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87F7" w14:textId="77777777" w:rsidR="001321D5" w:rsidRDefault="002060D9" w:rsidP="001321D5">
      <w:pPr>
        <w:spacing w:line="240" w:lineRule="auto"/>
        <w:jc w:val="center"/>
        <w:rPr>
          <w:rFonts w:eastAsia="Times New Roman"/>
          <w:sz w:val="30"/>
          <w:szCs w:val="30"/>
          <w:u w:val="single"/>
        </w:rPr>
      </w:pPr>
      <w:bookmarkStart w:id="0" w:name="_dvudpj26sc2r" w:colFirst="0" w:colLast="0"/>
      <w:bookmarkEnd w:id="0"/>
      <w:r w:rsidRPr="002060D9">
        <w:rPr>
          <w:rFonts w:eastAsia="Times New Roman"/>
          <w:sz w:val="30"/>
          <w:szCs w:val="30"/>
          <w:u w:val="single"/>
        </w:rPr>
        <w:t xml:space="preserve">ZMLUVA O VÝPOŽIČKE DIELA </w:t>
      </w:r>
    </w:p>
    <w:p w14:paraId="5121BDB6" w14:textId="40ED9460" w:rsidR="002060D9" w:rsidRDefault="002060D9" w:rsidP="001321D5">
      <w:pPr>
        <w:spacing w:line="240" w:lineRule="auto"/>
        <w:jc w:val="center"/>
        <w:rPr>
          <w:rFonts w:eastAsia="Times New Roman"/>
          <w:sz w:val="30"/>
          <w:szCs w:val="30"/>
        </w:rPr>
      </w:pPr>
      <w:r w:rsidRPr="002060D9">
        <w:rPr>
          <w:rFonts w:eastAsia="Times New Roman"/>
          <w:sz w:val="30"/>
          <w:szCs w:val="30"/>
        </w:rPr>
        <w:t>č. 01/202</w:t>
      </w:r>
      <w:r w:rsidR="00802C21">
        <w:rPr>
          <w:rFonts w:eastAsia="Times New Roman"/>
          <w:sz w:val="30"/>
          <w:szCs w:val="30"/>
        </w:rPr>
        <w:t>5</w:t>
      </w:r>
      <w:r w:rsidRPr="002060D9">
        <w:rPr>
          <w:rFonts w:eastAsia="Times New Roman"/>
          <w:sz w:val="30"/>
          <w:szCs w:val="30"/>
        </w:rPr>
        <w:t>/</w:t>
      </w:r>
      <w:r w:rsidR="00380653">
        <w:rPr>
          <w:rFonts w:eastAsia="Times New Roman"/>
          <w:sz w:val="30"/>
          <w:szCs w:val="30"/>
        </w:rPr>
        <w:t>12</w:t>
      </w:r>
    </w:p>
    <w:p w14:paraId="1677C4B1" w14:textId="77777777" w:rsidR="001321D5" w:rsidRDefault="001321D5" w:rsidP="001321D5">
      <w:pPr>
        <w:spacing w:line="240" w:lineRule="auto"/>
        <w:jc w:val="center"/>
        <w:rPr>
          <w:rFonts w:eastAsia="Times New Roman"/>
          <w:sz w:val="30"/>
          <w:szCs w:val="30"/>
        </w:rPr>
      </w:pPr>
    </w:p>
    <w:p w14:paraId="0BC16F0E" w14:textId="77777777" w:rsidR="001321D5" w:rsidRPr="002060D9" w:rsidRDefault="001321D5" w:rsidP="001321D5">
      <w:pPr>
        <w:spacing w:line="240" w:lineRule="auto"/>
        <w:jc w:val="center"/>
        <w:rPr>
          <w:rFonts w:eastAsia="Times New Roman"/>
          <w:sz w:val="30"/>
          <w:szCs w:val="30"/>
        </w:rPr>
      </w:pPr>
    </w:p>
    <w:p w14:paraId="16CE1AC5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uzavretá podľa § 659 a nasl. zákona č. 40/1964 Zb.  Občiansky zákonník v znení neskorších predpisov (ďalej len „Občiansky zákonník“)</w:t>
      </w:r>
    </w:p>
    <w:p w14:paraId="7BE5B142" w14:textId="77777777" w:rsidR="002060D9" w:rsidRPr="002060D9" w:rsidRDefault="002060D9" w:rsidP="001321D5">
      <w:pPr>
        <w:spacing w:line="240" w:lineRule="auto"/>
        <w:rPr>
          <w:rFonts w:eastAsia="Times New Roman"/>
          <w:sz w:val="20"/>
          <w:szCs w:val="20"/>
        </w:rPr>
      </w:pPr>
    </w:p>
    <w:p w14:paraId="35CE2BEF" w14:textId="77777777" w:rsidR="002060D9" w:rsidRDefault="001321D5" w:rsidP="001321D5">
      <w:pPr>
        <w:spacing w:line="24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medzi</w:t>
      </w:r>
    </w:p>
    <w:p w14:paraId="41784C83" w14:textId="77777777" w:rsidR="001321D5" w:rsidRDefault="001321D5" w:rsidP="001321D5">
      <w:pPr>
        <w:spacing w:line="240" w:lineRule="auto"/>
        <w:jc w:val="center"/>
        <w:rPr>
          <w:rFonts w:eastAsia="Times New Roman"/>
          <w:sz w:val="20"/>
          <w:szCs w:val="20"/>
        </w:rPr>
      </w:pPr>
    </w:p>
    <w:p w14:paraId="7CCBEBAE" w14:textId="77777777" w:rsidR="00830622" w:rsidRPr="002060D9" w:rsidRDefault="00830622" w:rsidP="001321D5">
      <w:pPr>
        <w:spacing w:line="240" w:lineRule="auto"/>
        <w:jc w:val="center"/>
        <w:rPr>
          <w:rFonts w:eastAsia="Times New Roman"/>
          <w:sz w:val="20"/>
          <w:szCs w:val="20"/>
        </w:rPr>
      </w:pPr>
    </w:p>
    <w:p w14:paraId="3F1C0B84" w14:textId="77777777" w:rsidR="002060D9" w:rsidRDefault="002060D9" w:rsidP="002060D9">
      <w:pPr>
        <w:spacing w:line="240" w:lineRule="auto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 xml:space="preserve">Požičiavateľ: </w:t>
      </w:r>
    </w:p>
    <w:p w14:paraId="31F29D32" w14:textId="77777777" w:rsidR="00007906" w:rsidRPr="002060D9" w:rsidRDefault="00007906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438563A0" w14:textId="77777777" w:rsidR="002060D9" w:rsidRDefault="002060D9" w:rsidP="009F1E8B">
      <w:pPr>
        <w:tabs>
          <w:tab w:val="left" w:pos="1843"/>
        </w:tabs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Názov:</w:t>
      </w:r>
      <w:r>
        <w:rPr>
          <w:rFonts w:eastAsia="Times New Roman"/>
          <w:sz w:val="20"/>
          <w:szCs w:val="20"/>
        </w:rPr>
        <w:t xml:space="preserve"> </w:t>
      </w:r>
      <w:r w:rsidRPr="002060D9">
        <w:rPr>
          <w:rFonts w:eastAsia="Times New Roman"/>
          <w:sz w:val="20"/>
          <w:szCs w:val="20"/>
        </w:rPr>
        <w:t>Galéria mesta Bratislavy</w:t>
      </w:r>
    </w:p>
    <w:p w14:paraId="6F4BD082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Sídlo: </w:t>
      </w:r>
      <w:r w:rsidRPr="002060D9">
        <w:rPr>
          <w:rFonts w:eastAsia="Times New Roman"/>
          <w:sz w:val="20"/>
          <w:szCs w:val="20"/>
        </w:rPr>
        <w:t>Františkánske námestie 11, 815 35  Bratislava</w:t>
      </w:r>
    </w:p>
    <w:p w14:paraId="4A8AEDD5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</w:t>
      </w:r>
      <w:r w:rsidRPr="002060D9">
        <w:rPr>
          <w:rFonts w:eastAsia="Times New Roman"/>
          <w:sz w:val="20"/>
          <w:szCs w:val="20"/>
        </w:rPr>
        <w:t>astúpený: Mgr. Katarína Trnovská, ArtD., riaditeľka</w:t>
      </w:r>
    </w:p>
    <w:p w14:paraId="4ED2DFB7" w14:textId="347A5D02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</w:t>
      </w:r>
      <w:r w:rsidRPr="002060D9">
        <w:rPr>
          <w:rFonts w:eastAsia="Times New Roman"/>
          <w:sz w:val="20"/>
          <w:szCs w:val="20"/>
        </w:rPr>
        <w:t xml:space="preserve">ontaktná osoba /meno a tel. číslo/: </w:t>
      </w:r>
      <w:r w:rsidR="003F399C">
        <w:rPr>
          <w:rFonts w:eastAsia="Times New Roman"/>
          <w:sz w:val="20"/>
          <w:szCs w:val="20"/>
        </w:rPr>
        <w:t>xxx</w:t>
      </w:r>
    </w:p>
    <w:p w14:paraId="0ADD596F" w14:textId="6DF265DE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</w:t>
      </w:r>
      <w:r w:rsidRPr="002060D9">
        <w:rPr>
          <w:rFonts w:eastAsia="Times New Roman"/>
          <w:sz w:val="20"/>
          <w:szCs w:val="20"/>
        </w:rPr>
        <w:t xml:space="preserve">ank. spojenie: </w:t>
      </w:r>
      <w:r w:rsidR="008D6973">
        <w:rPr>
          <w:rFonts w:eastAsia="Times New Roman"/>
          <w:sz w:val="20"/>
          <w:szCs w:val="20"/>
        </w:rPr>
        <w:t>ČSOB</w:t>
      </w:r>
    </w:p>
    <w:p w14:paraId="4CA26F11" w14:textId="77777777" w:rsidR="00C65BD0" w:rsidRDefault="002060D9" w:rsidP="002060D9">
      <w:pPr>
        <w:spacing w:line="240" w:lineRule="auto"/>
        <w:rPr>
          <w:rFonts w:eastAsia="Times"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Č</w:t>
      </w:r>
      <w:r w:rsidRPr="002060D9">
        <w:rPr>
          <w:rFonts w:eastAsia="Times New Roman"/>
          <w:sz w:val="20"/>
          <w:szCs w:val="20"/>
        </w:rPr>
        <w:t xml:space="preserve">íslo účtu: </w:t>
      </w:r>
      <w:r w:rsidR="00C65BD0" w:rsidRPr="006F7097">
        <w:rPr>
          <w:rFonts w:eastAsia="Times"/>
          <w:bCs/>
          <w:sz w:val="20"/>
          <w:szCs w:val="20"/>
        </w:rPr>
        <w:t>2593 6323/7500</w:t>
      </w:r>
    </w:p>
    <w:p w14:paraId="280596C0" w14:textId="49B1FF78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IBAN: </w:t>
      </w:r>
      <w:r w:rsidR="00875A9E" w:rsidRPr="006F7097">
        <w:rPr>
          <w:rFonts w:eastAsia="Times"/>
          <w:bCs/>
          <w:sz w:val="20"/>
          <w:szCs w:val="20"/>
        </w:rPr>
        <w:t>SK90 7500 0000 0000 2593 6323</w:t>
      </w:r>
    </w:p>
    <w:p w14:paraId="797515CB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IČO: 179 752</w:t>
      </w:r>
    </w:p>
    <w:p w14:paraId="1BD208FB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(ďalej len GMB)</w:t>
      </w:r>
    </w:p>
    <w:p w14:paraId="63AF3EF4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550EF234" w14:textId="77777777" w:rsidR="002060D9" w:rsidRDefault="005E39A9" w:rsidP="002060D9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</w:t>
      </w:r>
    </w:p>
    <w:p w14:paraId="396E8D62" w14:textId="77777777" w:rsidR="005E39A9" w:rsidRPr="002060D9" w:rsidRDefault="005E39A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6132AFEE" w14:textId="77777777" w:rsidR="002060D9" w:rsidRDefault="002060D9" w:rsidP="002060D9">
      <w:pPr>
        <w:spacing w:line="240" w:lineRule="auto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 xml:space="preserve">Vypožičiavateľ: </w:t>
      </w:r>
    </w:p>
    <w:p w14:paraId="70943AAA" w14:textId="77777777" w:rsidR="00007906" w:rsidRPr="002060D9" w:rsidRDefault="00007906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3E6EF729" w14:textId="4FD162D8" w:rsidR="00BE1917" w:rsidRPr="00BE1917" w:rsidRDefault="00007906" w:rsidP="00BE1917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Názov:</w:t>
      </w:r>
      <w:r>
        <w:rPr>
          <w:rFonts w:eastAsia="Times New Roman"/>
          <w:sz w:val="20"/>
          <w:szCs w:val="20"/>
        </w:rPr>
        <w:t xml:space="preserve"> </w:t>
      </w:r>
      <w:bookmarkStart w:id="1" w:name="_Hlk188519083"/>
      <w:r w:rsidR="00BE1917" w:rsidRPr="00BE1917">
        <w:rPr>
          <w:rFonts w:eastAsia="Times New Roman"/>
          <w:sz w:val="20"/>
          <w:szCs w:val="20"/>
        </w:rPr>
        <w:t>Muzeum umění Olomouc</w:t>
      </w:r>
      <w:r w:rsidR="00F25193">
        <w:rPr>
          <w:rFonts w:eastAsia="Times New Roman"/>
          <w:sz w:val="20"/>
          <w:szCs w:val="20"/>
        </w:rPr>
        <w:t>, stát. příspěvková org.</w:t>
      </w:r>
    </w:p>
    <w:p w14:paraId="1D24D558" w14:textId="77777777" w:rsidR="00BE1917" w:rsidRDefault="00C5045E" w:rsidP="00BE1917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Sídlo:</w:t>
      </w:r>
      <w:r w:rsidRPr="00C5045E">
        <w:rPr>
          <w:rFonts w:eastAsia="Times New Roman"/>
          <w:sz w:val="20"/>
          <w:szCs w:val="20"/>
        </w:rPr>
        <w:t xml:space="preserve"> </w:t>
      </w:r>
      <w:r w:rsidR="00BE1917" w:rsidRPr="00BE1917">
        <w:rPr>
          <w:rFonts w:eastAsia="Times New Roman"/>
          <w:sz w:val="20"/>
          <w:szCs w:val="20"/>
        </w:rPr>
        <w:t>Denisova 47</w:t>
      </w:r>
      <w:r w:rsidR="00BE1917">
        <w:rPr>
          <w:rFonts w:eastAsia="Times New Roman"/>
          <w:sz w:val="20"/>
          <w:szCs w:val="20"/>
        </w:rPr>
        <w:t xml:space="preserve">, </w:t>
      </w:r>
      <w:r w:rsidR="00BE1917" w:rsidRPr="00BE1917">
        <w:rPr>
          <w:rFonts w:eastAsia="Times New Roman"/>
          <w:sz w:val="20"/>
          <w:szCs w:val="20"/>
        </w:rPr>
        <w:t>771 11 Olomouc</w:t>
      </w:r>
    </w:p>
    <w:bookmarkEnd w:id="1"/>
    <w:p w14:paraId="2076778E" w14:textId="310D45C8" w:rsidR="00C5045E" w:rsidRPr="00C5045E" w:rsidRDefault="00C5045E" w:rsidP="004F7D26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</w:t>
      </w:r>
      <w:r w:rsidRPr="00C5045E">
        <w:rPr>
          <w:rFonts w:eastAsia="Times New Roman"/>
          <w:sz w:val="20"/>
          <w:szCs w:val="20"/>
        </w:rPr>
        <w:t xml:space="preserve">astúpený: </w:t>
      </w:r>
      <w:r w:rsidR="004F7D26" w:rsidRPr="004F7D26">
        <w:rPr>
          <w:rFonts w:eastAsia="Times New Roman"/>
          <w:sz w:val="20"/>
          <w:szCs w:val="20"/>
        </w:rPr>
        <w:t xml:space="preserve">Mgr. </w:t>
      </w:r>
      <w:bookmarkStart w:id="2" w:name="_Hlk188518070"/>
      <w:r w:rsidR="004F7D26" w:rsidRPr="004F7D26">
        <w:rPr>
          <w:rFonts w:eastAsia="Times New Roman"/>
          <w:sz w:val="20"/>
          <w:szCs w:val="20"/>
        </w:rPr>
        <w:t>Ondřej Zatloukal</w:t>
      </w:r>
      <w:bookmarkEnd w:id="2"/>
      <w:r w:rsidR="004F7D26">
        <w:rPr>
          <w:rFonts w:eastAsia="Times New Roman"/>
          <w:sz w:val="20"/>
          <w:szCs w:val="20"/>
        </w:rPr>
        <w:t xml:space="preserve">, </w:t>
      </w:r>
      <w:r w:rsidR="004F7D26" w:rsidRPr="004F7D26">
        <w:rPr>
          <w:rFonts w:eastAsia="Times New Roman"/>
          <w:sz w:val="20"/>
          <w:szCs w:val="20"/>
        </w:rPr>
        <w:t>riaditeľ</w:t>
      </w:r>
    </w:p>
    <w:p w14:paraId="1EC3E90B" w14:textId="4C347FFA" w:rsidR="007D4EF0" w:rsidRDefault="004F7D26" w:rsidP="007D4EF0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Kontaktná osoba: </w:t>
      </w:r>
      <w:r w:rsidR="003F399C">
        <w:rPr>
          <w:rFonts w:eastAsia="Times New Roman"/>
          <w:sz w:val="20"/>
          <w:szCs w:val="20"/>
        </w:rPr>
        <w:t>xxx</w:t>
      </w:r>
    </w:p>
    <w:p w14:paraId="3FC3DBC0" w14:textId="0057C7F6" w:rsidR="00C5045E" w:rsidRPr="00C5045E" w:rsidRDefault="00C5045E" w:rsidP="007D4EF0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</w:t>
      </w:r>
      <w:r w:rsidRPr="00C5045E">
        <w:rPr>
          <w:rFonts w:eastAsia="Times New Roman"/>
          <w:sz w:val="20"/>
          <w:szCs w:val="20"/>
        </w:rPr>
        <w:t>ank</w:t>
      </w:r>
      <w:r>
        <w:rPr>
          <w:rFonts w:eastAsia="Times New Roman"/>
          <w:sz w:val="20"/>
          <w:szCs w:val="20"/>
        </w:rPr>
        <w:t>.</w:t>
      </w:r>
      <w:r w:rsidRPr="00C5045E">
        <w:rPr>
          <w:rFonts w:eastAsia="Times New Roman"/>
          <w:sz w:val="20"/>
          <w:szCs w:val="20"/>
        </w:rPr>
        <w:t xml:space="preserve"> spojenie: </w:t>
      </w:r>
      <w:r w:rsidR="0044247E" w:rsidRPr="0044247E">
        <w:rPr>
          <w:rFonts w:eastAsia="Times New Roman"/>
          <w:sz w:val="20"/>
          <w:szCs w:val="20"/>
        </w:rPr>
        <w:t>Česká národní banka</w:t>
      </w:r>
    </w:p>
    <w:p w14:paraId="33190223" w14:textId="036E2784" w:rsidR="00C5045E" w:rsidRPr="00C5045E" w:rsidRDefault="00C5045E" w:rsidP="00C5045E">
      <w:pPr>
        <w:spacing w:line="240" w:lineRule="auto"/>
        <w:rPr>
          <w:rFonts w:eastAsia="Times New Roman"/>
          <w:sz w:val="20"/>
          <w:szCs w:val="20"/>
        </w:rPr>
      </w:pPr>
      <w:r w:rsidRPr="00C5045E">
        <w:rPr>
          <w:rFonts w:eastAsia="Times New Roman"/>
          <w:sz w:val="20"/>
          <w:szCs w:val="20"/>
        </w:rPr>
        <w:t xml:space="preserve">IBAN: </w:t>
      </w:r>
      <w:r w:rsidR="0055563F" w:rsidRPr="0055563F">
        <w:rPr>
          <w:rFonts w:eastAsia="Times New Roman"/>
          <w:sz w:val="20"/>
          <w:szCs w:val="20"/>
        </w:rPr>
        <w:t>CZ96 0710 0000 0001 9793 7621</w:t>
      </w:r>
      <w:r w:rsidRPr="00C5045E">
        <w:rPr>
          <w:rFonts w:eastAsia="Times New Roman"/>
          <w:sz w:val="20"/>
          <w:szCs w:val="20"/>
        </w:rPr>
        <w:tab/>
        <w:t xml:space="preserve"> </w:t>
      </w:r>
    </w:p>
    <w:p w14:paraId="42ED3DCD" w14:textId="5F2C1C4D" w:rsidR="00AD7C14" w:rsidRPr="00AD7C14" w:rsidRDefault="00AD7C14" w:rsidP="00AD7C14">
      <w:pPr>
        <w:spacing w:line="240" w:lineRule="auto"/>
        <w:rPr>
          <w:rFonts w:eastAsia="Times New Roman"/>
          <w:sz w:val="20"/>
          <w:szCs w:val="20"/>
        </w:rPr>
      </w:pPr>
      <w:r w:rsidRPr="00AD7C14">
        <w:rPr>
          <w:rFonts w:eastAsia="Times New Roman"/>
          <w:sz w:val="20"/>
          <w:szCs w:val="20"/>
        </w:rPr>
        <w:t xml:space="preserve">IČO: </w:t>
      </w:r>
      <w:r w:rsidR="00D4703F" w:rsidRPr="00D4703F">
        <w:rPr>
          <w:rFonts w:eastAsia="Times New Roman"/>
          <w:sz w:val="20"/>
          <w:szCs w:val="20"/>
        </w:rPr>
        <w:t>75079950</w:t>
      </w:r>
      <w:r w:rsidR="00F25193">
        <w:rPr>
          <w:rFonts w:eastAsia="Times New Roman"/>
          <w:sz w:val="20"/>
          <w:szCs w:val="20"/>
        </w:rPr>
        <w:t xml:space="preserve"> není plátce DPH</w:t>
      </w:r>
    </w:p>
    <w:p w14:paraId="2F1D1467" w14:textId="642899BA" w:rsidR="002060D9" w:rsidRPr="002060D9" w:rsidRDefault="002060D9" w:rsidP="00AD7C14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(ďalej len vypožičiavateľ)</w:t>
      </w:r>
    </w:p>
    <w:p w14:paraId="09A485EB" w14:textId="77777777" w:rsid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ab/>
      </w:r>
    </w:p>
    <w:p w14:paraId="5B9AA668" w14:textId="77777777" w:rsid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1811C682" w14:textId="77777777" w:rsidR="00830622" w:rsidRPr="002060D9" w:rsidRDefault="00830622" w:rsidP="002060D9">
      <w:pPr>
        <w:spacing w:line="240" w:lineRule="auto"/>
        <w:rPr>
          <w:rFonts w:eastAsia="Times New Roman"/>
          <w:sz w:val="20"/>
          <w:szCs w:val="20"/>
        </w:rPr>
      </w:pPr>
    </w:p>
    <w:p w14:paraId="56EEDA04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I</w:t>
      </w:r>
    </w:p>
    <w:p w14:paraId="242EBD6C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Predmet zmluvy</w:t>
      </w:r>
    </w:p>
    <w:p w14:paraId="30259647" w14:textId="77777777" w:rsidR="002060D9" w:rsidRPr="002060D9" w:rsidRDefault="002060D9" w:rsidP="002060D9">
      <w:pPr>
        <w:spacing w:line="240" w:lineRule="auto"/>
        <w:rPr>
          <w:rFonts w:eastAsia="Times New Roman"/>
          <w:i/>
          <w:sz w:val="20"/>
          <w:szCs w:val="20"/>
        </w:rPr>
      </w:pPr>
    </w:p>
    <w:p w14:paraId="2D02E48E" w14:textId="55BD1EFD" w:rsidR="002060D9" w:rsidRPr="002060D9" w:rsidRDefault="002060D9" w:rsidP="00EF727C">
      <w:pPr>
        <w:numPr>
          <w:ilvl w:val="0"/>
          <w:numId w:val="3"/>
        </w:num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GMB požičiava vypožičiavateľovi výtvarné dielo (ďalej len „dielo“) v počte </w:t>
      </w:r>
      <w:r w:rsidR="00FB2A80">
        <w:rPr>
          <w:rFonts w:eastAsia="Times New Roman"/>
          <w:sz w:val="20"/>
          <w:szCs w:val="20"/>
        </w:rPr>
        <w:t>1</w:t>
      </w:r>
      <w:r w:rsidRPr="002060D9">
        <w:rPr>
          <w:rFonts w:eastAsia="Times New Roman"/>
          <w:sz w:val="20"/>
          <w:szCs w:val="20"/>
        </w:rPr>
        <w:t xml:space="preserve"> kus,  podľa zoznamu, ktorý je prílohou č. </w:t>
      </w:r>
      <w:smartTag w:uri="urn:schemas-microsoft-com:office:smarttags" w:element="metricconverter">
        <w:smartTagPr>
          <w:attr w:name="ProductID" w:val="1 a"/>
        </w:smartTagPr>
        <w:r w:rsidRPr="002060D9">
          <w:rPr>
            <w:rFonts w:eastAsia="Times New Roman"/>
            <w:sz w:val="20"/>
            <w:szCs w:val="20"/>
          </w:rPr>
          <w:t>1 a</w:t>
        </w:r>
      </w:smartTag>
      <w:r w:rsidRPr="002060D9">
        <w:rPr>
          <w:rFonts w:eastAsia="Times New Roman"/>
          <w:sz w:val="20"/>
          <w:szCs w:val="20"/>
        </w:rPr>
        <w:t xml:space="preserve"> tvorí neoddeliteľnú súčasť tejto zmluvy, za účelom jeho vystavenia </w:t>
      </w:r>
      <w:r w:rsidR="00213AA9">
        <w:rPr>
          <w:rFonts w:eastAsia="Times New Roman"/>
          <w:sz w:val="20"/>
          <w:szCs w:val="20"/>
        </w:rPr>
        <w:t xml:space="preserve">na výstave s názvom </w:t>
      </w:r>
      <w:r w:rsidR="003F399C">
        <w:rPr>
          <w:bCs/>
          <w:i/>
          <w:sz w:val="20"/>
          <w:szCs w:val="20"/>
        </w:rPr>
        <w:t>xxx</w:t>
      </w:r>
      <w:r w:rsidR="00E85D48">
        <w:rPr>
          <w:rFonts w:eastAsia="Times New Roman"/>
          <w:sz w:val="20"/>
          <w:szCs w:val="20"/>
        </w:rPr>
        <w:t>,</w:t>
      </w:r>
      <w:r w:rsidRPr="002060D9">
        <w:rPr>
          <w:rFonts w:eastAsia="Times New Roman"/>
          <w:sz w:val="20"/>
          <w:szCs w:val="20"/>
        </w:rPr>
        <w:t xml:space="preserve"> organizovanej vypožičiavateľom a vypožičiavateľ je povinný užívať dielo v súlade s účelom dohodnutým v tejto zmluve.</w:t>
      </w:r>
    </w:p>
    <w:p w14:paraId="6306EF5B" w14:textId="77777777" w:rsidR="002060D9" w:rsidRPr="002060D9" w:rsidRDefault="002060D9" w:rsidP="002060D9">
      <w:pPr>
        <w:spacing w:line="240" w:lineRule="auto"/>
        <w:ind w:left="360"/>
        <w:jc w:val="both"/>
        <w:rPr>
          <w:rFonts w:eastAsia="Times New Roman"/>
          <w:sz w:val="20"/>
          <w:szCs w:val="20"/>
        </w:rPr>
      </w:pPr>
    </w:p>
    <w:p w14:paraId="12883751" w14:textId="3EB57CF5" w:rsidR="002060D9" w:rsidRDefault="00065E67" w:rsidP="002060D9">
      <w:pPr>
        <w:numPr>
          <w:ilvl w:val="0"/>
          <w:numId w:val="3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68428A">
        <w:rPr>
          <w:rFonts w:eastAsia="Times New Roman"/>
          <w:sz w:val="20"/>
          <w:szCs w:val="20"/>
        </w:rPr>
        <w:t>Dielo bude vystavené</w:t>
      </w:r>
      <w:r w:rsidR="002060D9" w:rsidRPr="0068428A">
        <w:rPr>
          <w:rFonts w:eastAsia="Times New Roman"/>
          <w:sz w:val="20"/>
          <w:szCs w:val="20"/>
        </w:rPr>
        <w:t xml:space="preserve"> v priestoroch </w:t>
      </w:r>
      <w:r w:rsidR="003F399C">
        <w:rPr>
          <w:rFonts w:eastAsia="Times New Roman"/>
          <w:sz w:val="20"/>
          <w:szCs w:val="20"/>
        </w:rPr>
        <w:t>xxx</w:t>
      </w:r>
      <w:r w:rsidR="00FB2A80" w:rsidRPr="00FB2A80">
        <w:rPr>
          <w:rFonts w:eastAsia="Times New Roman"/>
          <w:sz w:val="20"/>
          <w:szCs w:val="20"/>
        </w:rPr>
        <w:t xml:space="preserve"> v termíne </w:t>
      </w:r>
      <w:r w:rsidR="00FB2A80">
        <w:rPr>
          <w:rFonts w:eastAsia="Times New Roman"/>
          <w:sz w:val="20"/>
          <w:szCs w:val="20"/>
        </w:rPr>
        <w:t xml:space="preserve">od </w:t>
      </w:r>
      <w:r w:rsidR="00FB2A80" w:rsidRPr="00FB2A80">
        <w:rPr>
          <w:rFonts w:eastAsia="Times New Roman"/>
          <w:sz w:val="20"/>
          <w:szCs w:val="20"/>
        </w:rPr>
        <w:t xml:space="preserve">28.1.2026 </w:t>
      </w:r>
      <w:r w:rsidR="00FB2A80">
        <w:rPr>
          <w:rFonts w:eastAsia="Times New Roman"/>
          <w:sz w:val="20"/>
          <w:szCs w:val="20"/>
        </w:rPr>
        <w:t>do</w:t>
      </w:r>
      <w:r w:rsidR="00FB2A80" w:rsidRPr="00FB2A80">
        <w:rPr>
          <w:rFonts w:eastAsia="Times New Roman"/>
          <w:sz w:val="20"/>
          <w:szCs w:val="20"/>
        </w:rPr>
        <w:t xml:space="preserve"> 19.4.2026</w:t>
      </w:r>
      <w:r w:rsidR="00FB2A80">
        <w:rPr>
          <w:rFonts w:eastAsia="Times New Roman"/>
          <w:sz w:val="20"/>
          <w:szCs w:val="20"/>
        </w:rPr>
        <w:t>.</w:t>
      </w:r>
    </w:p>
    <w:p w14:paraId="07A5814C" w14:textId="77777777" w:rsidR="0068428A" w:rsidRPr="0068428A" w:rsidRDefault="0068428A" w:rsidP="0068428A">
      <w:pPr>
        <w:spacing w:line="240" w:lineRule="auto"/>
        <w:jc w:val="both"/>
        <w:rPr>
          <w:rFonts w:eastAsia="Times New Roman"/>
          <w:sz w:val="20"/>
          <w:szCs w:val="20"/>
        </w:rPr>
      </w:pPr>
    </w:p>
    <w:p w14:paraId="0EBECE4F" w14:textId="77777777" w:rsidR="002060D9" w:rsidRPr="002060D9" w:rsidRDefault="002060D9" w:rsidP="002060D9">
      <w:pPr>
        <w:numPr>
          <w:ilvl w:val="0"/>
          <w:numId w:val="3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Predmet výpožičky sa viaže výlučne na uvedený účel. Každá zmena účelu musí byť  písomne  odsúhlasená  riaditeľom GMB.</w:t>
      </w:r>
    </w:p>
    <w:p w14:paraId="48FD62CC" w14:textId="77777777" w:rsidR="002060D9" w:rsidRPr="002060D9" w:rsidRDefault="002060D9" w:rsidP="002060D9">
      <w:pPr>
        <w:spacing w:line="240" w:lineRule="auto"/>
        <w:ind w:left="708"/>
        <w:rPr>
          <w:rFonts w:eastAsia="Times New Roman"/>
          <w:sz w:val="20"/>
          <w:szCs w:val="20"/>
        </w:rPr>
      </w:pPr>
    </w:p>
    <w:p w14:paraId="3BC40B7E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II</w:t>
      </w:r>
    </w:p>
    <w:p w14:paraId="6AF9C360" w14:textId="77777777" w:rsidR="002060D9" w:rsidRPr="002060D9" w:rsidRDefault="002060D9" w:rsidP="002060D9">
      <w:pPr>
        <w:keepNext/>
        <w:spacing w:line="240" w:lineRule="auto"/>
        <w:jc w:val="center"/>
        <w:outlineLvl w:val="4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Doba trvania výpožičky</w:t>
      </w:r>
    </w:p>
    <w:p w14:paraId="0AC93B94" w14:textId="27646B96" w:rsidR="002060D9" w:rsidRPr="002060D9" w:rsidRDefault="002060D9" w:rsidP="002060D9">
      <w:pPr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Výpožička je viazaná na obdobie odo dňa nadobudnutia účinnosti tejto zmluvy </w:t>
      </w:r>
      <w:r w:rsidR="00947F86">
        <w:rPr>
          <w:rFonts w:eastAsia="Times New Roman"/>
          <w:sz w:val="20"/>
          <w:szCs w:val="20"/>
        </w:rPr>
        <w:t>do</w:t>
      </w:r>
      <w:r w:rsidR="006C57D5">
        <w:rPr>
          <w:rFonts w:eastAsia="Times New Roman"/>
          <w:sz w:val="20"/>
          <w:szCs w:val="20"/>
        </w:rPr>
        <w:t xml:space="preserve"> </w:t>
      </w:r>
      <w:r w:rsidR="000B4050">
        <w:rPr>
          <w:rFonts w:eastAsia="Times New Roman"/>
          <w:sz w:val="20"/>
          <w:szCs w:val="20"/>
        </w:rPr>
        <w:t>7.5.2026</w:t>
      </w:r>
      <w:r w:rsidR="009330AF">
        <w:rPr>
          <w:rFonts w:eastAsia="Times New Roman"/>
          <w:sz w:val="20"/>
          <w:szCs w:val="20"/>
        </w:rPr>
        <w:t xml:space="preserve">, </w:t>
      </w:r>
      <w:r w:rsidRPr="002060D9">
        <w:rPr>
          <w:rFonts w:eastAsia="Times New Roman"/>
          <w:sz w:val="20"/>
          <w:szCs w:val="20"/>
        </w:rPr>
        <w:t>vrátane času potrebného na prepravu a demontáž výstavy.</w:t>
      </w:r>
    </w:p>
    <w:p w14:paraId="64FF606D" w14:textId="77777777" w:rsidR="002060D9" w:rsidRPr="002060D9" w:rsidRDefault="002060D9" w:rsidP="002060D9">
      <w:pPr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Uplynutím doby výpožičky výpožička končí.</w:t>
      </w:r>
    </w:p>
    <w:p w14:paraId="34231043" w14:textId="77777777" w:rsidR="002060D9" w:rsidRPr="002060D9" w:rsidRDefault="002060D9" w:rsidP="002060D9">
      <w:pPr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lastRenderedPageBreak/>
        <w:t>O predĺženie doby výpožičky je vypožičiavateľ povinný písomne požiadať GMB najneskôr tri týždne pred pôvodne plánovaným ukončením  doby výpožičky.</w:t>
      </w:r>
    </w:p>
    <w:p w14:paraId="4033ABF0" w14:textId="77777777" w:rsidR="002060D9" w:rsidRPr="002060D9" w:rsidRDefault="002060D9" w:rsidP="002060D9">
      <w:pPr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GMB môže dobu výpožičky predĺžiť. </w:t>
      </w:r>
    </w:p>
    <w:p w14:paraId="1957E89C" w14:textId="77777777" w:rsidR="002060D9" w:rsidRPr="002060D9" w:rsidRDefault="002060D9" w:rsidP="002060D9">
      <w:pPr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GMB si vyhradzuje právo kedykoľvek výpožičku zrušiť.</w:t>
      </w:r>
    </w:p>
    <w:p w14:paraId="5C837B04" w14:textId="77777777" w:rsidR="002060D9" w:rsidRPr="002060D9" w:rsidRDefault="002060D9" w:rsidP="002060D9">
      <w:pPr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Skončením výpožičky vzniká vypožičiavateľovi povinnosť vrátiť dielo v stave zodpovedajúcom dojednanému spôsobu užívania.</w:t>
      </w:r>
    </w:p>
    <w:p w14:paraId="3B133A32" w14:textId="77777777" w:rsidR="002060D9" w:rsidRPr="002060D9" w:rsidRDefault="002060D9" w:rsidP="002060D9">
      <w:pPr>
        <w:spacing w:line="240" w:lineRule="auto"/>
        <w:jc w:val="both"/>
        <w:rPr>
          <w:rFonts w:eastAsia="Times New Roman"/>
          <w:sz w:val="20"/>
          <w:szCs w:val="20"/>
        </w:rPr>
      </w:pPr>
    </w:p>
    <w:p w14:paraId="6BAC5FA9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III</w:t>
      </w:r>
    </w:p>
    <w:p w14:paraId="4EDECBE2" w14:textId="77777777" w:rsidR="002060D9" w:rsidRPr="002060D9" w:rsidRDefault="002060D9" w:rsidP="002060D9">
      <w:pPr>
        <w:keepNext/>
        <w:spacing w:line="240" w:lineRule="auto"/>
        <w:jc w:val="center"/>
        <w:outlineLvl w:val="3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Balenie,  preprava a  inštalácia diela</w:t>
      </w:r>
    </w:p>
    <w:p w14:paraId="0D01C890" w14:textId="77777777" w:rsidR="008909E8" w:rsidRPr="008909E8" w:rsidRDefault="008909E8" w:rsidP="008909E8">
      <w:pPr>
        <w:numPr>
          <w:ilvl w:val="0"/>
          <w:numId w:val="5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8909E8">
        <w:rPr>
          <w:rFonts w:eastAsia="Times New Roman"/>
          <w:sz w:val="20"/>
          <w:szCs w:val="20"/>
        </w:rPr>
        <w:t>Spôsob a realizáciu prepravy diela určuje GMB, vrátane sprievodu vlastným zamestnancom (kuriérom), ak to považuje za nevyhnutné.</w:t>
      </w:r>
    </w:p>
    <w:p w14:paraId="1877F5DC" w14:textId="4FA6B3AF" w:rsidR="008909E8" w:rsidRPr="008909E8" w:rsidRDefault="008909E8" w:rsidP="008909E8">
      <w:pPr>
        <w:numPr>
          <w:ilvl w:val="0"/>
          <w:numId w:val="5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8909E8">
        <w:rPr>
          <w:rFonts w:eastAsia="Times New Roman"/>
          <w:sz w:val="20"/>
          <w:szCs w:val="20"/>
        </w:rPr>
        <w:t>Všetky náklady spojené s</w:t>
      </w:r>
      <w:r>
        <w:rPr>
          <w:rFonts w:eastAsia="Times New Roman"/>
          <w:sz w:val="20"/>
          <w:szCs w:val="20"/>
        </w:rPr>
        <w:t xml:space="preserve"> balením a </w:t>
      </w:r>
      <w:r w:rsidRPr="008909E8">
        <w:rPr>
          <w:rFonts w:eastAsia="Times New Roman"/>
          <w:sz w:val="20"/>
          <w:szCs w:val="20"/>
        </w:rPr>
        <w:t>prepravou ako i náklady na sprievod zamestnancom GMB  znáša vypožičiavateľ.</w:t>
      </w:r>
    </w:p>
    <w:p w14:paraId="54406FBF" w14:textId="4ECAECB0" w:rsidR="002060D9" w:rsidRDefault="008909E8" w:rsidP="008909E8">
      <w:pPr>
        <w:numPr>
          <w:ilvl w:val="0"/>
          <w:numId w:val="5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8909E8">
        <w:rPr>
          <w:rFonts w:eastAsia="Times New Roman"/>
          <w:sz w:val="20"/>
          <w:szCs w:val="20"/>
        </w:rPr>
        <w:t xml:space="preserve">Pokiaľ prepravu diela neuskutoční vypožičiavateľ, vykoná ju prepravná firma, ktorá má skúsenosti a technické vybavenie na prepravu výtvarných diel. </w:t>
      </w:r>
    </w:p>
    <w:p w14:paraId="2D380C62" w14:textId="408B4FAA" w:rsidR="00277BA3" w:rsidRPr="008909E8" w:rsidRDefault="00277BA3" w:rsidP="008909E8">
      <w:pPr>
        <w:numPr>
          <w:ilvl w:val="0"/>
          <w:numId w:val="5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77BA3">
        <w:rPr>
          <w:rFonts w:eastAsia="Times New Roman"/>
          <w:sz w:val="20"/>
          <w:szCs w:val="20"/>
        </w:rPr>
        <w:t>Dielo bude počas transportu uložené v debni.</w:t>
      </w:r>
    </w:p>
    <w:p w14:paraId="7060C2D7" w14:textId="77777777" w:rsidR="002060D9" w:rsidRPr="002060D9" w:rsidRDefault="002060D9" w:rsidP="002060D9">
      <w:pPr>
        <w:numPr>
          <w:ilvl w:val="0"/>
          <w:numId w:val="5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Vystavenie diela sa inštaluje podľa pokynov kurátora.</w:t>
      </w:r>
    </w:p>
    <w:p w14:paraId="4B1F9D07" w14:textId="77777777" w:rsidR="002060D9" w:rsidRPr="002060D9" w:rsidRDefault="002060D9" w:rsidP="002060D9">
      <w:pPr>
        <w:numPr>
          <w:ilvl w:val="0"/>
          <w:numId w:val="5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Vypožičiavateľ  uhrádza  náklady na prepravu diela aj v prípade predčasného ukončenia výpožičky.</w:t>
      </w:r>
    </w:p>
    <w:p w14:paraId="16D7F72D" w14:textId="77777777" w:rsidR="002060D9" w:rsidRPr="002060D9" w:rsidRDefault="002060D9" w:rsidP="002060D9">
      <w:pPr>
        <w:numPr>
          <w:ilvl w:val="0"/>
          <w:numId w:val="5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Vypožičiavateľ dodrží spôsob balenia diela pri jeho vrátení.</w:t>
      </w:r>
    </w:p>
    <w:p w14:paraId="763246D2" w14:textId="77777777" w:rsidR="002060D9" w:rsidRPr="002060D9" w:rsidRDefault="002060D9" w:rsidP="002060D9">
      <w:pPr>
        <w:spacing w:line="240" w:lineRule="auto"/>
        <w:jc w:val="both"/>
        <w:rPr>
          <w:rFonts w:eastAsia="Times New Roman"/>
          <w:sz w:val="20"/>
          <w:szCs w:val="20"/>
        </w:rPr>
      </w:pPr>
    </w:p>
    <w:p w14:paraId="01D3DF74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IV</w:t>
      </w:r>
    </w:p>
    <w:p w14:paraId="38300DAD" w14:textId="77777777" w:rsidR="002060D9" w:rsidRPr="002060D9" w:rsidRDefault="002060D9" w:rsidP="002060D9">
      <w:pPr>
        <w:keepNext/>
        <w:spacing w:line="240" w:lineRule="auto"/>
        <w:jc w:val="center"/>
        <w:outlineLvl w:val="2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Povinnosti GMB</w:t>
      </w:r>
    </w:p>
    <w:p w14:paraId="268989F5" w14:textId="77777777" w:rsidR="002060D9" w:rsidRPr="002060D9" w:rsidRDefault="002060D9" w:rsidP="002060D9">
      <w:pPr>
        <w:numPr>
          <w:ilvl w:val="0"/>
          <w:numId w:val="6"/>
        </w:numPr>
        <w:tabs>
          <w:tab w:val="clear" w:pos="360"/>
          <w:tab w:val="num" w:pos="502"/>
        </w:tabs>
        <w:spacing w:before="120" w:line="240" w:lineRule="auto"/>
        <w:ind w:left="502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Protokolárne odovzdať kontaktnej osobe vypožičiavateľa dielo v stave spôsobilom na   dojednané užívanie.</w:t>
      </w:r>
    </w:p>
    <w:p w14:paraId="057E39E6" w14:textId="39AB500E" w:rsidR="002060D9" w:rsidRPr="002060D9" w:rsidRDefault="002060D9" w:rsidP="002060D9">
      <w:pPr>
        <w:numPr>
          <w:ilvl w:val="0"/>
          <w:numId w:val="6"/>
        </w:numPr>
        <w:tabs>
          <w:tab w:val="clear" w:pos="360"/>
          <w:tab w:val="num" w:pos="502"/>
        </w:tabs>
        <w:spacing w:before="120" w:line="240" w:lineRule="auto"/>
        <w:ind w:left="502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Určiť kontaktnú osobu, ktorá zabezpečí odovzdanie a prevzatie diela a bude preberať informácie v zmysle bodu 4. článku V a bodu 1. článku VI. Kontaktnou osobou GMB je </w:t>
      </w:r>
      <w:r w:rsidR="003F399C">
        <w:rPr>
          <w:rFonts w:eastAsia="Times New Roman"/>
          <w:sz w:val="20"/>
          <w:szCs w:val="20"/>
        </w:rPr>
        <w:t>xxx</w:t>
      </w:r>
    </w:p>
    <w:p w14:paraId="567FE161" w14:textId="77777777" w:rsidR="002060D9" w:rsidRPr="002060D9" w:rsidRDefault="002060D9" w:rsidP="002060D9">
      <w:pPr>
        <w:spacing w:line="240" w:lineRule="auto"/>
        <w:jc w:val="both"/>
        <w:rPr>
          <w:rFonts w:eastAsia="Times New Roman"/>
          <w:sz w:val="20"/>
          <w:szCs w:val="20"/>
        </w:rPr>
      </w:pPr>
    </w:p>
    <w:p w14:paraId="02F62241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V</w:t>
      </w:r>
    </w:p>
    <w:p w14:paraId="378CCD30" w14:textId="77777777" w:rsidR="002060D9" w:rsidRPr="002060D9" w:rsidRDefault="002060D9" w:rsidP="002060D9">
      <w:pPr>
        <w:keepNext/>
        <w:spacing w:line="240" w:lineRule="auto"/>
        <w:jc w:val="center"/>
        <w:outlineLvl w:val="2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Povinnosti vypožičiavateľa</w:t>
      </w:r>
    </w:p>
    <w:p w14:paraId="2FA87F69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6E2CA8DF" w14:textId="77777777" w:rsidR="002060D9" w:rsidRPr="002060D9" w:rsidRDefault="002060D9" w:rsidP="002060D9">
      <w:pPr>
        <w:numPr>
          <w:ilvl w:val="0"/>
          <w:numId w:val="12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Protokolárne prevziať dielo a jeho prevzatie písomne potvrdiť.</w:t>
      </w:r>
    </w:p>
    <w:p w14:paraId="42576906" w14:textId="77777777" w:rsidR="002060D9" w:rsidRPr="002060D9" w:rsidRDefault="002060D9" w:rsidP="002060D9">
      <w:pPr>
        <w:spacing w:line="240" w:lineRule="auto"/>
        <w:ind w:left="540"/>
        <w:jc w:val="both"/>
        <w:rPr>
          <w:rFonts w:eastAsia="Times New Roman"/>
          <w:sz w:val="20"/>
          <w:szCs w:val="20"/>
        </w:rPr>
      </w:pPr>
    </w:p>
    <w:p w14:paraId="2E64E851" w14:textId="2BF160ED" w:rsidR="002060D9" w:rsidRPr="002060D9" w:rsidRDefault="002060D9" w:rsidP="00634849">
      <w:pPr>
        <w:numPr>
          <w:ilvl w:val="0"/>
          <w:numId w:val="12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Určiť kontaktnú osobu, ktorá dielo prevezme a odovzdá a bude nahlasovať informácie v zmysle bodu 4. tohto článku a bodu 1. článku VI. </w:t>
      </w:r>
      <w:r w:rsidR="000C4EFC">
        <w:rPr>
          <w:rFonts w:eastAsia="Times New Roman"/>
          <w:sz w:val="20"/>
          <w:szCs w:val="20"/>
        </w:rPr>
        <w:t xml:space="preserve">Kontaktnou osobou vypožičiavateľa je </w:t>
      </w:r>
      <w:r w:rsidR="003F399C">
        <w:rPr>
          <w:rFonts w:eastAsia="Times New Roman"/>
          <w:sz w:val="20"/>
          <w:szCs w:val="20"/>
        </w:rPr>
        <w:t>xxx</w:t>
      </w:r>
      <w:r w:rsidR="00380653">
        <w:rPr>
          <w:rFonts w:eastAsia="Times New Roman"/>
          <w:sz w:val="20"/>
          <w:szCs w:val="20"/>
        </w:rPr>
        <w:t>.</w:t>
      </w:r>
    </w:p>
    <w:p w14:paraId="70313CCC" w14:textId="77777777" w:rsidR="002060D9" w:rsidRPr="002060D9" w:rsidRDefault="002060D9" w:rsidP="002060D9">
      <w:pPr>
        <w:spacing w:line="240" w:lineRule="auto"/>
        <w:ind w:left="180"/>
        <w:jc w:val="both"/>
        <w:rPr>
          <w:rFonts w:eastAsia="Times New Roman"/>
          <w:sz w:val="20"/>
          <w:szCs w:val="20"/>
        </w:rPr>
      </w:pPr>
    </w:p>
    <w:p w14:paraId="2BF641FE" w14:textId="77777777" w:rsidR="002060D9" w:rsidRPr="002060D9" w:rsidRDefault="002060D9" w:rsidP="00473669">
      <w:pPr>
        <w:numPr>
          <w:ilvl w:val="0"/>
          <w:numId w:val="12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Nakladať s dielom zo strany vypožičiavateľa je oprávnen</w:t>
      </w:r>
      <w:r w:rsidR="00D464AD">
        <w:rPr>
          <w:rFonts w:eastAsia="Times New Roman"/>
          <w:sz w:val="20"/>
          <w:szCs w:val="20"/>
        </w:rPr>
        <w:t>á kontaktná osoba</w:t>
      </w:r>
      <w:r w:rsidRPr="002060D9">
        <w:rPr>
          <w:rFonts w:eastAsia="Times New Roman"/>
          <w:sz w:val="20"/>
          <w:szCs w:val="20"/>
        </w:rPr>
        <w:t xml:space="preserve">, alebo osoba, ktorá sa preukáže písomným poverením. </w:t>
      </w:r>
    </w:p>
    <w:p w14:paraId="214E65B2" w14:textId="77777777" w:rsidR="002060D9" w:rsidRPr="002060D9" w:rsidRDefault="002060D9" w:rsidP="002060D9">
      <w:pPr>
        <w:spacing w:line="240" w:lineRule="auto"/>
        <w:ind w:left="540"/>
        <w:jc w:val="both"/>
        <w:rPr>
          <w:rFonts w:eastAsia="Times New Roman"/>
          <w:sz w:val="20"/>
          <w:szCs w:val="20"/>
        </w:rPr>
      </w:pPr>
    </w:p>
    <w:p w14:paraId="57A02EE3" w14:textId="77777777" w:rsidR="002060D9" w:rsidRPr="002060D9" w:rsidRDefault="002060D9" w:rsidP="002060D9">
      <w:pPr>
        <w:numPr>
          <w:ilvl w:val="0"/>
          <w:numId w:val="12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Viesť evidenciu diel, pred akoukoľvek manipuláciou s jednotlivými dielami informovať o tejto skutočnosti kontaktnú osobu GMB. </w:t>
      </w:r>
    </w:p>
    <w:p w14:paraId="37339069" w14:textId="77777777" w:rsidR="002060D9" w:rsidRPr="002060D9" w:rsidRDefault="002060D9" w:rsidP="002060D9">
      <w:pPr>
        <w:spacing w:line="240" w:lineRule="auto"/>
        <w:jc w:val="both"/>
        <w:rPr>
          <w:rFonts w:eastAsia="Times New Roman"/>
          <w:sz w:val="20"/>
          <w:szCs w:val="20"/>
        </w:rPr>
      </w:pPr>
    </w:p>
    <w:p w14:paraId="5037CCBB" w14:textId="77777777" w:rsidR="002060D9" w:rsidRPr="002060D9" w:rsidRDefault="002060D9" w:rsidP="002060D9">
      <w:pPr>
        <w:numPr>
          <w:ilvl w:val="0"/>
          <w:numId w:val="12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Užívať predmet výpožičky tak, aby neobmedzoval GMB a nepoškodzoval jej majetok a záujmy.</w:t>
      </w:r>
    </w:p>
    <w:p w14:paraId="07B611CE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Nie je oprávnený predmet výpožičky zapožičať alebo prenechať na užívanie tretej  osobe.</w:t>
      </w:r>
    </w:p>
    <w:p w14:paraId="6ED5C694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Po celú dobu výpožičky s  dielom zaobchádzať s najväčšou opatrnosťou, nevystaviť ho žiadnemu riziku, zabezpečiť  jeho ochranu pred akýmkoľvek poškodením, zničením, stratou (kľúčovým režimom, bezpečným  upevnením diela).</w:t>
      </w:r>
    </w:p>
    <w:p w14:paraId="1A300531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Dodržiavať klimatické podmienky inštalácie diela predpísané GMB, t.j. v priestoroch, v ktorých bude dielo uložené alebo vystavené, nepresiahne teplota ovzdušia  18-</w:t>
      </w:r>
      <w:smartTag w:uri="urn:schemas-microsoft-com:office:smarttags" w:element="metricconverter">
        <w:smartTagPr>
          <w:attr w:name="ProductID" w:val="23 ﾰC"/>
        </w:smartTagPr>
        <w:r w:rsidRPr="002060D9">
          <w:rPr>
            <w:rFonts w:eastAsia="Times New Roman"/>
            <w:sz w:val="20"/>
            <w:szCs w:val="20"/>
          </w:rPr>
          <w:t>23 °C</w:t>
        </w:r>
      </w:smartTag>
      <w:r w:rsidRPr="002060D9">
        <w:rPr>
          <w:rFonts w:eastAsia="Times New Roman"/>
          <w:sz w:val="20"/>
          <w:szCs w:val="20"/>
        </w:rPr>
        <w:t xml:space="preserve"> a vlhkosť 45 – </w:t>
      </w:r>
      <w:r w:rsidRPr="002060D9">
        <w:rPr>
          <w:rFonts w:eastAsia="Times New Roman"/>
          <w:sz w:val="20"/>
          <w:szCs w:val="20"/>
        </w:rPr>
        <w:lastRenderedPageBreak/>
        <w:t xml:space="preserve">55 %. Na požiadanie GMB  musia byť stanovené podmienky preukázané. GMB  je oprávnená požadovať použitie meracích prístrojov  na  zaznamenávanie klimatizácie. </w:t>
      </w:r>
    </w:p>
    <w:p w14:paraId="3F43F228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GMB je oprávnená preskúmať podmienky ochrany a bezpečnosti diela, (teplotu, vlhkosť vzduchu, intenzitu osvetlenia),  ako aj bezpečnostné zariadenia a prípadne požadovať príslušné vybavenie a pokiaľ to považuje za nevyhnutné, odstrániť nedostatky na náklady vypožičiavateľa,   alebo požadovať vrátenie diela, pričom vypožičiavateľ znáša vzniknuté náklady za osobitnú prepravu do sídla GMB.</w:t>
      </w:r>
    </w:p>
    <w:p w14:paraId="2CADBBB4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Znášať obmedzenia v užívaní diela v rozsahu potrebnom na vykonanie opráv. </w:t>
      </w:r>
    </w:p>
    <w:p w14:paraId="2006B3B2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Na vypožičaných dielach nebude realizovať žiadne zmeny (ani rámu, pasparty, sokla), ani zásahy za účelom upevnenia, inštalácie, označenie diela (štítkami). </w:t>
      </w:r>
    </w:p>
    <w:p w14:paraId="3C287C32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Prípadné čistenie diela sa obmedzí na odstránenie prachu, vykonané výlučne reštaurátorom a to s najväčšou opatrnosťou. Na dielach nesmú byť vykonávané žiadne reštaurátorské zásahy.</w:t>
      </w:r>
    </w:p>
    <w:p w14:paraId="78315D68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Poskytne súčinnosť GMB v prípade, že GMB pre svoje potreby požaduje vrátenie určitého diela.</w:t>
      </w:r>
    </w:p>
    <w:p w14:paraId="18D9576B" w14:textId="77777777" w:rsidR="002060D9" w:rsidRPr="002060D9" w:rsidRDefault="002060D9" w:rsidP="002060D9">
      <w:pPr>
        <w:numPr>
          <w:ilvl w:val="0"/>
          <w:numId w:val="12"/>
        </w:numPr>
        <w:spacing w:before="120" w:line="240" w:lineRule="auto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Umožní GMB vykonanie kontroly predmetu výpožičky za jeho účasti.</w:t>
      </w:r>
    </w:p>
    <w:p w14:paraId="15DEB3FD" w14:textId="77777777" w:rsidR="009F32CA" w:rsidRDefault="002060D9" w:rsidP="009F32CA">
      <w:pPr>
        <w:numPr>
          <w:ilvl w:val="0"/>
          <w:numId w:val="12"/>
        </w:numPr>
        <w:spacing w:before="120"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Na popiskách, na plagáte, na pozvánke,  ďalšej dokumentácii a propagácii k výstave (alebo inej aktivite) uviesť poznámku, že dielo  pochádza zo zbierky GMB a to nasledovným textom: „Zo zbierky Galérie mesta Bratislavy“. GMB je oprávnená žiadať, aby s ňou boli  korigované popisky vypožičaného diela.</w:t>
      </w:r>
    </w:p>
    <w:p w14:paraId="1BA1095C" w14:textId="1F300D52" w:rsidR="009F32CA" w:rsidRDefault="002060D9" w:rsidP="009F32CA">
      <w:pPr>
        <w:numPr>
          <w:ilvl w:val="0"/>
          <w:numId w:val="12"/>
        </w:numPr>
        <w:spacing w:before="120" w:line="240" w:lineRule="auto"/>
        <w:rPr>
          <w:rFonts w:eastAsia="Times New Roman"/>
          <w:sz w:val="20"/>
          <w:szCs w:val="20"/>
        </w:rPr>
      </w:pPr>
      <w:r w:rsidRPr="009F32CA">
        <w:rPr>
          <w:rFonts w:eastAsia="Times New Roman"/>
          <w:sz w:val="20"/>
          <w:szCs w:val="20"/>
        </w:rPr>
        <w:t xml:space="preserve">Dodať GMB bezodplatne </w:t>
      </w:r>
      <w:r w:rsidR="00BD7CA5">
        <w:rPr>
          <w:rFonts w:eastAsia="Times New Roman"/>
          <w:sz w:val="20"/>
          <w:szCs w:val="20"/>
        </w:rPr>
        <w:t>jeden</w:t>
      </w:r>
      <w:r w:rsidRPr="009F32CA">
        <w:rPr>
          <w:rFonts w:eastAsia="Times New Roman"/>
          <w:sz w:val="20"/>
          <w:szCs w:val="20"/>
        </w:rPr>
        <w:t xml:space="preserve"> výtlač</w:t>
      </w:r>
      <w:r w:rsidR="00BD7CA5">
        <w:rPr>
          <w:rFonts w:eastAsia="Times New Roman"/>
          <w:sz w:val="20"/>
          <w:szCs w:val="20"/>
        </w:rPr>
        <w:t>o</w:t>
      </w:r>
      <w:r w:rsidRPr="009F32CA">
        <w:rPr>
          <w:rFonts w:eastAsia="Times New Roman"/>
          <w:sz w:val="20"/>
          <w:szCs w:val="20"/>
        </w:rPr>
        <w:t>k</w:t>
      </w:r>
      <w:r w:rsidR="00BD7CA5">
        <w:rPr>
          <w:rFonts w:eastAsia="Times New Roman"/>
          <w:sz w:val="20"/>
          <w:szCs w:val="20"/>
        </w:rPr>
        <w:t xml:space="preserve"> katalógu, resp. publikácie</w:t>
      </w:r>
      <w:r w:rsidRPr="009F32CA">
        <w:rPr>
          <w:rFonts w:eastAsia="Times New Roman"/>
          <w:sz w:val="20"/>
          <w:szCs w:val="20"/>
        </w:rPr>
        <w:t>, ktor</w:t>
      </w:r>
      <w:r w:rsidR="00BD7CA5">
        <w:rPr>
          <w:rFonts w:eastAsia="Times New Roman"/>
          <w:sz w:val="20"/>
          <w:szCs w:val="20"/>
        </w:rPr>
        <w:t>ú</w:t>
      </w:r>
      <w:r w:rsidRPr="009F32CA">
        <w:rPr>
          <w:rFonts w:eastAsia="Times New Roman"/>
          <w:sz w:val="20"/>
          <w:szCs w:val="20"/>
        </w:rPr>
        <w:t xml:space="preserve"> vypožičiavateľ v súvislosti s výstavou vydá</w:t>
      </w:r>
      <w:r w:rsidR="009F32CA">
        <w:rPr>
          <w:rFonts w:eastAsia="Times New Roman"/>
          <w:sz w:val="20"/>
          <w:szCs w:val="20"/>
        </w:rPr>
        <w:t>.</w:t>
      </w:r>
    </w:p>
    <w:p w14:paraId="4DC625D3" w14:textId="0BF0E03F" w:rsidR="002060D9" w:rsidRPr="009F32CA" w:rsidRDefault="002060D9" w:rsidP="009F32CA">
      <w:pPr>
        <w:spacing w:before="120" w:line="240" w:lineRule="auto"/>
        <w:ind w:left="540"/>
        <w:rPr>
          <w:rFonts w:eastAsia="Times New Roman"/>
          <w:sz w:val="20"/>
          <w:szCs w:val="20"/>
        </w:rPr>
      </w:pPr>
      <w:r w:rsidRPr="009F32CA">
        <w:rPr>
          <w:rFonts w:eastAsia="Times New Roman"/>
          <w:sz w:val="20"/>
          <w:szCs w:val="20"/>
        </w:rPr>
        <w:t xml:space="preserve"> </w:t>
      </w:r>
    </w:p>
    <w:p w14:paraId="45A5E692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 VI</w:t>
      </w:r>
    </w:p>
    <w:p w14:paraId="088B3D7E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Povinnosti vypožičiavateľa pri zmene a poškodení  diela</w:t>
      </w:r>
    </w:p>
    <w:p w14:paraId="60C2C511" w14:textId="77777777" w:rsidR="002060D9" w:rsidRPr="002060D9" w:rsidRDefault="002060D9" w:rsidP="002060D9">
      <w:pPr>
        <w:numPr>
          <w:ilvl w:val="0"/>
          <w:numId w:val="7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Vypožičiavateľ zodpovedá za každú zmenu, ohrozenie, poškodenie alebo stratu, ktoré vznikli na diele a tieto je povinný bezodkladne oznámiť GMB. O týchto skutočnostiach vyhotoví písomný záznam.</w:t>
      </w:r>
    </w:p>
    <w:p w14:paraId="2B0F0328" w14:textId="77777777" w:rsidR="002060D9" w:rsidRPr="002060D9" w:rsidRDefault="002060D9" w:rsidP="002060D9">
      <w:pPr>
        <w:numPr>
          <w:ilvl w:val="0"/>
          <w:numId w:val="7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 prípade, že hrozí škoda, ihneď uskutoční nevyhnutné opatrenia na zabránenie vzniku škody.</w:t>
      </w:r>
    </w:p>
    <w:p w14:paraId="79F8D12C" w14:textId="77777777" w:rsidR="002060D9" w:rsidRPr="002060D9" w:rsidRDefault="002060D9" w:rsidP="002060D9">
      <w:pPr>
        <w:numPr>
          <w:ilvl w:val="0"/>
          <w:numId w:val="7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Ak dôjde k strate, zničeniu, odcudzeniu, poškodeniu alebo k znehodnoteniu diela, vypožičiavateľ uhradí škodu v plnej výške  finančnej hodnoty diela, uvedenej v zozname diel a to najneskôr do 90 dní od vyčíslenia výšky škody Galériou mesta Bratislavy. Náhrada škody pozostáva  z úhrady nákladov na reštaurovanie diela a príslušnej straty hodnoty diela. Vypožičiavateľ tiež ručí za škody, ktoré síce vzniknú počas doby trvania výpožičky, budú však zistené do šiestich mesiacov po vrátení výpožičky. O druhu a rozsahu zmeny alebo poškodenia sa vyhotoví  písomný protokol doplnený fotografiami, z ktorého vyplývajú zrejmé príčiny zmeny alebo poškodenia.</w:t>
      </w:r>
    </w:p>
    <w:p w14:paraId="597D754D" w14:textId="77777777" w:rsidR="002060D9" w:rsidRPr="002060D9" w:rsidRDefault="002060D9" w:rsidP="002060D9">
      <w:pPr>
        <w:numPr>
          <w:ilvl w:val="0"/>
          <w:numId w:val="7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Pred rozhodnutím GMB vo veci poškodenia diela  môžu byť vykonané len také konzervátorské núdzové opatrenia, ktoré sú nevyhnutné pre zabránenie ďalšieho hroziaceho poškodenia (zväčšenia škody).</w:t>
      </w:r>
    </w:p>
    <w:p w14:paraId="3D09EF9A" w14:textId="77777777" w:rsidR="002060D9" w:rsidRDefault="002060D9" w:rsidP="002060D9">
      <w:pPr>
        <w:numPr>
          <w:ilvl w:val="0"/>
          <w:numId w:val="7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GMB  je oprávnená na náklady vypožičiavateľa vyslať na obhliadku poškodeného diela a na vyčíslenie výšky škody vlastného zamestnanca, a to na čas nevyhnutný k tomuto úkonu. </w:t>
      </w:r>
    </w:p>
    <w:p w14:paraId="4139BE9D" w14:textId="77777777" w:rsidR="002060D9" w:rsidRPr="002060D9" w:rsidRDefault="002060D9" w:rsidP="002060D9">
      <w:pPr>
        <w:spacing w:line="240" w:lineRule="auto"/>
        <w:ind w:firstLine="240"/>
        <w:jc w:val="both"/>
        <w:rPr>
          <w:rFonts w:eastAsia="Times New Roman"/>
          <w:sz w:val="20"/>
          <w:szCs w:val="20"/>
        </w:rPr>
      </w:pPr>
    </w:p>
    <w:p w14:paraId="5F525471" w14:textId="77777777" w:rsidR="002060D9" w:rsidRPr="002060D9" w:rsidRDefault="002060D9" w:rsidP="0052581E">
      <w:pPr>
        <w:spacing w:before="120"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VII</w:t>
      </w:r>
    </w:p>
    <w:p w14:paraId="747E50DC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Poistenie</w:t>
      </w:r>
    </w:p>
    <w:p w14:paraId="2CF0F1A6" w14:textId="77777777" w:rsidR="002060D9" w:rsidRPr="002060D9" w:rsidRDefault="002060D9" w:rsidP="002060D9">
      <w:pPr>
        <w:numPr>
          <w:ilvl w:val="0"/>
          <w:numId w:val="8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Vypožičiavateľ berie na vedomie, že dielo nie je poistené a  zaväzuje sa na dobu výpožičky špecifikovanej v čl. II. tejto zmluvy poistiť dielo voči všetkým rizikám, vrátane živelných udalostí a násiliu každého druhu. Pri uzatvorení poistnej zmluvy vypožičiavateľ vychádza z  finančnej hodnoty diela, uvedenej v zozname diel. Vypožičiavateľ uznáva uvedenú hodnotu diela ako záväznú. </w:t>
      </w:r>
    </w:p>
    <w:p w14:paraId="32732C2C" w14:textId="77777777" w:rsidR="002060D9" w:rsidRPr="002060D9" w:rsidRDefault="002060D9" w:rsidP="002060D9">
      <w:pPr>
        <w:numPr>
          <w:ilvl w:val="0"/>
          <w:numId w:val="8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lastRenderedPageBreak/>
        <w:t>Vypožičiavateľ znáša  všetky náklady na poistenie.</w:t>
      </w:r>
    </w:p>
    <w:p w14:paraId="077256AD" w14:textId="77777777" w:rsidR="002060D9" w:rsidRPr="002060D9" w:rsidRDefault="002060D9" w:rsidP="002060D9">
      <w:pPr>
        <w:numPr>
          <w:ilvl w:val="0"/>
          <w:numId w:val="8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Pri prekročení doby výpožičky znáša dodatočné poistné náklady vypožičiavateľ.</w:t>
      </w:r>
    </w:p>
    <w:p w14:paraId="4873D149" w14:textId="77777777" w:rsidR="002060D9" w:rsidRPr="002060D9" w:rsidRDefault="002060D9" w:rsidP="002060D9">
      <w:pPr>
        <w:numPr>
          <w:ilvl w:val="0"/>
          <w:numId w:val="8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V prípade predĺženia doby výpožičky vypožičiavateľ na vlastné náklady zabezpečí predĺženie platnosti poistnej zmluvy. </w:t>
      </w:r>
    </w:p>
    <w:p w14:paraId="1E30BE54" w14:textId="77777777" w:rsidR="002060D9" w:rsidRPr="002060D9" w:rsidRDefault="002060D9" w:rsidP="002060D9">
      <w:pPr>
        <w:numPr>
          <w:ilvl w:val="0"/>
          <w:numId w:val="8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 prípade, že po vzniku poistnej udalosti poisťovňa neposkytne plnenie v plnej  výške škody, vypožičiavateľ  nahradí rozdiel výšky škody.</w:t>
      </w:r>
    </w:p>
    <w:p w14:paraId="4F026A11" w14:textId="77777777" w:rsidR="002060D9" w:rsidRDefault="002060D9" w:rsidP="002060D9">
      <w:pPr>
        <w:spacing w:line="240" w:lineRule="auto"/>
        <w:jc w:val="both"/>
        <w:rPr>
          <w:rFonts w:eastAsia="Times New Roman"/>
          <w:sz w:val="20"/>
          <w:szCs w:val="20"/>
        </w:rPr>
      </w:pPr>
    </w:p>
    <w:p w14:paraId="1F61E7C1" w14:textId="77777777" w:rsidR="006B06D7" w:rsidRPr="002060D9" w:rsidRDefault="006B06D7" w:rsidP="002060D9">
      <w:pPr>
        <w:spacing w:line="240" w:lineRule="auto"/>
        <w:jc w:val="both"/>
        <w:rPr>
          <w:rFonts w:eastAsia="Times New Roman"/>
          <w:sz w:val="20"/>
          <w:szCs w:val="20"/>
        </w:rPr>
      </w:pPr>
    </w:p>
    <w:p w14:paraId="2AABE7F1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VIII</w:t>
      </w:r>
    </w:p>
    <w:p w14:paraId="1FEDD342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Rozmnožovanie, televízne a filmové spracovanie, iné médiá</w:t>
      </w:r>
    </w:p>
    <w:p w14:paraId="01CE4221" w14:textId="77777777" w:rsidR="005963A6" w:rsidRPr="005963A6" w:rsidRDefault="005963A6" w:rsidP="005963A6">
      <w:pPr>
        <w:numPr>
          <w:ilvl w:val="0"/>
          <w:numId w:val="9"/>
        </w:numPr>
        <w:spacing w:before="120" w:line="240" w:lineRule="auto"/>
        <w:rPr>
          <w:rFonts w:eastAsia="Times New Roman"/>
          <w:sz w:val="20"/>
          <w:szCs w:val="20"/>
        </w:rPr>
      </w:pPr>
      <w:r w:rsidRPr="005963A6">
        <w:rPr>
          <w:rFonts w:eastAsia="Times New Roman"/>
          <w:sz w:val="20"/>
          <w:szCs w:val="20"/>
        </w:rPr>
        <w:t>Vyhotovovanie pohľadníc, tlačovín a iných reprodukcií vypožičaného diela je bez predchádzajúceho písomného súhlasu GMB zakázané.</w:t>
      </w:r>
    </w:p>
    <w:p w14:paraId="60CB9379" w14:textId="77777777" w:rsidR="005963A6" w:rsidRPr="005963A6" w:rsidRDefault="005963A6" w:rsidP="005963A6">
      <w:pPr>
        <w:numPr>
          <w:ilvl w:val="0"/>
          <w:numId w:val="9"/>
        </w:numPr>
        <w:spacing w:before="120" w:line="240" w:lineRule="auto"/>
        <w:rPr>
          <w:rFonts w:eastAsia="Times New Roman"/>
          <w:sz w:val="20"/>
          <w:szCs w:val="20"/>
        </w:rPr>
      </w:pPr>
      <w:r w:rsidRPr="005963A6">
        <w:rPr>
          <w:rFonts w:eastAsia="Times New Roman"/>
          <w:sz w:val="20"/>
          <w:szCs w:val="20"/>
        </w:rPr>
        <w:t>Vypožičiavateľ je povinný zabezpečiť, aby sa nevyhotovovali žiadne reprodukcie diela treťou osobou.</w:t>
      </w:r>
    </w:p>
    <w:p w14:paraId="7CE57E98" w14:textId="7D1A1B3B" w:rsidR="005963A6" w:rsidRPr="005963A6" w:rsidRDefault="005963A6" w:rsidP="005963A6">
      <w:pPr>
        <w:numPr>
          <w:ilvl w:val="0"/>
          <w:numId w:val="9"/>
        </w:numPr>
        <w:spacing w:before="120" w:line="240" w:lineRule="auto"/>
        <w:rPr>
          <w:rFonts w:eastAsia="Times New Roman"/>
          <w:sz w:val="20"/>
          <w:szCs w:val="20"/>
        </w:rPr>
      </w:pPr>
      <w:r w:rsidRPr="005963A6">
        <w:rPr>
          <w:rFonts w:eastAsia="Times New Roman"/>
          <w:sz w:val="20"/>
          <w:szCs w:val="20"/>
        </w:rPr>
        <w:t>GMB poskyt</w:t>
      </w:r>
      <w:r w:rsidR="00FB2A80">
        <w:rPr>
          <w:rFonts w:eastAsia="Times New Roman"/>
          <w:sz w:val="20"/>
          <w:szCs w:val="20"/>
        </w:rPr>
        <w:t>uje</w:t>
      </w:r>
      <w:r w:rsidRPr="005963A6">
        <w:rPr>
          <w:rFonts w:eastAsia="Times New Roman"/>
          <w:sz w:val="20"/>
          <w:szCs w:val="20"/>
        </w:rPr>
        <w:t xml:space="preserve"> vypožičiavateľovi na základe jeho žiadosti reprodukci</w:t>
      </w:r>
      <w:r w:rsidR="00FB2A80">
        <w:rPr>
          <w:rFonts w:eastAsia="Times New Roman"/>
          <w:sz w:val="20"/>
          <w:szCs w:val="20"/>
        </w:rPr>
        <w:t>u</w:t>
      </w:r>
      <w:r w:rsidRPr="005963A6">
        <w:rPr>
          <w:rFonts w:eastAsia="Times New Roman"/>
          <w:sz w:val="20"/>
          <w:szCs w:val="20"/>
        </w:rPr>
        <w:t xml:space="preserve"> zapožičan</w:t>
      </w:r>
      <w:r w:rsidR="00FB2A80">
        <w:rPr>
          <w:rFonts w:eastAsia="Times New Roman"/>
          <w:sz w:val="20"/>
          <w:szCs w:val="20"/>
        </w:rPr>
        <w:t>ého</w:t>
      </w:r>
      <w:r w:rsidRPr="005963A6">
        <w:rPr>
          <w:rFonts w:eastAsia="Times New Roman"/>
          <w:sz w:val="20"/>
          <w:szCs w:val="20"/>
        </w:rPr>
        <w:t xml:space="preserve"> diel</w:t>
      </w:r>
      <w:r w:rsidR="00FB2A80">
        <w:rPr>
          <w:rFonts w:eastAsia="Times New Roman"/>
          <w:sz w:val="20"/>
          <w:szCs w:val="20"/>
        </w:rPr>
        <w:t>a</w:t>
      </w:r>
      <w:r w:rsidRPr="005963A6">
        <w:rPr>
          <w:rFonts w:eastAsia="Times New Roman"/>
          <w:sz w:val="20"/>
          <w:szCs w:val="20"/>
        </w:rPr>
        <w:t xml:space="preserve"> (v digitálnej podobe) a súhlasí s </w:t>
      </w:r>
      <w:r w:rsidR="00FB2A80">
        <w:rPr>
          <w:rFonts w:eastAsia="Times New Roman"/>
          <w:sz w:val="20"/>
          <w:szCs w:val="20"/>
        </w:rPr>
        <w:t>jej</w:t>
      </w:r>
      <w:r w:rsidRPr="005963A6">
        <w:rPr>
          <w:rFonts w:eastAsia="Times New Roman"/>
          <w:sz w:val="20"/>
          <w:szCs w:val="20"/>
        </w:rPr>
        <w:t xml:space="preserve"> použitím  v katalógu k</w:t>
      </w:r>
      <w:r w:rsidR="005F65C1">
        <w:rPr>
          <w:rFonts w:eastAsia="Times New Roman"/>
          <w:sz w:val="20"/>
          <w:szCs w:val="20"/>
        </w:rPr>
        <w:t> </w:t>
      </w:r>
      <w:r w:rsidRPr="005963A6">
        <w:rPr>
          <w:rFonts w:eastAsia="Times New Roman"/>
          <w:sz w:val="20"/>
          <w:szCs w:val="20"/>
        </w:rPr>
        <w:t>výstave</w:t>
      </w:r>
      <w:r w:rsidR="005F65C1">
        <w:rPr>
          <w:rFonts w:eastAsia="Times New Roman"/>
          <w:sz w:val="20"/>
          <w:szCs w:val="20"/>
        </w:rPr>
        <w:t xml:space="preserve"> alebo na propagačné účely výstavy</w:t>
      </w:r>
      <w:r w:rsidRPr="005963A6">
        <w:rPr>
          <w:rFonts w:eastAsia="Times New Roman"/>
          <w:sz w:val="20"/>
          <w:szCs w:val="20"/>
        </w:rPr>
        <w:t>. Vypožičiavateľ uvedie pri reprodukcii pôvod diela - Galéria mesta Bratislavy; foto © archív GMB. Súhlas na uverejnenie reprodukci</w:t>
      </w:r>
      <w:r w:rsidR="00FB2A80">
        <w:rPr>
          <w:rFonts w:eastAsia="Times New Roman"/>
          <w:sz w:val="20"/>
          <w:szCs w:val="20"/>
        </w:rPr>
        <w:t>e</w:t>
      </w:r>
      <w:r w:rsidRPr="005963A6">
        <w:rPr>
          <w:rFonts w:eastAsia="Times New Roman"/>
          <w:sz w:val="20"/>
          <w:szCs w:val="20"/>
        </w:rPr>
        <w:t xml:space="preserve"> diel</w:t>
      </w:r>
      <w:r w:rsidR="00FB2A80">
        <w:rPr>
          <w:rFonts w:eastAsia="Times New Roman"/>
          <w:sz w:val="20"/>
          <w:szCs w:val="20"/>
        </w:rPr>
        <w:t>a</w:t>
      </w:r>
      <w:r w:rsidRPr="005963A6">
        <w:rPr>
          <w:rFonts w:eastAsia="Times New Roman"/>
          <w:sz w:val="20"/>
          <w:szCs w:val="20"/>
        </w:rPr>
        <w:t xml:space="preserve"> sa vzťahuje iba na vyššie uvedený účel, preto je možné použiť poskytnut</w:t>
      </w:r>
      <w:r w:rsidR="00FB2A80">
        <w:rPr>
          <w:rFonts w:eastAsia="Times New Roman"/>
          <w:sz w:val="20"/>
          <w:szCs w:val="20"/>
        </w:rPr>
        <w:t>ú</w:t>
      </w:r>
      <w:r w:rsidRPr="005963A6">
        <w:rPr>
          <w:rFonts w:eastAsia="Times New Roman"/>
          <w:sz w:val="20"/>
          <w:szCs w:val="20"/>
        </w:rPr>
        <w:t xml:space="preserve"> reprodukci</w:t>
      </w:r>
      <w:r w:rsidR="00FB2A80">
        <w:rPr>
          <w:rFonts w:eastAsia="Times New Roman"/>
          <w:sz w:val="20"/>
          <w:szCs w:val="20"/>
        </w:rPr>
        <w:t>u</w:t>
      </w:r>
      <w:r w:rsidRPr="005963A6">
        <w:rPr>
          <w:rFonts w:eastAsia="Times New Roman"/>
          <w:sz w:val="20"/>
          <w:szCs w:val="20"/>
        </w:rPr>
        <w:t xml:space="preserve"> diel</w:t>
      </w:r>
      <w:r w:rsidR="00FB2A80">
        <w:rPr>
          <w:rFonts w:eastAsia="Times New Roman"/>
          <w:sz w:val="20"/>
          <w:szCs w:val="20"/>
        </w:rPr>
        <w:t>a</w:t>
      </w:r>
      <w:r w:rsidRPr="005963A6">
        <w:rPr>
          <w:rFonts w:eastAsia="Times New Roman"/>
          <w:sz w:val="20"/>
          <w:szCs w:val="20"/>
        </w:rPr>
        <w:t xml:space="preserve"> len na tento účel. Archivácia, alebo použitie akýchkoľvek foriem reprodukcií výtvarných diel na komerčné, alebo iné účely, nie je možná bez písomného súhlasu GMB.</w:t>
      </w:r>
    </w:p>
    <w:p w14:paraId="0B3684CF" w14:textId="77777777" w:rsidR="005963A6" w:rsidRPr="005963A6" w:rsidRDefault="005963A6" w:rsidP="005963A6">
      <w:pPr>
        <w:numPr>
          <w:ilvl w:val="0"/>
          <w:numId w:val="9"/>
        </w:numPr>
        <w:spacing w:before="120" w:line="240" w:lineRule="auto"/>
        <w:rPr>
          <w:rFonts w:eastAsia="Times New Roman"/>
          <w:sz w:val="20"/>
          <w:szCs w:val="20"/>
        </w:rPr>
      </w:pPr>
      <w:r w:rsidRPr="005963A6">
        <w:rPr>
          <w:rFonts w:eastAsia="Times New Roman"/>
          <w:sz w:val="20"/>
          <w:szCs w:val="20"/>
        </w:rPr>
        <w:t>Uverejňovanie diela vo filme, v televízii a  na ďalšie iné účely  je možné len s  predchádzajúcim písomným súhlasom GMB.  Pri filmovaní sa prísne dbá  na to, aby pri snímaní diela neprišlo k jeho poškodeniu (napr. nahriatie diela a pod.).</w:t>
      </w:r>
    </w:p>
    <w:p w14:paraId="4591A8C7" w14:textId="77777777" w:rsidR="002060D9" w:rsidRDefault="005963A6" w:rsidP="005963A6">
      <w:pPr>
        <w:numPr>
          <w:ilvl w:val="0"/>
          <w:numId w:val="9"/>
        </w:numPr>
        <w:spacing w:before="120" w:line="240" w:lineRule="auto"/>
        <w:rPr>
          <w:rFonts w:eastAsia="Times New Roman"/>
          <w:sz w:val="20"/>
          <w:szCs w:val="20"/>
        </w:rPr>
      </w:pPr>
      <w:r w:rsidRPr="005963A6">
        <w:rPr>
          <w:rFonts w:eastAsia="Times New Roman"/>
          <w:sz w:val="20"/>
          <w:szCs w:val="20"/>
        </w:rPr>
        <w:t>Vypožičiavateľ zodpovedá za dodržiavanie autorských práv.</w:t>
      </w:r>
    </w:p>
    <w:p w14:paraId="6CF1E141" w14:textId="77777777" w:rsidR="006B06D7" w:rsidRPr="002060D9" w:rsidRDefault="006B06D7" w:rsidP="006B06D7">
      <w:pPr>
        <w:spacing w:before="120" w:line="240" w:lineRule="auto"/>
        <w:ind w:left="360"/>
        <w:rPr>
          <w:rFonts w:eastAsia="Times New Roman"/>
          <w:sz w:val="20"/>
          <w:szCs w:val="20"/>
        </w:rPr>
      </w:pPr>
    </w:p>
    <w:p w14:paraId="51765764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IX</w:t>
      </w:r>
    </w:p>
    <w:p w14:paraId="44037870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Právo kontroly</w:t>
      </w:r>
    </w:p>
    <w:p w14:paraId="5430319C" w14:textId="77777777" w:rsidR="002060D9" w:rsidRDefault="002060D9" w:rsidP="002060D9">
      <w:pPr>
        <w:numPr>
          <w:ilvl w:val="0"/>
          <w:numId w:val="10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GMB je oprávnená  prostredníctvom svojich poverených zamestnancov kontrolovať dodržiavanie všetkých uvedených zmluvných ustanovení. Za týmto účelom sú  poverení  zamestnanci GMB oprávnení  počas otváracích hodín kedykoľvek, a vo výnimočných prípadoch aj mimo týchto hodín, vstupovať do výstavných priestorov. </w:t>
      </w:r>
    </w:p>
    <w:p w14:paraId="57EC0E1A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  </w:t>
      </w:r>
    </w:p>
    <w:p w14:paraId="15E5F2E2" w14:textId="77777777" w:rsidR="002060D9" w:rsidRPr="002060D9" w:rsidRDefault="002060D9" w:rsidP="0052581E">
      <w:pPr>
        <w:spacing w:before="120"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X</w:t>
      </w:r>
    </w:p>
    <w:p w14:paraId="31A3901C" w14:textId="77777777" w:rsidR="002060D9" w:rsidRPr="002060D9" w:rsidRDefault="002060D9" w:rsidP="002060D9">
      <w:pPr>
        <w:keepNext/>
        <w:spacing w:line="240" w:lineRule="auto"/>
        <w:jc w:val="center"/>
        <w:outlineLvl w:val="2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Osobitné ustanovenia</w:t>
      </w:r>
    </w:p>
    <w:p w14:paraId="6ADC4B00" w14:textId="77777777" w:rsidR="002060D9" w:rsidRPr="002060D9" w:rsidRDefault="002060D9" w:rsidP="002060D9">
      <w:pPr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Nedeliteľnou súčasťou tejto zmluvy je Príloha č. 1 - Zoznam vypožičaných diel s uvedením autora diela, názvu diela, techniky, rozmerov a inventárneho čísla spolu s finančným ohodnotením diela. V prípade záujmu vypožičiavateľa o zmenu počtu diel a/alebo autora sa zmena vykoná formou písomného dodatku.  </w:t>
      </w:r>
    </w:p>
    <w:p w14:paraId="20362E1F" w14:textId="77777777" w:rsidR="002060D9" w:rsidRPr="002060D9" w:rsidRDefault="002060D9" w:rsidP="002060D9">
      <w:pPr>
        <w:numPr>
          <w:ilvl w:val="0"/>
          <w:numId w:val="2"/>
        </w:numPr>
        <w:spacing w:before="120" w:line="240" w:lineRule="auto"/>
        <w:ind w:left="357" w:hanging="357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 prípade výpožičky nereštaurovaného alebo poškodeného diela sa protokolárne uvedie stav  takéhoto diela. Zápis vykoná a podpisom pri odovzdaní a preberaní diela potvrdí odborný pracovník GMB.</w:t>
      </w:r>
    </w:p>
    <w:p w14:paraId="59941D1F" w14:textId="77777777" w:rsidR="002060D9" w:rsidRDefault="002060D9" w:rsidP="002060D9">
      <w:pPr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 prípade nedodržania zmluvných podmienok je GMB oprávnená vyzvať vypožičiavateľa, aby v primeranej lehote odstránil nedostatky. Ak v danej lehote nedôjde k náprave, GMB je oprávnená odstúpiť od zmluvy a požadovať okamžité vrátenie diela.</w:t>
      </w:r>
    </w:p>
    <w:p w14:paraId="222E2181" w14:textId="77777777" w:rsidR="002E6838" w:rsidRDefault="002E6838" w:rsidP="002E6838">
      <w:pPr>
        <w:spacing w:before="120" w:line="240" w:lineRule="auto"/>
        <w:jc w:val="both"/>
        <w:rPr>
          <w:rFonts w:eastAsia="Times New Roman"/>
          <w:sz w:val="20"/>
          <w:szCs w:val="20"/>
        </w:rPr>
      </w:pPr>
    </w:p>
    <w:p w14:paraId="5EC81346" w14:textId="77777777" w:rsidR="002E6838" w:rsidRPr="002E6838" w:rsidRDefault="002E6838" w:rsidP="002E6838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E6838">
        <w:rPr>
          <w:rFonts w:eastAsia="Times New Roman"/>
          <w:b/>
          <w:sz w:val="20"/>
          <w:szCs w:val="20"/>
        </w:rPr>
        <w:t>čl. XI</w:t>
      </w:r>
    </w:p>
    <w:p w14:paraId="3C985439" w14:textId="77777777" w:rsidR="002E6838" w:rsidRPr="002E6838" w:rsidRDefault="002E6838" w:rsidP="002E6838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E6838">
        <w:rPr>
          <w:rFonts w:eastAsia="Times New Roman"/>
          <w:b/>
          <w:sz w:val="20"/>
          <w:szCs w:val="20"/>
        </w:rPr>
        <w:t>Ochrana osobných údajov</w:t>
      </w:r>
    </w:p>
    <w:p w14:paraId="3AE3E8D9" w14:textId="77777777" w:rsidR="002E6838" w:rsidRPr="002E6838" w:rsidRDefault="002E6838" w:rsidP="002E6838">
      <w:pPr>
        <w:numPr>
          <w:ilvl w:val="0"/>
          <w:numId w:val="13"/>
        </w:numPr>
        <w:tabs>
          <w:tab w:val="num" w:pos="426"/>
        </w:tabs>
        <w:spacing w:before="12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lastRenderedPageBreak/>
        <w:t xml:space="preserve">V prípade, ak dôjde k náhodnému prístupu ktorejkoľvek zmluvnej strany k osobným údajom spracovávaných druhou zmluvnou stranou je táto zmluvná strana povinná zachovávať mlčanlivosť o týchto osobných údajoch a súčasne sa zaväzuje dodržiavať nasledovné pokyny: </w:t>
      </w:r>
    </w:p>
    <w:p w14:paraId="54689403" w14:textId="77777777" w:rsidR="002E6838" w:rsidRPr="002E6838" w:rsidRDefault="002E6838" w:rsidP="002E6838">
      <w:pPr>
        <w:numPr>
          <w:ilvl w:val="0"/>
          <w:numId w:val="14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t xml:space="preserve">osobné údaje nevyužiť pre vlastnú potrebu, pre potreby vlastnej činnosti, </w:t>
      </w:r>
    </w:p>
    <w:p w14:paraId="4B03265C" w14:textId="77777777" w:rsidR="002E6838" w:rsidRPr="002E6838" w:rsidRDefault="002E6838" w:rsidP="002E6838">
      <w:pPr>
        <w:numPr>
          <w:ilvl w:val="0"/>
          <w:numId w:val="14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t>neposkytnúť, nesprístupniť ani nezverejniť osobné údaje dotknutých osôb tretím stranám alebo neoprávneným osobám, okrem prípadov, kedy poskytovanie, sprístupňovanie a zverejňovanie osobných údajov stanovuje právo Európskej únie alebo právne predpisy SR alebo medzinárodné zmluvy, ktorými je Slovenská republika viazaná,</w:t>
      </w:r>
    </w:p>
    <w:p w14:paraId="52E36725" w14:textId="77777777" w:rsidR="002E6838" w:rsidRPr="002E6838" w:rsidRDefault="002E6838" w:rsidP="002E6838">
      <w:pPr>
        <w:numPr>
          <w:ilvl w:val="0"/>
          <w:numId w:val="14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t>nekopírovať, neskenovať, nerozširovať, ani inak nespracúvať osobné údaje,</w:t>
      </w:r>
    </w:p>
    <w:p w14:paraId="78F8DA78" w14:textId="77777777" w:rsidR="002E6838" w:rsidRPr="002E6838" w:rsidRDefault="002E6838" w:rsidP="002E6838">
      <w:pPr>
        <w:numPr>
          <w:ilvl w:val="0"/>
          <w:numId w:val="14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t>dodržiavať všetky bezpečnostné opatrenia za účelom ochrany osobných údajov s cieľom chrániť osobné údaje tak, aby nedošlo k ich strate, poškodeniu, prezradeniu alebo zneužitiu treťou osobou alebo inému neoprávnenému prístupu alebo neoprávnenej manipulácii s osobnými údajmi, a to aj nedbanlivostným konaním.</w:t>
      </w:r>
    </w:p>
    <w:p w14:paraId="7DE21A3D" w14:textId="77777777" w:rsidR="002E6838" w:rsidRPr="002E6838" w:rsidRDefault="002E6838" w:rsidP="002E6838">
      <w:pPr>
        <w:numPr>
          <w:ilvl w:val="0"/>
          <w:numId w:val="13"/>
        </w:numPr>
        <w:tabs>
          <w:tab w:val="left" w:pos="426"/>
          <w:tab w:val="num" w:pos="851"/>
        </w:tabs>
        <w:spacing w:before="12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t>Povinnosť mlčanlivosti týkajúca sa osobných údajov nie je časovo obmedzená a trvá aj po skončení doby trvania zmluvy.</w:t>
      </w:r>
    </w:p>
    <w:p w14:paraId="66157EAF" w14:textId="77777777" w:rsidR="002E6838" w:rsidRPr="002E6838" w:rsidRDefault="002E6838" w:rsidP="002E6838">
      <w:pPr>
        <w:numPr>
          <w:ilvl w:val="0"/>
          <w:numId w:val="13"/>
        </w:numPr>
        <w:tabs>
          <w:tab w:val="left" w:pos="426"/>
          <w:tab w:val="num" w:pos="851"/>
        </w:tabs>
        <w:spacing w:before="120" w:line="240" w:lineRule="auto"/>
        <w:ind w:left="0" w:firstLine="0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t>Povinnosť mlčanlivosti neplatí:</w:t>
      </w:r>
    </w:p>
    <w:p w14:paraId="61A9E866" w14:textId="77777777" w:rsidR="002E6838" w:rsidRDefault="002E6838" w:rsidP="002E6838">
      <w:pPr>
        <w:numPr>
          <w:ilvl w:val="0"/>
          <w:numId w:val="15"/>
        </w:numPr>
        <w:tabs>
          <w:tab w:val="left" w:pos="426"/>
        </w:tabs>
        <w:spacing w:line="240" w:lineRule="auto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t>ak je to nevyhnutné na plnenie úloh súdu a orgánov činných v trestnom konaní podľa osobitného zákona; tým nie sú dotknuté ustanovenia o mlčanlivosti podľa osobitných predpisov, alebo</w:t>
      </w:r>
    </w:p>
    <w:p w14:paraId="4E456F50" w14:textId="77777777" w:rsidR="00F9254C" w:rsidRDefault="00F9254C" w:rsidP="002E6838">
      <w:pPr>
        <w:numPr>
          <w:ilvl w:val="0"/>
          <w:numId w:val="15"/>
        </w:numPr>
        <w:tabs>
          <w:tab w:val="left" w:pos="426"/>
        </w:tabs>
        <w:spacing w:line="240" w:lineRule="auto"/>
        <w:jc w:val="both"/>
        <w:rPr>
          <w:rFonts w:eastAsia="Times New Roman"/>
          <w:sz w:val="20"/>
          <w:szCs w:val="20"/>
        </w:rPr>
      </w:pPr>
      <w:r w:rsidRPr="002E6838">
        <w:rPr>
          <w:rFonts w:eastAsia="Times New Roman"/>
          <w:sz w:val="20"/>
          <w:szCs w:val="20"/>
        </w:rPr>
        <w:t>vo vzťahu k Úradu na ochranu osobných údajov Slovenskej republiky pri plnení jeho úloh podľa zákona č. 18/2018 Z. z. o ochrane osobných údajov a o zmene a doplnení niektorých zákonov alebo podľa NARIADENIA EURÓPSKEHO PARLAMENTU A RADY (EÚ) 2016/679 o ochrane fyzických osôb pri spracúvaní osobných údajov a o voľnom pohybe takýchto údajov, ktorým sa zrušuje smernica 95/46/ES (všeobecné nariadenie o ochrane osobných údajov).</w:t>
      </w:r>
    </w:p>
    <w:p w14:paraId="58CC3D3B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</w:p>
    <w:p w14:paraId="2E55F33A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čl. XI</w:t>
      </w:r>
      <w:r w:rsidR="002E6838">
        <w:rPr>
          <w:rFonts w:eastAsia="Times New Roman"/>
          <w:b/>
          <w:sz w:val="20"/>
          <w:szCs w:val="20"/>
        </w:rPr>
        <w:t>I</w:t>
      </w:r>
    </w:p>
    <w:p w14:paraId="3260B60A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Záverečné ustanovenia</w:t>
      </w:r>
    </w:p>
    <w:p w14:paraId="4334596D" w14:textId="77777777" w:rsidR="004E79D7" w:rsidRDefault="002060D9" w:rsidP="006B06D7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Zmluva nadobúda platnosť dňom podpisu oboch zmluvných strán a účinnosť dňom </w:t>
      </w:r>
    </w:p>
    <w:p w14:paraId="4A57827D" w14:textId="0AEC46C6" w:rsidR="002060D9" w:rsidRPr="002060D9" w:rsidRDefault="004E79D7" w:rsidP="006B06D7">
      <w:pPr>
        <w:tabs>
          <w:tab w:val="left" w:pos="426"/>
        </w:tabs>
        <w:spacing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 w:rsidR="002060D9" w:rsidRPr="002060D9">
        <w:rPr>
          <w:rFonts w:eastAsia="Times New Roman"/>
          <w:sz w:val="20"/>
          <w:szCs w:val="20"/>
        </w:rPr>
        <w:t>nasledujúcim po dni jej zverejnenia</w:t>
      </w:r>
      <w:r w:rsidR="00550F44">
        <w:rPr>
          <w:rFonts w:eastAsia="Times New Roman"/>
          <w:sz w:val="20"/>
          <w:szCs w:val="20"/>
        </w:rPr>
        <w:t xml:space="preserve"> v Centrálnom regist</w:t>
      </w:r>
      <w:r w:rsidR="00AD160A">
        <w:rPr>
          <w:rFonts w:eastAsia="Times New Roman"/>
          <w:sz w:val="20"/>
          <w:szCs w:val="20"/>
        </w:rPr>
        <w:t>r</w:t>
      </w:r>
      <w:r w:rsidR="00550F44">
        <w:rPr>
          <w:rFonts w:eastAsia="Times New Roman"/>
          <w:sz w:val="20"/>
          <w:szCs w:val="20"/>
        </w:rPr>
        <w:t xml:space="preserve">i zmlúv </w:t>
      </w:r>
      <w:r w:rsidR="00AD160A">
        <w:rPr>
          <w:rFonts w:eastAsia="Times New Roman"/>
          <w:sz w:val="20"/>
          <w:szCs w:val="20"/>
        </w:rPr>
        <w:t>„</w:t>
      </w:r>
      <w:r w:rsidR="00550F44">
        <w:rPr>
          <w:rFonts w:eastAsia="Times New Roman"/>
          <w:sz w:val="20"/>
          <w:szCs w:val="20"/>
        </w:rPr>
        <w:t>CRZ</w:t>
      </w:r>
      <w:r w:rsidR="00AD160A">
        <w:rPr>
          <w:rFonts w:eastAsia="Times New Roman"/>
          <w:sz w:val="20"/>
          <w:szCs w:val="20"/>
        </w:rPr>
        <w:t>“</w:t>
      </w:r>
      <w:r w:rsidR="002060D9" w:rsidRPr="002060D9">
        <w:rPr>
          <w:rFonts w:eastAsia="Times New Roman"/>
          <w:sz w:val="20"/>
          <w:szCs w:val="20"/>
        </w:rPr>
        <w:t xml:space="preserve">. </w:t>
      </w:r>
    </w:p>
    <w:p w14:paraId="2590CC05" w14:textId="19F57BDF" w:rsidR="00251FB8" w:rsidRDefault="00251FB8" w:rsidP="00E427B0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/>
          <w:sz w:val="20"/>
          <w:szCs w:val="20"/>
        </w:rPr>
      </w:pPr>
      <w:r w:rsidRPr="00251FB8">
        <w:rPr>
          <w:rFonts w:eastAsia="Times New Roman"/>
          <w:sz w:val="20"/>
          <w:szCs w:val="20"/>
        </w:rPr>
        <w:t>Účinnosť tejto zmluvy je v Českej republike podmienená uverejnením v registri zmlúv podľa zákona č. 340/2015 Sb., zákon o registri zmlúv, v znení neskorších predpisov. Zverejnenie v tomto registri vykoná výhradne vypožičiavateľ.</w:t>
      </w:r>
    </w:p>
    <w:p w14:paraId="1A35D1B9" w14:textId="0BC87DDA" w:rsidR="002060D9" w:rsidRPr="002060D9" w:rsidRDefault="002060D9" w:rsidP="006B06D7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Zmeny a dodatky k tejto zmluve možno vykonať len  písomnou formou. </w:t>
      </w:r>
    </w:p>
    <w:p w14:paraId="1DBB77A8" w14:textId="77777777" w:rsidR="004E79D7" w:rsidRDefault="002060D9" w:rsidP="006B06D7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Všetky oznámenia a správy medzi zmluvnými stranami sa uskutočňujú formou doporučených </w:t>
      </w:r>
      <w:r w:rsidR="004E79D7">
        <w:rPr>
          <w:rFonts w:eastAsia="Times New Roman"/>
          <w:sz w:val="20"/>
          <w:szCs w:val="20"/>
        </w:rPr>
        <w:t xml:space="preserve"> </w:t>
      </w:r>
    </w:p>
    <w:p w14:paraId="3BEA2C84" w14:textId="77777777" w:rsidR="002060D9" w:rsidRPr="002060D9" w:rsidRDefault="004E79D7" w:rsidP="006B06D7">
      <w:pPr>
        <w:tabs>
          <w:tab w:val="left" w:pos="426"/>
        </w:tabs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 w:rsidR="002060D9" w:rsidRPr="002060D9">
        <w:rPr>
          <w:rFonts w:eastAsia="Times New Roman"/>
          <w:sz w:val="20"/>
          <w:szCs w:val="20"/>
        </w:rPr>
        <w:t>listov. Ústne dohody nie sú záväzné.</w:t>
      </w:r>
    </w:p>
    <w:p w14:paraId="21BA9E8B" w14:textId="77777777" w:rsidR="004E79D7" w:rsidRDefault="002060D9" w:rsidP="006B06D7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Na ďalšie právne vzťahy, ktoré nie sú upravené touto zmluvou, sa vzťahujú príslušné </w:t>
      </w:r>
    </w:p>
    <w:p w14:paraId="0F610521" w14:textId="77777777" w:rsidR="002060D9" w:rsidRPr="002060D9" w:rsidRDefault="004E79D7" w:rsidP="006B06D7">
      <w:pPr>
        <w:tabs>
          <w:tab w:val="left" w:pos="426"/>
        </w:tabs>
        <w:spacing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 w:rsidR="002060D9" w:rsidRPr="002060D9">
        <w:rPr>
          <w:rFonts w:eastAsia="Times New Roman"/>
          <w:sz w:val="20"/>
          <w:szCs w:val="20"/>
        </w:rPr>
        <w:t>ustanovenia Občianskeho zákonníka.</w:t>
      </w:r>
    </w:p>
    <w:p w14:paraId="180E732C" w14:textId="77777777" w:rsidR="004E79D7" w:rsidRDefault="002060D9" w:rsidP="006B06D7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Táto zmluva je vyhotovená v 2 (dvoch) exemplároch, z ktorých 1 (jeden) obdrží vypožičiavateľ </w:t>
      </w:r>
    </w:p>
    <w:p w14:paraId="7D650A97" w14:textId="77777777" w:rsidR="002060D9" w:rsidRPr="002060D9" w:rsidRDefault="004E79D7" w:rsidP="006B06D7">
      <w:pPr>
        <w:tabs>
          <w:tab w:val="left" w:pos="426"/>
        </w:tabs>
        <w:spacing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 w:rsidR="002060D9" w:rsidRPr="002060D9">
        <w:rPr>
          <w:rFonts w:eastAsia="Times New Roman"/>
          <w:sz w:val="20"/>
          <w:szCs w:val="20"/>
        </w:rPr>
        <w:t xml:space="preserve">a 1 (jeden) </w:t>
      </w:r>
      <w:r w:rsidR="002060D9" w:rsidRPr="002060D9">
        <w:rPr>
          <w:rFonts w:eastAsia="Times New Roman"/>
          <w:sz w:val="20"/>
          <w:szCs w:val="20"/>
        </w:rPr>
        <w:tab/>
        <w:t>GMB.</w:t>
      </w:r>
    </w:p>
    <w:p w14:paraId="2854381F" w14:textId="209214D1" w:rsidR="002060D9" w:rsidRPr="002060D9" w:rsidRDefault="002060D9" w:rsidP="006B06D7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Prílohy: Príloha č. 1 – Zoznam diel k Zmluve o výpožičke diela č. 01/202</w:t>
      </w:r>
      <w:r w:rsidR="00B13F1B">
        <w:rPr>
          <w:rFonts w:eastAsia="Times New Roman"/>
          <w:sz w:val="20"/>
          <w:szCs w:val="20"/>
        </w:rPr>
        <w:t>5</w:t>
      </w:r>
      <w:r w:rsidRPr="002060D9">
        <w:rPr>
          <w:rFonts w:eastAsia="Times New Roman"/>
          <w:sz w:val="20"/>
          <w:szCs w:val="20"/>
        </w:rPr>
        <w:t>/</w:t>
      </w:r>
      <w:r w:rsidR="00FB2A80">
        <w:rPr>
          <w:rFonts w:eastAsia="Times New Roman"/>
          <w:sz w:val="20"/>
          <w:szCs w:val="20"/>
        </w:rPr>
        <w:t>12</w:t>
      </w:r>
    </w:p>
    <w:p w14:paraId="41F9BB14" w14:textId="4A88C066" w:rsidR="002060D9" w:rsidRPr="002060D9" w:rsidRDefault="002060D9" w:rsidP="006B06D7">
      <w:pPr>
        <w:tabs>
          <w:tab w:val="left" w:pos="426"/>
        </w:tabs>
        <w:spacing w:line="240" w:lineRule="auto"/>
        <w:jc w:val="both"/>
        <w:rPr>
          <w:rFonts w:eastAsia="Times New Roman"/>
          <w:i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     </w:t>
      </w:r>
      <w:r w:rsidR="009C5BA3">
        <w:rPr>
          <w:rFonts w:eastAsia="Times New Roman"/>
          <w:sz w:val="20"/>
          <w:szCs w:val="20"/>
        </w:rPr>
        <w:t xml:space="preserve"> </w:t>
      </w:r>
      <w:r w:rsidRPr="002060D9">
        <w:rPr>
          <w:rFonts w:eastAsia="Times New Roman"/>
          <w:sz w:val="20"/>
          <w:szCs w:val="20"/>
        </w:rPr>
        <w:t xml:space="preserve">  Príloha č. 2 – Protokol o prevzatí a vrátení diela</w:t>
      </w:r>
    </w:p>
    <w:p w14:paraId="248AC27D" w14:textId="77777777" w:rsidR="002060D9" w:rsidRDefault="002060D9" w:rsidP="002060D9">
      <w:pPr>
        <w:spacing w:line="240" w:lineRule="auto"/>
        <w:ind w:firstLine="240"/>
        <w:rPr>
          <w:rFonts w:eastAsia="Times New Roman"/>
          <w:sz w:val="20"/>
          <w:szCs w:val="20"/>
        </w:rPr>
      </w:pPr>
    </w:p>
    <w:p w14:paraId="7A53EF2D" w14:textId="77777777" w:rsidR="004E79D7" w:rsidRPr="002060D9" w:rsidRDefault="004E79D7" w:rsidP="002060D9">
      <w:pPr>
        <w:spacing w:line="240" w:lineRule="auto"/>
        <w:ind w:firstLine="240"/>
        <w:rPr>
          <w:rFonts w:eastAsia="Times New Roman"/>
          <w:sz w:val="20"/>
          <w:szCs w:val="20"/>
        </w:rPr>
      </w:pPr>
    </w:p>
    <w:p w14:paraId="010B9347" w14:textId="77777777" w:rsidR="002060D9" w:rsidRPr="002060D9" w:rsidRDefault="002060D9" w:rsidP="002060D9">
      <w:pPr>
        <w:spacing w:line="240" w:lineRule="auto"/>
        <w:ind w:firstLine="240"/>
        <w:rPr>
          <w:rFonts w:eastAsia="Times New Roman"/>
          <w:sz w:val="20"/>
          <w:szCs w:val="20"/>
        </w:rPr>
      </w:pPr>
    </w:p>
    <w:p w14:paraId="341DBD12" w14:textId="096FABF5" w:rsidR="002060D9" w:rsidRPr="002060D9" w:rsidRDefault="002060D9" w:rsidP="002060D9">
      <w:pPr>
        <w:spacing w:line="240" w:lineRule="auto"/>
        <w:ind w:firstLine="360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V Bratislave, dňa                                                                V </w:t>
      </w:r>
      <w:r w:rsidR="00B13F1B">
        <w:rPr>
          <w:rFonts w:eastAsia="Times New Roman"/>
          <w:sz w:val="20"/>
          <w:szCs w:val="20"/>
        </w:rPr>
        <w:t>Olomouci</w:t>
      </w:r>
      <w:r w:rsidRPr="002060D9">
        <w:rPr>
          <w:rFonts w:eastAsia="Times New Roman"/>
          <w:sz w:val="20"/>
          <w:szCs w:val="20"/>
        </w:rPr>
        <w:t xml:space="preserve">, dňa </w:t>
      </w:r>
    </w:p>
    <w:p w14:paraId="73EB30CE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20BC4F4E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733B13F6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3C79C026" w14:textId="314E29BC" w:rsidR="002060D9" w:rsidRPr="002060D9" w:rsidRDefault="004E79D7" w:rsidP="002060D9">
      <w:pPr>
        <w:spacing w:line="240" w:lineRule="auto"/>
        <w:ind w:firstLine="3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</w:t>
      </w:r>
      <w:r w:rsidR="002060D9" w:rsidRPr="002060D9">
        <w:rPr>
          <w:rFonts w:eastAsia="Times New Roman"/>
          <w:sz w:val="20"/>
          <w:szCs w:val="20"/>
        </w:rPr>
        <w:t>.....</w:t>
      </w:r>
      <w:r>
        <w:rPr>
          <w:rFonts w:eastAsia="Times New Roman"/>
          <w:sz w:val="20"/>
          <w:szCs w:val="20"/>
        </w:rPr>
        <w:t>..............................</w:t>
      </w:r>
      <w:r w:rsidR="002060D9" w:rsidRPr="002060D9">
        <w:rPr>
          <w:rFonts w:eastAsia="Times New Roman"/>
          <w:sz w:val="20"/>
          <w:szCs w:val="20"/>
        </w:rPr>
        <w:t>..............</w:t>
      </w:r>
      <w:r w:rsidR="002060D9" w:rsidRPr="002060D9">
        <w:rPr>
          <w:rFonts w:eastAsia="Times New Roman"/>
          <w:sz w:val="20"/>
          <w:szCs w:val="20"/>
        </w:rPr>
        <w:tab/>
      </w:r>
      <w:r w:rsidR="002060D9" w:rsidRPr="002060D9">
        <w:rPr>
          <w:rFonts w:eastAsia="Times New Roman"/>
          <w:sz w:val="20"/>
          <w:szCs w:val="20"/>
        </w:rPr>
        <w:tab/>
      </w:r>
      <w:r w:rsidR="002060D9" w:rsidRPr="002060D9">
        <w:rPr>
          <w:rFonts w:eastAsia="Times New Roman"/>
          <w:sz w:val="20"/>
          <w:szCs w:val="20"/>
        </w:rPr>
        <w:tab/>
        <w:t xml:space="preserve">       ..</w:t>
      </w:r>
      <w:r>
        <w:rPr>
          <w:rFonts w:eastAsia="Times New Roman"/>
          <w:sz w:val="20"/>
          <w:szCs w:val="20"/>
        </w:rPr>
        <w:t>....</w:t>
      </w:r>
      <w:r w:rsidR="00896C55">
        <w:rPr>
          <w:rFonts w:eastAsia="Times New Roman"/>
          <w:sz w:val="20"/>
          <w:szCs w:val="20"/>
        </w:rPr>
        <w:t>....</w:t>
      </w:r>
      <w:r>
        <w:rPr>
          <w:rFonts w:eastAsia="Times New Roman"/>
          <w:sz w:val="20"/>
          <w:szCs w:val="20"/>
        </w:rPr>
        <w:t>...............</w:t>
      </w:r>
      <w:r w:rsidR="002060D9" w:rsidRPr="002060D9">
        <w:rPr>
          <w:rFonts w:eastAsia="Times New Roman"/>
          <w:sz w:val="20"/>
          <w:szCs w:val="20"/>
        </w:rPr>
        <w:t>.........................</w:t>
      </w:r>
    </w:p>
    <w:p w14:paraId="25CD4E58" w14:textId="1EC625E8" w:rsidR="002060D9" w:rsidRPr="002060D9" w:rsidRDefault="002060D9" w:rsidP="002060D9">
      <w:pPr>
        <w:spacing w:line="240" w:lineRule="auto"/>
        <w:ind w:firstLine="360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    Mgr. Katarína Trnovská, ArtD.</w:t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="004E79D7">
        <w:rPr>
          <w:rFonts w:eastAsia="Times New Roman"/>
          <w:sz w:val="20"/>
          <w:szCs w:val="20"/>
        </w:rPr>
        <w:t xml:space="preserve"> </w:t>
      </w:r>
      <w:r w:rsidRPr="002060D9">
        <w:rPr>
          <w:rFonts w:eastAsia="Times New Roman"/>
          <w:sz w:val="20"/>
          <w:szCs w:val="20"/>
        </w:rPr>
        <w:t xml:space="preserve">        </w:t>
      </w:r>
      <w:r w:rsidR="00896C55">
        <w:rPr>
          <w:rFonts w:eastAsia="Times New Roman"/>
          <w:sz w:val="20"/>
          <w:szCs w:val="20"/>
        </w:rPr>
        <w:t xml:space="preserve">  </w:t>
      </w:r>
      <w:r w:rsidRPr="002060D9">
        <w:rPr>
          <w:rFonts w:eastAsia="Times New Roman"/>
          <w:sz w:val="20"/>
          <w:szCs w:val="20"/>
        </w:rPr>
        <w:t xml:space="preserve">  </w:t>
      </w:r>
      <w:r w:rsidR="004E79D7">
        <w:rPr>
          <w:rFonts w:eastAsia="Times New Roman"/>
          <w:sz w:val="20"/>
          <w:szCs w:val="20"/>
        </w:rPr>
        <w:t xml:space="preserve"> </w:t>
      </w:r>
      <w:r w:rsidR="00B13F1B">
        <w:rPr>
          <w:rFonts w:eastAsia="Times New Roman"/>
          <w:sz w:val="20"/>
          <w:szCs w:val="20"/>
        </w:rPr>
        <w:t xml:space="preserve">Mgr. </w:t>
      </w:r>
      <w:r w:rsidR="00B13F1B" w:rsidRPr="00B13F1B">
        <w:rPr>
          <w:rFonts w:eastAsia="Times New Roman"/>
          <w:sz w:val="20"/>
          <w:szCs w:val="20"/>
        </w:rPr>
        <w:t>Ondřej Zatloukal</w:t>
      </w:r>
      <w:r w:rsidRPr="002060D9">
        <w:rPr>
          <w:rFonts w:eastAsia="Times New Roman"/>
          <w:sz w:val="20"/>
          <w:szCs w:val="20"/>
        </w:rPr>
        <w:t xml:space="preserve">           </w:t>
      </w:r>
    </w:p>
    <w:p w14:paraId="504345F5" w14:textId="08C08234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                     riaditeľka GMB</w:t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  <w:t xml:space="preserve">      </w:t>
      </w:r>
      <w:r w:rsidR="00501529">
        <w:rPr>
          <w:rFonts w:eastAsia="Times New Roman"/>
          <w:sz w:val="20"/>
          <w:szCs w:val="20"/>
        </w:rPr>
        <w:t xml:space="preserve"> </w:t>
      </w:r>
      <w:r w:rsidR="00896C55">
        <w:rPr>
          <w:rFonts w:eastAsia="Times New Roman"/>
          <w:sz w:val="20"/>
          <w:szCs w:val="20"/>
        </w:rPr>
        <w:t xml:space="preserve">  </w:t>
      </w:r>
      <w:r w:rsidRPr="002060D9">
        <w:rPr>
          <w:rFonts w:eastAsia="Times New Roman"/>
          <w:sz w:val="20"/>
          <w:szCs w:val="20"/>
        </w:rPr>
        <w:t xml:space="preserve">  </w:t>
      </w:r>
      <w:r w:rsidR="00926557">
        <w:rPr>
          <w:rFonts w:eastAsia="Times New Roman"/>
          <w:sz w:val="20"/>
          <w:szCs w:val="20"/>
        </w:rPr>
        <w:t xml:space="preserve">         </w:t>
      </w:r>
      <w:r w:rsidRPr="002060D9">
        <w:rPr>
          <w:rFonts w:eastAsia="Times New Roman"/>
          <w:sz w:val="20"/>
          <w:szCs w:val="20"/>
        </w:rPr>
        <w:t>riaditeľ</w:t>
      </w:r>
      <w:r w:rsidR="006461F2">
        <w:rPr>
          <w:rFonts w:eastAsia="Times New Roman"/>
          <w:sz w:val="20"/>
          <w:szCs w:val="20"/>
        </w:rPr>
        <w:t xml:space="preserve"> MUO</w:t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</w:p>
    <w:p w14:paraId="3FDFA67D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76FF5B3C" w14:textId="77777777" w:rsidR="006461F2" w:rsidRDefault="006461F2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0E0CDA87" w14:textId="77777777" w:rsidR="006461F2" w:rsidRDefault="006461F2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0202E520" w14:textId="2C11039A" w:rsidR="002060D9" w:rsidRPr="002060D9" w:rsidRDefault="002060D9" w:rsidP="002060D9">
      <w:pPr>
        <w:spacing w:line="240" w:lineRule="auto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lastRenderedPageBreak/>
        <w:t xml:space="preserve">Príloha č. 1 </w:t>
      </w:r>
    </w:p>
    <w:p w14:paraId="441CBCB0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1D7F9165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41F997EC" w14:textId="77777777" w:rsidR="002060D9" w:rsidRPr="002060D9" w:rsidRDefault="002060D9" w:rsidP="002060D9">
      <w:pPr>
        <w:spacing w:line="240" w:lineRule="auto"/>
        <w:rPr>
          <w:rFonts w:eastAsia="Times New Roman"/>
          <w:b/>
          <w:sz w:val="24"/>
          <w:szCs w:val="24"/>
        </w:rPr>
      </w:pPr>
    </w:p>
    <w:p w14:paraId="1F461679" w14:textId="0483BC88" w:rsidR="002060D9" w:rsidRPr="006461F2" w:rsidRDefault="002060D9" w:rsidP="002060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1F2">
        <w:rPr>
          <w:rFonts w:eastAsia="Times New Roman"/>
          <w:b/>
          <w:sz w:val="24"/>
          <w:szCs w:val="24"/>
          <w:u w:val="single"/>
        </w:rPr>
        <w:t>Zoznam diel k Zmluve o výpožičke diela č. 01/202</w:t>
      </w:r>
      <w:r w:rsidR="006461F2" w:rsidRPr="006461F2">
        <w:rPr>
          <w:rFonts w:eastAsia="Times New Roman"/>
          <w:b/>
          <w:sz w:val="24"/>
          <w:szCs w:val="24"/>
          <w:u w:val="single"/>
        </w:rPr>
        <w:t>5</w:t>
      </w:r>
      <w:r w:rsidRPr="006461F2">
        <w:rPr>
          <w:rFonts w:eastAsia="Times New Roman"/>
          <w:b/>
          <w:sz w:val="24"/>
          <w:szCs w:val="24"/>
          <w:u w:val="single"/>
        </w:rPr>
        <w:t>/</w:t>
      </w:r>
      <w:r w:rsidR="00FB2A80">
        <w:rPr>
          <w:rFonts w:eastAsia="Times New Roman"/>
          <w:b/>
          <w:sz w:val="24"/>
          <w:szCs w:val="24"/>
          <w:u w:val="single"/>
        </w:rPr>
        <w:t>12</w:t>
      </w:r>
    </w:p>
    <w:p w14:paraId="5ED8DC59" w14:textId="77777777" w:rsidR="002060D9" w:rsidRPr="00F218F8" w:rsidRDefault="002060D9" w:rsidP="002060D9">
      <w:pPr>
        <w:spacing w:line="240" w:lineRule="auto"/>
        <w:rPr>
          <w:rFonts w:eastAsia="Times New Roman"/>
        </w:rPr>
      </w:pPr>
    </w:p>
    <w:p w14:paraId="408A2B9B" w14:textId="77777777" w:rsidR="002060D9" w:rsidRPr="002060D9" w:rsidRDefault="002060D9" w:rsidP="002060D9">
      <w:pPr>
        <w:spacing w:line="240" w:lineRule="auto"/>
        <w:rPr>
          <w:rFonts w:eastAsia="Times New Roman"/>
        </w:rPr>
      </w:pPr>
    </w:p>
    <w:p w14:paraId="0FB7BB05" w14:textId="77777777" w:rsidR="002060D9" w:rsidRPr="002060D9" w:rsidRDefault="002060D9" w:rsidP="00AA20A2">
      <w:pPr>
        <w:spacing w:line="240" w:lineRule="auto"/>
        <w:rPr>
          <w:rFonts w:eastAsia="Times New Roman"/>
        </w:rPr>
      </w:pPr>
    </w:p>
    <w:p w14:paraId="4BE895E3" w14:textId="2980C780" w:rsidR="00AA20A2" w:rsidRPr="008B6097" w:rsidRDefault="0053002E" w:rsidP="003F399C">
      <w:pPr>
        <w:spacing w:line="240" w:lineRule="auto"/>
        <w:rPr>
          <w:rFonts w:eastAsia="Times New Roman"/>
        </w:rPr>
      </w:pPr>
      <w:r w:rsidRPr="0053002E">
        <w:rPr>
          <w:rFonts w:eastAsia="Times New Roman"/>
        </w:rPr>
        <w:t>1.</w:t>
      </w:r>
      <w:r>
        <w:rPr>
          <w:rFonts w:eastAsia="Times New Roman"/>
        </w:rPr>
        <w:t xml:space="preserve"> </w:t>
      </w:r>
      <w:r w:rsidR="002C4E8B">
        <w:rPr>
          <w:rFonts w:eastAsia="Times New Roman"/>
        </w:rPr>
        <w:t xml:space="preserve"> </w:t>
      </w:r>
      <w:r w:rsidR="003F399C">
        <w:rPr>
          <w:rFonts w:eastAsia="Times New Roman"/>
        </w:rPr>
        <w:t>xxx</w:t>
      </w:r>
    </w:p>
    <w:p w14:paraId="6DC5084E" w14:textId="419FB83D" w:rsidR="002060D9" w:rsidRPr="002060D9" w:rsidRDefault="002060D9" w:rsidP="00FB2A80">
      <w:pPr>
        <w:spacing w:line="240" w:lineRule="auto"/>
        <w:rPr>
          <w:rFonts w:eastAsia="Times New Roman"/>
          <w:b/>
        </w:rPr>
      </w:pPr>
    </w:p>
    <w:p w14:paraId="3ADC80F0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384B408B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39F7E7AB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767F566C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0E235C22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7D92313B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6C779D11" w14:textId="77777777" w:rsidR="002060D9" w:rsidRPr="002060D9" w:rsidRDefault="002060D9" w:rsidP="002060D9">
      <w:pPr>
        <w:tabs>
          <w:tab w:val="left" w:pos="81"/>
          <w:tab w:val="left" w:pos="132"/>
          <w:tab w:val="left" w:pos="772"/>
          <w:tab w:val="left" w:pos="838"/>
          <w:tab w:val="left" w:pos="3804"/>
          <w:tab w:val="left" w:pos="6114"/>
          <w:tab w:val="left" w:pos="6654"/>
          <w:tab w:val="left" w:pos="8127"/>
          <w:tab w:val="left" w:pos="854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18019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572C20B6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52EFD9F5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56895ECC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6F06AD4B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6E3319BE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396F85D6" w14:textId="77777777" w:rsidR="002060D9" w:rsidRDefault="002060D9" w:rsidP="002060D9">
      <w:pPr>
        <w:spacing w:line="240" w:lineRule="auto"/>
        <w:rPr>
          <w:rFonts w:eastAsia="Times New Roman"/>
          <w:b/>
        </w:rPr>
      </w:pPr>
    </w:p>
    <w:p w14:paraId="59447EA8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469299FA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3FB851EE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373FD1DB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2C8954BE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1DD58044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68D3370A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58F380FF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2ED23D73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66CFC1A6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2F2EA7E0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744A32F4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373BCA5D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225132C3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65114712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5382160A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1679684B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63BFD2E6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1FBE9A71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6899CA90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7584E5EC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63C903A9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2391F698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79782721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4661E13C" w14:textId="77777777" w:rsidR="003F399C" w:rsidRDefault="003F399C" w:rsidP="002060D9">
      <w:pPr>
        <w:spacing w:line="240" w:lineRule="auto"/>
        <w:rPr>
          <w:rFonts w:eastAsia="Times New Roman"/>
          <w:b/>
        </w:rPr>
      </w:pPr>
    </w:p>
    <w:p w14:paraId="17C6826E" w14:textId="77777777" w:rsidR="003F399C" w:rsidRPr="002060D9" w:rsidRDefault="003F399C" w:rsidP="002060D9">
      <w:pPr>
        <w:spacing w:line="240" w:lineRule="auto"/>
        <w:rPr>
          <w:rFonts w:eastAsia="Times New Roman"/>
          <w:b/>
        </w:rPr>
      </w:pPr>
    </w:p>
    <w:p w14:paraId="066E274E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4AE69687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0B29A5EB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46D3FE30" w14:textId="77777777" w:rsidR="00797462" w:rsidRDefault="00797462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0A985260" w14:textId="77777777" w:rsidR="00797462" w:rsidRDefault="00797462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6E7FC10B" w14:textId="77777777" w:rsidR="00797462" w:rsidRDefault="00797462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112CECDF" w14:textId="109CE812" w:rsidR="002060D9" w:rsidRPr="002060D9" w:rsidRDefault="002060D9" w:rsidP="002060D9">
      <w:pPr>
        <w:spacing w:line="240" w:lineRule="auto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 xml:space="preserve">Príloha č. 2 </w:t>
      </w:r>
    </w:p>
    <w:p w14:paraId="0387D47F" w14:textId="77777777" w:rsidR="002060D9" w:rsidRPr="002060D9" w:rsidRDefault="002060D9" w:rsidP="002060D9">
      <w:pPr>
        <w:spacing w:line="240" w:lineRule="auto"/>
        <w:rPr>
          <w:rFonts w:eastAsia="Times New Roman"/>
          <w:b/>
        </w:rPr>
      </w:pPr>
    </w:p>
    <w:p w14:paraId="0CEFC96E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2060D9">
        <w:rPr>
          <w:rFonts w:eastAsia="Times New Roman"/>
          <w:b/>
          <w:sz w:val="24"/>
          <w:szCs w:val="24"/>
          <w:u w:val="single"/>
        </w:rPr>
        <w:t>Protokol o prevzatí a vrátení diela</w:t>
      </w:r>
    </w:p>
    <w:p w14:paraId="660F4AC3" w14:textId="77777777" w:rsidR="002060D9" w:rsidRPr="002060D9" w:rsidRDefault="002060D9" w:rsidP="002060D9">
      <w:pPr>
        <w:spacing w:line="240" w:lineRule="auto"/>
        <w:jc w:val="center"/>
        <w:rPr>
          <w:rFonts w:eastAsia="Times New Roman"/>
          <w:sz w:val="28"/>
          <w:szCs w:val="28"/>
        </w:rPr>
      </w:pPr>
    </w:p>
    <w:p w14:paraId="73B417D1" w14:textId="5A527416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Podľa zmluvy o výpožičke diela č. 01/202</w:t>
      </w:r>
      <w:r w:rsidR="00E4040C">
        <w:rPr>
          <w:rFonts w:eastAsia="Times New Roman"/>
          <w:sz w:val="20"/>
          <w:szCs w:val="20"/>
        </w:rPr>
        <w:t>5</w:t>
      </w:r>
      <w:r w:rsidRPr="002060D9">
        <w:rPr>
          <w:rFonts w:eastAsia="Times New Roman"/>
          <w:sz w:val="20"/>
          <w:szCs w:val="20"/>
        </w:rPr>
        <w:t>/</w:t>
      </w:r>
      <w:r w:rsidR="00FB2A80">
        <w:rPr>
          <w:rFonts w:eastAsia="Times New Roman"/>
          <w:sz w:val="20"/>
          <w:szCs w:val="20"/>
        </w:rPr>
        <w:t>12</w:t>
      </w:r>
      <w:r w:rsidRPr="002060D9">
        <w:rPr>
          <w:rFonts w:eastAsia="Times New Roman"/>
          <w:sz w:val="20"/>
          <w:szCs w:val="20"/>
        </w:rPr>
        <w:t xml:space="preserve"> zo dňa ............................ uzavretou medzi:</w:t>
      </w:r>
    </w:p>
    <w:p w14:paraId="5F02AC3A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04961E4A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Galéria mesta Bratislavy, Františkánske nám. 11, 815 035  Bratislava</w:t>
      </w:r>
    </w:p>
    <w:p w14:paraId="0E14C1F8" w14:textId="77777777" w:rsidR="002060D9" w:rsidRPr="002060D9" w:rsidRDefault="002060D9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4D620CB4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a</w:t>
      </w:r>
    </w:p>
    <w:p w14:paraId="458E256A" w14:textId="77777777" w:rsidR="002060D9" w:rsidRPr="002060D9" w:rsidRDefault="002060D9" w:rsidP="002060D9">
      <w:pPr>
        <w:spacing w:line="240" w:lineRule="auto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 xml:space="preserve"> </w:t>
      </w:r>
    </w:p>
    <w:p w14:paraId="61530185" w14:textId="3ADF47EC" w:rsidR="00891BC5" w:rsidRDefault="006F1505" w:rsidP="006F1505">
      <w:pPr>
        <w:spacing w:line="240" w:lineRule="auto"/>
        <w:rPr>
          <w:rFonts w:eastAsia="Times New Roman"/>
          <w:sz w:val="20"/>
          <w:szCs w:val="20"/>
        </w:rPr>
      </w:pPr>
      <w:r w:rsidRPr="006F1505">
        <w:rPr>
          <w:rFonts w:eastAsia="Times New Roman"/>
          <w:sz w:val="20"/>
          <w:szCs w:val="20"/>
        </w:rPr>
        <w:t>Muzeum umění Olomouc</w:t>
      </w:r>
      <w:r>
        <w:rPr>
          <w:rFonts w:eastAsia="Times New Roman"/>
          <w:sz w:val="20"/>
          <w:szCs w:val="20"/>
        </w:rPr>
        <w:t xml:space="preserve">, </w:t>
      </w:r>
      <w:r w:rsidRPr="006F1505">
        <w:rPr>
          <w:rFonts w:eastAsia="Times New Roman"/>
          <w:sz w:val="20"/>
          <w:szCs w:val="20"/>
        </w:rPr>
        <w:t>Sídlo: Denisova 47, 771 11 Olomouc</w:t>
      </w:r>
    </w:p>
    <w:p w14:paraId="5DFB5472" w14:textId="77777777" w:rsidR="006F1505" w:rsidRPr="002060D9" w:rsidRDefault="006F1505" w:rsidP="006F1505">
      <w:pPr>
        <w:spacing w:line="240" w:lineRule="auto"/>
        <w:rPr>
          <w:rFonts w:eastAsia="Times New Roman"/>
          <w:sz w:val="20"/>
          <w:szCs w:val="20"/>
        </w:rPr>
      </w:pPr>
    </w:p>
    <w:p w14:paraId="47012545" w14:textId="365CDD6D" w:rsidR="002060D9" w:rsidRPr="00797462" w:rsidRDefault="002060D9" w:rsidP="009103E0">
      <w:pPr>
        <w:spacing w:line="240" w:lineRule="auto"/>
        <w:rPr>
          <w:rFonts w:eastAsia="Times New Roman"/>
          <w:bCs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účel zapožičania – </w:t>
      </w:r>
      <w:r w:rsidR="003F399C">
        <w:rPr>
          <w:rFonts w:eastAsia="Times New Roman"/>
          <w:sz w:val="20"/>
          <w:szCs w:val="20"/>
        </w:rPr>
        <w:t>xxx</w:t>
      </w:r>
    </w:p>
    <w:p w14:paraId="63BC0E1D" w14:textId="1B4BC4A3" w:rsidR="00D64459" w:rsidRPr="002060D9" w:rsidRDefault="00D64459" w:rsidP="009103E0">
      <w:pPr>
        <w:spacing w:line="240" w:lineRule="auto"/>
        <w:rPr>
          <w:rFonts w:eastAsia="Times New Roman"/>
          <w:sz w:val="20"/>
          <w:szCs w:val="20"/>
        </w:rPr>
      </w:pPr>
      <w:r w:rsidRPr="00797462">
        <w:rPr>
          <w:rFonts w:eastAsia="Times New Roman"/>
          <w:bCs/>
          <w:sz w:val="20"/>
          <w:szCs w:val="20"/>
        </w:rPr>
        <w:t>___________________________________________________________________________</w:t>
      </w:r>
      <w:r w:rsidR="00415CC0" w:rsidRPr="00797462">
        <w:rPr>
          <w:rFonts w:eastAsia="Times New Roman"/>
          <w:bCs/>
          <w:sz w:val="20"/>
          <w:szCs w:val="20"/>
        </w:rPr>
        <w:t>____</w:t>
      </w:r>
    </w:p>
    <w:p w14:paraId="11FF99AB" w14:textId="77777777" w:rsidR="002060D9" w:rsidRPr="002060D9" w:rsidRDefault="002060D9" w:rsidP="002060D9">
      <w:pPr>
        <w:spacing w:line="240" w:lineRule="auto"/>
        <w:rPr>
          <w:rFonts w:eastAsia="Times New Roman"/>
          <w:szCs w:val="20"/>
        </w:rPr>
      </w:pPr>
    </w:p>
    <w:p w14:paraId="15B6E12F" w14:textId="77777777" w:rsidR="002060D9" w:rsidRPr="002060D9" w:rsidRDefault="002060D9" w:rsidP="002060D9">
      <w:pPr>
        <w:keepNext/>
        <w:spacing w:line="240" w:lineRule="auto"/>
        <w:outlineLvl w:val="1"/>
        <w:rPr>
          <w:rFonts w:eastAsia="Times New Roman"/>
          <w:b/>
        </w:rPr>
      </w:pPr>
      <w:r w:rsidRPr="002060D9">
        <w:rPr>
          <w:rFonts w:eastAsia="Times New Roman"/>
          <w:b/>
        </w:rPr>
        <w:t>Prevzatie diela</w:t>
      </w:r>
    </w:p>
    <w:p w14:paraId="4E162ED4" w14:textId="472B7CE7" w:rsidR="002060D9" w:rsidRPr="002060D9" w:rsidRDefault="002060D9" w:rsidP="002060D9">
      <w:pPr>
        <w:tabs>
          <w:tab w:val="left" w:pos="7230"/>
        </w:tabs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Dielo/a/: (inv. číslo, autor, názov, rok, technika, rozmer, finančná hodnota, prípadne podľa zoznamu prílohy): </w:t>
      </w:r>
    </w:p>
    <w:p w14:paraId="440F4A84" w14:textId="77777777" w:rsidR="002060D9" w:rsidRPr="002060D9" w:rsidRDefault="002060D9" w:rsidP="002060D9">
      <w:pPr>
        <w:tabs>
          <w:tab w:val="left" w:pos="7230"/>
        </w:tabs>
        <w:spacing w:line="240" w:lineRule="auto"/>
        <w:rPr>
          <w:rFonts w:eastAsia="Times New Roman"/>
          <w:sz w:val="20"/>
          <w:szCs w:val="20"/>
        </w:rPr>
      </w:pPr>
    </w:p>
    <w:p w14:paraId="19AA7914" w14:textId="77777777" w:rsidR="002060D9" w:rsidRPr="002060D9" w:rsidRDefault="002060D9" w:rsidP="002060D9">
      <w:pPr>
        <w:tabs>
          <w:tab w:val="left" w:pos="7230"/>
        </w:tabs>
        <w:spacing w:line="240" w:lineRule="auto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Zoznam diel - viď. príloha č. 1</w:t>
      </w:r>
    </w:p>
    <w:p w14:paraId="3BF3C6E9" w14:textId="77777777" w:rsidR="002060D9" w:rsidRPr="002060D9" w:rsidRDefault="002060D9" w:rsidP="002060D9">
      <w:pPr>
        <w:tabs>
          <w:tab w:val="left" w:pos="7230"/>
        </w:tabs>
        <w:spacing w:line="240" w:lineRule="auto"/>
        <w:rPr>
          <w:rFonts w:eastAsia="Times New Roman"/>
          <w:b/>
          <w:sz w:val="20"/>
          <w:szCs w:val="20"/>
        </w:rPr>
      </w:pPr>
    </w:p>
    <w:p w14:paraId="1222BFE6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Stav diel/a/ pri zapožičaní, vyjadrenie reštaurátora potvrdené podpisom – viď. priložený Protokol o stave diela.</w:t>
      </w:r>
    </w:p>
    <w:p w14:paraId="5A289991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629846A9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Dielo/a/ odovzdal (meno, funkcia, podpis): </w:t>
      </w:r>
    </w:p>
    <w:p w14:paraId="06DBAC52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346E80FC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0E570A0F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</w:p>
    <w:p w14:paraId="3C299201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Dielo/a/ prevzal (meno, funkcia, podpis): </w:t>
      </w:r>
    </w:p>
    <w:p w14:paraId="21D2FED1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36865239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5A0D1452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42D16FCC" w14:textId="77777777" w:rsidR="002060D9" w:rsidRPr="002060D9" w:rsidRDefault="002060D9" w:rsidP="002060D9">
      <w:pPr>
        <w:pBdr>
          <w:bottom w:val="single" w:sz="6" w:space="1" w:color="auto"/>
        </w:pBd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Dátum prevzatia .............................. miesto prevzatia ..............................................................</w:t>
      </w:r>
    </w:p>
    <w:p w14:paraId="77BAAF0F" w14:textId="77777777" w:rsidR="002060D9" w:rsidRPr="002060D9" w:rsidRDefault="002060D9" w:rsidP="002060D9">
      <w:pPr>
        <w:pBdr>
          <w:bottom w:val="single" w:sz="6" w:space="1" w:color="auto"/>
        </w:pBdr>
        <w:spacing w:line="240" w:lineRule="auto"/>
        <w:rPr>
          <w:rFonts w:eastAsia="Times New Roman"/>
          <w:sz w:val="20"/>
          <w:szCs w:val="20"/>
        </w:rPr>
      </w:pPr>
    </w:p>
    <w:p w14:paraId="4FDADD5E" w14:textId="77777777" w:rsidR="002060D9" w:rsidRPr="002060D9" w:rsidRDefault="002060D9" w:rsidP="002060D9">
      <w:pPr>
        <w:pBdr>
          <w:bottom w:val="single" w:sz="6" w:space="1" w:color="auto"/>
        </w:pBdr>
        <w:spacing w:line="240" w:lineRule="auto"/>
        <w:rPr>
          <w:rFonts w:eastAsia="Times New Roman"/>
          <w:sz w:val="20"/>
          <w:szCs w:val="20"/>
        </w:rPr>
      </w:pPr>
    </w:p>
    <w:p w14:paraId="1A6B3000" w14:textId="77777777" w:rsidR="002060D9" w:rsidRPr="002060D9" w:rsidRDefault="002060D9" w:rsidP="002060D9">
      <w:pPr>
        <w:keepNext/>
        <w:spacing w:line="240" w:lineRule="auto"/>
        <w:outlineLvl w:val="1"/>
        <w:rPr>
          <w:rFonts w:eastAsia="Times New Roman"/>
          <w:b/>
          <w:sz w:val="28"/>
          <w:szCs w:val="28"/>
        </w:rPr>
      </w:pPr>
    </w:p>
    <w:p w14:paraId="1D1D231B" w14:textId="77777777" w:rsidR="002060D9" w:rsidRPr="002060D9" w:rsidRDefault="002060D9" w:rsidP="002060D9">
      <w:pPr>
        <w:keepNext/>
        <w:spacing w:line="240" w:lineRule="auto"/>
        <w:outlineLvl w:val="1"/>
        <w:rPr>
          <w:rFonts w:eastAsia="Times New Roman"/>
          <w:b/>
        </w:rPr>
      </w:pPr>
      <w:r w:rsidRPr="002060D9">
        <w:rPr>
          <w:rFonts w:eastAsia="Times New Roman"/>
          <w:b/>
        </w:rPr>
        <w:t>Vrátenie diela</w:t>
      </w:r>
    </w:p>
    <w:p w14:paraId="678C6835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Dielo/a/: (inv. číslo, autor, názov, rok, technika, rozmer, finančná hodnota, prípadne podľa zoznamu prílohy):</w:t>
      </w:r>
    </w:p>
    <w:p w14:paraId="1086ABFA" w14:textId="77777777" w:rsidR="002060D9" w:rsidRPr="002060D9" w:rsidRDefault="002060D9" w:rsidP="002060D9">
      <w:pPr>
        <w:tabs>
          <w:tab w:val="left" w:pos="7230"/>
        </w:tabs>
        <w:spacing w:line="240" w:lineRule="auto"/>
        <w:rPr>
          <w:rFonts w:eastAsia="Times New Roman"/>
          <w:sz w:val="20"/>
          <w:szCs w:val="20"/>
        </w:rPr>
      </w:pPr>
    </w:p>
    <w:p w14:paraId="19803D76" w14:textId="77777777" w:rsidR="002060D9" w:rsidRPr="002060D9" w:rsidRDefault="002060D9" w:rsidP="002060D9">
      <w:pPr>
        <w:tabs>
          <w:tab w:val="left" w:pos="7230"/>
        </w:tabs>
        <w:spacing w:line="240" w:lineRule="auto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b/>
          <w:sz w:val="20"/>
          <w:szCs w:val="20"/>
        </w:rPr>
        <w:t>Zoznam diel - viď. príloha č. 1</w:t>
      </w:r>
    </w:p>
    <w:p w14:paraId="67C28EB6" w14:textId="77777777" w:rsidR="002060D9" w:rsidRPr="002060D9" w:rsidRDefault="002060D9" w:rsidP="002060D9">
      <w:pPr>
        <w:spacing w:line="240" w:lineRule="auto"/>
        <w:rPr>
          <w:rFonts w:eastAsia="Times New Roman"/>
          <w:b/>
          <w:sz w:val="20"/>
          <w:szCs w:val="20"/>
        </w:rPr>
      </w:pPr>
    </w:p>
    <w:p w14:paraId="2DE9DAD3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Stav diel/a/ pri vrátení, vyjadrenie reštaurátora potvrdené podpisom – viď. priložený Protokol o stave diela.</w:t>
      </w:r>
    </w:p>
    <w:p w14:paraId="7F7C8A0B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67C8CD71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Dielo/a/ odovzdal (meno, funkcia, podpis): </w:t>
      </w:r>
    </w:p>
    <w:p w14:paraId="1D7E5539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12983823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4AE54AD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  <w:r w:rsidRPr="002060D9">
        <w:rPr>
          <w:rFonts w:eastAsia="Times New Roman"/>
          <w:sz w:val="20"/>
          <w:szCs w:val="20"/>
        </w:rPr>
        <w:tab/>
      </w:r>
    </w:p>
    <w:p w14:paraId="5EF3795E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 xml:space="preserve">Dielo/a/ prevzal (meno, funkcia, podpis): </w:t>
      </w:r>
    </w:p>
    <w:p w14:paraId="3D83E331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07AF92B1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59B3324" w14:textId="77777777" w:rsidR="002060D9" w:rsidRPr="002060D9" w:rsidRDefault="002060D9" w:rsidP="002060D9">
      <w:pPr>
        <w:spacing w:line="240" w:lineRule="auto"/>
        <w:rPr>
          <w:rFonts w:eastAsia="Times New Roman"/>
          <w:sz w:val="20"/>
          <w:szCs w:val="20"/>
        </w:rPr>
      </w:pPr>
    </w:p>
    <w:p w14:paraId="5E05D7AC" w14:textId="77777777" w:rsidR="002060D9" w:rsidRPr="002060D9" w:rsidRDefault="002060D9" w:rsidP="002060D9">
      <w:pPr>
        <w:spacing w:line="240" w:lineRule="auto"/>
        <w:rPr>
          <w:rFonts w:eastAsia="Times New Roman"/>
          <w:b/>
          <w:sz w:val="20"/>
          <w:szCs w:val="20"/>
        </w:rPr>
      </w:pPr>
      <w:r w:rsidRPr="002060D9">
        <w:rPr>
          <w:rFonts w:eastAsia="Times New Roman"/>
          <w:sz w:val="20"/>
          <w:szCs w:val="20"/>
        </w:rPr>
        <w:t>Dátum prevzatia .............................. miesto prevzatia ..............................................................</w:t>
      </w:r>
    </w:p>
    <w:sectPr w:rsidR="002060D9" w:rsidRPr="002060D9" w:rsidSect="00045C10">
      <w:headerReference w:type="default" r:id="rId8"/>
      <w:footerReference w:type="default" r:id="rId9"/>
      <w:pgSz w:w="11909" w:h="16834"/>
      <w:pgMar w:top="1133" w:right="1417" w:bottom="1133" w:left="1700" w:header="566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A413" w14:textId="77777777" w:rsidR="0078667E" w:rsidRDefault="0078667E">
      <w:pPr>
        <w:spacing w:line="240" w:lineRule="auto"/>
      </w:pPr>
      <w:r>
        <w:separator/>
      </w:r>
    </w:p>
  </w:endnote>
  <w:endnote w:type="continuationSeparator" w:id="0">
    <w:p w14:paraId="25E3502C" w14:textId="77777777" w:rsidR="0078667E" w:rsidRDefault="00786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5148" w14:textId="77777777" w:rsidR="003D45CB" w:rsidRDefault="003D45CB">
    <w:pPr>
      <w:pStyle w:val="Nadpis4"/>
    </w:pPr>
    <w:bookmarkStart w:id="4" w:name="_ix81dgji25oj" w:colFirst="0" w:colLast="0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04F5" w14:textId="77777777" w:rsidR="0078667E" w:rsidRDefault="0078667E">
      <w:pPr>
        <w:spacing w:line="240" w:lineRule="auto"/>
      </w:pPr>
      <w:r>
        <w:separator/>
      </w:r>
    </w:p>
  </w:footnote>
  <w:footnote w:type="continuationSeparator" w:id="0">
    <w:p w14:paraId="36E4C55D" w14:textId="77777777" w:rsidR="0078667E" w:rsidRDefault="00786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EFAE" w14:textId="77777777" w:rsidR="003D45CB" w:rsidRDefault="00C2071B">
    <w:pPr>
      <w:tabs>
        <w:tab w:val="center" w:pos="4536"/>
        <w:tab w:val="right" w:pos="9072"/>
      </w:tabs>
      <w:spacing w:line="240" w:lineRule="auto"/>
      <w:rPr>
        <w:color w:val="FF0000"/>
      </w:rPr>
    </w:pPr>
    <w:r>
      <w:rPr>
        <w:noProof/>
        <w:color w:val="FF0000"/>
      </w:rPr>
      <w:drawing>
        <wp:inline distT="114300" distB="114300" distL="114300" distR="114300" wp14:anchorId="6EFD1584" wp14:editId="7E2F60D6">
          <wp:extent cx="2280828" cy="28158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828" cy="281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27B7A8" w14:textId="77777777" w:rsidR="003D45CB" w:rsidRDefault="003D45CB">
    <w:pPr>
      <w:tabs>
        <w:tab w:val="center" w:pos="4536"/>
        <w:tab w:val="right" w:pos="9072"/>
      </w:tabs>
      <w:spacing w:line="240" w:lineRule="auto"/>
      <w:rPr>
        <w:color w:val="FF0000"/>
      </w:rPr>
    </w:pPr>
  </w:p>
  <w:p w14:paraId="6EBD92E0" w14:textId="77777777" w:rsidR="003D45CB" w:rsidRDefault="003D45CB">
    <w:pPr>
      <w:tabs>
        <w:tab w:val="center" w:pos="4536"/>
        <w:tab w:val="right" w:pos="9072"/>
      </w:tabs>
      <w:spacing w:line="240" w:lineRule="auto"/>
    </w:pPr>
  </w:p>
  <w:p w14:paraId="79B89C53" w14:textId="77777777" w:rsidR="003D45CB" w:rsidRDefault="00C2071B">
    <w:pPr>
      <w:pStyle w:val="Nadpis2"/>
      <w:tabs>
        <w:tab w:val="center" w:pos="4536"/>
        <w:tab w:val="right" w:pos="9072"/>
      </w:tabs>
      <w:spacing w:before="0" w:after="0" w:line="240" w:lineRule="auto"/>
      <w:rPr>
        <w:b/>
        <w:sz w:val="30"/>
        <w:szCs w:val="30"/>
      </w:rPr>
    </w:pPr>
    <w:bookmarkStart w:id="3" w:name="_y3jbc22dpx0e" w:colFirst="0" w:colLast="0"/>
    <w:bookmarkEnd w:id="3"/>
    <w:r>
      <w:rPr>
        <w:b/>
        <w:sz w:val="30"/>
        <w:szCs w:val="30"/>
      </w:rPr>
      <w:t xml:space="preserve"> </w:t>
    </w:r>
  </w:p>
  <w:p w14:paraId="3A520D38" w14:textId="77777777" w:rsidR="003D45CB" w:rsidRDefault="003D45CB">
    <w:pPr>
      <w:tabs>
        <w:tab w:val="center" w:pos="4536"/>
        <w:tab w:val="right" w:pos="9072"/>
      </w:tabs>
      <w:spacing w:line="240" w:lineRule="auto"/>
      <w:rPr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8C7"/>
    <w:multiLevelType w:val="hybridMultilevel"/>
    <w:tmpl w:val="1F50A9B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831CE6"/>
    <w:multiLevelType w:val="hybridMultilevel"/>
    <w:tmpl w:val="0E16E7B4"/>
    <w:lvl w:ilvl="0" w:tplc="17128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47FA5"/>
    <w:multiLevelType w:val="singleLevel"/>
    <w:tmpl w:val="E98A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2528D2"/>
    <w:multiLevelType w:val="hybridMultilevel"/>
    <w:tmpl w:val="657A5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7474"/>
    <w:multiLevelType w:val="singleLevel"/>
    <w:tmpl w:val="E98A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223623"/>
    <w:multiLevelType w:val="singleLevel"/>
    <w:tmpl w:val="E98A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9073CE"/>
    <w:multiLevelType w:val="singleLevel"/>
    <w:tmpl w:val="E98A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124777"/>
    <w:multiLevelType w:val="singleLevel"/>
    <w:tmpl w:val="E98A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62A22AF"/>
    <w:multiLevelType w:val="hybridMultilevel"/>
    <w:tmpl w:val="D4F2C1A6"/>
    <w:lvl w:ilvl="0" w:tplc="041B000F">
      <w:start w:val="1"/>
      <w:numFmt w:val="decimal"/>
      <w:lvlText w:val="%1."/>
      <w:lvlJc w:val="left"/>
      <w:pPr>
        <w:ind w:left="37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9" w15:restartNumberingAfterBreak="0">
    <w:nsid w:val="39A8211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3A007C"/>
    <w:multiLevelType w:val="hybridMultilevel"/>
    <w:tmpl w:val="9A6CA15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F0058E6"/>
    <w:multiLevelType w:val="singleLevel"/>
    <w:tmpl w:val="E98A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604004"/>
    <w:multiLevelType w:val="hybridMultilevel"/>
    <w:tmpl w:val="C8DC1982"/>
    <w:lvl w:ilvl="0" w:tplc="72A0F5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BAB41D4"/>
    <w:multiLevelType w:val="singleLevel"/>
    <w:tmpl w:val="E98A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FE56CD3"/>
    <w:multiLevelType w:val="multilevel"/>
    <w:tmpl w:val="A88A582E"/>
    <w:lvl w:ilvl="0">
      <w:start w:val="1"/>
      <w:numFmt w:val="decimal"/>
      <w:pStyle w:val="GMBTEXT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CEB0EE8"/>
    <w:multiLevelType w:val="singleLevel"/>
    <w:tmpl w:val="E98A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08915899">
    <w:abstractNumId w:val="14"/>
  </w:num>
  <w:num w:numId="2" w16cid:durableId="518466204">
    <w:abstractNumId w:val="9"/>
  </w:num>
  <w:num w:numId="3" w16cid:durableId="1501116117">
    <w:abstractNumId w:val="7"/>
  </w:num>
  <w:num w:numId="4" w16cid:durableId="573662353">
    <w:abstractNumId w:val="13"/>
  </w:num>
  <w:num w:numId="5" w16cid:durableId="986784889">
    <w:abstractNumId w:val="2"/>
  </w:num>
  <w:num w:numId="6" w16cid:durableId="408887964">
    <w:abstractNumId w:val="5"/>
  </w:num>
  <w:num w:numId="7" w16cid:durableId="973829553">
    <w:abstractNumId w:val="4"/>
  </w:num>
  <w:num w:numId="8" w16cid:durableId="144703494">
    <w:abstractNumId w:val="6"/>
  </w:num>
  <w:num w:numId="9" w16cid:durableId="1368919461">
    <w:abstractNumId w:val="15"/>
  </w:num>
  <w:num w:numId="10" w16cid:durableId="1042243065">
    <w:abstractNumId w:val="11"/>
  </w:num>
  <w:num w:numId="11" w16cid:durableId="1394351439">
    <w:abstractNumId w:val="8"/>
  </w:num>
  <w:num w:numId="12" w16cid:durableId="1251889086">
    <w:abstractNumId w:val="12"/>
  </w:num>
  <w:num w:numId="13" w16cid:durableId="1439643383">
    <w:abstractNumId w:val="1"/>
  </w:num>
  <w:num w:numId="14" w16cid:durableId="1586645759">
    <w:abstractNumId w:val="10"/>
  </w:num>
  <w:num w:numId="15" w16cid:durableId="956257046">
    <w:abstractNumId w:val="0"/>
  </w:num>
  <w:num w:numId="16" w16cid:durableId="1903521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CB"/>
    <w:rsid w:val="00007906"/>
    <w:rsid w:val="00014849"/>
    <w:rsid w:val="00024255"/>
    <w:rsid w:val="00024A88"/>
    <w:rsid w:val="00040F23"/>
    <w:rsid w:val="000416EB"/>
    <w:rsid w:val="00045C10"/>
    <w:rsid w:val="000568CE"/>
    <w:rsid w:val="00061BE2"/>
    <w:rsid w:val="00065E67"/>
    <w:rsid w:val="00067FD4"/>
    <w:rsid w:val="0008101A"/>
    <w:rsid w:val="000B0388"/>
    <w:rsid w:val="000B3A3A"/>
    <w:rsid w:val="000B4050"/>
    <w:rsid w:val="000B6F7A"/>
    <w:rsid w:val="000C4EFC"/>
    <w:rsid w:val="00117931"/>
    <w:rsid w:val="001321D5"/>
    <w:rsid w:val="00145FB5"/>
    <w:rsid w:val="00184D96"/>
    <w:rsid w:val="00196849"/>
    <w:rsid w:val="001A137B"/>
    <w:rsid w:val="001B2BF6"/>
    <w:rsid w:val="001C0B64"/>
    <w:rsid w:val="001C19FC"/>
    <w:rsid w:val="002060D9"/>
    <w:rsid w:val="00207132"/>
    <w:rsid w:val="00213AA9"/>
    <w:rsid w:val="00231567"/>
    <w:rsid w:val="002343BD"/>
    <w:rsid w:val="00251FB8"/>
    <w:rsid w:val="0026134B"/>
    <w:rsid w:val="00277BA3"/>
    <w:rsid w:val="00287875"/>
    <w:rsid w:val="00291FF2"/>
    <w:rsid w:val="002B7DFF"/>
    <w:rsid w:val="002C34B2"/>
    <w:rsid w:val="002C4E8B"/>
    <w:rsid w:val="002D7398"/>
    <w:rsid w:val="002E6838"/>
    <w:rsid w:val="002F4E04"/>
    <w:rsid w:val="00317277"/>
    <w:rsid w:val="0034427B"/>
    <w:rsid w:val="003769B2"/>
    <w:rsid w:val="00380653"/>
    <w:rsid w:val="00384270"/>
    <w:rsid w:val="003B4E4E"/>
    <w:rsid w:val="003B5CA5"/>
    <w:rsid w:val="003C78D6"/>
    <w:rsid w:val="003D45CB"/>
    <w:rsid w:val="003F20BA"/>
    <w:rsid w:val="003F399C"/>
    <w:rsid w:val="004061D5"/>
    <w:rsid w:val="00415CC0"/>
    <w:rsid w:val="0044247E"/>
    <w:rsid w:val="004450B9"/>
    <w:rsid w:val="00452342"/>
    <w:rsid w:val="00460A9E"/>
    <w:rsid w:val="00465226"/>
    <w:rsid w:val="00473669"/>
    <w:rsid w:val="004A2A8A"/>
    <w:rsid w:val="004B3A89"/>
    <w:rsid w:val="004C190B"/>
    <w:rsid w:val="004E79D7"/>
    <w:rsid w:val="004F2521"/>
    <w:rsid w:val="004F4086"/>
    <w:rsid w:val="004F7D26"/>
    <w:rsid w:val="004F7D94"/>
    <w:rsid w:val="00501529"/>
    <w:rsid w:val="00502AA6"/>
    <w:rsid w:val="0052581E"/>
    <w:rsid w:val="0053002E"/>
    <w:rsid w:val="00540BD9"/>
    <w:rsid w:val="00550F44"/>
    <w:rsid w:val="00553B5E"/>
    <w:rsid w:val="0055563F"/>
    <w:rsid w:val="005720C7"/>
    <w:rsid w:val="005752B0"/>
    <w:rsid w:val="00593602"/>
    <w:rsid w:val="005963A6"/>
    <w:rsid w:val="005A7E8B"/>
    <w:rsid w:val="005B2F09"/>
    <w:rsid w:val="005B5E78"/>
    <w:rsid w:val="005E39A9"/>
    <w:rsid w:val="005F65C1"/>
    <w:rsid w:val="0061733E"/>
    <w:rsid w:val="00621B9F"/>
    <w:rsid w:val="00630F42"/>
    <w:rsid w:val="00634849"/>
    <w:rsid w:val="00635B70"/>
    <w:rsid w:val="006433EB"/>
    <w:rsid w:val="006461F2"/>
    <w:rsid w:val="0068428A"/>
    <w:rsid w:val="00697F61"/>
    <w:rsid w:val="006A3A47"/>
    <w:rsid w:val="006A60EF"/>
    <w:rsid w:val="006B06D7"/>
    <w:rsid w:val="006B237E"/>
    <w:rsid w:val="006B761A"/>
    <w:rsid w:val="006C57D5"/>
    <w:rsid w:val="006C6892"/>
    <w:rsid w:val="006C68A4"/>
    <w:rsid w:val="006F1505"/>
    <w:rsid w:val="00753484"/>
    <w:rsid w:val="00782A80"/>
    <w:rsid w:val="0078667E"/>
    <w:rsid w:val="00797462"/>
    <w:rsid w:val="007A30FF"/>
    <w:rsid w:val="007C2E65"/>
    <w:rsid w:val="007D4EF0"/>
    <w:rsid w:val="007D5944"/>
    <w:rsid w:val="007E58A2"/>
    <w:rsid w:val="00802C21"/>
    <w:rsid w:val="0082766C"/>
    <w:rsid w:val="00830622"/>
    <w:rsid w:val="00875A9E"/>
    <w:rsid w:val="008867FE"/>
    <w:rsid w:val="008909E8"/>
    <w:rsid w:val="00890ED7"/>
    <w:rsid w:val="00891BC5"/>
    <w:rsid w:val="00896C55"/>
    <w:rsid w:val="008B3F4F"/>
    <w:rsid w:val="008B6097"/>
    <w:rsid w:val="008D6973"/>
    <w:rsid w:val="008E5668"/>
    <w:rsid w:val="00903790"/>
    <w:rsid w:val="009103E0"/>
    <w:rsid w:val="00911EF4"/>
    <w:rsid w:val="00926557"/>
    <w:rsid w:val="009330AF"/>
    <w:rsid w:val="00947F86"/>
    <w:rsid w:val="00964A23"/>
    <w:rsid w:val="00967084"/>
    <w:rsid w:val="00977731"/>
    <w:rsid w:val="00981D83"/>
    <w:rsid w:val="009821D2"/>
    <w:rsid w:val="009931EA"/>
    <w:rsid w:val="009A0736"/>
    <w:rsid w:val="009A242E"/>
    <w:rsid w:val="009B73A1"/>
    <w:rsid w:val="009C505C"/>
    <w:rsid w:val="009C51C3"/>
    <w:rsid w:val="009C5352"/>
    <w:rsid w:val="009C5BA3"/>
    <w:rsid w:val="009F1E8B"/>
    <w:rsid w:val="009F32CA"/>
    <w:rsid w:val="00A327A2"/>
    <w:rsid w:val="00AA20A2"/>
    <w:rsid w:val="00AD160A"/>
    <w:rsid w:val="00AD3564"/>
    <w:rsid w:val="00AD7C14"/>
    <w:rsid w:val="00AF0E8F"/>
    <w:rsid w:val="00AF110F"/>
    <w:rsid w:val="00AF4242"/>
    <w:rsid w:val="00B13F1B"/>
    <w:rsid w:val="00B20698"/>
    <w:rsid w:val="00B41FB9"/>
    <w:rsid w:val="00B76383"/>
    <w:rsid w:val="00BD04CB"/>
    <w:rsid w:val="00BD1E1A"/>
    <w:rsid w:val="00BD4A67"/>
    <w:rsid w:val="00BD7CA5"/>
    <w:rsid w:val="00BE1917"/>
    <w:rsid w:val="00BE1CDB"/>
    <w:rsid w:val="00C060D7"/>
    <w:rsid w:val="00C2071B"/>
    <w:rsid w:val="00C32E8C"/>
    <w:rsid w:val="00C355C4"/>
    <w:rsid w:val="00C5045E"/>
    <w:rsid w:val="00C65BD0"/>
    <w:rsid w:val="00CA1B51"/>
    <w:rsid w:val="00CB5A55"/>
    <w:rsid w:val="00CC7F2E"/>
    <w:rsid w:val="00D26BE1"/>
    <w:rsid w:val="00D464AD"/>
    <w:rsid w:val="00D4703F"/>
    <w:rsid w:val="00D64459"/>
    <w:rsid w:val="00D734E1"/>
    <w:rsid w:val="00DD3214"/>
    <w:rsid w:val="00DD3E00"/>
    <w:rsid w:val="00DE3CB6"/>
    <w:rsid w:val="00E003C3"/>
    <w:rsid w:val="00E063BC"/>
    <w:rsid w:val="00E140DE"/>
    <w:rsid w:val="00E4040C"/>
    <w:rsid w:val="00E427B0"/>
    <w:rsid w:val="00E65818"/>
    <w:rsid w:val="00E85D48"/>
    <w:rsid w:val="00EA46D9"/>
    <w:rsid w:val="00EA4722"/>
    <w:rsid w:val="00ED0ACE"/>
    <w:rsid w:val="00ED208B"/>
    <w:rsid w:val="00EF0E54"/>
    <w:rsid w:val="00EF727C"/>
    <w:rsid w:val="00F024CB"/>
    <w:rsid w:val="00F02AAD"/>
    <w:rsid w:val="00F04AE5"/>
    <w:rsid w:val="00F13919"/>
    <w:rsid w:val="00F218F8"/>
    <w:rsid w:val="00F25193"/>
    <w:rsid w:val="00F331F2"/>
    <w:rsid w:val="00F5333F"/>
    <w:rsid w:val="00F6462A"/>
    <w:rsid w:val="00F64BA1"/>
    <w:rsid w:val="00F67C28"/>
    <w:rsid w:val="00F91BD3"/>
    <w:rsid w:val="00F9254C"/>
    <w:rsid w:val="00F95543"/>
    <w:rsid w:val="00FB2A80"/>
    <w:rsid w:val="00FC096B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0BB7E"/>
  <w15:docId w15:val="{448CE236-0EE9-4920-9882-E83E4CA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45C10"/>
  </w:style>
  <w:style w:type="paragraph" w:styleId="Nadpis1">
    <w:name w:val="heading 1"/>
    <w:basedOn w:val="Normln"/>
    <w:next w:val="Normln"/>
    <w:rsid w:val="00045C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rsid w:val="00045C10"/>
    <w:pPr>
      <w:keepNext/>
      <w:keepLines/>
      <w:spacing w:before="360" w:after="120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045C10"/>
    <w:pPr>
      <w:keepNext/>
      <w:keepLines/>
      <w:ind w:right="-540"/>
      <w:outlineLvl w:val="2"/>
    </w:pPr>
    <w:rPr>
      <w:sz w:val="18"/>
      <w:szCs w:val="18"/>
    </w:rPr>
  </w:style>
  <w:style w:type="paragraph" w:styleId="Nadpis4">
    <w:name w:val="heading 4"/>
    <w:basedOn w:val="Normln"/>
    <w:next w:val="Normln"/>
    <w:rsid w:val="00045C10"/>
    <w:pPr>
      <w:keepNext/>
      <w:keepLines/>
      <w:ind w:right="-540"/>
      <w:outlineLvl w:val="3"/>
    </w:pPr>
    <w:rPr>
      <w:sz w:val="16"/>
      <w:szCs w:val="16"/>
    </w:rPr>
  </w:style>
  <w:style w:type="paragraph" w:styleId="Nadpis5">
    <w:name w:val="heading 5"/>
    <w:basedOn w:val="Normln"/>
    <w:next w:val="Normln"/>
    <w:rsid w:val="00045C10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045C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45C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45C10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rsid w:val="00045C1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GMBNADPISunderline">
    <w:name w:val="GMB_NADPIS underline"/>
    <w:basedOn w:val="Nadpis2"/>
    <w:link w:val="GMBNADPISunderlineChar"/>
    <w:qFormat/>
    <w:rsid w:val="00317277"/>
    <w:pPr>
      <w:spacing w:before="0" w:after="0"/>
    </w:pPr>
    <w:rPr>
      <w:sz w:val="30"/>
      <w:szCs w:val="30"/>
      <w:u w:val="single"/>
    </w:rPr>
  </w:style>
  <w:style w:type="paragraph" w:customStyle="1" w:styleId="GMBNADPISslo">
    <w:name w:val="GMB_NADPIS_číslo"/>
    <w:basedOn w:val="GMBNADPISunderline"/>
    <w:link w:val="GMBNADPISsloChar"/>
    <w:rsid w:val="00317277"/>
    <w:rPr>
      <w:u w:val="none"/>
    </w:rPr>
  </w:style>
  <w:style w:type="character" w:customStyle="1" w:styleId="Nadpis2Char">
    <w:name w:val="Nadpis 2 Char"/>
    <w:basedOn w:val="Standardnpsmoodstavce"/>
    <w:link w:val="Nadpis2"/>
    <w:rsid w:val="00317277"/>
    <w:rPr>
      <w:sz w:val="32"/>
      <w:szCs w:val="32"/>
    </w:rPr>
  </w:style>
  <w:style w:type="character" w:customStyle="1" w:styleId="GMBNADPISunderlineChar">
    <w:name w:val="GMB_NADPIS underline Char"/>
    <w:basedOn w:val="Nadpis2Char"/>
    <w:link w:val="GMBNADPISunderline"/>
    <w:rsid w:val="00317277"/>
    <w:rPr>
      <w:sz w:val="30"/>
      <w:szCs w:val="30"/>
      <w:u w:val="single"/>
    </w:rPr>
  </w:style>
  <w:style w:type="paragraph" w:customStyle="1" w:styleId="GMBNADPISislo">
    <w:name w:val="GMB_NADPIS_čislo"/>
    <w:basedOn w:val="GMBNADPISslo"/>
    <w:link w:val="GMBNADPISisloChar"/>
    <w:qFormat/>
    <w:rsid w:val="00317277"/>
  </w:style>
  <w:style w:type="character" w:customStyle="1" w:styleId="GMBNADPISsloChar">
    <w:name w:val="GMB_NADPIS_číslo Char"/>
    <w:basedOn w:val="GMBNADPISunderlineChar"/>
    <w:link w:val="GMBNADPISslo"/>
    <w:rsid w:val="00317277"/>
    <w:rPr>
      <w:sz w:val="30"/>
      <w:szCs w:val="30"/>
      <w:u w:val="single"/>
    </w:rPr>
  </w:style>
  <w:style w:type="paragraph" w:customStyle="1" w:styleId="GMBtextstred">
    <w:name w:val="GMB_text_stred"/>
    <w:basedOn w:val="Normln"/>
    <w:link w:val="GMBtextstredChar"/>
    <w:qFormat/>
    <w:rsid w:val="00317277"/>
    <w:pPr>
      <w:jc w:val="center"/>
    </w:pPr>
    <w:rPr>
      <w:sz w:val="20"/>
      <w:szCs w:val="20"/>
    </w:rPr>
  </w:style>
  <w:style w:type="character" w:customStyle="1" w:styleId="GMBNADPISisloChar">
    <w:name w:val="GMB_NADPIS_čislo Char"/>
    <w:basedOn w:val="GMBNADPISunderlineChar"/>
    <w:link w:val="GMBNADPISislo"/>
    <w:rsid w:val="00317277"/>
    <w:rPr>
      <w:sz w:val="30"/>
      <w:szCs w:val="30"/>
      <w:u w:val="single"/>
    </w:rPr>
  </w:style>
  <w:style w:type="paragraph" w:customStyle="1" w:styleId="GMBTEXT">
    <w:name w:val="GMB_TEXT"/>
    <w:basedOn w:val="Normln"/>
    <w:link w:val="GMBTEXTChar"/>
    <w:qFormat/>
    <w:rsid w:val="00317277"/>
    <w:pPr>
      <w:numPr>
        <w:numId w:val="1"/>
      </w:numPr>
    </w:pPr>
    <w:rPr>
      <w:sz w:val="20"/>
      <w:szCs w:val="20"/>
    </w:rPr>
  </w:style>
  <w:style w:type="character" w:customStyle="1" w:styleId="GMBtextstredChar">
    <w:name w:val="GMB_text_stred Char"/>
    <w:basedOn w:val="Standardnpsmoodstavce"/>
    <w:link w:val="GMBtextstred"/>
    <w:rsid w:val="00317277"/>
    <w:rPr>
      <w:sz w:val="20"/>
      <w:szCs w:val="20"/>
    </w:rPr>
  </w:style>
  <w:style w:type="character" w:customStyle="1" w:styleId="GMBTEXTChar">
    <w:name w:val="GMB_TEXT Char"/>
    <w:basedOn w:val="Standardnpsmoodstavce"/>
    <w:link w:val="GMBTEXT"/>
    <w:rsid w:val="0031727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0D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rsid w:val="00D64459"/>
    <w:pPr>
      <w:ind w:left="720"/>
      <w:contextualSpacing/>
    </w:pPr>
  </w:style>
  <w:style w:type="paragraph" w:styleId="Revize">
    <w:name w:val="Revision"/>
    <w:hidden/>
    <w:uiPriority w:val="99"/>
    <w:semiHidden/>
    <w:rsid w:val="00F9554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6B07-2B09-406E-9627-A2CF47B2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2215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Renotiere Gina</dc:creator>
  <cp:lastModifiedBy>Kovaříková Jana</cp:lastModifiedBy>
  <cp:revision>3</cp:revision>
  <dcterms:created xsi:type="dcterms:W3CDTF">2025-07-10T10:50:00Z</dcterms:created>
  <dcterms:modified xsi:type="dcterms:W3CDTF">2025-07-10T10:55:00Z</dcterms:modified>
</cp:coreProperties>
</file>