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3C4FF" w14:textId="12D766B5" w:rsidR="00AA0CD9" w:rsidRDefault="00AA0CD9" w:rsidP="00AA0CD9">
      <w:pPr>
        <w:pStyle w:val="Nadpis3"/>
        <w:spacing w:before="0" w:after="0" w:line="280" w:lineRule="atLeast"/>
        <w:jc w:val="center"/>
        <w:rPr>
          <w:rFonts w:ascii="Arial" w:hAnsi="Arial" w:cs="Arial"/>
          <w:sz w:val="28"/>
          <w:szCs w:val="28"/>
          <w:u w:val="single"/>
        </w:rPr>
      </w:pPr>
      <w:r w:rsidRPr="00614ACB">
        <w:rPr>
          <w:rFonts w:ascii="Arial" w:hAnsi="Arial" w:cs="Arial"/>
          <w:sz w:val="28"/>
          <w:szCs w:val="28"/>
          <w:u w:val="single"/>
        </w:rPr>
        <w:t>Příloha A2: Specifikace předmětu plnění</w:t>
      </w:r>
    </w:p>
    <w:p w14:paraId="01C96B3B" w14:textId="630C5C40" w:rsidR="00EA30E4" w:rsidRPr="00EA30E4" w:rsidRDefault="00EA30E4" w:rsidP="00EA30E4">
      <w:pPr>
        <w:jc w:val="center"/>
        <w:rPr>
          <w:rFonts w:ascii="Arial" w:hAnsi="Arial" w:cs="Arial"/>
        </w:rPr>
      </w:pPr>
      <w:r w:rsidRPr="00EA30E4">
        <w:rPr>
          <w:rFonts w:ascii="Arial" w:hAnsi="Arial" w:cs="Arial"/>
        </w:rPr>
        <w:t>Ve znění D1</w:t>
      </w:r>
    </w:p>
    <w:p w14:paraId="3BA93BA3" w14:textId="77777777" w:rsidR="00AA0CD9" w:rsidRDefault="00AA0CD9" w:rsidP="00AA0CD9">
      <w:pPr>
        <w:pStyle w:val="Podnadpis111"/>
        <w:spacing w:before="0" w:line="280" w:lineRule="atLeast"/>
        <w:ind w:firstLine="0"/>
      </w:pPr>
    </w:p>
    <w:p w14:paraId="66619D40" w14:textId="77777777" w:rsidR="00AA0CD9" w:rsidRPr="000C734E" w:rsidRDefault="00AA0CD9" w:rsidP="00AA6424">
      <w:pPr>
        <w:pStyle w:val="Podnadpis111"/>
        <w:numPr>
          <w:ilvl w:val="0"/>
          <w:numId w:val="7"/>
        </w:numPr>
        <w:spacing w:before="0" w:line="280" w:lineRule="atLeast"/>
        <w:ind w:left="284" w:hanging="284"/>
      </w:pPr>
      <w:r w:rsidRPr="000C734E">
        <w:t>Východiska a cíle</w:t>
      </w:r>
    </w:p>
    <w:p w14:paraId="49DA9390" w14:textId="77777777" w:rsidR="00AA0CD9" w:rsidRPr="000C734E" w:rsidRDefault="00AA0CD9" w:rsidP="00AA0CD9">
      <w:pPr>
        <w:pStyle w:val="Bezmezer"/>
        <w:spacing w:line="280" w:lineRule="atLeast"/>
        <w:rPr>
          <w:rFonts w:ascii="Arial" w:hAnsi="Arial" w:cs="Arial"/>
          <w:sz w:val="20"/>
          <w:szCs w:val="20"/>
        </w:rPr>
      </w:pPr>
    </w:p>
    <w:p w14:paraId="615BEA0E" w14:textId="77777777" w:rsidR="00AA0CD9" w:rsidRPr="000C734E" w:rsidRDefault="00AA0CD9" w:rsidP="00AA0CD9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0C734E">
        <w:rPr>
          <w:rFonts w:ascii="Arial" w:hAnsi="Arial" w:cs="Arial"/>
          <w:b/>
          <w:bCs/>
          <w:sz w:val="20"/>
          <w:szCs w:val="20"/>
        </w:rPr>
        <w:t xml:space="preserve">Předmětem plnění dle této Smlouvy je evaluace projektu </w:t>
      </w:r>
      <w:r w:rsidRPr="000C734E">
        <w:rPr>
          <w:rFonts w:ascii="Arial" w:eastAsiaTheme="minorHAnsi" w:hAnsi="Arial" w:cs="Arial"/>
          <w:b/>
          <w:bCs/>
          <w:sz w:val="20"/>
          <w:szCs w:val="20"/>
        </w:rPr>
        <w:t>Podpora implementace koordinovaného přístupu v systému poskytování sociální ochrany v ČR</w:t>
      </w:r>
      <w:r w:rsidRPr="000C734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C734E">
        <w:rPr>
          <w:rFonts w:ascii="Arial" w:hAnsi="Arial" w:cs="Arial"/>
          <w:sz w:val="20"/>
          <w:szCs w:val="20"/>
        </w:rPr>
        <w:t>reg</w:t>
      </w:r>
      <w:proofErr w:type="spellEnd"/>
      <w:r w:rsidRPr="000C734E">
        <w:rPr>
          <w:rFonts w:ascii="Arial" w:hAnsi="Arial" w:cs="Arial"/>
          <w:sz w:val="20"/>
          <w:szCs w:val="20"/>
        </w:rPr>
        <w:t xml:space="preserve">. č. </w:t>
      </w:r>
      <w:r w:rsidRPr="000C734E">
        <w:rPr>
          <w:rFonts w:ascii="Arial" w:eastAsiaTheme="minorHAnsi" w:hAnsi="Arial" w:cs="Arial"/>
          <w:sz w:val="20"/>
          <w:szCs w:val="20"/>
        </w:rPr>
        <w:t>CZ.03.02.02/00/22_004/0001320</w:t>
      </w:r>
      <w:r w:rsidRPr="000C734E">
        <w:rPr>
          <w:rFonts w:ascii="Arial" w:hAnsi="Arial" w:cs="Arial"/>
          <w:sz w:val="20"/>
          <w:szCs w:val="20"/>
        </w:rPr>
        <w:t>. Projekt byl podpořen v rámci Operačního programu Zaměstnanost plus a je financován z prostředků Evropského sociálního fondu a státního rozpočtu České republiky.</w:t>
      </w:r>
      <w:r w:rsidRPr="000C734E">
        <w:rPr>
          <w:rFonts w:ascii="Arial" w:hAnsi="Arial" w:cs="Arial"/>
          <w:strike/>
          <w:sz w:val="20"/>
          <w:szCs w:val="20"/>
        </w:rPr>
        <w:t xml:space="preserve"> </w:t>
      </w:r>
    </w:p>
    <w:p w14:paraId="1E2F06C3" w14:textId="77777777" w:rsidR="00AA0CD9" w:rsidRPr="000C734E" w:rsidRDefault="00AA0CD9" w:rsidP="00AA0CD9">
      <w:pPr>
        <w:autoSpaceDE w:val="0"/>
        <w:autoSpaceDN w:val="0"/>
        <w:adjustRightInd w:val="0"/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14:paraId="0D231AFE" w14:textId="77777777" w:rsidR="00AA0CD9" w:rsidRPr="000C734E" w:rsidRDefault="00AA0CD9" w:rsidP="00AA0CD9">
      <w:pPr>
        <w:autoSpaceDE w:val="0"/>
        <w:autoSpaceDN w:val="0"/>
        <w:adjustRightInd w:val="0"/>
        <w:spacing w:line="280" w:lineRule="atLeast"/>
        <w:jc w:val="both"/>
        <w:rPr>
          <w:rFonts w:ascii="Arial" w:hAnsi="Arial" w:cs="Arial"/>
          <w:b/>
          <w:bCs/>
          <w:sz w:val="20"/>
          <w:szCs w:val="20"/>
        </w:rPr>
      </w:pPr>
      <w:r w:rsidRPr="000C734E">
        <w:rPr>
          <w:rFonts w:ascii="Arial" w:hAnsi="Arial" w:cs="Arial"/>
          <w:b/>
          <w:bCs/>
          <w:sz w:val="20"/>
          <w:szCs w:val="20"/>
        </w:rPr>
        <w:t>Evaluace má za cíl:</w:t>
      </w:r>
    </w:p>
    <w:p w14:paraId="16CF45F0" w14:textId="77777777" w:rsidR="00AA0CD9" w:rsidRPr="000C734E" w:rsidRDefault="00AA0CD9" w:rsidP="00AA6424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line="280" w:lineRule="atLeast"/>
        <w:jc w:val="both"/>
        <w:rPr>
          <w:rFonts w:ascii="Arial" w:eastAsiaTheme="minorHAnsi" w:hAnsi="Arial" w:cs="Arial"/>
          <w:b/>
          <w:bCs/>
          <w:sz w:val="20"/>
          <w:szCs w:val="20"/>
        </w:rPr>
      </w:pPr>
      <w:r w:rsidRPr="000C734E">
        <w:rPr>
          <w:rFonts w:ascii="Arial" w:hAnsi="Arial" w:cs="Arial"/>
          <w:b/>
          <w:bCs/>
          <w:sz w:val="20"/>
          <w:szCs w:val="20"/>
        </w:rPr>
        <w:t xml:space="preserve">vyhodnotit přínosy v zavádění koordinovaného přístupu v obcích za využití prvků metody case managementu, včetně hodnocení změn (úspěchů a neúspěchů) </w:t>
      </w:r>
      <w:r w:rsidRPr="000C734E">
        <w:rPr>
          <w:rFonts w:ascii="Arial" w:hAnsi="Arial" w:cs="Arial"/>
          <w:b/>
          <w:bCs/>
          <w:sz w:val="20"/>
          <w:szCs w:val="20"/>
        </w:rPr>
        <w:br/>
        <w:t xml:space="preserve">a podmínek udržitelnosti v zapojených obcích, </w:t>
      </w:r>
    </w:p>
    <w:p w14:paraId="28BABC7D" w14:textId="77777777" w:rsidR="00AA0CD9" w:rsidRPr="000C734E" w:rsidRDefault="00AA0CD9" w:rsidP="00AA6424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line="280" w:lineRule="atLeast"/>
        <w:jc w:val="both"/>
        <w:rPr>
          <w:rFonts w:ascii="Arial" w:eastAsiaTheme="minorHAnsi" w:hAnsi="Arial" w:cs="Arial"/>
          <w:b/>
          <w:bCs/>
          <w:sz w:val="20"/>
          <w:szCs w:val="20"/>
        </w:rPr>
      </w:pPr>
      <w:r w:rsidRPr="000C734E">
        <w:rPr>
          <w:rFonts w:ascii="Arial" w:eastAsiaTheme="minorHAnsi" w:hAnsi="Arial" w:cs="Arial"/>
          <w:b/>
          <w:bCs/>
          <w:sz w:val="20"/>
          <w:szCs w:val="20"/>
        </w:rPr>
        <w:t>vyhodnotit překážky při zavádění koordinovaného přístupu v obcích a využití prvků metody case managementu, včetně možností odstraňování těchto překážek.</w:t>
      </w:r>
    </w:p>
    <w:p w14:paraId="1EDDD902" w14:textId="77777777" w:rsidR="00AA0CD9" w:rsidRPr="000C734E" w:rsidRDefault="00AA0CD9" w:rsidP="00AA6424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line="280" w:lineRule="atLeast"/>
        <w:jc w:val="both"/>
        <w:rPr>
          <w:rFonts w:ascii="Arial" w:eastAsiaTheme="minorHAnsi" w:hAnsi="Arial" w:cs="Arial"/>
          <w:b/>
          <w:bCs/>
          <w:sz w:val="20"/>
          <w:szCs w:val="20"/>
        </w:rPr>
      </w:pPr>
      <w:r w:rsidRPr="000C734E">
        <w:rPr>
          <w:rFonts w:ascii="Arial" w:hAnsi="Arial" w:cs="Arial"/>
          <w:b/>
          <w:bCs/>
          <w:sz w:val="20"/>
          <w:szCs w:val="20"/>
        </w:rPr>
        <w:t xml:space="preserve">vyhodnotit přínosy metodické podpory projektu pro zapojené obce </w:t>
      </w:r>
    </w:p>
    <w:p w14:paraId="3FDAF426" w14:textId="77777777" w:rsidR="00AA0CD9" w:rsidRPr="000C734E" w:rsidRDefault="00AA0CD9" w:rsidP="00AA0CD9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14:paraId="4DD52826" w14:textId="77777777" w:rsidR="00AA0CD9" w:rsidRPr="000C734E" w:rsidRDefault="00AA0CD9" w:rsidP="00AA0CD9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0C734E">
        <w:rPr>
          <w:rFonts w:ascii="Arial" w:hAnsi="Arial" w:cs="Arial"/>
          <w:sz w:val="20"/>
          <w:szCs w:val="20"/>
        </w:rPr>
        <w:t>Evaluace zahrnuje vyhodnocení procesu realizace projektu, zhodnocení dosavadních výsledků, krátkodobých dopadů a jejich prezentaci. Výsledky budou využitelné zejména pro zhodnocení přínosu projektu a jako podklad pro přípravu případné obdobné podpory v příštím programovém období.</w:t>
      </w:r>
    </w:p>
    <w:p w14:paraId="05722B8D" w14:textId="77777777" w:rsidR="00AA0CD9" w:rsidRPr="000C734E" w:rsidRDefault="00AA0CD9" w:rsidP="00AA0CD9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14:paraId="07FD695D" w14:textId="77777777" w:rsidR="00AA0CD9" w:rsidRPr="000C734E" w:rsidRDefault="00AA0CD9" w:rsidP="00AA6424">
      <w:pPr>
        <w:pStyle w:val="Podnadpis111"/>
        <w:numPr>
          <w:ilvl w:val="0"/>
          <w:numId w:val="7"/>
        </w:numPr>
        <w:spacing w:before="0" w:line="280" w:lineRule="atLeast"/>
        <w:ind w:left="284" w:hanging="284"/>
      </w:pPr>
      <w:r w:rsidRPr="000C734E">
        <w:t>Popis projektu</w:t>
      </w:r>
    </w:p>
    <w:p w14:paraId="1FBFBD8C" w14:textId="77777777" w:rsidR="00AA0CD9" w:rsidRPr="000C734E" w:rsidRDefault="00AA0CD9" w:rsidP="00AA0CD9">
      <w:pPr>
        <w:pStyle w:val="Bezmezer"/>
        <w:spacing w:line="280" w:lineRule="atLeast"/>
        <w:rPr>
          <w:rFonts w:ascii="Arial" w:hAnsi="Arial" w:cs="Arial"/>
          <w:sz w:val="20"/>
          <w:szCs w:val="20"/>
        </w:rPr>
      </w:pPr>
    </w:p>
    <w:p w14:paraId="19D77682" w14:textId="77777777" w:rsidR="00AA0CD9" w:rsidRPr="000C734E" w:rsidRDefault="00AA0CD9" w:rsidP="00AA0CD9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0C734E">
        <w:rPr>
          <w:rFonts w:ascii="Arial" w:hAnsi="Arial" w:cs="Arial"/>
          <w:sz w:val="20"/>
          <w:szCs w:val="20"/>
        </w:rPr>
        <w:t>Předmětem projektu je vytvořit podmínky pro implementaci koordinovaného přístupu a aplikaci metody case managementu do systému sociální ochrany ČR, a to prostřednictvím přípravy a pilotního odzkoušení unifikovaného modelu koordinovaného přístupu vč. poskytování související metodické podpory vybraným obcím s rozšířenou působností a posílením kompetencí relevantních aktérů, u nichž se koordinovaný přístupů očekává a vyžaduje. Cílem projektu je zefektivnit způsob výkonu koordinace sociální pomoci v obcích s rozšířenou působností v ČR.</w:t>
      </w:r>
    </w:p>
    <w:p w14:paraId="79EA1A1C" w14:textId="77777777" w:rsidR="00AA0CD9" w:rsidRPr="000C734E" w:rsidRDefault="00AA0CD9" w:rsidP="00AA0CD9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14:paraId="24F8AFEA" w14:textId="77777777" w:rsidR="00AA0CD9" w:rsidRPr="000C734E" w:rsidRDefault="00AA0CD9" w:rsidP="00AA0CD9">
      <w:pPr>
        <w:spacing w:line="280" w:lineRule="atLeast"/>
        <w:jc w:val="both"/>
        <w:rPr>
          <w:rFonts w:ascii="Arial" w:eastAsiaTheme="majorEastAsia" w:hAnsi="Arial" w:cs="Arial"/>
          <w:sz w:val="20"/>
          <w:szCs w:val="20"/>
        </w:rPr>
      </w:pPr>
      <w:r w:rsidRPr="000C734E">
        <w:rPr>
          <w:rFonts w:ascii="Arial" w:eastAsiaTheme="majorEastAsia" w:hAnsi="Arial" w:cs="Arial"/>
          <w:sz w:val="20"/>
          <w:szCs w:val="20"/>
        </w:rPr>
        <w:t>Předmětem evaluace budou klíčová aktivita č. 01 (dále jen KA01) a č. 02 (dále jen KA 02), které se zaměřují na pilotní ověření zavádění koordinovaného přístupu do praxe a poskytování individuální a skupinové (edukativní akce) konzultační podpory. Dále budou předmětem evaluace rovněž aktivity č. 03 (dále jen KA03) a č. 04 (dále jen KA 04), které se zaměřují na tvorbu metodických materiálů a na osvětu a zvyšování povědomí o koordinovaném přístupu metodou case managementu v prostředí systému pomoci.</w:t>
      </w:r>
    </w:p>
    <w:p w14:paraId="738174B4" w14:textId="77777777" w:rsidR="00AA0CD9" w:rsidRPr="000C734E" w:rsidRDefault="00AA0CD9" w:rsidP="00AA0CD9">
      <w:pPr>
        <w:spacing w:line="280" w:lineRule="atLeast"/>
        <w:jc w:val="both"/>
        <w:rPr>
          <w:rFonts w:ascii="Arial" w:eastAsiaTheme="majorEastAsia" w:hAnsi="Arial" w:cs="Arial"/>
          <w:sz w:val="20"/>
          <w:szCs w:val="20"/>
        </w:rPr>
      </w:pPr>
    </w:p>
    <w:p w14:paraId="48670F48" w14:textId="77777777" w:rsidR="00AA0CD9" w:rsidRDefault="00AA0CD9" w:rsidP="00AA0CD9">
      <w:pPr>
        <w:spacing w:line="280" w:lineRule="atLeast"/>
        <w:jc w:val="both"/>
        <w:rPr>
          <w:rFonts w:ascii="Arial" w:eastAsiaTheme="majorEastAsia" w:hAnsi="Arial" w:cs="Arial"/>
          <w:sz w:val="20"/>
          <w:szCs w:val="20"/>
          <w:u w:val="single"/>
        </w:rPr>
      </w:pPr>
      <w:r w:rsidRPr="000C734E">
        <w:rPr>
          <w:rFonts w:ascii="Arial" w:eastAsiaTheme="majorEastAsia" w:hAnsi="Arial" w:cs="Arial"/>
          <w:sz w:val="20"/>
          <w:szCs w:val="20"/>
          <w:u w:val="single"/>
        </w:rPr>
        <w:t xml:space="preserve">KA 01 - Vytvoření modelů koordinovaného přístupu v poskytování sociální ochrany v podmínkách systému sociálních služeb ČR. </w:t>
      </w:r>
    </w:p>
    <w:p w14:paraId="34C21A98" w14:textId="77777777" w:rsidR="00AA0CD9" w:rsidRPr="000C734E" w:rsidRDefault="00AA0CD9" w:rsidP="00AA0CD9">
      <w:pPr>
        <w:spacing w:line="280" w:lineRule="atLeast"/>
        <w:jc w:val="both"/>
        <w:rPr>
          <w:rFonts w:ascii="Arial" w:eastAsiaTheme="majorEastAsia" w:hAnsi="Arial" w:cs="Arial"/>
          <w:sz w:val="20"/>
          <w:szCs w:val="20"/>
          <w:u w:val="single"/>
        </w:rPr>
      </w:pPr>
    </w:p>
    <w:p w14:paraId="1583001B" w14:textId="77777777" w:rsidR="00AA0CD9" w:rsidRPr="000C734E" w:rsidRDefault="00AA0CD9" w:rsidP="00AA6424">
      <w:pPr>
        <w:pStyle w:val="Odstavecseseznamem"/>
        <w:numPr>
          <w:ilvl w:val="0"/>
          <w:numId w:val="19"/>
        </w:numPr>
        <w:spacing w:line="280" w:lineRule="atLeast"/>
        <w:jc w:val="both"/>
        <w:rPr>
          <w:rFonts w:ascii="Arial" w:eastAsiaTheme="majorEastAsia" w:hAnsi="Arial" w:cs="Arial"/>
          <w:sz w:val="20"/>
          <w:szCs w:val="20"/>
        </w:rPr>
      </w:pPr>
      <w:r w:rsidRPr="000C734E">
        <w:rPr>
          <w:rFonts w:ascii="Arial" w:eastAsiaTheme="majorEastAsia" w:hAnsi="Arial" w:cs="Arial"/>
          <w:sz w:val="20"/>
          <w:szCs w:val="20"/>
        </w:rPr>
        <w:lastRenderedPageBreak/>
        <w:t>KA 01</w:t>
      </w:r>
      <w:r w:rsidRPr="000C734E">
        <w:rPr>
          <w:rFonts w:ascii="Arial" w:eastAsiaTheme="majorEastAsia" w:hAnsi="Arial" w:cs="Arial"/>
          <w:sz w:val="20"/>
          <w:szCs w:val="20"/>
          <w:u w:val="single"/>
        </w:rPr>
        <w:t xml:space="preserve"> </w:t>
      </w:r>
      <w:r w:rsidRPr="000C734E">
        <w:rPr>
          <w:rFonts w:ascii="Arial" w:eastAsiaTheme="majorEastAsia" w:hAnsi="Arial" w:cs="Arial"/>
          <w:sz w:val="20"/>
          <w:szCs w:val="20"/>
        </w:rPr>
        <w:t>Cílem této KA 01 je zefektivnit systém poskytování sociální ochrany vytvořením komplexního materiálu „Soubor modelů koordinovaného přístupu“ k poskytování sociální ochrany.</w:t>
      </w:r>
    </w:p>
    <w:p w14:paraId="5DA7B8D7" w14:textId="77777777" w:rsidR="00AA0CD9" w:rsidRPr="000C734E" w:rsidRDefault="00AA0CD9" w:rsidP="00AA0CD9">
      <w:pPr>
        <w:spacing w:line="280" w:lineRule="atLeast"/>
        <w:ind w:left="284"/>
        <w:jc w:val="both"/>
        <w:rPr>
          <w:rFonts w:ascii="Arial" w:eastAsiaTheme="majorEastAsia" w:hAnsi="Arial" w:cs="Arial"/>
          <w:sz w:val="20"/>
          <w:szCs w:val="20"/>
        </w:rPr>
      </w:pPr>
    </w:p>
    <w:p w14:paraId="066AF051" w14:textId="77777777" w:rsidR="00AA0CD9" w:rsidRPr="000C734E" w:rsidRDefault="00AA0CD9" w:rsidP="00AA6424">
      <w:pPr>
        <w:pStyle w:val="Odstavecseseznamem"/>
        <w:numPr>
          <w:ilvl w:val="0"/>
          <w:numId w:val="19"/>
        </w:numPr>
        <w:spacing w:line="280" w:lineRule="atLeast"/>
        <w:jc w:val="both"/>
        <w:rPr>
          <w:rFonts w:ascii="Arial" w:eastAsiaTheme="majorEastAsia" w:hAnsi="Arial" w:cs="Arial"/>
          <w:sz w:val="20"/>
          <w:szCs w:val="20"/>
        </w:rPr>
      </w:pPr>
      <w:r w:rsidRPr="000C734E">
        <w:rPr>
          <w:rFonts w:ascii="Arial" w:eastAsiaTheme="majorEastAsia" w:hAnsi="Arial" w:cs="Arial"/>
          <w:sz w:val="20"/>
          <w:szCs w:val="20"/>
        </w:rPr>
        <w:t xml:space="preserve">KA 01 Ke KA 01 </w:t>
      </w:r>
      <w:proofErr w:type="gramStart"/>
      <w:r w:rsidRPr="000C734E">
        <w:rPr>
          <w:rFonts w:ascii="Arial" w:eastAsiaTheme="majorEastAsia" w:hAnsi="Arial" w:cs="Arial"/>
          <w:sz w:val="20"/>
          <w:szCs w:val="20"/>
        </w:rPr>
        <w:t>patří</w:t>
      </w:r>
      <w:proofErr w:type="gramEnd"/>
      <w:r w:rsidRPr="000C734E">
        <w:rPr>
          <w:rFonts w:ascii="Arial" w:eastAsiaTheme="majorEastAsia" w:hAnsi="Arial" w:cs="Arial"/>
          <w:sz w:val="20"/>
          <w:szCs w:val="20"/>
        </w:rPr>
        <w:t xml:space="preserve"> rovněž realizace 8 setkání s experty z praxe a následně 2 workshopů, kterých se zúčastní skupina expertů z praxe společně se skupinou prvních osmi zapojených ORP do projektu. </w:t>
      </w:r>
    </w:p>
    <w:p w14:paraId="4F920F98" w14:textId="77777777" w:rsidR="00AA0CD9" w:rsidRPr="000C734E" w:rsidRDefault="00AA0CD9" w:rsidP="00AA0CD9">
      <w:pPr>
        <w:spacing w:line="280" w:lineRule="atLeast"/>
        <w:ind w:left="284"/>
        <w:jc w:val="both"/>
        <w:rPr>
          <w:rFonts w:ascii="Arial" w:eastAsiaTheme="majorEastAsia" w:hAnsi="Arial" w:cs="Arial"/>
          <w:sz w:val="20"/>
          <w:szCs w:val="20"/>
        </w:rPr>
      </w:pPr>
    </w:p>
    <w:p w14:paraId="316D0E97" w14:textId="77777777" w:rsidR="00AA0CD9" w:rsidRPr="000C734E" w:rsidRDefault="00AA0CD9" w:rsidP="00AA6424">
      <w:pPr>
        <w:pStyle w:val="Odstavecseseznamem"/>
        <w:numPr>
          <w:ilvl w:val="0"/>
          <w:numId w:val="19"/>
        </w:numPr>
        <w:spacing w:line="280" w:lineRule="atLeast"/>
        <w:jc w:val="both"/>
        <w:rPr>
          <w:rFonts w:ascii="Arial" w:eastAsiaTheme="majorEastAsia" w:hAnsi="Arial" w:cs="Arial"/>
          <w:sz w:val="20"/>
          <w:szCs w:val="20"/>
        </w:rPr>
      </w:pPr>
      <w:r w:rsidRPr="000C734E">
        <w:rPr>
          <w:rFonts w:ascii="Arial" w:eastAsiaTheme="majorEastAsia" w:hAnsi="Arial" w:cs="Arial"/>
          <w:sz w:val="20"/>
          <w:szCs w:val="20"/>
        </w:rPr>
        <w:t>KA 01 V rámci KA01 budou Zpracovatelem evaluovány realizace workshopů a jejich přínos pro zúčastněné.</w:t>
      </w:r>
    </w:p>
    <w:p w14:paraId="3FD57E90" w14:textId="77777777" w:rsidR="00AA0CD9" w:rsidRPr="000C734E" w:rsidRDefault="00AA0CD9" w:rsidP="00AA0CD9">
      <w:pPr>
        <w:spacing w:line="280" w:lineRule="atLeast"/>
        <w:jc w:val="both"/>
        <w:rPr>
          <w:rFonts w:ascii="Arial" w:eastAsiaTheme="majorEastAsia" w:hAnsi="Arial" w:cs="Arial"/>
          <w:sz w:val="20"/>
          <w:szCs w:val="20"/>
        </w:rPr>
      </w:pPr>
    </w:p>
    <w:p w14:paraId="7C652DA1" w14:textId="77777777" w:rsidR="00AA0CD9" w:rsidRPr="000C734E" w:rsidRDefault="00AA0CD9" w:rsidP="00AA0CD9">
      <w:pPr>
        <w:spacing w:line="280" w:lineRule="atLeast"/>
        <w:jc w:val="both"/>
        <w:rPr>
          <w:rFonts w:ascii="Arial" w:eastAsiaTheme="majorEastAsia" w:hAnsi="Arial" w:cs="Arial"/>
          <w:sz w:val="20"/>
          <w:szCs w:val="20"/>
        </w:rPr>
      </w:pPr>
      <w:r w:rsidRPr="000C734E">
        <w:rPr>
          <w:rFonts w:ascii="Arial" w:eastAsiaTheme="majorEastAsia" w:hAnsi="Arial" w:cs="Arial"/>
          <w:sz w:val="20"/>
          <w:szCs w:val="20"/>
          <w:u w:val="single"/>
        </w:rPr>
        <w:t>KA 02 – Vzdělávání účastníků projektu, pilotní ověření zavádění koordinovaného přístupu do praxe a poskytování individuální konzultační podpory</w:t>
      </w:r>
      <w:r w:rsidRPr="000C734E">
        <w:rPr>
          <w:rFonts w:ascii="Arial" w:eastAsiaTheme="majorEastAsia" w:hAnsi="Arial" w:cs="Arial"/>
          <w:sz w:val="20"/>
          <w:szCs w:val="20"/>
        </w:rPr>
        <w:t>.</w:t>
      </w:r>
    </w:p>
    <w:p w14:paraId="50947917" w14:textId="77777777" w:rsidR="00AA0CD9" w:rsidRPr="000C734E" w:rsidRDefault="00AA0CD9" w:rsidP="00AA0CD9">
      <w:pPr>
        <w:spacing w:line="280" w:lineRule="atLeast"/>
        <w:jc w:val="both"/>
        <w:rPr>
          <w:rFonts w:ascii="Arial" w:eastAsiaTheme="majorEastAsia" w:hAnsi="Arial" w:cs="Arial"/>
          <w:sz w:val="20"/>
          <w:szCs w:val="20"/>
        </w:rPr>
      </w:pPr>
    </w:p>
    <w:p w14:paraId="6AF64E14" w14:textId="77777777" w:rsidR="00AA0CD9" w:rsidRPr="000C734E" w:rsidRDefault="00AA0CD9" w:rsidP="00AA6424">
      <w:pPr>
        <w:pStyle w:val="Odstavecseseznamem"/>
        <w:numPr>
          <w:ilvl w:val="0"/>
          <w:numId w:val="20"/>
        </w:numPr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0C734E">
        <w:rPr>
          <w:rFonts w:ascii="Arial" w:hAnsi="Arial" w:cs="Arial"/>
          <w:sz w:val="20"/>
          <w:szCs w:val="20"/>
        </w:rPr>
        <w:t>KA 02–1. fáze: Cílem intenzivního školení je, aby všichni účastníci rozuměli podstatě koordinovaného přístupu, měli potřebné informace a znalosti o tématu case managementu (dále též CM) a byli vybaveni dovednostmi, díky nimž budou umět koordinaci v praxi realizovat. Školení jim dá stejnou počáteční výbavu a </w:t>
      </w:r>
      <w:proofErr w:type="gramStart"/>
      <w:r w:rsidRPr="000C734E">
        <w:rPr>
          <w:rFonts w:ascii="Arial" w:hAnsi="Arial" w:cs="Arial"/>
          <w:sz w:val="20"/>
          <w:szCs w:val="20"/>
        </w:rPr>
        <w:t>podpoří</w:t>
      </w:r>
      <w:proofErr w:type="gramEnd"/>
      <w:r w:rsidRPr="000C734E">
        <w:rPr>
          <w:rFonts w:ascii="Arial" w:hAnsi="Arial" w:cs="Arial"/>
          <w:sz w:val="20"/>
          <w:szCs w:val="20"/>
        </w:rPr>
        <w:t xml:space="preserve"> i stejné vnímání tématu napříč ČR, což pozitivně ovlivní současnou názorovou roztříštěnost. </w:t>
      </w:r>
    </w:p>
    <w:p w14:paraId="061E5699" w14:textId="77777777" w:rsidR="00AA0CD9" w:rsidRPr="000C734E" w:rsidRDefault="00AA0CD9" w:rsidP="00AA6424">
      <w:pPr>
        <w:pStyle w:val="Normlnweb"/>
        <w:numPr>
          <w:ilvl w:val="0"/>
          <w:numId w:val="20"/>
        </w:numPr>
        <w:spacing w:before="0" w:beforeAutospacing="0" w:after="0" w:afterAutospacing="0" w:line="280" w:lineRule="atLeast"/>
        <w:jc w:val="both"/>
        <w:rPr>
          <w:rFonts w:ascii="Arial" w:hAnsi="Arial" w:cs="Arial"/>
          <w:sz w:val="20"/>
          <w:szCs w:val="20"/>
        </w:rPr>
      </w:pPr>
      <w:r w:rsidRPr="000C734E">
        <w:rPr>
          <w:rFonts w:ascii="Arial" w:hAnsi="Arial" w:cs="Arial"/>
          <w:sz w:val="20"/>
          <w:szCs w:val="20"/>
        </w:rPr>
        <w:t xml:space="preserve">KA 02–2. fáze: Po absolvování intenzivního školení začne 8 různých ORP realizovat pilotáž zavádění koordinovaného přístupu do praxe, a to na základě metodického materiálu vytvořeného v KA 1 „Soubor modelů koordinovaného přístupu“. Realizační tým projektu bude po celou dobu pilotáže poskytovat zavádějícím ORP metodickou podporu v procesu změny, a to formou kulatých stolů, </w:t>
      </w:r>
      <w:proofErr w:type="spellStart"/>
      <w:r w:rsidRPr="000C734E">
        <w:rPr>
          <w:rFonts w:ascii="Arial" w:hAnsi="Arial" w:cs="Arial"/>
          <w:sz w:val="20"/>
          <w:szCs w:val="20"/>
        </w:rPr>
        <w:t>fokusních</w:t>
      </w:r>
      <w:proofErr w:type="spellEnd"/>
      <w:r w:rsidRPr="000C734E">
        <w:rPr>
          <w:rFonts w:ascii="Arial" w:hAnsi="Arial" w:cs="Arial"/>
          <w:sz w:val="20"/>
          <w:szCs w:val="20"/>
        </w:rPr>
        <w:t xml:space="preserve"> skupin a v neposlední řadě prostřednictvím cílené expertní podpory ze strany MPSV dle potřeb zájemce o zavedení koordinovaného přístupu. Konkrétně bude tato podpora realizována formou výjezdů a konzultací, které </w:t>
      </w:r>
      <w:proofErr w:type="gramStart"/>
      <w:r w:rsidRPr="000C734E">
        <w:rPr>
          <w:rFonts w:ascii="Arial" w:hAnsi="Arial" w:cs="Arial"/>
          <w:sz w:val="20"/>
          <w:szCs w:val="20"/>
        </w:rPr>
        <w:t>podpoří</w:t>
      </w:r>
      <w:proofErr w:type="gramEnd"/>
      <w:r w:rsidRPr="000C734E">
        <w:rPr>
          <w:rFonts w:ascii="Arial" w:hAnsi="Arial" w:cs="Arial"/>
          <w:sz w:val="20"/>
          <w:szCs w:val="20"/>
        </w:rPr>
        <w:t xml:space="preserve"> aktéry v ORP v procesu realizace zavádění koordinovaného přístupu na ORP. Dále budou probíhat edukativní akce pro ORP nezapojené do projektu (tzv. průběžné vzdělávání) - hlavním důvodem jejich realizací je příprava a podpora pro systémovou změnu po ukončení projektu, sjednocení vnímání, rozsahu a obsahu provádění koordinace plošně u odborné veřejnosti ORP napříč ČR. Celý proces zavádění bude ještě dále podpořen poskytováním dalších vzdělávacích akcí v rámci realizace KA 04. </w:t>
      </w:r>
    </w:p>
    <w:p w14:paraId="54ECCC79" w14:textId="77777777" w:rsidR="00AA0CD9" w:rsidRDefault="00AA0CD9" w:rsidP="00AA6424">
      <w:pPr>
        <w:pStyle w:val="Normlnweb"/>
        <w:numPr>
          <w:ilvl w:val="0"/>
          <w:numId w:val="20"/>
        </w:numPr>
        <w:spacing w:before="0" w:beforeAutospacing="0" w:after="0" w:afterAutospacing="0" w:line="280" w:lineRule="atLeast"/>
        <w:jc w:val="both"/>
        <w:rPr>
          <w:rFonts w:ascii="Arial" w:hAnsi="Arial" w:cs="Arial"/>
          <w:sz w:val="20"/>
          <w:szCs w:val="20"/>
        </w:rPr>
      </w:pPr>
      <w:r w:rsidRPr="000C734E">
        <w:rPr>
          <w:rFonts w:ascii="Arial" w:hAnsi="Arial" w:cs="Arial"/>
          <w:sz w:val="20"/>
          <w:szCs w:val="20"/>
        </w:rPr>
        <w:t xml:space="preserve">V rámci KA 02 se Zpracovatel </w:t>
      </w:r>
      <w:proofErr w:type="gramStart"/>
      <w:r w:rsidRPr="000C734E">
        <w:rPr>
          <w:rFonts w:ascii="Arial" w:hAnsi="Arial" w:cs="Arial"/>
          <w:sz w:val="20"/>
          <w:szCs w:val="20"/>
        </w:rPr>
        <w:t>zaměří</w:t>
      </w:r>
      <w:proofErr w:type="gramEnd"/>
      <w:r w:rsidRPr="000C734E">
        <w:rPr>
          <w:rFonts w:ascii="Arial" w:hAnsi="Arial" w:cs="Arial"/>
          <w:sz w:val="20"/>
          <w:szCs w:val="20"/>
        </w:rPr>
        <w:t xml:space="preserve"> na evaluaci intenzivního školení i další edukativní akce pro ORP. Dále bude předmětem evaluace pilotáž zavádění koordinovaného přístupu do praxe na ORP, včetně cílené expertní metodické podpory ze strany MPSV.</w:t>
      </w:r>
    </w:p>
    <w:p w14:paraId="1B6D3432" w14:textId="77777777" w:rsidR="00AA0CD9" w:rsidRPr="000C734E" w:rsidRDefault="00AA0CD9" w:rsidP="00AA0CD9">
      <w:pPr>
        <w:pStyle w:val="Normlnweb"/>
        <w:spacing w:before="0" w:beforeAutospacing="0" w:after="0" w:afterAutospacing="0" w:line="280" w:lineRule="atLeast"/>
        <w:ind w:left="644"/>
        <w:jc w:val="both"/>
        <w:rPr>
          <w:rFonts w:ascii="Arial" w:hAnsi="Arial" w:cs="Arial"/>
          <w:sz w:val="20"/>
          <w:szCs w:val="20"/>
        </w:rPr>
      </w:pPr>
    </w:p>
    <w:p w14:paraId="47782DC4" w14:textId="77777777" w:rsidR="00AA0CD9" w:rsidRDefault="00AA0CD9" w:rsidP="00AA0CD9">
      <w:pPr>
        <w:pStyle w:val="Normlnweb"/>
        <w:spacing w:before="0" w:beforeAutospacing="0" w:after="0" w:afterAutospacing="0" w:line="280" w:lineRule="atLeast"/>
        <w:rPr>
          <w:rFonts w:ascii="Arial" w:hAnsi="Arial" w:cs="Arial"/>
          <w:sz w:val="20"/>
          <w:szCs w:val="20"/>
          <w:u w:val="single"/>
        </w:rPr>
      </w:pPr>
      <w:r w:rsidRPr="000C734E">
        <w:rPr>
          <w:rFonts w:ascii="Arial" w:hAnsi="Arial" w:cs="Arial"/>
          <w:sz w:val="20"/>
          <w:szCs w:val="20"/>
          <w:u w:val="single"/>
        </w:rPr>
        <w:t xml:space="preserve">KA 03 - Vyhodnocení, evaluace a zpracování doporučení pro další rozvoj </w:t>
      </w:r>
    </w:p>
    <w:p w14:paraId="68809C9B" w14:textId="77777777" w:rsidR="00AA0CD9" w:rsidRPr="000C734E" w:rsidRDefault="00AA0CD9" w:rsidP="00AA0CD9">
      <w:pPr>
        <w:pStyle w:val="Normlnweb"/>
        <w:spacing w:before="0" w:beforeAutospacing="0" w:after="0" w:afterAutospacing="0" w:line="280" w:lineRule="atLeast"/>
        <w:rPr>
          <w:rFonts w:ascii="Arial" w:hAnsi="Arial" w:cs="Arial"/>
          <w:u w:val="single"/>
        </w:rPr>
      </w:pPr>
    </w:p>
    <w:p w14:paraId="2904CF6F" w14:textId="77777777" w:rsidR="00AA0CD9" w:rsidRPr="000C734E" w:rsidRDefault="00AA0CD9" w:rsidP="00AA0CD9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0C734E">
        <w:rPr>
          <w:rFonts w:ascii="Arial" w:hAnsi="Arial" w:cs="Arial"/>
          <w:sz w:val="20"/>
          <w:szCs w:val="20"/>
        </w:rPr>
        <w:t>Předmětem této klíčové aktivity je zapracovat evaluační zprávu. Evaluační zprávu připraví Zpracovatel. V rámci KA 03 vzniknou rovněž písemné výstupy ve formě manuálů a doporučení – materiály „Metodika vzdělávání koordinovaného přístupu“ a „Manuál pro zavádění koordinovaného přístupu“. Metodiku a manuál bude zpracovávat realizační tým projektu. Tyto materiály budou využity pro připravovanou systémovou změnu zavádění koordinace do praxe.</w:t>
      </w:r>
    </w:p>
    <w:p w14:paraId="704BDEB4" w14:textId="77777777" w:rsidR="00300E7A" w:rsidRDefault="00300E7A" w:rsidP="00AA0CD9">
      <w:pPr>
        <w:pStyle w:val="Normlnweb"/>
        <w:spacing w:before="0" w:beforeAutospacing="0" w:after="0" w:afterAutospacing="0" w:line="280" w:lineRule="atLeast"/>
        <w:rPr>
          <w:rFonts w:ascii="Arial" w:hAnsi="Arial" w:cs="Arial"/>
          <w:sz w:val="20"/>
          <w:szCs w:val="20"/>
          <w:u w:val="single"/>
        </w:rPr>
      </w:pPr>
    </w:p>
    <w:p w14:paraId="3896A918" w14:textId="48EE1296" w:rsidR="00AA0CD9" w:rsidRPr="000C734E" w:rsidRDefault="00AA0CD9" w:rsidP="00AA0CD9">
      <w:pPr>
        <w:pStyle w:val="Normlnweb"/>
        <w:spacing w:before="0" w:beforeAutospacing="0" w:after="0" w:afterAutospacing="0" w:line="280" w:lineRule="atLeast"/>
        <w:rPr>
          <w:rFonts w:ascii="Arial" w:hAnsi="Arial" w:cs="Arial"/>
          <w:sz w:val="20"/>
          <w:szCs w:val="20"/>
          <w:u w:val="single"/>
        </w:rPr>
      </w:pPr>
      <w:r w:rsidRPr="000C734E">
        <w:rPr>
          <w:rFonts w:ascii="Arial" w:hAnsi="Arial" w:cs="Arial"/>
          <w:sz w:val="20"/>
          <w:szCs w:val="20"/>
          <w:u w:val="single"/>
        </w:rPr>
        <w:lastRenderedPageBreak/>
        <w:t>KA 04 – Osvěta systémové změny a zvyšování povědomí o koordinovaném přístupu metodou case managementu v prostředí systému pomoci</w:t>
      </w:r>
    </w:p>
    <w:p w14:paraId="3655F024" w14:textId="77777777" w:rsidR="00300E7A" w:rsidRDefault="00300E7A" w:rsidP="00AA0CD9">
      <w:pPr>
        <w:spacing w:line="280" w:lineRule="atLeast"/>
        <w:jc w:val="both"/>
        <w:rPr>
          <w:rFonts w:ascii="Arial" w:hAnsi="Arial" w:cs="Arial"/>
          <w:sz w:val="20"/>
          <w:szCs w:val="20"/>
          <w:lang w:eastAsia="cs-CZ"/>
        </w:rPr>
      </w:pPr>
    </w:p>
    <w:p w14:paraId="06E1DA69" w14:textId="29AB93E8" w:rsidR="00AA0CD9" w:rsidRPr="000C734E" w:rsidRDefault="00AA0CD9" w:rsidP="00AA0CD9">
      <w:pPr>
        <w:spacing w:line="280" w:lineRule="atLeast"/>
        <w:jc w:val="both"/>
        <w:rPr>
          <w:rFonts w:ascii="Arial" w:hAnsi="Arial" w:cs="Arial"/>
          <w:sz w:val="20"/>
          <w:szCs w:val="20"/>
          <w:lang w:eastAsia="cs-CZ"/>
        </w:rPr>
      </w:pPr>
      <w:r w:rsidRPr="000C734E">
        <w:rPr>
          <w:rFonts w:ascii="Arial" w:hAnsi="Arial" w:cs="Arial"/>
          <w:sz w:val="20"/>
          <w:szCs w:val="20"/>
          <w:lang w:eastAsia="cs-CZ"/>
        </w:rPr>
        <w:t xml:space="preserve">Cílem této aktivity je:  </w:t>
      </w:r>
    </w:p>
    <w:p w14:paraId="218495B5" w14:textId="77777777" w:rsidR="00AA0CD9" w:rsidRPr="000C734E" w:rsidRDefault="00AA0CD9" w:rsidP="00AA6424">
      <w:pPr>
        <w:pStyle w:val="Odstavecseseznamem"/>
        <w:numPr>
          <w:ilvl w:val="0"/>
          <w:numId w:val="18"/>
        </w:numPr>
        <w:spacing w:line="280" w:lineRule="atLeast"/>
        <w:jc w:val="both"/>
        <w:rPr>
          <w:rFonts w:ascii="Arial" w:hAnsi="Arial" w:cs="Arial"/>
          <w:sz w:val="20"/>
          <w:szCs w:val="20"/>
          <w:lang w:eastAsia="cs-CZ"/>
        </w:rPr>
      </w:pPr>
      <w:r w:rsidRPr="000C734E">
        <w:rPr>
          <w:rFonts w:ascii="Arial" w:hAnsi="Arial" w:cs="Arial"/>
          <w:sz w:val="20"/>
          <w:szCs w:val="20"/>
          <w:lang w:eastAsia="cs-CZ"/>
        </w:rPr>
        <w:t xml:space="preserve">rozšířit povědomí o přínosech koordinovaného přístupu metodou case managementu v systému sociální ochrany komplexně a v maximální šíři i hloubce </w:t>
      </w:r>
    </w:p>
    <w:p w14:paraId="767016FE" w14:textId="77777777" w:rsidR="00AA0CD9" w:rsidRPr="000C734E" w:rsidRDefault="00AA0CD9" w:rsidP="00AA6424">
      <w:pPr>
        <w:pStyle w:val="Odstavecseseznamem"/>
        <w:numPr>
          <w:ilvl w:val="0"/>
          <w:numId w:val="18"/>
        </w:numPr>
        <w:spacing w:line="280" w:lineRule="atLeast"/>
        <w:jc w:val="both"/>
        <w:rPr>
          <w:rFonts w:ascii="Arial" w:hAnsi="Arial" w:cs="Arial"/>
          <w:sz w:val="20"/>
          <w:szCs w:val="20"/>
          <w:lang w:eastAsia="cs-CZ"/>
        </w:rPr>
      </w:pPr>
      <w:r w:rsidRPr="000C734E">
        <w:rPr>
          <w:rFonts w:ascii="Arial" w:hAnsi="Arial" w:cs="Arial"/>
          <w:sz w:val="20"/>
          <w:szCs w:val="20"/>
          <w:lang w:eastAsia="cs-CZ"/>
        </w:rPr>
        <w:t>osvěta v oblasti zavádění koordinovaného přístupu v systému sociální ochrany, zajištění šíření informací, zvýšení povědomí o problematice case managementu a zákonem požadovaném rozsahu a obsahu koordinace.</w:t>
      </w:r>
    </w:p>
    <w:p w14:paraId="452F1119" w14:textId="77777777" w:rsidR="00AA0CD9" w:rsidRPr="000C734E" w:rsidRDefault="00AA0CD9" w:rsidP="00AA0CD9">
      <w:pPr>
        <w:spacing w:line="280" w:lineRule="atLeast"/>
        <w:jc w:val="both"/>
        <w:rPr>
          <w:rFonts w:ascii="Arial" w:hAnsi="Arial" w:cs="Arial"/>
          <w:sz w:val="20"/>
          <w:szCs w:val="20"/>
          <w:lang w:eastAsia="cs-CZ"/>
        </w:rPr>
      </w:pPr>
      <w:r w:rsidRPr="000C734E">
        <w:rPr>
          <w:rFonts w:ascii="Arial" w:hAnsi="Arial" w:cs="Arial"/>
          <w:sz w:val="20"/>
          <w:szCs w:val="20"/>
          <w:lang w:eastAsia="cs-CZ"/>
        </w:rPr>
        <w:t>Změny v tomto vnímání bude dosaženo následujícími aktivitami: fórum, odborné články, newsletter, sociální sítě</w:t>
      </w:r>
    </w:p>
    <w:p w14:paraId="39AFCB9E" w14:textId="77777777" w:rsidR="00AA0CD9" w:rsidRPr="000C734E" w:rsidRDefault="00AA0CD9" w:rsidP="00AA0CD9">
      <w:pPr>
        <w:spacing w:line="280" w:lineRule="atLeast"/>
        <w:jc w:val="both"/>
        <w:rPr>
          <w:rFonts w:ascii="Arial" w:hAnsi="Arial" w:cs="Arial"/>
          <w:sz w:val="20"/>
          <w:szCs w:val="20"/>
          <w:lang w:eastAsia="cs-CZ"/>
        </w:rPr>
      </w:pPr>
    </w:p>
    <w:p w14:paraId="28233694" w14:textId="77777777" w:rsidR="00AA0CD9" w:rsidRPr="000C734E" w:rsidRDefault="00AA0CD9" w:rsidP="00AA0CD9">
      <w:pPr>
        <w:spacing w:line="280" w:lineRule="atLeast"/>
        <w:jc w:val="both"/>
        <w:rPr>
          <w:rFonts w:ascii="Arial" w:hAnsi="Arial" w:cs="Arial"/>
          <w:sz w:val="20"/>
          <w:szCs w:val="20"/>
          <w:lang w:eastAsia="cs-CZ"/>
        </w:rPr>
      </w:pPr>
      <w:r w:rsidRPr="000C734E">
        <w:rPr>
          <w:rFonts w:ascii="Arial" w:hAnsi="Arial" w:cs="Arial"/>
          <w:sz w:val="20"/>
          <w:szCs w:val="20"/>
          <w:lang w:eastAsia="cs-CZ"/>
        </w:rPr>
        <w:t xml:space="preserve">KA 04 – Fórum – plánovaná realizace 5x za dobu konání projektu: </w:t>
      </w:r>
    </w:p>
    <w:p w14:paraId="69F19EDC" w14:textId="77777777" w:rsidR="00AA0CD9" w:rsidRPr="000C734E" w:rsidRDefault="00AA0CD9" w:rsidP="00AA6424">
      <w:pPr>
        <w:pStyle w:val="Odstavecseseznamem"/>
        <w:numPr>
          <w:ilvl w:val="0"/>
          <w:numId w:val="18"/>
        </w:numPr>
        <w:spacing w:line="280" w:lineRule="atLeast"/>
        <w:jc w:val="both"/>
        <w:rPr>
          <w:rFonts w:ascii="Arial" w:hAnsi="Arial" w:cs="Arial"/>
          <w:sz w:val="20"/>
          <w:szCs w:val="20"/>
          <w:lang w:eastAsia="cs-CZ"/>
        </w:rPr>
      </w:pPr>
      <w:r w:rsidRPr="000C734E">
        <w:rPr>
          <w:rFonts w:ascii="Arial" w:hAnsi="Arial" w:cs="Arial"/>
          <w:sz w:val="20"/>
          <w:szCs w:val="20"/>
          <w:lang w:eastAsia="cs-CZ"/>
        </w:rPr>
        <w:t xml:space="preserve">4/2023 Fórum ke Světovému dni sociální práce + vyhlášení Ocenění </w:t>
      </w:r>
      <w:proofErr w:type="spellStart"/>
      <w:r w:rsidRPr="000C734E">
        <w:rPr>
          <w:rFonts w:ascii="Arial" w:hAnsi="Arial" w:cs="Arial"/>
          <w:sz w:val="20"/>
          <w:szCs w:val="20"/>
          <w:lang w:eastAsia="cs-CZ"/>
        </w:rPr>
        <w:t>Gratias</w:t>
      </w:r>
      <w:proofErr w:type="spellEnd"/>
      <w:r w:rsidRPr="000C734E">
        <w:rPr>
          <w:rFonts w:ascii="Arial" w:hAnsi="Arial" w:cs="Arial"/>
          <w:sz w:val="20"/>
          <w:szCs w:val="20"/>
          <w:lang w:eastAsia="cs-CZ"/>
        </w:rPr>
        <w:t xml:space="preserve"> – kapacita 50 účastníků prezenční formou + neomezený počet on-line sledujících (informace o výzvě OPZ+ a možnosti zapojení do projektu, odborné příspěvky s tématem koordinace a case managementu).</w:t>
      </w:r>
    </w:p>
    <w:p w14:paraId="7568489E" w14:textId="77777777" w:rsidR="00AA0CD9" w:rsidRPr="000C734E" w:rsidRDefault="00AA0CD9" w:rsidP="00AA6424">
      <w:pPr>
        <w:pStyle w:val="Odstavecseseznamem"/>
        <w:numPr>
          <w:ilvl w:val="0"/>
          <w:numId w:val="18"/>
        </w:numPr>
        <w:spacing w:line="280" w:lineRule="atLeast"/>
        <w:jc w:val="both"/>
        <w:rPr>
          <w:rFonts w:ascii="Arial" w:hAnsi="Arial" w:cs="Arial"/>
          <w:sz w:val="20"/>
          <w:szCs w:val="20"/>
          <w:lang w:eastAsia="cs-CZ"/>
        </w:rPr>
      </w:pPr>
      <w:r w:rsidRPr="000C734E">
        <w:rPr>
          <w:rFonts w:ascii="Arial" w:hAnsi="Arial" w:cs="Arial"/>
          <w:sz w:val="20"/>
          <w:szCs w:val="20"/>
          <w:lang w:eastAsia="cs-CZ"/>
        </w:rPr>
        <w:t xml:space="preserve">3/2024 Konference ke Světovému dni sociální práce + vyhlášení Ocenění </w:t>
      </w:r>
      <w:proofErr w:type="spellStart"/>
      <w:r w:rsidRPr="000C734E">
        <w:rPr>
          <w:rFonts w:ascii="Arial" w:hAnsi="Arial" w:cs="Arial"/>
          <w:sz w:val="20"/>
          <w:szCs w:val="20"/>
          <w:lang w:eastAsia="cs-CZ"/>
        </w:rPr>
        <w:t>Gratias</w:t>
      </w:r>
      <w:proofErr w:type="spellEnd"/>
      <w:r w:rsidRPr="000C734E">
        <w:rPr>
          <w:rFonts w:ascii="Arial" w:hAnsi="Arial" w:cs="Arial"/>
          <w:sz w:val="20"/>
          <w:szCs w:val="20"/>
          <w:lang w:eastAsia="cs-CZ"/>
        </w:rPr>
        <w:t xml:space="preserve"> – kapacita 80 účastníků prezenční formou + neomezený počet on-line sledujících (sdílení dobré praxe a výsledků prvních pilotáží, odborné příspěvky s tématem koordinace a case managementu).</w:t>
      </w:r>
    </w:p>
    <w:p w14:paraId="3CB6C86A" w14:textId="77777777" w:rsidR="00AA0CD9" w:rsidRPr="000C734E" w:rsidRDefault="00AA0CD9" w:rsidP="00AA6424">
      <w:pPr>
        <w:pStyle w:val="Odstavecseseznamem"/>
        <w:numPr>
          <w:ilvl w:val="0"/>
          <w:numId w:val="18"/>
        </w:numPr>
        <w:spacing w:line="280" w:lineRule="atLeast"/>
        <w:jc w:val="both"/>
        <w:rPr>
          <w:rFonts w:ascii="Arial" w:hAnsi="Arial" w:cs="Arial"/>
          <w:sz w:val="20"/>
          <w:szCs w:val="20"/>
          <w:lang w:eastAsia="cs-CZ"/>
        </w:rPr>
      </w:pPr>
      <w:r w:rsidRPr="000C734E">
        <w:rPr>
          <w:rFonts w:ascii="Arial" w:hAnsi="Arial" w:cs="Arial"/>
          <w:sz w:val="20"/>
          <w:szCs w:val="20"/>
          <w:lang w:eastAsia="cs-CZ"/>
        </w:rPr>
        <w:t>4/2024 Fórum – kapacita 80 účastníků prezenční formou + neomezený počet on-line sledujících (sdílení dobré praxe a výsledků prvních pilotáží, odborné příspěvky s tématem koordinace a case managementu).</w:t>
      </w:r>
    </w:p>
    <w:p w14:paraId="4B335D74" w14:textId="77777777" w:rsidR="00AA0CD9" w:rsidRPr="000C734E" w:rsidRDefault="00AA0CD9" w:rsidP="00AA6424">
      <w:pPr>
        <w:pStyle w:val="Odstavecseseznamem"/>
        <w:numPr>
          <w:ilvl w:val="0"/>
          <w:numId w:val="18"/>
        </w:numPr>
        <w:spacing w:line="280" w:lineRule="atLeast"/>
        <w:jc w:val="both"/>
        <w:rPr>
          <w:rFonts w:ascii="Arial" w:hAnsi="Arial" w:cs="Arial"/>
          <w:sz w:val="20"/>
          <w:szCs w:val="20"/>
          <w:lang w:eastAsia="cs-CZ"/>
        </w:rPr>
      </w:pPr>
      <w:r w:rsidRPr="000C734E">
        <w:rPr>
          <w:rFonts w:ascii="Arial" w:hAnsi="Arial" w:cs="Arial"/>
          <w:sz w:val="20"/>
          <w:szCs w:val="20"/>
          <w:lang w:eastAsia="cs-CZ"/>
        </w:rPr>
        <w:t xml:space="preserve">3/2025 </w:t>
      </w:r>
      <w:bookmarkStart w:id="0" w:name="_Hlk155908639"/>
      <w:r w:rsidRPr="000C734E">
        <w:rPr>
          <w:rFonts w:ascii="Arial" w:hAnsi="Arial" w:cs="Arial"/>
          <w:sz w:val="20"/>
          <w:szCs w:val="20"/>
          <w:lang w:eastAsia="cs-CZ"/>
        </w:rPr>
        <w:t xml:space="preserve">Konference ke Světovému dni sociální práce + vyhlášení Ocenění </w:t>
      </w:r>
      <w:proofErr w:type="spellStart"/>
      <w:r w:rsidRPr="000C734E">
        <w:rPr>
          <w:rFonts w:ascii="Arial" w:hAnsi="Arial" w:cs="Arial"/>
          <w:sz w:val="20"/>
          <w:szCs w:val="20"/>
          <w:lang w:eastAsia="cs-CZ"/>
        </w:rPr>
        <w:t>Gratias</w:t>
      </w:r>
      <w:proofErr w:type="spellEnd"/>
      <w:r w:rsidRPr="000C734E">
        <w:rPr>
          <w:rFonts w:ascii="Arial" w:hAnsi="Arial" w:cs="Arial"/>
          <w:sz w:val="20"/>
          <w:szCs w:val="20"/>
          <w:lang w:eastAsia="cs-CZ"/>
        </w:rPr>
        <w:t xml:space="preserve"> – kapacita 80 účastníků prezenční formou + neomezený počet on-line sledujících (sdílení dobré praxe a výsledků prvních pilotáží, odborné příspěvky s tématem koordinace a case managementu).</w:t>
      </w:r>
      <w:bookmarkEnd w:id="0"/>
    </w:p>
    <w:p w14:paraId="0C9507E8" w14:textId="77777777" w:rsidR="00AA0CD9" w:rsidRPr="000C734E" w:rsidRDefault="00AA0CD9" w:rsidP="00AA6424">
      <w:pPr>
        <w:pStyle w:val="Odstavecseseznamem"/>
        <w:numPr>
          <w:ilvl w:val="0"/>
          <w:numId w:val="18"/>
        </w:numPr>
        <w:spacing w:line="280" w:lineRule="atLeast"/>
        <w:jc w:val="both"/>
        <w:rPr>
          <w:rFonts w:ascii="Arial" w:hAnsi="Arial" w:cs="Arial"/>
          <w:sz w:val="20"/>
          <w:szCs w:val="20"/>
          <w:lang w:eastAsia="cs-CZ"/>
        </w:rPr>
      </w:pPr>
      <w:r w:rsidRPr="000C734E">
        <w:rPr>
          <w:rFonts w:ascii="Arial" w:hAnsi="Arial" w:cs="Arial"/>
          <w:sz w:val="20"/>
          <w:szCs w:val="20"/>
          <w:lang w:eastAsia="cs-CZ"/>
        </w:rPr>
        <w:t>4/2025 Fórum – kapacita 80 účastníků prezenční formou + neomezený počet on-line sledujících (sdílení dobré praxe a výsledků prvních pilotáží, odborné příspěvky s tématem koordinace a case managementu).</w:t>
      </w:r>
    </w:p>
    <w:p w14:paraId="4C5CFDD0" w14:textId="77777777" w:rsidR="00AA0CD9" w:rsidRDefault="00AA0CD9" w:rsidP="00AA0CD9">
      <w:pPr>
        <w:spacing w:line="280" w:lineRule="atLeast"/>
        <w:jc w:val="both"/>
        <w:rPr>
          <w:rFonts w:ascii="Arial" w:hAnsi="Arial" w:cs="Arial"/>
          <w:sz w:val="20"/>
          <w:szCs w:val="20"/>
          <w:lang w:eastAsia="cs-CZ"/>
        </w:rPr>
      </w:pPr>
      <w:r w:rsidRPr="000C734E">
        <w:rPr>
          <w:rFonts w:ascii="Arial" w:hAnsi="Arial" w:cs="Arial"/>
          <w:sz w:val="20"/>
          <w:szCs w:val="20"/>
          <w:lang w:eastAsia="cs-CZ"/>
        </w:rPr>
        <w:t>Zpracovatel bude v této aktivitě evaluovat přínosy odborných Fór pro zúčastněné.</w:t>
      </w:r>
    </w:p>
    <w:p w14:paraId="1DFEC9F0" w14:textId="77777777" w:rsidR="00EA30E4" w:rsidRDefault="00EA30E4" w:rsidP="00AA0CD9">
      <w:pPr>
        <w:spacing w:line="280" w:lineRule="atLeast"/>
        <w:jc w:val="both"/>
        <w:rPr>
          <w:rFonts w:ascii="Arial" w:hAnsi="Arial" w:cs="Arial"/>
          <w:sz w:val="20"/>
          <w:szCs w:val="20"/>
          <w:lang w:eastAsia="cs-CZ"/>
        </w:rPr>
      </w:pPr>
    </w:p>
    <w:p w14:paraId="567B2B1A" w14:textId="77777777" w:rsidR="00EA30E4" w:rsidRPr="00EA30E4" w:rsidRDefault="00EA30E4" w:rsidP="00EA30E4">
      <w:pPr>
        <w:pStyle w:val="xmsonospacing"/>
        <w:spacing w:before="0" w:beforeAutospacing="0" w:after="0" w:afterAutospacing="0" w:line="280" w:lineRule="atLeast"/>
        <w:jc w:val="both"/>
        <w:rPr>
          <w:rFonts w:ascii="Arial" w:hAnsi="Arial" w:cs="Arial"/>
          <w:sz w:val="20"/>
          <w:szCs w:val="20"/>
        </w:rPr>
      </w:pPr>
      <w:r w:rsidRPr="00EA30E4">
        <w:rPr>
          <w:rFonts w:ascii="Arial" w:hAnsi="Arial" w:cs="Arial"/>
          <w:sz w:val="20"/>
          <w:szCs w:val="20"/>
        </w:rPr>
        <w:t>Doplnění specifikace plnění v prodloužení projektu:</w:t>
      </w:r>
    </w:p>
    <w:p w14:paraId="4E317417" w14:textId="77777777" w:rsidR="00EA30E4" w:rsidRPr="00EA30E4" w:rsidRDefault="00EA30E4" w:rsidP="00EA30E4">
      <w:pPr>
        <w:pStyle w:val="xmsonospacing"/>
        <w:spacing w:before="0" w:beforeAutospacing="0" w:after="0" w:afterAutospacing="0" w:line="280" w:lineRule="atLeast"/>
        <w:jc w:val="both"/>
        <w:rPr>
          <w:rFonts w:ascii="Arial" w:hAnsi="Arial" w:cs="Arial"/>
          <w:sz w:val="20"/>
          <w:szCs w:val="20"/>
        </w:rPr>
      </w:pPr>
      <w:r w:rsidRPr="00EA30E4">
        <w:rPr>
          <w:rFonts w:ascii="Arial" w:hAnsi="Arial" w:cs="Arial"/>
          <w:sz w:val="20"/>
          <w:szCs w:val="20"/>
        </w:rPr>
        <w:t xml:space="preserve">celkové prodloužení doby realizace projektu </w:t>
      </w:r>
      <w:r w:rsidRPr="00EA30E4">
        <w:rPr>
          <w:rFonts w:ascii="Arial" w:hAnsi="Arial" w:cs="Arial"/>
          <w:b/>
          <w:bCs/>
          <w:sz w:val="20"/>
          <w:szCs w:val="20"/>
        </w:rPr>
        <w:t>o 9 měsíců, tj. do 31. 03. 2026. Specificky se jedná o:</w:t>
      </w:r>
    </w:p>
    <w:p w14:paraId="5A3F628E" w14:textId="55A1F37B" w:rsidR="00EA30E4" w:rsidRPr="00EA30E4" w:rsidRDefault="00EA30E4" w:rsidP="00EA30E4">
      <w:pPr>
        <w:pStyle w:val="xmsonospacing"/>
        <w:numPr>
          <w:ilvl w:val="0"/>
          <w:numId w:val="51"/>
        </w:numPr>
        <w:spacing w:before="0" w:beforeAutospacing="0" w:after="0" w:afterAutospacing="0" w:line="28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EA30E4">
        <w:rPr>
          <w:rFonts w:ascii="Arial" w:eastAsia="Times New Roman" w:hAnsi="Arial" w:cs="Arial"/>
          <w:sz w:val="20"/>
          <w:szCs w:val="20"/>
          <w:u w:val="single"/>
        </w:rPr>
        <w:t>prodloužení realizace KA 2</w:t>
      </w:r>
      <w:r w:rsidRPr="00EA30E4">
        <w:rPr>
          <w:rFonts w:ascii="Arial" w:eastAsia="Times New Roman" w:hAnsi="Arial" w:cs="Arial"/>
          <w:sz w:val="20"/>
          <w:szCs w:val="20"/>
        </w:rPr>
        <w:t xml:space="preserve"> - - Školení účastníků projektu, </w:t>
      </w:r>
      <w:r w:rsidR="00E34436">
        <w:rPr>
          <w:rFonts w:ascii="Arial" w:eastAsia="Times New Roman" w:hAnsi="Arial" w:cs="Arial"/>
          <w:sz w:val="20"/>
          <w:szCs w:val="20"/>
        </w:rPr>
        <w:t xml:space="preserve">metodická podpora </w:t>
      </w:r>
      <w:r w:rsidR="005558D0">
        <w:rPr>
          <w:rFonts w:ascii="Arial" w:eastAsia="Times New Roman" w:hAnsi="Arial" w:cs="Arial"/>
          <w:sz w:val="20"/>
          <w:szCs w:val="20"/>
        </w:rPr>
        <w:t xml:space="preserve">při </w:t>
      </w:r>
      <w:r w:rsidR="005558D0" w:rsidRPr="00EA30E4">
        <w:rPr>
          <w:rFonts w:ascii="Arial" w:eastAsia="Times New Roman" w:hAnsi="Arial" w:cs="Arial"/>
          <w:sz w:val="20"/>
          <w:szCs w:val="20"/>
        </w:rPr>
        <w:t>zavádění</w:t>
      </w:r>
      <w:r w:rsidRPr="00EA30E4">
        <w:rPr>
          <w:rFonts w:ascii="Arial" w:eastAsia="Times New Roman" w:hAnsi="Arial" w:cs="Arial"/>
          <w:sz w:val="20"/>
          <w:szCs w:val="20"/>
        </w:rPr>
        <w:t xml:space="preserve"> koordinovaného přístupu do praxe a poskytování individuální konzultační podpory“ (dále jen „KA2“) o 9 měsíců;</w:t>
      </w:r>
    </w:p>
    <w:p w14:paraId="4CB4D75F" w14:textId="52678753" w:rsidR="00EA30E4" w:rsidRDefault="00EA30E4" w:rsidP="00EA30E4">
      <w:pPr>
        <w:pStyle w:val="xmsolistparagraph"/>
        <w:numPr>
          <w:ilvl w:val="0"/>
          <w:numId w:val="52"/>
        </w:numPr>
        <w:spacing w:before="0" w:beforeAutospacing="0" w:after="0" w:afterAutospacing="0" w:line="280" w:lineRule="atLeast"/>
        <w:ind w:right="57"/>
        <w:jc w:val="both"/>
        <w:rPr>
          <w:rFonts w:ascii="Arial" w:eastAsia="Times New Roman" w:hAnsi="Arial" w:cs="Arial"/>
          <w:sz w:val="20"/>
          <w:szCs w:val="20"/>
        </w:rPr>
      </w:pPr>
      <w:r w:rsidRPr="00EA30E4">
        <w:rPr>
          <w:rFonts w:ascii="Arial" w:eastAsia="Times New Roman" w:hAnsi="Arial" w:cs="Arial"/>
          <w:sz w:val="20"/>
          <w:szCs w:val="20"/>
        </w:rPr>
        <w:t>prodloužení a rozšíření činností v KA 2</w:t>
      </w:r>
      <w:r w:rsidR="00E34436">
        <w:rPr>
          <w:rFonts w:ascii="Arial" w:eastAsia="Times New Roman" w:hAnsi="Arial" w:cs="Arial"/>
          <w:sz w:val="20"/>
          <w:szCs w:val="20"/>
        </w:rPr>
        <w:t>:</w:t>
      </w:r>
      <w:r w:rsidRPr="00EA30E4">
        <w:rPr>
          <w:rFonts w:ascii="Arial" w:eastAsia="Times New Roman" w:hAnsi="Arial" w:cs="Arial"/>
          <w:sz w:val="20"/>
          <w:szCs w:val="20"/>
        </w:rPr>
        <w:t xml:space="preserve"> školení účastníků projektu, realizace Kulatých stolů a poskytování individuální konzultační metodické podpory v ORP dle projeveného zájmu, sběr dobré praxe;</w:t>
      </w:r>
    </w:p>
    <w:p w14:paraId="4DB4E99E" w14:textId="65EE5DE7" w:rsidR="00AE06B4" w:rsidRDefault="00AE06B4" w:rsidP="00EA30E4">
      <w:pPr>
        <w:pStyle w:val="xmsolistparagraph"/>
        <w:numPr>
          <w:ilvl w:val="0"/>
          <w:numId w:val="52"/>
        </w:numPr>
        <w:spacing w:before="0" w:beforeAutospacing="0" w:after="0" w:afterAutospacing="0" w:line="280" w:lineRule="atLeast"/>
        <w:ind w:right="5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prodloužení realizace KA3 – evaluace projektu</w:t>
      </w:r>
    </w:p>
    <w:p w14:paraId="48FB06AF" w14:textId="2EFF8003" w:rsidR="008F27F1" w:rsidRPr="005558D0" w:rsidRDefault="008F27F1">
      <w:pPr>
        <w:pStyle w:val="RLTextlnkuslovan"/>
        <w:numPr>
          <w:ilvl w:val="0"/>
          <w:numId w:val="56"/>
        </w:numPr>
        <w:tabs>
          <w:tab w:val="left" w:pos="993"/>
        </w:tabs>
        <w:spacing w:before="120"/>
        <w:rPr>
          <w:rFonts w:cs="Arial"/>
          <w:lang w:eastAsia="en-US"/>
        </w:rPr>
      </w:pPr>
      <w:r>
        <w:rPr>
          <w:rFonts w:cs="Arial"/>
          <w:sz w:val="20"/>
          <w:szCs w:val="20"/>
        </w:rPr>
        <w:lastRenderedPageBreak/>
        <w:t xml:space="preserve">rozšíření činností v KA3 – evaluace metodické podpory na 5 ORP, evaluace dotazníkové šetření na vzdělávacích </w:t>
      </w:r>
      <w:r w:rsidR="00941F3B">
        <w:rPr>
          <w:rFonts w:cs="Arial"/>
          <w:sz w:val="20"/>
          <w:szCs w:val="20"/>
        </w:rPr>
        <w:t>akcích zpracování</w:t>
      </w:r>
      <w:r>
        <w:rPr>
          <w:rFonts w:cs="Arial"/>
          <w:sz w:val="20"/>
          <w:szCs w:val="20"/>
        </w:rPr>
        <w:t xml:space="preserve"> Závěrečné evaluační zprávy včetně doporučení pro MPSV.</w:t>
      </w:r>
    </w:p>
    <w:p w14:paraId="7FD7624F" w14:textId="6D0A3EEE" w:rsidR="00176F4D" w:rsidRPr="005558D0" w:rsidRDefault="00176F4D" w:rsidP="005558D0">
      <w:pPr>
        <w:pStyle w:val="RLTextlnkuslovan"/>
        <w:numPr>
          <w:ilvl w:val="0"/>
          <w:numId w:val="56"/>
        </w:numPr>
        <w:tabs>
          <w:tab w:val="left" w:pos="993"/>
        </w:tabs>
        <w:spacing w:before="120"/>
        <w:rPr>
          <w:rFonts w:cs="Arial"/>
          <w:lang w:eastAsia="en-US"/>
        </w:rPr>
      </w:pPr>
      <w:r>
        <w:rPr>
          <w:rFonts w:cs="Arial"/>
          <w:sz w:val="20"/>
          <w:szCs w:val="20"/>
        </w:rPr>
        <w:t xml:space="preserve">V rámci prodloužení KA 3 vznikne také návrh Doporučeného postupu </w:t>
      </w:r>
      <w:r w:rsidR="00941F3B">
        <w:rPr>
          <w:rFonts w:cs="Arial"/>
          <w:sz w:val="20"/>
          <w:szCs w:val="20"/>
        </w:rPr>
        <w:t>a Brožura</w:t>
      </w:r>
      <w:r>
        <w:rPr>
          <w:rFonts w:cs="Arial"/>
          <w:sz w:val="20"/>
          <w:szCs w:val="20"/>
        </w:rPr>
        <w:t xml:space="preserve"> koordinace pro spolupracující subjekty z řad nesociálních pracovníků, kteří se podílí na zajištění sociální ochrany občanů.</w:t>
      </w:r>
    </w:p>
    <w:p w14:paraId="3E510C50" w14:textId="08BEA18A" w:rsidR="00E34436" w:rsidRDefault="00EA30E4" w:rsidP="00EA30E4">
      <w:pPr>
        <w:pStyle w:val="xmsonospacing"/>
        <w:numPr>
          <w:ilvl w:val="0"/>
          <w:numId w:val="53"/>
        </w:numPr>
        <w:spacing w:before="0" w:beforeAutospacing="0" w:after="0" w:afterAutospacing="0" w:line="28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EA30E4">
        <w:rPr>
          <w:rFonts w:ascii="Arial" w:eastAsia="Times New Roman" w:hAnsi="Arial" w:cs="Arial"/>
          <w:sz w:val="20"/>
          <w:szCs w:val="20"/>
          <w:u w:val="single"/>
        </w:rPr>
        <w:t>prodloužení realizace KA 4</w:t>
      </w:r>
      <w:r w:rsidRPr="00EA30E4">
        <w:rPr>
          <w:rFonts w:ascii="Arial" w:eastAsia="Times New Roman" w:hAnsi="Arial" w:cs="Arial"/>
          <w:sz w:val="20"/>
          <w:szCs w:val="20"/>
        </w:rPr>
        <w:t xml:space="preserve"> – Osvěta systémové změny a zvyšování povědomí o koordinovaném přístupu </w:t>
      </w:r>
      <w:r w:rsidR="00E34436">
        <w:rPr>
          <w:rFonts w:ascii="Arial" w:eastAsia="Times New Roman" w:hAnsi="Arial" w:cs="Arial"/>
          <w:sz w:val="20"/>
          <w:szCs w:val="20"/>
        </w:rPr>
        <w:t xml:space="preserve">na </w:t>
      </w:r>
      <w:r w:rsidR="00941F3B">
        <w:rPr>
          <w:rFonts w:ascii="Arial" w:eastAsia="Times New Roman" w:hAnsi="Arial" w:cs="Arial"/>
          <w:sz w:val="20"/>
          <w:szCs w:val="20"/>
        </w:rPr>
        <w:t xml:space="preserve">obcích </w:t>
      </w:r>
      <w:r w:rsidR="00941F3B" w:rsidRPr="00EA30E4">
        <w:rPr>
          <w:rFonts w:ascii="Arial" w:eastAsia="Times New Roman" w:hAnsi="Arial" w:cs="Arial"/>
          <w:sz w:val="20"/>
          <w:szCs w:val="20"/>
        </w:rPr>
        <w:t>systému</w:t>
      </w:r>
      <w:r w:rsidRPr="00EA30E4">
        <w:rPr>
          <w:rFonts w:ascii="Arial" w:eastAsia="Times New Roman" w:hAnsi="Arial" w:cs="Arial"/>
          <w:sz w:val="20"/>
          <w:szCs w:val="20"/>
        </w:rPr>
        <w:t xml:space="preserve"> </w:t>
      </w:r>
      <w:r w:rsidR="00E34436">
        <w:rPr>
          <w:rFonts w:ascii="Arial" w:eastAsia="Times New Roman" w:hAnsi="Arial" w:cs="Arial"/>
          <w:sz w:val="20"/>
          <w:szCs w:val="20"/>
        </w:rPr>
        <w:t xml:space="preserve">sociální </w:t>
      </w:r>
      <w:r w:rsidR="00941F3B">
        <w:rPr>
          <w:rFonts w:ascii="Arial" w:eastAsia="Times New Roman" w:hAnsi="Arial" w:cs="Arial"/>
          <w:sz w:val="20"/>
          <w:szCs w:val="20"/>
        </w:rPr>
        <w:t xml:space="preserve">ochrany </w:t>
      </w:r>
      <w:r w:rsidR="00941F3B" w:rsidRPr="00EA30E4">
        <w:rPr>
          <w:rFonts w:ascii="Arial" w:eastAsia="Times New Roman" w:hAnsi="Arial" w:cs="Arial"/>
          <w:sz w:val="20"/>
          <w:szCs w:val="20"/>
        </w:rPr>
        <w:t>(</w:t>
      </w:r>
      <w:r w:rsidRPr="00EA30E4">
        <w:rPr>
          <w:rFonts w:ascii="Arial" w:eastAsia="Times New Roman" w:hAnsi="Arial" w:cs="Arial"/>
          <w:sz w:val="20"/>
          <w:szCs w:val="20"/>
        </w:rPr>
        <w:t xml:space="preserve">dále jen „KA4“); </w:t>
      </w:r>
    </w:p>
    <w:p w14:paraId="50B74608" w14:textId="11BE0163" w:rsidR="00EA30E4" w:rsidRPr="00EA30E4" w:rsidRDefault="00EA30E4" w:rsidP="00EA30E4">
      <w:pPr>
        <w:pStyle w:val="xmsonospacing"/>
        <w:numPr>
          <w:ilvl w:val="0"/>
          <w:numId w:val="53"/>
        </w:numPr>
        <w:spacing w:before="0" w:beforeAutospacing="0" w:after="0" w:afterAutospacing="0" w:line="28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EA30E4">
        <w:rPr>
          <w:rFonts w:ascii="Arial" w:eastAsia="Times New Roman" w:hAnsi="Arial" w:cs="Arial"/>
          <w:sz w:val="20"/>
          <w:szCs w:val="20"/>
        </w:rPr>
        <w:t xml:space="preserve">rozšíření </w:t>
      </w:r>
      <w:r w:rsidR="00941F3B">
        <w:rPr>
          <w:rFonts w:ascii="Arial" w:eastAsia="Times New Roman" w:hAnsi="Arial" w:cs="Arial"/>
          <w:sz w:val="20"/>
          <w:szCs w:val="20"/>
        </w:rPr>
        <w:t xml:space="preserve">činností </w:t>
      </w:r>
      <w:r w:rsidR="00941F3B" w:rsidRPr="00EA30E4">
        <w:rPr>
          <w:rFonts w:ascii="Arial" w:eastAsia="Times New Roman" w:hAnsi="Arial" w:cs="Arial"/>
          <w:sz w:val="20"/>
          <w:szCs w:val="20"/>
        </w:rPr>
        <w:t>v</w:t>
      </w:r>
      <w:r w:rsidR="00AE06B4">
        <w:rPr>
          <w:rFonts w:ascii="Arial" w:eastAsia="Times New Roman" w:hAnsi="Arial" w:cs="Arial"/>
          <w:sz w:val="20"/>
          <w:szCs w:val="20"/>
        </w:rPr>
        <w:t xml:space="preserve"> </w:t>
      </w:r>
      <w:r w:rsidRPr="00EA30E4">
        <w:rPr>
          <w:rFonts w:ascii="Arial" w:eastAsia="Times New Roman" w:hAnsi="Arial" w:cs="Arial"/>
          <w:sz w:val="20"/>
          <w:szCs w:val="20"/>
        </w:rPr>
        <w:t>KA 4</w:t>
      </w:r>
      <w:r w:rsidR="00E34436">
        <w:rPr>
          <w:rFonts w:ascii="Arial" w:eastAsia="Times New Roman" w:hAnsi="Arial" w:cs="Arial"/>
          <w:sz w:val="20"/>
          <w:szCs w:val="20"/>
        </w:rPr>
        <w:t>:</w:t>
      </w:r>
      <w:r w:rsidRPr="00EA30E4">
        <w:rPr>
          <w:rFonts w:ascii="Arial" w:eastAsia="Times New Roman" w:hAnsi="Arial" w:cs="Arial"/>
          <w:sz w:val="20"/>
          <w:szCs w:val="20"/>
        </w:rPr>
        <w:t xml:space="preserve"> tvorb</w:t>
      </w:r>
      <w:r w:rsidR="00AE06B4">
        <w:rPr>
          <w:rFonts w:ascii="Arial" w:eastAsia="Times New Roman" w:hAnsi="Arial" w:cs="Arial"/>
          <w:sz w:val="20"/>
          <w:szCs w:val="20"/>
        </w:rPr>
        <w:t>a</w:t>
      </w:r>
      <w:r w:rsidRPr="00EA30E4">
        <w:rPr>
          <w:rFonts w:ascii="Arial" w:eastAsia="Times New Roman" w:hAnsi="Arial" w:cs="Arial"/>
          <w:sz w:val="20"/>
          <w:szCs w:val="20"/>
        </w:rPr>
        <w:t xml:space="preserve"> a zveřejnění odborných článků, </w:t>
      </w:r>
      <w:r w:rsidR="00941F3B">
        <w:rPr>
          <w:rFonts w:ascii="Arial" w:eastAsia="Times New Roman" w:hAnsi="Arial" w:cs="Arial"/>
          <w:sz w:val="20"/>
          <w:szCs w:val="20"/>
        </w:rPr>
        <w:t xml:space="preserve">realizace </w:t>
      </w:r>
      <w:proofErr w:type="spellStart"/>
      <w:r w:rsidR="00941F3B" w:rsidRPr="00EA30E4">
        <w:rPr>
          <w:rFonts w:ascii="Arial" w:eastAsia="Times New Roman" w:hAnsi="Arial" w:cs="Arial"/>
          <w:sz w:val="20"/>
          <w:szCs w:val="20"/>
        </w:rPr>
        <w:t>podcastů</w:t>
      </w:r>
      <w:proofErr w:type="spellEnd"/>
      <w:r w:rsidRPr="00EA30E4">
        <w:rPr>
          <w:rFonts w:ascii="Arial" w:eastAsia="Times New Roman" w:hAnsi="Arial" w:cs="Arial"/>
          <w:sz w:val="20"/>
          <w:szCs w:val="20"/>
        </w:rPr>
        <w:t>, tvorb</w:t>
      </w:r>
      <w:r w:rsidR="00AE06B4">
        <w:rPr>
          <w:rFonts w:ascii="Arial" w:eastAsia="Times New Roman" w:hAnsi="Arial" w:cs="Arial"/>
          <w:sz w:val="20"/>
          <w:szCs w:val="20"/>
        </w:rPr>
        <w:t>a</w:t>
      </w:r>
      <w:r w:rsidRPr="00EA30E4">
        <w:rPr>
          <w:rFonts w:ascii="Arial" w:eastAsia="Times New Roman" w:hAnsi="Arial" w:cs="Arial"/>
          <w:sz w:val="20"/>
          <w:szCs w:val="20"/>
        </w:rPr>
        <w:t xml:space="preserve"> newsletterů a realizac</w:t>
      </w:r>
      <w:r w:rsidR="00AE06B4">
        <w:rPr>
          <w:rFonts w:ascii="Arial" w:eastAsia="Times New Roman" w:hAnsi="Arial" w:cs="Arial"/>
          <w:sz w:val="20"/>
          <w:szCs w:val="20"/>
        </w:rPr>
        <w:t>e</w:t>
      </w:r>
      <w:r w:rsidRPr="00EA30E4">
        <w:rPr>
          <w:rFonts w:ascii="Arial" w:eastAsia="Times New Roman" w:hAnsi="Arial" w:cs="Arial"/>
          <w:sz w:val="20"/>
          <w:szCs w:val="20"/>
        </w:rPr>
        <w:t xml:space="preserve"> „Odborné konference ke světovému dni sociální práce“;</w:t>
      </w:r>
    </w:p>
    <w:p w14:paraId="42A49CDE" w14:textId="77777777" w:rsidR="00EA30E4" w:rsidRPr="00EA30E4" w:rsidRDefault="00EA30E4" w:rsidP="00EA30E4">
      <w:pPr>
        <w:pStyle w:val="xmsonospacing"/>
        <w:spacing w:before="0" w:beforeAutospacing="0" w:after="0" w:afterAutospacing="0" w:line="280" w:lineRule="atLeast"/>
        <w:ind w:left="360"/>
        <w:rPr>
          <w:rFonts w:ascii="Arial" w:hAnsi="Arial" w:cs="Arial"/>
          <w:b/>
          <w:bCs/>
          <w:sz w:val="20"/>
          <w:szCs w:val="20"/>
        </w:rPr>
      </w:pPr>
    </w:p>
    <w:p w14:paraId="7BC3FA51" w14:textId="6E6F65E3" w:rsidR="00EA30E4" w:rsidRPr="00EA30E4" w:rsidRDefault="00EA30E4" w:rsidP="00EA30E4">
      <w:pPr>
        <w:pStyle w:val="xmsonospacing"/>
        <w:spacing w:before="0" w:beforeAutospacing="0" w:after="0" w:afterAutospacing="0" w:line="280" w:lineRule="atLeast"/>
        <w:ind w:left="360"/>
        <w:rPr>
          <w:rFonts w:ascii="Arial" w:hAnsi="Arial" w:cs="Arial"/>
          <w:sz w:val="20"/>
          <w:szCs w:val="20"/>
        </w:rPr>
      </w:pPr>
      <w:r w:rsidRPr="00EA30E4">
        <w:rPr>
          <w:rFonts w:ascii="Arial" w:hAnsi="Arial" w:cs="Arial"/>
          <w:b/>
          <w:bCs/>
          <w:sz w:val="20"/>
          <w:szCs w:val="20"/>
        </w:rPr>
        <w:t>Souhrnná tabulka nových výstupů v rámci prodloužení projektu:</w:t>
      </w:r>
    </w:p>
    <w:p w14:paraId="28670105" w14:textId="77777777" w:rsidR="00EA30E4" w:rsidRPr="00EA30E4" w:rsidRDefault="00EA30E4" w:rsidP="00EA30E4">
      <w:pPr>
        <w:pStyle w:val="xmsonospacing"/>
        <w:spacing w:before="0" w:beforeAutospacing="0" w:after="0" w:afterAutospacing="0" w:line="280" w:lineRule="atLeast"/>
        <w:ind w:left="720"/>
        <w:rPr>
          <w:rFonts w:ascii="Arial" w:hAnsi="Arial" w:cs="Arial"/>
          <w:sz w:val="20"/>
          <w:szCs w:val="20"/>
        </w:rPr>
      </w:pPr>
      <w:r w:rsidRPr="00EA30E4">
        <w:rPr>
          <w:rFonts w:ascii="Arial" w:hAnsi="Arial" w:cs="Arial"/>
          <w:b/>
          <w:bCs/>
          <w:sz w:val="20"/>
          <w:szCs w:val="20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3"/>
        <w:gridCol w:w="2993"/>
        <w:gridCol w:w="3034"/>
      </w:tblGrid>
      <w:tr w:rsidR="00EA30E4" w:rsidRPr="00EA30E4" w14:paraId="18A2CE82" w14:textId="77777777" w:rsidTr="00090534">
        <w:trPr>
          <w:jc w:val="center"/>
        </w:trPr>
        <w:tc>
          <w:tcPr>
            <w:tcW w:w="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9EDF95" w14:textId="77777777" w:rsidR="00EA30E4" w:rsidRPr="00EA30E4" w:rsidRDefault="00EA30E4" w:rsidP="00EA30E4">
            <w:pPr>
              <w:pStyle w:val="xmsonospacing"/>
              <w:spacing w:before="0" w:beforeAutospacing="0" w:after="0" w:afterAutospacing="0" w:line="28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30E4">
              <w:rPr>
                <w:rFonts w:ascii="Arial" w:hAnsi="Arial" w:cs="Arial"/>
                <w:sz w:val="20"/>
                <w:szCs w:val="20"/>
              </w:rPr>
              <w:t>Klíčová aktivita</w:t>
            </w:r>
          </w:p>
        </w:tc>
        <w:tc>
          <w:tcPr>
            <w:tcW w:w="2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40488" w14:textId="77777777" w:rsidR="00EA30E4" w:rsidRPr="00EA30E4" w:rsidRDefault="00EA30E4" w:rsidP="00EA30E4">
            <w:pPr>
              <w:pStyle w:val="xmsonospacing"/>
              <w:spacing w:before="0" w:beforeAutospacing="0" w:after="0" w:afterAutospacing="0" w:line="28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30E4">
              <w:rPr>
                <w:rFonts w:ascii="Arial" w:hAnsi="Arial" w:cs="Arial"/>
                <w:sz w:val="20"/>
                <w:szCs w:val="20"/>
              </w:rPr>
              <w:t>Název výstupu</w:t>
            </w:r>
          </w:p>
        </w:tc>
        <w:tc>
          <w:tcPr>
            <w:tcW w:w="30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ED874" w14:textId="77777777" w:rsidR="00EA30E4" w:rsidRPr="00EA30E4" w:rsidRDefault="00EA30E4" w:rsidP="00EA30E4">
            <w:pPr>
              <w:pStyle w:val="xmsonospacing"/>
              <w:spacing w:before="0" w:beforeAutospacing="0" w:after="0" w:afterAutospacing="0" w:line="28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30E4">
              <w:rPr>
                <w:rFonts w:ascii="Arial" w:hAnsi="Arial" w:cs="Arial"/>
                <w:sz w:val="20"/>
                <w:szCs w:val="20"/>
              </w:rPr>
              <w:t>Indikátor (ano/</w:t>
            </w:r>
            <w:r w:rsidRPr="00EA30E4">
              <w:rPr>
                <w:rFonts w:ascii="Arial" w:hAnsi="Arial" w:cs="Arial"/>
                <w:b/>
                <w:bCs/>
                <w:sz w:val="20"/>
                <w:szCs w:val="20"/>
              </w:rPr>
              <w:t>ne</w:t>
            </w:r>
            <w:r w:rsidRPr="00EA30E4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EA30E4" w:rsidRPr="00EA30E4" w14:paraId="5BCF247E" w14:textId="77777777" w:rsidTr="00090534">
        <w:trPr>
          <w:jc w:val="center"/>
        </w:trPr>
        <w:tc>
          <w:tcPr>
            <w:tcW w:w="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D90826" w14:textId="77777777" w:rsidR="00EA30E4" w:rsidRPr="00EA30E4" w:rsidRDefault="00EA30E4" w:rsidP="00EA30E4">
            <w:pPr>
              <w:pStyle w:val="xmsonospacing"/>
              <w:spacing w:before="0" w:beforeAutospacing="0" w:after="0" w:afterAutospacing="0" w:line="28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30E4">
              <w:rPr>
                <w:rFonts w:ascii="Arial" w:hAnsi="Arial" w:cs="Arial"/>
                <w:sz w:val="20"/>
                <w:szCs w:val="20"/>
              </w:rPr>
              <w:t>KA 02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A791C" w14:textId="1FD7F47F" w:rsidR="00EA30E4" w:rsidRPr="00EA30E4" w:rsidRDefault="00EA30E4" w:rsidP="00EA30E4">
            <w:pPr>
              <w:pStyle w:val="xmsonospacing"/>
              <w:spacing w:before="0" w:beforeAutospacing="0" w:after="0" w:afterAutospacing="0" w:line="28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30E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4x Kulatý </w:t>
            </w:r>
            <w:r w:rsidR="00941F3B" w:rsidRPr="00EA30E4">
              <w:rPr>
                <w:rFonts w:ascii="Arial" w:hAnsi="Arial" w:cs="Arial"/>
                <w:b/>
                <w:bCs/>
                <w:sz w:val="20"/>
                <w:szCs w:val="20"/>
              </w:rPr>
              <w:t>stůl</w:t>
            </w:r>
            <w:r w:rsidR="00941F3B" w:rsidRPr="00EA30E4">
              <w:rPr>
                <w:rFonts w:ascii="Arial" w:hAnsi="Arial" w:cs="Arial"/>
                <w:sz w:val="20"/>
                <w:szCs w:val="20"/>
              </w:rPr>
              <w:t xml:space="preserve"> – předpokládaný</w:t>
            </w:r>
            <w:r w:rsidRPr="00EA30E4">
              <w:rPr>
                <w:rFonts w:ascii="Arial" w:hAnsi="Arial" w:cs="Arial"/>
                <w:sz w:val="20"/>
                <w:szCs w:val="20"/>
              </w:rPr>
              <w:t xml:space="preserve"> počet podpořených osob CS až 60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5292D" w14:textId="77777777" w:rsidR="00EA30E4" w:rsidRPr="00EA30E4" w:rsidRDefault="00EA30E4" w:rsidP="00EA30E4">
            <w:pPr>
              <w:pStyle w:val="xmsonospacing"/>
              <w:spacing w:before="0" w:beforeAutospacing="0" w:after="0" w:afterAutospacing="0" w:line="28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30E4">
              <w:rPr>
                <w:rFonts w:ascii="Arial" w:hAnsi="Arial" w:cs="Arial"/>
                <w:sz w:val="20"/>
                <w:szCs w:val="20"/>
              </w:rPr>
              <w:t xml:space="preserve">Bude součástí evidence podpořených osob v režimu bagatelní podpory. </w:t>
            </w:r>
          </w:p>
          <w:p w14:paraId="66295C84" w14:textId="5915C6FC" w:rsidR="00EA30E4" w:rsidRPr="00EA30E4" w:rsidRDefault="00941F3B" w:rsidP="00EA30E4">
            <w:pPr>
              <w:pStyle w:val="xmsonospacing"/>
              <w:spacing w:before="0" w:beforeAutospacing="0" w:after="0" w:afterAutospacing="0" w:line="28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30E4">
              <w:rPr>
                <w:rFonts w:ascii="Arial" w:hAnsi="Arial" w:cs="Arial"/>
                <w:sz w:val="20"/>
                <w:szCs w:val="20"/>
              </w:rPr>
              <w:t>Indikátor – ne</w:t>
            </w:r>
          </w:p>
        </w:tc>
      </w:tr>
      <w:tr w:rsidR="00EA30E4" w:rsidRPr="00EA30E4" w14:paraId="062FFE98" w14:textId="77777777" w:rsidTr="00090534">
        <w:trPr>
          <w:jc w:val="center"/>
        </w:trPr>
        <w:tc>
          <w:tcPr>
            <w:tcW w:w="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7EF3C" w14:textId="77777777" w:rsidR="00EA30E4" w:rsidRPr="00EA30E4" w:rsidRDefault="00EA30E4" w:rsidP="00EA30E4">
            <w:pPr>
              <w:pStyle w:val="xmsonospacing"/>
              <w:spacing w:before="0" w:beforeAutospacing="0" w:after="0" w:afterAutospacing="0" w:line="28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30E4">
              <w:rPr>
                <w:rFonts w:ascii="Arial" w:hAnsi="Arial" w:cs="Arial"/>
                <w:sz w:val="20"/>
                <w:szCs w:val="20"/>
              </w:rPr>
              <w:t>KA 02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619523" w14:textId="419FA948" w:rsidR="00EA30E4" w:rsidRPr="00EA30E4" w:rsidRDefault="00EA30E4" w:rsidP="00EA30E4">
            <w:pPr>
              <w:pStyle w:val="xmsonospacing"/>
              <w:spacing w:before="0" w:beforeAutospacing="0" w:after="0" w:afterAutospacing="0" w:line="28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30E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4x </w:t>
            </w:r>
            <w:r w:rsidR="00941F3B" w:rsidRPr="00EA30E4">
              <w:rPr>
                <w:rFonts w:ascii="Arial" w:hAnsi="Arial" w:cs="Arial"/>
                <w:b/>
                <w:bCs/>
                <w:sz w:val="20"/>
                <w:szCs w:val="20"/>
              </w:rPr>
              <w:t>2denní</w:t>
            </w:r>
            <w:r w:rsidRPr="00EA30E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A30E4">
              <w:rPr>
                <w:rFonts w:ascii="Arial" w:hAnsi="Arial" w:cs="Arial"/>
                <w:b/>
                <w:bCs/>
                <w:sz w:val="20"/>
                <w:szCs w:val="20"/>
              </w:rPr>
              <w:t>edu</w:t>
            </w:r>
            <w:proofErr w:type="spellEnd"/>
            <w:r w:rsidRPr="00EA30E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EA30E4">
              <w:rPr>
                <w:rFonts w:ascii="Arial" w:hAnsi="Arial" w:cs="Arial"/>
                <w:b/>
                <w:bCs/>
                <w:sz w:val="20"/>
                <w:szCs w:val="20"/>
              </w:rPr>
              <w:t>akce- předpokládaný</w:t>
            </w:r>
            <w:proofErr w:type="gramEnd"/>
            <w:r w:rsidRPr="00EA30E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počet podpořených osob CS až 160 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30601" w14:textId="77777777" w:rsidR="00EA30E4" w:rsidRPr="00EA30E4" w:rsidRDefault="00EA30E4" w:rsidP="00EA30E4">
            <w:pPr>
              <w:pStyle w:val="xmsonospacing"/>
              <w:spacing w:before="0" w:beforeAutospacing="0" w:after="0" w:afterAutospacing="0" w:line="28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30E4">
              <w:rPr>
                <w:rFonts w:ascii="Arial" w:hAnsi="Arial" w:cs="Arial"/>
                <w:sz w:val="20"/>
                <w:szCs w:val="20"/>
              </w:rPr>
              <w:t>Bude součástí evidence podpořených osob v režimu bagatelní podpory.</w:t>
            </w:r>
          </w:p>
          <w:p w14:paraId="622A273B" w14:textId="4308E849" w:rsidR="00EA30E4" w:rsidRPr="00EA30E4" w:rsidRDefault="00941F3B" w:rsidP="00EA30E4">
            <w:pPr>
              <w:pStyle w:val="xmsonospacing"/>
              <w:spacing w:before="0" w:beforeAutospacing="0" w:after="0" w:afterAutospacing="0" w:line="28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30E4">
              <w:rPr>
                <w:rFonts w:ascii="Arial" w:hAnsi="Arial" w:cs="Arial"/>
                <w:sz w:val="20"/>
                <w:szCs w:val="20"/>
              </w:rPr>
              <w:t>Indikátor – ne</w:t>
            </w:r>
          </w:p>
        </w:tc>
      </w:tr>
      <w:tr w:rsidR="00EA30E4" w:rsidRPr="00EA30E4" w14:paraId="303C66DA" w14:textId="77777777" w:rsidTr="00090534">
        <w:trPr>
          <w:jc w:val="center"/>
        </w:trPr>
        <w:tc>
          <w:tcPr>
            <w:tcW w:w="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6BFDE" w14:textId="77777777" w:rsidR="00EA30E4" w:rsidRPr="00EA30E4" w:rsidRDefault="00EA30E4" w:rsidP="00EA30E4">
            <w:pPr>
              <w:pStyle w:val="xmsonospacing"/>
              <w:spacing w:before="0" w:beforeAutospacing="0" w:after="0" w:afterAutospacing="0" w:line="28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30E4">
              <w:rPr>
                <w:rFonts w:ascii="Arial" w:hAnsi="Arial" w:cs="Arial"/>
                <w:sz w:val="20"/>
                <w:szCs w:val="20"/>
              </w:rPr>
              <w:t>KA 02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3B9FC3" w14:textId="02405A34" w:rsidR="00EA30E4" w:rsidRPr="00EA30E4" w:rsidRDefault="00EA30E4" w:rsidP="00EA30E4">
            <w:pPr>
              <w:pStyle w:val="xmsonospacing"/>
              <w:spacing w:before="0" w:beforeAutospacing="0" w:after="0" w:afterAutospacing="0" w:line="28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30E4">
              <w:rPr>
                <w:rFonts w:ascii="Arial" w:hAnsi="Arial" w:cs="Arial"/>
                <w:sz w:val="20"/>
                <w:szCs w:val="20"/>
              </w:rPr>
              <w:t xml:space="preserve">Metodická </w:t>
            </w:r>
            <w:r w:rsidR="00941F3B" w:rsidRPr="00EA30E4">
              <w:rPr>
                <w:rFonts w:ascii="Arial" w:hAnsi="Arial" w:cs="Arial"/>
                <w:sz w:val="20"/>
                <w:szCs w:val="20"/>
              </w:rPr>
              <w:t>podpora – podpořeno</w:t>
            </w:r>
            <w:r w:rsidRPr="00EA30E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až 10 osob z řad CS formou individuálních konzultací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6CB5EA" w14:textId="3985B16F" w:rsidR="00EA30E4" w:rsidRPr="00EA30E4" w:rsidRDefault="00EA30E4" w:rsidP="00EA30E4">
            <w:pPr>
              <w:pStyle w:val="xmsonospacing"/>
              <w:spacing w:before="0" w:beforeAutospacing="0" w:after="0" w:afterAutospacing="0" w:line="28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30E4">
              <w:rPr>
                <w:rFonts w:ascii="Arial" w:hAnsi="Arial" w:cs="Arial"/>
                <w:sz w:val="20"/>
                <w:szCs w:val="20"/>
              </w:rPr>
              <w:t xml:space="preserve">Bude součástí evidence podpořených osob v režimu </w:t>
            </w:r>
            <w:proofErr w:type="spellStart"/>
            <w:r w:rsidRPr="00EA30E4">
              <w:rPr>
                <w:rFonts w:ascii="Arial" w:hAnsi="Arial" w:cs="Arial"/>
                <w:sz w:val="20"/>
                <w:szCs w:val="20"/>
              </w:rPr>
              <w:t>nadbagatelní</w:t>
            </w:r>
            <w:proofErr w:type="spellEnd"/>
            <w:r w:rsidRPr="00EA30E4">
              <w:rPr>
                <w:rFonts w:ascii="Arial" w:hAnsi="Arial" w:cs="Arial"/>
                <w:sz w:val="20"/>
                <w:szCs w:val="20"/>
              </w:rPr>
              <w:t xml:space="preserve"> podpory.</w:t>
            </w:r>
          </w:p>
          <w:p w14:paraId="068B7CB9" w14:textId="685EE1A6" w:rsidR="00EA30E4" w:rsidRPr="00EA30E4" w:rsidRDefault="00941F3B" w:rsidP="00EA30E4">
            <w:pPr>
              <w:pStyle w:val="xmsonospacing"/>
              <w:spacing w:before="0" w:beforeAutospacing="0" w:after="0" w:afterAutospacing="0" w:line="28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30E4">
              <w:rPr>
                <w:rFonts w:ascii="Arial" w:hAnsi="Arial" w:cs="Arial"/>
                <w:sz w:val="20"/>
                <w:szCs w:val="20"/>
              </w:rPr>
              <w:t>Indikátor – ano</w:t>
            </w:r>
          </w:p>
        </w:tc>
      </w:tr>
      <w:tr w:rsidR="00176F4D" w:rsidRPr="00EA30E4" w14:paraId="63CE4C7F" w14:textId="77777777" w:rsidTr="00090534">
        <w:trPr>
          <w:jc w:val="center"/>
        </w:trPr>
        <w:tc>
          <w:tcPr>
            <w:tcW w:w="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F7D34" w14:textId="4DD712DB" w:rsidR="00176F4D" w:rsidRPr="00EA30E4" w:rsidRDefault="00176F4D" w:rsidP="00176F4D">
            <w:pPr>
              <w:pStyle w:val="xmsonospacing"/>
              <w:spacing w:before="0" w:beforeAutospacing="0" w:after="0" w:afterAutospacing="0" w:line="28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4622">
              <w:rPr>
                <w:rFonts w:eastAsia="Calibri"/>
                <w:sz w:val="20"/>
                <w:szCs w:val="20"/>
              </w:rPr>
              <w:t>KA 3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2F741" w14:textId="4EFB3639" w:rsidR="00176F4D" w:rsidRPr="00EA30E4" w:rsidRDefault="00176F4D" w:rsidP="00176F4D">
            <w:pPr>
              <w:pStyle w:val="xmsonospacing"/>
              <w:spacing w:before="0" w:beforeAutospacing="0" w:after="0" w:afterAutospacing="0" w:line="28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4622">
              <w:rPr>
                <w:rFonts w:eastAsia="Calibri"/>
                <w:sz w:val="20"/>
                <w:szCs w:val="20"/>
              </w:rPr>
              <w:t>Zpracování tématu koordinace v systému sociální ochrany pro „nesociální“ pracovníky ORP formou brožury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43767" w14:textId="7E4A13B8" w:rsidR="00176F4D" w:rsidRPr="00EA30E4" w:rsidRDefault="00941F3B" w:rsidP="00176F4D">
            <w:pPr>
              <w:pStyle w:val="xmsonospacing"/>
              <w:spacing w:before="0" w:beforeAutospacing="0" w:after="0" w:afterAutospacing="0" w:line="28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30E4">
              <w:rPr>
                <w:rFonts w:ascii="Arial" w:hAnsi="Arial" w:cs="Arial"/>
                <w:sz w:val="20"/>
                <w:szCs w:val="20"/>
              </w:rPr>
              <w:t>Indikátor – ne</w:t>
            </w:r>
          </w:p>
        </w:tc>
      </w:tr>
      <w:tr w:rsidR="00176F4D" w:rsidRPr="00EA30E4" w14:paraId="33BD0ADF" w14:textId="77777777" w:rsidTr="00090534">
        <w:trPr>
          <w:jc w:val="center"/>
        </w:trPr>
        <w:tc>
          <w:tcPr>
            <w:tcW w:w="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03366" w14:textId="165BFA4F" w:rsidR="00176F4D" w:rsidRPr="00EA30E4" w:rsidRDefault="00176F4D" w:rsidP="00176F4D">
            <w:pPr>
              <w:pStyle w:val="xmsonospacing"/>
              <w:spacing w:before="0" w:beforeAutospacing="0" w:after="0" w:afterAutospacing="0" w:line="28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4622">
              <w:rPr>
                <w:rFonts w:eastAsia="Calibri"/>
                <w:sz w:val="20"/>
                <w:szCs w:val="20"/>
              </w:rPr>
              <w:t>KA 3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09AB0" w14:textId="619E54C1" w:rsidR="00176F4D" w:rsidRPr="00EA30E4" w:rsidRDefault="00176F4D" w:rsidP="00176F4D">
            <w:pPr>
              <w:pStyle w:val="xmsonospacing"/>
              <w:spacing w:before="0" w:beforeAutospacing="0" w:after="0" w:afterAutospacing="0" w:line="28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4622">
              <w:rPr>
                <w:rFonts w:eastAsia="Calibri"/>
                <w:sz w:val="20"/>
                <w:szCs w:val="20"/>
              </w:rPr>
              <w:t>Vytvoření „Doporučení pro MPSV“ v rámci metodické podpory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B021E" w14:textId="63B099FB" w:rsidR="00176F4D" w:rsidRPr="00EA30E4" w:rsidRDefault="00941F3B" w:rsidP="00176F4D">
            <w:pPr>
              <w:pStyle w:val="xmsonospacing"/>
              <w:spacing w:before="0" w:beforeAutospacing="0" w:after="0" w:afterAutospacing="0" w:line="28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30E4">
              <w:rPr>
                <w:rFonts w:ascii="Arial" w:hAnsi="Arial" w:cs="Arial"/>
                <w:sz w:val="20"/>
                <w:szCs w:val="20"/>
              </w:rPr>
              <w:t>Indikátor – ne</w:t>
            </w:r>
          </w:p>
        </w:tc>
      </w:tr>
      <w:tr w:rsidR="00EA30E4" w:rsidRPr="00EA30E4" w14:paraId="14D7FF49" w14:textId="77777777" w:rsidTr="00090534">
        <w:trPr>
          <w:jc w:val="center"/>
        </w:trPr>
        <w:tc>
          <w:tcPr>
            <w:tcW w:w="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28207" w14:textId="77777777" w:rsidR="00EA30E4" w:rsidRPr="00EA30E4" w:rsidRDefault="00EA30E4" w:rsidP="00EA30E4">
            <w:pPr>
              <w:pStyle w:val="xmsonospacing"/>
              <w:spacing w:before="0" w:beforeAutospacing="0" w:after="0" w:afterAutospacing="0" w:line="28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30E4">
              <w:rPr>
                <w:rFonts w:ascii="Arial" w:hAnsi="Arial" w:cs="Arial"/>
                <w:sz w:val="20"/>
                <w:szCs w:val="20"/>
              </w:rPr>
              <w:t>KA 04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830F4C" w14:textId="3F2720D7" w:rsidR="00EA30E4" w:rsidRPr="00EA30E4" w:rsidRDefault="00EA30E4" w:rsidP="00EA30E4">
            <w:pPr>
              <w:pStyle w:val="xmsonospacing"/>
              <w:spacing w:before="0" w:beforeAutospacing="0" w:after="0" w:afterAutospacing="0" w:line="28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30E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Konference – </w:t>
            </w:r>
            <w:r w:rsidR="00B14B49" w:rsidRPr="00EA30E4">
              <w:rPr>
                <w:rFonts w:ascii="Arial" w:hAnsi="Arial" w:cs="Arial"/>
                <w:b/>
                <w:bCs/>
                <w:sz w:val="20"/>
                <w:szCs w:val="20"/>
              </w:rPr>
              <w:t>předpokládaný</w:t>
            </w:r>
            <w:r w:rsidRPr="00EA30E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počet účastníků z CS 150 osob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EEBEC3" w14:textId="77777777" w:rsidR="00EA30E4" w:rsidRPr="00EA30E4" w:rsidRDefault="00EA30E4" w:rsidP="00EA30E4">
            <w:pPr>
              <w:pStyle w:val="xmsonospacing"/>
              <w:spacing w:before="0" w:beforeAutospacing="0" w:after="0" w:afterAutospacing="0" w:line="28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30E4">
              <w:rPr>
                <w:rFonts w:ascii="Arial" w:hAnsi="Arial" w:cs="Arial"/>
                <w:sz w:val="20"/>
                <w:szCs w:val="20"/>
              </w:rPr>
              <w:t>Bude součástí evidence podpořených osob v režimu bagatelní podpory.</w:t>
            </w:r>
          </w:p>
          <w:p w14:paraId="021904C1" w14:textId="4EBA9F59" w:rsidR="00EA30E4" w:rsidRPr="00EA30E4" w:rsidRDefault="00941F3B" w:rsidP="00EA30E4">
            <w:pPr>
              <w:pStyle w:val="xmsonospacing"/>
              <w:spacing w:before="0" w:beforeAutospacing="0" w:after="0" w:afterAutospacing="0" w:line="28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30E4">
              <w:rPr>
                <w:rFonts w:ascii="Arial" w:hAnsi="Arial" w:cs="Arial"/>
                <w:sz w:val="20"/>
                <w:szCs w:val="20"/>
              </w:rPr>
              <w:t>Indikátor – ne</w:t>
            </w:r>
          </w:p>
        </w:tc>
      </w:tr>
    </w:tbl>
    <w:p w14:paraId="3D695C94" w14:textId="77777777" w:rsidR="00EA30E4" w:rsidRPr="00EA30E4" w:rsidRDefault="00EA30E4" w:rsidP="00EA30E4">
      <w:pPr>
        <w:pStyle w:val="xmsonospacing"/>
        <w:spacing w:before="0" w:beforeAutospacing="0" w:after="0" w:afterAutospacing="0" w:line="280" w:lineRule="atLeast"/>
        <w:jc w:val="both"/>
        <w:rPr>
          <w:rFonts w:ascii="Arial" w:hAnsi="Arial" w:cs="Arial"/>
          <w:sz w:val="20"/>
          <w:szCs w:val="20"/>
        </w:rPr>
      </w:pPr>
      <w:r w:rsidRPr="00EA30E4">
        <w:rPr>
          <w:rFonts w:ascii="Arial" w:hAnsi="Arial" w:cs="Arial"/>
          <w:sz w:val="20"/>
          <w:szCs w:val="20"/>
        </w:rPr>
        <w:t> </w:t>
      </w:r>
    </w:p>
    <w:p w14:paraId="4FAE5667" w14:textId="77777777" w:rsidR="00EA30E4" w:rsidRPr="00EA30E4" w:rsidRDefault="00EA30E4" w:rsidP="00EA30E4">
      <w:pPr>
        <w:pStyle w:val="xmsonospacing"/>
        <w:spacing w:before="0" w:beforeAutospacing="0" w:after="0" w:afterAutospacing="0" w:line="280" w:lineRule="atLeast"/>
        <w:jc w:val="both"/>
        <w:rPr>
          <w:rFonts w:ascii="Arial" w:hAnsi="Arial" w:cs="Arial"/>
          <w:sz w:val="20"/>
          <w:szCs w:val="20"/>
        </w:rPr>
      </w:pPr>
      <w:r w:rsidRPr="00EA30E4">
        <w:rPr>
          <w:rFonts w:ascii="Arial" w:hAnsi="Arial" w:cs="Arial"/>
          <w:sz w:val="20"/>
          <w:szCs w:val="20"/>
        </w:rPr>
        <w:t> </w:t>
      </w:r>
    </w:p>
    <w:p w14:paraId="2681E6B0" w14:textId="77777777" w:rsidR="00AA0CD9" w:rsidRPr="000C734E" w:rsidRDefault="00AA0CD9" w:rsidP="00AA0CD9">
      <w:pPr>
        <w:spacing w:line="280" w:lineRule="atLeast"/>
        <w:jc w:val="both"/>
        <w:rPr>
          <w:rFonts w:ascii="Arial" w:hAnsi="Arial" w:cs="Arial"/>
          <w:sz w:val="20"/>
          <w:szCs w:val="20"/>
          <w:lang w:eastAsia="cs-CZ"/>
        </w:rPr>
      </w:pPr>
    </w:p>
    <w:p w14:paraId="607BA469" w14:textId="77777777" w:rsidR="00AA0CD9" w:rsidRPr="000C734E" w:rsidRDefault="00AA0CD9" w:rsidP="00AA6424">
      <w:pPr>
        <w:pStyle w:val="Podnadpis111"/>
        <w:numPr>
          <w:ilvl w:val="0"/>
          <w:numId w:val="7"/>
        </w:numPr>
        <w:spacing w:before="0" w:line="280" w:lineRule="atLeast"/>
        <w:ind w:left="284" w:hanging="284"/>
      </w:pPr>
      <w:r w:rsidRPr="000C734E">
        <w:t>Evaluační úkoly a otázky</w:t>
      </w:r>
    </w:p>
    <w:p w14:paraId="025F2C03" w14:textId="77777777" w:rsidR="00AA0CD9" w:rsidRPr="000C734E" w:rsidRDefault="00AA0CD9" w:rsidP="00AA0CD9">
      <w:pPr>
        <w:spacing w:line="280" w:lineRule="atLeast"/>
        <w:rPr>
          <w:rFonts w:ascii="Arial" w:hAnsi="Arial" w:cs="Arial"/>
          <w:sz w:val="20"/>
          <w:szCs w:val="20"/>
        </w:rPr>
      </w:pPr>
    </w:p>
    <w:p w14:paraId="182816BB" w14:textId="77777777" w:rsidR="00AA0CD9" w:rsidRPr="000C734E" w:rsidRDefault="00AA0CD9" w:rsidP="00AA0CD9">
      <w:pPr>
        <w:pStyle w:val="Bezmezer"/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0C734E">
        <w:rPr>
          <w:rFonts w:ascii="Arial" w:hAnsi="Arial" w:cs="Arial"/>
          <w:color w:val="000000"/>
          <w:sz w:val="20"/>
          <w:szCs w:val="20"/>
        </w:rPr>
        <w:lastRenderedPageBreak/>
        <w:t xml:space="preserve">V rámci plnění této evaluační zakázky </w:t>
      </w:r>
      <w:r w:rsidRPr="000C734E">
        <w:rPr>
          <w:rFonts w:ascii="Arial" w:hAnsi="Arial" w:cs="Arial"/>
          <w:sz w:val="20"/>
          <w:szCs w:val="20"/>
        </w:rPr>
        <w:t>Zpracovatel</w:t>
      </w:r>
      <w:r w:rsidRPr="000C734E">
        <w:rPr>
          <w:rFonts w:ascii="Arial" w:hAnsi="Arial" w:cs="Arial"/>
          <w:color w:val="000000"/>
          <w:sz w:val="20"/>
          <w:szCs w:val="20"/>
        </w:rPr>
        <w:t xml:space="preserve"> splní následující evaluační úkoly. Součástí vyhodnocení bude i shrnutí a syntéza výsledků všech evaluačních úkolů a konkrétní doporučení pro případné úpravy nastavení intervence nebo tematicky obdobných intervencí v budoucnosti.</w:t>
      </w:r>
      <w:r w:rsidRPr="000C734E">
        <w:rPr>
          <w:rFonts w:ascii="Arial" w:hAnsi="Arial" w:cs="Arial"/>
          <w:sz w:val="20"/>
          <w:szCs w:val="20"/>
        </w:rPr>
        <w:t xml:space="preserve"> </w:t>
      </w:r>
    </w:p>
    <w:p w14:paraId="54FCBAC8" w14:textId="77777777" w:rsidR="00AA0CD9" w:rsidRPr="000C734E" w:rsidRDefault="00AA0CD9" w:rsidP="00AA0CD9">
      <w:pPr>
        <w:pStyle w:val="Bezmezer"/>
        <w:spacing w:line="280" w:lineRule="atLeast"/>
        <w:rPr>
          <w:rFonts w:ascii="Arial" w:hAnsi="Arial" w:cs="Arial"/>
          <w:sz w:val="20"/>
          <w:szCs w:val="20"/>
        </w:rPr>
      </w:pPr>
    </w:p>
    <w:p w14:paraId="7E9679FF" w14:textId="77777777" w:rsidR="00AA0CD9" w:rsidRPr="000C734E" w:rsidRDefault="00AA0CD9" w:rsidP="00AA0CD9">
      <w:pPr>
        <w:pStyle w:val="Bezmezer"/>
        <w:shd w:val="clear" w:color="auto" w:fill="DBE5F1" w:themeFill="accent1" w:themeFillTint="33"/>
        <w:spacing w:line="280" w:lineRule="atLeast"/>
        <w:jc w:val="both"/>
        <w:rPr>
          <w:rFonts w:ascii="Arial" w:hAnsi="Arial" w:cs="Arial"/>
          <w:b/>
        </w:rPr>
      </w:pPr>
      <w:r w:rsidRPr="000C734E">
        <w:rPr>
          <w:rFonts w:ascii="Arial" w:hAnsi="Arial" w:cs="Arial"/>
          <w:b/>
        </w:rPr>
        <w:t>Evaluační úkol 1: Zhodnocení přínosů metodické podpory doručené projektem</w:t>
      </w:r>
    </w:p>
    <w:p w14:paraId="6DD328B1" w14:textId="77777777" w:rsidR="00AA0CD9" w:rsidRPr="000C734E" w:rsidRDefault="00AA0CD9" w:rsidP="00AA0CD9">
      <w:pPr>
        <w:pStyle w:val="Bezmezer"/>
        <w:spacing w:line="280" w:lineRule="atLeast"/>
        <w:rPr>
          <w:rFonts w:ascii="Arial" w:hAnsi="Arial" w:cs="Arial"/>
          <w:sz w:val="20"/>
          <w:szCs w:val="20"/>
        </w:rPr>
      </w:pPr>
    </w:p>
    <w:p w14:paraId="58CCEE48" w14:textId="77777777" w:rsidR="00AA0CD9" w:rsidRPr="000C734E" w:rsidRDefault="00AA0CD9" w:rsidP="00AA6424">
      <w:pPr>
        <w:pStyle w:val="Bezmezer"/>
        <w:numPr>
          <w:ilvl w:val="0"/>
          <w:numId w:val="17"/>
        </w:numPr>
        <w:spacing w:line="280" w:lineRule="atLeast"/>
        <w:rPr>
          <w:rFonts w:ascii="Arial" w:hAnsi="Arial" w:cs="Arial"/>
          <w:b/>
          <w:bCs/>
          <w:sz w:val="20"/>
          <w:szCs w:val="20"/>
        </w:rPr>
      </w:pPr>
      <w:r w:rsidRPr="000C734E">
        <w:rPr>
          <w:rFonts w:ascii="Arial" w:hAnsi="Arial" w:cs="Arial"/>
          <w:b/>
          <w:bCs/>
          <w:sz w:val="20"/>
          <w:szCs w:val="20"/>
        </w:rPr>
        <w:t>Hodnocení workshopů v rámci KA 01</w:t>
      </w:r>
    </w:p>
    <w:p w14:paraId="48DE3438" w14:textId="77777777" w:rsidR="00AA0CD9" w:rsidRPr="000C734E" w:rsidRDefault="00AA0CD9" w:rsidP="00AA0CD9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atLeast"/>
        <w:ind w:left="142" w:right="118"/>
        <w:jc w:val="both"/>
        <w:rPr>
          <w:rFonts w:ascii="Arial" w:hAnsi="Arial" w:cs="Arial"/>
          <w:b/>
          <w:sz w:val="20"/>
          <w:szCs w:val="20"/>
        </w:rPr>
      </w:pPr>
      <w:r w:rsidRPr="000C734E">
        <w:rPr>
          <w:rFonts w:ascii="Arial" w:hAnsi="Arial" w:cs="Arial"/>
          <w:b/>
          <w:sz w:val="20"/>
          <w:szCs w:val="20"/>
        </w:rPr>
        <w:t>EQ 1: Jak jsou hodnoceny workshopy z pohledu účastníků?</w:t>
      </w:r>
    </w:p>
    <w:p w14:paraId="0F86300C" w14:textId="77777777" w:rsidR="00AA0CD9" w:rsidRPr="000C734E" w:rsidRDefault="00AA0CD9" w:rsidP="00AA0CD9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atLeast"/>
        <w:ind w:left="142" w:right="118" w:firstLine="566"/>
        <w:jc w:val="both"/>
        <w:rPr>
          <w:rFonts w:ascii="Arial" w:hAnsi="Arial" w:cs="Arial"/>
          <w:b/>
          <w:sz w:val="20"/>
          <w:szCs w:val="20"/>
        </w:rPr>
      </w:pPr>
      <w:r w:rsidRPr="000C734E">
        <w:rPr>
          <w:rFonts w:ascii="Arial" w:hAnsi="Arial" w:cs="Arial"/>
          <w:b/>
          <w:sz w:val="20"/>
          <w:szCs w:val="20"/>
        </w:rPr>
        <w:t>EQ 1.1 Jak hodnotí účastníci přínosy realizovaných workshopů pro svou praxi?</w:t>
      </w:r>
    </w:p>
    <w:p w14:paraId="29EDFED3" w14:textId="77777777" w:rsidR="00AA0CD9" w:rsidRPr="000C734E" w:rsidRDefault="00AA0CD9" w:rsidP="00AA0CD9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atLeast"/>
        <w:ind w:left="142" w:right="118" w:firstLine="566"/>
        <w:jc w:val="both"/>
        <w:rPr>
          <w:rFonts w:ascii="Arial" w:hAnsi="Arial" w:cs="Arial"/>
          <w:b/>
          <w:sz w:val="20"/>
          <w:szCs w:val="20"/>
        </w:rPr>
      </w:pPr>
      <w:r w:rsidRPr="000C734E">
        <w:rPr>
          <w:rFonts w:ascii="Arial" w:hAnsi="Arial" w:cs="Arial"/>
          <w:b/>
          <w:sz w:val="20"/>
          <w:szCs w:val="20"/>
        </w:rPr>
        <w:t>EQ 1.2 Jak hodnotí účastníci obsahovou náplň realizovaných workshopů?</w:t>
      </w:r>
    </w:p>
    <w:p w14:paraId="2A559C8D" w14:textId="77777777" w:rsidR="00AA0CD9" w:rsidRPr="000C734E" w:rsidRDefault="00AA0CD9" w:rsidP="00AA0CD9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atLeast"/>
        <w:ind w:left="142" w:right="118"/>
        <w:jc w:val="both"/>
        <w:rPr>
          <w:rFonts w:ascii="Arial" w:hAnsi="Arial" w:cs="Arial"/>
          <w:b/>
          <w:sz w:val="20"/>
          <w:szCs w:val="20"/>
        </w:rPr>
      </w:pPr>
    </w:p>
    <w:p w14:paraId="31639408" w14:textId="77777777" w:rsidR="00AA0CD9" w:rsidRPr="000C734E" w:rsidRDefault="00AA0CD9" w:rsidP="00AA0CD9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14:paraId="5432C355" w14:textId="77777777" w:rsidR="00AA0CD9" w:rsidRPr="000C734E" w:rsidRDefault="00AA0CD9" w:rsidP="00AA0CD9">
      <w:pPr>
        <w:pStyle w:val="Bezmezer"/>
        <w:spacing w:line="280" w:lineRule="atLeast"/>
        <w:jc w:val="both"/>
        <w:rPr>
          <w:rFonts w:ascii="Arial" w:hAnsi="Arial" w:cs="Arial"/>
          <w:b/>
          <w:color w:val="365F91" w:themeColor="accent1" w:themeShade="BF"/>
          <w:sz w:val="20"/>
          <w:szCs w:val="20"/>
        </w:rPr>
      </w:pPr>
      <w:r w:rsidRPr="000C734E">
        <w:rPr>
          <w:rFonts w:ascii="Arial" w:hAnsi="Arial" w:cs="Arial"/>
          <w:b/>
          <w:color w:val="365F91" w:themeColor="accent1" w:themeShade="BF"/>
          <w:sz w:val="20"/>
          <w:szCs w:val="20"/>
        </w:rPr>
        <w:t>Skupina respondentů a způsob šetření</w:t>
      </w:r>
    </w:p>
    <w:p w14:paraId="3A7C7835" w14:textId="77777777" w:rsidR="00AA0CD9" w:rsidRPr="000C734E" w:rsidRDefault="00AA0CD9" w:rsidP="00AA0CD9">
      <w:pPr>
        <w:pStyle w:val="Bezmezer"/>
        <w:spacing w:line="280" w:lineRule="atLeast"/>
        <w:jc w:val="both"/>
        <w:rPr>
          <w:rFonts w:ascii="Arial" w:hAnsi="Arial" w:cs="Arial"/>
          <w:b/>
          <w:sz w:val="20"/>
          <w:szCs w:val="20"/>
        </w:rPr>
      </w:pPr>
      <w:r w:rsidRPr="000C734E">
        <w:rPr>
          <w:rFonts w:ascii="Arial" w:hAnsi="Arial" w:cs="Arial"/>
          <w:sz w:val="20"/>
          <w:szCs w:val="20"/>
        </w:rPr>
        <w:t xml:space="preserve">Zpracovatel provede </w:t>
      </w:r>
      <w:r w:rsidRPr="000C734E">
        <w:rPr>
          <w:rFonts w:ascii="Arial" w:hAnsi="Arial" w:cs="Arial"/>
          <w:b/>
          <w:sz w:val="20"/>
          <w:szCs w:val="20"/>
        </w:rPr>
        <w:t>zpracování hodnocení dle evaluačních dotazníků – předpokládá se 50 účastníků na jeden workshop, realizovány budou dva.</w:t>
      </w:r>
    </w:p>
    <w:p w14:paraId="541C6B69" w14:textId="77777777" w:rsidR="00AA0CD9" w:rsidRPr="000C734E" w:rsidRDefault="00AA0CD9" w:rsidP="00AA0CD9">
      <w:pPr>
        <w:pStyle w:val="Bezmezer"/>
        <w:spacing w:line="280" w:lineRule="atLeast"/>
        <w:jc w:val="both"/>
        <w:rPr>
          <w:rFonts w:ascii="Arial" w:hAnsi="Arial" w:cs="Arial"/>
          <w:bCs/>
          <w:sz w:val="20"/>
          <w:szCs w:val="20"/>
        </w:rPr>
      </w:pPr>
      <w:r w:rsidRPr="000C734E">
        <w:rPr>
          <w:rFonts w:ascii="Arial" w:hAnsi="Arial" w:cs="Arial"/>
          <w:bCs/>
          <w:sz w:val="20"/>
          <w:szCs w:val="20"/>
        </w:rPr>
        <w:t>Tvorbu, distribuci a sběr evaluačních dotazníků zajistí Objednatel.</w:t>
      </w:r>
    </w:p>
    <w:p w14:paraId="61517309" w14:textId="77777777" w:rsidR="00AA0CD9" w:rsidRPr="000C734E" w:rsidRDefault="00AA0CD9" w:rsidP="00AA0CD9">
      <w:pPr>
        <w:pStyle w:val="Bezmezer"/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0C734E">
        <w:rPr>
          <w:rFonts w:ascii="Arial" w:hAnsi="Arial" w:cs="Arial"/>
          <w:sz w:val="20"/>
          <w:szCs w:val="20"/>
        </w:rPr>
        <w:t>Objednatel předá Zpracovateli vyplněné evaluační dotazníky v elektronické podobě ve formátu *.</w:t>
      </w:r>
      <w:proofErr w:type="spellStart"/>
      <w:r w:rsidRPr="000C734E">
        <w:rPr>
          <w:rFonts w:ascii="Arial" w:hAnsi="Arial" w:cs="Arial"/>
          <w:sz w:val="20"/>
          <w:szCs w:val="20"/>
        </w:rPr>
        <w:t>xls</w:t>
      </w:r>
      <w:proofErr w:type="spellEnd"/>
      <w:r w:rsidRPr="000C734E">
        <w:rPr>
          <w:rFonts w:ascii="Arial" w:hAnsi="Arial" w:cs="Arial"/>
          <w:sz w:val="20"/>
          <w:szCs w:val="20"/>
        </w:rPr>
        <w:t>.</w:t>
      </w:r>
    </w:p>
    <w:p w14:paraId="0CB6FC96" w14:textId="77777777" w:rsidR="00AA0CD9" w:rsidRPr="000C734E" w:rsidRDefault="00AA0CD9" w:rsidP="00AA0CD9">
      <w:pPr>
        <w:pStyle w:val="Bezmezer"/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14:paraId="6304B193" w14:textId="77777777" w:rsidR="00AA0CD9" w:rsidRPr="000C734E" w:rsidRDefault="00AA0CD9" w:rsidP="00AA0CD9">
      <w:pPr>
        <w:pStyle w:val="Bezmezer"/>
        <w:spacing w:line="280" w:lineRule="atLeast"/>
        <w:jc w:val="both"/>
        <w:rPr>
          <w:rFonts w:ascii="Arial" w:hAnsi="Arial" w:cs="Arial"/>
          <w:b/>
          <w:color w:val="365F91" w:themeColor="accent1" w:themeShade="BF"/>
          <w:sz w:val="20"/>
          <w:szCs w:val="20"/>
        </w:rPr>
      </w:pPr>
      <w:r w:rsidRPr="000C734E">
        <w:rPr>
          <w:rFonts w:ascii="Arial" w:hAnsi="Arial" w:cs="Arial"/>
          <w:b/>
          <w:color w:val="365F91" w:themeColor="accent1" w:themeShade="BF"/>
          <w:sz w:val="20"/>
          <w:szCs w:val="20"/>
        </w:rPr>
        <w:t>Témata šetření</w:t>
      </w:r>
    </w:p>
    <w:p w14:paraId="461D3F40" w14:textId="77777777" w:rsidR="00AA0CD9" w:rsidRPr="000C734E" w:rsidRDefault="00AA0CD9" w:rsidP="00AA6424">
      <w:pPr>
        <w:pStyle w:val="Odstavecseseznamem"/>
        <w:numPr>
          <w:ilvl w:val="0"/>
          <w:numId w:val="11"/>
        </w:numPr>
        <w:spacing w:line="280" w:lineRule="atLeast"/>
        <w:jc w:val="both"/>
        <w:rPr>
          <w:rFonts w:ascii="Arial" w:hAnsi="Arial" w:cs="Arial"/>
          <w:i/>
          <w:sz w:val="20"/>
          <w:szCs w:val="20"/>
        </w:rPr>
      </w:pPr>
      <w:r w:rsidRPr="000C734E">
        <w:rPr>
          <w:rFonts w:ascii="Arial" w:hAnsi="Arial" w:cs="Arial"/>
          <w:i/>
          <w:sz w:val="20"/>
          <w:szCs w:val="20"/>
        </w:rPr>
        <w:t>Zhodnocení přínosů realizovaných workshopů pro účastníky a pro další praxi</w:t>
      </w:r>
    </w:p>
    <w:p w14:paraId="6B1054D6" w14:textId="77777777" w:rsidR="00AA0CD9" w:rsidRPr="000C734E" w:rsidRDefault="00AA0CD9" w:rsidP="00AA6424">
      <w:pPr>
        <w:pStyle w:val="Odstavecseseznamem"/>
        <w:numPr>
          <w:ilvl w:val="0"/>
          <w:numId w:val="11"/>
        </w:numPr>
        <w:spacing w:line="280" w:lineRule="atLeast"/>
        <w:jc w:val="both"/>
        <w:rPr>
          <w:rFonts w:ascii="Arial" w:hAnsi="Arial" w:cs="Arial"/>
          <w:i/>
          <w:sz w:val="20"/>
          <w:szCs w:val="20"/>
        </w:rPr>
      </w:pPr>
      <w:r w:rsidRPr="000C734E">
        <w:rPr>
          <w:rFonts w:ascii="Arial" w:hAnsi="Arial" w:cs="Arial"/>
          <w:i/>
          <w:sz w:val="20"/>
          <w:szCs w:val="20"/>
        </w:rPr>
        <w:t>Zhodnocení přínosů jednotlivých příspěvků pro účastníky</w:t>
      </w:r>
    </w:p>
    <w:p w14:paraId="6C9386BB" w14:textId="77777777" w:rsidR="00AA0CD9" w:rsidRPr="000C734E" w:rsidRDefault="00AA0CD9" w:rsidP="00AA0CD9">
      <w:pPr>
        <w:pStyle w:val="Bezmezer"/>
        <w:spacing w:line="280" w:lineRule="atLeast"/>
        <w:rPr>
          <w:rFonts w:ascii="Arial" w:hAnsi="Arial" w:cs="Arial"/>
          <w:sz w:val="20"/>
          <w:szCs w:val="20"/>
        </w:rPr>
      </w:pPr>
    </w:p>
    <w:p w14:paraId="72A4B0D6" w14:textId="77777777" w:rsidR="00AA0CD9" w:rsidRPr="000C734E" w:rsidRDefault="00AA0CD9" w:rsidP="00AA6424">
      <w:pPr>
        <w:pStyle w:val="Bezmezer"/>
        <w:numPr>
          <w:ilvl w:val="0"/>
          <w:numId w:val="17"/>
        </w:numPr>
        <w:spacing w:line="280" w:lineRule="atLeast"/>
        <w:rPr>
          <w:rFonts w:ascii="Arial" w:hAnsi="Arial" w:cs="Arial"/>
          <w:b/>
          <w:bCs/>
          <w:sz w:val="20"/>
          <w:szCs w:val="20"/>
        </w:rPr>
      </w:pPr>
      <w:r w:rsidRPr="000C734E">
        <w:rPr>
          <w:rFonts w:ascii="Arial" w:hAnsi="Arial" w:cs="Arial"/>
          <w:b/>
          <w:bCs/>
          <w:sz w:val="20"/>
          <w:szCs w:val="20"/>
        </w:rPr>
        <w:t>Hodnocení intenzivního školení v rámci KA 02</w:t>
      </w:r>
    </w:p>
    <w:p w14:paraId="3320FA27" w14:textId="77777777" w:rsidR="00AA0CD9" w:rsidRPr="000C734E" w:rsidRDefault="00AA0CD9" w:rsidP="00AA0CD9">
      <w:pPr>
        <w:pStyle w:val="Bezmez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80" w:lineRule="atLeast"/>
        <w:ind w:left="142" w:right="118"/>
        <w:jc w:val="both"/>
        <w:rPr>
          <w:rFonts w:ascii="Arial" w:hAnsi="Arial" w:cs="Arial"/>
          <w:b/>
          <w:sz w:val="20"/>
          <w:szCs w:val="20"/>
        </w:rPr>
      </w:pPr>
      <w:r w:rsidRPr="000C734E">
        <w:rPr>
          <w:rFonts w:ascii="Arial" w:hAnsi="Arial" w:cs="Arial"/>
          <w:b/>
          <w:sz w:val="20"/>
          <w:szCs w:val="20"/>
        </w:rPr>
        <w:t xml:space="preserve">EQ 1: Jak hodnotí účastníci realizované školení pro praxi? </w:t>
      </w:r>
    </w:p>
    <w:p w14:paraId="1329801D" w14:textId="77777777" w:rsidR="00AA0CD9" w:rsidRPr="000C734E" w:rsidRDefault="00AA0CD9" w:rsidP="00AA0CD9">
      <w:pPr>
        <w:pStyle w:val="Bezmez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80" w:lineRule="atLeast"/>
        <w:ind w:left="142" w:right="118" w:firstLine="566"/>
        <w:jc w:val="both"/>
        <w:rPr>
          <w:rFonts w:ascii="Arial" w:hAnsi="Arial" w:cs="Arial"/>
          <w:b/>
          <w:sz w:val="20"/>
          <w:szCs w:val="20"/>
        </w:rPr>
      </w:pPr>
      <w:r w:rsidRPr="000C734E">
        <w:rPr>
          <w:rFonts w:ascii="Arial" w:hAnsi="Arial" w:cs="Arial"/>
          <w:b/>
          <w:sz w:val="20"/>
          <w:szCs w:val="20"/>
        </w:rPr>
        <w:t>EQ 1.1 Jak hodnotí účastníci přínosy realizovaného školení pro praxi?</w:t>
      </w:r>
    </w:p>
    <w:p w14:paraId="3A249920" w14:textId="77777777" w:rsidR="00AA0CD9" w:rsidRPr="000C734E" w:rsidRDefault="00AA0CD9" w:rsidP="00AA0CD9">
      <w:pPr>
        <w:pStyle w:val="Bezmez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80" w:lineRule="atLeast"/>
        <w:ind w:left="142" w:right="118" w:firstLine="566"/>
        <w:jc w:val="both"/>
        <w:rPr>
          <w:rFonts w:ascii="Arial" w:hAnsi="Arial" w:cs="Arial"/>
          <w:b/>
          <w:sz w:val="20"/>
          <w:szCs w:val="20"/>
        </w:rPr>
      </w:pPr>
      <w:r w:rsidRPr="000C734E">
        <w:rPr>
          <w:rFonts w:ascii="Arial" w:hAnsi="Arial" w:cs="Arial"/>
          <w:b/>
          <w:sz w:val="20"/>
          <w:szCs w:val="20"/>
        </w:rPr>
        <w:t>EQ 1.2: Jak hodnotí účastníci obsahovou náplň realizovaných školení?</w:t>
      </w:r>
    </w:p>
    <w:p w14:paraId="29132A22" w14:textId="77777777" w:rsidR="00AA0CD9" w:rsidRPr="000C734E" w:rsidRDefault="00AA0CD9" w:rsidP="00AA0CD9">
      <w:pPr>
        <w:pStyle w:val="Bezmez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80" w:lineRule="atLeast"/>
        <w:ind w:left="142" w:right="118"/>
        <w:jc w:val="both"/>
        <w:rPr>
          <w:rFonts w:ascii="Arial" w:hAnsi="Arial" w:cs="Arial"/>
          <w:b/>
          <w:sz w:val="20"/>
          <w:szCs w:val="20"/>
        </w:rPr>
      </w:pPr>
      <w:r w:rsidRPr="000C734E">
        <w:rPr>
          <w:rFonts w:ascii="Arial" w:hAnsi="Arial" w:cs="Arial"/>
          <w:b/>
          <w:sz w:val="20"/>
          <w:szCs w:val="20"/>
        </w:rPr>
        <w:t>EQ 2: Jak vnímají účastníci po absolvování školení svou připravenost pro zavádění koordinovaného přístupu do praxe?</w:t>
      </w:r>
    </w:p>
    <w:p w14:paraId="5F441518" w14:textId="77777777" w:rsidR="00AA0CD9" w:rsidRPr="000C734E" w:rsidRDefault="00AA0CD9" w:rsidP="00AA0CD9">
      <w:pPr>
        <w:pStyle w:val="Bezmezer"/>
        <w:spacing w:line="280" w:lineRule="atLeast"/>
        <w:rPr>
          <w:rFonts w:ascii="Arial" w:hAnsi="Arial" w:cs="Arial"/>
          <w:sz w:val="20"/>
          <w:szCs w:val="20"/>
        </w:rPr>
      </w:pPr>
    </w:p>
    <w:p w14:paraId="51EA2324" w14:textId="77777777" w:rsidR="00AA0CD9" w:rsidRPr="000C734E" w:rsidRDefault="00AA0CD9" w:rsidP="00AA0CD9">
      <w:pPr>
        <w:pStyle w:val="Bezmezer"/>
        <w:spacing w:line="280" w:lineRule="atLeast"/>
        <w:jc w:val="both"/>
        <w:rPr>
          <w:rFonts w:ascii="Arial" w:hAnsi="Arial" w:cs="Arial"/>
          <w:b/>
          <w:color w:val="365F91" w:themeColor="accent1" w:themeShade="BF"/>
          <w:sz w:val="20"/>
          <w:szCs w:val="20"/>
        </w:rPr>
      </w:pPr>
      <w:r w:rsidRPr="000C734E">
        <w:rPr>
          <w:rFonts w:ascii="Arial" w:hAnsi="Arial" w:cs="Arial"/>
          <w:b/>
          <w:color w:val="365F91" w:themeColor="accent1" w:themeShade="BF"/>
          <w:sz w:val="20"/>
          <w:szCs w:val="20"/>
        </w:rPr>
        <w:t>Skupina respondentů a způsob šetření</w:t>
      </w:r>
    </w:p>
    <w:p w14:paraId="1E530BB9" w14:textId="77777777" w:rsidR="00AA0CD9" w:rsidRPr="000C734E" w:rsidRDefault="00AA0CD9" w:rsidP="00AA0CD9">
      <w:pPr>
        <w:pStyle w:val="Bezmezer"/>
        <w:spacing w:line="280" w:lineRule="atLeast"/>
        <w:jc w:val="both"/>
        <w:rPr>
          <w:rFonts w:ascii="Arial" w:hAnsi="Arial" w:cs="Arial"/>
          <w:b/>
          <w:sz w:val="20"/>
          <w:szCs w:val="20"/>
        </w:rPr>
      </w:pPr>
      <w:r w:rsidRPr="000C734E">
        <w:rPr>
          <w:rFonts w:ascii="Arial" w:hAnsi="Arial" w:cs="Arial"/>
          <w:sz w:val="20"/>
          <w:szCs w:val="20"/>
        </w:rPr>
        <w:t xml:space="preserve">Zpracovatel provede </w:t>
      </w:r>
      <w:r w:rsidRPr="000C734E">
        <w:rPr>
          <w:rFonts w:ascii="Arial" w:hAnsi="Arial" w:cs="Arial"/>
          <w:b/>
          <w:sz w:val="20"/>
          <w:szCs w:val="20"/>
        </w:rPr>
        <w:t xml:space="preserve">zpracování hodnocení dle evaluačních dotazníků – předpokládá se 100 účastníků na jeden běh intenzivního školení, realizovány budou dva běhy. </w:t>
      </w:r>
    </w:p>
    <w:p w14:paraId="72F58468" w14:textId="77777777" w:rsidR="00AA0CD9" w:rsidRPr="000C734E" w:rsidRDefault="00AA0CD9" w:rsidP="00AA0CD9">
      <w:pPr>
        <w:pStyle w:val="Bezmezer"/>
        <w:spacing w:line="280" w:lineRule="atLeast"/>
        <w:jc w:val="both"/>
        <w:rPr>
          <w:rFonts w:ascii="Arial" w:hAnsi="Arial" w:cs="Arial"/>
          <w:b/>
          <w:sz w:val="20"/>
          <w:szCs w:val="20"/>
        </w:rPr>
      </w:pPr>
      <w:r w:rsidRPr="000C734E">
        <w:rPr>
          <w:rFonts w:ascii="Arial" w:hAnsi="Arial" w:cs="Arial"/>
          <w:bCs/>
          <w:sz w:val="20"/>
          <w:szCs w:val="20"/>
        </w:rPr>
        <w:t>Tvorbu, distribuci a sběr evaluačních dotazníků zajistí Objednatel.</w:t>
      </w:r>
    </w:p>
    <w:p w14:paraId="4FE57F91" w14:textId="77777777" w:rsidR="00AA0CD9" w:rsidRPr="000C734E" w:rsidRDefault="00AA0CD9" w:rsidP="00AA0CD9">
      <w:pPr>
        <w:pStyle w:val="Bezmezer"/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0C734E">
        <w:rPr>
          <w:rFonts w:ascii="Arial" w:hAnsi="Arial" w:cs="Arial"/>
          <w:sz w:val="20"/>
          <w:szCs w:val="20"/>
        </w:rPr>
        <w:t>Objednatel předá Zpracovateli vyplněné evaluační dotazníky v elektronické podobě ve formátu *.</w:t>
      </w:r>
      <w:proofErr w:type="spellStart"/>
      <w:r w:rsidRPr="000C734E">
        <w:rPr>
          <w:rFonts w:ascii="Arial" w:hAnsi="Arial" w:cs="Arial"/>
          <w:sz w:val="20"/>
          <w:szCs w:val="20"/>
        </w:rPr>
        <w:t>xls</w:t>
      </w:r>
      <w:proofErr w:type="spellEnd"/>
      <w:r w:rsidRPr="000C734E">
        <w:rPr>
          <w:rFonts w:ascii="Arial" w:hAnsi="Arial" w:cs="Arial"/>
          <w:sz w:val="20"/>
          <w:szCs w:val="20"/>
        </w:rPr>
        <w:t>.</w:t>
      </w:r>
      <w:r w:rsidRPr="000C734E">
        <w:rPr>
          <w:rFonts w:ascii="Arial" w:hAnsi="Arial" w:cs="Arial"/>
          <w:b/>
          <w:sz w:val="20"/>
          <w:szCs w:val="20"/>
        </w:rPr>
        <w:t xml:space="preserve"> </w:t>
      </w:r>
    </w:p>
    <w:p w14:paraId="325BCC32" w14:textId="77777777" w:rsidR="00AA0CD9" w:rsidRPr="000C734E" w:rsidRDefault="00AA0CD9" w:rsidP="00AA0CD9">
      <w:pPr>
        <w:pStyle w:val="Bezmezer"/>
        <w:spacing w:line="280" w:lineRule="atLeast"/>
        <w:jc w:val="both"/>
        <w:rPr>
          <w:rFonts w:ascii="Arial" w:hAnsi="Arial" w:cs="Arial"/>
          <w:b/>
          <w:color w:val="365F91" w:themeColor="accent1" w:themeShade="BF"/>
          <w:sz w:val="20"/>
          <w:szCs w:val="20"/>
        </w:rPr>
      </w:pPr>
    </w:p>
    <w:p w14:paraId="06B570EF" w14:textId="77777777" w:rsidR="00AA0CD9" w:rsidRPr="000C734E" w:rsidRDefault="00AA0CD9" w:rsidP="00AA0CD9">
      <w:pPr>
        <w:pStyle w:val="Bezmezer"/>
        <w:spacing w:line="280" w:lineRule="atLeast"/>
        <w:jc w:val="both"/>
        <w:rPr>
          <w:rFonts w:ascii="Arial" w:hAnsi="Arial" w:cs="Arial"/>
          <w:b/>
          <w:color w:val="365F91" w:themeColor="accent1" w:themeShade="BF"/>
          <w:sz w:val="20"/>
          <w:szCs w:val="20"/>
        </w:rPr>
      </w:pPr>
      <w:r w:rsidRPr="000C734E">
        <w:rPr>
          <w:rFonts w:ascii="Arial" w:hAnsi="Arial" w:cs="Arial"/>
          <w:b/>
          <w:color w:val="365F91" w:themeColor="accent1" w:themeShade="BF"/>
          <w:sz w:val="20"/>
          <w:szCs w:val="20"/>
        </w:rPr>
        <w:t>Témata šetření</w:t>
      </w:r>
    </w:p>
    <w:p w14:paraId="79BA4156" w14:textId="77777777" w:rsidR="00AA0CD9" w:rsidRPr="000C734E" w:rsidRDefault="00AA0CD9" w:rsidP="00AA6424">
      <w:pPr>
        <w:pStyle w:val="Odstavecseseznamem"/>
        <w:numPr>
          <w:ilvl w:val="0"/>
          <w:numId w:val="11"/>
        </w:numPr>
        <w:spacing w:line="280" w:lineRule="atLeast"/>
        <w:jc w:val="both"/>
        <w:rPr>
          <w:rFonts w:ascii="Arial" w:hAnsi="Arial" w:cs="Arial"/>
          <w:i/>
          <w:sz w:val="20"/>
          <w:szCs w:val="20"/>
        </w:rPr>
      </w:pPr>
      <w:r w:rsidRPr="000C734E">
        <w:rPr>
          <w:rFonts w:ascii="Arial" w:hAnsi="Arial" w:cs="Arial"/>
          <w:i/>
          <w:sz w:val="20"/>
          <w:szCs w:val="20"/>
        </w:rPr>
        <w:t>Zhodnocení přínosů realizovaného školení pro účastníky a pro další praxi výkonu koordinace</w:t>
      </w:r>
    </w:p>
    <w:p w14:paraId="79696923" w14:textId="77777777" w:rsidR="00AA0CD9" w:rsidRPr="000C734E" w:rsidRDefault="00AA0CD9" w:rsidP="00AA6424">
      <w:pPr>
        <w:pStyle w:val="Odstavecseseznamem"/>
        <w:numPr>
          <w:ilvl w:val="0"/>
          <w:numId w:val="11"/>
        </w:numPr>
        <w:spacing w:line="280" w:lineRule="atLeast"/>
        <w:jc w:val="both"/>
        <w:rPr>
          <w:rFonts w:ascii="Arial" w:hAnsi="Arial" w:cs="Arial"/>
          <w:i/>
          <w:sz w:val="20"/>
          <w:szCs w:val="20"/>
        </w:rPr>
      </w:pPr>
      <w:r w:rsidRPr="000C734E">
        <w:rPr>
          <w:rFonts w:ascii="Arial" w:hAnsi="Arial" w:cs="Arial"/>
          <w:i/>
          <w:sz w:val="20"/>
          <w:szCs w:val="20"/>
        </w:rPr>
        <w:t>Míra porozumění školeným tématům a dopadů na výkon koordinace účastníky školení</w:t>
      </w:r>
    </w:p>
    <w:p w14:paraId="5BF36F4E" w14:textId="77777777" w:rsidR="00AA0CD9" w:rsidRPr="000C734E" w:rsidRDefault="00AA0CD9" w:rsidP="00AA6424">
      <w:pPr>
        <w:pStyle w:val="Odstavecseseznamem"/>
        <w:numPr>
          <w:ilvl w:val="0"/>
          <w:numId w:val="11"/>
        </w:numPr>
        <w:spacing w:line="280" w:lineRule="atLeast"/>
        <w:jc w:val="both"/>
        <w:rPr>
          <w:rFonts w:ascii="Arial" w:hAnsi="Arial" w:cs="Arial"/>
          <w:i/>
          <w:sz w:val="20"/>
          <w:szCs w:val="20"/>
        </w:rPr>
      </w:pPr>
      <w:r w:rsidRPr="000C734E">
        <w:rPr>
          <w:rFonts w:ascii="Arial" w:hAnsi="Arial" w:cs="Arial"/>
          <w:i/>
          <w:sz w:val="20"/>
          <w:szCs w:val="20"/>
        </w:rPr>
        <w:t>Míra připravenosti na proces pilotáže, zavádění a zkvalitnění dosavadního způsobu výkonu koordinace</w:t>
      </w:r>
    </w:p>
    <w:p w14:paraId="2501EC76" w14:textId="77777777" w:rsidR="00AA0CD9" w:rsidRDefault="00AA0CD9" w:rsidP="00AA6424">
      <w:pPr>
        <w:pStyle w:val="Odstavecseseznamem"/>
        <w:numPr>
          <w:ilvl w:val="0"/>
          <w:numId w:val="11"/>
        </w:numPr>
        <w:spacing w:line="280" w:lineRule="atLeast"/>
        <w:jc w:val="both"/>
        <w:rPr>
          <w:rFonts w:ascii="Arial" w:hAnsi="Arial" w:cs="Arial"/>
          <w:i/>
          <w:sz w:val="20"/>
          <w:szCs w:val="20"/>
        </w:rPr>
      </w:pPr>
      <w:r w:rsidRPr="000C734E">
        <w:rPr>
          <w:rFonts w:ascii="Arial" w:hAnsi="Arial" w:cs="Arial"/>
          <w:i/>
          <w:sz w:val="20"/>
          <w:szCs w:val="20"/>
        </w:rPr>
        <w:t xml:space="preserve">Překážky pro úspěch zavádění a zkvalitnění výkonu koordinace z praxe účastníka školení vnímané po absolvování školení  </w:t>
      </w:r>
    </w:p>
    <w:p w14:paraId="5143A3D4" w14:textId="77777777" w:rsidR="00300E7A" w:rsidRPr="000C734E" w:rsidRDefault="00300E7A" w:rsidP="00300E7A">
      <w:pPr>
        <w:pStyle w:val="Odstavecseseznamem"/>
        <w:spacing w:line="280" w:lineRule="atLeast"/>
        <w:jc w:val="both"/>
        <w:rPr>
          <w:rFonts w:ascii="Arial" w:hAnsi="Arial" w:cs="Arial"/>
          <w:i/>
          <w:sz w:val="20"/>
          <w:szCs w:val="20"/>
        </w:rPr>
      </w:pPr>
    </w:p>
    <w:p w14:paraId="55D93EA3" w14:textId="77777777" w:rsidR="00AA0CD9" w:rsidRPr="000C734E" w:rsidRDefault="00AA0CD9" w:rsidP="00AA6424">
      <w:pPr>
        <w:pStyle w:val="Bezmezer"/>
        <w:numPr>
          <w:ilvl w:val="0"/>
          <w:numId w:val="17"/>
        </w:numPr>
        <w:spacing w:line="280" w:lineRule="atLeast"/>
        <w:rPr>
          <w:rFonts w:ascii="Arial" w:hAnsi="Arial" w:cs="Arial"/>
          <w:b/>
          <w:bCs/>
          <w:sz w:val="20"/>
          <w:szCs w:val="20"/>
        </w:rPr>
      </w:pPr>
      <w:r w:rsidRPr="000C734E">
        <w:rPr>
          <w:rFonts w:ascii="Arial" w:hAnsi="Arial" w:cs="Arial"/>
          <w:b/>
          <w:bCs/>
          <w:sz w:val="20"/>
          <w:szCs w:val="20"/>
        </w:rPr>
        <w:lastRenderedPageBreak/>
        <w:t xml:space="preserve">Hodnocení realizace všech 3 odborných fór a dvou konferencí v období 2023, 2024 a 2025 v rámci KA 04 </w:t>
      </w:r>
    </w:p>
    <w:p w14:paraId="0A44CFE8" w14:textId="77777777" w:rsidR="00AA0CD9" w:rsidRPr="000C734E" w:rsidRDefault="00AA0CD9" w:rsidP="00AA0CD9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atLeast"/>
        <w:ind w:left="142" w:right="118"/>
        <w:jc w:val="both"/>
        <w:rPr>
          <w:rFonts w:ascii="Arial" w:hAnsi="Arial" w:cs="Arial"/>
          <w:b/>
          <w:sz w:val="20"/>
          <w:szCs w:val="20"/>
        </w:rPr>
      </w:pPr>
      <w:r w:rsidRPr="000C734E">
        <w:rPr>
          <w:rFonts w:ascii="Arial" w:hAnsi="Arial" w:cs="Arial"/>
          <w:b/>
          <w:sz w:val="20"/>
          <w:szCs w:val="20"/>
        </w:rPr>
        <w:t>EQ 1: Jak hodnotí účastníci realizovaná odborná fóra?</w:t>
      </w:r>
    </w:p>
    <w:p w14:paraId="0CE89ED9" w14:textId="77777777" w:rsidR="00AA0CD9" w:rsidRPr="000C734E" w:rsidRDefault="00AA0CD9" w:rsidP="00AA0CD9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atLeast"/>
        <w:ind w:left="142" w:right="118" w:firstLine="566"/>
        <w:jc w:val="both"/>
        <w:rPr>
          <w:rFonts w:ascii="Arial" w:hAnsi="Arial" w:cs="Arial"/>
          <w:b/>
          <w:sz w:val="20"/>
          <w:szCs w:val="20"/>
        </w:rPr>
      </w:pPr>
      <w:r w:rsidRPr="000C734E">
        <w:rPr>
          <w:rFonts w:ascii="Arial" w:hAnsi="Arial" w:cs="Arial"/>
          <w:b/>
          <w:sz w:val="20"/>
          <w:szCs w:val="20"/>
        </w:rPr>
        <w:t xml:space="preserve">EQ 1.1 Jak hodnotí účastníci přínosy odborných fór pro praxi? </w:t>
      </w:r>
    </w:p>
    <w:p w14:paraId="53229AB6" w14:textId="77777777" w:rsidR="00AA0CD9" w:rsidRPr="000C734E" w:rsidRDefault="00AA0CD9" w:rsidP="00AA0CD9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atLeast"/>
        <w:ind w:left="142" w:right="118" w:firstLine="566"/>
        <w:jc w:val="both"/>
        <w:rPr>
          <w:rFonts w:ascii="Arial" w:hAnsi="Arial" w:cs="Arial"/>
          <w:b/>
          <w:sz w:val="20"/>
          <w:szCs w:val="20"/>
        </w:rPr>
      </w:pPr>
      <w:r w:rsidRPr="000C734E">
        <w:rPr>
          <w:rFonts w:ascii="Arial" w:hAnsi="Arial" w:cs="Arial"/>
          <w:b/>
          <w:sz w:val="20"/>
          <w:szCs w:val="20"/>
        </w:rPr>
        <w:t>EQ 1.2 Jak hodnotí účastníci obsahovou náplň realizovaných fór?</w:t>
      </w:r>
    </w:p>
    <w:p w14:paraId="71961493" w14:textId="77777777" w:rsidR="00AA0CD9" w:rsidRPr="000C734E" w:rsidRDefault="00AA0CD9" w:rsidP="00AA0CD9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14:paraId="25A05127" w14:textId="77777777" w:rsidR="00AA0CD9" w:rsidRPr="000C734E" w:rsidRDefault="00AA0CD9" w:rsidP="00AA0CD9">
      <w:pPr>
        <w:pStyle w:val="Bezmezer"/>
        <w:spacing w:line="280" w:lineRule="atLeast"/>
        <w:jc w:val="both"/>
        <w:rPr>
          <w:rFonts w:ascii="Arial" w:hAnsi="Arial" w:cs="Arial"/>
          <w:b/>
          <w:color w:val="365F91" w:themeColor="accent1" w:themeShade="BF"/>
          <w:sz w:val="20"/>
          <w:szCs w:val="20"/>
        </w:rPr>
      </w:pPr>
      <w:r w:rsidRPr="000C734E">
        <w:rPr>
          <w:rFonts w:ascii="Arial" w:hAnsi="Arial" w:cs="Arial"/>
          <w:b/>
          <w:color w:val="365F91" w:themeColor="accent1" w:themeShade="BF"/>
          <w:sz w:val="20"/>
          <w:szCs w:val="20"/>
        </w:rPr>
        <w:t>Skupina respondentů a způsob šetření</w:t>
      </w:r>
    </w:p>
    <w:p w14:paraId="1256017D" w14:textId="77777777" w:rsidR="00AA0CD9" w:rsidRPr="000C734E" w:rsidRDefault="00AA0CD9" w:rsidP="00AA0CD9">
      <w:pPr>
        <w:pStyle w:val="Bezmezer"/>
        <w:spacing w:line="280" w:lineRule="atLeast"/>
        <w:jc w:val="both"/>
        <w:rPr>
          <w:rFonts w:ascii="Arial" w:hAnsi="Arial" w:cs="Arial"/>
          <w:b/>
          <w:sz w:val="20"/>
          <w:szCs w:val="20"/>
        </w:rPr>
      </w:pPr>
      <w:r w:rsidRPr="000C734E">
        <w:rPr>
          <w:rFonts w:ascii="Arial" w:hAnsi="Arial" w:cs="Arial"/>
          <w:sz w:val="20"/>
          <w:szCs w:val="20"/>
        </w:rPr>
        <w:t xml:space="preserve">Zpracovatel provede </w:t>
      </w:r>
      <w:r w:rsidRPr="000C734E">
        <w:rPr>
          <w:rFonts w:ascii="Arial" w:hAnsi="Arial" w:cs="Arial"/>
          <w:b/>
          <w:sz w:val="20"/>
          <w:szCs w:val="20"/>
        </w:rPr>
        <w:t>zpracování hodnocení dle evaluačních dotazníků – předpokládá se 150–200 účastníků.</w:t>
      </w:r>
    </w:p>
    <w:p w14:paraId="0883D45B" w14:textId="77777777" w:rsidR="00AA0CD9" w:rsidRPr="000C734E" w:rsidRDefault="00AA0CD9" w:rsidP="00AA0CD9">
      <w:pPr>
        <w:pStyle w:val="Bezmezer"/>
        <w:spacing w:line="280" w:lineRule="atLeast"/>
        <w:jc w:val="both"/>
        <w:rPr>
          <w:rFonts w:ascii="Arial" w:hAnsi="Arial" w:cs="Arial"/>
          <w:b/>
          <w:sz w:val="20"/>
          <w:szCs w:val="20"/>
        </w:rPr>
      </w:pPr>
      <w:r w:rsidRPr="000C734E">
        <w:rPr>
          <w:rFonts w:ascii="Arial" w:hAnsi="Arial" w:cs="Arial"/>
          <w:bCs/>
          <w:sz w:val="20"/>
          <w:szCs w:val="20"/>
        </w:rPr>
        <w:t>Tvorbu, distribuci a sběr evaluačních dotazníků zajistí Objednatel.</w:t>
      </w:r>
    </w:p>
    <w:p w14:paraId="44766686" w14:textId="77777777" w:rsidR="00AA0CD9" w:rsidRPr="000C734E" w:rsidRDefault="00AA0CD9" w:rsidP="00AA0CD9">
      <w:pPr>
        <w:pStyle w:val="Bezmezer"/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0C734E">
        <w:rPr>
          <w:rFonts w:ascii="Arial" w:hAnsi="Arial" w:cs="Arial"/>
          <w:sz w:val="20"/>
          <w:szCs w:val="20"/>
        </w:rPr>
        <w:t>Objednatel předá Zpracovateli vyplněné evaluační dotazníky v elektronické podobě ve formátu *.</w:t>
      </w:r>
      <w:proofErr w:type="spellStart"/>
      <w:r w:rsidRPr="000C734E">
        <w:rPr>
          <w:rFonts w:ascii="Arial" w:hAnsi="Arial" w:cs="Arial"/>
          <w:sz w:val="20"/>
          <w:szCs w:val="20"/>
        </w:rPr>
        <w:t>xls</w:t>
      </w:r>
      <w:proofErr w:type="spellEnd"/>
      <w:r w:rsidRPr="000C734E">
        <w:rPr>
          <w:rFonts w:ascii="Arial" w:hAnsi="Arial" w:cs="Arial"/>
          <w:sz w:val="20"/>
          <w:szCs w:val="20"/>
        </w:rPr>
        <w:t>.</w:t>
      </w:r>
    </w:p>
    <w:p w14:paraId="0D47F6C1" w14:textId="77777777" w:rsidR="00AA0CD9" w:rsidRPr="000C734E" w:rsidRDefault="00AA0CD9" w:rsidP="00AA0CD9">
      <w:pPr>
        <w:pStyle w:val="Bezmezer"/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14:paraId="1CD1F5F3" w14:textId="77777777" w:rsidR="00AA0CD9" w:rsidRPr="000C734E" w:rsidRDefault="00AA0CD9" w:rsidP="00AA0CD9">
      <w:pPr>
        <w:pStyle w:val="Bezmezer"/>
        <w:spacing w:line="280" w:lineRule="atLeast"/>
        <w:jc w:val="both"/>
        <w:rPr>
          <w:rFonts w:ascii="Arial" w:hAnsi="Arial" w:cs="Arial"/>
          <w:b/>
          <w:color w:val="365F91" w:themeColor="accent1" w:themeShade="BF"/>
          <w:sz w:val="20"/>
          <w:szCs w:val="20"/>
        </w:rPr>
      </w:pPr>
      <w:r w:rsidRPr="000C734E">
        <w:rPr>
          <w:rFonts w:ascii="Arial" w:hAnsi="Arial" w:cs="Arial"/>
          <w:b/>
          <w:color w:val="365F91" w:themeColor="accent1" w:themeShade="BF"/>
          <w:sz w:val="20"/>
          <w:szCs w:val="20"/>
        </w:rPr>
        <w:t>Témata šetření</w:t>
      </w:r>
    </w:p>
    <w:p w14:paraId="3DD528B8" w14:textId="77777777" w:rsidR="00AA0CD9" w:rsidRPr="000C734E" w:rsidRDefault="00AA0CD9" w:rsidP="00AA6424">
      <w:pPr>
        <w:pStyle w:val="Odstavecseseznamem"/>
        <w:numPr>
          <w:ilvl w:val="0"/>
          <w:numId w:val="11"/>
        </w:numPr>
        <w:spacing w:line="280" w:lineRule="atLeast"/>
        <w:jc w:val="both"/>
        <w:rPr>
          <w:rFonts w:ascii="Arial" w:hAnsi="Arial" w:cs="Arial"/>
          <w:i/>
          <w:sz w:val="20"/>
          <w:szCs w:val="20"/>
        </w:rPr>
      </w:pPr>
      <w:r w:rsidRPr="000C734E">
        <w:rPr>
          <w:rFonts w:ascii="Arial" w:hAnsi="Arial" w:cs="Arial"/>
          <w:i/>
          <w:sz w:val="20"/>
          <w:szCs w:val="20"/>
        </w:rPr>
        <w:t>Zhodnocení přínosů realizovaných odborných fór pro účastníky a pro další praxi</w:t>
      </w:r>
    </w:p>
    <w:p w14:paraId="3587F296" w14:textId="77777777" w:rsidR="00AA0CD9" w:rsidRPr="000C734E" w:rsidRDefault="00AA0CD9" w:rsidP="00AA6424">
      <w:pPr>
        <w:pStyle w:val="Odstavecseseznamem"/>
        <w:numPr>
          <w:ilvl w:val="0"/>
          <w:numId w:val="11"/>
        </w:numPr>
        <w:spacing w:line="280" w:lineRule="atLeast"/>
        <w:jc w:val="both"/>
        <w:rPr>
          <w:rFonts w:ascii="Arial" w:hAnsi="Arial" w:cs="Arial"/>
          <w:i/>
          <w:sz w:val="20"/>
          <w:szCs w:val="20"/>
        </w:rPr>
      </w:pPr>
      <w:r w:rsidRPr="000C734E">
        <w:rPr>
          <w:rFonts w:ascii="Arial" w:hAnsi="Arial" w:cs="Arial"/>
          <w:i/>
          <w:sz w:val="20"/>
          <w:szCs w:val="20"/>
        </w:rPr>
        <w:t>Zhodnocení přínosů jednotlivých příspěvků pro účastníky</w:t>
      </w:r>
    </w:p>
    <w:p w14:paraId="3B7232DE" w14:textId="77777777" w:rsidR="00AA0CD9" w:rsidRPr="000C734E" w:rsidRDefault="00AA0CD9" w:rsidP="00AA6424">
      <w:pPr>
        <w:pStyle w:val="Odstavecseseznamem"/>
        <w:numPr>
          <w:ilvl w:val="0"/>
          <w:numId w:val="11"/>
        </w:numPr>
        <w:spacing w:line="280" w:lineRule="atLeast"/>
        <w:jc w:val="both"/>
        <w:rPr>
          <w:rFonts w:ascii="Arial" w:hAnsi="Arial" w:cs="Arial"/>
          <w:i/>
          <w:sz w:val="20"/>
          <w:szCs w:val="20"/>
        </w:rPr>
      </w:pPr>
      <w:r w:rsidRPr="000C734E">
        <w:rPr>
          <w:rFonts w:ascii="Arial" w:hAnsi="Arial" w:cs="Arial"/>
          <w:i/>
          <w:sz w:val="20"/>
          <w:szCs w:val="20"/>
        </w:rPr>
        <w:t>Využití získaných informací v praxi</w:t>
      </w:r>
    </w:p>
    <w:p w14:paraId="27164857" w14:textId="77777777" w:rsidR="00AA0CD9" w:rsidRPr="000C734E" w:rsidRDefault="00AA0CD9" w:rsidP="00AA6424">
      <w:pPr>
        <w:pStyle w:val="Odstavecseseznamem"/>
        <w:numPr>
          <w:ilvl w:val="0"/>
          <w:numId w:val="11"/>
        </w:numPr>
        <w:spacing w:line="280" w:lineRule="atLeast"/>
        <w:jc w:val="both"/>
        <w:rPr>
          <w:rFonts w:ascii="Arial" w:hAnsi="Arial" w:cs="Arial"/>
          <w:i/>
          <w:sz w:val="20"/>
          <w:szCs w:val="20"/>
        </w:rPr>
      </w:pPr>
      <w:r w:rsidRPr="000C734E">
        <w:rPr>
          <w:rFonts w:ascii="Arial" w:hAnsi="Arial" w:cs="Arial"/>
          <w:i/>
          <w:sz w:val="20"/>
          <w:szCs w:val="20"/>
        </w:rPr>
        <w:t>Dopady realizovaných fór na práci účastníků, způsob výkonu koordinace, jeho změny a zkvalitnění</w:t>
      </w:r>
    </w:p>
    <w:p w14:paraId="1CE1F558" w14:textId="77777777" w:rsidR="00AA0CD9" w:rsidRDefault="00AA0CD9" w:rsidP="00AA0CD9">
      <w:pPr>
        <w:pStyle w:val="Odstavecseseznamem"/>
        <w:spacing w:line="280" w:lineRule="atLeast"/>
        <w:jc w:val="both"/>
        <w:rPr>
          <w:rFonts w:ascii="Arial" w:hAnsi="Arial" w:cs="Arial"/>
          <w:i/>
          <w:sz w:val="20"/>
          <w:szCs w:val="20"/>
        </w:rPr>
      </w:pPr>
    </w:p>
    <w:p w14:paraId="741266AF" w14:textId="77777777" w:rsidR="00300E7A" w:rsidRDefault="00300E7A" w:rsidP="00AA0CD9">
      <w:pPr>
        <w:pStyle w:val="Odstavecseseznamem"/>
        <w:spacing w:line="280" w:lineRule="atLeast"/>
        <w:jc w:val="both"/>
        <w:rPr>
          <w:rFonts w:ascii="Arial" w:hAnsi="Arial" w:cs="Arial"/>
          <w:i/>
          <w:sz w:val="20"/>
          <w:szCs w:val="20"/>
        </w:rPr>
      </w:pPr>
    </w:p>
    <w:p w14:paraId="1CCB8D2D" w14:textId="77777777" w:rsidR="00300E7A" w:rsidRPr="000C734E" w:rsidRDefault="00300E7A" w:rsidP="00AA0CD9">
      <w:pPr>
        <w:pStyle w:val="Odstavecseseznamem"/>
        <w:spacing w:line="280" w:lineRule="atLeast"/>
        <w:jc w:val="both"/>
        <w:rPr>
          <w:rFonts w:ascii="Arial" w:hAnsi="Arial" w:cs="Arial"/>
          <w:i/>
          <w:sz w:val="20"/>
          <w:szCs w:val="20"/>
        </w:rPr>
      </w:pPr>
    </w:p>
    <w:p w14:paraId="238DEC3D" w14:textId="18AD776E" w:rsidR="00AA0CD9" w:rsidRPr="000C734E" w:rsidRDefault="00AA0CD9" w:rsidP="00AA6424">
      <w:pPr>
        <w:pStyle w:val="Bezmezer"/>
        <w:numPr>
          <w:ilvl w:val="0"/>
          <w:numId w:val="17"/>
        </w:numPr>
        <w:spacing w:line="280" w:lineRule="atLeast"/>
        <w:rPr>
          <w:rFonts w:ascii="Arial" w:hAnsi="Arial" w:cs="Arial"/>
          <w:b/>
          <w:bCs/>
          <w:sz w:val="20"/>
          <w:szCs w:val="20"/>
        </w:rPr>
      </w:pPr>
      <w:r w:rsidRPr="000C734E">
        <w:rPr>
          <w:rFonts w:ascii="Arial" w:hAnsi="Arial" w:cs="Arial"/>
          <w:b/>
          <w:bCs/>
          <w:sz w:val="20"/>
          <w:szCs w:val="20"/>
        </w:rPr>
        <w:t xml:space="preserve">Hodnocení edukativních akcí pro ORP v rámci KA 02 (tzv. průběžná školení) </w:t>
      </w:r>
      <w:r w:rsidR="00C4670A">
        <w:rPr>
          <w:rFonts w:ascii="Arial" w:hAnsi="Arial" w:cs="Arial"/>
          <w:b/>
          <w:bCs/>
          <w:sz w:val="20"/>
          <w:szCs w:val="20"/>
        </w:rPr>
        <w:t xml:space="preserve">–v rámci prodloužení realizace KA2 bude </w:t>
      </w:r>
      <w:r w:rsidR="003248C8">
        <w:rPr>
          <w:rFonts w:ascii="Arial" w:hAnsi="Arial" w:cs="Arial"/>
          <w:b/>
          <w:bCs/>
          <w:sz w:val="20"/>
          <w:szCs w:val="20"/>
        </w:rPr>
        <w:t>navíc realizována</w:t>
      </w:r>
      <w:r w:rsidR="00C4670A">
        <w:rPr>
          <w:rFonts w:ascii="Arial" w:hAnsi="Arial" w:cs="Arial"/>
          <w:b/>
          <w:bCs/>
          <w:sz w:val="20"/>
          <w:szCs w:val="20"/>
        </w:rPr>
        <w:t xml:space="preserve"> evaluace u 4 </w:t>
      </w:r>
      <w:proofErr w:type="gramStart"/>
      <w:r w:rsidR="00C4670A">
        <w:rPr>
          <w:rFonts w:ascii="Arial" w:hAnsi="Arial" w:cs="Arial"/>
          <w:b/>
          <w:bCs/>
          <w:sz w:val="20"/>
          <w:szCs w:val="20"/>
        </w:rPr>
        <w:t>dvoudenních  školení</w:t>
      </w:r>
      <w:proofErr w:type="gramEnd"/>
    </w:p>
    <w:p w14:paraId="16ACADA4" w14:textId="77777777" w:rsidR="00AA0CD9" w:rsidRPr="000C734E" w:rsidRDefault="00AA0CD9" w:rsidP="00AA0CD9">
      <w:pPr>
        <w:pStyle w:val="Bezmez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80" w:lineRule="atLeast"/>
        <w:ind w:left="142" w:right="118"/>
        <w:jc w:val="both"/>
        <w:rPr>
          <w:rFonts w:ascii="Arial" w:hAnsi="Arial" w:cs="Arial"/>
          <w:b/>
          <w:sz w:val="20"/>
          <w:szCs w:val="20"/>
        </w:rPr>
      </w:pPr>
      <w:r w:rsidRPr="000C734E">
        <w:rPr>
          <w:rFonts w:ascii="Arial" w:hAnsi="Arial" w:cs="Arial"/>
          <w:b/>
          <w:sz w:val="20"/>
          <w:szCs w:val="20"/>
        </w:rPr>
        <w:t>EQ 1: Jak hodnotí účastníci realizované edukativní akce (průběžná školení) pro praxi?</w:t>
      </w:r>
    </w:p>
    <w:p w14:paraId="798E1902" w14:textId="77777777" w:rsidR="00AA0CD9" w:rsidRPr="000C734E" w:rsidRDefault="00AA0CD9" w:rsidP="00AA0CD9">
      <w:pPr>
        <w:pStyle w:val="Bezmez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80" w:lineRule="atLeast"/>
        <w:ind w:left="142" w:right="118" w:firstLine="566"/>
        <w:jc w:val="both"/>
        <w:rPr>
          <w:rFonts w:ascii="Arial" w:hAnsi="Arial" w:cs="Arial"/>
          <w:b/>
          <w:sz w:val="20"/>
          <w:szCs w:val="20"/>
        </w:rPr>
      </w:pPr>
      <w:r w:rsidRPr="000C734E">
        <w:rPr>
          <w:rFonts w:ascii="Arial" w:hAnsi="Arial" w:cs="Arial"/>
          <w:b/>
          <w:sz w:val="20"/>
          <w:szCs w:val="20"/>
        </w:rPr>
        <w:t xml:space="preserve">EQ 1.1 Jak hodnotí účastníci přínosy realizovaného školení pro praxi? </w:t>
      </w:r>
    </w:p>
    <w:p w14:paraId="5B6256EA" w14:textId="77777777" w:rsidR="00AA0CD9" w:rsidRPr="000C734E" w:rsidRDefault="00AA0CD9" w:rsidP="00AA0CD9">
      <w:pPr>
        <w:pStyle w:val="Bezmez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80" w:lineRule="atLeast"/>
        <w:ind w:left="142" w:right="118" w:firstLine="566"/>
        <w:jc w:val="both"/>
        <w:rPr>
          <w:rFonts w:ascii="Arial" w:hAnsi="Arial" w:cs="Arial"/>
          <w:b/>
          <w:sz w:val="20"/>
          <w:szCs w:val="20"/>
        </w:rPr>
      </w:pPr>
      <w:r w:rsidRPr="000C734E">
        <w:rPr>
          <w:rFonts w:ascii="Arial" w:hAnsi="Arial" w:cs="Arial"/>
          <w:b/>
          <w:sz w:val="20"/>
          <w:szCs w:val="20"/>
        </w:rPr>
        <w:t>EQ 1.2 Jak hodnotí účastníci obsahovou náplň realizovaných školení?</w:t>
      </w:r>
    </w:p>
    <w:p w14:paraId="66AD2C24" w14:textId="77777777" w:rsidR="00AA0CD9" w:rsidRPr="000C734E" w:rsidRDefault="00AA0CD9" w:rsidP="00AA0CD9">
      <w:pPr>
        <w:pStyle w:val="Bezmez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80" w:lineRule="atLeast"/>
        <w:ind w:left="142" w:right="118"/>
        <w:jc w:val="both"/>
        <w:rPr>
          <w:rFonts w:ascii="Arial" w:hAnsi="Arial" w:cs="Arial"/>
          <w:b/>
          <w:sz w:val="20"/>
          <w:szCs w:val="20"/>
        </w:rPr>
      </w:pPr>
      <w:r w:rsidRPr="000C734E">
        <w:rPr>
          <w:rFonts w:ascii="Arial" w:hAnsi="Arial" w:cs="Arial"/>
          <w:b/>
          <w:sz w:val="20"/>
          <w:szCs w:val="20"/>
        </w:rPr>
        <w:t>EQ 2: Jak promítnou účastníci po absolvování školení získané poznatky do způsobu vykonávání koordinovaného přístupu v praxi?</w:t>
      </w:r>
    </w:p>
    <w:p w14:paraId="1C8358D1" w14:textId="77777777" w:rsidR="00AA0CD9" w:rsidRPr="000C734E" w:rsidRDefault="00AA0CD9" w:rsidP="00AA0CD9">
      <w:pPr>
        <w:pStyle w:val="Bezmezer"/>
        <w:spacing w:line="280" w:lineRule="atLeast"/>
        <w:rPr>
          <w:rFonts w:ascii="Arial" w:hAnsi="Arial" w:cs="Arial"/>
          <w:sz w:val="20"/>
          <w:szCs w:val="20"/>
        </w:rPr>
      </w:pPr>
    </w:p>
    <w:p w14:paraId="75F30770" w14:textId="77777777" w:rsidR="00AA0CD9" w:rsidRPr="000C734E" w:rsidRDefault="00AA0CD9" w:rsidP="00AA0CD9">
      <w:pPr>
        <w:pStyle w:val="Bezmezer"/>
        <w:spacing w:line="280" w:lineRule="atLeast"/>
        <w:jc w:val="both"/>
        <w:rPr>
          <w:rFonts w:ascii="Arial" w:hAnsi="Arial" w:cs="Arial"/>
          <w:b/>
          <w:color w:val="365F91" w:themeColor="accent1" w:themeShade="BF"/>
          <w:sz w:val="20"/>
          <w:szCs w:val="20"/>
        </w:rPr>
      </w:pPr>
      <w:r w:rsidRPr="000C734E">
        <w:rPr>
          <w:rFonts w:ascii="Arial" w:hAnsi="Arial" w:cs="Arial"/>
          <w:b/>
          <w:color w:val="365F91" w:themeColor="accent1" w:themeShade="BF"/>
          <w:sz w:val="20"/>
          <w:szCs w:val="20"/>
        </w:rPr>
        <w:t>Skupina respondentů a způsob šetření</w:t>
      </w:r>
    </w:p>
    <w:p w14:paraId="077158C4" w14:textId="6F781A68" w:rsidR="00AA0CD9" w:rsidRPr="000C734E" w:rsidRDefault="00AA0CD9" w:rsidP="00AA0CD9">
      <w:pPr>
        <w:pStyle w:val="Bezmezer"/>
        <w:spacing w:line="280" w:lineRule="atLeast"/>
        <w:jc w:val="both"/>
        <w:rPr>
          <w:rFonts w:ascii="Arial" w:hAnsi="Arial" w:cs="Arial"/>
          <w:b/>
          <w:sz w:val="20"/>
          <w:szCs w:val="20"/>
        </w:rPr>
      </w:pPr>
      <w:r w:rsidRPr="000C734E">
        <w:rPr>
          <w:rFonts w:ascii="Arial" w:hAnsi="Arial" w:cs="Arial"/>
          <w:sz w:val="20"/>
          <w:szCs w:val="20"/>
        </w:rPr>
        <w:t xml:space="preserve">Zpracovatel provede </w:t>
      </w:r>
      <w:r w:rsidRPr="000C734E">
        <w:rPr>
          <w:rFonts w:ascii="Arial" w:hAnsi="Arial" w:cs="Arial"/>
          <w:b/>
          <w:bCs/>
          <w:sz w:val="20"/>
          <w:szCs w:val="20"/>
        </w:rPr>
        <w:t>přípravu dotazníku a následné</w:t>
      </w:r>
      <w:r w:rsidRPr="000C734E">
        <w:rPr>
          <w:rFonts w:ascii="Arial" w:hAnsi="Arial" w:cs="Arial"/>
          <w:sz w:val="20"/>
          <w:szCs w:val="20"/>
        </w:rPr>
        <w:t xml:space="preserve"> </w:t>
      </w:r>
      <w:r w:rsidRPr="000C734E">
        <w:rPr>
          <w:rFonts w:ascii="Arial" w:hAnsi="Arial" w:cs="Arial"/>
          <w:b/>
          <w:sz w:val="20"/>
          <w:szCs w:val="20"/>
        </w:rPr>
        <w:t>zpracování hodnocení dle evaluačních dotazníků – dle zadávací dokumentace projektu se předpokládá 950 účastníků.</w:t>
      </w:r>
      <w:r w:rsidR="00C4670A">
        <w:rPr>
          <w:rFonts w:ascii="Arial" w:hAnsi="Arial" w:cs="Arial"/>
          <w:b/>
          <w:sz w:val="20"/>
          <w:szCs w:val="20"/>
        </w:rPr>
        <w:t xml:space="preserve"> V rámci prodloužení a realizace 4 školení se předpokládá 160 účastníků.</w:t>
      </w:r>
    </w:p>
    <w:p w14:paraId="2266FB19" w14:textId="77777777" w:rsidR="00AA0CD9" w:rsidRPr="000C734E" w:rsidRDefault="00AA0CD9" w:rsidP="00AA0CD9">
      <w:pPr>
        <w:pStyle w:val="Bezmezer"/>
        <w:spacing w:line="280" w:lineRule="atLeast"/>
        <w:jc w:val="both"/>
        <w:rPr>
          <w:rFonts w:ascii="Arial" w:hAnsi="Arial" w:cs="Arial"/>
          <w:b/>
          <w:sz w:val="20"/>
          <w:szCs w:val="20"/>
        </w:rPr>
      </w:pPr>
      <w:r w:rsidRPr="000C734E">
        <w:rPr>
          <w:rFonts w:ascii="Arial" w:hAnsi="Arial" w:cs="Arial"/>
          <w:bCs/>
          <w:sz w:val="20"/>
          <w:szCs w:val="20"/>
        </w:rPr>
        <w:t>Distribuci a sběr evaluačních dotazníků zajistí Objednatel.</w:t>
      </w:r>
    </w:p>
    <w:p w14:paraId="63BBA1C8" w14:textId="77777777" w:rsidR="00AA0CD9" w:rsidRPr="000C734E" w:rsidRDefault="00AA0CD9" w:rsidP="00AA0CD9">
      <w:pPr>
        <w:pStyle w:val="Bezmezer"/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14:paraId="303A5C3C" w14:textId="77777777" w:rsidR="00AA0CD9" w:rsidRPr="000C734E" w:rsidRDefault="00AA0CD9" w:rsidP="00AA0CD9">
      <w:pPr>
        <w:pStyle w:val="Bezmezer"/>
        <w:spacing w:line="280" w:lineRule="atLeast"/>
        <w:jc w:val="both"/>
        <w:rPr>
          <w:rFonts w:ascii="Arial" w:hAnsi="Arial" w:cs="Arial"/>
          <w:b/>
          <w:color w:val="365F91" w:themeColor="accent1" w:themeShade="BF"/>
          <w:sz w:val="20"/>
          <w:szCs w:val="20"/>
        </w:rPr>
      </w:pPr>
      <w:r w:rsidRPr="000C734E">
        <w:rPr>
          <w:rFonts w:ascii="Arial" w:hAnsi="Arial" w:cs="Arial"/>
          <w:b/>
          <w:color w:val="365F91" w:themeColor="accent1" w:themeShade="BF"/>
          <w:sz w:val="20"/>
          <w:szCs w:val="20"/>
        </w:rPr>
        <w:t>Témata šetření</w:t>
      </w:r>
    </w:p>
    <w:p w14:paraId="49F136D3" w14:textId="77777777" w:rsidR="00AA0CD9" w:rsidRPr="000C734E" w:rsidRDefault="00AA0CD9" w:rsidP="00AA6424">
      <w:pPr>
        <w:pStyle w:val="Odstavecseseznamem"/>
        <w:numPr>
          <w:ilvl w:val="0"/>
          <w:numId w:val="11"/>
        </w:numPr>
        <w:spacing w:line="280" w:lineRule="atLeast"/>
        <w:jc w:val="both"/>
        <w:rPr>
          <w:rFonts w:ascii="Arial" w:hAnsi="Arial" w:cs="Arial"/>
          <w:i/>
          <w:sz w:val="20"/>
          <w:szCs w:val="20"/>
        </w:rPr>
      </w:pPr>
      <w:r w:rsidRPr="000C734E">
        <w:rPr>
          <w:rFonts w:ascii="Arial" w:hAnsi="Arial" w:cs="Arial"/>
          <w:i/>
          <w:sz w:val="20"/>
          <w:szCs w:val="20"/>
        </w:rPr>
        <w:t>Zhodnocení přínosů edukativních akcí (průběžné školení) pro účastníky a pro další praxi výkonu koordinace</w:t>
      </w:r>
    </w:p>
    <w:p w14:paraId="45D10C00" w14:textId="77777777" w:rsidR="00AA0CD9" w:rsidRPr="000C734E" w:rsidRDefault="00AA0CD9" w:rsidP="00AA6424">
      <w:pPr>
        <w:pStyle w:val="Odstavecseseznamem"/>
        <w:numPr>
          <w:ilvl w:val="0"/>
          <w:numId w:val="11"/>
        </w:numPr>
        <w:spacing w:line="280" w:lineRule="atLeast"/>
        <w:jc w:val="both"/>
        <w:rPr>
          <w:rFonts w:ascii="Arial" w:hAnsi="Arial" w:cs="Arial"/>
          <w:i/>
          <w:sz w:val="20"/>
          <w:szCs w:val="20"/>
        </w:rPr>
      </w:pPr>
      <w:r w:rsidRPr="000C734E">
        <w:rPr>
          <w:rFonts w:ascii="Arial" w:hAnsi="Arial" w:cs="Arial"/>
          <w:i/>
          <w:sz w:val="20"/>
          <w:szCs w:val="20"/>
        </w:rPr>
        <w:t>Míra porozumění školeným tématům a dopadů na výkon koordinace účastníky školení</w:t>
      </w:r>
    </w:p>
    <w:p w14:paraId="7FC6438C" w14:textId="77777777" w:rsidR="00AA0CD9" w:rsidRPr="000C734E" w:rsidRDefault="00AA0CD9" w:rsidP="00AA6424">
      <w:pPr>
        <w:pStyle w:val="Odstavecseseznamem"/>
        <w:numPr>
          <w:ilvl w:val="0"/>
          <w:numId w:val="11"/>
        </w:numPr>
        <w:spacing w:line="280" w:lineRule="atLeast"/>
        <w:jc w:val="both"/>
        <w:rPr>
          <w:rFonts w:ascii="Arial" w:hAnsi="Arial" w:cs="Arial"/>
          <w:i/>
          <w:sz w:val="20"/>
          <w:szCs w:val="20"/>
        </w:rPr>
      </w:pPr>
      <w:r w:rsidRPr="000C734E">
        <w:rPr>
          <w:rFonts w:ascii="Arial" w:hAnsi="Arial" w:cs="Arial"/>
          <w:i/>
          <w:sz w:val="20"/>
          <w:szCs w:val="20"/>
        </w:rPr>
        <w:t>Míra motivace pro zavádění a zkvalitnění dosavadního způsobu výkonu koordinace</w:t>
      </w:r>
    </w:p>
    <w:p w14:paraId="741A531C" w14:textId="77777777" w:rsidR="00AA0CD9" w:rsidRPr="000C734E" w:rsidRDefault="00AA0CD9" w:rsidP="00AA6424">
      <w:pPr>
        <w:pStyle w:val="Odstavecseseznamem"/>
        <w:numPr>
          <w:ilvl w:val="0"/>
          <w:numId w:val="11"/>
        </w:numPr>
        <w:spacing w:line="280" w:lineRule="atLeast"/>
        <w:jc w:val="both"/>
        <w:rPr>
          <w:rFonts w:ascii="Arial" w:hAnsi="Arial" w:cs="Arial"/>
          <w:i/>
          <w:sz w:val="20"/>
          <w:szCs w:val="20"/>
        </w:rPr>
      </w:pPr>
      <w:r w:rsidRPr="000C734E">
        <w:rPr>
          <w:rFonts w:ascii="Arial" w:hAnsi="Arial" w:cs="Arial"/>
          <w:i/>
          <w:sz w:val="20"/>
          <w:szCs w:val="20"/>
        </w:rPr>
        <w:t>Překážky pro úspěch zavádění a zkvalitnění výkonu koordinace z praxe účastníka školení vnímané po absolvování školení</w:t>
      </w:r>
    </w:p>
    <w:p w14:paraId="30F33FC0" w14:textId="77777777" w:rsidR="00AA0CD9" w:rsidRDefault="00AA0CD9" w:rsidP="00AA0CD9">
      <w:pPr>
        <w:pStyle w:val="Bezmezer"/>
        <w:spacing w:line="280" w:lineRule="atLeast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7EE175D9" w14:textId="77777777" w:rsidR="00AA0CD9" w:rsidRPr="000C734E" w:rsidRDefault="00AA0CD9" w:rsidP="00AA0CD9">
      <w:pPr>
        <w:pStyle w:val="Bezmezer"/>
        <w:spacing w:line="280" w:lineRule="atLeast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2A730284" w14:textId="77777777" w:rsidR="00AA0CD9" w:rsidRPr="000C734E" w:rsidRDefault="00AA0CD9" w:rsidP="00AA0CD9">
      <w:pPr>
        <w:shd w:val="clear" w:color="auto" w:fill="DBE5F1" w:themeFill="accent1" w:themeFillTint="33"/>
        <w:spacing w:line="280" w:lineRule="atLeast"/>
        <w:jc w:val="both"/>
        <w:rPr>
          <w:rFonts w:ascii="Arial" w:hAnsi="Arial" w:cs="Arial"/>
          <w:b/>
          <w:sz w:val="22"/>
          <w:szCs w:val="22"/>
        </w:rPr>
      </w:pPr>
      <w:r w:rsidRPr="000C734E">
        <w:rPr>
          <w:rFonts w:ascii="Arial" w:hAnsi="Arial" w:cs="Arial"/>
          <w:b/>
          <w:sz w:val="22"/>
          <w:szCs w:val="22"/>
        </w:rPr>
        <w:t>Evaluační úkol 2: Vyhodnocení pilotáže koordinovaného přístupu na ORP v rámci KA 02</w:t>
      </w:r>
    </w:p>
    <w:p w14:paraId="19343F06" w14:textId="77777777" w:rsidR="00AA0CD9" w:rsidRPr="000C734E" w:rsidRDefault="00AA0CD9" w:rsidP="00AA0CD9">
      <w:pPr>
        <w:pStyle w:val="Bezmezer"/>
        <w:spacing w:line="280" w:lineRule="atLeast"/>
        <w:rPr>
          <w:rFonts w:ascii="Arial" w:hAnsi="Arial" w:cs="Arial"/>
          <w:b/>
          <w:sz w:val="20"/>
          <w:szCs w:val="20"/>
          <w:u w:val="single"/>
        </w:rPr>
      </w:pPr>
    </w:p>
    <w:p w14:paraId="04627E15" w14:textId="6D8583EB" w:rsidR="00AA0CD9" w:rsidRPr="000C734E" w:rsidRDefault="00AA0CD9" w:rsidP="00AA0CD9">
      <w:pPr>
        <w:pStyle w:val="Bezmezer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80" w:lineRule="atLeast"/>
        <w:ind w:right="118"/>
        <w:jc w:val="both"/>
        <w:rPr>
          <w:rFonts w:ascii="Arial" w:hAnsi="Arial" w:cs="Arial"/>
          <w:b/>
          <w:sz w:val="20"/>
          <w:szCs w:val="20"/>
        </w:rPr>
      </w:pPr>
      <w:r w:rsidRPr="000C734E">
        <w:rPr>
          <w:rFonts w:ascii="Arial" w:hAnsi="Arial" w:cs="Arial"/>
          <w:b/>
          <w:sz w:val="20"/>
          <w:szCs w:val="20"/>
        </w:rPr>
        <w:t>EQ</w:t>
      </w:r>
      <w:r w:rsidR="006A069A">
        <w:rPr>
          <w:rFonts w:ascii="Arial" w:hAnsi="Arial" w:cs="Arial"/>
          <w:b/>
          <w:sz w:val="20"/>
          <w:szCs w:val="20"/>
        </w:rPr>
        <w:t xml:space="preserve"> </w:t>
      </w:r>
      <w:r w:rsidRPr="000C734E">
        <w:rPr>
          <w:rFonts w:ascii="Arial" w:hAnsi="Arial" w:cs="Arial"/>
          <w:b/>
          <w:sz w:val="20"/>
          <w:szCs w:val="20"/>
        </w:rPr>
        <w:t>1: Jak hodnotí aktéři koordinovaného přístupu proces a přínosy pilotáže koordinovaného přístupu na ORP?</w:t>
      </w:r>
    </w:p>
    <w:p w14:paraId="5F289818" w14:textId="77777777" w:rsidR="006A069A" w:rsidRDefault="00AA0CD9" w:rsidP="006A069A">
      <w:pPr>
        <w:pStyle w:val="Bezmezer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80" w:lineRule="atLeast"/>
        <w:ind w:right="118" w:firstLine="708"/>
        <w:jc w:val="both"/>
        <w:rPr>
          <w:rFonts w:ascii="Arial" w:hAnsi="Arial" w:cs="Arial"/>
          <w:b/>
          <w:sz w:val="20"/>
          <w:szCs w:val="20"/>
        </w:rPr>
      </w:pPr>
      <w:bookmarkStart w:id="1" w:name="_Hlk156458179"/>
      <w:r w:rsidRPr="000C734E">
        <w:rPr>
          <w:rFonts w:ascii="Arial" w:hAnsi="Arial" w:cs="Arial"/>
          <w:b/>
          <w:sz w:val="20"/>
          <w:szCs w:val="20"/>
        </w:rPr>
        <w:t xml:space="preserve">EQ 1.1 Jak hodnotí sociální pracovníci na obci zavádění pozice koordinačního </w:t>
      </w:r>
    </w:p>
    <w:p w14:paraId="75C250B3" w14:textId="69077BE3" w:rsidR="00AA0CD9" w:rsidRPr="000C734E" w:rsidRDefault="00AA0CD9" w:rsidP="006A069A">
      <w:pPr>
        <w:pStyle w:val="Bezmezer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80" w:lineRule="atLeast"/>
        <w:ind w:right="118" w:firstLine="708"/>
        <w:jc w:val="both"/>
        <w:rPr>
          <w:rFonts w:ascii="Arial" w:hAnsi="Arial" w:cs="Arial"/>
          <w:b/>
          <w:sz w:val="20"/>
          <w:szCs w:val="20"/>
        </w:rPr>
      </w:pPr>
      <w:r w:rsidRPr="000C734E">
        <w:rPr>
          <w:rFonts w:ascii="Arial" w:hAnsi="Arial" w:cs="Arial"/>
          <w:b/>
          <w:sz w:val="20"/>
          <w:szCs w:val="20"/>
        </w:rPr>
        <w:t>pracovníka a případového sociálního pracovníka?</w:t>
      </w:r>
    </w:p>
    <w:p w14:paraId="5035B0BE" w14:textId="77777777" w:rsidR="006A069A" w:rsidRDefault="00AA0CD9" w:rsidP="006A069A">
      <w:pPr>
        <w:pStyle w:val="Bezmezer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80" w:lineRule="atLeast"/>
        <w:ind w:right="118" w:firstLine="708"/>
        <w:jc w:val="both"/>
        <w:rPr>
          <w:rFonts w:ascii="Arial" w:hAnsi="Arial" w:cs="Arial"/>
          <w:b/>
          <w:sz w:val="20"/>
          <w:szCs w:val="20"/>
        </w:rPr>
      </w:pPr>
      <w:r w:rsidRPr="000C734E">
        <w:rPr>
          <w:rFonts w:ascii="Arial" w:hAnsi="Arial" w:cs="Arial"/>
          <w:b/>
          <w:sz w:val="20"/>
          <w:szCs w:val="20"/>
        </w:rPr>
        <w:t xml:space="preserve">EQ 1.2 Jak hodnotí sociální pracovníci na obci změnu poskytování podpory klientům </w:t>
      </w:r>
    </w:p>
    <w:p w14:paraId="7BD3A7F0" w14:textId="7C833282" w:rsidR="00AA0CD9" w:rsidRPr="000C734E" w:rsidRDefault="00AA0CD9" w:rsidP="006A069A">
      <w:pPr>
        <w:pStyle w:val="Bezmezer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80" w:lineRule="atLeast"/>
        <w:ind w:right="118" w:firstLine="708"/>
        <w:jc w:val="both"/>
        <w:rPr>
          <w:rFonts w:ascii="Arial" w:hAnsi="Arial" w:cs="Arial"/>
          <w:b/>
          <w:sz w:val="20"/>
          <w:szCs w:val="20"/>
        </w:rPr>
      </w:pPr>
      <w:r w:rsidRPr="000C734E">
        <w:rPr>
          <w:rFonts w:ascii="Arial" w:hAnsi="Arial" w:cs="Arial"/>
          <w:b/>
          <w:sz w:val="20"/>
          <w:szCs w:val="20"/>
        </w:rPr>
        <w:t>za podpory koordinačního pracovníka?</w:t>
      </w:r>
    </w:p>
    <w:bookmarkEnd w:id="1"/>
    <w:p w14:paraId="20B18926" w14:textId="77777777" w:rsidR="006A069A" w:rsidRDefault="00AA0CD9" w:rsidP="006A069A">
      <w:pPr>
        <w:pStyle w:val="Bezmezer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80" w:lineRule="atLeast"/>
        <w:ind w:right="118" w:firstLine="708"/>
        <w:jc w:val="both"/>
        <w:rPr>
          <w:rFonts w:ascii="Arial" w:hAnsi="Arial" w:cs="Arial"/>
          <w:b/>
          <w:sz w:val="20"/>
          <w:szCs w:val="20"/>
        </w:rPr>
      </w:pPr>
      <w:r w:rsidRPr="000C734E">
        <w:rPr>
          <w:rFonts w:ascii="Arial" w:hAnsi="Arial" w:cs="Arial"/>
          <w:b/>
          <w:sz w:val="20"/>
          <w:szCs w:val="20"/>
        </w:rPr>
        <w:t xml:space="preserve">EQ 1.3 Jak hodnotí tajemníci/tajemnice a vedoucí odborů dopad pilotáže na vnitřní </w:t>
      </w:r>
    </w:p>
    <w:p w14:paraId="52D261A0" w14:textId="09B5DB7A" w:rsidR="00AA0CD9" w:rsidRPr="000C734E" w:rsidRDefault="00AA0CD9" w:rsidP="006A069A">
      <w:pPr>
        <w:pStyle w:val="Bezmezer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80" w:lineRule="atLeast"/>
        <w:ind w:right="118" w:firstLine="708"/>
        <w:jc w:val="both"/>
        <w:rPr>
          <w:rFonts w:ascii="Arial" w:hAnsi="Arial" w:cs="Arial"/>
          <w:b/>
          <w:sz w:val="20"/>
          <w:szCs w:val="20"/>
        </w:rPr>
      </w:pPr>
      <w:r w:rsidRPr="000C734E">
        <w:rPr>
          <w:rFonts w:ascii="Arial" w:hAnsi="Arial" w:cs="Arial"/>
          <w:b/>
          <w:sz w:val="20"/>
          <w:szCs w:val="20"/>
        </w:rPr>
        <w:t>systémové nastavení obce?</w:t>
      </w:r>
    </w:p>
    <w:p w14:paraId="5BA96D1F" w14:textId="77777777" w:rsidR="006A069A" w:rsidRDefault="00AA0CD9" w:rsidP="006A069A">
      <w:pPr>
        <w:pStyle w:val="Bezmezer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80" w:lineRule="atLeast"/>
        <w:ind w:right="118" w:firstLine="708"/>
        <w:jc w:val="both"/>
        <w:rPr>
          <w:rFonts w:ascii="Arial" w:hAnsi="Arial" w:cs="Arial"/>
          <w:b/>
          <w:sz w:val="20"/>
          <w:szCs w:val="20"/>
        </w:rPr>
      </w:pPr>
      <w:r w:rsidRPr="000C734E">
        <w:rPr>
          <w:rFonts w:ascii="Arial" w:hAnsi="Arial" w:cs="Arial"/>
          <w:b/>
          <w:sz w:val="20"/>
          <w:szCs w:val="20"/>
        </w:rPr>
        <w:t xml:space="preserve">EQ 1.4 Jak hodnotí organizace v rámci ORP (sociální služby, zdravotní služby, </w:t>
      </w:r>
    </w:p>
    <w:p w14:paraId="29A3BA65" w14:textId="24DA0974" w:rsidR="00AA0CD9" w:rsidRPr="000C734E" w:rsidRDefault="00AA0CD9" w:rsidP="006A069A">
      <w:pPr>
        <w:pStyle w:val="Bezmezer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80" w:lineRule="atLeast"/>
        <w:ind w:right="118" w:firstLine="708"/>
        <w:jc w:val="both"/>
        <w:rPr>
          <w:rFonts w:ascii="Arial" w:hAnsi="Arial" w:cs="Arial"/>
          <w:b/>
          <w:sz w:val="20"/>
          <w:szCs w:val="20"/>
        </w:rPr>
      </w:pPr>
      <w:r w:rsidRPr="000C734E">
        <w:rPr>
          <w:rFonts w:ascii="Arial" w:hAnsi="Arial" w:cs="Arial"/>
          <w:b/>
          <w:sz w:val="20"/>
          <w:szCs w:val="20"/>
        </w:rPr>
        <w:t xml:space="preserve">školská zařízení, ÚP) zavádění koordinovaného přístupu na obci? </w:t>
      </w:r>
    </w:p>
    <w:p w14:paraId="09327B5A" w14:textId="77777777" w:rsidR="00AA0CD9" w:rsidRPr="000C734E" w:rsidRDefault="00AA0CD9" w:rsidP="00AA0CD9">
      <w:pPr>
        <w:pStyle w:val="Bezmezer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80" w:lineRule="atLeast"/>
        <w:ind w:right="118"/>
        <w:jc w:val="both"/>
        <w:rPr>
          <w:rFonts w:ascii="Arial" w:hAnsi="Arial" w:cs="Arial"/>
          <w:b/>
          <w:sz w:val="20"/>
          <w:szCs w:val="20"/>
        </w:rPr>
      </w:pPr>
      <w:r w:rsidRPr="000C734E">
        <w:rPr>
          <w:rFonts w:ascii="Arial" w:hAnsi="Arial" w:cs="Arial"/>
          <w:b/>
          <w:sz w:val="20"/>
          <w:szCs w:val="20"/>
        </w:rPr>
        <w:t>EQ 2: Jak hodnotí proces zavádění koordinovaného přístupu na obcích členové podpůrného metodického týmu MPSV?</w:t>
      </w:r>
    </w:p>
    <w:p w14:paraId="70B2EA2F" w14:textId="77777777" w:rsidR="00AA0CD9" w:rsidRPr="000C734E" w:rsidRDefault="00AA0CD9" w:rsidP="00AA0CD9">
      <w:pPr>
        <w:pStyle w:val="Bezmezer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80" w:lineRule="atLeast"/>
        <w:ind w:right="118"/>
        <w:jc w:val="both"/>
        <w:rPr>
          <w:rFonts w:ascii="Arial" w:hAnsi="Arial" w:cs="Arial"/>
          <w:b/>
          <w:sz w:val="20"/>
          <w:szCs w:val="20"/>
        </w:rPr>
      </w:pPr>
    </w:p>
    <w:p w14:paraId="1ACEF9A6" w14:textId="77777777" w:rsidR="00AA0CD9" w:rsidRPr="000C734E" w:rsidRDefault="00AA0CD9" w:rsidP="00AA0CD9">
      <w:pPr>
        <w:pStyle w:val="Bezmezer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80" w:lineRule="atLeast"/>
        <w:ind w:right="118"/>
        <w:jc w:val="both"/>
        <w:rPr>
          <w:rFonts w:ascii="Arial" w:hAnsi="Arial" w:cs="Arial"/>
          <w:b/>
          <w:sz w:val="20"/>
          <w:szCs w:val="20"/>
        </w:rPr>
      </w:pPr>
      <w:r w:rsidRPr="000C734E">
        <w:rPr>
          <w:rFonts w:ascii="Arial" w:hAnsi="Arial" w:cs="Arial"/>
          <w:b/>
          <w:sz w:val="20"/>
          <w:szCs w:val="20"/>
        </w:rPr>
        <w:t xml:space="preserve">Pozn.: Mezi aktéry koordinovaného přístupu </w:t>
      </w:r>
      <w:proofErr w:type="gramStart"/>
      <w:r w:rsidRPr="000C734E">
        <w:rPr>
          <w:rFonts w:ascii="Arial" w:hAnsi="Arial" w:cs="Arial"/>
          <w:b/>
          <w:sz w:val="20"/>
          <w:szCs w:val="20"/>
        </w:rPr>
        <w:t>patří</w:t>
      </w:r>
      <w:proofErr w:type="gramEnd"/>
      <w:r w:rsidRPr="000C734E">
        <w:rPr>
          <w:rFonts w:ascii="Arial" w:hAnsi="Arial" w:cs="Arial"/>
          <w:b/>
          <w:sz w:val="20"/>
          <w:szCs w:val="20"/>
        </w:rPr>
        <w:t xml:space="preserve"> sociální pracovníci na ORP, tajemník ORP, vedoucí odboru sociálních věcí a vedoucí dalších spolupracujících odborů na ORP, odborní pracovníci z dalších subjektů (sociální služby, zdravotní služby, školská zařízení, Úřad práce v ČR).</w:t>
      </w:r>
    </w:p>
    <w:p w14:paraId="1AD5A62C" w14:textId="77777777" w:rsidR="006A069A" w:rsidRDefault="006A069A" w:rsidP="00AA0CD9">
      <w:pPr>
        <w:pStyle w:val="Bezmezer"/>
        <w:spacing w:line="280" w:lineRule="atLeast"/>
        <w:ind w:left="360"/>
        <w:jc w:val="both"/>
        <w:rPr>
          <w:rFonts w:ascii="Arial" w:hAnsi="Arial" w:cs="Arial"/>
          <w:b/>
          <w:color w:val="365F91" w:themeColor="accent1" w:themeShade="BF"/>
          <w:sz w:val="20"/>
          <w:szCs w:val="20"/>
          <w:u w:val="single"/>
        </w:rPr>
      </w:pPr>
    </w:p>
    <w:p w14:paraId="2E1EE523" w14:textId="12C496B0" w:rsidR="00AA0CD9" w:rsidRPr="000C734E" w:rsidRDefault="00AA0CD9" w:rsidP="00AA0CD9">
      <w:pPr>
        <w:pStyle w:val="Bezmezer"/>
        <w:spacing w:line="280" w:lineRule="atLeast"/>
        <w:ind w:left="360"/>
        <w:jc w:val="both"/>
        <w:rPr>
          <w:rFonts w:ascii="Arial" w:hAnsi="Arial" w:cs="Arial"/>
          <w:b/>
          <w:color w:val="365F91" w:themeColor="accent1" w:themeShade="BF"/>
          <w:sz w:val="20"/>
          <w:szCs w:val="20"/>
          <w:u w:val="single"/>
        </w:rPr>
      </w:pPr>
      <w:r w:rsidRPr="000C734E">
        <w:rPr>
          <w:rFonts w:ascii="Arial" w:hAnsi="Arial" w:cs="Arial"/>
          <w:b/>
          <w:color w:val="365F91" w:themeColor="accent1" w:themeShade="BF"/>
          <w:sz w:val="20"/>
          <w:szCs w:val="20"/>
          <w:u w:val="single"/>
        </w:rPr>
        <w:t xml:space="preserve">EQ 1.1 Jak hodnotí sociální pracovníci na obci zavádění pozice koordinačního pracovníka </w:t>
      </w:r>
    </w:p>
    <w:p w14:paraId="72494AC0" w14:textId="77777777" w:rsidR="00AA0CD9" w:rsidRPr="000C734E" w:rsidRDefault="00AA0CD9" w:rsidP="00AA0CD9">
      <w:pPr>
        <w:pStyle w:val="Bezmezer"/>
        <w:spacing w:line="280" w:lineRule="atLeast"/>
        <w:ind w:left="360"/>
        <w:jc w:val="both"/>
        <w:rPr>
          <w:rFonts w:ascii="Arial" w:hAnsi="Arial" w:cs="Arial"/>
          <w:b/>
          <w:color w:val="365F91" w:themeColor="accent1" w:themeShade="BF"/>
          <w:sz w:val="20"/>
          <w:szCs w:val="20"/>
          <w:u w:val="single"/>
        </w:rPr>
      </w:pPr>
      <w:r w:rsidRPr="000C734E">
        <w:rPr>
          <w:rFonts w:ascii="Arial" w:hAnsi="Arial" w:cs="Arial"/>
          <w:b/>
          <w:color w:val="365F91" w:themeColor="accent1" w:themeShade="BF"/>
          <w:sz w:val="20"/>
          <w:szCs w:val="20"/>
          <w:u w:val="single"/>
        </w:rPr>
        <w:t>a případového sociálního pracovníka?</w:t>
      </w:r>
    </w:p>
    <w:p w14:paraId="00C59C31" w14:textId="77777777" w:rsidR="00AA0CD9" w:rsidRPr="000C734E" w:rsidRDefault="00AA0CD9" w:rsidP="00AA0CD9">
      <w:pPr>
        <w:pStyle w:val="Bezmezer"/>
        <w:spacing w:line="280" w:lineRule="atLeast"/>
        <w:ind w:left="360"/>
        <w:jc w:val="both"/>
        <w:rPr>
          <w:rFonts w:ascii="Arial" w:hAnsi="Arial" w:cs="Arial"/>
          <w:b/>
          <w:color w:val="365F91" w:themeColor="accent1" w:themeShade="BF"/>
          <w:sz w:val="20"/>
          <w:szCs w:val="20"/>
          <w:u w:val="single"/>
        </w:rPr>
      </w:pPr>
      <w:r w:rsidRPr="000C734E">
        <w:rPr>
          <w:rFonts w:ascii="Arial" w:hAnsi="Arial" w:cs="Arial"/>
          <w:b/>
          <w:color w:val="365F91" w:themeColor="accent1" w:themeShade="BF"/>
          <w:sz w:val="20"/>
          <w:szCs w:val="20"/>
          <w:u w:val="single"/>
        </w:rPr>
        <w:t xml:space="preserve">EQ 1.2 Jak hodnotí sociální pracovníci na obci změnu poskytování podpory klientům za </w:t>
      </w:r>
    </w:p>
    <w:p w14:paraId="3805C1C4" w14:textId="77777777" w:rsidR="00AA0CD9" w:rsidRPr="000C734E" w:rsidRDefault="00AA0CD9" w:rsidP="00AA0CD9">
      <w:pPr>
        <w:pStyle w:val="Bezmezer"/>
        <w:spacing w:line="280" w:lineRule="atLeast"/>
        <w:ind w:left="360"/>
        <w:jc w:val="both"/>
        <w:rPr>
          <w:rFonts w:ascii="Arial" w:hAnsi="Arial" w:cs="Arial"/>
          <w:b/>
          <w:color w:val="365F91" w:themeColor="accent1" w:themeShade="BF"/>
          <w:sz w:val="20"/>
          <w:szCs w:val="20"/>
          <w:u w:val="single"/>
        </w:rPr>
      </w:pPr>
      <w:r w:rsidRPr="000C734E">
        <w:rPr>
          <w:rFonts w:ascii="Arial" w:hAnsi="Arial" w:cs="Arial"/>
          <w:b/>
          <w:color w:val="365F91" w:themeColor="accent1" w:themeShade="BF"/>
          <w:sz w:val="20"/>
          <w:szCs w:val="20"/>
          <w:u w:val="single"/>
        </w:rPr>
        <w:t>podpory koordinačního pracovníka?</w:t>
      </w:r>
    </w:p>
    <w:p w14:paraId="4FE75E5C" w14:textId="77777777" w:rsidR="00AA0CD9" w:rsidRPr="000C734E" w:rsidRDefault="00AA0CD9" w:rsidP="00AA0CD9">
      <w:pPr>
        <w:pStyle w:val="Bezmezer"/>
        <w:spacing w:line="280" w:lineRule="atLeast"/>
        <w:ind w:left="360"/>
        <w:jc w:val="both"/>
        <w:rPr>
          <w:rFonts w:ascii="Arial" w:hAnsi="Arial" w:cs="Arial"/>
          <w:b/>
          <w:color w:val="365F91" w:themeColor="accent1" w:themeShade="BF"/>
          <w:sz w:val="20"/>
          <w:szCs w:val="20"/>
          <w:u w:val="single"/>
        </w:rPr>
      </w:pPr>
    </w:p>
    <w:p w14:paraId="7A1BD2C6" w14:textId="77777777" w:rsidR="00AA0CD9" w:rsidRPr="000C734E" w:rsidRDefault="00AA0CD9" w:rsidP="00AA0CD9">
      <w:pPr>
        <w:pStyle w:val="Bezmezer"/>
        <w:spacing w:line="280" w:lineRule="atLeast"/>
        <w:jc w:val="both"/>
        <w:rPr>
          <w:rFonts w:ascii="Arial" w:hAnsi="Arial" w:cs="Arial"/>
          <w:b/>
          <w:color w:val="365F91" w:themeColor="accent1" w:themeShade="BF"/>
          <w:sz w:val="20"/>
          <w:szCs w:val="20"/>
        </w:rPr>
      </w:pPr>
      <w:r w:rsidRPr="000C734E">
        <w:rPr>
          <w:rFonts w:ascii="Arial" w:hAnsi="Arial" w:cs="Arial"/>
          <w:b/>
          <w:color w:val="365F91" w:themeColor="accent1" w:themeShade="BF"/>
          <w:sz w:val="20"/>
          <w:szCs w:val="20"/>
        </w:rPr>
        <w:t>Výzkumná strategie</w:t>
      </w:r>
      <w:r w:rsidRPr="000C734E">
        <w:rPr>
          <w:rFonts w:ascii="Arial" w:hAnsi="Arial" w:cs="Arial"/>
          <w:bCs/>
          <w:sz w:val="20"/>
          <w:szCs w:val="20"/>
        </w:rPr>
        <w:t xml:space="preserve"> – Zpracovatel bude sbírat data kvalitativní výzkumnou strategií, technikou řízeného osobního rozhovoru, vždy na konci první i druhé pilotáže</w:t>
      </w:r>
      <w:r w:rsidRPr="000C734E">
        <w:rPr>
          <w:rFonts w:ascii="Arial" w:hAnsi="Arial" w:cs="Arial"/>
          <w:b/>
          <w:color w:val="365F91" w:themeColor="accent1" w:themeShade="BF"/>
          <w:sz w:val="20"/>
          <w:szCs w:val="20"/>
        </w:rPr>
        <w:t>.</w:t>
      </w:r>
    </w:p>
    <w:p w14:paraId="1871F097" w14:textId="5C093FF5" w:rsidR="00AA0CD9" w:rsidRPr="000C734E" w:rsidRDefault="00AA0CD9" w:rsidP="00AA0CD9">
      <w:pPr>
        <w:pStyle w:val="Bezmezer"/>
        <w:spacing w:line="280" w:lineRule="atLeast"/>
        <w:jc w:val="both"/>
        <w:rPr>
          <w:rFonts w:ascii="Arial" w:hAnsi="Arial" w:cs="Arial"/>
          <w:b/>
          <w:color w:val="365F91" w:themeColor="accent1" w:themeShade="BF"/>
          <w:sz w:val="20"/>
          <w:szCs w:val="20"/>
        </w:rPr>
      </w:pPr>
      <w:r w:rsidRPr="000C734E">
        <w:rPr>
          <w:rFonts w:ascii="Arial" w:hAnsi="Arial" w:cs="Arial"/>
          <w:b/>
          <w:color w:val="365F91" w:themeColor="accent1" w:themeShade="BF"/>
          <w:sz w:val="20"/>
          <w:szCs w:val="20"/>
        </w:rPr>
        <w:t>Výzkumný soubor</w:t>
      </w:r>
      <w:r w:rsidRPr="000C734E">
        <w:rPr>
          <w:rFonts w:ascii="Arial" w:hAnsi="Arial" w:cs="Arial"/>
          <w:b/>
          <w:sz w:val="20"/>
          <w:szCs w:val="20"/>
        </w:rPr>
        <w:t xml:space="preserve"> </w:t>
      </w:r>
      <w:r w:rsidRPr="000C734E">
        <w:rPr>
          <w:rFonts w:ascii="Arial" w:hAnsi="Arial" w:cs="Arial"/>
          <w:bCs/>
          <w:sz w:val="20"/>
          <w:szCs w:val="20"/>
        </w:rPr>
        <w:t>– zapojení sociální pracovníci (dále jen SPR) do první pilotáže na 8 obcích a následně zapojení SPR do druhé pilotáže na 8 obcích, tedy 16 sociálních pracovníků. Kontakty budou předány. Respondenti budou osloveni zpracovatelem v souladu s harmonogramem zadané evaluace</w:t>
      </w:r>
      <w:r w:rsidRPr="000C734E">
        <w:rPr>
          <w:rFonts w:ascii="Arial" w:hAnsi="Arial" w:cs="Arial"/>
          <w:b/>
          <w:color w:val="365F91" w:themeColor="accent1" w:themeShade="BF"/>
          <w:sz w:val="20"/>
          <w:szCs w:val="20"/>
        </w:rPr>
        <w:t>.</w:t>
      </w:r>
    </w:p>
    <w:p w14:paraId="662791AB" w14:textId="77777777" w:rsidR="00AA0CD9" w:rsidRPr="000C734E" w:rsidRDefault="00AA0CD9" w:rsidP="00AA0CD9">
      <w:pPr>
        <w:pStyle w:val="Bezmezer"/>
        <w:spacing w:line="280" w:lineRule="atLeast"/>
        <w:jc w:val="both"/>
        <w:rPr>
          <w:rFonts w:ascii="Arial" w:hAnsi="Arial" w:cs="Arial"/>
          <w:bCs/>
          <w:sz w:val="20"/>
          <w:szCs w:val="20"/>
        </w:rPr>
      </w:pPr>
      <w:r w:rsidRPr="000C734E">
        <w:rPr>
          <w:rFonts w:ascii="Arial" w:hAnsi="Arial" w:cs="Arial"/>
          <w:bCs/>
          <w:sz w:val="20"/>
          <w:szCs w:val="20"/>
        </w:rPr>
        <w:t>Cílem rozhovoru bude identifikovat benefity, rizika a limity nově zavedených pozic případně sdílené pozice (koordinačního a případového sociálního pracovníka).</w:t>
      </w:r>
    </w:p>
    <w:p w14:paraId="170C2B89" w14:textId="77777777" w:rsidR="00AA0CD9" w:rsidRPr="000C734E" w:rsidRDefault="00AA0CD9" w:rsidP="00AA0CD9">
      <w:pPr>
        <w:pStyle w:val="Bezmezer"/>
        <w:spacing w:line="280" w:lineRule="atLeast"/>
        <w:ind w:left="360"/>
        <w:jc w:val="both"/>
        <w:rPr>
          <w:rFonts w:ascii="Arial" w:hAnsi="Arial" w:cs="Arial"/>
          <w:bCs/>
          <w:sz w:val="20"/>
          <w:szCs w:val="20"/>
        </w:rPr>
      </w:pPr>
    </w:p>
    <w:p w14:paraId="48EED526" w14:textId="77777777" w:rsidR="00AA0CD9" w:rsidRPr="000C734E" w:rsidRDefault="00AA0CD9" w:rsidP="00AA0CD9">
      <w:pPr>
        <w:pStyle w:val="Bezmezer"/>
        <w:spacing w:line="280" w:lineRule="atLeast"/>
        <w:jc w:val="both"/>
        <w:rPr>
          <w:rFonts w:ascii="Arial" w:hAnsi="Arial" w:cs="Arial"/>
          <w:b/>
          <w:color w:val="365F91" w:themeColor="accent1" w:themeShade="BF"/>
          <w:sz w:val="20"/>
          <w:szCs w:val="20"/>
        </w:rPr>
      </w:pPr>
      <w:r w:rsidRPr="000C734E">
        <w:rPr>
          <w:rFonts w:ascii="Arial" w:hAnsi="Arial" w:cs="Arial"/>
          <w:b/>
          <w:color w:val="365F91" w:themeColor="accent1" w:themeShade="BF"/>
          <w:sz w:val="20"/>
          <w:szCs w:val="20"/>
        </w:rPr>
        <w:t>Témata kvalitativního šetření – řízené osobní rozhovory se SPR</w:t>
      </w:r>
    </w:p>
    <w:p w14:paraId="0D73FD5B" w14:textId="77777777" w:rsidR="00AA0CD9" w:rsidRPr="000C734E" w:rsidRDefault="00AA0CD9" w:rsidP="00AA6424">
      <w:pPr>
        <w:pStyle w:val="Odstavecseseznamem"/>
        <w:numPr>
          <w:ilvl w:val="0"/>
          <w:numId w:val="11"/>
        </w:numPr>
        <w:spacing w:line="280" w:lineRule="atLeast"/>
        <w:jc w:val="both"/>
        <w:rPr>
          <w:rFonts w:ascii="Arial" w:hAnsi="Arial" w:cs="Arial"/>
          <w:i/>
          <w:iCs/>
          <w:sz w:val="20"/>
          <w:szCs w:val="20"/>
        </w:rPr>
      </w:pPr>
      <w:r w:rsidRPr="000C734E">
        <w:rPr>
          <w:rFonts w:ascii="Arial" w:hAnsi="Arial" w:cs="Arial"/>
          <w:i/>
          <w:iCs/>
          <w:sz w:val="20"/>
          <w:szCs w:val="20"/>
        </w:rPr>
        <w:t>zhodnocení navržené náplně práce koordinačního pracovníka</w:t>
      </w:r>
    </w:p>
    <w:p w14:paraId="35CB4AC6" w14:textId="77777777" w:rsidR="00AA0CD9" w:rsidRPr="000C734E" w:rsidRDefault="00AA0CD9" w:rsidP="00AA6424">
      <w:pPr>
        <w:pStyle w:val="Odstavecseseznamem"/>
        <w:numPr>
          <w:ilvl w:val="0"/>
          <w:numId w:val="11"/>
        </w:numPr>
        <w:spacing w:line="280" w:lineRule="atLeast"/>
        <w:jc w:val="both"/>
        <w:rPr>
          <w:rFonts w:ascii="Arial" w:hAnsi="Arial" w:cs="Arial"/>
          <w:i/>
          <w:iCs/>
          <w:sz w:val="20"/>
          <w:szCs w:val="20"/>
        </w:rPr>
      </w:pPr>
      <w:r w:rsidRPr="000C734E">
        <w:rPr>
          <w:rFonts w:ascii="Arial" w:hAnsi="Arial" w:cs="Arial"/>
          <w:i/>
          <w:iCs/>
          <w:sz w:val="20"/>
          <w:szCs w:val="20"/>
        </w:rPr>
        <w:t xml:space="preserve">zhodnocení navržené náplně práce případového sociálního pracovníka </w:t>
      </w:r>
    </w:p>
    <w:p w14:paraId="5300690B" w14:textId="77777777" w:rsidR="00AA0CD9" w:rsidRPr="000C734E" w:rsidRDefault="00AA0CD9" w:rsidP="00AA6424">
      <w:pPr>
        <w:pStyle w:val="Odstavecseseznamem"/>
        <w:numPr>
          <w:ilvl w:val="0"/>
          <w:numId w:val="11"/>
        </w:numPr>
        <w:spacing w:line="280" w:lineRule="atLeast"/>
        <w:jc w:val="both"/>
        <w:rPr>
          <w:rFonts w:ascii="Arial" w:hAnsi="Arial" w:cs="Arial"/>
          <w:i/>
          <w:iCs/>
          <w:sz w:val="20"/>
          <w:szCs w:val="20"/>
        </w:rPr>
      </w:pPr>
      <w:r w:rsidRPr="000C734E">
        <w:rPr>
          <w:rFonts w:ascii="Arial" w:hAnsi="Arial" w:cs="Arial"/>
          <w:i/>
          <w:iCs/>
          <w:sz w:val="20"/>
          <w:szCs w:val="20"/>
        </w:rPr>
        <w:t>proces implementace koordinovaného přístupu</w:t>
      </w:r>
    </w:p>
    <w:p w14:paraId="51CAA00A" w14:textId="77777777" w:rsidR="00AA0CD9" w:rsidRPr="000C734E" w:rsidRDefault="00AA0CD9" w:rsidP="00AA6424">
      <w:pPr>
        <w:pStyle w:val="Odstavecseseznamem"/>
        <w:numPr>
          <w:ilvl w:val="0"/>
          <w:numId w:val="11"/>
        </w:numPr>
        <w:spacing w:line="280" w:lineRule="atLeast"/>
        <w:jc w:val="both"/>
        <w:rPr>
          <w:rFonts w:ascii="Arial" w:hAnsi="Arial" w:cs="Arial"/>
          <w:i/>
          <w:iCs/>
          <w:sz w:val="20"/>
          <w:szCs w:val="20"/>
        </w:rPr>
      </w:pPr>
      <w:r w:rsidRPr="000C734E">
        <w:rPr>
          <w:rFonts w:ascii="Arial" w:hAnsi="Arial" w:cs="Arial"/>
          <w:i/>
          <w:iCs/>
          <w:sz w:val="20"/>
          <w:szCs w:val="20"/>
        </w:rPr>
        <w:t>překážky, rizika a limity zavádění koordinovaného přístupu na obcí</w:t>
      </w:r>
    </w:p>
    <w:p w14:paraId="656A7FB0" w14:textId="77777777" w:rsidR="00AA0CD9" w:rsidRPr="000C734E" w:rsidRDefault="00AA0CD9" w:rsidP="00AA6424">
      <w:pPr>
        <w:pStyle w:val="Odstavecseseznamem"/>
        <w:numPr>
          <w:ilvl w:val="0"/>
          <w:numId w:val="11"/>
        </w:numPr>
        <w:spacing w:line="280" w:lineRule="atLeast"/>
        <w:jc w:val="both"/>
        <w:rPr>
          <w:rFonts w:ascii="Arial" w:hAnsi="Arial" w:cs="Arial"/>
          <w:i/>
          <w:iCs/>
          <w:sz w:val="20"/>
          <w:szCs w:val="20"/>
        </w:rPr>
      </w:pPr>
      <w:r w:rsidRPr="000C734E">
        <w:rPr>
          <w:rFonts w:ascii="Arial" w:hAnsi="Arial" w:cs="Arial"/>
          <w:i/>
          <w:iCs/>
          <w:sz w:val="20"/>
          <w:szCs w:val="20"/>
        </w:rPr>
        <w:t>benefity zavádění koordinovaného přístupu na obcí</w:t>
      </w:r>
    </w:p>
    <w:p w14:paraId="41B17DE5" w14:textId="77777777" w:rsidR="00AA0CD9" w:rsidRPr="000C734E" w:rsidRDefault="00AA0CD9" w:rsidP="00AA6424">
      <w:pPr>
        <w:pStyle w:val="Odstavecseseznamem"/>
        <w:numPr>
          <w:ilvl w:val="0"/>
          <w:numId w:val="11"/>
        </w:numPr>
        <w:spacing w:line="280" w:lineRule="atLeast"/>
        <w:jc w:val="both"/>
        <w:rPr>
          <w:rFonts w:ascii="Arial" w:hAnsi="Arial" w:cs="Arial"/>
          <w:i/>
          <w:iCs/>
          <w:sz w:val="20"/>
          <w:szCs w:val="20"/>
        </w:rPr>
      </w:pPr>
      <w:r w:rsidRPr="000C734E">
        <w:rPr>
          <w:rFonts w:ascii="Arial" w:hAnsi="Arial" w:cs="Arial"/>
          <w:i/>
          <w:iCs/>
          <w:sz w:val="20"/>
          <w:szCs w:val="20"/>
        </w:rPr>
        <w:t>změny spolupráce v rámci týmu SPR zapojených do projektu</w:t>
      </w:r>
    </w:p>
    <w:p w14:paraId="513796CD" w14:textId="77777777" w:rsidR="00AA0CD9" w:rsidRPr="000C734E" w:rsidRDefault="00AA0CD9" w:rsidP="00AA6424">
      <w:pPr>
        <w:pStyle w:val="Odstavecseseznamem"/>
        <w:numPr>
          <w:ilvl w:val="0"/>
          <w:numId w:val="11"/>
        </w:numPr>
        <w:spacing w:line="280" w:lineRule="atLeast"/>
        <w:jc w:val="both"/>
        <w:rPr>
          <w:rFonts w:ascii="Arial" w:hAnsi="Arial" w:cs="Arial"/>
          <w:i/>
          <w:iCs/>
          <w:sz w:val="20"/>
          <w:szCs w:val="20"/>
        </w:rPr>
      </w:pPr>
      <w:r w:rsidRPr="000C734E">
        <w:rPr>
          <w:rFonts w:ascii="Arial" w:hAnsi="Arial" w:cs="Arial"/>
          <w:i/>
          <w:iCs/>
          <w:sz w:val="20"/>
          <w:szCs w:val="20"/>
        </w:rPr>
        <w:t xml:space="preserve">posuny v možnostech řešení situace klienta </w:t>
      </w:r>
    </w:p>
    <w:p w14:paraId="5CA123CB" w14:textId="77777777" w:rsidR="00AA0CD9" w:rsidRPr="000C734E" w:rsidRDefault="00AA0CD9" w:rsidP="00AA6424">
      <w:pPr>
        <w:pStyle w:val="Odstavecseseznamem"/>
        <w:numPr>
          <w:ilvl w:val="0"/>
          <w:numId w:val="11"/>
        </w:numPr>
        <w:spacing w:line="280" w:lineRule="atLeast"/>
        <w:jc w:val="both"/>
        <w:rPr>
          <w:rFonts w:ascii="Arial" w:hAnsi="Arial" w:cs="Arial"/>
          <w:i/>
          <w:iCs/>
          <w:sz w:val="20"/>
          <w:szCs w:val="20"/>
        </w:rPr>
      </w:pPr>
      <w:r w:rsidRPr="000C734E">
        <w:rPr>
          <w:rFonts w:ascii="Arial" w:hAnsi="Arial" w:cs="Arial"/>
          <w:i/>
          <w:iCs/>
          <w:sz w:val="20"/>
          <w:szCs w:val="20"/>
        </w:rPr>
        <w:t>duplicita výkonu sociální práce</w:t>
      </w:r>
    </w:p>
    <w:p w14:paraId="2CE6FD1C" w14:textId="77777777" w:rsidR="00AA0CD9" w:rsidRPr="000C734E" w:rsidRDefault="00AA0CD9" w:rsidP="00AA6424">
      <w:pPr>
        <w:pStyle w:val="Odstavecseseznamem"/>
        <w:numPr>
          <w:ilvl w:val="0"/>
          <w:numId w:val="11"/>
        </w:numPr>
        <w:spacing w:line="280" w:lineRule="atLeast"/>
        <w:jc w:val="both"/>
        <w:rPr>
          <w:rFonts w:ascii="Arial" w:hAnsi="Arial" w:cs="Arial"/>
          <w:i/>
          <w:iCs/>
          <w:sz w:val="20"/>
          <w:szCs w:val="20"/>
        </w:rPr>
      </w:pPr>
      <w:r w:rsidRPr="000C734E">
        <w:rPr>
          <w:rFonts w:ascii="Arial" w:hAnsi="Arial" w:cs="Arial"/>
          <w:i/>
          <w:iCs/>
          <w:sz w:val="20"/>
          <w:szCs w:val="20"/>
        </w:rPr>
        <w:lastRenderedPageBreak/>
        <w:t>potřeba další metodické podpory od podpůrného týmu MPSV</w:t>
      </w:r>
    </w:p>
    <w:p w14:paraId="3488F743" w14:textId="77777777" w:rsidR="00AA0CD9" w:rsidRPr="000C734E" w:rsidRDefault="00AA0CD9" w:rsidP="00AA6424">
      <w:pPr>
        <w:pStyle w:val="Odstavecseseznamem"/>
        <w:numPr>
          <w:ilvl w:val="0"/>
          <w:numId w:val="11"/>
        </w:numPr>
        <w:spacing w:line="280" w:lineRule="atLeast"/>
        <w:jc w:val="both"/>
        <w:rPr>
          <w:rFonts w:ascii="Arial" w:hAnsi="Arial" w:cs="Arial"/>
          <w:i/>
          <w:iCs/>
          <w:sz w:val="20"/>
          <w:szCs w:val="20"/>
        </w:rPr>
      </w:pPr>
      <w:r w:rsidRPr="000C734E">
        <w:rPr>
          <w:rFonts w:ascii="Arial" w:hAnsi="Arial" w:cs="Arial"/>
          <w:i/>
          <w:iCs/>
          <w:sz w:val="20"/>
          <w:szCs w:val="20"/>
        </w:rPr>
        <w:t>zhodnocení spolupráce s obcemi při pilotáži koordinovaného přístupu</w:t>
      </w:r>
    </w:p>
    <w:p w14:paraId="058281E3" w14:textId="77777777" w:rsidR="00AA0CD9" w:rsidRPr="000C734E" w:rsidRDefault="00AA0CD9" w:rsidP="00AA0CD9">
      <w:pPr>
        <w:pStyle w:val="Odstavecseseznamem"/>
        <w:spacing w:line="280" w:lineRule="atLeast"/>
        <w:jc w:val="both"/>
        <w:rPr>
          <w:rFonts w:ascii="Arial" w:hAnsi="Arial" w:cs="Arial"/>
          <w:i/>
          <w:iCs/>
          <w:sz w:val="20"/>
          <w:szCs w:val="20"/>
        </w:rPr>
      </w:pPr>
    </w:p>
    <w:p w14:paraId="25F5770C" w14:textId="77777777" w:rsidR="006A069A" w:rsidRDefault="00AA0CD9" w:rsidP="006A069A">
      <w:pPr>
        <w:pStyle w:val="Bezmezer"/>
        <w:spacing w:line="280" w:lineRule="atLeast"/>
        <w:ind w:firstLine="360"/>
        <w:jc w:val="both"/>
        <w:rPr>
          <w:rFonts w:ascii="Arial" w:hAnsi="Arial" w:cs="Arial"/>
          <w:b/>
          <w:color w:val="365F91" w:themeColor="accent1" w:themeShade="BF"/>
          <w:sz w:val="20"/>
          <w:szCs w:val="20"/>
          <w:u w:val="single"/>
        </w:rPr>
      </w:pPr>
      <w:r w:rsidRPr="000C734E">
        <w:rPr>
          <w:rFonts w:ascii="Arial" w:hAnsi="Arial" w:cs="Arial"/>
          <w:b/>
          <w:color w:val="365F91" w:themeColor="accent1" w:themeShade="BF"/>
          <w:sz w:val="20"/>
          <w:szCs w:val="20"/>
          <w:u w:val="single"/>
        </w:rPr>
        <w:t xml:space="preserve">EQ 1.3 Jak hodnotí tajemníci/tajemnice a vedoucí odborů dopad pilotáže na vnitřní </w:t>
      </w:r>
    </w:p>
    <w:p w14:paraId="54AEC2BE" w14:textId="73AF44F6" w:rsidR="00AA0CD9" w:rsidRPr="000C734E" w:rsidRDefault="00AA0CD9" w:rsidP="006A069A">
      <w:pPr>
        <w:pStyle w:val="Bezmezer"/>
        <w:spacing w:line="280" w:lineRule="atLeast"/>
        <w:ind w:firstLine="360"/>
        <w:jc w:val="both"/>
        <w:rPr>
          <w:rFonts w:ascii="Arial" w:hAnsi="Arial" w:cs="Arial"/>
          <w:b/>
          <w:color w:val="365F91" w:themeColor="accent1" w:themeShade="BF"/>
          <w:sz w:val="20"/>
          <w:szCs w:val="20"/>
          <w:u w:val="single"/>
        </w:rPr>
      </w:pPr>
      <w:r w:rsidRPr="000C734E">
        <w:rPr>
          <w:rFonts w:ascii="Arial" w:hAnsi="Arial" w:cs="Arial"/>
          <w:b/>
          <w:color w:val="365F91" w:themeColor="accent1" w:themeShade="BF"/>
          <w:sz w:val="20"/>
          <w:szCs w:val="20"/>
          <w:u w:val="single"/>
        </w:rPr>
        <w:t>systémové nastavení obce?</w:t>
      </w:r>
    </w:p>
    <w:p w14:paraId="4F71C85E" w14:textId="77777777" w:rsidR="00AA0CD9" w:rsidRPr="000C734E" w:rsidRDefault="00AA0CD9" w:rsidP="00AA0CD9">
      <w:pPr>
        <w:pStyle w:val="Bezmezer"/>
        <w:spacing w:line="280" w:lineRule="atLeast"/>
        <w:ind w:firstLine="360"/>
        <w:jc w:val="both"/>
        <w:rPr>
          <w:rFonts w:ascii="Arial" w:hAnsi="Arial" w:cs="Arial"/>
          <w:b/>
          <w:color w:val="365F91" w:themeColor="accent1" w:themeShade="BF"/>
          <w:sz w:val="20"/>
          <w:szCs w:val="20"/>
          <w:u w:val="single"/>
        </w:rPr>
      </w:pPr>
    </w:p>
    <w:p w14:paraId="5B2093B7" w14:textId="77777777" w:rsidR="00AA0CD9" w:rsidRPr="000C734E" w:rsidRDefault="00AA0CD9" w:rsidP="00AA0CD9">
      <w:pPr>
        <w:pStyle w:val="Bezmezer"/>
        <w:spacing w:line="280" w:lineRule="atLeast"/>
        <w:jc w:val="both"/>
        <w:rPr>
          <w:rFonts w:ascii="Arial" w:hAnsi="Arial" w:cs="Arial"/>
          <w:b/>
          <w:color w:val="365F91" w:themeColor="accent1" w:themeShade="BF"/>
          <w:sz w:val="20"/>
          <w:szCs w:val="20"/>
        </w:rPr>
      </w:pPr>
      <w:r w:rsidRPr="000C734E">
        <w:rPr>
          <w:rFonts w:ascii="Arial" w:hAnsi="Arial" w:cs="Arial"/>
          <w:b/>
          <w:color w:val="365F91" w:themeColor="accent1" w:themeShade="BF"/>
          <w:sz w:val="20"/>
          <w:szCs w:val="20"/>
        </w:rPr>
        <w:t xml:space="preserve">Výzkumná strategie – </w:t>
      </w:r>
      <w:r w:rsidRPr="000C734E">
        <w:rPr>
          <w:rFonts w:ascii="Arial" w:hAnsi="Arial" w:cs="Arial"/>
          <w:bCs/>
          <w:sz w:val="20"/>
          <w:szCs w:val="20"/>
        </w:rPr>
        <w:t>kvalitativní výzkum, metoda dotazování, technika řízeného osobního rozhovoru.</w:t>
      </w:r>
    </w:p>
    <w:p w14:paraId="0BCFBDF5" w14:textId="77777777" w:rsidR="00AA0CD9" w:rsidRPr="000C734E" w:rsidRDefault="00AA0CD9" w:rsidP="00AA0CD9">
      <w:pPr>
        <w:pStyle w:val="Bezmezer"/>
        <w:spacing w:line="280" w:lineRule="atLeast"/>
        <w:jc w:val="both"/>
        <w:rPr>
          <w:rFonts w:ascii="Arial" w:hAnsi="Arial" w:cs="Arial"/>
          <w:b/>
          <w:color w:val="365F91" w:themeColor="accent1" w:themeShade="BF"/>
          <w:sz w:val="20"/>
          <w:szCs w:val="20"/>
        </w:rPr>
      </w:pPr>
      <w:r w:rsidRPr="000C734E">
        <w:rPr>
          <w:rFonts w:ascii="Arial" w:hAnsi="Arial" w:cs="Arial"/>
          <w:b/>
          <w:color w:val="365F91" w:themeColor="accent1" w:themeShade="BF"/>
          <w:sz w:val="20"/>
          <w:szCs w:val="20"/>
        </w:rPr>
        <w:t xml:space="preserve">Výzkumný soubor </w:t>
      </w:r>
      <w:r w:rsidRPr="000C734E">
        <w:rPr>
          <w:rFonts w:ascii="Arial" w:hAnsi="Arial" w:cs="Arial"/>
          <w:bCs/>
          <w:sz w:val="20"/>
          <w:szCs w:val="20"/>
        </w:rPr>
        <w:t xml:space="preserve">– </w:t>
      </w:r>
      <w:r w:rsidRPr="000C734E">
        <w:rPr>
          <w:rFonts w:ascii="Arial" w:hAnsi="Arial" w:cs="Arial"/>
          <w:b/>
          <w:sz w:val="20"/>
          <w:szCs w:val="20"/>
        </w:rPr>
        <w:t xml:space="preserve">tajemníci, vedoucí odborů sociálních věcí a další odborní pracovníci spolupracujících odborů </w:t>
      </w:r>
      <w:r w:rsidRPr="000C734E">
        <w:rPr>
          <w:rFonts w:ascii="Arial" w:hAnsi="Arial" w:cs="Arial"/>
          <w:bCs/>
          <w:sz w:val="20"/>
          <w:szCs w:val="20"/>
        </w:rPr>
        <w:t xml:space="preserve">(např. bytový odbor, odbor školství, právní odbor, odbor zdravotnictví – pokud existuje odděleně od odboru sociálních služeb apod.) </w:t>
      </w:r>
      <w:r w:rsidRPr="000C734E">
        <w:rPr>
          <w:rFonts w:ascii="Arial" w:hAnsi="Arial" w:cs="Arial"/>
          <w:b/>
          <w:sz w:val="20"/>
          <w:szCs w:val="20"/>
        </w:rPr>
        <w:t>zapojených 8 obcí do první pilotáže a následně zapojených do druhé pilotáže na 8 obcích.</w:t>
      </w:r>
      <w:r w:rsidRPr="000C734E">
        <w:rPr>
          <w:rFonts w:ascii="Arial" w:hAnsi="Arial" w:cs="Arial"/>
          <w:bCs/>
          <w:sz w:val="20"/>
          <w:szCs w:val="20"/>
        </w:rPr>
        <w:t xml:space="preserve"> Výzkumným souborem bude tedy 16 tajemníků, 16 vedoucích odborů sociálních věcí a min. 16 odborných pracovníků ze spolupracujících odborů.</w:t>
      </w:r>
    </w:p>
    <w:p w14:paraId="3BB717C0" w14:textId="0F290663" w:rsidR="00AA0CD9" w:rsidRPr="000C734E" w:rsidRDefault="00AA0CD9" w:rsidP="00AA0CD9">
      <w:pPr>
        <w:pStyle w:val="Bezmezer"/>
        <w:spacing w:line="280" w:lineRule="atLeast"/>
        <w:jc w:val="both"/>
        <w:rPr>
          <w:rFonts w:ascii="Arial" w:hAnsi="Arial" w:cs="Arial"/>
          <w:bCs/>
          <w:sz w:val="20"/>
          <w:szCs w:val="20"/>
        </w:rPr>
      </w:pPr>
      <w:r w:rsidRPr="000C734E">
        <w:rPr>
          <w:rFonts w:ascii="Arial" w:hAnsi="Arial" w:cs="Arial"/>
          <w:bCs/>
          <w:sz w:val="20"/>
          <w:szCs w:val="20"/>
        </w:rPr>
        <w:t xml:space="preserve">Kontakty budou předány </w:t>
      </w:r>
      <w:r w:rsidR="006A069A">
        <w:rPr>
          <w:rFonts w:ascii="Arial" w:hAnsi="Arial" w:cs="Arial"/>
          <w:bCs/>
          <w:sz w:val="20"/>
          <w:szCs w:val="20"/>
        </w:rPr>
        <w:t>Objednatelem</w:t>
      </w:r>
      <w:r w:rsidRPr="000C734E">
        <w:rPr>
          <w:rFonts w:ascii="Arial" w:hAnsi="Arial" w:cs="Arial"/>
          <w:bCs/>
          <w:sz w:val="20"/>
          <w:szCs w:val="20"/>
        </w:rPr>
        <w:t>. Respondenti budou osloveni Zpracovatelem v souladu s harmonogramem zadané evaluace.</w:t>
      </w:r>
    </w:p>
    <w:p w14:paraId="7A16FFFB" w14:textId="77777777" w:rsidR="00AA0CD9" w:rsidRPr="000C734E" w:rsidRDefault="00AA0CD9" w:rsidP="00AA0CD9">
      <w:pPr>
        <w:pStyle w:val="Bezmezer"/>
        <w:spacing w:line="280" w:lineRule="atLeast"/>
        <w:jc w:val="both"/>
        <w:rPr>
          <w:rFonts w:ascii="Arial" w:hAnsi="Arial" w:cs="Arial"/>
          <w:bCs/>
          <w:sz w:val="20"/>
          <w:szCs w:val="20"/>
        </w:rPr>
      </w:pPr>
    </w:p>
    <w:p w14:paraId="5F673B37" w14:textId="77777777" w:rsidR="00AA0CD9" w:rsidRPr="000C734E" w:rsidRDefault="00AA0CD9" w:rsidP="00AA0CD9">
      <w:pPr>
        <w:pStyle w:val="Bezmezer"/>
        <w:spacing w:line="280" w:lineRule="atLeast"/>
        <w:jc w:val="both"/>
        <w:rPr>
          <w:rFonts w:ascii="Arial" w:hAnsi="Arial" w:cs="Arial"/>
          <w:b/>
          <w:color w:val="4F81BD" w:themeColor="accent1"/>
          <w:sz w:val="20"/>
          <w:szCs w:val="20"/>
        </w:rPr>
      </w:pPr>
      <w:r w:rsidRPr="000C734E">
        <w:rPr>
          <w:rFonts w:ascii="Arial" w:hAnsi="Arial" w:cs="Arial"/>
          <w:b/>
          <w:color w:val="4F81BD" w:themeColor="accent1"/>
          <w:sz w:val="20"/>
          <w:szCs w:val="20"/>
        </w:rPr>
        <w:t>Témata kvalitativního šetření – řízené rozhovory – tajemníci a vedoucí sociálních odborů</w:t>
      </w:r>
    </w:p>
    <w:p w14:paraId="165790B7" w14:textId="77777777" w:rsidR="00AA0CD9" w:rsidRPr="000C734E" w:rsidRDefault="00AA0CD9" w:rsidP="00AA6424">
      <w:pPr>
        <w:pStyle w:val="Bezmezer"/>
        <w:numPr>
          <w:ilvl w:val="0"/>
          <w:numId w:val="14"/>
        </w:numPr>
        <w:spacing w:line="280" w:lineRule="atLeast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0C734E">
        <w:rPr>
          <w:rFonts w:ascii="Arial" w:hAnsi="Arial" w:cs="Arial"/>
          <w:bCs/>
          <w:i/>
          <w:iCs/>
          <w:sz w:val="20"/>
          <w:szCs w:val="20"/>
        </w:rPr>
        <w:t>změna struktury úřadu</w:t>
      </w:r>
    </w:p>
    <w:p w14:paraId="385766E4" w14:textId="77777777" w:rsidR="00AA0CD9" w:rsidRPr="000C734E" w:rsidRDefault="00AA0CD9" w:rsidP="00AA6424">
      <w:pPr>
        <w:pStyle w:val="Bezmezer"/>
        <w:numPr>
          <w:ilvl w:val="0"/>
          <w:numId w:val="14"/>
        </w:numPr>
        <w:spacing w:line="280" w:lineRule="atLeast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0C734E">
        <w:rPr>
          <w:rFonts w:ascii="Arial" w:hAnsi="Arial" w:cs="Arial"/>
          <w:bCs/>
          <w:i/>
          <w:iCs/>
          <w:sz w:val="20"/>
          <w:szCs w:val="20"/>
        </w:rPr>
        <w:t>financování koordinované péče</w:t>
      </w:r>
    </w:p>
    <w:p w14:paraId="0C130B54" w14:textId="77777777" w:rsidR="00AA0CD9" w:rsidRPr="000C734E" w:rsidRDefault="00AA0CD9" w:rsidP="00AA6424">
      <w:pPr>
        <w:pStyle w:val="Bezmezer"/>
        <w:numPr>
          <w:ilvl w:val="0"/>
          <w:numId w:val="14"/>
        </w:numPr>
        <w:spacing w:line="280" w:lineRule="atLeast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0C734E">
        <w:rPr>
          <w:rFonts w:ascii="Arial" w:hAnsi="Arial" w:cs="Arial"/>
          <w:bCs/>
          <w:i/>
          <w:iCs/>
          <w:sz w:val="20"/>
          <w:szCs w:val="20"/>
        </w:rPr>
        <w:t>procesní změny v řízení agend</w:t>
      </w:r>
    </w:p>
    <w:p w14:paraId="51A64877" w14:textId="77777777" w:rsidR="00AA0CD9" w:rsidRPr="000C734E" w:rsidRDefault="00AA0CD9" w:rsidP="00AA6424">
      <w:pPr>
        <w:pStyle w:val="Bezmezer"/>
        <w:numPr>
          <w:ilvl w:val="0"/>
          <w:numId w:val="14"/>
        </w:numPr>
        <w:spacing w:line="280" w:lineRule="atLeast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0C734E">
        <w:rPr>
          <w:rFonts w:ascii="Arial" w:hAnsi="Arial" w:cs="Arial"/>
          <w:bCs/>
          <w:i/>
          <w:iCs/>
          <w:sz w:val="20"/>
          <w:szCs w:val="20"/>
        </w:rPr>
        <w:t>změny personální</w:t>
      </w:r>
    </w:p>
    <w:p w14:paraId="7336EAD9" w14:textId="77777777" w:rsidR="00AA0CD9" w:rsidRPr="000C734E" w:rsidRDefault="00AA0CD9" w:rsidP="00AA6424">
      <w:pPr>
        <w:pStyle w:val="Bezmezer"/>
        <w:numPr>
          <w:ilvl w:val="0"/>
          <w:numId w:val="14"/>
        </w:numPr>
        <w:spacing w:line="280" w:lineRule="atLeast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0C734E">
        <w:rPr>
          <w:rFonts w:ascii="Arial" w:hAnsi="Arial" w:cs="Arial"/>
          <w:bCs/>
          <w:i/>
          <w:iCs/>
          <w:sz w:val="20"/>
          <w:szCs w:val="20"/>
        </w:rPr>
        <w:t>spolupráce mezi odbory úřadu</w:t>
      </w:r>
    </w:p>
    <w:p w14:paraId="1CDC7D12" w14:textId="77777777" w:rsidR="00AA0CD9" w:rsidRPr="000C734E" w:rsidRDefault="00AA0CD9" w:rsidP="00AA6424">
      <w:pPr>
        <w:pStyle w:val="Bezmezer"/>
        <w:numPr>
          <w:ilvl w:val="0"/>
          <w:numId w:val="14"/>
        </w:numPr>
        <w:spacing w:line="280" w:lineRule="atLeast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0C734E">
        <w:rPr>
          <w:rFonts w:ascii="Arial" w:hAnsi="Arial" w:cs="Arial"/>
          <w:bCs/>
          <w:i/>
          <w:iCs/>
          <w:sz w:val="20"/>
          <w:szCs w:val="20"/>
        </w:rPr>
        <w:t>potřeba další metodické podpory od podpůrného týmu MPSV</w:t>
      </w:r>
    </w:p>
    <w:p w14:paraId="51B6E74A" w14:textId="77777777" w:rsidR="00AA0CD9" w:rsidRPr="000C734E" w:rsidRDefault="00AA0CD9" w:rsidP="00AA0CD9">
      <w:pPr>
        <w:pStyle w:val="Bezmezer"/>
        <w:spacing w:line="280" w:lineRule="atLeast"/>
        <w:jc w:val="both"/>
        <w:rPr>
          <w:rFonts w:ascii="Arial" w:hAnsi="Arial" w:cs="Arial"/>
          <w:bCs/>
          <w:sz w:val="20"/>
          <w:szCs w:val="20"/>
        </w:rPr>
      </w:pPr>
    </w:p>
    <w:p w14:paraId="70D3F439" w14:textId="77777777" w:rsidR="00AA0CD9" w:rsidRPr="000C734E" w:rsidRDefault="00AA0CD9" w:rsidP="00AA0CD9">
      <w:pPr>
        <w:pStyle w:val="Bezmezer"/>
        <w:spacing w:line="280" w:lineRule="atLeast"/>
        <w:jc w:val="both"/>
        <w:rPr>
          <w:rFonts w:ascii="Arial" w:hAnsi="Arial" w:cs="Arial"/>
          <w:b/>
          <w:color w:val="4F81BD" w:themeColor="accent1"/>
          <w:sz w:val="20"/>
          <w:szCs w:val="20"/>
        </w:rPr>
      </w:pPr>
      <w:r w:rsidRPr="000C734E">
        <w:rPr>
          <w:rFonts w:ascii="Arial" w:hAnsi="Arial" w:cs="Arial"/>
          <w:b/>
          <w:color w:val="4F81BD" w:themeColor="accent1"/>
          <w:sz w:val="20"/>
          <w:szCs w:val="20"/>
        </w:rPr>
        <w:t>Témata kvalitativního šetření – řízené rozhovory – vedoucí spolupracujících odborů na obcích</w:t>
      </w:r>
    </w:p>
    <w:p w14:paraId="0E4D0F98" w14:textId="77777777" w:rsidR="00AA0CD9" w:rsidRPr="000C734E" w:rsidRDefault="00AA0CD9" w:rsidP="00AA6424">
      <w:pPr>
        <w:pStyle w:val="Bezmezer"/>
        <w:numPr>
          <w:ilvl w:val="0"/>
          <w:numId w:val="14"/>
        </w:numPr>
        <w:spacing w:line="280" w:lineRule="atLeast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0C734E">
        <w:rPr>
          <w:rFonts w:ascii="Arial" w:hAnsi="Arial" w:cs="Arial"/>
          <w:bCs/>
          <w:i/>
          <w:iCs/>
          <w:sz w:val="20"/>
          <w:szCs w:val="20"/>
        </w:rPr>
        <w:t>změny při implementaci koordinovaného přístupu</w:t>
      </w:r>
    </w:p>
    <w:p w14:paraId="3D5BE873" w14:textId="77777777" w:rsidR="00AA0CD9" w:rsidRPr="000C734E" w:rsidRDefault="00AA0CD9" w:rsidP="00AA6424">
      <w:pPr>
        <w:pStyle w:val="Bezmezer"/>
        <w:numPr>
          <w:ilvl w:val="0"/>
          <w:numId w:val="14"/>
        </w:numPr>
        <w:spacing w:line="280" w:lineRule="atLeast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0C734E">
        <w:rPr>
          <w:rFonts w:ascii="Arial" w:hAnsi="Arial" w:cs="Arial"/>
          <w:bCs/>
          <w:i/>
          <w:iCs/>
          <w:sz w:val="20"/>
          <w:szCs w:val="20"/>
        </w:rPr>
        <w:t xml:space="preserve">spolupráce mezi odbory v rámci koordinovaného přístupu </w:t>
      </w:r>
    </w:p>
    <w:p w14:paraId="09F16064" w14:textId="77777777" w:rsidR="00AA0CD9" w:rsidRPr="000C734E" w:rsidRDefault="00AA0CD9" w:rsidP="00AA6424">
      <w:pPr>
        <w:pStyle w:val="Bezmezer"/>
        <w:numPr>
          <w:ilvl w:val="0"/>
          <w:numId w:val="14"/>
        </w:numPr>
        <w:spacing w:line="280" w:lineRule="atLeast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0C734E">
        <w:rPr>
          <w:rFonts w:ascii="Arial" w:hAnsi="Arial" w:cs="Arial"/>
          <w:bCs/>
          <w:i/>
          <w:iCs/>
          <w:sz w:val="20"/>
          <w:szCs w:val="20"/>
        </w:rPr>
        <w:t>překážky ve spolupráci mezi odbory</w:t>
      </w:r>
    </w:p>
    <w:p w14:paraId="0C0BA34A" w14:textId="77777777" w:rsidR="00AA0CD9" w:rsidRPr="000C734E" w:rsidRDefault="00AA0CD9" w:rsidP="00AA6424">
      <w:pPr>
        <w:pStyle w:val="Bezmezer"/>
        <w:numPr>
          <w:ilvl w:val="0"/>
          <w:numId w:val="14"/>
        </w:numPr>
        <w:spacing w:line="280" w:lineRule="atLeast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0C734E">
        <w:rPr>
          <w:rFonts w:ascii="Arial" w:hAnsi="Arial" w:cs="Arial"/>
          <w:bCs/>
          <w:i/>
          <w:iCs/>
          <w:sz w:val="20"/>
          <w:szCs w:val="20"/>
        </w:rPr>
        <w:t>přínosy koordinace pro spolupracující odbory</w:t>
      </w:r>
    </w:p>
    <w:p w14:paraId="358401E2" w14:textId="77777777" w:rsidR="00AA0CD9" w:rsidRPr="000C734E" w:rsidRDefault="00AA0CD9" w:rsidP="00AA0CD9">
      <w:pPr>
        <w:pStyle w:val="Bezmezer"/>
        <w:spacing w:line="280" w:lineRule="atLeast"/>
        <w:jc w:val="both"/>
        <w:rPr>
          <w:rFonts w:ascii="Arial" w:hAnsi="Arial" w:cs="Arial"/>
          <w:bCs/>
          <w:sz w:val="20"/>
          <w:szCs w:val="20"/>
        </w:rPr>
      </w:pPr>
    </w:p>
    <w:p w14:paraId="24491731" w14:textId="77777777" w:rsidR="00AA0CD9" w:rsidRPr="000C734E" w:rsidRDefault="00AA0CD9" w:rsidP="00AA0CD9">
      <w:pPr>
        <w:pStyle w:val="Bezmezer"/>
        <w:spacing w:line="280" w:lineRule="atLeast"/>
        <w:jc w:val="both"/>
        <w:rPr>
          <w:rFonts w:ascii="Arial" w:hAnsi="Arial" w:cs="Arial"/>
          <w:bCs/>
          <w:sz w:val="20"/>
          <w:szCs w:val="20"/>
        </w:rPr>
      </w:pPr>
    </w:p>
    <w:p w14:paraId="230B6F58" w14:textId="77777777" w:rsidR="00AA0CD9" w:rsidRPr="000C734E" w:rsidRDefault="00AA0CD9" w:rsidP="00AA0CD9">
      <w:pPr>
        <w:pStyle w:val="Bezmezer"/>
        <w:spacing w:line="280" w:lineRule="atLeast"/>
        <w:ind w:firstLine="360"/>
        <w:jc w:val="both"/>
        <w:rPr>
          <w:rFonts w:ascii="Arial" w:hAnsi="Arial" w:cs="Arial"/>
          <w:b/>
          <w:color w:val="365F91" w:themeColor="accent1" w:themeShade="BF"/>
          <w:sz w:val="20"/>
          <w:szCs w:val="20"/>
          <w:u w:val="single"/>
        </w:rPr>
      </w:pPr>
      <w:r w:rsidRPr="000C734E">
        <w:rPr>
          <w:rFonts w:ascii="Arial" w:hAnsi="Arial" w:cs="Arial"/>
          <w:b/>
          <w:color w:val="365F91" w:themeColor="accent1" w:themeShade="BF"/>
          <w:sz w:val="20"/>
          <w:szCs w:val="20"/>
          <w:u w:val="single"/>
        </w:rPr>
        <w:t xml:space="preserve">EQ 1.4 Jak hodnotí organizace v rámci ORP (sociální služby, zdravotní služby, školská </w:t>
      </w:r>
    </w:p>
    <w:p w14:paraId="08BB53D2" w14:textId="77777777" w:rsidR="00AA0CD9" w:rsidRPr="000C734E" w:rsidRDefault="00AA0CD9" w:rsidP="00AA0CD9">
      <w:pPr>
        <w:pStyle w:val="Bezmezer"/>
        <w:spacing w:line="280" w:lineRule="atLeast"/>
        <w:ind w:firstLine="360"/>
        <w:jc w:val="both"/>
        <w:rPr>
          <w:rFonts w:ascii="Arial" w:hAnsi="Arial" w:cs="Arial"/>
          <w:b/>
          <w:color w:val="365F91" w:themeColor="accent1" w:themeShade="BF"/>
          <w:sz w:val="20"/>
          <w:szCs w:val="20"/>
          <w:u w:val="single"/>
        </w:rPr>
      </w:pPr>
      <w:r w:rsidRPr="000C734E">
        <w:rPr>
          <w:rFonts w:ascii="Arial" w:hAnsi="Arial" w:cs="Arial"/>
          <w:b/>
          <w:color w:val="365F91" w:themeColor="accent1" w:themeShade="BF"/>
          <w:sz w:val="20"/>
          <w:szCs w:val="20"/>
          <w:u w:val="single"/>
        </w:rPr>
        <w:t>zařízení, ÚP) zavádění koordinovaného přístupu na obci?</w:t>
      </w:r>
    </w:p>
    <w:p w14:paraId="158B5265" w14:textId="77777777" w:rsidR="00AA0CD9" w:rsidRPr="000C734E" w:rsidRDefault="00AA0CD9" w:rsidP="00AA0CD9">
      <w:pPr>
        <w:pStyle w:val="Bezmezer"/>
        <w:spacing w:line="280" w:lineRule="atLeast"/>
        <w:ind w:firstLine="360"/>
        <w:jc w:val="both"/>
        <w:rPr>
          <w:rFonts w:ascii="Arial" w:hAnsi="Arial" w:cs="Arial"/>
          <w:b/>
          <w:color w:val="365F91" w:themeColor="accent1" w:themeShade="BF"/>
          <w:sz w:val="20"/>
          <w:szCs w:val="20"/>
          <w:u w:val="single"/>
        </w:rPr>
      </w:pPr>
    </w:p>
    <w:p w14:paraId="1CE49B86" w14:textId="77777777" w:rsidR="00AA0CD9" w:rsidRPr="000C734E" w:rsidRDefault="00AA0CD9" w:rsidP="00AA0CD9">
      <w:pPr>
        <w:pStyle w:val="Bezmezer"/>
        <w:spacing w:line="280" w:lineRule="atLeast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0C734E">
        <w:rPr>
          <w:rFonts w:ascii="Arial" w:hAnsi="Arial" w:cs="Arial"/>
          <w:b/>
          <w:color w:val="365F91" w:themeColor="accent1" w:themeShade="BF"/>
          <w:sz w:val="20"/>
          <w:szCs w:val="20"/>
        </w:rPr>
        <w:t>Výzkumná strategie</w:t>
      </w:r>
      <w:r w:rsidRPr="000C734E">
        <w:rPr>
          <w:rFonts w:ascii="Arial" w:hAnsi="Arial" w:cs="Arial"/>
          <w:bCs/>
          <w:sz w:val="20"/>
          <w:szCs w:val="20"/>
        </w:rPr>
        <w:t xml:space="preserve"> – výzkumnou strategií bude kvantitativní dotazníkové šetření po ukončení první a po ukončení druhé pilotáže. </w:t>
      </w:r>
    </w:p>
    <w:p w14:paraId="092F2B51" w14:textId="77777777" w:rsidR="00AA0CD9" w:rsidRPr="000C734E" w:rsidRDefault="00AA0CD9" w:rsidP="00AA0CD9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0C734E">
        <w:rPr>
          <w:rFonts w:ascii="Arial" w:eastAsiaTheme="minorHAnsi" w:hAnsi="Arial" w:cs="Arial"/>
          <w:b/>
          <w:color w:val="365F91" w:themeColor="accent1" w:themeShade="BF"/>
          <w:sz w:val="20"/>
          <w:szCs w:val="20"/>
        </w:rPr>
        <w:t xml:space="preserve">Výzkumný soubor </w:t>
      </w:r>
      <w:r w:rsidRPr="000C734E">
        <w:rPr>
          <w:rFonts w:ascii="Arial" w:hAnsi="Arial" w:cs="Arial"/>
          <w:bCs/>
          <w:sz w:val="20"/>
          <w:szCs w:val="20"/>
        </w:rPr>
        <w:t xml:space="preserve">– </w:t>
      </w:r>
      <w:r w:rsidRPr="006A069A">
        <w:rPr>
          <w:rFonts w:ascii="Arial" w:hAnsi="Arial" w:cs="Arial"/>
          <w:b/>
          <w:sz w:val="20"/>
          <w:szCs w:val="20"/>
        </w:rPr>
        <w:t>odborní pracovníci organizací v rámci ORP</w:t>
      </w:r>
      <w:r w:rsidRPr="000C734E">
        <w:rPr>
          <w:rFonts w:ascii="Arial" w:hAnsi="Arial" w:cs="Arial"/>
          <w:bCs/>
          <w:sz w:val="20"/>
          <w:szCs w:val="20"/>
        </w:rPr>
        <w:t xml:space="preserve"> (sociální služby, zdravotní služby, školská zařízení, Úřad práce ČR apod.). Výběr respondentů do výzkumného souboru bude realizován náhodným výběrem organizací z registru poskytovatelů sociálních služeb, zdravotních služeb, z dalších oficiálních seznamů MŠMT (školská zařízení) a úřadu práce v konkrétních 16 ORP (8 ORP zapojených v první pilotáži + 8 ORP zapojených v druhé pilotáži). Z každého ORP náhodně vybrat 10 organizací, celkem </w:t>
      </w:r>
      <w:r w:rsidRPr="000C734E">
        <w:rPr>
          <w:rFonts w:ascii="Arial" w:hAnsi="Arial" w:cs="Arial"/>
          <w:sz w:val="20"/>
          <w:szCs w:val="20"/>
        </w:rPr>
        <w:t xml:space="preserve">tedy 160 respondentů. </w:t>
      </w:r>
      <w:r w:rsidRPr="000C734E">
        <w:rPr>
          <w:rFonts w:ascii="Arial" w:hAnsi="Arial" w:cs="Arial"/>
          <w:bCs/>
          <w:sz w:val="20"/>
          <w:szCs w:val="20"/>
        </w:rPr>
        <w:t xml:space="preserve">Náhodný výběr respondentů realizuje Zpracovatel. Soubor otázek do kvantitativního dotazníku </w:t>
      </w:r>
      <w:proofErr w:type="gramStart"/>
      <w:r w:rsidRPr="000C734E">
        <w:rPr>
          <w:rFonts w:ascii="Arial" w:hAnsi="Arial" w:cs="Arial"/>
          <w:bCs/>
          <w:sz w:val="20"/>
          <w:szCs w:val="20"/>
        </w:rPr>
        <w:t>vytvoří</w:t>
      </w:r>
      <w:proofErr w:type="gramEnd"/>
      <w:r w:rsidRPr="000C734E">
        <w:rPr>
          <w:rFonts w:ascii="Arial" w:hAnsi="Arial" w:cs="Arial"/>
          <w:bCs/>
          <w:sz w:val="20"/>
          <w:szCs w:val="20"/>
        </w:rPr>
        <w:t xml:space="preserve"> rovněž Zpracovatel.</w:t>
      </w:r>
    </w:p>
    <w:p w14:paraId="719D6869" w14:textId="77777777" w:rsidR="00AA0CD9" w:rsidRPr="000C734E" w:rsidRDefault="00AA0CD9" w:rsidP="00AA0CD9">
      <w:pPr>
        <w:pStyle w:val="Bezmezer"/>
        <w:spacing w:line="280" w:lineRule="atLeast"/>
        <w:jc w:val="both"/>
        <w:rPr>
          <w:rFonts w:ascii="Arial" w:hAnsi="Arial" w:cs="Arial"/>
          <w:bCs/>
          <w:sz w:val="20"/>
          <w:szCs w:val="20"/>
        </w:rPr>
      </w:pPr>
    </w:p>
    <w:p w14:paraId="3EBB87DE" w14:textId="77777777" w:rsidR="00AA0CD9" w:rsidRPr="000C734E" w:rsidRDefault="00AA0CD9" w:rsidP="00AA0CD9">
      <w:pPr>
        <w:pStyle w:val="Bezmezer"/>
        <w:spacing w:line="280" w:lineRule="atLeast"/>
        <w:jc w:val="both"/>
        <w:rPr>
          <w:rFonts w:ascii="Arial" w:hAnsi="Arial" w:cs="Arial"/>
          <w:b/>
          <w:color w:val="4F81BD" w:themeColor="accent1"/>
          <w:sz w:val="20"/>
          <w:szCs w:val="20"/>
        </w:rPr>
      </w:pPr>
      <w:r w:rsidRPr="000C734E">
        <w:rPr>
          <w:rFonts w:ascii="Arial" w:hAnsi="Arial" w:cs="Arial"/>
          <w:b/>
          <w:color w:val="4F81BD" w:themeColor="accent1"/>
          <w:sz w:val="20"/>
          <w:szCs w:val="20"/>
        </w:rPr>
        <w:t>Témata kvantitativního šetření – dotazníky</w:t>
      </w:r>
    </w:p>
    <w:p w14:paraId="3B583613" w14:textId="77777777" w:rsidR="00AA0CD9" w:rsidRPr="000C734E" w:rsidRDefault="00AA0CD9" w:rsidP="00AA6424">
      <w:pPr>
        <w:pStyle w:val="Bezmezer"/>
        <w:numPr>
          <w:ilvl w:val="0"/>
          <w:numId w:val="15"/>
        </w:numPr>
        <w:spacing w:line="280" w:lineRule="atLeast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0C734E">
        <w:rPr>
          <w:rFonts w:ascii="Arial" w:hAnsi="Arial" w:cs="Arial"/>
          <w:bCs/>
          <w:i/>
          <w:iCs/>
          <w:sz w:val="20"/>
          <w:szCs w:val="20"/>
        </w:rPr>
        <w:t xml:space="preserve">význam koordinované péče </w:t>
      </w:r>
    </w:p>
    <w:p w14:paraId="421F5C5B" w14:textId="77777777" w:rsidR="00AA0CD9" w:rsidRPr="000C734E" w:rsidRDefault="00AA0CD9" w:rsidP="00AA6424">
      <w:pPr>
        <w:pStyle w:val="Bezmezer"/>
        <w:numPr>
          <w:ilvl w:val="0"/>
          <w:numId w:val="15"/>
        </w:numPr>
        <w:spacing w:line="280" w:lineRule="atLeast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0C734E">
        <w:rPr>
          <w:rFonts w:ascii="Arial" w:hAnsi="Arial" w:cs="Arial"/>
          <w:bCs/>
          <w:i/>
          <w:iCs/>
          <w:sz w:val="20"/>
          <w:szCs w:val="20"/>
        </w:rPr>
        <w:t>síťování organizací v rámci ORP</w:t>
      </w:r>
    </w:p>
    <w:p w14:paraId="4826E6A6" w14:textId="77777777" w:rsidR="00AA0CD9" w:rsidRPr="000C734E" w:rsidRDefault="00AA0CD9" w:rsidP="00AA6424">
      <w:pPr>
        <w:pStyle w:val="Bezmezer"/>
        <w:numPr>
          <w:ilvl w:val="0"/>
          <w:numId w:val="15"/>
        </w:numPr>
        <w:spacing w:line="280" w:lineRule="atLeast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0C734E">
        <w:rPr>
          <w:rFonts w:ascii="Arial" w:hAnsi="Arial" w:cs="Arial"/>
          <w:bCs/>
          <w:i/>
          <w:iCs/>
          <w:sz w:val="20"/>
          <w:szCs w:val="20"/>
        </w:rPr>
        <w:t>benefity vzájemné spolupráce (např. mezi službami a ORP, mezi Úřadem práce ČR a ORP a službami)</w:t>
      </w:r>
    </w:p>
    <w:p w14:paraId="176B551C" w14:textId="77777777" w:rsidR="00AA0CD9" w:rsidRPr="000C734E" w:rsidRDefault="00AA0CD9" w:rsidP="00AA6424">
      <w:pPr>
        <w:pStyle w:val="Bezmezer"/>
        <w:numPr>
          <w:ilvl w:val="0"/>
          <w:numId w:val="15"/>
        </w:numPr>
        <w:spacing w:line="280" w:lineRule="atLeast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0C734E">
        <w:rPr>
          <w:rFonts w:ascii="Arial" w:hAnsi="Arial" w:cs="Arial"/>
          <w:bCs/>
          <w:i/>
          <w:iCs/>
          <w:sz w:val="20"/>
          <w:szCs w:val="20"/>
        </w:rPr>
        <w:t>překážky vzájemné spolupráce</w:t>
      </w:r>
    </w:p>
    <w:p w14:paraId="0BACCEBE" w14:textId="77777777" w:rsidR="00AA0CD9" w:rsidRPr="000C734E" w:rsidRDefault="00AA0CD9" w:rsidP="00AA0CD9">
      <w:pPr>
        <w:pStyle w:val="Bezmezer"/>
        <w:spacing w:line="280" w:lineRule="atLeast"/>
        <w:ind w:left="360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7F841201" w14:textId="77777777" w:rsidR="00AA0CD9" w:rsidRPr="000C734E" w:rsidRDefault="00AA0CD9" w:rsidP="00AA0CD9">
      <w:pPr>
        <w:pStyle w:val="Bezmezer"/>
        <w:spacing w:line="280" w:lineRule="atLeast"/>
        <w:ind w:left="360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08B3BF68" w14:textId="77777777" w:rsidR="00AA0CD9" w:rsidRPr="000C734E" w:rsidRDefault="00AA0CD9" w:rsidP="00AA0CD9">
      <w:pPr>
        <w:pStyle w:val="Bezmezer"/>
        <w:spacing w:line="280" w:lineRule="atLeast"/>
        <w:jc w:val="both"/>
        <w:rPr>
          <w:rFonts w:ascii="Arial" w:hAnsi="Arial" w:cs="Arial"/>
          <w:b/>
          <w:color w:val="365F91" w:themeColor="accent1" w:themeShade="BF"/>
          <w:sz w:val="20"/>
          <w:szCs w:val="20"/>
          <w:u w:val="single"/>
        </w:rPr>
      </w:pPr>
      <w:r w:rsidRPr="000C734E">
        <w:rPr>
          <w:rFonts w:ascii="Arial" w:hAnsi="Arial" w:cs="Arial"/>
          <w:b/>
          <w:color w:val="365F91" w:themeColor="accent1" w:themeShade="BF"/>
          <w:sz w:val="20"/>
          <w:szCs w:val="20"/>
          <w:u w:val="single"/>
        </w:rPr>
        <w:t>EQ 2: Jak hodnotí proces zavádění koordinovaného přístupu na obcích členové podpůrného metodického týmu MPSV?</w:t>
      </w:r>
    </w:p>
    <w:p w14:paraId="72C2A2D0" w14:textId="77777777" w:rsidR="00AA0CD9" w:rsidRPr="000C734E" w:rsidRDefault="00AA0CD9" w:rsidP="00AA0CD9">
      <w:pPr>
        <w:pStyle w:val="Bezmezer"/>
        <w:spacing w:line="280" w:lineRule="atLeast"/>
        <w:jc w:val="both"/>
        <w:rPr>
          <w:rFonts w:ascii="Arial" w:hAnsi="Arial" w:cs="Arial"/>
          <w:b/>
          <w:color w:val="365F91" w:themeColor="accent1" w:themeShade="BF"/>
          <w:sz w:val="20"/>
          <w:szCs w:val="20"/>
          <w:u w:val="single"/>
        </w:rPr>
      </w:pPr>
    </w:p>
    <w:p w14:paraId="2FED01F2" w14:textId="77777777" w:rsidR="00AA0CD9" w:rsidRPr="000C734E" w:rsidRDefault="00AA0CD9" w:rsidP="00AA0CD9">
      <w:pPr>
        <w:pStyle w:val="Bezmezer"/>
        <w:spacing w:line="280" w:lineRule="atLeast"/>
        <w:jc w:val="both"/>
        <w:rPr>
          <w:rFonts w:ascii="Arial" w:hAnsi="Arial" w:cs="Arial"/>
          <w:bCs/>
          <w:sz w:val="20"/>
          <w:szCs w:val="20"/>
        </w:rPr>
      </w:pPr>
      <w:r w:rsidRPr="000C734E">
        <w:rPr>
          <w:rFonts w:ascii="Arial" w:hAnsi="Arial" w:cs="Arial"/>
          <w:b/>
          <w:color w:val="365F91" w:themeColor="accent1" w:themeShade="BF"/>
          <w:sz w:val="20"/>
          <w:szCs w:val="20"/>
        </w:rPr>
        <w:t>Výzkumná strategie</w:t>
      </w:r>
      <w:r w:rsidRPr="000C734E">
        <w:rPr>
          <w:rFonts w:ascii="Arial" w:hAnsi="Arial" w:cs="Arial"/>
          <w:bCs/>
          <w:sz w:val="20"/>
          <w:szCs w:val="20"/>
        </w:rPr>
        <w:t xml:space="preserve"> – výzkumnou strategií bude kvalitativní metoda, technika </w:t>
      </w:r>
      <w:proofErr w:type="spellStart"/>
      <w:r w:rsidRPr="000C734E">
        <w:rPr>
          <w:rFonts w:ascii="Arial" w:hAnsi="Arial" w:cs="Arial"/>
          <w:bCs/>
          <w:sz w:val="20"/>
          <w:szCs w:val="20"/>
        </w:rPr>
        <w:t>fokusní</w:t>
      </w:r>
      <w:proofErr w:type="spellEnd"/>
      <w:r w:rsidRPr="000C734E">
        <w:rPr>
          <w:rFonts w:ascii="Arial" w:hAnsi="Arial" w:cs="Arial"/>
          <w:bCs/>
          <w:sz w:val="20"/>
          <w:szCs w:val="20"/>
        </w:rPr>
        <w:t xml:space="preserve"> skupiny po ukončení obou pilotáží.</w:t>
      </w:r>
    </w:p>
    <w:p w14:paraId="32706879" w14:textId="77777777" w:rsidR="00AA0CD9" w:rsidRPr="000C734E" w:rsidRDefault="00AA0CD9" w:rsidP="00AA0CD9">
      <w:pPr>
        <w:pStyle w:val="Bezmezer"/>
        <w:spacing w:line="280" w:lineRule="atLeast"/>
        <w:jc w:val="both"/>
        <w:rPr>
          <w:rFonts w:ascii="Arial" w:hAnsi="Arial" w:cs="Arial"/>
          <w:bCs/>
          <w:sz w:val="20"/>
          <w:szCs w:val="20"/>
        </w:rPr>
      </w:pPr>
      <w:r w:rsidRPr="000C734E">
        <w:rPr>
          <w:rFonts w:ascii="Arial" w:hAnsi="Arial" w:cs="Arial"/>
          <w:b/>
          <w:color w:val="365F91" w:themeColor="accent1" w:themeShade="BF"/>
          <w:sz w:val="20"/>
          <w:szCs w:val="20"/>
        </w:rPr>
        <w:t>Výzkumný soubor</w:t>
      </w:r>
      <w:r w:rsidRPr="000C734E">
        <w:rPr>
          <w:rFonts w:ascii="Arial" w:hAnsi="Arial" w:cs="Arial"/>
          <w:b/>
          <w:color w:val="1F497D" w:themeColor="text2"/>
          <w:sz w:val="20"/>
          <w:szCs w:val="20"/>
        </w:rPr>
        <w:t xml:space="preserve"> </w:t>
      </w:r>
      <w:r w:rsidRPr="000C734E">
        <w:rPr>
          <w:rFonts w:ascii="Arial" w:hAnsi="Arial" w:cs="Arial"/>
          <w:bCs/>
          <w:sz w:val="20"/>
          <w:szCs w:val="20"/>
        </w:rPr>
        <w:t xml:space="preserve">– všichni </w:t>
      </w:r>
      <w:r w:rsidRPr="000C734E">
        <w:rPr>
          <w:rFonts w:ascii="Arial" w:hAnsi="Arial" w:cs="Arial"/>
          <w:b/>
          <w:sz w:val="20"/>
          <w:szCs w:val="20"/>
        </w:rPr>
        <w:t>členové podpůrného metodického týmu MPSV.</w:t>
      </w:r>
    </w:p>
    <w:p w14:paraId="1D64AF58" w14:textId="77777777" w:rsidR="00AA0CD9" w:rsidRPr="000C734E" w:rsidRDefault="00AA0CD9" w:rsidP="00AA0CD9">
      <w:pPr>
        <w:spacing w:line="280" w:lineRule="atLeast"/>
        <w:jc w:val="both"/>
        <w:rPr>
          <w:rFonts w:ascii="Arial" w:hAnsi="Arial" w:cs="Arial"/>
          <w:b/>
          <w:color w:val="4F81BD" w:themeColor="accent1"/>
          <w:sz w:val="20"/>
          <w:szCs w:val="20"/>
        </w:rPr>
      </w:pPr>
    </w:p>
    <w:p w14:paraId="3AA77E16" w14:textId="77777777" w:rsidR="00AA0CD9" w:rsidRPr="000C734E" w:rsidRDefault="00AA0CD9" w:rsidP="00AA0CD9">
      <w:pPr>
        <w:spacing w:line="280" w:lineRule="atLeast"/>
        <w:jc w:val="both"/>
        <w:rPr>
          <w:rFonts w:ascii="Arial" w:hAnsi="Arial" w:cs="Arial"/>
          <w:bCs/>
          <w:sz w:val="20"/>
          <w:szCs w:val="20"/>
        </w:rPr>
      </w:pPr>
      <w:r w:rsidRPr="000C734E">
        <w:rPr>
          <w:rFonts w:ascii="Arial" w:hAnsi="Arial" w:cs="Arial"/>
          <w:b/>
          <w:color w:val="4F81BD" w:themeColor="accent1"/>
          <w:sz w:val="20"/>
          <w:szCs w:val="20"/>
        </w:rPr>
        <w:t xml:space="preserve">Témata kvalitativního šetření – </w:t>
      </w:r>
      <w:proofErr w:type="spellStart"/>
      <w:r w:rsidRPr="000C734E">
        <w:rPr>
          <w:rFonts w:ascii="Arial" w:hAnsi="Arial" w:cs="Arial"/>
          <w:b/>
          <w:color w:val="4F81BD" w:themeColor="accent1"/>
          <w:sz w:val="20"/>
          <w:szCs w:val="20"/>
        </w:rPr>
        <w:t>fokusní</w:t>
      </w:r>
      <w:proofErr w:type="spellEnd"/>
      <w:r w:rsidRPr="000C734E">
        <w:rPr>
          <w:rFonts w:ascii="Arial" w:hAnsi="Arial" w:cs="Arial"/>
          <w:b/>
          <w:color w:val="4F81BD" w:themeColor="accent1"/>
          <w:sz w:val="20"/>
          <w:szCs w:val="20"/>
        </w:rPr>
        <w:t xml:space="preserve"> skupina</w:t>
      </w:r>
    </w:p>
    <w:p w14:paraId="469CF7E5" w14:textId="77777777" w:rsidR="00AA0CD9" w:rsidRPr="000C734E" w:rsidRDefault="00AA0CD9" w:rsidP="00AA6424">
      <w:pPr>
        <w:pStyle w:val="Odstavecseseznamem"/>
        <w:numPr>
          <w:ilvl w:val="0"/>
          <w:numId w:val="11"/>
        </w:numPr>
        <w:spacing w:line="280" w:lineRule="atLeast"/>
        <w:jc w:val="both"/>
        <w:rPr>
          <w:rFonts w:ascii="Arial" w:hAnsi="Arial" w:cs="Arial"/>
          <w:i/>
          <w:sz w:val="20"/>
          <w:szCs w:val="20"/>
        </w:rPr>
      </w:pPr>
      <w:r w:rsidRPr="000C734E">
        <w:rPr>
          <w:rFonts w:ascii="Arial" w:hAnsi="Arial" w:cs="Arial"/>
          <w:i/>
          <w:sz w:val="20"/>
          <w:szCs w:val="20"/>
        </w:rPr>
        <w:t>zmapování situace zavádění koordinovaného přístupu do sociální práce na obci</w:t>
      </w:r>
    </w:p>
    <w:p w14:paraId="0EDEE73C" w14:textId="77777777" w:rsidR="00AA0CD9" w:rsidRPr="000C734E" w:rsidRDefault="00AA0CD9" w:rsidP="00AA6424">
      <w:pPr>
        <w:pStyle w:val="Odstavecseseznamem"/>
        <w:numPr>
          <w:ilvl w:val="0"/>
          <w:numId w:val="11"/>
        </w:numPr>
        <w:spacing w:line="280" w:lineRule="atLeast"/>
        <w:jc w:val="both"/>
        <w:rPr>
          <w:rFonts w:ascii="Arial" w:hAnsi="Arial" w:cs="Arial"/>
          <w:i/>
          <w:sz w:val="20"/>
          <w:szCs w:val="20"/>
        </w:rPr>
      </w:pPr>
      <w:r w:rsidRPr="000C734E">
        <w:rPr>
          <w:rFonts w:ascii="Arial" w:hAnsi="Arial" w:cs="Arial"/>
          <w:i/>
          <w:sz w:val="20"/>
          <w:szCs w:val="20"/>
        </w:rPr>
        <w:t xml:space="preserve">přínosy realizace pilotáže koordinovaného přístupu v obci </w:t>
      </w:r>
    </w:p>
    <w:p w14:paraId="18599083" w14:textId="77777777" w:rsidR="00AA0CD9" w:rsidRPr="000C734E" w:rsidRDefault="00AA0CD9" w:rsidP="00AA6424">
      <w:pPr>
        <w:pStyle w:val="Odstavecseseznamem"/>
        <w:numPr>
          <w:ilvl w:val="0"/>
          <w:numId w:val="12"/>
        </w:numPr>
        <w:spacing w:line="280" w:lineRule="atLeast"/>
        <w:rPr>
          <w:rFonts w:ascii="Arial" w:hAnsi="Arial" w:cs="Arial"/>
          <w:i/>
          <w:sz w:val="20"/>
          <w:szCs w:val="20"/>
        </w:rPr>
      </w:pPr>
      <w:r w:rsidRPr="000C734E">
        <w:rPr>
          <w:rFonts w:ascii="Arial" w:hAnsi="Arial" w:cs="Arial"/>
          <w:i/>
          <w:sz w:val="20"/>
          <w:szCs w:val="20"/>
        </w:rPr>
        <w:t>potřeby pro úspěšné zavádění koordinovaného přístupu v obci</w:t>
      </w:r>
    </w:p>
    <w:p w14:paraId="3F09AF68" w14:textId="77777777" w:rsidR="00AA0CD9" w:rsidRPr="000C734E" w:rsidRDefault="00AA0CD9" w:rsidP="00AA6424">
      <w:pPr>
        <w:pStyle w:val="Odstavecseseznamem"/>
        <w:numPr>
          <w:ilvl w:val="0"/>
          <w:numId w:val="12"/>
        </w:numPr>
        <w:spacing w:line="280" w:lineRule="atLeast"/>
        <w:rPr>
          <w:rFonts w:ascii="Arial" w:hAnsi="Arial" w:cs="Arial"/>
          <w:i/>
          <w:sz w:val="20"/>
          <w:szCs w:val="20"/>
        </w:rPr>
      </w:pPr>
      <w:r w:rsidRPr="000C734E">
        <w:rPr>
          <w:rFonts w:ascii="Arial" w:hAnsi="Arial" w:cs="Arial"/>
          <w:i/>
          <w:sz w:val="20"/>
          <w:szCs w:val="20"/>
        </w:rPr>
        <w:t>překážky zavádění koordinovaného přístupu v obci – způsoby řešení či zmírňování problémů</w:t>
      </w:r>
    </w:p>
    <w:p w14:paraId="719AFCFF" w14:textId="77777777" w:rsidR="00AA0CD9" w:rsidRPr="000C734E" w:rsidRDefault="00AA0CD9" w:rsidP="00AA6424">
      <w:pPr>
        <w:pStyle w:val="Odstavecseseznamem"/>
        <w:numPr>
          <w:ilvl w:val="0"/>
          <w:numId w:val="11"/>
        </w:numPr>
        <w:spacing w:line="280" w:lineRule="atLeast"/>
        <w:jc w:val="both"/>
        <w:rPr>
          <w:rFonts w:ascii="Arial" w:hAnsi="Arial" w:cs="Arial"/>
          <w:i/>
          <w:sz w:val="20"/>
          <w:szCs w:val="20"/>
        </w:rPr>
      </w:pPr>
      <w:r w:rsidRPr="000C734E">
        <w:rPr>
          <w:rFonts w:ascii="Arial" w:hAnsi="Arial" w:cs="Arial"/>
          <w:i/>
          <w:sz w:val="20"/>
          <w:szCs w:val="20"/>
        </w:rPr>
        <w:t>zhodnocení Souborů modelů koordinovaného přístupu v obcích (využitelnost, chybějící tematické okruhy, návrhy na úpravy či doplnění aj.)</w:t>
      </w:r>
    </w:p>
    <w:p w14:paraId="61E8C922" w14:textId="77777777" w:rsidR="00AA0CD9" w:rsidRPr="000C734E" w:rsidRDefault="00AA0CD9" w:rsidP="00AA6424">
      <w:pPr>
        <w:pStyle w:val="Odstavecseseznamem"/>
        <w:numPr>
          <w:ilvl w:val="0"/>
          <w:numId w:val="11"/>
        </w:numPr>
        <w:spacing w:line="280" w:lineRule="atLeast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0C734E">
        <w:rPr>
          <w:rFonts w:ascii="Arial" w:hAnsi="Arial" w:cs="Arial"/>
          <w:i/>
          <w:sz w:val="20"/>
          <w:szCs w:val="20"/>
        </w:rPr>
        <w:t>potřebnost další podpory v rámci oblasti koordinovaného přístupu</w:t>
      </w:r>
    </w:p>
    <w:p w14:paraId="3A78F8FD" w14:textId="77777777" w:rsidR="00AA0CD9" w:rsidRDefault="00AA0CD9" w:rsidP="00AA0CD9">
      <w:pPr>
        <w:spacing w:line="280" w:lineRule="atLeast"/>
        <w:jc w:val="both"/>
        <w:rPr>
          <w:rFonts w:ascii="Arial" w:hAnsi="Arial" w:cs="Arial"/>
          <w:b/>
          <w:i/>
          <w:sz w:val="20"/>
          <w:szCs w:val="20"/>
          <w:u w:val="single"/>
        </w:rPr>
      </w:pPr>
    </w:p>
    <w:p w14:paraId="422F7761" w14:textId="7DF28534" w:rsidR="000861D8" w:rsidRPr="000C734E" w:rsidRDefault="000861D8" w:rsidP="000861D8">
      <w:pPr>
        <w:shd w:val="clear" w:color="auto" w:fill="DBE5F1" w:themeFill="accent1" w:themeFillTint="33"/>
        <w:spacing w:line="28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 rámci prodloužení projektu je stanoven </w:t>
      </w:r>
      <w:r w:rsidRPr="000C734E">
        <w:rPr>
          <w:rFonts w:ascii="Arial" w:hAnsi="Arial" w:cs="Arial"/>
          <w:b/>
          <w:sz w:val="22"/>
          <w:szCs w:val="22"/>
        </w:rPr>
        <w:t xml:space="preserve">Evaluační úkol </w:t>
      </w:r>
      <w:r>
        <w:rPr>
          <w:rFonts w:ascii="Arial" w:hAnsi="Arial" w:cs="Arial"/>
          <w:b/>
          <w:sz w:val="22"/>
          <w:szCs w:val="22"/>
        </w:rPr>
        <w:t>3</w:t>
      </w:r>
      <w:r w:rsidRPr="000C734E">
        <w:rPr>
          <w:rFonts w:ascii="Arial" w:hAnsi="Arial" w:cs="Arial"/>
          <w:b/>
          <w:sz w:val="22"/>
          <w:szCs w:val="22"/>
        </w:rPr>
        <w:t xml:space="preserve">: Vyhodnocení </w:t>
      </w:r>
      <w:r>
        <w:rPr>
          <w:rFonts w:ascii="Arial" w:hAnsi="Arial" w:cs="Arial"/>
          <w:b/>
          <w:sz w:val="22"/>
          <w:szCs w:val="22"/>
        </w:rPr>
        <w:t xml:space="preserve">zavádění koordinovaného přístupu na ORP včetně metodické podpory a individuálních konzultací </w:t>
      </w:r>
    </w:p>
    <w:p w14:paraId="69C35AE8" w14:textId="080E3576" w:rsidR="000861D8" w:rsidRPr="000C734E" w:rsidRDefault="000861D8" w:rsidP="000861D8">
      <w:pPr>
        <w:pStyle w:val="Bezmezer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80" w:lineRule="atLeast"/>
        <w:ind w:right="118"/>
        <w:jc w:val="both"/>
        <w:rPr>
          <w:rFonts w:ascii="Arial" w:hAnsi="Arial" w:cs="Arial"/>
          <w:b/>
          <w:sz w:val="20"/>
          <w:szCs w:val="20"/>
        </w:rPr>
      </w:pPr>
      <w:r w:rsidRPr="000C734E">
        <w:rPr>
          <w:rFonts w:ascii="Arial" w:hAnsi="Arial" w:cs="Arial"/>
          <w:b/>
          <w:sz w:val="20"/>
          <w:szCs w:val="20"/>
        </w:rPr>
        <w:t>EQ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0C734E">
        <w:rPr>
          <w:rFonts w:ascii="Arial" w:hAnsi="Arial" w:cs="Arial"/>
          <w:b/>
          <w:sz w:val="20"/>
          <w:szCs w:val="20"/>
        </w:rPr>
        <w:t>1: Jak hodnotí aktéři koordinovaného přístupu proces a přínosy koordinovaného přístupu na ORP?</w:t>
      </w:r>
    </w:p>
    <w:p w14:paraId="7A76E66C" w14:textId="1C3AD413" w:rsidR="000861D8" w:rsidRPr="000C734E" w:rsidRDefault="000861D8" w:rsidP="000861D8">
      <w:pPr>
        <w:pStyle w:val="Bezmezer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80" w:lineRule="atLeast"/>
        <w:ind w:right="118" w:firstLine="708"/>
        <w:jc w:val="both"/>
        <w:rPr>
          <w:rFonts w:ascii="Arial" w:hAnsi="Arial" w:cs="Arial"/>
          <w:b/>
          <w:sz w:val="20"/>
          <w:szCs w:val="20"/>
        </w:rPr>
      </w:pPr>
      <w:r w:rsidRPr="000C734E">
        <w:rPr>
          <w:rFonts w:ascii="Arial" w:hAnsi="Arial" w:cs="Arial"/>
          <w:b/>
          <w:sz w:val="20"/>
          <w:szCs w:val="20"/>
        </w:rPr>
        <w:t xml:space="preserve">EQ 1.1 Jak hodnotí sociální pracovníci na obci </w:t>
      </w:r>
      <w:r>
        <w:rPr>
          <w:rFonts w:ascii="Arial" w:hAnsi="Arial" w:cs="Arial"/>
          <w:b/>
          <w:sz w:val="20"/>
          <w:szCs w:val="20"/>
        </w:rPr>
        <w:t xml:space="preserve">možnost </w:t>
      </w:r>
      <w:r w:rsidRPr="000C734E">
        <w:rPr>
          <w:rFonts w:ascii="Arial" w:hAnsi="Arial" w:cs="Arial"/>
          <w:b/>
          <w:sz w:val="20"/>
          <w:szCs w:val="20"/>
        </w:rPr>
        <w:t>zavádění pozice koordin</w:t>
      </w:r>
      <w:r>
        <w:rPr>
          <w:rFonts w:ascii="Arial" w:hAnsi="Arial" w:cs="Arial"/>
          <w:b/>
          <w:sz w:val="20"/>
          <w:szCs w:val="20"/>
        </w:rPr>
        <w:t>átora podpory a case managera</w:t>
      </w:r>
      <w:r w:rsidRPr="000C734E">
        <w:rPr>
          <w:rFonts w:ascii="Arial" w:hAnsi="Arial" w:cs="Arial"/>
          <w:b/>
          <w:sz w:val="20"/>
          <w:szCs w:val="20"/>
        </w:rPr>
        <w:t>?</w:t>
      </w:r>
    </w:p>
    <w:p w14:paraId="478A25FF" w14:textId="77777777" w:rsidR="00CD3AB8" w:rsidRDefault="000861D8" w:rsidP="00CD3AB8">
      <w:pPr>
        <w:pStyle w:val="Bezmezer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80" w:lineRule="atLeast"/>
        <w:ind w:right="118" w:firstLine="708"/>
        <w:jc w:val="both"/>
        <w:rPr>
          <w:rFonts w:ascii="Arial" w:hAnsi="Arial" w:cs="Arial"/>
          <w:b/>
          <w:sz w:val="20"/>
          <w:szCs w:val="20"/>
        </w:rPr>
      </w:pPr>
      <w:r w:rsidRPr="000C734E">
        <w:rPr>
          <w:rFonts w:ascii="Arial" w:hAnsi="Arial" w:cs="Arial"/>
          <w:b/>
          <w:sz w:val="20"/>
          <w:szCs w:val="20"/>
        </w:rPr>
        <w:t>EQ 1.</w:t>
      </w:r>
      <w:r>
        <w:rPr>
          <w:rFonts w:ascii="Arial" w:hAnsi="Arial" w:cs="Arial"/>
          <w:b/>
          <w:sz w:val="20"/>
          <w:szCs w:val="20"/>
        </w:rPr>
        <w:t>2</w:t>
      </w:r>
      <w:r w:rsidRPr="000C734E">
        <w:rPr>
          <w:rFonts w:ascii="Arial" w:hAnsi="Arial" w:cs="Arial"/>
          <w:b/>
          <w:sz w:val="20"/>
          <w:szCs w:val="20"/>
        </w:rPr>
        <w:t xml:space="preserve"> Jak hodnotí </w:t>
      </w:r>
      <w:r>
        <w:rPr>
          <w:rFonts w:ascii="Arial" w:hAnsi="Arial" w:cs="Arial"/>
          <w:b/>
          <w:sz w:val="20"/>
          <w:szCs w:val="20"/>
        </w:rPr>
        <w:t>v</w:t>
      </w:r>
      <w:r w:rsidRPr="000C734E">
        <w:rPr>
          <w:rFonts w:ascii="Arial" w:hAnsi="Arial" w:cs="Arial"/>
          <w:b/>
          <w:sz w:val="20"/>
          <w:szCs w:val="20"/>
        </w:rPr>
        <w:t xml:space="preserve">edoucí </w:t>
      </w:r>
      <w:r>
        <w:rPr>
          <w:rFonts w:ascii="Arial" w:hAnsi="Arial" w:cs="Arial"/>
          <w:b/>
          <w:sz w:val="20"/>
          <w:szCs w:val="20"/>
        </w:rPr>
        <w:t xml:space="preserve">sociálních </w:t>
      </w:r>
      <w:r w:rsidRPr="000C734E">
        <w:rPr>
          <w:rFonts w:ascii="Arial" w:hAnsi="Arial" w:cs="Arial"/>
          <w:b/>
          <w:sz w:val="20"/>
          <w:szCs w:val="20"/>
        </w:rPr>
        <w:t xml:space="preserve">odborů </w:t>
      </w:r>
      <w:r>
        <w:rPr>
          <w:rFonts w:ascii="Arial" w:hAnsi="Arial" w:cs="Arial"/>
          <w:b/>
          <w:sz w:val="20"/>
          <w:szCs w:val="20"/>
        </w:rPr>
        <w:t>možnost zavádění pozice koordinátora podpory a case managera?</w:t>
      </w:r>
    </w:p>
    <w:p w14:paraId="368D623B" w14:textId="12043C4E" w:rsidR="000861D8" w:rsidRPr="000C734E" w:rsidRDefault="000861D8" w:rsidP="005558D0">
      <w:pPr>
        <w:pStyle w:val="Bezmezer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80" w:lineRule="atLeast"/>
        <w:ind w:right="118" w:firstLine="708"/>
        <w:jc w:val="both"/>
        <w:rPr>
          <w:rFonts w:ascii="Arial" w:hAnsi="Arial" w:cs="Arial"/>
          <w:b/>
          <w:sz w:val="20"/>
          <w:szCs w:val="20"/>
        </w:rPr>
      </w:pPr>
      <w:r w:rsidRPr="000C734E">
        <w:rPr>
          <w:rFonts w:ascii="Arial" w:hAnsi="Arial" w:cs="Arial"/>
          <w:b/>
          <w:sz w:val="20"/>
          <w:szCs w:val="20"/>
        </w:rPr>
        <w:t xml:space="preserve">EQ </w:t>
      </w:r>
      <w:r>
        <w:rPr>
          <w:rFonts w:ascii="Arial" w:hAnsi="Arial" w:cs="Arial"/>
          <w:b/>
          <w:sz w:val="20"/>
          <w:szCs w:val="20"/>
        </w:rPr>
        <w:t>1.3</w:t>
      </w:r>
      <w:r w:rsidRPr="000C734E">
        <w:rPr>
          <w:rFonts w:ascii="Arial" w:hAnsi="Arial" w:cs="Arial"/>
          <w:b/>
          <w:sz w:val="20"/>
          <w:szCs w:val="20"/>
        </w:rPr>
        <w:t xml:space="preserve">: Jak hodnotí </w:t>
      </w:r>
      <w:r>
        <w:rPr>
          <w:rFonts w:ascii="Arial" w:hAnsi="Arial" w:cs="Arial"/>
          <w:b/>
          <w:sz w:val="20"/>
          <w:szCs w:val="20"/>
        </w:rPr>
        <w:t>vedoucí sociální</w:t>
      </w:r>
      <w:r w:rsidR="00CD3AB8">
        <w:rPr>
          <w:rFonts w:ascii="Arial" w:hAnsi="Arial" w:cs="Arial"/>
          <w:b/>
          <w:sz w:val="20"/>
          <w:szCs w:val="20"/>
        </w:rPr>
        <w:t xml:space="preserve">ch odborů </w:t>
      </w:r>
      <w:r>
        <w:rPr>
          <w:rFonts w:ascii="Arial" w:hAnsi="Arial" w:cs="Arial"/>
          <w:b/>
          <w:sz w:val="20"/>
          <w:szCs w:val="20"/>
        </w:rPr>
        <w:t>a</w:t>
      </w:r>
      <w:r w:rsidR="00CD3AB8">
        <w:rPr>
          <w:rFonts w:ascii="Arial" w:hAnsi="Arial" w:cs="Arial"/>
          <w:b/>
          <w:sz w:val="20"/>
          <w:szCs w:val="20"/>
        </w:rPr>
        <w:t xml:space="preserve"> sociální pracovníci </w:t>
      </w:r>
      <w:r w:rsidRPr="000C734E">
        <w:rPr>
          <w:rFonts w:ascii="Arial" w:hAnsi="Arial" w:cs="Arial"/>
          <w:b/>
          <w:sz w:val="20"/>
          <w:szCs w:val="20"/>
        </w:rPr>
        <w:t xml:space="preserve">proces </w:t>
      </w:r>
      <w:r>
        <w:rPr>
          <w:rFonts w:ascii="Arial" w:hAnsi="Arial" w:cs="Arial"/>
          <w:b/>
          <w:sz w:val="20"/>
          <w:szCs w:val="20"/>
        </w:rPr>
        <w:t xml:space="preserve">metodické podpory a individuálních konzultací od </w:t>
      </w:r>
      <w:proofErr w:type="gramStart"/>
      <w:r>
        <w:rPr>
          <w:rFonts w:ascii="Arial" w:hAnsi="Arial" w:cs="Arial"/>
          <w:b/>
          <w:sz w:val="20"/>
          <w:szCs w:val="20"/>
        </w:rPr>
        <w:t xml:space="preserve">projektového </w:t>
      </w:r>
      <w:r w:rsidRPr="000C734E">
        <w:rPr>
          <w:rFonts w:ascii="Arial" w:hAnsi="Arial" w:cs="Arial"/>
          <w:b/>
          <w:sz w:val="20"/>
          <w:szCs w:val="20"/>
        </w:rPr>
        <w:t xml:space="preserve"> týmu</w:t>
      </w:r>
      <w:proofErr w:type="gramEnd"/>
      <w:r w:rsidRPr="000C734E">
        <w:rPr>
          <w:rFonts w:ascii="Arial" w:hAnsi="Arial" w:cs="Arial"/>
          <w:b/>
          <w:sz w:val="20"/>
          <w:szCs w:val="20"/>
        </w:rPr>
        <w:t xml:space="preserve"> MPSV?</w:t>
      </w:r>
    </w:p>
    <w:p w14:paraId="68FE44D4" w14:textId="77777777" w:rsidR="000861D8" w:rsidRPr="000C734E" w:rsidRDefault="000861D8" w:rsidP="000861D8">
      <w:pPr>
        <w:pStyle w:val="Bezmezer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80" w:lineRule="atLeast"/>
        <w:ind w:right="118"/>
        <w:jc w:val="both"/>
        <w:rPr>
          <w:rFonts w:ascii="Arial" w:hAnsi="Arial" w:cs="Arial"/>
          <w:b/>
          <w:sz w:val="20"/>
          <w:szCs w:val="20"/>
        </w:rPr>
      </w:pPr>
    </w:p>
    <w:p w14:paraId="69670599" w14:textId="77777777" w:rsidR="006A069A" w:rsidRDefault="006A069A" w:rsidP="00AA0CD9">
      <w:pPr>
        <w:spacing w:line="280" w:lineRule="atLeast"/>
        <w:jc w:val="both"/>
        <w:rPr>
          <w:rFonts w:ascii="Arial" w:hAnsi="Arial" w:cs="Arial"/>
          <w:b/>
          <w:i/>
          <w:sz w:val="20"/>
          <w:szCs w:val="20"/>
          <w:u w:val="single"/>
        </w:rPr>
      </w:pPr>
    </w:p>
    <w:p w14:paraId="62A83C86" w14:textId="44E37A60" w:rsidR="00CD3AB8" w:rsidRPr="000C734E" w:rsidRDefault="00CD3AB8" w:rsidP="00CD3AB8">
      <w:pPr>
        <w:pStyle w:val="Bezmezer"/>
        <w:spacing w:line="280" w:lineRule="atLeast"/>
        <w:jc w:val="both"/>
        <w:rPr>
          <w:rFonts w:ascii="Arial" w:hAnsi="Arial" w:cs="Arial"/>
          <w:b/>
          <w:color w:val="365F91" w:themeColor="accent1" w:themeShade="BF"/>
          <w:sz w:val="20"/>
          <w:szCs w:val="20"/>
        </w:rPr>
      </w:pPr>
      <w:r w:rsidRPr="000C734E">
        <w:rPr>
          <w:rFonts w:ascii="Arial" w:hAnsi="Arial" w:cs="Arial"/>
          <w:b/>
          <w:color w:val="365F91" w:themeColor="accent1" w:themeShade="BF"/>
          <w:sz w:val="20"/>
          <w:szCs w:val="20"/>
        </w:rPr>
        <w:t>Výzkumná strategie</w:t>
      </w:r>
      <w:r w:rsidRPr="000C734E">
        <w:rPr>
          <w:rFonts w:ascii="Arial" w:hAnsi="Arial" w:cs="Arial"/>
          <w:bCs/>
          <w:sz w:val="20"/>
          <w:szCs w:val="20"/>
        </w:rPr>
        <w:t xml:space="preserve"> – Zpracovatel bude sbírat data kvalitativní výzkumnou strategií, technikou řízeného osobního rozhovoru</w:t>
      </w:r>
      <w:r w:rsidRPr="000C734E">
        <w:rPr>
          <w:rFonts w:ascii="Arial" w:hAnsi="Arial" w:cs="Arial"/>
          <w:b/>
          <w:color w:val="365F91" w:themeColor="accent1" w:themeShade="BF"/>
          <w:sz w:val="20"/>
          <w:szCs w:val="20"/>
        </w:rPr>
        <w:t>.</w:t>
      </w:r>
    </w:p>
    <w:p w14:paraId="6B26C0CF" w14:textId="1E26031B" w:rsidR="00CD3AB8" w:rsidRPr="000C734E" w:rsidRDefault="00CD3AB8" w:rsidP="00CD3AB8">
      <w:pPr>
        <w:pStyle w:val="Bezmezer"/>
        <w:spacing w:line="280" w:lineRule="atLeast"/>
        <w:jc w:val="both"/>
        <w:rPr>
          <w:rFonts w:ascii="Arial" w:hAnsi="Arial" w:cs="Arial"/>
          <w:b/>
          <w:color w:val="365F91" w:themeColor="accent1" w:themeShade="BF"/>
          <w:sz w:val="20"/>
          <w:szCs w:val="20"/>
        </w:rPr>
      </w:pPr>
      <w:r w:rsidRPr="000C734E">
        <w:rPr>
          <w:rFonts w:ascii="Arial" w:hAnsi="Arial" w:cs="Arial"/>
          <w:b/>
          <w:color w:val="365F91" w:themeColor="accent1" w:themeShade="BF"/>
          <w:sz w:val="20"/>
          <w:szCs w:val="20"/>
        </w:rPr>
        <w:t>Výzkumný soubor</w:t>
      </w:r>
      <w:r w:rsidRPr="000C734E">
        <w:rPr>
          <w:rFonts w:ascii="Arial" w:hAnsi="Arial" w:cs="Arial"/>
          <w:b/>
          <w:sz w:val="20"/>
          <w:szCs w:val="20"/>
        </w:rPr>
        <w:t xml:space="preserve"> </w:t>
      </w:r>
      <w:r w:rsidRPr="000C734E">
        <w:rPr>
          <w:rFonts w:ascii="Arial" w:hAnsi="Arial" w:cs="Arial"/>
          <w:bCs/>
          <w:sz w:val="20"/>
          <w:szCs w:val="20"/>
        </w:rPr>
        <w:t xml:space="preserve">– zapojení sociální pracovníci </w:t>
      </w:r>
      <w:r>
        <w:rPr>
          <w:rFonts w:ascii="Arial" w:hAnsi="Arial" w:cs="Arial"/>
          <w:bCs/>
          <w:sz w:val="20"/>
          <w:szCs w:val="20"/>
        </w:rPr>
        <w:t xml:space="preserve">na ORP a vedoucí sociálních odborů </w:t>
      </w:r>
      <w:r w:rsidRPr="000C734E">
        <w:rPr>
          <w:rFonts w:ascii="Arial" w:hAnsi="Arial" w:cs="Arial"/>
          <w:bCs/>
          <w:sz w:val="20"/>
          <w:szCs w:val="20"/>
        </w:rPr>
        <w:t xml:space="preserve">na </w:t>
      </w:r>
      <w:r>
        <w:rPr>
          <w:rFonts w:ascii="Arial" w:hAnsi="Arial" w:cs="Arial"/>
          <w:bCs/>
          <w:sz w:val="20"/>
          <w:szCs w:val="20"/>
        </w:rPr>
        <w:t>5</w:t>
      </w:r>
      <w:r w:rsidRPr="000C734E">
        <w:rPr>
          <w:rFonts w:ascii="Arial" w:hAnsi="Arial" w:cs="Arial"/>
          <w:bCs/>
          <w:sz w:val="20"/>
          <w:szCs w:val="20"/>
        </w:rPr>
        <w:t xml:space="preserve"> obcích</w:t>
      </w:r>
      <w:r>
        <w:rPr>
          <w:rFonts w:ascii="Arial" w:hAnsi="Arial" w:cs="Arial"/>
          <w:bCs/>
          <w:sz w:val="20"/>
          <w:szCs w:val="20"/>
        </w:rPr>
        <w:t xml:space="preserve">. </w:t>
      </w:r>
      <w:r w:rsidRPr="000C734E">
        <w:rPr>
          <w:rFonts w:ascii="Arial" w:hAnsi="Arial" w:cs="Arial"/>
          <w:bCs/>
          <w:sz w:val="20"/>
          <w:szCs w:val="20"/>
        </w:rPr>
        <w:t>Kontakty budou předány. Respondenti budou osloveni zpracovatelem v souladu s harmonogramem zadané evaluace</w:t>
      </w:r>
      <w:r w:rsidRPr="000C734E">
        <w:rPr>
          <w:rFonts w:ascii="Arial" w:hAnsi="Arial" w:cs="Arial"/>
          <w:b/>
          <w:color w:val="365F91" w:themeColor="accent1" w:themeShade="BF"/>
          <w:sz w:val="20"/>
          <w:szCs w:val="20"/>
        </w:rPr>
        <w:t>.</w:t>
      </w:r>
    </w:p>
    <w:p w14:paraId="48BFC720" w14:textId="262DBE74" w:rsidR="00CD3AB8" w:rsidRPr="000C734E" w:rsidRDefault="00CD3AB8" w:rsidP="00CD3AB8">
      <w:pPr>
        <w:pStyle w:val="Bezmezer"/>
        <w:spacing w:line="280" w:lineRule="atLeast"/>
        <w:jc w:val="both"/>
        <w:rPr>
          <w:rFonts w:ascii="Arial" w:hAnsi="Arial" w:cs="Arial"/>
          <w:bCs/>
          <w:sz w:val="20"/>
          <w:szCs w:val="20"/>
        </w:rPr>
      </w:pPr>
      <w:r w:rsidRPr="000C734E">
        <w:rPr>
          <w:rFonts w:ascii="Arial" w:hAnsi="Arial" w:cs="Arial"/>
          <w:bCs/>
          <w:sz w:val="20"/>
          <w:szCs w:val="20"/>
        </w:rPr>
        <w:lastRenderedPageBreak/>
        <w:t xml:space="preserve">Cílem rozhovoru bude identifikovat benefity, rizika a limity </w:t>
      </w:r>
      <w:r>
        <w:rPr>
          <w:rFonts w:ascii="Arial" w:hAnsi="Arial" w:cs="Arial"/>
          <w:bCs/>
          <w:sz w:val="20"/>
          <w:szCs w:val="20"/>
        </w:rPr>
        <w:t xml:space="preserve">možného </w:t>
      </w:r>
      <w:r w:rsidRPr="000C734E">
        <w:rPr>
          <w:rFonts w:ascii="Arial" w:hAnsi="Arial" w:cs="Arial"/>
          <w:bCs/>
          <w:sz w:val="20"/>
          <w:szCs w:val="20"/>
        </w:rPr>
        <w:t>zaveden</w:t>
      </w:r>
      <w:r>
        <w:rPr>
          <w:rFonts w:ascii="Arial" w:hAnsi="Arial" w:cs="Arial"/>
          <w:bCs/>
          <w:sz w:val="20"/>
          <w:szCs w:val="20"/>
        </w:rPr>
        <w:t xml:space="preserve">í </w:t>
      </w:r>
      <w:r w:rsidRPr="000C734E">
        <w:rPr>
          <w:rFonts w:ascii="Arial" w:hAnsi="Arial" w:cs="Arial"/>
          <w:bCs/>
          <w:sz w:val="20"/>
          <w:szCs w:val="20"/>
        </w:rPr>
        <w:t>pozic</w:t>
      </w:r>
      <w:r>
        <w:rPr>
          <w:rFonts w:ascii="Arial" w:hAnsi="Arial" w:cs="Arial"/>
          <w:bCs/>
          <w:sz w:val="20"/>
          <w:szCs w:val="20"/>
        </w:rPr>
        <w:t>e koordinátora podpory a case managera</w:t>
      </w:r>
      <w:r w:rsidRPr="000C734E">
        <w:rPr>
          <w:rFonts w:ascii="Arial" w:hAnsi="Arial" w:cs="Arial"/>
          <w:bCs/>
          <w:sz w:val="20"/>
          <w:szCs w:val="20"/>
        </w:rPr>
        <w:t>.</w:t>
      </w:r>
    </w:p>
    <w:p w14:paraId="0046EF45" w14:textId="77777777" w:rsidR="00CD3AB8" w:rsidRPr="000C734E" w:rsidRDefault="00CD3AB8" w:rsidP="00CD3AB8">
      <w:pPr>
        <w:pStyle w:val="Bezmezer"/>
        <w:spacing w:line="280" w:lineRule="atLeast"/>
        <w:ind w:left="360"/>
        <w:jc w:val="both"/>
        <w:rPr>
          <w:rFonts w:ascii="Arial" w:hAnsi="Arial" w:cs="Arial"/>
          <w:bCs/>
          <w:sz w:val="20"/>
          <w:szCs w:val="20"/>
        </w:rPr>
      </w:pPr>
    </w:p>
    <w:p w14:paraId="3C55D8F9" w14:textId="039EA2C5" w:rsidR="00CD3AB8" w:rsidRPr="000C734E" w:rsidRDefault="00CD3AB8" w:rsidP="00CD3AB8">
      <w:pPr>
        <w:pStyle w:val="Bezmezer"/>
        <w:spacing w:line="280" w:lineRule="atLeast"/>
        <w:jc w:val="both"/>
        <w:rPr>
          <w:rFonts w:ascii="Arial" w:hAnsi="Arial" w:cs="Arial"/>
          <w:b/>
          <w:color w:val="365F91" w:themeColor="accent1" w:themeShade="BF"/>
          <w:sz w:val="20"/>
          <w:szCs w:val="20"/>
        </w:rPr>
      </w:pPr>
      <w:r w:rsidRPr="000C734E">
        <w:rPr>
          <w:rFonts w:ascii="Arial" w:hAnsi="Arial" w:cs="Arial"/>
          <w:b/>
          <w:color w:val="365F91" w:themeColor="accent1" w:themeShade="BF"/>
          <w:sz w:val="20"/>
          <w:szCs w:val="20"/>
        </w:rPr>
        <w:t>Témata kvalitativního šetření – řízené osobní rozhovory</w:t>
      </w:r>
    </w:p>
    <w:p w14:paraId="4471970F" w14:textId="330753B8" w:rsidR="00CD3AB8" w:rsidRPr="000C734E" w:rsidRDefault="00CD3AB8" w:rsidP="00CD3AB8">
      <w:pPr>
        <w:pStyle w:val="Odstavecseseznamem"/>
        <w:numPr>
          <w:ilvl w:val="0"/>
          <w:numId w:val="11"/>
        </w:numPr>
        <w:spacing w:line="280" w:lineRule="atLeast"/>
        <w:jc w:val="both"/>
        <w:rPr>
          <w:rFonts w:ascii="Arial" w:hAnsi="Arial" w:cs="Arial"/>
          <w:i/>
          <w:iCs/>
          <w:sz w:val="20"/>
          <w:szCs w:val="20"/>
        </w:rPr>
      </w:pPr>
      <w:r w:rsidRPr="000C734E">
        <w:rPr>
          <w:rFonts w:ascii="Arial" w:hAnsi="Arial" w:cs="Arial"/>
          <w:i/>
          <w:iCs/>
          <w:sz w:val="20"/>
          <w:szCs w:val="20"/>
        </w:rPr>
        <w:t>zhodnocení navržené náplně práce koordin</w:t>
      </w:r>
      <w:r>
        <w:rPr>
          <w:rFonts w:ascii="Arial" w:hAnsi="Arial" w:cs="Arial"/>
          <w:i/>
          <w:iCs/>
          <w:sz w:val="20"/>
          <w:szCs w:val="20"/>
        </w:rPr>
        <w:t xml:space="preserve">átora podpory </w:t>
      </w:r>
    </w:p>
    <w:p w14:paraId="6F78F21D" w14:textId="2E8E80AA" w:rsidR="00CD3AB8" w:rsidRPr="005558D0" w:rsidRDefault="00CD3AB8" w:rsidP="00CD3AB8">
      <w:pPr>
        <w:pStyle w:val="Odstavecseseznamem"/>
        <w:numPr>
          <w:ilvl w:val="0"/>
          <w:numId w:val="11"/>
        </w:numPr>
        <w:spacing w:line="280" w:lineRule="atLeast"/>
        <w:jc w:val="both"/>
        <w:rPr>
          <w:rFonts w:ascii="Arial" w:hAnsi="Arial" w:cs="Arial"/>
          <w:i/>
          <w:iCs/>
          <w:sz w:val="20"/>
          <w:szCs w:val="20"/>
        </w:rPr>
      </w:pPr>
      <w:r w:rsidRPr="000C734E">
        <w:rPr>
          <w:rFonts w:ascii="Arial" w:hAnsi="Arial" w:cs="Arial"/>
          <w:i/>
          <w:iCs/>
          <w:sz w:val="20"/>
          <w:szCs w:val="20"/>
        </w:rPr>
        <w:t xml:space="preserve">zhodnocení navržené náplně práce </w:t>
      </w:r>
      <w:r>
        <w:rPr>
          <w:rFonts w:ascii="Arial" w:hAnsi="Arial" w:cs="Arial"/>
          <w:i/>
          <w:iCs/>
          <w:sz w:val="20"/>
          <w:szCs w:val="20"/>
        </w:rPr>
        <w:t>case managera</w:t>
      </w:r>
      <w:r w:rsidRPr="000C734E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0DED33AE" w14:textId="77777777" w:rsidR="00CD3AB8" w:rsidRPr="000C734E" w:rsidRDefault="00CD3AB8" w:rsidP="00CD3AB8">
      <w:pPr>
        <w:pStyle w:val="Odstavecseseznamem"/>
        <w:numPr>
          <w:ilvl w:val="0"/>
          <w:numId w:val="11"/>
        </w:numPr>
        <w:spacing w:line="280" w:lineRule="atLeast"/>
        <w:jc w:val="both"/>
        <w:rPr>
          <w:rFonts w:ascii="Arial" w:hAnsi="Arial" w:cs="Arial"/>
          <w:i/>
          <w:iCs/>
          <w:sz w:val="20"/>
          <w:szCs w:val="20"/>
        </w:rPr>
      </w:pPr>
      <w:r w:rsidRPr="000C734E">
        <w:rPr>
          <w:rFonts w:ascii="Arial" w:hAnsi="Arial" w:cs="Arial"/>
          <w:i/>
          <w:iCs/>
          <w:sz w:val="20"/>
          <w:szCs w:val="20"/>
        </w:rPr>
        <w:t>překážky, rizika a limity zavádění koordinovaného přístupu na obcí</w:t>
      </w:r>
    </w:p>
    <w:p w14:paraId="562317FC" w14:textId="703F84DC" w:rsidR="00CD3AB8" w:rsidRPr="005558D0" w:rsidRDefault="00CD3AB8" w:rsidP="00CD3AB8">
      <w:pPr>
        <w:pStyle w:val="Odstavecseseznamem"/>
        <w:numPr>
          <w:ilvl w:val="0"/>
          <w:numId w:val="11"/>
        </w:numPr>
        <w:spacing w:line="280" w:lineRule="atLeast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možné </w:t>
      </w:r>
      <w:r w:rsidRPr="000C734E">
        <w:rPr>
          <w:rFonts w:ascii="Arial" w:hAnsi="Arial" w:cs="Arial"/>
          <w:i/>
          <w:iCs/>
          <w:sz w:val="20"/>
          <w:szCs w:val="20"/>
        </w:rPr>
        <w:t>benefity zavádění koordinovaného přístupu na obcí</w:t>
      </w:r>
    </w:p>
    <w:p w14:paraId="1B5C0C52" w14:textId="77777777" w:rsidR="00CD3AB8" w:rsidRPr="000C734E" w:rsidRDefault="00CD3AB8" w:rsidP="00CD3AB8">
      <w:pPr>
        <w:pStyle w:val="Odstavecseseznamem"/>
        <w:numPr>
          <w:ilvl w:val="0"/>
          <w:numId w:val="11"/>
        </w:numPr>
        <w:spacing w:line="280" w:lineRule="atLeast"/>
        <w:jc w:val="both"/>
        <w:rPr>
          <w:rFonts w:ascii="Arial" w:hAnsi="Arial" w:cs="Arial"/>
          <w:i/>
          <w:iCs/>
          <w:sz w:val="20"/>
          <w:szCs w:val="20"/>
        </w:rPr>
      </w:pPr>
      <w:r w:rsidRPr="000C734E">
        <w:rPr>
          <w:rFonts w:ascii="Arial" w:hAnsi="Arial" w:cs="Arial"/>
          <w:i/>
          <w:iCs/>
          <w:sz w:val="20"/>
          <w:szCs w:val="20"/>
        </w:rPr>
        <w:t xml:space="preserve">posuny v možnostech řešení situace klienta </w:t>
      </w:r>
    </w:p>
    <w:p w14:paraId="0D72B086" w14:textId="55C30F16" w:rsidR="00CD3AB8" w:rsidRPr="005558D0" w:rsidRDefault="00CD3AB8" w:rsidP="00CD3AB8">
      <w:pPr>
        <w:pStyle w:val="Odstavecseseznamem"/>
        <w:numPr>
          <w:ilvl w:val="0"/>
          <w:numId w:val="11"/>
        </w:numPr>
        <w:spacing w:line="280" w:lineRule="atLeast"/>
        <w:jc w:val="both"/>
        <w:rPr>
          <w:rFonts w:ascii="Arial" w:hAnsi="Arial" w:cs="Arial"/>
          <w:i/>
          <w:iCs/>
          <w:sz w:val="20"/>
          <w:szCs w:val="20"/>
        </w:rPr>
      </w:pPr>
      <w:r w:rsidRPr="000C734E">
        <w:rPr>
          <w:rFonts w:ascii="Arial" w:hAnsi="Arial" w:cs="Arial"/>
          <w:i/>
          <w:iCs/>
          <w:sz w:val="20"/>
          <w:szCs w:val="20"/>
        </w:rPr>
        <w:t>duplicita výkonu sociální práce</w:t>
      </w:r>
    </w:p>
    <w:p w14:paraId="03EAC379" w14:textId="1B012655" w:rsidR="00CD3AB8" w:rsidRPr="000C734E" w:rsidRDefault="00CD3AB8" w:rsidP="00CD3AB8">
      <w:pPr>
        <w:pStyle w:val="Odstavecseseznamem"/>
        <w:numPr>
          <w:ilvl w:val="0"/>
          <w:numId w:val="11"/>
        </w:numPr>
        <w:spacing w:line="280" w:lineRule="atLeast"/>
        <w:jc w:val="both"/>
        <w:rPr>
          <w:rFonts w:ascii="Arial" w:hAnsi="Arial" w:cs="Arial"/>
          <w:i/>
          <w:iCs/>
          <w:sz w:val="20"/>
          <w:szCs w:val="20"/>
        </w:rPr>
      </w:pPr>
      <w:r w:rsidRPr="000C734E">
        <w:rPr>
          <w:rFonts w:ascii="Arial" w:hAnsi="Arial" w:cs="Arial"/>
          <w:i/>
          <w:iCs/>
          <w:sz w:val="20"/>
          <w:szCs w:val="20"/>
        </w:rPr>
        <w:t xml:space="preserve">zhodnocení </w:t>
      </w:r>
      <w:r>
        <w:rPr>
          <w:rFonts w:ascii="Arial" w:hAnsi="Arial" w:cs="Arial"/>
          <w:i/>
          <w:iCs/>
          <w:sz w:val="20"/>
          <w:szCs w:val="20"/>
        </w:rPr>
        <w:t>metodické podpory a individuálních konzultací od členů projektového týmu MPSV</w:t>
      </w:r>
    </w:p>
    <w:p w14:paraId="6059B4AC" w14:textId="77777777" w:rsidR="00CD3AB8" w:rsidRPr="000C734E" w:rsidRDefault="00CD3AB8" w:rsidP="00CD3AB8">
      <w:pPr>
        <w:pStyle w:val="Odstavecseseznamem"/>
        <w:spacing w:line="280" w:lineRule="atLeast"/>
        <w:jc w:val="both"/>
        <w:rPr>
          <w:rFonts w:ascii="Arial" w:hAnsi="Arial" w:cs="Arial"/>
          <w:i/>
          <w:iCs/>
          <w:sz w:val="20"/>
          <w:szCs w:val="20"/>
        </w:rPr>
      </w:pPr>
    </w:p>
    <w:p w14:paraId="60EA1253" w14:textId="77777777" w:rsidR="00CD3AB8" w:rsidRPr="000C734E" w:rsidRDefault="00CD3AB8" w:rsidP="00AA0CD9">
      <w:pPr>
        <w:spacing w:line="280" w:lineRule="atLeast"/>
        <w:jc w:val="both"/>
        <w:rPr>
          <w:rFonts w:ascii="Arial" w:hAnsi="Arial" w:cs="Arial"/>
          <w:b/>
          <w:i/>
          <w:sz w:val="20"/>
          <w:szCs w:val="20"/>
          <w:u w:val="single"/>
        </w:rPr>
      </w:pPr>
    </w:p>
    <w:p w14:paraId="4DF4E15E" w14:textId="77777777" w:rsidR="00AA0CD9" w:rsidRPr="000C734E" w:rsidRDefault="00AA0CD9" w:rsidP="00AA6424">
      <w:pPr>
        <w:pStyle w:val="Podnadpis111"/>
        <w:numPr>
          <w:ilvl w:val="0"/>
          <w:numId w:val="7"/>
        </w:numPr>
        <w:spacing w:before="0" w:line="280" w:lineRule="atLeast"/>
        <w:ind w:left="284" w:hanging="284"/>
      </w:pPr>
      <w:r w:rsidRPr="000C734E">
        <w:t>Požadované metody</w:t>
      </w:r>
    </w:p>
    <w:p w14:paraId="4676BCB9" w14:textId="77777777" w:rsidR="00AA0CD9" w:rsidRPr="000C734E" w:rsidRDefault="00AA0CD9" w:rsidP="00AA0CD9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14:paraId="5432DC6C" w14:textId="77777777" w:rsidR="00AA0CD9" w:rsidRPr="000C734E" w:rsidRDefault="00AA0CD9" w:rsidP="00AA0CD9">
      <w:pPr>
        <w:spacing w:line="280" w:lineRule="atLeast"/>
        <w:jc w:val="both"/>
        <w:rPr>
          <w:rFonts w:ascii="Arial" w:hAnsi="Arial" w:cs="Arial"/>
          <w:b/>
          <w:bCs/>
          <w:sz w:val="20"/>
          <w:szCs w:val="20"/>
        </w:rPr>
      </w:pPr>
      <w:r w:rsidRPr="000C734E">
        <w:rPr>
          <w:rFonts w:ascii="Arial" w:hAnsi="Arial" w:cs="Arial"/>
          <w:b/>
          <w:bCs/>
          <w:sz w:val="20"/>
          <w:szCs w:val="20"/>
        </w:rPr>
        <w:t xml:space="preserve">Viz výše – bude provedeno: </w:t>
      </w:r>
    </w:p>
    <w:p w14:paraId="3E3F058F" w14:textId="77777777" w:rsidR="00AA0CD9" w:rsidRPr="000C734E" w:rsidRDefault="00AA0CD9" w:rsidP="00AA6424">
      <w:pPr>
        <w:pStyle w:val="Odstavecseseznamem"/>
        <w:numPr>
          <w:ilvl w:val="0"/>
          <w:numId w:val="13"/>
        </w:numPr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0C734E">
        <w:rPr>
          <w:rFonts w:ascii="Arial" w:hAnsi="Arial" w:cs="Arial"/>
          <w:bCs/>
          <w:sz w:val="20"/>
          <w:szCs w:val="20"/>
        </w:rPr>
        <w:t>vyhodnocení dotazníků ze dvou realizovaných workshopů v roce 2023 – reálný počet dle prezenční listiny, 2 x 50 osob;</w:t>
      </w:r>
    </w:p>
    <w:p w14:paraId="12C50F20" w14:textId="77777777" w:rsidR="00AA0CD9" w:rsidRPr="000C734E" w:rsidRDefault="00AA0CD9" w:rsidP="00AA6424">
      <w:pPr>
        <w:pStyle w:val="Odstavecseseznamem"/>
        <w:numPr>
          <w:ilvl w:val="0"/>
          <w:numId w:val="13"/>
        </w:numPr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0C734E">
        <w:rPr>
          <w:rFonts w:ascii="Arial" w:hAnsi="Arial" w:cs="Arial"/>
          <w:bCs/>
          <w:sz w:val="20"/>
          <w:szCs w:val="20"/>
        </w:rPr>
        <w:t>vyhodnocení dotazníků ze dvou běhů intenzivního školení v roce 2024 – reálný počet respondentů dle prezenční listiny, 2 x 100 účastníků;</w:t>
      </w:r>
    </w:p>
    <w:p w14:paraId="2CE1FFBD" w14:textId="77777777" w:rsidR="00AA0CD9" w:rsidRPr="000C734E" w:rsidRDefault="00AA0CD9" w:rsidP="00AA6424">
      <w:pPr>
        <w:pStyle w:val="Odstavecseseznamem"/>
        <w:numPr>
          <w:ilvl w:val="0"/>
          <w:numId w:val="13"/>
        </w:numPr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0C734E">
        <w:rPr>
          <w:rFonts w:ascii="Arial" w:hAnsi="Arial" w:cs="Arial"/>
          <w:sz w:val="20"/>
          <w:szCs w:val="20"/>
        </w:rPr>
        <w:t>vyhodnocení elektronických dotazníků z realizovaných fór a konferencí, 1x 100 účastníků a 4x 80 účastníků</w:t>
      </w:r>
      <w:r w:rsidRPr="000C734E">
        <w:rPr>
          <w:rFonts w:ascii="Arial" w:hAnsi="Arial" w:cs="Arial"/>
          <w:bCs/>
          <w:sz w:val="20"/>
          <w:szCs w:val="20"/>
        </w:rPr>
        <w:t>;</w:t>
      </w:r>
    </w:p>
    <w:p w14:paraId="751CC994" w14:textId="5784C1EF" w:rsidR="00AA0CD9" w:rsidRPr="000C734E" w:rsidRDefault="00AA0CD9" w:rsidP="00AA6424">
      <w:pPr>
        <w:pStyle w:val="Odstavecseseznamem"/>
        <w:numPr>
          <w:ilvl w:val="0"/>
          <w:numId w:val="13"/>
        </w:numPr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0C734E">
        <w:rPr>
          <w:rFonts w:ascii="Arial" w:hAnsi="Arial" w:cs="Arial"/>
          <w:sz w:val="20"/>
          <w:szCs w:val="20"/>
        </w:rPr>
        <w:t>příprava dotazníku a vyhodnocení dotazníků pro edukativní akce ORP (průběžné školení) – reálný počet respondentů dle prezenčních listin, 950 účastníků</w:t>
      </w:r>
      <w:r w:rsidRPr="000C734E">
        <w:rPr>
          <w:rFonts w:ascii="Arial" w:hAnsi="Arial" w:cs="Arial"/>
          <w:bCs/>
          <w:sz w:val="20"/>
          <w:szCs w:val="20"/>
        </w:rPr>
        <w:t>;</w:t>
      </w:r>
      <w:r w:rsidR="006C22E7">
        <w:rPr>
          <w:rFonts w:ascii="Arial" w:hAnsi="Arial" w:cs="Arial"/>
          <w:bCs/>
          <w:sz w:val="20"/>
          <w:szCs w:val="20"/>
        </w:rPr>
        <w:t xml:space="preserve"> v rámci prodloužení se předpokládá dalších 160 </w:t>
      </w:r>
      <w:proofErr w:type="spellStart"/>
      <w:r w:rsidR="006C22E7">
        <w:rPr>
          <w:rFonts w:ascii="Arial" w:hAnsi="Arial" w:cs="Arial"/>
          <w:bCs/>
          <w:sz w:val="20"/>
          <w:szCs w:val="20"/>
        </w:rPr>
        <w:t>účasníků</w:t>
      </w:r>
      <w:proofErr w:type="spellEnd"/>
    </w:p>
    <w:p w14:paraId="6C6E1D63" w14:textId="495029F4" w:rsidR="00AA0CD9" w:rsidRPr="000C734E" w:rsidRDefault="00AA0CD9" w:rsidP="00AA6424">
      <w:pPr>
        <w:pStyle w:val="Odstavecseseznamem"/>
        <w:numPr>
          <w:ilvl w:val="0"/>
          <w:numId w:val="13"/>
        </w:numPr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0C734E">
        <w:rPr>
          <w:rFonts w:ascii="Arial" w:hAnsi="Arial" w:cs="Arial"/>
          <w:sz w:val="20"/>
          <w:szCs w:val="20"/>
        </w:rPr>
        <w:t>individuální rozhovory realizované osobní formou se sociálními pracovníky zapojenými do pilotáží – 16 a jejich vyhodnocení</w:t>
      </w:r>
      <w:r w:rsidRPr="000C734E">
        <w:rPr>
          <w:rFonts w:ascii="Arial" w:hAnsi="Arial" w:cs="Arial"/>
          <w:bCs/>
          <w:sz w:val="20"/>
          <w:szCs w:val="20"/>
        </w:rPr>
        <w:t>;</w:t>
      </w:r>
      <w:r w:rsidR="006C22E7">
        <w:rPr>
          <w:rFonts w:ascii="Arial" w:hAnsi="Arial" w:cs="Arial"/>
          <w:bCs/>
          <w:sz w:val="20"/>
          <w:szCs w:val="20"/>
        </w:rPr>
        <w:t xml:space="preserve"> v </w:t>
      </w:r>
      <w:proofErr w:type="spellStart"/>
      <w:r w:rsidR="006C22E7">
        <w:rPr>
          <w:rFonts w:ascii="Arial" w:hAnsi="Arial" w:cs="Arial"/>
          <w:bCs/>
          <w:sz w:val="20"/>
          <w:szCs w:val="20"/>
        </w:rPr>
        <w:t>rácmi</w:t>
      </w:r>
      <w:proofErr w:type="spellEnd"/>
      <w:r w:rsidR="006C22E7">
        <w:rPr>
          <w:rFonts w:ascii="Arial" w:hAnsi="Arial" w:cs="Arial"/>
          <w:bCs/>
          <w:sz w:val="20"/>
          <w:szCs w:val="20"/>
        </w:rPr>
        <w:t xml:space="preserve"> prodloužení budou realizovány rozhovory dle Evaluačního úkolu 3, předpokládaný počet 25 rozhovorů (se sociálními pracovníky a vedoucími sociálních odborů)</w:t>
      </w:r>
    </w:p>
    <w:p w14:paraId="576A4B16" w14:textId="77777777" w:rsidR="00AA0CD9" w:rsidRPr="000C734E" w:rsidRDefault="00AA0CD9" w:rsidP="00AA6424">
      <w:pPr>
        <w:pStyle w:val="Odstavecseseznamem"/>
        <w:numPr>
          <w:ilvl w:val="0"/>
          <w:numId w:val="13"/>
        </w:numPr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0C734E">
        <w:rPr>
          <w:rFonts w:ascii="Arial" w:hAnsi="Arial" w:cs="Arial"/>
          <w:sz w:val="20"/>
          <w:szCs w:val="20"/>
        </w:rPr>
        <w:t>řízené rozhovory realizované osobní formou s tajemníky a vedoucími odborů sociálních věcí ze zapojených obcí – 16 tajemníků a 16 vedoucích pracovníků, a jejich vyhodnocení</w:t>
      </w:r>
      <w:r w:rsidRPr="000C734E">
        <w:rPr>
          <w:rFonts w:ascii="Arial" w:hAnsi="Arial" w:cs="Arial"/>
          <w:bCs/>
          <w:sz w:val="20"/>
          <w:szCs w:val="20"/>
        </w:rPr>
        <w:t>;</w:t>
      </w:r>
    </w:p>
    <w:p w14:paraId="23CF6907" w14:textId="77777777" w:rsidR="00AA0CD9" w:rsidRPr="000C734E" w:rsidRDefault="00AA0CD9" w:rsidP="00AA6424">
      <w:pPr>
        <w:pStyle w:val="Odstavecseseznamem"/>
        <w:numPr>
          <w:ilvl w:val="0"/>
          <w:numId w:val="13"/>
        </w:numPr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0C734E">
        <w:rPr>
          <w:rFonts w:ascii="Arial" w:hAnsi="Arial" w:cs="Arial"/>
          <w:sz w:val="20"/>
          <w:szCs w:val="20"/>
        </w:rPr>
        <w:t xml:space="preserve">řízené rozhovory realizované osobní formou s odbornými pracovníky ze spolupracujících odborů </w:t>
      </w:r>
      <w:r w:rsidRPr="000C734E">
        <w:rPr>
          <w:rFonts w:ascii="Arial" w:hAnsi="Arial" w:cs="Arial"/>
          <w:bCs/>
          <w:sz w:val="20"/>
          <w:szCs w:val="20"/>
        </w:rPr>
        <w:t xml:space="preserve">(např. bytový odbor, odbor školství, právní odbor, odbor zdravotnictví – pokud existuje odděleně od odboru sociálních služeb apod.) – min zástupci dvou spolupracujících odborů nebo 2 zástupci jednoho odboru, pokud je pouze jeden spolupracující odbor – celkem 32 respondentů, </w:t>
      </w:r>
      <w:r w:rsidRPr="000C734E">
        <w:rPr>
          <w:rFonts w:ascii="Arial" w:hAnsi="Arial" w:cs="Arial"/>
          <w:sz w:val="20"/>
          <w:szCs w:val="20"/>
        </w:rPr>
        <w:t>a jejich vyhodnocení</w:t>
      </w:r>
      <w:r w:rsidRPr="000C734E">
        <w:rPr>
          <w:rFonts w:ascii="Arial" w:hAnsi="Arial" w:cs="Arial"/>
          <w:bCs/>
          <w:sz w:val="20"/>
          <w:szCs w:val="20"/>
        </w:rPr>
        <w:t>;</w:t>
      </w:r>
    </w:p>
    <w:p w14:paraId="66FD09CE" w14:textId="77777777" w:rsidR="00AA0CD9" w:rsidRPr="000C734E" w:rsidRDefault="00AA0CD9" w:rsidP="00AA6424">
      <w:pPr>
        <w:pStyle w:val="Odstavecseseznamem"/>
        <w:numPr>
          <w:ilvl w:val="0"/>
          <w:numId w:val="13"/>
        </w:numPr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0C734E">
        <w:rPr>
          <w:rFonts w:ascii="Arial" w:hAnsi="Arial" w:cs="Arial"/>
          <w:sz w:val="20"/>
          <w:szCs w:val="20"/>
        </w:rPr>
        <w:t>dotazníkové šetření u organizací v rámci spolupracujících ORP (sociální služby, zdravotní služby, školská zařízení, Úřad práce ČR apod.) – 160 respondentů, a jejich vyhodnocení</w:t>
      </w:r>
      <w:r w:rsidRPr="000C734E">
        <w:rPr>
          <w:rFonts w:ascii="Arial" w:hAnsi="Arial" w:cs="Arial"/>
          <w:bCs/>
          <w:sz w:val="20"/>
          <w:szCs w:val="20"/>
        </w:rPr>
        <w:t>;</w:t>
      </w:r>
    </w:p>
    <w:p w14:paraId="146E22FE" w14:textId="77777777" w:rsidR="00AA0CD9" w:rsidRPr="000C734E" w:rsidRDefault="00AA0CD9" w:rsidP="00AA6424">
      <w:pPr>
        <w:pStyle w:val="Odstavecseseznamem"/>
        <w:numPr>
          <w:ilvl w:val="0"/>
          <w:numId w:val="13"/>
        </w:numPr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0C734E">
        <w:rPr>
          <w:rFonts w:ascii="Arial" w:hAnsi="Arial" w:cs="Arial"/>
          <w:sz w:val="20"/>
          <w:szCs w:val="20"/>
        </w:rPr>
        <w:t xml:space="preserve">jedna </w:t>
      </w:r>
      <w:proofErr w:type="spellStart"/>
      <w:r w:rsidRPr="000C734E">
        <w:rPr>
          <w:rFonts w:ascii="Arial" w:hAnsi="Arial" w:cs="Arial"/>
          <w:sz w:val="20"/>
          <w:szCs w:val="20"/>
        </w:rPr>
        <w:t>fokusní</w:t>
      </w:r>
      <w:proofErr w:type="spellEnd"/>
      <w:r w:rsidRPr="000C734E">
        <w:rPr>
          <w:rFonts w:ascii="Arial" w:hAnsi="Arial" w:cs="Arial"/>
          <w:sz w:val="20"/>
          <w:szCs w:val="20"/>
        </w:rPr>
        <w:t xml:space="preserve"> skupina s podpůrným týmem MPSV, který poskytoval podporu pilotujícím obcím, a její vyhodnocení.</w:t>
      </w:r>
    </w:p>
    <w:p w14:paraId="6041271D" w14:textId="77777777" w:rsidR="00AA0CD9" w:rsidRPr="000C734E" w:rsidRDefault="00AA0CD9" w:rsidP="00AA0CD9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14:paraId="2347C3D2" w14:textId="77777777" w:rsidR="006C22E7" w:rsidRDefault="00AA0CD9" w:rsidP="00AA0CD9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0C734E">
        <w:rPr>
          <w:rFonts w:ascii="Arial" w:hAnsi="Arial" w:cs="Arial"/>
          <w:sz w:val="20"/>
          <w:szCs w:val="20"/>
        </w:rPr>
        <w:t xml:space="preserve">Zpracovatel bude zpracovávat evaluační zprávu z šetření na základě vyhodnocení dotazníkových šetření provedených dotazníkových šetření, řízených rozhovorů, </w:t>
      </w:r>
      <w:proofErr w:type="spellStart"/>
      <w:r w:rsidRPr="000C734E">
        <w:rPr>
          <w:rFonts w:ascii="Arial" w:hAnsi="Arial" w:cs="Arial"/>
          <w:sz w:val="20"/>
          <w:szCs w:val="20"/>
        </w:rPr>
        <w:t>fokusní</w:t>
      </w:r>
      <w:proofErr w:type="spellEnd"/>
      <w:r w:rsidRPr="000C734E">
        <w:rPr>
          <w:rFonts w:ascii="Arial" w:hAnsi="Arial" w:cs="Arial"/>
          <w:sz w:val="20"/>
          <w:szCs w:val="20"/>
        </w:rPr>
        <w:t xml:space="preserve"> skupiny, nastudované odborné literatury a dalších zdrojů (projektové dokumentace atd.). </w:t>
      </w:r>
      <w:r w:rsidRPr="000C734E">
        <w:rPr>
          <w:rFonts w:ascii="Arial" w:hAnsi="Arial" w:cs="Arial"/>
          <w:b/>
          <w:bCs/>
          <w:sz w:val="20"/>
          <w:szCs w:val="20"/>
        </w:rPr>
        <w:t xml:space="preserve">Zpracovatel při vyhodnocení </w:t>
      </w:r>
      <w:r w:rsidRPr="000C734E">
        <w:rPr>
          <w:rFonts w:ascii="Arial" w:hAnsi="Arial" w:cs="Arial"/>
          <w:b/>
          <w:bCs/>
          <w:sz w:val="20"/>
          <w:szCs w:val="20"/>
        </w:rPr>
        <w:lastRenderedPageBreak/>
        <w:t xml:space="preserve">dat z rozhovorů a </w:t>
      </w:r>
      <w:proofErr w:type="spellStart"/>
      <w:r w:rsidRPr="000C734E">
        <w:rPr>
          <w:rFonts w:ascii="Arial" w:hAnsi="Arial" w:cs="Arial"/>
          <w:b/>
          <w:bCs/>
          <w:sz w:val="20"/>
          <w:szCs w:val="20"/>
        </w:rPr>
        <w:t>fokusní</w:t>
      </w:r>
      <w:proofErr w:type="spellEnd"/>
      <w:r w:rsidRPr="000C734E">
        <w:rPr>
          <w:rFonts w:ascii="Arial" w:hAnsi="Arial" w:cs="Arial"/>
          <w:b/>
          <w:bCs/>
          <w:sz w:val="20"/>
          <w:szCs w:val="20"/>
        </w:rPr>
        <w:t xml:space="preserve"> skupiny bude využívat metody analýzy adekvátní pro kvalitativní výzkum – zpracuje doslovné přepisy rozhovorů, vhodným způsobem provede kódování a kategorizaci dat pomocí programu pro zpracování kvalitativního výzkumu (např. </w:t>
      </w:r>
      <w:proofErr w:type="spellStart"/>
      <w:r w:rsidRPr="000C734E">
        <w:rPr>
          <w:rFonts w:ascii="Arial" w:hAnsi="Arial" w:cs="Arial"/>
          <w:b/>
          <w:bCs/>
          <w:sz w:val="20"/>
          <w:szCs w:val="20"/>
        </w:rPr>
        <w:t>Atlas.ti</w:t>
      </w:r>
      <w:proofErr w:type="spellEnd"/>
      <w:r w:rsidRPr="000C734E">
        <w:rPr>
          <w:rFonts w:ascii="Arial" w:hAnsi="Arial" w:cs="Arial"/>
          <w:b/>
          <w:bCs/>
          <w:sz w:val="20"/>
          <w:szCs w:val="20"/>
        </w:rPr>
        <w:t xml:space="preserve"> nebo podobný program).</w:t>
      </w:r>
      <w:r w:rsidRPr="000C734E">
        <w:rPr>
          <w:rFonts w:ascii="Arial" w:hAnsi="Arial" w:cs="Arial"/>
          <w:sz w:val="20"/>
          <w:szCs w:val="20"/>
        </w:rPr>
        <w:t xml:space="preserve"> </w:t>
      </w:r>
      <w:r w:rsidRPr="000C734E">
        <w:rPr>
          <w:rFonts w:ascii="Arial" w:hAnsi="Arial" w:cs="Arial"/>
          <w:b/>
          <w:bCs/>
          <w:sz w:val="20"/>
          <w:szCs w:val="20"/>
        </w:rPr>
        <w:t>Pro účely rozhovorů zpracovatel navrhne scénáře rozhovorů zvlášť pro respondenty z první skupiny pilotáže osmi ORP a zvlášť pro respondenty z druhé skupiny pilotáže z osmi ORP.</w:t>
      </w:r>
      <w:r w:rsidRPr="000C734E">
        <w:rPr>
          <w:rFonts w:ascii="Arial" w:hAnsi="Arial" w:cs="Arial"/>
          <w:sz w:val="20"/>
          <w:szCs w:val="20"/>
        </w:rPr>
        <w:t xml:space="preserve"> </w:t>
      </w:r>
      <w:r w:rsidR="006C22E7">
        <w:rPr>
          <w:rFonts w:ascii="Arial" w:hAnsi="Arial" w:cs="Arial"/>
          <w:sz w:val="20"/>
          <w:szCs w:val="20"/>
        </w:rPr>
        <w:t xml:space="preserve">Pro účely realizace Evaluačního úkolu 3 navrhne zpracovatel scénáře rozhovorů se sociálními pracovníky a vedoucími sociálních odborů. </w:t>
      </w:r>
    </w:p>
    <w:p w14:paraId="3E867042" w14:textId="570CDB59" w:rsidR="00AA0CD9" w:rsidRPr="000C734E" w:rsidRDefault="00AA0CD9" w:rsidP="00AA0CD9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0C734E">
        <w:rPr>
          <w:rFonts w:ascii="Arial" w:hAnsi="Arial" w:cs="Arial"/>
          <w:b/>
          <w:bCs/>
          <w:sz w:val="20"/>
          <w:szCs w:val="20"/>
        </w:rPr>
        <w:t>Při</w:t>
      </w:r>
      <w:r w:rsidRPr="000C734E">
        <w:rPr>
          <w:rFonts w:ascii="Arial" w:hAnsi="Arial" w:cs="Arial"/>
          <w:sz w:val="20"/>
          <w:szCs w:val="20"/>
        </w:rPr>
        <w:t xml:space="preserve"> </w:t>
      </w:r>
      <w:r w:rsidRPr="000C734E">
        <w:rPr>
          <w:rFonts w:ascii="Arial" w:hAnsi="Arial" w:cs="Arial"/>
          <w:b/>
          <w:bCs/>
          <w:sz w:val="20"/>
          <w:szCs w:val="20"/>
        </w:rPr>
        <w:t>vyhodnocení dat z dotazníkového šetření bude zpracovatel využívat metody analýzy adekvátní pro kvantitativní výzkum – zpracuje data pomocí programu SPSS nebo podobného programu.</w:t>
      </w:r>
      <w:r w:rsidRPr="000C734E">
        <w:rPr>
          <w:rFonts w:ascii="Arial" w:hAnsi="Arial" w:cs="Arial"/>
          <w:sz w:val="20"/>
          <w:szCs w:val="20"/>
        </w:rPr>
        <w:t xml:space="preserve"> Při zpracování evaluační zprávy bude zpracovatel klást velký důraz na srozumitelnost textu a předání zjištění v přehledné podobě. Součástí závěrečné zprávy bude mj. také manažerské shrnutí v českém a anglickém jazyce.</w:t>
      </w:r>
    </w:p>
    <w:p w14:paraId="101B0006" w14:textId="77777777" w:rsidR="00CB732C" w:rsidRDefault="00CB732C" w:rsidP="00AA0CD9">
      <w:pPr>
        <w:pStyle w:val="Normlnweb"/>
        <w:spacing w:before="0" w:beforeAutospacing="0" w:after="0" w:afterAutospacing="0" w:line="280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p w14:paraId="468D5CF5" w14:textId="70C6A7A9" w:rsidR="00AA0CD9" w:rsidRPr="000C734E" w:rsidRDefault="00AA0CD9" w:rsidP="00AA0CD9">
      <w:pPr>
        <w:pStyle w:val="Normlnweb"/>
        <w:spacing w:before="0" w:beforeAutospacing="0" w:after="0" w:afterAutospacing="0" w:line="280" w:lineRule="atLeast"/>
        <w:jc w:val="both"/>
        <w:rPr>
          <w:rFonts w:ascii="Arial" w:hAnsi="Arial" w:cs="Arial"/>
          <w:sz w:val="20"/>
          <w:szCs w:val="20"/>
        </w:rPr>
      </w:pPr>
      <w:r w:rsidRPr="000C734E">
        <w:rPr>
          <w:rFonts w:ascii="Arial" w:hAnsi="Arial" w:cs="Arial"/>
          <w:b/>
          <w:bCs/>
          <w:sz w:val="20"/>
          <w:szCs w:val="20"/>
        </w:rPr>
        <w:t xml:space="preserve">Zpracovatel před zahájením sběru dat </w:t>
      </w:r>
      <w:proofErr w:type="gramStart"/>
      <w:r w:rsidRPr="000C734E">
        <w:rPr>
          <w:rFonts w:ascii="Arial" w:hAnsi="Arial" w:cs="Arial"/>
          <w:b/>
          <w:bCs/>
          <w:sz w:val="20"/>
          <w:szCs w:val="20"/>
        </w:rPr>
        <w:t>předloží</w:t>
      </w:r>
      <w:proofErr w:type="gramEnd"/>
      <w:r w:rsidRPr="000C734E">
        <w:rPr>
          <w:rFonts w:ascii="Arial" w:hAnsi="Arial" w:cs="Arial"/>
          <w:b/>
          <w:bCs/>
          <w:sz w:val="20"/>
          <w:szCs w:val="20"/>
        </w:rPr>
        <w:t xml:space="preserve"> návrh dotazníku pro účastníky edukativních akcí z ORP (viz Evaluační úkol č. 1 – bod 4) a pro organizace spolupracující s ORP (viz Evaluační úkol č. 2 – EQ 1.4), scénáře řízených osobních rozhovorů a </w:t>
      </w:r>
      <w:proofErr w:type="spellStart"/>
      <w:r w:rsidRPr="000C734E">
        <w:rPr>
          <w:rFonts w:ascii="Arial" w:hAnsi="Arial" w:cs="Arial"/>
          <w:b/>
          <w:bCs/>
          <w:sz w:val="20"/>
          <w:szCs w:val="20"/>
        </w:rPr>
        <w:t>fokusní</w:t>
      </w:r>
      <w:proofErr w:type="spellEnd"/>
      <w:r w:rsidRPr="000C734E">
        <w:rPr>
          <w:rFonts w:ascii="Arial" w:hAnsi="Arial" w:cs="Arial"/>
          <w:b/>
          <w:bCs/>
          <w:sz w:val="20"/>
          <w:szCs w:val="20"/>
        </w:rPr>
        <w:t xml:space="preserve"> skupiny Objednateli ke schválení. </w:t>
      </w:r>
      <w:r w:rsidRPr="000C734E">
        <w:rPr>
          <w:rFonts w:ascii="Arial" w:hAnsi="Arial" w:cs="Arial"/>
          <w:sz w:val="20"/>
          <w:szCs w:val="20"/>
        </w:rPr>
        <w:t xml:space="preserve">Zpracovatel se dále zavazuje v průběhu plnění předmětu zakázky zasílat průběžné výstupy Objednateli podle </w:t>
      </w:r>
      <w:r w:rsidRPr="000C734E">
        <w:rPr>
          <w:rFonts w:ascii="Arial" w:hAnsi="Arial" w:cs="Arial"/>
          <w:i/>
          <w:iCs/>
          <w:sz w:val="20"/>
          <w:szCs w:val="20"/>
        </w:rPr>
        <w:t>Indikativního harmonogramu veřejné zakázky</w:t>
      </w:r>
      <w:r w:rsidRPr="000C734E">
        <w:rPr>
          <w:rFonts w:ascii="Arial" w:hAnsi="Arial" w:cs="Arial"/>
          <w:sz w:val="20"/>
          <w:szCs w:val="20"/>
        </w:rPr>
        <w:t xml:space="preserve"> (viz příloha č. 1). </w:t>
      </w:r>
    </w:p>
    <w:p w14:paraId="096403AC" w14:textId="77777777" w:rsidR="00CB732C" w:rsidRDefault="00CB732C" w:rsidP="00AA0CD9">
      <w:pPr>
        <w:pStyle w:val="Normlnweb"/>
        <w:spacing w:before="0" w:beforeAutospacing="0" w:after="0" w:afterAutospacing="0" w:line="280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p w14:paraId="3833F9B2" w14:textId="50ABB150" w:rsidR="00AA0CD9" w:rsidRPr="000C734E" w:rsidRDefault="00AA0CD9" w:rsidP="00AA0CD9">
      <w:pPr>
        <w:pStyle w:val="Normlnweb"/>
        <w:spacing w:before="0" w:beforeAutospacing="0" w:after="0" w:afterAutospacing="0" w:line="280" w:lineRule="atLeast"/>
        <w:jc w:val="both"/>
        <w:rPr>
          <w:rFonts w:ascii="Arial" w:hAnsi="Arial" w:cs="Arial"/>
          <w:sz w:val="20"/>
          <w:szCs w:val="20"/>
        </w:rPr>
      </w:pPr>
      <w:r w:rsidRPr="000C734E">
        <w:rPr>
          <w:rFonts w:ascii="Arial" w:hAnsi="Arial" w:cs="Arial"/>
          <w:b/>
          <w:bCs/>
          <w:sz w:val="20"/>
          <w:szCs w:val="20"/>
        </w:rPr>
        <w:t>Dále Zpracovatel Objednateli zašle ke schválení doslovné přepisy prvního realizovaného rozhovoru v rámci Evaluačního úkolu č. 2 - EQ 1.1, EQ 1.2, EQ 1.3 a EQ 2 a 10 vyplněných dotazníků v rámci EQ 1.4.</w:t>
      </w:r>
      <w:r w:rsidRPr="000C734E">
        <w:rPr>
          <w:rFonts w:ascii="Arial" w:hAnsi="Arial" w:cs="Arial"/>
          <w:sz w:val="20"/>
          <w:szCs w:val="20"/>
        </w:rPr>
        <w:t xml:space="preserve"> V případě nedostatečných výsledků či problémů s některými otázkami budou domluveny změny v dotazníku, ve scénáři rozhovoru či způsobu vedení rozhovorů pro další dotazování. Další realizace výzkumného šetření u výše uvedených výzkumných otázek bude probíhat až po schválení výzkumných nástrojů ze strany realizačního týmu projektu. </w:t>
      </w:r>
      <w:r w:rsidR="006C22E7">
        <w:rPr>
          <w:rFonts w:ascii="Arial" w:hAnsi="Arial" w:cs="Arial"/>
          <w:sz w:val="20"/>
          <w:szCs w:val="20"/>
        </w:rPr>
        <w:t>V rámci prodloužení zpracovatel objednateli zašle ke schválení doslovné přepisy prvního rozhovoru se sociálním pracovníkem a prvního rozhovoru s vedoucím sociálního odboru.</w:t>
      </w:r>
    </w:p>
    <w:p w14:paraId="1EFC14C5" w14:textId="77777777" w:rsidR="00CB732C" w:rsidRDefault="00CB732C" w:rsidP="00AA0CD9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14:paraId="3CFF0193" w14:textId="5CED845F" w:rsidR="00AA0CD9" w:rsidRPr="000C734E" w:rsidRDefault="00AA0CD9" w:rsidP="00AA0CD9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0C734E">
        <w:rPr>
          <w:rFonts w:ascii="Arial" w:hAnsi="Arial" w:cs="Arial"/>
          <w:sz w:val="20"/>
          <w:szCs w:val="20"/>
        </w:rPr>
        <w:t xml:space="preserve">Zpracovatel při vyhodnocení získaných dat z rozhovorů a </w:t>
      </w:r>
      <w:proofErr w:type="spellStart"/>
      <w:r w:rsidRPr="000C734E">
        <w:rPr>
          <w:rFonts w:ascii="Arial" w:hAnsi="Arial" w:cs="Arial"/>
          <w:sz w:val="20"/>
          <w:szCs w:val="20"/>
        </w:rPr>
        <w:t>fokusních</w:t>
      </w:r>
      <w:proofErr w:type="spellEnd"/>
      <w:r w:rsidRPr="000C734E">
        <w:rPr>
          <w:rFonts w:ascii="Arial" w:hAnsi="Arial" w:cs="Arial"/>
          <w:sz w:val="20"/>
          <w:szCs w:val="20"/>
        </w:rPr>
        <w:t xml:space="preserve"> skupin využije metod analýzy adekvátních pro kvalitativní výzkum. U rozhovorů a diskuse v rámci </w:t>
      </w:r>
      <w:proofErr w:type="spellStart"/>
      <w:r w:rsidRPr="000C734E">
        <w:rPr>
          <w:rFonts w:ascii="Arial" w:hAnsi="Arial" w:cs="Arial"/>
          <w:sz w:val="20"/>
          <w:szCs w:val="20"/>
        </w:rPr>
        <w:t>fokusních</w:t>
      </w:r>
      <w:proofErr w:type="spellEnd"/>
      <w:r w:rsidRPr="000C734E">
        <w:rPr>
          <w:rFonts w:ascii="Arial" w:hAnsi="Arial" w:cs="Arial"/>
          <w:sz w:val="20"/>
          <w:szCs w:val="20"/>
        </w:rPr>
        <w:t xml:space="preserve"> skupin provede jejich doslovnou transkripci, vhodným způsobem provede třídění/kategorizaci dat a jejich kódování, následně provede syntézu a interpretaci zjištění z rozhovorů. Zpracovatel ve formě elektronické přílohy k Závěrečné zprávě předá Objednateli přepisy rozhovorů a diskuse v rámci </w:t>
      </w:r>
      <w:proofErr w:type="spellStart"/>
      <w:r w:rsidRPr="000C734E">
        <w:rPr>
          <w:rFonts w:ascii="Arial" w:hAnsi="Arial" w:cs="Arial"/>
          <w:sz w:val="20"/>
          <w:szCs w:val="20"/>
        </w:rPr>
        <w:t>fokusních</w:t>
      </w:r>
      <w:proofErr w:type="spellEnd"/>
      <w:r w:rsidRPr="000C734E">
        <w:rPr>
          <w:rFonts w:ascii="Arial" w:hAnsi="Arial" w:cs="Arial"/>
          <w:sz w:val="20"/>
          <w:szCs w:val="20"/>
        </w:rPr>
        <w:t xml:space="preserve"> skupin (dle potřeby anonymizované) ve vhodné formě (např. soubor „.doc“ čitelný v textovém editoru Word). </w:t>
      </w:r>
    </w:p>
    <w:p w14:paraId="1DEC2B10" w14:textId="77777777" w:rsidR="00AA0CD9" w:rsidRPr="000C734E" w:rsidRDefault="00AA0CD9" w:rsidP="00AA0CD9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14:paraId="083CC34E" w14:textId="77777777" w:rsidR="00AA0CD9" w:rsidRDefault="00AA0CD9" w:rsidP="00AA0CD9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0C734E">
        <w:rPr>
          <w:rFonts w:ascii="Arial" w:hAnsi="Arial" w:cs="Arial"/>
          <w:sz w:val="20"/>
          <w:szCs w:val="20"/>
        </w:rPr>
        <w:t xml:space="preserve">Zpracovatel při vyhodnocení získaných dat z dotazníkového šetření využije metod analýzy adekvátních pro kvantitativní výzkum. </w:t>
      </w:r>
      <w:proofErr w:type="gramStart"/>
      <w:r w:rsidRPr="000C734E">
        <w:rPr>
          <w:rFonts w:ascii="Arial" w:hAnsi="Arial" w:cs="Arial"/>
          <w:sz w:val="20"/>
          <w:szCs w:val="20"/>
        </w:rPr>
        <w:t>Vytvoří</w:t>
      </w:r>
      <w:proofErr w:type="gramEnd"/>
      <w:r w:rsidRPr="000C734E">
        <w:rPr>
          <w:rFonts w:ascii="Arial" w:hAnsi="Arial" w:cs="Arial"/>
          <w:sz w:val="20"/>
          <w:szCs w:val="20"/>
        </w:rPr>
        <w:t xml:space="preserve"> matici dat, vhodným způsobem provede třídění/kategorizaci dat a syntézu a interpretaci zjištění z dotazníků. Zpracovatel ve formě elektronické přílohy k Závěrečné zprávě předá Objednateli vytvořenou datovou matici ve vhodné formě (např. soubor Excel). </w:t>
      </w:r>
    </w:p>
    <w:p w14:paraId="1E1D4D8C" w14:textId="77777777" w:rsidR="00AA0CD9" w:rsidRDefault="00AA0CD9" w:rsidP="00AA0CD9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14:paraId="6534AEE7" w14:textId="77777777" w:rsidR="00AA0CD9" w:rsidRPr="000C734E" w:rsidRDefault="00AA0CD9" w:rsidP="00AA0CD9">
      <w:pPr>
        <w:pStyle w:val="Bezmezer"/>
        <w:spacing w:line="280" w:lineRule="atLeast"/>
        <w:jc w:val="both"/>
        <w:rPr>
          <w:rFonts w:ascii="Arial" w:hAnsi="Arial" w:cs="Arial"/>
          <w:b/>
          <w:color w:val="365F91" w:themeColor="accent1" w:themeShade="BF"/>
          <w:sz w:val="20"/>
          <w:szCs w:val="20"/>
        </w:rPr>
      </w:pPr>
      <w:r w:rsidRPr="000C734E">
        <w:rPr>
          <w:rFonts w:ascii="Arial" w:hAnsi="Arial" w:cs="Arial"/>
          <w:b/>
          <w:color w:val="365F91" w:themeColor="accent1" w:themeShade="BF"/>
          <w:sz w:val="20"/>
          <w:szCs w:val="20"/>
        </w:rPr>
        <w:t>Požadavky na podobu doporučení z evaluace</w:t>
      </w:r>
    </w:p>
    <w:p w14:paraId="3126B2DA" w14:textId="77777777" w:rsidR="00AA0CD9" w:rsidRPr="000C734E" w:rsidRDefault="00AA0CD9" w:rsidP="00AA0CD9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14:paraId="34A8345B" w14:textId="77777777" w:rsidR="00AA0CD9" w:rsidRPr="000C734E" w:rsidRDefault="00AA0CD9" w:rsidP="00AA0CD9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0C734E">
        <w:rPr>
          <w:rFonts w:ascii="Arial" w:hAnsi="Arial" w:cs="Arial"/>
          <w:sz w:val="20"/>
          <w:szCs w:val="20"/>
        </w:rPr>
        <w:lastRenderedPageBreak/>
        <w:t xml:space="preserve">Jako </w:t>
      </w:r>
      <w:r w:rsidRPr="000C734E">
        <w:rPr>
          <w:rFonts w:ascii="Arial" w:hAnsi="Arial" w:cs="Arial"/>
          <w:b/>
          <w:bCs/>
          <w:sz w:val="20"/>
          <w:szCs w:val="20"/>
        </w:rPr>
        <w:t>gestoři doporučení z evaluace budou definovány pouze útvary MPSV</w:t>
      </w:r>
      <w:r w:rsidRPr="000C734E">
        <w:rPr>
          <w:rFonts w:ascii="Arial" w:hAnsi="Arial" w:cs="Arial"/>
          <w:sz w:val="20"/>
          <w:szCs w:val="20"/>
        </w:rPr>
        <w:t xml:space="preserve"> a jemu podřízené organizace. V rámci samotných zjištění z evaluačních šetření (tedy mj. názory jednotlivých aktérů šetření na potřebnost změn v rámci nastavení intervencí) není oblast působnosti omezena.</w:t>
      </w:r>
    </w:p>
    <w:p w14:paraId="32D97E2E" w14:textId="77777777" w:rsidR="00AA0CD9" w:rsidRPr="000C734E" w:rsidRDefault="00AA0CD9" w:rsidP="00AA0CD9">
      <w:pPr>
        <w:spacing w:line="280" w:lineRule="atLeast"/>
        <w:rPr>
          <w:rFonts w:ascii="Arial" w:eastAsia="Calibri" w:hAnsi="Arial" w:cs="Arial"/>
          <w:b/>
          <w:bCs/>
          <w:iCs/>
          <w:sz w:val="20"/>
          <w:szCs w:val="20"/>
        </w:rPr>
      </w:pPr>
      <w:r w:rsidRPr="000C734E">
        <w:rPr>
          <w:rFonts w:ascii="Arial" w:eastAsia="Calibri" w:hAnsi="Arial" w:cs="Arial"/>
          <w:b/>
          <w:bCs/>
          <w:iCs/>
          <w:sz w:val="20"/>
          <w:szCs w:val="20"/>
        </w:rPr>
        <w:t>Doporučení budou ve zprávě Zpracovatelem vyplněná v podobě následující tabulky: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7"/>
        <w:gridCol w:w="1464"/>
        <w:gridCol w:w="1464"/>
        <w:gridCol w:w="1464"/>
        <w:gridCol w:w="1464"/>
        <w:gridCol w:w="1462"/>
      </w:tblGrid>
      <w:tr w:rsidR="00AA0CD9" w:rsidRPr="000C734E" w14:paraId="55D9CFF7" w14:textId="77777777" w:rsidTr="00B137A7">
        <w:trPr>
          <w:trHeight w:val="800"/>
          <w:jc w:val="center"/>
        </w:trPr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A6D2C" w14:textId="77777777" w:rsidR="00AA0CD9" w:rsidRPr="000C734E" w:rsidRDefault="00AA0CD9" w:rsidP="00B137A7">
            <w:pPr>
              <w:spacing w:line="280" w:lineRule="atLeast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0C734E">
              <w:rPr>
                <w:rFonts w:ascii="Arial" w:eastAsia="Calibri" w:hAnsi="Arial" w:cs="Arial"/>
                <w:sz w:val="20"/>
                <w:szCs w:val="20"/>
                <w:lang w:eastAsia="cs-CZ"/>
              </w:rPr>
              <w:t>Název doporučení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B0F3E" w14:textId="77777777" w:rsidR="00AA0CD9" w:rsidRPr="000C734E" w:rsidRDefault="00AA0CD9" w:rsidP="00B137A7">
            <w:pPr>
              <w:spacing w:line="280" w:lineRule="atLeast"/>
              <w:jc w:val="center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0C734E">
              <w:rPr>
                <w:rFonts w:ascii="Arial" w:eastAsia="Calibri" w:hAnsi="Arial" w:cs="Arial"/>
                <w:sz w:val="20"/>
                <w:szCs w:val="20"/>
                <w:lang w:eastAsia="cs-CZ"/>
              </w:rPr>
              <w:t>Popis doporučení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4AAB1" w14:textId="77777777" w:rsidR="00AA0CD9" w:rsidRPr="000C734E" w:rsidRDefault="00AA0CD9" w:rsidP="00B137A7">
            <w:pPr>
              <w:spacing w:line="280" w:lineRule="atLeast"/>
              <w:jc w:val="center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0C734E">
              <w:rPr>
                <w:rFonts w:ascii="Arial" w:eastAsia="Calibri" w:hAnsi="Arial" w:cs="Arial"/>
                <w:sz w:val="20"/>
                <w:szCs w:val="20"/>
                <w:lang w:eastAsia="cs-CZ"/>
              </w:rPr>
              <w:t>Vazba na závěry</w:t>
            </w:r>
          </w:p>
          <w:p w14:paraId="34E53B18" w14:textId="77777777" w:rsidR="00AA0CD9" w:rsidRPr="000C734E" w:rsidRDefault="00AA0CD9" w:rsidP="00B137A7">
            <w:pPr>
              <w:spacing w:line="280" w:lineRule="atLeast"/>
              <w:jc w:val="center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0C734E">
              <w:rPr>
                <w:rFonts w:ascii="Arial" w:eastAsia="Calibri" w:hAnsi="Arial" w:cs="Arial"/>
                <w:sz w:val="20"/>
                <w:szCs w:val="20"/>
                <w:lang w:eastAsia="cs-CZ"/>
              </w:rPr>
              <w:t>z evaluace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8C5AF" w14:textId="77777777" w:rsidR="00AA0CD9" w:rsidRPr="000C734E" w:rsidRDefault="00AA0CD9" w:rsidP="00B137A7">
            <w:pPr>
              <w:spacing w:line="280" w:lineRule="atLeast"/>
              <w:jc w:val="center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0C734E">
              <w:rPr>
                <w:rFonts w:ascii="Arial" w:eastAsia="Calibri" w:hAnsi="Arial" w:cs="Arial"/>
                <w:sz w:val="20"/>
                <w:szCs w:val="20"/>
                <w:lang w:eastAsia="cs-CZ"/>
              </w:rPr>
              <w:t>Úkoly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4ACBB" w14:textId="77777777" w:rsidR="00AA0CD9" w:rsidRPr="000C734E" w:rsidRDefault="00AA0CD9" w:rsidP="00B137A7">
            <w:pPr>
              <w:spacing w:line="280" w:lineRule="atLeast"/>
              <w:jc w:val="center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0C734E">
              <w:rPr>
                <w:rFonts w:ascii="Arial" w:eastAsia="Calibri" w:hAnsi="Arial" w:cs="Arial"/>
                <w:sz w:val="20"/>
                <w:szCs w:val="20"/>
                <w:lang w:eastAsia="cs-CZ"/>
              </w:rPr>
              <w:t>Gestor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359D2" w14:textId="77777777" w:rsidR="00AA0CD9" w:rsidRPr="000C734E" w:rsidRDefault="00AA0CD9" w:rsidP="00B137A7">
            <w:pPr>
              <w:spacing w:line="280" w:lineRule="atLeast"/>
              <w:jc w:val="center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0C734E">
              <w:rPr>
                <w:rFonts w:ascii="Arial" w:eastAsia="Calibri" w:hAnsi="Arial" w:cs="Arial"/>
                <w:sz w:val="20"/>
                <w:szCs w:val="20"/>
                <w:lang w:eastAsia="cs-CZ"/>
              </w:rPr>
              <w:t>Termín plnění</w:t>
            </w:r>
          </w:p>
        </w:tc>
      </w:tr>
      <w:tr w:rsidR="00AA0CD9" w:rsidRPr="000C734E" w14:paraId="35401513" w14:textId="77777777" w:rsidTr="00B137A7">
        <w:trPr>
          <w:trHeight w:val="300"/>
          <w:jc w:val="center"/>
        </w:trPr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C082E" w14:textId="77777777" w:rsidR="00AA0CD9" w:rsidRPr="000C734E" w:rsidRDefault="00AA0CD9" w:rsidP="00EA30E4">
            <w:pPr>
              <w:spacing w:line="280" w:lineRule="atLeast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29133" w14:textId="77777777" w:rsidR="00AA0CD9" w:rsidRPr="000C734E" w:rsidRDefault="00AA0CD9" w:rsidP="00B137A7">
            <w:pPr>
              <w:spacing w:line="280" w:lineRule="atLeast"/>
              <w:jc w:val="center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905C0" w14:textId="77777777" w:rsidR="00AA0CD9" w:rsidRPr="000C734E" w:rsidRDefault="00AA0CD9" w:rsidP="00B137A7">
            <w:pPr>
              <w:spacing w:line="280" w:lineRule="atLeast"/>
              <w:jc w:val="center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E87BD" w14:textId="77777777" w:rsidR="00AA0CD9" w:rsidRPr="000C734E" w:rsidRDefault="00AA0CD9" w:rsidP="00B137A7">
            <w:pPr>
              <w:spacing w:line="280" w:lineRule="atLeast"/>
              <w:jc w:val="center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A5A91" w14:textId="77777777" w:rsidR="00AA0CD9" w:rsidRPr="000C734E" w:rsidRDefault="00AA0CD9" w:rsidP="00B137A7">
            <w:pPr>
              <w:spacing w:line="280" w:lineRule="atLeast"/>
              <w:jc w:val="center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13EBA" w14:textId="77777777" w:rsidR="00AA0CD9" w:rsidRPr="000C734E" w:rsidRDefault="00AA0CD9" w:rsidP="00B137A7">
            <w:pPr>
              <w:spacing w:line="280" w:lineRule="atLeast"/>
              <w:jc w:val="center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</w:p>
        </w:tc>
      </w:tr>
    </w:tbl>
    <w:p w14:paraId="767559E2" w14:textId="77777777" w:rsidR="00AA0CD9" w:rsidRPr="000C734E" w:rsidRDefault="00AA0CD9" w:rsidP="00AA0CD9">
      <w:pPr>
        <w:spacing w:line="280" w:lineRule="atLeast"/>
        <w:rPr>
          <w:rFonts w:ascii="Arial" w:eastAsia="Calibri" w:hAnsi="Arial" w:cs="Arial"/>
          <w:sz w:val="20"/>
          <w:szCs w:val="20"/>
        </w:rPr>
      </w:pPr>
    </w:p>
    <w:p w14:paraId="0F062718" w14:textId="77777777" w:rsidR="00AA0CD9" w:rsidRPr="000C734E" w:rsidRDefault="00AA0CD9" w:rsidP="00AA0CD9">
      <w:pPr>
        <w:spacing w:line="280" w:lineRule="atLeast"/>
        <w:jc w:val="both"/>
        <w:rPr>
          <w:rFonts w:ascii="Arial" w:eastAsia="Calibri" w:hAnsi="Arial" w:cs="Arial"/>
          <w:sz w:val="20"/>
          <w:szCs w:val="20"/>
        </w:rPr>
      </w:pPr>
      <w:r w:rsidRPr="000C734E">
        <w:rPr>
          <w:rFonts w:ascii="Arial" w:eastAsia="Calibri" w:hAnsi="Arial" w:cs="Arial"/>
          <w:sz w:val="20"/>
          <w:szCs w:val="20"/>
        </w:rPr>
        <w:t>Návrhy doporučení musí být podložené závěry z evaluace a vazba doporučení na konkrétní zjištění z evaluace musí být v tabulce jasně popsána.</w:t>
      </w:r>
    </w:p>
    <w:p w14:paraId="7A167E16" w14:textId="77777777" w:rsidR="00AA0CD9" w:rsidRPr="000C734E" w:rsidRDefault="00AA0CD9" w:rsidP="00AA0CD9">
      <w:pPr>
        <w:spacing w:line="280" w:lineRule="atLeast"/>
        <w:jc w:val="both"/>
        <w:rPr>
          <w:rFonts w:ascii="Arial" w:eastAsia="Calibri" w:hAnsi="Arial" w:cs="Arial"/>
          <w:sz w:val="20"/>
          <w:szCs w:val="20"/>
        </w:rPr>
      </w:pPr>
      <w:r w:rsidRPr="000C734E">
        <w:rPr>
          <w:rFonts w:ascii="Arial" w:eastAsia="Calibri" w:hAnsi="Arial" w:cs="Arial"/>
          <w:sz w:val="20"/>
          <w:szCs w:val="20"/>
        </w:rPr>
        <w:t>Zpracovatel je před předložením finální verze Závěrečné evaluační zprávy povinen uspořádat seminář s účastí zástupců Zpracovatele, relevantních odborů či oddělení MPSV, oddělení evaluací MPSV, případně dalších osob. Na tomto semináři budou diskutovány zjištění evaluace, návrhy doporučení a konzultována zejména formulace úkolů vyplývajících z doporučení a jejich přidělení konkrétním gestorům.</w:t>
      </w:r>
    </w:p>
    <w:p w14:paraId="4BEFFEF0" w14:textId="77777777" w:rsidR="00AA0CD9" w:rsidRPr="000C734E" w:rsidRDefault="00AA0CD9" w:rsidP="00AA0CD9">
      <w:pPr>
        <w:spacing w:line="280" w:lineRule="atLeast"/>
        <w:jc w:val="both"/>
        <w:rPr>
          <w:rFonts w:ascii="Arial" w:eastAsia="Calibri" w:hAnsi="Arial" w:cs="Arial"/>
          <w:sz w:val="20"/>
          <w:szCs w:val="20"/>
        </w:rPr>
      </w:pPr>
    </w:p>
    <w:p w14:paraId="51141B39" w14:textId="77777777" w:rsidR="00AA0CD9" w:rsidRPr="000C734E" w:rsidRDefault="00AA0CD9" w:rsidP="00AA0CD9">
      <w:pPr>
        <w:pStyle w:val="Nadpis2"/>
        <w:spacing w:before="0" w:line="280" w:lineRule="atLeast"/>
        <w:rPr>
          <w:rFonts w:ascii="Arial" w:hAnsi="Arial" w:cs="Arial"/>
          <w:color w:val="FF0000"/>
        </w:rPr>
      </w:pPr>
      <w:r w:rsidRPr="000C734E">
        <w:rPr>
          <w:rFonts w:ascii="Arial" w:hAnsi="Arial" w:cs="Arial"/>
        </w:rPr>
        <w:t>Specifikace vad, nedodělků a nedostatků</w:t>
      </w:r>
    </w:p>
    <w:p w14:paraId="0B6531FA" w14:textId="77777777" w:rsidR="00AA0CD9" w:rsidRPr="000C734E" w:rsidRDefault="00AA0CD9" w:rsidP="00AA0CD9">
      <w:pPr>
        <w:spacing w:line="280" w:lineRule="atLeast"/>
        <w:rPr>
          <w:rFonts w:ascii="Arial" w:hAnsi="Arial" w:cs="Arial"/>
        </w:rPr>
      </w:pPr>
    </w:p>
    <w:p w14:paraId="443AF63F" w14:textId="77777777" w:rsidR="00AA0CD9" w:rsidRPr="000C734E" w:rsidRDefault="00AA0CD9" w:rsidP="00AA0CD9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0C734E">
        <w:rPr>
          <w:rFonts w:ascii="Arial" w:hAnsi="Arial" w:cs="Arial"/>
          <w:sz w:val="20"/>
          <w:szCs w:val="20"/>
        </w:rPr>
        <w:t>Specifikaci vad, nedodělků a nedostatků dopracujte/upravte dle konkrétního předmětu plnění.</w:t>
      </w:r>
    </w:p>
    <w:p w14:paraId="2505B218" w14:textId="77777777" w:rsidR="00AA0CD9" w:rsidRPr="000C734E" w:rsidRDefault="00AA0CD9" w:rsidP="00AA0CD9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14:paraId="668E0913" w14:textId="77777777" w:rsidR="00AA0CD9" w:rsidRPr="000C734E" w:rsidRDefault="00AA0CD9" w:rsidP="00AA0CD9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0C734E">
        <w:rPr>
          <w:rFonts w:ascii="Arial" w:hAnsi="Arial" w:cs="Arial"/>
          <w:sz w:val="20"/>
          <w:szCs w:val="20"/>
        </w:rPr>
        <w:t>Podstatnou vadou, nedodělkem či nedostatkem je v kontextu plnění této Smlouvy ze strany Zpracovatele zejména: </w:t>
      </w:r>
    </w:p>
    <w:p w14:paraId="71FF0D3E" w14:textId="77777777" w:rsidR="00AA0CD9" w:rsidRPr="000C734E" w:rsidRDefault="00AA0CD9" w:rsidP="00AA0CD9">
      <w:pPr>
        <w:pStyle w:val="paragraph"/>
        <w:spacing w:before="0" w:beforeAutospacing="0" w:after="0" w:afterAutospacing="0" w:line="280" w:lineRule="atLeast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60AC0094" w14:textId="77777777" w:rsidR="00AA0CD9" w:rsidRPr="000C734E" w:rsidRDefault="00AA0CD9" w:rsidP="00AA6424">
      <w:pPr>
        <w:pStyle w:val="Odstavecseseznamem"/>
        <w:numPr>
          <w:ilvl w:val="0"/>
          <w:numId w:val="21"/>
        </w:numPr>
        <w:spacing w:line="280" w:lineRule="atLeast"/>
        <w:jc w:val="both"/>
        <w:rPr>
          <w:rFonts w:ascii="Arial" w:hAnsi="Arial" w:cs="Arial"/>
          <w:bCs/>
          <w:sz w:val="20"/>
          <w:szCs w:val="20"/>
        </w:rPr>
      </w:pPr>
      <w:r w:rsidRPr="000C734E">
        <w:rPr>
          <w:rFonts w:ascii="Arial" w:hAnsi="Arial" w:cs="Arial"/>
          <w:bCs/>
          <w:sz w:val="20"/>
          <w:szCs w:val="20"/>
        </w:rPr>
        <w:t>Nenaplnění definovaných cílů předmětu plnění  </w:t>
      </w:r>
    </w:p>
    <w:p w14:paraId="419F0DC0" w14:textId="77777777" w:rsidR="00AA0CD9" w:rsidRPr="000C734E" w:rsidRDefault="00AA0CD9" w:rsidP="00AA6424">
      <w:pPr>
        <w:pStyle w:val="Odstavecseseznamem"/>
        <w:numPr>
          <w:ilvl w:val="0"/>
          <w:numId w:val="21"/>
        </w:numPr>
        <w:spacing w:line="280" w:lineRule="atLeast"/>
        <w:jc w:val="both"/>
        <w:rPr>
          <w:rFonts w:ascii="Arial" w:hAnsi="Arial" w:cs="Arial"/>
          <w:bCs/>
          <w:sz w:val="20"/>
          <w:szCs w:val="20"/>
        </w:rPr>
      </w:pPr>
      <w:r w:rsidRPr="000C734E">
        <w:rPr>
          <w:rFonts w:ascii="Arial" w:hAnsi="Arial" w:cs="Arial"/>
          <w:bCs/>
          <w:sz w:val="20"/>
          <w:szCs w:val="20"/>
        </w:rPr>
        <w:t>Nesplnění evaluačního úkolu, resp. nezodpovězení evaluační otázky </w:t>
      </w:r>
    </w:p>
    <w:p w14:paraId="0DDF4C61" w14:textId="77777777" w:rsidR="00AA0CD9" w:rsidRPr="000C734E" w:rsidRDefault="00AA0CD9" w:rsidP="00AA6424">
      <w:pPr>
        <w:pStyle w:val="Odstavecseseznamem"/>
        <w:numPr>
          <w:ilvl w:val="0"/>
          <w:numId w:val="21"/>
        </w:numPr>
        <w:spacing w:line="280" w:lineRule="atLeast"/>
        <w:jc w:val="both"/>
        <w:rPr>
          <w:rFonts w:ascii="Arial" w:hAnsi="Arial" w:cs="Arial"/>
          <w:bCs/>
          <w:sz w:val="20"/>
          <w:szCs w:val="20"/>
        </w:rPr>
      </w:pPr>
      <w:r w:rsidRPr="000C734E">
        <w:rPr>
          <w:rFonts w:ascii="Arial" w:hAnsi="Arial" w:cs="Arial"/>
          <w:bCs/>
          <w:sz w:val="20"/>
          <w:szCs w:val="20"/>
        </w:rPr>
        <w:t>Chybějící požadovaná obsahová část výstupu </w:t>
      </w:r>
    </w:p>
    <w:p w14:paraId="4A81DF9B" w14:textId="77777777" w:rsidR="00AA0CD9" w:rsidRPr="000C734E" w:rsidRDefault="00AA0CD9" w:rsidP="00AA6424">
      <w:pPr>
        <w:pStyle w:val="Odstavecseseznamem"/>
        <w:numPr>
          <w:ilvl w:val="0"/>
          <w:numId w:val="21"/>
        </w:numPr>
        <w:spacing w:line="280" w:lineRule="atLeast"/>
        <w:jc w:val="both"/>
        <w:rPr>
          <w:rFonts w:ascii="Arial" w:hAnsi="Arial" w:cs="Arial"/>
          <w:bCs/>
          <w:sz w:val="20"/>
          <w:szCs w:val="20"/>
        </w:rPr>
      </w:pPr>
      <w:r w:rsidRPr="000C734E">
        <w:rPr>
          <w:rFonts w:ascii="Arial" w:hAnsi="Arial" w:cs="Arial"/>
          <w:bCs/>
          <w:sz w:val="20"/>
          <w:szCs w:val="20"/>
        </w:rPr>
        <w:t>Metodologické chyby při sběru a zpracování dat </w:t>
      </w:r>
    </w:p>
    <w:p w14:paraId="736C2A40" w14:textId="77777777" w:rsidR="00AA0CD9" w:rsidRPr="000C734E" w:rsidRDefault="00AA0CD9" w:rsidP="00AA6424">
      <w:pPr>
        <w:pStyle w:val="Odstavecseseznamem"/>
        <w:numPr>
          <w:ilvl w:val="0"/>
          <w:numId w:val="21"/>
        </w:numPr>
        <w:spacing w:line="280" w:lineRule="atLeast"/>
        <w:jc w:val="both"/>
        <w:rPr>
          <w:rFonts w:ascii="Arial" w:hAnsi="Arial" w:cs="Arial"/>
          <w:bCs/>
          <w:sz w:val="20"/>
          <w:szCs w:val="20"/>
        </w:rPr>
      </w:pPr>
      <w:r w:rsidRPr="000C734E">
        <w:rPr>
          <w:rFonts w:ascii="Arial" w:hAnsi="Arial" w:cs="Arial"/>
          <w:bCs/>
          <w:sz w:val="20"/>
          <w:szCs w:val="20"/>
        </w:rPr>
        <w:t>Chybná interpretace dat – např. nekonzistence uváděných zjištění a závěrů, neodůvodněné závěry bez vazby na data, nepřesnosti v uváděných informacích či faktické chyby </w:t>
      </w:r>
    </w:p>
    <w:p w14:paraId="179DDD80" w14:textId="77777777" w:rsidR="00AA0CD9" w:rsidRPr="000C734E" w:rsidRDefault="00AA0CD9" w:rsidP="00AA6424">
      <w:pPr>
        <w:pStyle w:val="Odstavecseseznamem"/>
        <w:numPr>
          <w:ilvl w:val="0"/>
          <w:numId w:val="21"/>
        </w:numPr>
        <w:spacing w:line="280" w:lineRule="atLeast"/>
        <w:jc w:val="both"/>
        <w:rPr>
          <w:rFonts w:ascii="Arial" w:hAnsi="Arial" w:cs="Arial"/>
          <w:bCs/>
          <w:sz w:val="20"/>
          <w:szCs w:val="20"/>
        </w:rPr>
      </w:pPr>
      <w:r w:rsidRPr="000C734E">
        <w:rPr>
          <w:rFonts w:ascii="Arial" w:hAnsi="Arial" w:cs="Arial"/>
          <w:bCs/>
          <w:sz w:val="20"/>
          <w:szCs w:val="20"/>
        </w:rPr>
        <w:t>Nepřehlednost výstupů – např. nedostatečná struktura zprávy způsobující špatnou orientaci v textu, chybějící členění do kapitol a podkapitol, chybějící popisky u tabulek a grafů </w:t>
      </w:r>
    </w:p>
    <w:p w14:paraId="1E4741E8" w14:textId="77777777" w:rsidR="00AA0CD9" w:rsidRPr="00717D2C" w:rsidRDefault="00AA0CD9" w:rsidP="00AA6424">
      <w:pPr>
        <w:pStyle w:val="Odstavecseseznamem"/>
        <w:numPr>
          <w:ilvl w:val="0"/>
          <w:numId w:val="21"/>
        </w:numPr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0C734E">
        <w:rPr>
          <w:rFonts w:ascii="Arial" w:hAnsi="Arial" w:cs="Arial"/>
          <w:bCs/>
          <w:sz w:val="20"/>
          <w:szCs w:val="20"/>
        </w:rPr>
        <w:t>Nesrozumitelnost textu – gramatické a stylistické nedostatky v míře, která znemožňuje jednoznačnou interpretaci textu </w:t>
      </w:r>
    </w:p>
    <w:p w14:paraId="2EB822EB" w14:textId="77777777" w:rsidR="00AA0CD9" w:rsidRPr="00717D2C" w:rsidRDefault="00AA0CD9" w:rsidP="00AA0CD9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14:paraId="69206FB4" w14:textId="77777777" w:rsidR="00AA0CD9" w:rsidRPr="000C734E" w:rsidRDefault="00AA0CD9" w:rsidP="00AA6424">
      <w:pPr>
        <w:pStyle w:val="Podnadpis111"/>
        <w:numPr>
          <w:ilvl w:val="0"/>
          <w:numId w:val="7"/>
        </w:numPr>
        <w:spacing w:before="0" w:line="280" w:lineRule="atLeast"/>
        <w:ind w:left="284" w:hanging="284"/>
      </w:pPr>
      <w:r w:rsidRPr="000C734E">
        <w:t>Harmonogram plnění</w:t>
      </w:r>
    </w:p>
    <w:p w14:paraId="1C6A4088" w14:textId="77777777" w:rsidR="00AA0CD9" w:rsidRPr="000C734E" w:rsidRDefault="00AA0CD9" w:rsidP="00AA0CD9">
      <w:pPr>
        <w:pStyle w:val="Bezmezer"/>
        <w:spacing w:line="280" w:lineRule="atLeast"/>
        <w:rPr>
          <w:rFonts w:ascii="Arial" w:hAnsi="Arial" w:cs="Arial"/>
          <w:sz w:val="20"/>
          <w:szCs w:val="20"/>
        </w:rPr>
      </w:pPr>
    </w:p>
    <w:p w14:paraId="333A69B7" w14:textId="2C54859B" w:rsidR="00AA0CD9" w:rsidRPr="000C734E" w:rsidRDefault="00AA0CD9" w:rsidP="00AA0CD9">
      <w:pPr>
        <w:keepNext/>
        <w:spacing w:line="280" w:lineRule="atLeast"/>
        <w:rPr>
          <w:rFonts w:ascii="Arial" w:hAnsi="Arial" w:cs="Arial"/>
          <w:b/>
          <w:bCs/>
          <w:color w:val="4F81BD" w:themeColor="accent1"/>
          <w:sz w:val="20"/>
          <w:szCs w:val="20"/>
          <w:lang w:eastAsia="cs-CZ"/>
        </w:rPr>
      </w:pPr>
      <w:r w:rsidRPr="000C734E">
        <w:rPr>
          <w:rFonts w:ascii="Arial" w:hAnsi="Arial" w:cs="Arial"/>
          <w:b/>
          <w:bCs/>
          <w:sz w:val="20"/>
          <w:szCs w:val="20"/>
          <w:lang w:eastAsia="cs-CZ"/>
        </w:rPr>
        <w:t xml:space="preserve">Tabulka </w:t>
      </w:r>
      <w:r w:rsidRPr="000C734E">
        <w:rPr>
          <w:rFonts w:ascii="Arial" w:hAnsi="Arial" w:cs="Arial"/>
          <w:b/>
          <w:bCs/>
          <w:sz w:val="20"/>
          <w:szCs w:val="20"/>
          <w:lang w:eastAsia="cs-CZ"/>
        </w:rPr>
        <w:fldChar w:fldCharType="begin"/>
      </w:r>
      <w:r w:rsidRPr="000C734E">
        <w:rPr>
          <w:rFonts w:ascii="Arial" w:hAnsi="Arial" w:cs="Arial"/>
          <w:b/>
          <w:bCs/>
          <w:sz w:val="20"/>
          <w:szCs w:val="20"/>
          <w:lang w:eastAsia="cs-CZ"/>
        </w:rPr>
        <w:instrText xml:space="preserve"> SEQ Tabulka \* ARABIC </w:instrText>
      </w:r>
      <w:r w:rsidRPr="000C734E">
        <w:rPr>
          <w:rFonts w:ascii="Arial" w:hAnsi="Arial" w:cs="Arial"/>
          <w:b/>
          <w:bCs/>
          <w:sz w:val="20"/>
          <w:szCs w:val="20"/>
          <w:lang w:eastAsia="cs-CZ"/>
        </w:rPr>
        <w:fldChar w:fldCharType="separate"/>
      </w:r>
      <w:r w:rsidR="00C86AFD">
        <w:rPr>
          <w:rFonts w:ascii="Arial" w:hAnsi="Arial" w:cs="Arial"/>
          <w:b/>
          <w:bCs/>
          <w:noProof/>
          <w:sz w:val="20"/>
          <w:szCs w:val="20"/>
          <w:lang w:eastAsia="cs-CZ"/>
        </w:rPr>
        <w:t>1</w:t>
      </w:r>
      <w:r w:rsidRPr="000C734E">
        <w:rPr>
          <w:rFonts w:ascii="Arial" w:hAnsi="Arial" w:cs="Arial"/>
          <w:b/>
          <w:bCs/>
          <w:sz w:val="20"/>
          <w:szCs w:val="20"/>
          <w:lang w:eastAsia="cs-CZ"/>
        </w:rPr>
        <w:fldChar w:fldCharType="end"/>
      </w:r>
      <w:r w:rsidRPr="000C734E">
        <w:rPr>
          <w:rFonts w:ascii="Arial" w:hAnsi="Arial" w:cs="Arial"/>
          <w:b/>
          <w:bCs/>
          <w:sz w:val="20"/>
          <w:szCs w:val="20"/>
          <w:lang w:eastAsia="cs-CZ"/>
        </w:rPr>
        <w:t xml:space="preserve"> Požadované výstupy a termíny jejich dodání</w:t>
      </w:r>
    </w:p>
    <w:tbl>
      <w:tblPr>
        <w:tblW w:w="900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3"/>
        <w:gridCol w:w="3003"/>
        <w:gridCol w:w="3003"/>
      </w:tblGrid>
      <w:tr w:rsidR="00AA0CD9" w:rsidRPr="000C734E" w14:paraId="5B0469C9" w14:textId="77777777" w:rsidTr="00B137A7">
        <w:trPr>
          <w:trHeight w:val="144"/>
        </w:trPr>
        <w:tc>
          <w:tcPr>
            <w:tcW w:w="3003" w:type="dxa"/>
          </w:tcPr>
          <w:p w14:paraId="62F64FD2" w14:textId="77777777" w:rsidR="00AA0CD9" w:rsidRPr="000C734E" w:rsidRDefault="00AA0CD9" w:rsidP="00B137A7">
            <w:pPr>
              <w:spacing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734E">
              <w:rPr>
                <w:rFonts w:ascii="Arial" w:hAnsi="Arial" w:cs="Arial"/>
                <w:b/>
                <w:sz w:val="20"/>
                <w:szCs w:val="20"/>
              </w:rPr>
              <w:t>Požadované výstupy</w:t>
            </w:r>
          </w:p>
        </w:tc>
        <w:tc>
          <w:tcPr>
            <w:tcW w:w="3003" w:type="dxa"/>
            <w:vAlign w:val="center"/>
          </w:tcPr>
          <w:p w14:paraId="1E6109ED" w14:textId="77777777" w:rsidR="00AA0CD9" w:rsidRPr="000C734E" w:rsidRDefault="00AA0CD9" w:rsidP="00B137A7">
            <w:pPr>
              <w:spacing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734E">
              <w:rPr>
                <w:rFonts w:ascii="Arial" w:hAnsi="Arial" w:cs="Arial"/>
                <w:b/>
                <w:sz w:val="20"/>
                <w:szCs w:val="20"/>
              </w:rPr>
              <w:t>Termíny pro předložení návrhů*</w:t>
            </w:r>
          </w:p>
        </w:tc>
        <w:tc>
          <w:tcPr>
            <w:tcW w:w="3003" w:type="dxa"/>
            <w:vAlign w:val="center"/>
          </w:tcPr>
          <w:p w14:paraId="0BC68C63" w14:textId="77777777" w:rsidR="00AA0CD9" w:rsidRPr="000C734E" w:rsidRDefault="00AA0CD9" w:rsidP="00B137A7">
            <w:pPr>
              <w:spacing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734E">
              <w:rPr>
                <w:rFonts w:ascii="Arial" w:hAnsi="Arial" w:cs="Arial"/>
                <w:b/>
                <w:sz w:val="20"/>
                <w:szCs w:val="20"/>
              </w:rPr>
              <w:t>Popis výstupu**</w:t>
            </w:r>
          </w:p>
        </w:tc>
      </w:tr>
      <w:tr w:rsidR="00AA0CD9" w:rsidRPr="000C734E" w14:paraId="32CC6281" w14:textId="77777777" w:rsidTr="00B137A7">
        <w:trPr>
          <w:trHeight w:val="144"/>
        </w:trPr>
        <w:tc>
          <w:tcPr>
            <w:tcW w:w="3003" w:type="dxa"/>
          </w:tcPr>
          <w:p w14:paraId="535B2A39" w14:textId="77777777" w:rsidR="00AA0CD9" w:rsidRPr="000C734E" w:rsidRDefault="00AA0CD9" w:rsidP="00B137A7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0C734E">
              <w:rPr>
                <w:rFonts w:ascii="Arial" w:hAnsi="Arial" w:cs="Arial"/>
                <w:b/>
                <w:bCs/>
                <w:sz w:val="20"/>
                <w:szCs w:val="20"/>
              </w:rPr>
              <w:t>Úvodní schůzka</w:t>
            </w:r>
          </w:p>
        </w:tc>
        <w:tc>
          <w:tcPr>
            <w:tcW w:w="3003" w:type="dxa"/>
          </w:tcPr>
          <w:p w14:paraId="6B6F9D41" w14:textId="77777777" w:rsidR="00AA0CD9" w:rsidRPr="000C734E" w:rsidRDefault="00AA0CD9" w:rsidP="00B137A7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0C734E">
              <w:rPr>
                <w:rFonts w:ascii="Arial" w:hAnsi="Arial" w:cs="Arial"/>
                <w:sz w:val="20"/>
                <w:szCs w:val="20"/>
              </w:rPr>
              <w:t>Do 10 kalendářních dnů od uzavření smlouvy</w:t>
            </w:r>
          </w:p>
        </w:tc>
        <w:tc>
          <w:tcPr>
            <w:tcW w:w="3003" w:type="dxa"/>
          </w:tcPr>
          <w:p w14:paraId="33F0AA92" w14:textId="77777777" w:rsidR="00AA0CD9" w:rsidRPr="000C734E" w:rsidRDefault="00AA0CD9" w:rsidP="00B137A7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0C734E">
              <w:rPr>
                <w:rFonts w:ascii="Arial" w:hAnsi="Arial" w:cs="Arial"/>
                <w:sz w:val="20"/>
                <w:szCs w:val="20"/>
              </w:rPr>
              <w:t xml:space="preserve">Zápis ze schůzky obsahující projednané body a otázky k zodpovězení. Konzultace </w:t>
            </w:r>
            <w:r w:rsidRPr="000C734E">
              <w:rPr>
                <w:rFonts w:ascii="Arial" w:hAnsi="Arial" w:cs="Arial"/>
                <w:sz w:val="20"/>
                <w:szCs w:val="20"/>
              </w:rPr>
              <w:lastRenderedPageBreak/>
              <w:t>podoby vstupní a průběžné zprávy.</w:t>
            </w:r>
          </w:p>
        </w:tc>
      </w:tr>
      <w:tr w:rsidR="00AA0CD9" w:rsidRPr="000C734E" w14:paraId="05B2CE3E" w14:textId="77777777" w:rsidTr="00B137A7">
        <w:trPr>
          <w:trHeight w:val="144"/>
        </w:trPr>
        <w:tc>
          <w:tcPr>
            <w:tcW w:w="3003" w:type="dxa"/>
          </w:tcPr>
          <w:p w14:paraId="65EBC2EE" w14:textId="77777777" w:rsidR="00AA0CD9" w:rsidRPr="000C734E" w:rsidRDefault="00AA0CD9" w:rsidP="00B137A7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0C734E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Návrh vstupní zprávy</w:t>
            </w:r>
          </w:p>
        </w:tc>
        <w:tc>
          <w:tcPr>
            <w:tcW w:w="3003" w:type="dxa"/>
          </w:tcPr>
          <w:p w14:paraId="20A21D06" w14:textId="77777777" w:rsidR="00AA0CD9" w:rsidRPr="000C734E" w:rsidRDefault="00AA0CD9" w:rsidP="00B137A7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0C734E">
              <w:rPr>
                <w:rFonts w:ascii="Arial" w:hAnsi="Arial" w:cs="Arial"/>
                <w:sz w:val="20"/>
                <w:szCs w:val="20"/>
              </w:rPr>
              <w:t>Do 5 kalendářních týdnů od uzavření smlouvy</w:t>
            </w:r>
          </w:p>
        </w:tc>
        <w:tc>
          <w:tcPr>
            <w:tcW w:w="3003" w:type="dxa"/>
          </w:tcPr>
          <w:p w14:paraId="06402CA0" w14:textId="77777777" w:rsidR="00AA0CD9" w:rsidRPr="000C734E" w:rsidRDefault="00AA0CD9" w:rsidP="00B137A7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0C734E">
              <w:rPr>
                <w:rFonts w:ascii="Arial" w:hAnsi="Arial" w:cs="Arial"/>
                <w:sz w:val="20"/>
                <w:szCs w:val="20"/>
              </w:rPr>
              <w:t xml:space="preserve">Návrh vstupní zprávy bude obsahovat: vymezení postupu realizace zakázky, hotové scénáře rozhovorů, </w:t>
            </w:r>
            <w:proofErr w:type="spellStart"/>
            <w:r w:rsidRPr="000C734E">
              <w:rPr>
                <w:rFonts w:ascii="Arial" w:hAnsi="Arial" w:cs="Arial"/>
                <w:sz w:val="20"/>
                <w:szCs w:val="20"/>
              </w:rPr>
              <w:t>fokusních</w:t>
            </w:r>
            <w:proofErr w:type="spellEnd"/>
            <w:r w:rsidRPr="000C734E">
              <w:rPr>
                <w:rFonts w:ascii="Arial" w:hAnsi="Arial" w:cs="Arial"/>
                <w:sz w:val="20"/>
                <w:szCs w:val="20"/>
              </w:rPr>
              <w:t xml:space="preserve"> skupin a specifikace způsobu analýzy dat. (k připomínkám)</w:t>
            </w:r>
          </w:p>
          <w:p w14:paraId="66FCA780" w14:textId="77777777" w:rsidR="00AA0CD9" w:rsidRPr="000C734E" w:rsidRDefault="00AA0CD9" w:rsidP="00B137A7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0C734E">
              <w:rPr>
                <w:rFonts w:ascii="Arial" w:hAnsi="Arial" w:cs="Arial"/>
                <w:sz w:val="20"/>
                <w:szCs w:val="20"/>
              </w:rPr>
              <w:t xml:space="preserve">Rozsah </w:t>
            </w:r>
            <w:r w:rsidRPr="000C734E">
              <w:rPr>
                <w:rFonts w:ascii="Arial" w:hAnsi="Arial" w:cs="Arial"/>
                <w:b/>
                <w:bCs/>
                <w:sz w:val="20"/>
                <w:szCs w:val="20"/>
              </w:rPr>
              <w:t>návrhu vstupní zprávy</w:t>
            </w:r>
            <w:r w:rsidRPr="000C734E">
              <w:rPr>
                <w:rFonts w:ascii="Arial" w:hAnsi="Arial" w:cs="Arial"/>
                <w:sz w:val="20"/>
                <w:szCs w:val="20"/>
              </w:rPr>
              <w:t xml:space="preserve"> bude u dokumentu MS Word min. 5 normostran, počet znaků min. 9 000 (včetně mezer).</w:t>
            </w:r>
          </w:p>
        </w:tc>
      </w:tr>
      <w:tr w:rsidR="00AA0CD9" w:rsidRPr="000C734E" w14:paraId="17439CDF" w14:textId="77777777" w:rsidTr="00B137A7">
        <w:trPr>
          <w:trHeight w:val="144"/>
        </w:trPr>
        <w:tc>
          <w:tcPr>
            <w:tcW w:w="3003" w:type="dxa"/>
          </w:tcPr>
          <w:p w14:paraId="6F144CD3" w14:textId="77777777" w:rsidR="00AA0CD9" w:rsidRPr="000C734E" w:rsidRDefault="00AA0CD9" w:rsidP="00B137A7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0C734E">
              <w:rPr>
                <w:rFonts w:ascii="Arial" w:hAnsi="Arial" w:cs="Arial"/>
                <w:b/>
                <w:bCs/>
                <w:sz w:val="20"/>
                <w:szCs w:val="20"/>
              </w:rPr>
              <w:t>Odevzdání vstupní zprávy</w:t>
            </w:r>
            <w:r w:rsidRPr="000C734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03" w:type="dxa"/>
          </w:tcPr>
          <w:p w14:paraId="78D43FB9" w14:textId="7F87C22E" w:rsidR="00AA0CD9" w:rsidRPr="000C734E" w:rsidRDefault="00AA0CD9" w:rsidP="00B137A7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3" w:type="dxa"/>
          </w:tcPr>
          <w:p w14:paraId="019D8CD4" w14:textId="77777777" w:rsidR="00AA0CD9" w:rsidRPr="000C734E" w:rsidRDefault="00AA0CD9" w:rsidP="00B137A7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0C734E">
              <w:rPr>
                <w:rFonts w:ascii="Arial" w:hAnsi="Arial" w:cs="Arial"/>
                <w:b/>
                <w:bCs/>
                <w:sz w:val="20"/>
                <w:szCs w:val="20"/>
              </w:rPr>
              <w:t>Vstupní zpráva</w:t>
            </w:r>
            <w:r w:rsidRPr="000C734E">
              <w:rPr>
                <w:rFonts w:ascii="Arial" w:hAnsi="Arial" w:cs="Arial"/>
                <w:sz w:val="20"/>
                <w:szCs w:val="20"/>
              </w:rPr>
              <w:t xml:space="preserve"> bude obsahovat vymezení postupu realizace zakázky, hotové scénáře rozhovorů, </w:t>
            </w:r>
            <w:proofErr w:type="spellStart"/>
            <w:r w:rsidRPr="000C734E">
              <w:rPr>
                <w:rFonts w:ascii="Arial" w:hAnsi="Arial" w:cs="Arial"/>
                <w:sz w:val="20"/>
                <w:szCs w:val="20"/>
              </w:rPr>
              <w:t>fokusních</w:t>
            </w:r>
            <w:proofErr w:type="spellEnd"/>
            <w:r w:rsidRPr="000C734E">
              <w:rPr>
                <w:rFonts w:ascii="Arial" w:hAnsi="Arial" w:cs="Arial"/>
                <w:sz w:val="20"/>
                <w:szCs w:val="20"/>
              </w:rPr>
              <w:t xml:space="preserve"> skupin a specifikaci způsobu analýzy dat. (finální podoba)</w:t>
            </w:r>
          </w:p>
          <w:p w14:paraId="143054CB" w14:textId="77777777" w:rsidR="00AA0CD9" w:rsidRPr="000C734E" w:rsidRDefault="00AA0CD9" w:rsidP="00B137A7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0C734E">
              <w:rPr>
                <w:rFonts w:ascii="Arial" w:hAnsi="Arial" w:cs="Arial"/>
                <w:sz w:val="20"/>
                <w:szCs w:val="20"/>
              </w:rPr>
              <w:t xml:space="preserve">Rozsah </w:t>
            </w:r>
            <w:r w:rsidRPr="000C734E">
              <w:rPr>
                <w:rFonts w:ascii="Arial" w:hAnsi="Arial" w:cs="Arial"/>
                <w:b/>
                <w:bCs/>
                <w:sz w:val="20"/>
                <w:szCs w:val="20"/>
              </w:rPr>
              <w:t>vstupní zprávy</w:t>
            </w:r>
            <w:r w:rsidRPr="000C734E">
              <w:rPr>
                <w:rFonts w:ascii="Arial" w:hAnsi="Arial" w:cs="Arial"/>
                <w:sz w:val="20"/>
                <w:szCs w:val="20"/>
              </w:rPr>
              <w:t xml:space="preserve"> bude u dokumentu MS Word min. 5 normostran, počet znaků min. 9 000 (včetně mezer).</w:t>
            </w:r>
          </w:p>
          <w:p w14:paraId="1D31B6EE" w14:textId="77777777" w:rsidR="00AA0CD9" w:rsidRPr="000C734E" w:rsidRDefault="00AA0CD9" w:rsidP="00B137A7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993310">
              <w:rPr>
                <w:rFonts w:ascii="Arial" w:hAnsi="Arial" w:cs="Arial"/>
                <w:sz w:val="20"/>
                <w:szCs w:val="20"/>
              </w:rPr>
              <w:t>Na tento výstup není navázána faktura.</w:t>
            </w:r>
          </w:p>
        </w:tc>
      </w:tr>
      <w:tr w:rsidR="00AA0CD9" w:rsidRPr="000C734E" w14:paraId="597B9FB2" w14:textId="77777777" w:rsidTr="00B137A7">
        <w:trPr>
          <w:trHeight w:val="144"/>
        </w:trPr>
        <w:tc>
          <w:tcPr>
            <w:tcW w:w="3003" w:type="dxa"/>
          </w:tcPr>
          <w:p w14:paraId="17E5CF06" w14:textId="77777777" w:rsidR="00AA0CD9" w:rsidRPr="000C734E" w:rsidRDefault="00AA0CD9" w:rsidP="00B137A7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0C734E">
              <w:rPr>
                <w:rFonts w:ascii="Arial" w:hAnsi="Arial" w:cs="Arial"/>
                <w:b/>
                <w:bCs/>
                <w:sz w:val="20"/>
                <w:szCs w:val="20"/>
              </w:rPr>
              <w:t>Odevzdání návrhu průběžné</w:t>
            </w:r>
            <w:r w:rsidRPr="000C73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C734E">
              <w:rPr>
                <w:rFonts w:ascii="Arial" w:hAnsi="Arial" w:cs="Arial"/>
                <w:b/>
                <w:bCs/>
                <w:sz w:val="20"/>
                <w:szCs w:val="20"/>
              </w:rPr>
              <w:t>zprávy</w:t>
            </w:r>
            <w:r w:rsidRPr="000C734E">
              <w:rPr>
                <w:rFonts w:ascii="Arial" w:hAnsi="Arial" w:cs="Arial"/>
                <w:sz w:val="20"/>
                <w:szCs w:val="20"/>
              </w:rPr>
              <w:t xml:space="preserve"> (k připomínkám)</w:t>
            </w:r>
          </w:p>
          <w:p w14:paraId="6643D741" w14:textId="77777777" w:rsidR="00AA0CD9" w:rsidRPr="000C734E" w:rsidRDefault="00AA0CD9" w:rsidP="00B137A7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3" w:type="dxa"/>
          </w:tcPr>
          <w:p w14:paraId="53A5D867" w14:textId="77777777" w:rsidR="00AA0CD9" w:rsidRPr="000C734E" w:rsidRDefault="00AA0CD9" w:rsidP="00B137A7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0C734E">
              <w:rPr>
                <w:rFonts w:ascii="Arial" w:hAnsi="Arial" w:cs="Arial"/>
                <w:sz w:val="20"/>
                <w:szCs w:val="20"/>
              </w:rPr>
              <w:t>Do 13 týdnů od uzavření smlouvy</w:t>
            </w:r>
          </w:p>
        </w:tc>
        <w:tc>
          <w:tcPr>
            <w:tcW w:w="3003" w:type="dxa"/>
          </w:tcPr>
          <w:p w14:paraId="1C6BCC46" w14:textId="77777777" w:rsidR="00AA0CD9" w:rsidRPr="000C734E" w:rsidRDefault="00AA0CD9" w:rsidP="00B137A7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0C734E">
              <w:rPr>
                <w:rFonts w:ascii="Arial" w:hAnsi="Arial" w:cs="Arial"/>
                <w:sz w:val="20"/>
                <w:szCs w:val="20"/>
              </w:rPr>
              <w:t>Průběžná zpráva by měla obsahovat všechny doposud realizované aktivity Zpracovatelem v souladu se zadávací dokumentací evaluace a také dílčí výsledky ukončených aktivit (workshopy, intenzivní školení, Fórum 2024)</w:t>
            </w:r>
          </w:p>
          <w:p w14:paraId="6E885FA3" w14:textId="77777777" w:rsidR="00AA0CD9" w:rsidRPr="000C734E" w:rsidRDefault="00AA0CD9" w:rsidP="00B137A7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0C734E">
              <w:rPr>
                <w:rFonts w:ascii="Arial" w:hAnsi="Arial" w:cs="Arial"/>
                <w:sz w:val="20"/>
                <w:szCs w:val="20"/>
              </w:rPr>
              <w:t xml:space="preserve">Průběžná zpráva </w:t>
            </w:r>
            <w:proofErr w:type="gramStart"/>
            <w:r w:rsidRPr="000C734E">
              <w:rPr>
                <w:rFonts w:ascii="Arial" w:hAnsi="Arial" w:cs="Arial"/>
                <w:sz w:val="20"/>
                <w:szCs w:val="20"/>
              </w:rPr>
              <w:t>poslouží</w:t>
            </w:r>
            <w:proofErr w:type="gramEnd"/>
            <w:r w:rsidRPr="000C734E">
              <w:rPr>
                <w:rFonts w:ascii="Arial" w:hAnsi="Arial" w:cs="Arial"/>
                <w:sz w:val="20"/>
                <w:szCs w:val="20"/>
              </w:rPr>
              <w:t xml:space="preserve"> i jako podklad pro závěrečnou zprávu.</w:t>
            </w:r>
          </w:p>
          <w:p w14:paraId="00C9D1A0" w14:textId="77777777" w:rsidR="00AA0CD9" w:rsidRPr="000C734E" w:rsidRDefault="00AA0CD9" w:rsidP="00B137A7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0C734E">
              <w:rPr>
                <w:rFonts w:ascii="Arial" w:hAnsi="Arial" w:cs="Arial"/>
                <w:sz w:val="20"/>
                <w:szCs w:val="20"/>
              </w:rPr>
              <w:t xml:space="preserve">Rozsah </w:t>
            </w:r>
            <w:r w:rsidRPr="000C734E">
              <w:rPr>
                <w:rFonts w:ascii="Arial" w:hAnsi="Arial" w:cs="Arial"/>
                <w:b/>
                <w:bCs/>
                <w:sz w:val="20"/>
                <w:szCs w:val="20"/>
              </w:rPr>
              <w:t>průběžné zprávy</w:t>
            </w:r>
            <w:r w:rsidRPr="000C734E">
              <w:rPr>
                <w:rFonts w:ascii="Arial" w:hAnsi="Arial" w:cs="Arial"/>
                <w:sz w:val="20"/>
                <w:szCs w:val="20"/>
              </w:rPr>
              <w:t xml:space="preserve"> bude u dokumentu MS Word min. 10 normostran, počet znaků min. 18 000 (včetně mezer).</w:t>
            </w:r>
          </w:p>
        </w:tc>
      </w:tr>
      <w:tr w:rsidR="00AA0CD9" w:rsidRPr="000C734E" w14:paraId="395495E4" w14:textId="77777777" w:rsidTr="00B137A7">
        <w:trPr>
          <w:trHeight w:val="144"/>
        </w:trPr>
        <w:tc>
          <w:tcPr>
            <w:tcW w:w="3003" w:type="dxa"/>
          </w:tcPr>
          <w:p w14:paraId="76AA4ED2" w14:textId="77777777" w:rsidR="00AA0CD9" w:rsidRPr="000C734E" w:rsidRDefault="00AA0CD9" w:rsidP="00B137A7">
            <w:pPr>
              <w:spacing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734E">
              <w:rPr>
                <w:rFonts w:ascii="Arial" w:hAnsi="Arial" w:cs="Arial"/>
                <w:b/>
                <w:bCs/>
                <w:sz w:val="20"/>
                <w:szCs w:val="20"/>
              </w:rPr>
              <w:t>Průběžná schůzka</w:t>
            </w:r>
            <w:r w:rsidRPr="000C734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03" w:type="dxa"/>
          </w:tcPr>
          <w:p w14:paraId="7E9ECDD0" w14:textId="77777777" w:rsidR="00AA0CD9" w:rsidRPr="000C734E" w:rsidRDefault="00AA0CD9" w:rsidP="00B137A7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0C734E">
              <w:rPr>
                <w:rFonts w:ascii="Arial" w:hAnsi="Arial" w:cs="Arial"/>
                <w:sz w:val="20"/>
                <w:szCs w:val="20"/>
              </w:rPr>
              <w:t>Do 10 kalendářních dnů od obdržení návrhu průběžné zprávy</w:t>
            </w:r>
          </w:p>
        </w:tc>
        <w:tc>
          <w:tcPr>
            <w:tcW w:w="3003" w:type="dxa"/>
          </w:tcPr>
          <w:p w14:paraId="2D4AAAC3" w14:textId="77777777" w:rsidR="00AA0CD9" w:rsidRPr="000C734E" w:rsidRDefault="00AA0CD9" w:rsidP="00B137A7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0C734E">
              <w:rPr>
                <w:rFonts w:ascii="Arial" w:hAnsi="Arial" w:cs="Arial"/>
                <w:b/>
                <w:bCs/>
                <w:sz w:val="20"/>
                <w:szCs w:val="20"/>
              </w:rPr>
              <w:t>Průběžná schůzka</w:t>
            </w:r>
            <w:r w:rsidRPr="000C734E">
              <w:rPr>
                <w:rFonts w:ascii="Arial" w:hAnsi="Arial" w:cs="Arial"/>
                <w:sz w:val="20"/>
                <w:szCs w:val="20"/>
              </w:rPr>
              <w:t xml:space="preserve"> zahrnuje</w:t>
            </w:r>
            <w:r w:rsidRPr="000C734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0C734E">
              <w:rPr>
                <w:rFonts w:ascii="Arial" w:hAnsi="Arial" w:cs="Arial"/>
                <w:sz w:val="20"/>
                <w:szCs w:val="20"/>
              </w:rPr>
              <w:t xml:space="preserve">prezentaci zjištění a </w:t>
            </w:r>
            <w:proofErr w:type="gramStart"/>
            <w:r w:rsidRPr="000C734E">
              <w:rPr>
                <w:rFonts w:ascii="Arial" w:hAnsi="Arial" w:cs="Arial"/>
                <w:sz w:val="20"/>
                <w:szCs w:val="20"/>
              </w:rPr>
              <w:t>diskuzi</w:t>
            </w:r>
            <w:proofErr w:type="gramEnd"/>
            <w:r w:rsidRPr="000C734E">
              <w:rPr>
                <w:rFonts w:ascii="Arial" w:hAnsi="Arial" w:cs="Arial"/>
                <w:sz w:val="20"/>
                <w:szCs w:val="20"/>
              </w:rPr>
              <w:t xml:space="preserve"> nad zjištěnými výsledky </w:t>
            </w:r>
            <w:r w:rsidRPr="000C734E">
              <w:rPr>
                <w:rFonts w:ascii="Arial" w:hAnsi="Arial" w:cs="Arial"/>
                <w:sz w:val="20"/>
                <w:szCs w:val="20"/>
              </w:rPr>
              <w:lastRenderedPageBreak/>
              <w:t xml:space="preserve">evaluačních aktivit. Konzultace podoby závěrečné zprávy </w:t>
            </w:r>
          </w:p>
          <w:p w14:paraId="2485BA9B" w14:textId="77777777" w:rsidR="00AA0CD9" w:rsidRPr="000C734E" w:rsidRDefault="00AA0CD9" w:rsidP="00B137A7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0C734E">
              <w:rPr>
                <w:rFonts w:ascii="Arial" w:hAnsi="Arial" w:cs="Arial"/>
                <w:sz w:val="20"/>
                <w:szCs w:val="20"/>
              </w:rPr>
              <w:t>Zápis ze schůzky obsahující projednané body a otázky k zodpovězení</w:t>
            </w:r>
          </w:p>
        </w:tc>
      </w:tr>
      <w:tr w:rsidR="00AA0CD9" w:rsidRPr="000C734E" w14:paraId="2B297DE8" w14:textId="77777777" w:rsidTr="00B137A7">
        <w:trPr>
          <w:trHeight w:val="144"/>
        </w:trPr>
        <w:tc>
          <w:tcPr>
            <w:tcW w:w="3003" w:type="dxa"/>
          </w:tcPr>
          <w:p w14:paraId="3FEBB211" w14:textId="77777777" w:rsidR="00AA0CD9" w:rsidRPr="000C734E" w:rsidRDefault="00AA0CD9" w:rsidP="00B137A7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0C734E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Odevzdání průběžné zprávy</w:t>
            </w:r>
            <w:r w:rsidRPr="000C734E">
              <w:rPr>
                <w:rFonts w:ascii="Arial" w:hAnsi="Arial" w:cs="Arial"/>
                <w:sz w:val="20"/>
                <w:szCs w:val="20"/>
              </w:rPr>
              <w:t xml:space="preserve"> (finální podoba)</w:t>
            </w:r>
          </w:p>
        </w:tc>
        <w:tc>
          <w:tcPr>
            <w:tcW w:w="3003" w:type="dxa"/>
          </w:tcPr>
          <w:p w14:paraId="501B1017" w14:textId="628C3708" w:rsidR="00AA0CD9" w:rsidRPr="000C734E" w:rsidRDefault="00AA0CD9" w:rsidP="00B137A7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3" w:type="dxa"/>
          </w:tcPr>
          <w:p w14:paraId="39451AFF" w14:textId="77777777" w:rsidR="00AA0CD9" w:rsidRPr="000C734E" w:rsidRDefault="00AA0CD9" w:rsidP="00B137A7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0C734E">
              <w:rPr>
                <w:rFonts w:ascii="Arial" w:hAnsi="Arial" w:cs="Arial"/>
                <w:sz w:val="20"/>
                <w:szCs w:val="20"/>
              </w:rPr>
              <w:t xml:space="preserve">Rozsah </w:t>
            </w:r>
            <w:r w:rsidRPr="000C734E">
              <w:rPr>
                <w:rFonts w:ascii="Arial" w:hAnsi="Arial" w:cs="Arial"/>
                <w:b/>
                <w:bCs/>
                <w:sz w:val="20"/>
                <w:szCs w:val="20"/>
              </w:rPr>
              <w:t>průběžné zprávy</w:t>
            </w:r>
            <w:r w:rsidRPr="000C734E">
              <w:rPr>
                <w:rFonts w:ascii="Arial" w:hAnsi="Arial" w:cs="Arial"/>
                <w:sz w:val="20"/>
                <w:szCs w:val="20"/>
              </w:rPr>
              <w:t xml:space="preserve"> bude u dokumentu MS Word min. 10 normostran, počet znaků min. 18 000 (včetně mezer)</w:t>
            </w:r>
          </w:p>
        </w:tc>
      </w:tr>
      <w:tr w:rsidR="00AA0CD9" w:rsidRPr="000C734E" w14:paraId="78A398CA" w14:textId="77777777" w:rsidTr="00B137A7">
        <w:trPr>
          <w:trHeight w:val="144"/>
        </w:trPr>
        <w:tc>
          <w:tcPr>
            <w:tcW w:w="3003" w:type="dxa"/>
          </w:tcPr>
          <w:p w14:paraId="71CFFBE1" w14:textId="77777777" w:rsidR="00AA0CD9" w:rsidRPr="000C734E" w:rsidRDefault="00AA0CD9" w:rsidP="00B137A7">
            <w:pPr>
              <w:spacing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734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Návrh závěrečné prezentace výsledků </w:t>
            </w:r>
            <w:r w:rsidRPr="000C734E">
              <w:rPr>
                <w:rFonts w:ascii="Arial" w:hAnsi="Arial" w:cs="Arial"/>
                <w:sz w:val="20"/>
                <w:szCs w:val="20"/>
              </w:rPr>
              <w:t>(k připomínkám)</w:t>
            </w:r>
          </w:p>
        </w:tc>
        <w:tc>
          <w:tcPr>
            <w:tcW w:w="3003" w:type="dxa"/>
          </w:tcPr>
          <w:p w14:paraId="52FED555" w14:textId="671E8FCD" w:rsidR="00EA30E4" w:rsidRPr="000C734E" w:rsidRDefault="00EA30E4" w:rsidP="00B137A7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6 kalendářních měsíců od uzavření dodatku nebo do 1</w:t>
            </w:r>
            <w:r w:rsidR="00263ED7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. 1. 202</w:t>
            </w:r>
            <w:r w:rsidR="00263ED7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003" w:type="dxa"/>
          </w:tcPr>
          <w:p w14:paraId="154AFB9E" w14:textId="77777777" w:rsidR="00AA0CD9" w:rsidRPr="000C734E" w:rsidRDefault="00AA0CD9" w:rsidP="00B137A7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0C734E">
              <w:rPr>
                <w:rFonts w:ascii="Arial" w:hAnsi="Arial" w:cs="Arial"/>
                <w:sz w:val="20"/>
                <w:szCs w:val="20"/>
              </w:rPr>
              <w:t>Rozsah návrhu závěrečné verze prezentace *.ppt bude min. 10 slidů</w:t>
            </w:r>
          </w:p>
        </w:tc>
      </w:tr>
      <w:tr w:rsidR="00AA0CD9" w:rsidRPr="000C734E" w14:paraId="7A00A4EE" w14:textId="77777777" w:rsidTr="00B137A7">
        <w:trPr>
          <w:trHeight w:val="144"/>
        </w:trPr>
        <w:tc>
          <w:tcPr>
            <w:tcW w:w="3003" w:type="dxa"/>
          </w:tcPr>
          <w:p w14:paraId="0E8AB871" w14:textId="77777777" w:rsidR="00AA0CD9" w:rsidRPr="000C734E" w:rsidRDefault="00AA0CD9" w:rsidP="00B137A7">
            <w:pPr>
              <w:spacing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734E">
              <w:rPr>
                <w:rFonts w:ascii="Arial" w:hAnsi="Arial" w:cs="Arial"/>
                <w:b/>
                <w:bCs/>
                <w:sz w:val="20"/>
                <w:szCs w:val="20"/>
              </w:rPr>
              <w:t>Závěrečná prezentace výsledků</w:t>
            </w:r>
            <w:r w:rsidRPr="000C734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03" w:type="dxa"/>
          </w:tcPr>
          <w:p w14:paraId="7AD28371" w14:textId="47EFD5B8" w:rsidR="00AA0CD9" w:rsidRPr="000C734E" w:rsidRDefault="00AA0CD9" w:rsidP="00B137A7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3" w:type="dxa"/>
          </w:tcPr>
          <w:p w14:paraId="79096F52" w14:textId="77777777" w:rsidR="00AA0CD9" w:rsidRPr="000C734E" w:rsidRDefault="00AA0CD9" w:rsidP="00B137A7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0C734E">
              <w:rPr>
                <w:rFonts w:ascii="Arial" w:hAnsi="Arial" w:cs="Arial"/>
                <w:sz w:val="20"/>
                <w:szCs w:val="20"/>
              </w:rPr>
              <w:t>Rozsah závěrečné verze prezentace *.ppt bude min. 10 slidů</w:t>
            </w:r>
          </w:p>
        </w:tc>
      </w:tr>
      <w:tr w:rsidR="00AA0CD9" w:rsidRPr="000C734E" w14:paraId="4572A68B" w14:textId="77777777" w:rsidTr="00B137A7">
        <w:trPr>
          <w:trHeight w:val="144"/>
        </w:trPr>
        <w:tc>
          <w:tcPr>
            <w:tcW w:w="3003" w:type="dxa"/>
          </w:tcPr>
          <w:p w14:paraId="05C44051" w14:textId="77777777" w:rsidR="00AA0CD9" w:rsidRPr="000C734E" w:rsidRDefault="00AA0CD9" w:rsidP="00B137A7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0C734E">
              <w:rPr>
                <w:rFonts w:ascii="Arial" w:hAnsi="Arial" w:cs="Arial"/>
                <w:b/>
                <w:bCs/>
                <w:sz w:val="20"/>
                <w:szCs w:val="20"/>
              </w:rPr>
              <w:t>Návrh závěrečné zprávy</w:t>
            </w:r>
            <w:r w:rsidRPr="000C734E">
              <w:rPr>
                <w:rFonts w:ascii="Arial" w:hAnsi="Arial" w:cs="Arial"/>
                <w:sz w:val="20"/>
                <w:szCs w:val="20"/>
              </w:rPr>
              <w:t xml:space="preserve"> (k připomínkám)</w:t>
            </w:r>
          </w:p>
          <w:p w14:paraId="54E40EA9" w14:textId="77777777" w:rsidR="00AA0CD9" w:rsidRPr="000C734E" w:rsidRDefault="00AA0CD9" w:rsidP="00B137A7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3" w:type="dxa"/>
          </w:tcPr>
          <w:p w14:paraId="4C133BD1" w14:textId="5BCF63F0" w:rsidR="00EA30E4" w:rsidRPr="000C734E" w:rsidRDefault="00EA30E4" w:rsidP="00B137A7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7 kalendářních měsíců od uzavření dodatku nebo do 1</w:t>
            </w:r>
            <w:r w:rsidR="005558D0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5558D0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. 2026</w:t>
            </w:r>
          </w:p>
        </w:tc>
        <w:tc>
          <w:tcPr>
            <w:tcW w:w="3003" w:type="dxa"/>
          </w:tcPr>
          <w:p w14:paraId="18EA9346" w14:textId="77777777" w:rsidR="00AA0CD9" w:rsidRPr="000C734E" w:rsidRDefault="00AA0CD9" w:rsidP="00B137A7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0C734E">
              <w:rPr>
                <w:rFonts w:ascii="Arial" w:hAnsi="Arial" w:cs="Arial"/>
                <w:sz w:val="20"/>
                <w:szCs w:val="20"/>
              </w:rPr>
              <w:t>Zpráva bude obsahovat tyto části určené pro různé uživatele výstupů evaluace:</w:t>
            </w:r>
          </w:p>
          <w:p w14:paraId="7A20AFCE" w14:textId="77777777" w:rsidR="00AA0CD9" w:rsidRPr="000C734E" w:rsidRDefault="00AA0CD9" w:rsidP="00B137A7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0C734E">
              <w:rPr>
                <w:rFonts w:ascii="Arial" w:hAnsi="Arial" w:cs="Arial"/>
                <w:sz w:val="20"/>
                <w:szCs w:val="20"/>
              </w:rPr>
              <w:t>1. Manažerské shrnutí (max 3 normostrany)</w:t>
            </w:r>
          </w:p>
          <w:p w14:paraId="530567B3" w14:textId="77777777" w:rsidR="00AA0CD9" w:rsidRPr="000C734E" w:rsidRDefault="00AA0CD9" w:rsidP="00B137A7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0C734E">
              <w:rPr>
                <w:rFonts w:ascii="Arial" w:hAnsi="Arial" w:cs="Arial"/>
                <w:sz w:val="20"/>
                <w:szCs w:val="20"/>
              </w:rPr>
              <w:t>2. Vyhodnocení jednotlivých evaluačních úkolů (zjištění, závěry a doporučení)</w:t>
            </w:r>
          </w:p>
          <w:p w14:paraId="11680D3B" w14:textId="77777777" w:rsidR="00AA0CD9" w:rsidRPr="000C734E" w:rsidRDefault="00AA0CD9" w:rsidP="00B137A7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0C734E">
              <w:rPr>
                <w:rFonts w:ascii="Arial" w:hAnsi="Arial" w:cs="Arial"/>
                <w:sz w:val="20"/>
                <w:szCs w:val="20"/>
              </w:rPr>
              <w:t>3. Samostatná technická příloha s detailním popisem postupu šetření, metodologií sběru a analýzy dat. Obsahovat bude také kompletní scénáře nástrojů šetření</w:t>
            </w:r>
          </w:p>
          <w:p w14:paraId="5FD043AF" w14:textId="77777777" w:rsidR="00AA0CD9" w:rsidRPr="000C734E" w:rsidRDefault="00AA0CD9" w:rsidP="00B137A7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53C173B4" w14:textId="77777777" w:rsidR="00AA0CD9" w:rsidRPr="000C734E" w:rsidRDefault="00AA0CD9" w:rsidP="00B137A7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0C734E">
              <w:rPr>
                <w:rFonts w:ascii="Arial" w:hAnsi="Arial" w:cs="Arial"/>
                <w:sz w:val="20"/>
                <w:szCs w:val="20"/>
              </w:rPr>
              <w:t>Rozsah návrhu závěrečné zprávy bude u dokumentu MS Word min 20 normostran, počet znaků 36 000 (včetně mezer)</w:t>
            </w:r>
          </w:p>
          <w:p w14:paraId="3F80A625" w14:textId="77777777" w:rsidR="00AA0CD9" w:rsidRPr="000C734E" w:rsidRDefault="00AA0CD9" w:rsidP="00B137A7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0C734E">
              <w:rPr>
                <w:rFonts w:ascii="Arial" w:hAnsi="Arial" w:cs="Arial"/>
                <w:sz w:val="20"/>
                <w:szCs w:val="20"/>
              </w:rPr>
              <w:t>Manažerské shrnutí bude v českém a anglickém jazyce a bude max 3 normostrany pro každý jazyk, počet znaků 5 400 (včetně mezer)</w:t>
            </w:r>
          </w:p>
        </w:tc>
      </w:tr>
      <w:tr w:rsidR="00AA0CD9" w:rsidRPr="000C734E" w14:paraId="44877B67" w14:textId="77777777" w:rsidTr="00B137A7">
        <w:trPr>
          <w:trHeight w:val="144"/>
        </w:trPr>
        <w:tc>
          <w:tcPr>
            <w:tcW w:w="3003" w:type="dxa"/>
          </w:tcPr>
          <w:p w14:paraId="12C7C5B8" w14:textId="77777777" w:rsidR="00AA0CD9" w:rsidRPr="000C734E" w:rsidRDefault="00AA0CD9" w:rsidP="00B137A7">
            <w:pPr>
              <w:spacing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734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Odevzdání finální závěrečné zprávy </w:t>
            </w:r>
            <w:r w:rsidRPr="000C734E">
              <w:rPr>
                <w:rFonts w:ascii="Arial" w:hAnsi="Arial" w:cs="Arial"/>
                <w:sz w:val="20"/>
                <w:szCs w:val="20"/>
              </w:rPr>
              <w:t>(k akceptaci)</w:t>
            </w:r>
          </w:p>
          <w:p w14:paraId="14F8E0D7" w14:textId="77777777" w:rsidR="00AA0CD9" w:rsidRPr="000C734E" w:rsidRDefault="00AA0CD9" w:rsidP="00B137A7">
            <w:pPr>
              <w:spacing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03" w:type="dxa"/>
          </w:tcPr>
          <w:p w14:paraId="2AD6460A" w14:textId="6FCB54CC" w:rsidR="00AA0CD9" w:rsidRPr="000C734E" w:rsidRDefault="00AA0CD9" w:rsidP="00B137A7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3" w:type="dxa"/>
          </w:tcPr>
          <w:p w14:paraId="7949AE5E" w14:textId="77777777" w:rsidR="00AA0CD9" w:rsidRPr="000C734E" w:rsidRDefault="00AA0CD9" w:rsidP="00B137A7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0C734E">
              <w:rPr>
                <w:rFonts w:ascii="Arial" w:hAnsi="Arial" w:cs="Arial"/>
                <w:sz w:val="20"/>
                <w:szCs w:val="20"/>
              </w:rPr>
              <w:t>Zpráva bude obsahovat tyto části určené pro různé uživatele výstupů evaluace:</w:t>
            </w:r>
          </w:p>
          <w:p w14:paraId="1AB349F5" w14:textId="77777777" w:rsidR="00AA0CD9" w:rsidRPr="000C734E" w:rsidRDefault="00AA0CD9" w:rsidP="00B137A7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0C734E">
              <w:rPr>
                <w:rFonts w:ascii="Arial" w:hAnsi="Arial" w:cs="Arial"/>
                <w:sz w:val="20"/>
                <w:szCs w:val="20"/>
              </w:rPr>
              <w:lastRenderedPageBreak/>
              <w:t>1. Manažerské shrnutí (max 3 normostrany)</w:t>
            </w:r>
          </w:p>
          <w:p w14:paraId="6B28EE94" w14:textId="77777777" w:rsidR="00AA0CD9" w:rsidRPr="000C734E" w:rsidRDefault="00AA0CD9" w:rsidP="00B137A7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0C734E">
              <w:rPr>
                <w:rFonts w:ascii="Arial" w:hAnsi="Arial" w:cs="Arial"/>
                <w:sz w:val="20"/>
                <w:szCs w:val="20"/>
              </w:rPr>
              <w:t>2. Vyhodnocení jednotlivých evaluačních úkolů (zjištění, závěry a doporučení)</w:t>
            </w:r>
          </w:p>
          <w:p w14:paraId="1C5594E9" w14:textId="77777777" w:rsidR="00AA0CD9" w:rsidRPr="000C734E" w:rsidRDefault="00AA0CD9" w:rsidP="00B137A7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0C734E">
              <w:rPr>
                <w:rFonts w:ascii="Arial" w:hAnsi="Arial" w:cs="Arial"/>
                <w:sz w:val="20"/>
                <w:szCs w:val="20"/>
              </w:rPr>
              <w:t>3. Samostatná technická příloha s detailním popisem postupu šetření, metodologií sběru a analýzy dat. Obsahovat bude také kompletní scénáře nástrojů šetření</w:t>
            </w:r>
          </w:p>
          <w:p w14:paraId="1A3E6CEA" w14:textId="77777777" w:rsidR="00AA0CD9" w:rsidRPr="000C734E" w:rsidRDefault="00AA0CD9" w:rsidP="00B137A7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67E4FE4F" w14:textId="77777777" w:rsidR="00AA0CD9" w:rsidRPr="000C734E" w:rsidRDefault="00AA0CD9" w:rsidP="00B137A7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0C734E">
              <w:rPr>
                <w:rFonts w:ascii="Arial" w:hAnsi="Arial" w:cs="Arial"/>
                <w:sz w:val="20"/>
                <w:szCs w:val="20"/>
              </w:rPr>
              <w:t>Rozsah návrhu závěrečné zprávy bude u dokumentu MS Word min 20 normostran, počet znaků 36 000 (včetně mezer)</w:t>
            </w:r>
          </w:p>
          <w:p w14:paraId="56FD0A78" w14:textId="77777777" w:rsidR="00AA0CD9" w:rsidRPr="000C734E" w:rsidRDefault="00AA0CD9" w:rsidP="00B137A7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0C734E">
              <w:rPr>
                <w:rFonts w:ascii="Arial" w:hAnsi="Arial" w:cs="Arial"/>
                <w:sz w:val="20"/>
                <w:szCs w:val="20"/>
              </w:rPr>
              <w:t>Manažerské shrnutí bude v českém a anglickém jazyce a bude max 3 normostrany, počet znaků 5 400 (včetně mezer) pro každý jazyk zvlášť</w:t>
            </w:r>
          </w:p>
        </w:tc>
      </w:tr>
      <w:tr w:rsidR="002B01CC" w:rsidRPr="000C734E" w14:paraId="18FCBFD3" w14:textId="77777777" w:rsidTr="00020E50">
        <w:trPr>
          <w:trHeight w:val="144"/>
        </w:trPr>
        <w:tc>
          <w:tcPr>
            <w:tcW w:w="9009" w:type="dxa"/>
            <w:gridSpan w:val="3"/>
          </w:tcPr>
          <w:p w14:paraId="18CA03B4" w14:textId="6640532D" w:rsidR="002B01CC" w:rsidRPr="002B01CC" w:rsidRDefault="002B01CC" w:rsidP="00B137A7">
            <w:pPr>
              <w:spacing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01CC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Ukončení (včetně akceptačního řízení) nejpozději: </w:t>
            </w:r>
            <w:r w:rsidR="005A2030"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  <w:r w:rsidR="00F5312E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263ED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F5312E"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  <w:r w:rsidR="00263ED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F5312E">
              <w:rPr>
                <w:rFonts w:ascii="Arial" w:hAnsi="Arial" w:cs="Arial"/>
                <w:b/>
                <w:bCs/>
                <w:sz w:val="20"/>
                <w:szCs w:val="20"/>
              </w:rPr>
              <w:t>2026</w:t>
            </w:r>
          </w:p>
        </w:tc>
      </w:tr>
    </w:tbl>
    <w:p w14:paraId="1C960825" w14:textId="77777777" w:rsidR="00AA0CD9" w:rsidRPr="000C734E" w:rsidRDefault="00AA0CD9" w:rsidP="00AA0CD9">
      <w:pPr>
        <w:spacing w:line="280" w:lineRule="atLeast"/>
        <w:jc w:val="both"/>
        <w:rPr>
          <w:rFonts w:ascii="Arial" w:hAnsi="Arial" w:cs="Arial"/>
          <w:sz w:val="20"/>
          <w:szCs w:val="20"/>
          <w:lang w:eastAsia="x-none"/>
        </w:rPr>
      </w:pPr>
    </w:p>
    <w:p w14:paraId="42C3323B" w14:textId="77777777" w:rsidR="00AA0CD9" w:rsidRDefault="00AA0CD9" w:rsidP="00AA0CD9">
      <w:pPr>
        <w:spacing w:line="280" w:lineRule="atLeast"/>
        <w:jc w:val="both"/>
        <w:rPr>
          <w:rFonts w:ascii="Arial" w:hAnsi="Arial" w:cs="Arial"/>
          <w:sz w:val="20"/>
          <w:szCs w:val="20"/>
          <w:lang w:eastAsia="x-none"/>
        </w:rPr>
      </w:pPr>
      <w:r w:rsidRPr="000C734E">
        <w:rPr>
          <w:rFonts w:ascii="Arial" w:hAnsi="Arial" w:cs="Arial"/>
          <w:sz w:val="20"/>
          <w:szCs w:val="20"/>
          <w:lang w:eastAsia="x-none"/>
        </w:rPr>
        <w:t>* Termíny výstupů mohou být posunuty dle dohody Objednatele se Zpracovatelem v závislosti na potřebách Objednatele a dostupnosti dat. Předložení „návrhů“ se týká výstupů ve formě evaluačních zpráv.</w:t>
      </w:r>
    </w:p>
    <w:p w14:paraId="65A405DD" w14:textId="77777777" w:rsidR="002B01CC" w:rsidRPr="000C734E" w:rsidRDefault="002B01CC" w:rsidP="00AA0CD9">
      <w:pPr>
        <w:spacing w:line="280" w:lineRule="atLeast"/>
        <w:jc w:val="both"/>
        <w:rPr>
          <w:rFonts w:ascii="Arial" w:hAnsi="Arial" w:cs="Arial"/>
          <w:sz w:val="20"/>
          <w:szCs w:val="20"/>
          <w:lang w:eastAsia="x-none"/>
        </w:rPr>
      </w:pPr>
    </w:p>
    <w:p w14:paraId="556AE384" w14:textId="77777777" w:rsidR="00AA0CD9" w:rsidRPr="000C734E" w:rsidRDefault="00AA0CD9" w:rsidP="00AA0CD9">
      <w:pPr>
        <w:spacing w:line="280" w:lineRule="atLeast"/>
        <w:jc w:val="both"/>
        <w:rPr>
          <w:rFonts w:ascii="Arial" w:hAnsi="Arial" w:cs="Arial"/>
          <w:sz w:val="20"/>
          <w:szCs w:val="20"/>
          <w:lang w:eastAsia="x-none"/>
        </w:rPr>
      </w:pPr>
    </w:p>
    <w:p w14:paraId="00A70FE1" w14:textId="77777777" w:rsidR="00AA0CD9" w:rsidRPr="000C734E" w:rsidRDefault="00AA0CD9" w:rsidP="00AA6424">
      <w:pPr>
        <w:pStyle w:val="Podnadpis111"/>
        <w:numPr>
          <w:ilvl w:val="0"/>
          <w:numId w:val="7"/>
        </w:numPr>
        <w:spacing w:before="0" w:line="280" w:lineRule="atLeast"/>
        <w:ind w:left="284" w:hanging="284"/>
      </w:pPr>
      <w:r w:rsidRPr="000C734E">
        <w:t>Další požadavky na plnění</w:t>
      </w:r>
    </w:p>
    <w:p w14:paraId="2418E4CF" w14:textId="77777777" w:rsidR="00AA0CD9" w:rsidRPr="000C734E" w:rsidRDefault="00AA0CD9" w:rsidP="00AA0CD9">
      <w:pPr>
        <w:spacing w:line="280" w:lineRule="atLeast"/>
        <w:jc w:val="both"/>
        <w:rPr>
          <w:rFonts w:ascii="Arial" w:hAnsi="Arial" w:cs="Arial"/>
          <w:b/>
          <w:bCs/>
          <w:color w:val="4F81BD"/>
          <w:sz w:val="20"/>
          <w:szCs w:val="20"/>
        </w:rPr>
      </w:pPr>
    </w:p>
    <w:p w14:paraId="6A0EAA45" w14:textId="77777777" w:rsidR="00AA0CD9" w:rsidRPr="000C734E" w:rsidRDefault="00AA0CD9" w:rsidP="00AA0CD9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0C734E">
        <w:rPr>
          <w:rFonts w:ascii="Arial" w:hAnsi="Arial" w:cs="Arial"/>
          <w:sz w:val="20"/>
          <w:szCs w:val="20"/>
        </w:rPr>
        <w:t>Zpracovatel bude ve všech fázích realizace zakázky postupovat v souladu s Etickým kodexem evaluátora (viz www.czecheval.cz).</w:t>
      </w:r>
    </w:p>
    <w:p w14:paraId="4FA712F0" w14:textId="77777777" w:rsidR="00AA0CD9" w:rsidRPr="000C734E" w:rsidRDefault="00AA0CD9" w:rsidP="00AA0CD9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14:paraId="578E58B4" w14:textId="77777777" w:rsidR="00AA0CD9" w:rsidRPr="000C734E" w:rsidRDefault="00AA0CD9" w:rsidP="00AA0CD9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0C734E">
        <w:rPr>
          <w:rFonts w:ascii="Arial" w:hAnsi="Arial" w:cs="Arial"/>
          <w:sz w:val="20"/>
          <w:szCs w:val="20"/>
        </w:rPr>
        <w:t>Jako vlastníci doporučení z evaluace budou definováni pouze útvary ŘO OPZ a dále útvary MPSV a jemu podřízených organizací. V rámci samotných zjištění z evaluačních šetření (tedy mj. názory jednotlivých aktérů šetření na potřebnost změn v rámci nastavení intervencí) není oblast působnosti omezena.</w:t>
      </w:r>
    </w:p>
    <w:p w14:paraId="0AEDD13A" w14:textId="77777777" w:rsidR="00AA0CD9" w:rsidRPr="0069310F" w:rsidRDefault="00AA0CD9" w:rsidP="00AA0CD9">
      <w:pPr>
        <w:rPr>
          <w:rFonts w:eastAsiaTheme="majorEastAsia"/>
          <w:color w:val="365F91" w:themeColor="accent1" w:themeShade="BF"/>
          <w:sz w:val="20"/>
          <w:szCs w:val="20"/>
        </w:rPr>
      </w:pPr>
    </w:p>
    <w:p w14:paraId="7FE9E22B" w14:textId="27E51B55" w:rsidR="004D7180" w:rsidRDefault="004D7180">
      <w:pPr>
        <w:spacing w:after="200" w:line="276" w:lineRule="auto"/>
        <w:rPr>
          <w:rFonts w:ascii="Arial" w:eastAsia="Calibri" w:hAnsi="Arial"/>
          <w:sz w:val="20"/>
          <w:szCs w:val="22"/>
        </w:rPr>
      </w:pPr>
      <w:r>
        <w:rPr>
          <w:rFonts w:ascii="Arial" w:eastAsia="Calibri" w:hAnsi="Arial"/>
          <w:sz w:val="20"/>
          <w:szCs w:val="22"/>
        </w:rPr>
        <w:br w:type="page"/>
      </w:r>
    </w:p>
    <w:sectPr w:rsidR="004D7180" w:rsidSect="00F659EB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978" w:right="1440" w:bottom="993" w:left="1701" w:header="993" w:footer="964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C3AE3" w14:textId="77777777" w:rsidR="001E58D0" w:rsidRDefault="001E58D0" w:rsidP="00E37BC8">
      <w:r>
        <w:separator/>
      </w:r>
    </w:p>
  </w:endnote>
  <w:endnote w:type="continuationSeparator" w:id="0">
    <w:p w14:paraId="62DB19B1" w14:textId="77777777" w:rsidR="001E58D0" w:rsidRDefault="001E58D0" w:rsidP="00E37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@MS PMincho">
    <w:altName w:val="@MS PMincho"/>
    <w:charset w:val="80"/>
    <w:family w:val="roman"/>
    <w:pitch w:val="variable"/>
    <w:sig w:usb0="E00002FF" w:usb1="6AC7FDFB" w:usb2="08000012" w:usb3="00000000" w:csb0="0002009F" w:csb1="00000000"/>
  </w:font>
  <w:font w:name="EYInterstate Light">
    <w:altName w:val="Calibri"/>
    <w:charset w:val="00"/>
    <w:family w:val="auto"/>
    <w:pitch w:val="variable"/>
    <w:sig w:usb0="A00002AF" w:usb1="5000206A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YInterstate-Light">
    <w:altName w:val="EYInterstat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EYInterstate">
    <w:charset w:val="00"/>
    <w:family w:val="auto"/>
    <w:pitch w:val="variable"/>
    <w:sig w:usb0="800000AF" w:usb1="5000204A" w:usb2="00000000" w:usb3="00000000" w:csb0="0000009F" w:csb1="00000000"/>
  </w:font>
  <w:font w:name="HelveticaNeue-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915516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B85FF2D" w14:textId="21D6B11F" w:rsidR="00723572" w:rsidRPr="00FC6D25" w:rsidRDefault="00723572">
        <w:pPr>
          <w:pStyle w:val="Zpat"/>
          <w:jc w:val="right"/>
          <w:rPr>
            <w:sz w:val="20"/>
            <w:szCs w:val="20"/>
          </w:rPr>
        </w:pPr>
        <w:r w:rsidRPr="00FC6D25">
          <w:rPr>
            <w:sz w:val="20"/>
            <w:szCs w:val="20"/>
          </w:rPr>
          <w:fldChar w:fldCharType="begin"/>
        </w:r>
        <w:r w:rsidRPr="00FC6D25">
          <w:rPr>
            <w:sz w:val="20"/>
            <w:szCs w:val="20"/>
          </w:rPr>
          <w:instrText>PAGE   \* MERGEFORMAT</w:instrText>
        </w:r>
        <w:r w:rsidRPr="00FC6D25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9</w:t>
        </w:r>
        <w:r w:rsidRPr="00FC6D25">
          <w:rPr>
            <w:sz w:val="20"/>
            <w:szCs w:val="20"/>
          </w:rPr>
          <w:fldChar w:fldCharType="end"/>
        </w:r>
      </w:p>
    </w:sdtContent>
  </w:sdt>
  <w:p w14:paraId="521FD0A7" w14:textId="77777777" w:rsidR="00296A68" w:rsidRDefault="00296A68"/>
  <w:p w14:paraId="144CA3D0" w14:textId="77777777" w:rsidR="00296A68" w:rsidRDefault="00296A68"/>
  <w:p w14:paraId="7C93AC58" w14:textId="77777777" w:rsidR="00296A68" w:rsidRDefault="00296A6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7520E" w14:textId="77777777" w:rsidR="00723572" w:rsidRDefault="00723572">
    <w:pPr>
      <w:pStyle w:val="Zpat"/>
      <w:jc w:val="center"/>
    </w:pPr>
  </w:p>
  <w:p w14:paraId="7C23D9C5" w14:textId="77777777" w:rsidR="00723572" w:rsidRDefault="0072357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6FE76" w14:textId="77777777" w:rsidR="001E58D0" w:rsidRDefault="001E58D0" w:rsidP="00E37BC8">
      <w:r>
        <w:separator/>
      </w:r>
    </w:p>
  </w:footnote>
  <w:footnote w:type="continuationSeparator" w:id="0">
    <w:p w14:paraId="12609E40" w14:textId="77777777" w:rsidR="001E58D0" w:rsidRDefault="001E58D0" w:rsidP="00E37B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56D6F" w14:textId="23B2E4B3" w:rsidR="00723572" w:rsidRDefault="00723572" w:rsidP="00783306">
    <w:pPr>
      <w:pStyle w:val="Zhlav"/>
      <w:jc w:val="center"/>
    </w:pPr>
    <w:r>
      <w:rPr>
        <w:noProof/>
        <w:lang w:eastAsia="cs-CZ"/>
      </w:rPr>
      <w:drawing>
        <wp:inline distT="0" distB="0" distL="0" distR="0" wp14:anchorId="20FC5D34" wp14:editId="0C9053E2">
          <wp:extent cx="4533900" cy="769289"/>
          <wp:effectExtent l="0" t="0" r="0" b="0"/>
          <wp:docPr id="28" name="Obrázek 28" descr="W:\PUBLICITA\VIZUÁLNÍ_IDENTITA\loga\OPZ+MPSV\logo_OPZ_MPSV_barev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:\PUBLICITA\VIZUÁLNÍ_IDENTITA\loga\OPZ+MPSV\logo_OPZ_MPSV_barev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36810" cy="7697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EEBD3A" w14:textId="77777777" w:rsidR="00723572" w:rsidRDefault="00723572">
    <w:pPr>
      <w:pStyle w:val="Zhlav"/>
    </w:pPr>
  </w:p>
  <w:p w14:paraId="508955BA" w14:textId="77777777" w:rsidR="00296A68" w:rsidRDefault="00296A68"/>
  <w:p w14:paraId="31DD27F0" w14:textId="77777777" w:rsidR="00296A68" w:rsidRDefault="00296A68"/>
  <w:p w14:paraId="19C5F49D" w14:textId="77777777" w:rsidR="00296A68" w:rsidRDefault="00296A6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CB459" w14:textId="4D0FD342" w:rsidR="00723572" w:rsidRDefault="00F659EB" w:rsidP="000570F3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13621C7E" wp14:editId="13B0BCD4">
          <wp:simplePos x="0" y="0"/>
          <wp:positionH relativeFrom="margin">
            <wp:align>right</wp:align>
          </wp:positionH>
          <wp:positionV relativeFrom="topMargin">
            <wp:posOffset>641155</wp:posOffset>
          </wp:positionV>
          <wp:extent cx="544830" cy="560705"/>
          <wp:effectExtent l="0" t="0" r="7620" b="0"/>
          <wp:wrapSquare wrapText="bothSides"/>
          <wp:docPr id="29" name="Obrázek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830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eastAsia="Arial" w:cs="Arial"/>
        <w:b/>
        <w:noProof/>
      </w:rPr>
      <w:drawing>
        <wp:inline distT="0" distB="0" distL="0" distR="0" wp14:anchorId="37D27846" wp14:editId="78B58428">
          <wp:extent cx="2144161" cy="55595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6143" cy="566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23572">
      <w:t xml:space="preserve">                                                   </w:t>
    </w:r>
  </w:p>
  <w:p w14:paraId="20F012EA" w14:textId="392DEE06" w:rsidR="00723572" w:rsidRDefault="00723572" w:rsidP="00EB79BC">
    <w:pPr>
      <w:pStyle w:val="Zhlav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00025" w14:textId="77777777" w:rsidR="00723572" w:rsidRDefault="00723572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0CCF3625" wp14:editId="045CD7AD">
          <wp:simplePos x="0" y="0"/>
          <wp:positionH relativeFrom="column">
            <wp:posOffset>-274044</wp:posOffset>
          </wp:positionH>
          <wp:positionV relativeFrom="paragraph">
            <wp:posOffset>-625979</wp:posOffset>
          </wp:positionV>
          <wp:extent cx="5943600" cy="521335"/>
          <wp:effectExtent l="0" t="0" r="0" b="0"/>
          <wp:wrapNone/>
          <wp:docPr id="30" name="Obrázek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213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347CC"/>
    <w:multiLevelType w:val="hybridMultilevel"/>
    <w:tmpl w:val="3E081BC2"/>
    <w:lvl w:ilvl="0" w:tplc="620A713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42A670B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D4DEC98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9C1AF90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4E48744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4002FAC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4CDE552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17683F9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BD54C78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" w15:restartNumberingAfterBreak="0">
    <w:nsid w:val="034D6024"/>
    <w:multiLevelType w:val="multilevel"/>
    <w:tmpl w:val="00000005"/>
    <w:name w:val="RTF_Num 225"/>
    <w:lvl w:ilvl="0">
      <w:start w:val="1"/>
      <w:numFmt w:val="decimal"/>
      <w:lvlText w:val="%1."/>
      <w:lvlJc w:val="left"/>
      <w:pPr>
        <w:tabs>
          <w:tab w:val="num" w:pos="3131"/>
        </w:tabs>
      </w:pPr>
    </w:lvl>
    <w:lvl w:ilvl="1">
      <w:start w:val="1"/>
      <w:numFmt w:val="decimal"/>
      <w:lvlText w:val="%2."/>
      <w:lvlJc w:val="left"/>
      <w:pPr>
        <w:tabs>
          <w:tab w:val="num" w:pos="3491"/>
        </w:tabs>
      </w:pPr>
    </w:lvl>
    <w:lvl w:ilvl="2">
      <w:start w:val="1"/>
      <w:numFmt w:val="decimal"/>
      <w:lvlText w:val="%3."/>
      <w:lvlJc w:val="left"/>
      <w:pPr>
        <w:tabs>
          <w:tab w:val="num" w:pos="3851"/>
        </w:tabs>
      </w:pPr>
    </w:lvl>
    <w:lvl w:ilvl="3">
      <w:start w:val="1"/>
      <w:numFmt w:val="decimal"/>
      <w:lvlText w:val="%4."/>
      <w:lvlJc w:val="left"/>
      <w:pPr>
        <w:tabs>
          <w:tab w:val="num" w:pos="4211"/>
        </w:tabs>
      </w:pPr>
    </w:lvl>
    <w:lvl w:ilvl="4">
      <w:start w:val="1"/>
      <w:numFmt w:val="decimal"/>
      <w:lvlText w:val="%5."/>
      <w:lvlJc w:val="left"/>
      <w:pPr>
        <w:tabs>
          <w:tab w:val="num" w:pos="4571"/>
        </w:tabs>
      </w:pPr>
    </w:lvl>
    <w:lvl w:ilvl="5">
      <w:start w:val="1"/>
      <w:numFmt w:val="decimal"/>
      <w:lvlText w:val="%6."/>
      <w:lvlJc w:val="left"/>
      <w:pPr>
        <w:tabs>
          <w:tab w:val="num" w:pos="4931"/>
        </w:tabs>
      </w:pPr>
    </w:lvl>
    <w:lvl w:ilvl="6">
      <w:start w:val="1"/>
      <w:numFmt w:val="decimal"/>
      <w:lvlText w:val="%7."/>
      <w:lvlJc w:val="left"/>
      <w:pPr>
        <w:tabs>
          <w:tab w:val="num" w:pos="5291"/>
        </w:tabs>
      </w:pPr>
    </w:lvl>
    <w:lvl w:ilvl="7">
      <w:start w:val="1"/>
      <w:numFmt w:val="decimal"/>
      <w:lvlText w:val="%8."/>
      <w:lvlJc w:val="left"/>
      <w:pPr>
        <w:tabs>
          <w:tab w:val="num" w:pos="5651"/>
        </w:tabs>
      </w:pPr>
    </w:lvl>
    <w:lvl w:ilvl="8">
      <w:start w:val="1"/>
      <w:numFmt w:val="decimal"/>
      <w:lvlText w:val="%9."/>
      <w:lvlJc w:val="left"/>
      <w:pPr>
        <w:tabs>
          <w:tab w:val="num" w:pos="6011"/>
        </w:tabs>
      </w:pPr>
    </w:lvl>
  </w:abstractNum>
  <w:abstractNum w:abstractNumId="2" w15:restartNumberingAfterBreak="0">
    <w:nsid w:val="04A42BAE"/>
    <w:multiLevelType w:val="hybridMultilevel"/>
    <w:tmpl w:val="D17AF152"/>
    <w:lvl w:ilvl="0" w:tplc="23DE52AC">
      <w:start w:val="1"/>
      <w:numFmt w:val="bullet"/>
      <w:lvlText w:val="►"/>
      <w:lvlJc w:val="left"/>
      <w:pPr>
        <w:ind w:left="986" w:hanging="360"/>
      </w:pPr>
      <w:rPr>
        <w:rFonts w:ascii="Arial" w:hAnsi="Arial" w:hint="default"/>
        <w:b w:val="0"/>
        <w:i w:val="0"/>
        <w:color w:val="FFE600"/>
        <w:sz w:val="18"/>
        <w:szCs w:val="24"/>
      </w:rPr>
    </w:lvl>
    <w:lvl w:ilvl="1" w:tplc="04050003" w:tentative="1">
      <w:start w:val="1"/>
      <w:numFmt w:val="bullet"/>
      <w:lvlText w:val="o"/>
      <w:lvlJc w:val="left"/>
      <w:pPr>
        <w:ind w:left="17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46" w:hanging="360"/>
      </w:pPr>
      <w:rPr>
        <w:rFonts w:ascii="Wingdings" w:hAnsi="Wingdings" w:hint="default"/>
      </w:rPr>
    </w:lvl>
  </w:abstractNum>
  <w:abstractNum w:abstractNumId="3" w15:restartNumberingAfterBreak="0">
    <w:nsid w:val="05C514A8"/>
    <w:multiLevelType w:val="multilevel"/>
    <w:tmpl w:val="D26AE0AE"/>
    <w:lvl w:ilvl="0">
      <w:start w:val="1"/>
      <w:numFmt w:val="decimal"/>
      <w:pStyle w:val="EYAppendixHeading3"/>
      <w:lvlText w:val="%1."/>
      <w:lvlJc w:val="left"/>
      <w:pPr>
        <w:ind w:left="851" w:hanging="851"/>
      </w:pPr>
      <w:rPr>
        <w:rFonts w:hint="default"/>
        <w:b/>
        <w:i w:val="0"/>
        <w:color w:val="auto"/>
        <w:sz w:val="36"/>
        <w:szCs w:val="36"/>
      </w:rPr>
    </w:lvl>
    <w:lvl w:ilvl="1">
      <w:start w:val="1"/>
      <w:numFmt w:val="decimal"/>
      <w:lvlRestart w:val="0"/>
      <w:lvlText w:val="%1.%2"/>
      <w:lvlJc w:val="left"/>
      <w:pPr>
        <w:tabs>
          <w:tab w:val="num" w:pos="227"/>
        </w:tabs>
        <w:ind w:left="737" w:hanging="510"/>
      </w:pPr>
      <w:rPr>
        <w:rFonts w:ascii="Arial" w:hAnsi="Arial" w:hint="default"/>
        <w:b/>
        <w:i w:val="0"/>
        <w:color w:val="000000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2241"/>
        </w:tabs>
        <w:ind w:left="1759" w:hanging="1191"/>
      </w:pPr>
      <w:rPr>
        <w:rFonts w:ascii="Arial" w:hAnsi="Arial" w:hint="default"/>
        <w:b/>
        <w:i w:val="0"/>
        <w:color w:val="000000"/>
        <w:sz w:val="28"/>
      </w:rPr>
    </w:lvl>
    <w:lvl w:ilvl="3">
      <w:start w:val="1"/>
      <w:numFmt w:val="decimal"/>
      <w:pStyle w:val="EYBodytextwithoutparaspace"/>
      <w:lvlText w:val="%1.%2.%3.%4"/>
      <w:lvlJc w:val="left"/>
      <w:pPr>
        <w:tabs>
          <w:tab w:val="num" w:pos="0"/>
        </w:tabs>
        <w:ind w:left="0" w:hanging="850"/>
      </w:pPr>
      <w:rPr>
        <w:rFonts w:hint="default"/>
        <w:b/>
        <w:i w:val="0"/>
        <w:color w:val="000000"/>
        <w:sz w:val="22"/>
      </w:rPr>
    </w:lvl>
    <w:lvl w:ilvl="4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" w15:restartNumberingAfterBreak="0">
    <w:nsid w:val="071A3302"/>
    <w:multiLevelType w:val="multilevel"/>
    <w:tmpl w:val="43FA4FF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5" w15:restartNumberingAfterBreak="0">
    <w:nsid w:val="078C2F4B"/>
    <w:multiLevelType w:val="hybridMultilevel"/>
    <w:tmpl w:val="B28E93D2"/>
    <w:lvl w:ilvl="0" w:tplc="FFFFFFFF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0" w:hanging="360"/>
      </w:pPr>
    </w:lvl>
    <w:lvl w:ilvl="2" w:tplc="FFFFFFFF" w:tentative="1">
      <w:start w:val="1"/>
      <w:numFmt w:val="lowerRoman"/>
      <w:lvlText w:val="%3."/>
      <w:lvlJc w:val="right"/>
      <w:pPr>
        <w:ind w:left="2580" w:hanging="180"/>
      </w:pPr>
    </w:lvl>
    <w:lvl w:ilvl="3" w:tplc="FFFFFFFF" w:tentative="1">
      <w:start w:val="1"/>
      <w:numFmt w:val="decimal"/>
      <w:lvlText w:val="%4."/>
      <w:lvlJc w:val="left"/>
      <w:pPr>
        <w:ind w:left="3300" w:hanging="360"/>
      </w:pPr>
    </w:lvl>
    <w:lvl w:ilvl="4" w:tplc="FFFFFFFF" w:tentative="1">
      <w:start w:val="1"/>
      <w:numFmt w:val="lowerLetter"/>
      <w:lvlText w:val="%5."/>
      <w:lvlJc w:val="left"/>
      <w:pPr>
        <w:ind w:left="4020" w:hanging="360"/>
      </w:pPr>
    </w:lvl>
    <w:lvl w:ilvl="5" w:tplc="FFFFFFFF" w:tentative="1">
      <w:start w:val="1"/>
      <w:numFmt w:val="lowerRoman"/>
      <w:lvlText w:val="%6."/>
      <w:lvlJc w:val="right"/>
      <w:pPr>
        <w:ind w:left="4740" w:hanging="180"/>
      </w:pPr>
    </w:lvl>
    <w:lvl w:ilvl="6" w:tplc="FFFFFFFF" w:tentative="1">
      <w:start w:val="1"/>
      <w:numFmt w:val="decimal"/>
      <w:lvlText w:val="%7."/>
      <w:lvlJc w:val="left"/>
      <w:pPr>
        <w:ind w:left="5460" w:hanging="360"/>
      </w:pPr>
    </w:lvl>
    <w:lvl w:ilvl="7" w:tplc="FFFFFFFF" w:tentative="1">
      <w:start w:val="1"/>
      <w:numFmt w:val="lowerLetter"/>
      <w:lvlText w:val="%8."/>
      <w:lvlJc w:val="left"/>
      <w:pPr>
        <w:ind w:left="6180" w:hanging="360"/>
      </w:pPr>
    </w:lvl>
    <w:lvl w:ilvl="8" w:tplc="FFFFFFFF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08E44668"/>
    <w:multiLevelType w:val="hybridMultilevel"/>
    <w:tmpl w:val="7C625612"/>
    <w:lvl w:ilvl="0" w:tplc="4CF6DAAA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4A58E3"/>
    <w:multiLevelType w:val="hybridMultilevel"/>
    <w:tmpl w:val="5BFE911E"/>
    <w:lvl w:ilvl="0" w:tplc="040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912387"/>
    <w:multiLevelType w:val="multilevel"/>
    <w:tmpl w:val="8960ABDE"/>
    <w:lvl w:ilvl="0">
      <w:start w:val="1"/>
      <w:numFmt w:val="decimal"/>
      <w:pStyle w:val="EY1Heading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EY2Heading"/>
      <w:isLgl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EY3Heading"/>
      <w:isLgl/>
      <w:suff w:val="space"/>
      <w:lvlText w:val="%1.%2.%3."/>
      <w:lvlJc w:val="left"/>
      <w:pPr>
        <w:ind w:left="142" w:firstLine="0"/>
      </w:pPr>
    </w:lvl>
    <w:lvl w:ilvl="3">
      <w:start w:val="1"/>
      <w:numFmt w:val="decimal"/>
      <w:isLgl/>
      <w:lvlText w:val="%1.%2.%3.%4."/>
      <w:lvlJc w:val="left"/>
      <w:pPr>
        <w:ind w:left="15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0" w:hanging="2160"/>
      </w:pPr>
      <w:rPr>
        <w:rFonts w:hint="default"/>
      </w:rPr>
    </w:lvl>
  </w:abstractNum>
  <w:abstractNum w:abstractNumId="9" w15:restartNumberingAfterBreak="0">
    <w:nsid w:val="14DF68C0"/>
    <w:multiLevelType w:val="hybridMultilevel"/>
    <w:tmpl w:val="3BEC1E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1E5A7D"/>
    <w:multiLevelType w:val="hybridMultilevel"/>
    <w:tmpl w:val="486A9B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A53D1"/>
    <w:multiLevelType w:val="hybridMultilevel"/>
    <w:tmpl w:val="90E674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6F741F"/>
    <w:multiLevelType w:val="multilevel"/>
    <w:tmpl w:val="1B863C34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hint="default"/>
        <w:b/>
        <w:i w:val="0"/>
        <w:caps/>
        <w:strike w:val="0"/>
        <w:dstrike w:val="0"/>
        <w:vanish w:val="0"/>
        <w:color w:val="auto"/>
        <w:sz w:val="24"/>
        <w:vertAlign w:val="baseline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3">
      <w:start w:val="1"/>
      <w:numFmt w:val="lowerLetter"/>
      <w:lvlText w:val="%4)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2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1D2C551B"/>
    <w:multiLevelType w:val="hybridMultilevel"/>
    <w:tmpl w:val="E36A0302"/>
    <w:lvl w:ilvl="0" w:tplc="E56E41DA">
      <w:start w:val="1"/>
      <w:numFmt w:val="bullet"/>
      <w:pStyle w:val="EYBulletedList1"/>
      <w:lvlText w:val="►"/>
      <w:lvlJc w:val="left"/>
      <w:pPr>
        <w:ind w:left="720" w:hanging="360"/>
      </w:pPr>
      <w:rPr>
        <w:rFonts w:ascii="Arial" w:hAnsi="Arial" w:hint="default"/>
        <w:b w:val="0"/>
        <w:i w:val="0"/>
        <w:color w:val="FFD200"/>
        <w:sz w:val="20"/>
        <w:szCs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807CD1"/>
    <w:multiLevelType w:val="multilevel"/>
    <w:tmpl w:val="4964E0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16"/>
        </w:tabs>
        <w:ind w:left="716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23465C76"/>
    <w:multiLevelType w:val="hybridMultilevel"/>
    <w:tmpl w:val="13A4FF02"/>
    <w:lvl w:ilvl="0" w:tplc="FFFFFFFF">
      <w:start w:val="1"/>
      <w:numFmt w:val="bullet"/>
      <w:lvlText w:val="►"/>
      <w:lvlJc w:val="left"/>
      <w:pPr>
        <w:ind w:left="927" w:hanging="360"/>
      </w:pPr>
      <w:rPr>
        <w:rFonts w:ascii="Calibri" w:hAnsi="Calibri" w:hint="default"/>
        <w:b w:val="0"/>
        <w:i w:val="0"/>
        <w:color w:val="FFE600"/>
        <w:sz w:val="20"/>
        <w:szCs w:val="24"/>
      </w:rPr>
    </w:lvl>
    <w:lvl w:ilvl="1" w:tplc="040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  <w:b w:val="0"/>
        <w:i w:val="0"/>
        <w:color w:val="FFCC00"/>
        <w:sz w:val="18"/>
        <w:szCs w:val="18"/>
        <w:u w:color="FFC000"/>
        <w:lang w:val="en-US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Calibri" w:hAnsi="Calibri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@MS PMincho" w:hAnsi="@MS PMincho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alibri" w:hAnsi="Calibri" w:cs="Calibri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Calibri" w:hAnsi="Calibri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@MS PMincho" w:hAnsi="@MS PMincho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alibri" w:hAnsi="Calibri" w:cs="Calibri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Calibri" w:hAnsi="Calibri" w:hint="default"/>
      </w:rPr>
    </w:lvl>
  </w:abstractNum>
  <w:abstractNum w:abstractNumId="16" w15:restartNumberingAfterBreak="0">
    <w:nsid w:val="257C41D5"/>
    <w:multiLevelType w:val="hybridMultilevel"/>
    <w:tmpl w:val="B98E0E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6627D3"/>
    <w:multiLevelType w:val="hybridMultilevel"/>
    <w:tmpl w:val="26C48280"/>
    <w:lvl w:ilvl="0" w:tplc="F634E4B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E8360DE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B33A32E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F80A282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8918CBA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CE9246E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E8DE08A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B07E419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3A866F2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8" w15:restartNumberingAfterBreak="0">
    <w:nsid w:val="302122E3"/>
    <w:multiLevelType w:val="multilevel"/>
    <w:tmpl w:val="35D6A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0F27285"/>
    <w:multiLevelType w:val="hybridMultilevel"/>
    <w:tmpl w:val="ECBC8D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3F5FF6"/>
    <w:multiLevelType w:val="multilevel"/>
    <w:tmpl w:val="7C681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2C3183C"/>
    <w:multiLevelType w:val="hybridMultilevel"/>
    <w:tmpl w:val="B28E93D2"/>
    <w:lvl w:ilvl="0" w:tplc="A4CA53AE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2" w15:restartNumberingAfterBreak="0">
    <w:nsid w:val="32F8016F"/>
    <w:multiLevelType w:val="hybridMultilevel"/>
    <w:tmpl w:val="D566470C"/>
    <w:lvl w:ilvl="0" w:tplc="7C705F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CF5FC9"/>
    <w:multiLevelType w:val="hybridMultilevel"/>
    <w:tmpl w:val="B28E93D2"/>
    <w:lvl w:ilvl="0" w:tplc="FFFFFFFF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0" w:hanging="360"/>
      </w:pPr>
    </w:lvl>
    <w:lvl w:ilvl="2" w:tplc="FFFFFFFF" w:tentative="1">
      <w:start w:val="1"/>
      <w:numFmt w:val="lowerRoman"/>
      <w:lvlText w:val="%3."/>
      <w:lvlJc w:val="right"/>
      <w:pPr>
        <w:ind w:left="2580" w:hanging="180"/>
      </w:pPr>
    </w:lvl>
    <w:lvl w:ilvl="3" w:tplc="FFFFFFFF" w:tentative="1">
      <w:start w:val="1"/>
      <w:numFmt w:val="decimal"/>
      <w:lvlText w:val="%4."/>
      <w:lvlJc w:val="left"/>
      <w:pPr>
        <w:ind w:left="3300" w:hanging="360"/>
      </w:pPr>
    </w:lvl>
    <w:lvl w:ilvl="4" w:tplc="FFFFFFFF" w:tentative="1">
      <w:start w:val="1"/>
      <w:numFmt w:val="lowerLetter"/>
      <w:lvlText w:val="%5."/>
      <w:lvlJc w:val="left"/>
      <w:pPr>
        <w:ind w:left="4020" w:hanging="360"/>
      </w:pPr>
    </w:lvl>
    <w:lvl w:ilvl="5" w:tplc="FFFFFFFF" w:tentative="1">
      <w:start w:val="1"/>
      <w:numFmt w:val="lowerRoman"/>
      <w:lvlText w:val="%6."/>
      <w:lvlJc w:val="right"/>
      <w:pPr>
        <w:ind w:left="4740" w:hanging="180"/>
      </w:pPr>
    </w:lvl>
    <w:lvl w:ilvl="6" w:tplc="FFFFFFFF" w:tentative="1">
      <w:start w:val="1"/>
      <w:numFmt w:val="decimal"/>
      <w:lvlText w:val="%7."/>
      <w:lvlJc w:val="left"/>
      <w:pPr>
        <w:ind w:left="5460" w:hanging="360"/>
      </w:pPr>
    </w:lvl>
    <w:lvl w:ilvl="7" w:tplc="FFFFFFFF" w:tentative="1">
      <w:start w:val="1"/>
      <w:numFmt w:val="lowerLetter"/>
      <w:lvlText w:val="%8."/>
      <w:lvlJc w:val="left"/>
      <w:pPr>
        <w:ind w:left="6180" w:hanging="360"/>
      </w:pPr>
    </w:lvl>
    <w:lvl w:ilvl="8" w:tplc="FFFFFFFF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4" w15:restartNumberingAfterBreak="0">
    <w:nsid w:val="3CA017FA"/>
    <w:multiLevelType w:val="multilevel"/>
    <w:tmpl w:val="C28E407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bCs/>
        <w:color w:val="auto"/>
      </w:rPr>
    </w:lvl>
    <w:lvl w:ilvl="1">
      <w:start w:val="1"/>
      <w:numFmt w:val="lowerLetter"/>
      <w:pStyle w:val="EYLetter"/>
      <w:lvlText w:val="%2."/>
      <w:lvlJc w:val="left"/>
      <w:pPr>
        <w:tabs>
          <w:tab w:val="num" w:pos="851"/>
        </w:tabs>
        <w:ind w:left="851" w:hanging="426"/>
      </w:pPr>
      <w:rPr>
        <w:rFonts w:hint="default"/>
        <w:b w:val="0"/>
        <w:i w:val="0"/>
        <w:color w:val="auto"/>
      </w:rPr>
    </w:lvl>
    <w:lvl w:ilvl="2">
      <w:start w:val="1"/>
      <w:numFmt w:val="lowerRoman"/>
      <w:lvlText w:val="%3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4680"/>
        </w:tabs>
        <w:ind w:left="367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400"/>
        </w:tabs>
        <w:ind w:left="417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120"/>
        </w:tabs>
        <w:ind w:left="468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6840"/>
        </w:tabs>
        <w:ind w:left="518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0"/>
        </w:tabs>
        <w:ind w:left="5760" w:hanging="1440"/>
      </w:pPr>
      <w:rPr>
        <w:rFonts w:hint="default"/>
      </w:rPr>
    </w:lvl>
  </w:abstractNum>
  <w:abstractNum w:abstractNumId="25" w15:restartNumberingAfterBreak="0">
    <w:nsid w:val="3F2D5FE9"/>
    <w:multiLevelType w:val="hybridMultilevel"/>
    <w:tmpl w:val="B4129B82"/>
    <w:lvl w:ilvl="0" w:tplc="2F368634">
      <w:start w:val="1"/>
      <w:numFmt w:val="bullet"/>
      <w:pStyle w:val="butilky"/>
      <w:lvlText w:val=""/>
      <w:lvlJc w:val="left"/>
      <w:pPr>
        <w:ind w:left="720" w:hanging="360"/>
      </w:pPr>
      <w:rPr>
        <w:rFonts w:ascii="Wingdings" w:hAnsi="Wingdings" w:hint="default"/>
        <w:b/>
        <w:color w:val="A50021"/>
        <w:sz w:val="30"/>
        <w:szCs w:val="3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7E03C4"/>
    <w:multiLevelType w:val="hybridMultilevel"/>
    <w:tmpl w:val="5DE6A8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221329"/>
    <w:multiLevelType w:val="multilevel"/>
    <w:tmpl w:val="32F2DA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3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05412EF"/>
    <w:multiLevelType w:val="hybridMultilevel"/>
    <w:tmpl w:val="012EABE0"/>
    <w:lvl w:ilvl="0" w:tplc="C03A03FA">
      <w:start w:val="2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144AF7"/>
    <w:multiLevelType w:val="multilevel"/>
    <w:tmpl w:val="895AE9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/>
        <w:i w:val="0"/>
      </w:rPr>
    </w:lvl>
  </w:abstractNum>
  <w:abstractNum w:abstractNumId="30" w15:restartNumberingAfterBreak="0">
    <w:nsid w:val="41D956A7"/>
    <w:multiLevelType w:val="multilevel"/>
    <w:tmpl w:val="8B2C8318"/>
    <w:lvl w:ilvl="0">
      <w:start w:val="2"/>
      <w:numFmt w:val="decimal"/>
      <w:pStyle w:val="1Nadpisbod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pStyle w:val="11nadpispodbod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2">
      <w:start w:val="2"/>
      <w:numFmt w:val="none"/>
      <w:pStyle w:val="111podnadpispodbod"/>
      <w:lvlText w:val="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 w15:restartNumberingAfterBreak="0">
    <w:nsid w:val="42A03C63"/>
    <w:multiLevelType w:val="hybridMultilevel"/>
    <w:tmpl w:val="C9BE20EC"/>
    <w:lvl w:ilvl="0" w:tplc="F5D8018A">
      <w:start w:val="1"/>
      <w:numFmt w:val="bullet"/>
      <w:pStyle w:val="Bullet1"/>
      <w:lvlText w:val="►"/>
      <w:lvlJc w:val="left"/>
      <w:pPr>
        <w:ind w:left="1074" w:hanging="360"/>
      </w:pPr>
      <w:rPr>
        <w:rFonts w:ascii="Arial" w:hAnsi="Arial" w:hint="default"/>
        <w:b w:val="0"/>
        <w:i w:val="0"/>
        <w:color w:val="FFCC00"/>
        <w:sz w:val="18"/>
        <w:szCs w:val="18"/>
        <w:u w:color="FFC000"/>
        <w:lang w:val="en-US"/>
      </w:rPr>
    </w:lvl>
    <w:lvl w:ilvl="1" w:tplc="04050003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3CE0C47E">
      <w:start w:val="1"/>
      <w:numFmt w:val="bullet"/>
      <w:pStyle w:val="Bullet3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7E4E13E2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3B4883C4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85847E7C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CD025B9E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3FBEC790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7E82E5D8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32" w15:restartNumberingAfterBreak="0">
    <w:nsid w:val="43391EA4"/>
    <w:multiLevelType w:val="multilevel"/>
    <w:tmpl w:val="C0E8F65E"/>
    <w:lvl w:ilvl="0">
      <w:start w:val="1"/>
      <w:numFmt w:val="bullet"/>
      <w:pStyle w:val="EY2BulletedList"/>
      <w:lvlText w:val="•"/>
      <w:lvlJc w:val="left"/>
      <w:pPr>
        <w:tabs>
          <w:tab w:val="num" w:pos="288"/>
        </w:tabs>
        <w:ind w:left="288" w:hanging="288"/>
      </w:pPr>
      <w:rPr>
        <w:rFonts w:ascii="EYInterstate Light" w:hAnsi="EYInterstate Light" w:hint="default"/>
        <w:b w:val="0"/>
        <w:i w:val="0"/>
        <w:color w:val="FFE600"/>
        <w:sz w:val="20"/>
        <w:szCs w:val="24"/>
      </w:rPr>
    </w:lvl>
    <w:lvl w:ilvl="1">
      <w:start w:val="1"/>
      <w:numFmt w:val="bullet"/>
      <w:lvlText w:val="•"/>
      <w:lvlJc w:val="left"/>
      <w:pPr>
        <w:tabs>
          <w:tab w:val="num" w:pos="576"/>
        </w:tabs>
        <w:ind w:left="576" w:hanging="288"/>
      </w:pPr>
      <w:rPr>
        <w:rFonts w:ascii="EYInterstate Light" w:hAnsi="EYInterstate Light" w:hint="default"/>
        <w:b w:val="0"/>
        <w:i w:val="0"/>
        <w:color w:val="FFD200"/>
        <w:sz w:val="20"/>
        <w:szCs w:val="24"/>
      </w:rPr>
    </w:lvl>
    <w:lvl w:ilvl="2">
      <w:start w:val="1"/>
      <w:numFmt w:val="bullet"/>
      <w:lvlText w:val="►"/>
      <w:lvlJc w:val="left"/>
      <w:pPr>
        <w:tabs>
          <w:tab w:val="num" w:pos="864"/>
        </w:tabs>
        <w:ind w:left="864" w:hanging="288"/>
      </w:pPr>
      <w:rPr>
        <w:rFonts w:ascii="Arial" w:hAnsi="Arial" w:hint="default"/>
        <w:b w:val="0"/>
        <w:i w:val="0"/>
        <w:color w:val="FFE600"/>
        <w:sz w:val="18"/>
        <w:szCs w:val="24"/>
      </w:rPr>
    </w:lvl>
    <w:lvl w:ilvl="3">
      <w:start w:val="1"/>
      <w:numFmt w:val="bullet"/>
      <w:lvlText w:val="►"/>
      <w:lvlJc w:val="left"/>
      <w:pPr>
        <w:tabs>
          <w:tab w:val="num" w:pos="1289"/>
        </w:tabs>
        <w:ind w:left="1152" w:hanging="288"/>
      </w:pPr>
      <w:rPr>
        <w:rFonts w:ascii="Arial" w:hAnsi="Arial" w:cs="Times New Roman" w:hint="default"/>
        <w:color w:val="auto"/>
        <w:sz w:val="16"/>
        <w:szCs w:val="24"/>
      </w:rPr>
    </w:lvl>
    <w:lvl w:ilvl="4">
      <w:start w:val="1"/>
      <w:numFmt w:val="bullet"/>
      <w:lvlText w:val="►"/>
      <w:lvlJc w:val="left"/>
      <w:pPr>
        <w:tabs>
          <w:tab w:val="num" w:pos="1577"/>
        </w:tabs>
        <w:ind w:left="1440" w:hanging="288"/>
      </w:pPr>
      <w:rPr>
        <w:rFonts w:ascii="Arial" w:hAnsi="Arial" w:cs="Times New Roman" w:hint="default"/>
        <w:color w:val="auto"/>
        <w:sz w:val="16"/>
        <w:szCs w:val="24"/>
      </w:rPr>
    </w:lvl>
    <w:lvl w:ilvl="5">
      <w:start w:val="1"/>
      <w:numFmt w:val="bullet"/>
      <w:lvlText w:val="►"/>
      <w:lvlJc w:val="left"/>
      <w:pPr>
        <w:tabs>
          <w:tab w:val="num" w:pos="1865"/>
        </w:tabs>
        <w:ind w:left="1728" w:hanging="288"/>
      </w:pPr>
      <w:rPr>
        <w:rFonts w:ascii="Arial" w:hAnsi="Arial" w:cs="Times New Roman" w:hint="default"/>
        <w:color w:val="auto"/>
        <w:sz w:val="16"/>
        <w:szCs w:val="24"/>
      </w:rPr>
    </w:lvl>
    <w:lvl w:ilvl="6">
      <w:start w:val="1"/>
      <w:numFmt w:val="none"/>
      <w:suff w:val="nothing"/>
      <w:lvlText w:val=""/>
      <w:lvlJc w:val="left"/>
      <w:pPr>
        <w:ind w:left="2016" w:hanging="288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304" w:hanging="288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592" w:hanging="288"/>
      </w:pPr>
      <w:rPr>
        <w:rFonts w:hint="default"/>
      </w:rPr>
    </w:lvl>
  </w:abstractNum>
  <w:abstractNum w:abstractNumId="33" w15:restartNumberingAfterBreak="0">
    <w:nsid w:val="4636374F"/>
    <w:multiLevelType w:val="hybridMultilevel"/>
    <w:tmpl w:val="FEBAAA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6B43C21"/>
    <w:multiLevelType w:val="hybridMultilevel"/>
    <w:tmpl w:val="F2AC3F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7182847"/>
    <w:multiLevelType w:val="hybridMultilevel"/>
    <w:tmpl w:val="B4906C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B8F66EA"/>
    <w:multiLevelType w:val="hybridMultilevel"/>
    <w:tmpl w:val="8AC8B76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C6B65E8"/>
    <w:multiLevelType w:val="hybridMultilevel"/>
    <w:tmpl w:val="928EDB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F4001DD"/>
    <w:multiLevelType w:val="multilevel"/>
    <w:tmpl w:val="9F76DDD0"/>
    <w:lvl w:ilvl="0">
      <w:start w:val="1"/>
      <w:numFmt w:val="decimal"/>
      <w:lvlText w:val="článek %1."/>
      <w:lvlJc w:val="center"/>
      <w:pPr>
        <w:ind w:left="0" w:firstLine="0"/>
      </w:pPr>
      <w:rPr>
        <w:rFonts w:hint="default"/>
        <w:b/>
        <w:i w:val="0"/>
        <w:sz w:val="22"/>
      </w:rPr>
    </w:lvl>
    <w:lvl w:ilvl="1">
      <w:start w:val="1"/>
      <w:numFmt w:val="upperLetter"/>
      <w:pStyle w:val="RLTextlnkuslovan"/>
      <w:lvlText w:val="%2."/>
      <w:lvlJc w:val="left"/>
      <w:pPr>
        <w:tabs>
          <w:tab w:val="num" w:pos="737"/>
        </w:tabs>
        <w:ind w:left="737" w:hanging="737"/>
      </w:pPr>
      <w:rPr>
        <w:rFonts w:ascii="Arial" w:eastAsia="Times New Roman" w:hAnsi="Arial" w:cs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701"/>
        </w:tabs>
        <w:ind w:left="1701" w:hanging="964"/>
      </w:pPr>
      <w:rPr>
        <w:rFonts w:ascii="Arial" w:eastAsia="Times New Roman" w:hAnsi="Arial" w:cs="Arial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86"/>
        </w:tabs>
        <w:ind w:left="3686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56" w:hanging="2160"/>
      </w:pPr>
      <w:rPr>
        <w:rFonts w:hint="default"/>
      </w:rPr>
    </w:lvl>
  </w:abstractNum>
  <w:abstractNum w:abstractNumId="39" w15:restartNumberingAfterBreak="0">
    <w:nsid w:val="504C339D"/>
    <w:multiLevelType w:val="hybridMultilevel"/>
    <w:tmpl w:val="9BE06F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43D6315"/>
    <w:multiLevelType w:val="hybridMultilevel"/>
    <w:tmpl w:val="6E288DC6"/>
    <w:lvl w:ilvl="0" w:tplc="70CA8FEC">
      <w:start w:val="1"/>
      <w:numFmt w:val="bullet"/>
      <w:lvlText w:val="►"/>
      <w:lvlJc w:val="left"/>
      <w:pPr>
        <w:ind w:left="927" w:hanging="360"/>
      </w:pPr>
      <w:rPr>
        <w:rFonts w:ascii="Calibri" w:hAnsi="Calibri" w:hint="default"/>
        <w:b w:val="0"/>
        <w:i w:val="0"/>
        <w:color w:val="FFE600"/>
        <w:sz w:val="20"/>
        <w:szCs w:val="24"/>
      </w:rPr>
    </w:lvl>
    <w:lvl w:ilvl="1" w:tplc="040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  <w:b w:val="0"/>
        <w:i w:val="0"/>
        <w:color w:val="FFCC00"/>
        <w:sz w:val="18"/>
        <w:szCs w:val="18"/>
        <w:u w:color="FFC000"/>
        <w:lang w:val="en-US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Calibri" w:hAnsi="Calibri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@MS PMincho" w:hAnsi="@MS PMincho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alibri" w:hAnsi="Calibri" w:cs="Calibri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Calibri" w:hAnsi="Calibri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@MS PMincho" w:hAnsi="@MS PMincho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alibri" w:hAnsi="Calibri" w:cs="Calibri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Calibri" w:hAnsi="Calibri" w:hint="default"/>
      </w:rPr>
    </w:lvl>
  </w:abstractNum>
  <w:abstractNum w:abstractNumId="41" w15:restartNumberingAfterBreak="0">
    <w:nsid w:val="54E80507"/>
    <w:multiLevelType w:val="hybridMultilevel"/>
    <w:tmpl w:val="21A62D44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55044F3E"/>
    <w:multiLevelType w:val="hybridMultilevel"/>
    <w:tmpl w:val="4E1C1F0A"/>
    <w:lvl w:ilvl="0" w:tplc="56C89E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986405C"/>
    <w:multiLevelType w:val="hybridMultilevel"/>
    <w:tmpl w:val="1834C74A"/>
    <w:lvl w:ilvl="0" w:tplc="04050017">
      <w:start w:val="1"/>
      <w:numFmt w:val="lowerLetter"/>
      <w:lvlText w:val="%1)"/>
      <w:lvlJc w:val="left"/>
      <w:pPr>
        <w:ind w:left="1395" w:hanging="360"/>
      </w:pPr>
    </w:lvl>
    <w:lvl w:ilvl="1" w:tplc="04050019" w:tentative="1">
      <w:start w:val="1"/>
      <w:numFmt w:val="lowerLetter"/>
      <w:lvlText w:val="%2."/>
      <w:lvlJc w:val="left"/>
      <w:pPr>
        <w:ind w:left="2115" w:hanging="360"/>
      </w:pPr>
    </w:lvl>
    <w:lvl w:ilvl="2" w:tplc="0405001B" w:tentative="1">
      <w:start w:val="1"/>
      <w:numFmt w:val="lowerRoman"/>
      <w:lvlText w:val="%3."/>
      <w:lvlJc w:val="right"/>
      <w:pPr>
        <w:ind w:left="2835" w:hanging="180"/>
      </w:pPr>
    </w:lvl>
    <w:lvl w:ilvl="3" w:tplc="0405000F" w:tentative="1">
      <w:start w:val="1"/>
      <w:numFmt w:val="decimal"/>
      <w:lvlText w:val="%4."/>
      <w:lvlJc w:val="left"/>
      <w:pPr>
        <w:ind w:left="3555" w:hanging="360"/>
      </w:pPr>
    </w:lvl>
    <w:lvl w:ilvl="4" w:tplc="04050019" w:tentative="1">
      <w:start w:val="1"/>
      <w:numFmt w:val="lowerLetter"/>
      <w:lvlText w:val="%5."/>
      <w:lvlJc w:val="left"/>
      <w:pPr>
        <w:ind w:left="4275" w:hanging="360"/>
      </w:pPr>
    </w:lvl>
    <w:lvl w:ilvl="5" w:tplc="0405001B" w:tentative="1">
      <w:start w:val="1"/>
      <w:numFmt w:val="lowerRoman"/>
      <w:lvlText w:val="%6."/>
      <w:lvlJc w:val="right"/>
      <w:pPr>
        <w:ind w:left="4995" w:hanging="180"/>
      </w:pPr>
    </w:lvl>
    <w:lvl w:ilvl="6" w:tplc="0405000F" w:tentative="1">
      <w:start w:val="1"/>
      <w:numFmt w:val="decimal"/>
      <w:lvlText w:val="%7."/>
      <w:lvlJc w:val="left"/>
      <w:pPr>
        <w:ind w:left="5715" w:hanging="360"/>
      </w:pPr>
    </w:lvl>
    <w:lvl w:ilvl="7" w:tplc="04050019" w:tentative="1">
      <w:start w:val="1"/>
      <w:numFmt w:val="lowerLetter"/>
      <w:lvlText w:val="%8."/>
      <w:lvlJc w:val="left"/>
      <w:pPr>
        <w:ind w:left="6435" w:hanging="360"/>
      </w:pPr>
    </w:lvl>
    <w:lvl w:ilvl="8" w:tplc="0405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44" w15:restartNumberingAfterBreak="0">
    <w:nsid w:val="5A497B69"/>
    <w:multiLevelType w:val="hybridMultilevel"/>
    <w:tmpl w:val="24BA37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1735343"/>
    <w:multiLevelType w:val="hybridMultilevel"/>
    <w:tmpl w:val="2A6E2A94"/>
    <w:lvl w:ilvl="0" w:tplc="BE2AF646">
      <w:start w:val="1"/>
      <w:numFmt w:val="bullet"/>
      <w:pStyle w:val="bullets"/>
      <w:lvlText w:val=""/>
      <w:lvlJc w:val="left"/>
      <w:pPr>
        <w:ind w:left="720" w:hanging="360"/>
      </w:pPr>
      <w:rPr>
        <w:rFonts w:ascii="Wingdings 3" w:hAnsi="Wingdings 3" w:hint="default"/>
        <w:color w:val="FFC00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327106F"/>
    <w:multiLevelType w:val="hybridMultilevel"/>
    <w:tmpl w:val="2FCC13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5AD75D0"/>
    <w:multiLevelType w:val="hybridMultilevel"/>
    <w:tmpl w:val="E7949E9A"/>
    <w:lvl w:ilvl="0" w:tplc="F1FA903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692176CC"/>
    <w:multiLevelType w:val="hybridMultilevel"/>
    <w:tmpl w:val="1CBCC5C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F7660C3"/>
    <w:multiLevelType w:val="hybridMultilevel"/>
    <w:tmpl w:val="A2F86F82"/>
    <w:lvl w:ilvl="0" w:tplc="C03A03FA">
      <w:start w:val="2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1576700"/>
    <w:multiLevelType w:val="hybridMultilevel"/>
    <w:tmpl w:val="397A4562"/>
    <w:lvl w:ilvl="0" w:tplc="C03A03FA">
      <w:start w:val="2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27D7843"/>
    <w:multiLevelType w:val="hybridMultilevel"/>
    <w:tmpl w:val="00809F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3183CC7"/>
    <w:multiLevelType w:val="multilevel"/>
    <w:tmpl w:val="DFA41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 w15:restartNumberingAfterBreak="0">
    <w:nsid w:val="73A37718"/>
    <w:multiLevelType w:val="multilevel"/>
    <w:tmpl w:val="CDF24FE8"/>
    <w:lvl w:ilvl="0">
      <w:start w:val="1"/>
      <w:numFmt w:val="bullet"/>
      <w:pStyle w:val="EYTablebullet1"/>
      <w:lvlText w:val="•"/>
      <w:lvlJc w:val="left"/>
      <w:pPr>
        <w:tabs>
          <w:tab w:val="num" w:pos="284"/>
        </w:tabs>
        <w:ind w:left="288" w:hanging="288"/>
      </w:pPr>
      <w:rPr>
        <w:rFonts w:ascii="EYInterstate Light" w:hAnsi="EYInterstate Light" w:hint="default"/>
        <w:b w:val="0"/>
        <w:bCs/>
        <w:i w:val="0"/>
        <w:color w:val="FFD200"/>
        <w:sz w:val="16"/>
        <w:szCs w:val="24"/>
      </w:rPr>
    </w:lvl>
    <w:lvl w:ilvl="1">
      <w:start w:val="1"/>
      <w:numFmt w:val="bullet"/>
      <w:pStyle w:val="EYTablebullet2"/>
      <w:lvlText w:val="•"/>
      <w:lvlJc w:val="left"/>
      <w:pPr>
        <w:tabs>
          <w:tab w:val="num" w:pos="572"/>
        </w:tabs>
        <w:ind w:left="576" w:hanging="288"/>
      </w:pPr>
      <w:rPr>
        <w:rFonts w:ascii="EYInterstate Light" w:hAnsi="EYInterstate Light" w:hint="default"/>
        <w:b w:val="0"/>
        <w:i w:val="0"/>
        <w:color w:val="FFD200"/>
        <w:sz w:val="16"/>
        <w:szCs w:val="24"/>
      </w:rPr>
    </w:lvl>
    <w:lvl w:ilvl="2">
      <w:start w:val="1"/>
      <w:numFmt w:val="none"/>
      <w:lvlText w:val=""/>
      <w:lvlJc w:val="left"/>
      <w:pPr>
        <w:tabs>
          <w:tab w:val="num" w:pos="860"/>
        </w:tabs>
        <w:ind w:left="864" w:hanging="288"/>
      </w:pPr>
      <w:rPr>
        <w:rFonts w:hint="default"/>
        <w:color w:val="002261"/>
      </w:rPr>
    </w:lvl>
    <w:lvl w:ilvl="3">
      <w:start w:val="1"/>
      <w:numFmt w:val="none"/>
      <w:lvlText w:val=""/>
      <w:lvlJc w:val="left"/>
      <w:pPr>
        <w:tabs>
          <w:tab w:val="num" w:pos="1148"/>
        </w:tabs>
        <w:ind w:left="1152" w:hanging="28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436"/>
        </w:tabs>
        <w:ind w:left="1440" w:hanging="28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724"/>
        </w:tabs>
        <w:ind w:left="1728" w:hanging="288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012"/>
        </w:tabs>
        <w:ind w:left="2016" w:hanging="288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300"/>
        </w:tabs>
        <w:ind w:left="2304" w:hanging="28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588"/>
        </w:tabs>
        <w:ind w:left="2592" w:hanging="288"/>
      </w:pPr>
      <w:rPr>
        <w:rFonts w:hint="default"/>
      </w:rPr>
    </w:lvl>
  </w:abstractNum>
  <w:abstractNum w:abstractNumId="54" w15:restartNumberingAfterBreak="0">
    <w:nsid w:val="78797E00"/>
    <w:multiLevelType w:val="hybridMultilevel"/>
    <w:tmpl w:val="D826E6EC"/>
    <w:lvl w:ilvl="0" w:tplc="72826E02">
      <w:start w:val="1"/>
      <w:numFmt w:val="lowerLetter"/>
      <w:lvlText w:val="%1)"/>
      <w:lvlJc w:val="left"/>
      <w:pPr>
        <w:ind w:left="644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" w15:restartNumberingAfterBreak="0">
    <w:nsid w:val="798F30D8"/>
    <w:multiLevelType w:val="multilevel"/>
    <w:tmpl w:val="DCECDDD6"/>
    <w:lvl w:ilvl="0">
      <w:start w:val="1"/>
      <w:numFmt w:val="decimal"/>
      <w:lvlRestart w:val="0"/>
      <w:lvlText w:val=""/>
      <w:lvlJc w:val="left"/>
      <w:pPr>
        <w:tabs>
          <w:tab w:val="num" w:pos="0"/>
        </w:tabs>
        <w:ind w:left="0" w:firstLine="0"/>
      </w:pPr>
      <w:rPr>
        <w:rFonts w:ascii="EYInterstate Light" w:hAnsi="EYInterstate Light"/>
        <w:b/>
        <w:color w:val="7F7E82"/>
        <w:sz w:val="32"/>
      </w:rPr>
    </w:lvl>
    <w:lvl w:ilvl="1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b/>
        <w:color w:val="000000"/>
        <w:sz w:val="28"/>
      </w:rPr>
    </w:lvl>
    <w:lvl w:ilvl="2">
      <w:start w:val="1"/>
      <w:numFmt w:val="decimal"/>
      <w:lvlRestart w:val="1"/>
      <w:lvlText w:val=""/>
      <w:lvlJc w:val="left"/>
      <w:pPr>
        <w:tabs>
          <w:tab w:val="num" w:pos="0"/>
        </w:tabs>
        <w:ind w:left="0" w:firstLine="0"/>
      </w:pPr>
      <w:rPr>
        <w:rFonts w:hint="default"/>
        <w:b/>
        <w:color w:val="000000"/>
        <w:sz w:val="24"/>
      </w:rPr>
    </w:lvl>
    <w:lvl w:ilvl="3">
      <w:start w:val="1"/>
      <w:numFmt w:val="decimal"/>
      <w:lvlRestart w:val="1"/>
      <w:lvlText w:val=""/>
      <w:lvlJc w:val="left"/>
      <w:pPr>
        <w:tabs>
          <w:tab w:val="num" w:pos="0"/>
        </w:tabs>
        <w:ind w:left="0" w:firstLine="0"/>
      </w:pPr>
      <w:rPr>
        <w:rFonts w:hint="default"/>
        <w:b/>
        <w:color w:val="000000"/>
        <w:sz w:val="20"/>
      </w:rPr>
    </w:lvl>
    <w:lvl w:ilvl="4">
      <w:start w:val="1"/>
      <w:numFmt w:val="decimal"/>
      <w:lvlRestart w:val="1"/>
      <w:pStyle w:val="EYBodytextwithparaspace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000000"/>
        <w:sz w:val="20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6" w15:restartNumberingAfterBreak="0">
    <w:nsid w:val="7E107B69"/>
    <w:multiLevelType w:val="hybridMultilevel"/>
    <w:tmpl w:val="BE3220B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505902660">
    <w:abstractNumId w:val="27"/>
  </w:num>
  <w:num w:numId="2" w16cid:durableId="1345864942">
    <w:abstractNumId w:val="41"/>
  </w:num>
  <w:num w:numId="3" w16cid:durableId="1028723272">
    <w:abstractNumId w:val="38"/>
  </w:num>
  <w:num w:numId="4" w16cid:durableId="615210191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99403397">
    <w:abstractNumId w:val="4"/>
  </w:num>
  <w:num w:numId="6" w16cid:durableId="707802877">
    <w:abstractNumId w:val="56"/>
  </w:num>
  <w:num w:numId="7" w16cid:durableId="1615751356">
    <w:abstractNumId w:val="29"/>
  </w:num>
  <w:num w:numId="8" w16cid:durableId="698629818">
    <w:abstractNumId w:val="43"/>
  </w:num>
  <w:num w:numId="9" w16cid:durableId="194464167">
    <w:abstractNumId w:val="25"/>
  </w:num>
  <w:num w:numId="10" w16cid:durableId="1072654418">
    <w:abstractNumId w:val="48"/>
  </w:num>
  <w:num w:numId="11" w16cid:durableId="1881236617">
    <w:abstractNumId w:val="11"/>
  </w:num>
  <w:num w:numId="12" w16cid:durableId="853501111">
    <w:abstractNumId w:val="46"/>
  </w:num>
  <w:num w:numId="13" w16cid:durableId="43257331">
    <w:abstractNumId w:val="10"/>
  </w:num>
  <w:num w:numId="14" w16cid:durableId="1246957119">
    <w:abstractNumId w:val="33"/>
  </w:num>
  <w:num w:numId="15" w16cid:durableId="1009865098">
    <w:abstractNumId w:val="37"/>
  </w:num>
  <w:num w:numId="16" w16cid:durableId="1702168410">
    <w:abstractNumId w:val="7"/>
  </w:num>
  <w:num w:numId="17" w16cid:durableId="1198854106">
    <w:abstractNumId w:val="6"/>
  </w:num>
  <w:num w:numId="18" w16cid:durableId="1337415184">
    <w:abstractNumId w:val="22"/>
  </w:num>
  <w:num w:numId="19" w16cid:durableId="2067603784">
    <w:abstractNumId w:val="54"/>
  </w:num>
  <w:num w:numId="20" w16cid:durableId="276570471">
    <w:abstractNumId w:val="47"/>
  </w:num>
  <w:num w:numId="21" w16cid:durableId="606618885">
    <w:abstractNumId w:val="9"/>
  </w:num>
  <w:num w:numId="22" w16cid:durableId="1113864816">
    <w:abstractNumId w:val="24"/>
  </w:num>
  <w:num w:numId="23" w16cid:durableId="1384210435">
    <w:abstractNumId w:val="53"/>
  </w:num>
  <w:num w:numId="24" w16cid:durableId="398482206">
    <w:abstractNumId w:val="32"/>
  </w:num>
  <w:num w:numId="25" w16cid:durableId="1206940509">
    <w:abstractNumId w:val="13"/>
  </w:num>
  <w:num w:numId="26" w16cid:durableId="1433666667">
    <w:abstractNumId w:val="45"/>
  </w:num>
  <w:num w:numId="27" w16cid:durableId="1901986314">
    <w:abstractNumId w:val="30"/>
  </w:num>
  <w:num w:numId="28" w16cid:durableId="878513654">
    <w:abstractNumId w:val="3"/>
  </w:num>
  <w:num w:numId="29" w16cid:durableId="763038846">
    <w:abstractNumId w:val="55"/>
  </w:num>
  <w:num w:numId="30" w16cid:durableId="1804039841">
    <w:abstractNumId w:val="12"/>
  </w:num>
  <w:num w:numId="31" w16cid:durableId="479345316">
    <w:abstractNumId w:val="31"/>
  </w:num>
  <w:num w:numId="32" w16cid:durableId="29696202">
    <w:abstractNumId w:val="8"/>
  </w:num>
  <w:num w:numId="33" w16cid:durableId="339620924">
    <w:abstractNumId w:val="42"/>
  </w:num>
  <w:num w:numId="34" w16cid:durableId="1775980907">
    <w:abstractNumId w:val="50"/>
  </w:num>
  <w:num w:numId="35" w16cid:durableId="2131394241">
    <w:abstractNumId w:val="49"/>
  </w:num>
  <w:num w:numId="36" w16cid:durableId="2029408062">
    <w:abstractNumId w:val="28"/>
  </w:num>
  <w:num w:numId="37" w16cid:durableId="1506507155">
    <w:abstractNumId w:val="35"/>
  </w:num>
  <w:num w:numId="38" w16cid:durableId="1189221354">
    <w:abstractNumId w:val="16"/>
  </w:num>
  <w:num w:numId="39" w16cid:durableId="941036419">
    <w:abstractNumId w:val="26"/>
  </w:num>
  <w:num w:numId="40" w16cid:durableId="1811970392">
    <w:abstractNumId w:val="51"/>
  </w:num>
  <w:num w:numId="41" w16cid:durableId="104158582">
    <w:abstractNumId w:val="44"/>
  </w:num>
  <w:num w:numId="42" w16cid:durableId="356661993">
    <w:abstractNumId w:val="19"/>
  </w:num>
  <w:num w:numId="43" w16cid:durableId="1232502620">
    <w:abstractNumId w:val="21"/>
  </w:num>
  <w:num w:numId="44" w16cid:durableId="1224830390">
    <w:abstractNumId w:val="40"/>
  </w:num>
  <w:num w:numId="45" w16cid:durableId="525170813">
    <w:abstractNumId w:val="15"/>
  </w:num>
  <w:num w:numId="46" w16cid:durableId="469059390">
    <w:abstractNumId w:val="36"/>
  </w:num>
  <w:num w:numId="47" w16cid:durableId="1678388251">
    <w:abstractNumId w:val="23"/>
  </w:num>
  <w:num w:numId="48" w16cid:durableId="1315446385">
    <w:abstractNumId w:val="5"/>
  </w:num>
  <w:num w:numId="49" w16cid:durableId="853039326">
    <w:abstractNumId w:val="39"/>
  </w:num>
  <w:num w:numId="50" w16cid:durableId="1798833940">
    <w:abstractNumId w:val="2"/>
  </w:num>
  <w:num w:numId="51" w16cid:durableId="1508180278">
    <w:abstractNumId w:val="18"/>
  </w:num>
  <w:num w:numId="52" w16cid:durableId="705640212">
    <w:abstractNumId w:val="20"/>
  </w:num>
  <w:num w:numId="53" w16cid:durableId="128934936">
    <w:abstractNumId w:val="52"/>
  </w:num>
  <w:num w:numId="54" w16cid:durableId="882980789">
    <w:abstractNumId w:val="17"/>
  </w:num>
  <w:num w:numId="55" w16cid:durableId="1337995905">
    <w:abstractNumId w:val="0"/>
  </w:num>
  <w:num w:numId="56" w16cid:durableId="5258342">
    <w:abstractNumId w:val="34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BC8"/>
    <w:rsid w:val="000032E9"/>
    <w:rsid w:val="00004A43"/>
    <w:rsid w:val="00004E11"/>
    <w:rsid w:val="00012DCC"/>
    <w:rsid w:val="0001506E"/>
    <w:rsid w:val="00022D1C"/>
    <w:rsid w:val="0002515A"/>
    <w:rsid w:val="000270AB"/>
    <w:rsid w:val="000358C3"/>
    <w:rsid w:val="00035C9E"/>
    <w:rsid w:val="00037EFF"/>
    <w:rsid w:val="00040DB2"/>
    <w:rsid w:val="00042045"/>
    <w:rsid w:val="000451A6"/>
    <w:rsid w:val="0004643A"/>
    <w:rsid w:val="00047565"/>
    <w:rsid w:val="000502CD"/>
    <w:rsid w:val="00050769"/>
    <w:rsid w:val="00050971"/>
    <w:rsid w:val="0005100E"/>
    <w:rsid w:val="00051FD7"/>
    <w:rsid w:val="00053289"/>
    <w:rsid w:val="00054992"/>
    <w:rsid w:val="00055D45"/>
    <w:rsid w:val="000570F3"/>
    <w:rsid w:val="00062104"/>
    <w:rsid w:val="00062621"/>
    <w:rsid w:val="000743EF"/>
    <w:rsid w:val="0007776D"/>
    <w:rsid w:val="00077938"/>
    <w:rsid w:val="00082BB1"/>
    <w:rsid w:val="0008418E"/>
    <w:rsid w:val="000852D7"/>
    <w:rsid w:val="000861D8"/>
    <w:rsid w:val="00090109"/>
    <w:rsid w:val="00091593"/>
    <w:rsid w:val="00092072"/>
    <w:rsid w:val="00096E03"/>
    <w:rsid w:val="000977E0"/>
    <w:rsid w:val="00097A6C"/>
    <w:rsid w:val="00097E27"/>
    <w:rsid w:val="000A034C"/>
    <w:rsid w:val="000A0877"/>
    <w:rsid w:val="000B0F02"/>
    <w:rsid w:val="000B1665"/>
    <w:rsid w:val="000B3258"/>
    <w:rsid w:val="000B3C96"/>
    <w:rsid w:val="000B5AC8"/>
    <w:rsid w:val="000C0ED0"/>
    <w:rsid w:val="000C3385"/>
    <w:rsid w:val="000C49B0"/>
    <w:rsid w:val="000C6E54"/>
    <w:rsid w:val="000D07BA"/>
    <w:rsid w:val="000D3D3B"/>
    <w:rsid w:val="000D7D81"/>
    <w:rsid w:val="000E036B"/>
    <w:rsid w:val="000E349C"/>
    <w:rsid w:val="000E6E7A"/>
    <w:rsid w:val="000F228E"/>
    <w:rsid w:val="000F46B6"/>
    <w:rsid w:val="000F6A9F"/>
    <w:rsid w:val="00100B9C"/>
    <w:rsid w:val="0010126A"/>
    <w:rsid w:val="00101F16"/>
    <w:rsid w:val="00103AE7"/>
    <w:rsid w:val="001128C5"/>
    <w:rsid w:val="00112998"/>
    <w:rsid w:val="001159BB"/>
    <w:rsid w:val="001259E6"/>
    <w:rsid w:val="001300F2"/>
    <w:rsid w:val="00132637"/>
    <w:rsid w:val="00133669"/>
    <w:rsid w:val="0013376D"/>
    <w:rsid w:val="00137C46"/>
    <w:rsid w:val="00143AD5"/>
    <w:rsid w:val="001506D3"/>
    <w:rsid w:val="00151119"/>
    <w:rsid w:val="00152552"/>
    <w:rsid w:val="00153777"/>
    <w:rsid w:val="00162F4C"/>
    <w:rsid w:val="00163BF1"/>
    <w:rsid w:val="00165A8C"/>
    <w:rsid w:val="00166422"/>
    <w:rsid w:val="001714CF"/>
    <w:rsid w:val="00171628"/>
    <w:rsid w:val="00171BCB"/>
    <w:rsid w:val="00172910"/>
    <w:rsid w:val="00173C3B"/>
    <w:rsid w:val="00176F4D"/>
    <w:rsid w:val="001800B8"/>
    <w:rsid w:val="00182BD9"/>
    <w:rsid w:val="00185450"/>
    <w:rsid w:val="0019707B"/>
    <w:rsid w:val="001A2B49"/>
    <w:rsid w:val="001A491C"/>
    <w:rsid w:val="001A4FE5"/>
    <w:rsid w:val="001B0E77"/>
    <w:rsid w:val="001B289D"/>
    <w:rsid w:val="001B2DE2"/>
    <w:rsid w:val="001B44F9"/>
    <w:rsid w:val="001B67F2"/>
    <w:rsid w:val="001C319F"/>
    <w:rsid w:val="001C5ECD"/>
    <w:rsid w:val="001D1A64"/>
    <w:rsid w:val="001D4882"/>
    <w:rsid w:val="001D575D"/>
    <w:rsid w:val="001D5A9C"/>
    <w:rsid w:val="001D6B07"/>
    <w:rsid w:val="001E38E4"/>
    <w:rsid w:val="001E3912"/>
    <w:rsid w:val="001E44CF"/>
    <w:rsid w:val="001E4629"/>
    <w:rsid w:val="001E4B6C"/>
    <w:rsid w:val="001E56D9"/>
    <w:rsid w:val="001E58D0"/>
    <w:rsid w:val="001E6395"/>
    <w:rsid w:val="001E7CA3"/>
    <w:rsid w:val="001F083E"/>
    <w:rsid w:val="00202B14"/>
    <w:rsid w:val="00202CFA"/>
    <w:rsid w:val="00216325"/>
    <w:rsid w:val="002210E0"/>
    <w:rsid w:val="00221634"/>
    <w:rsid w:val="0022213F"/>
    <w:rsid w:val="00222B0D"/>
    <w:rsid w:val="0022400B"/>
    <w:rsid w:val="002379D9"/>
    <w:rsid w:val="002423CA"/>
    <w:rsid w:val="0024332A"/>
    <w:rsid w:val="00245DF9"/>
    <w:rsid w:val="00247F1C"/>
    <w:rsid w:val="00254782"/>
    <w:rsid w:val="002558CA"/>
    <w:rsid w:val="002565C3"/>
    <w:rsid w:val="00260E87"/>
    <w:rsid w:val="0026199D"/>
    <w:rsid w:val="0026270D"/>
    <w:rsid w:val="00263ED7"/>
    <w:rsid w:val="0026692D"/>
    <w:rsid w:val="002675F9"/>
    <w:rsid w:val="00270197"/>
    <w:rsid w:val="00270311"/>
    <w:rsid w:val="0027246C"/>
    <w:rsid w:val="0027306A"/>
    <w:rsid w:val="002737E8"/>
    <w:rsid w:val="00277AA1"/>
    <w:rsid w:val="00277D99"/>
    <w:rsid w:val="00290622"/>
    <w:rsid w:val="00291777"/>
    <w:rsid w:val="0029258E"/>
    <w:rsid w:val="002936AE"/>
    <w:rsid w:val="00294DB9"/>
    <w:rsid w:val="0029505C"/>
    <w:rsid w:val="00296A68"/>
    <w:rsid w:val="00297349"/>
    <w:rsid w:val="00297B36"/>
    <w:rsid w:val="00297E24"/>
    <w:rsid w:val="002A2720"/>
    <w:rsid w:val="002A3CF2"/>
    <w:rsid w:val="002A4066"/>
    <w:rsid w:val="002B01CC"/>
    <w:rsid w:val="002B32D0"/>
    <w:rsid w:val="002B4F55"/>
    <w:rsid w:val="002B5AD0"/>
    <w:rsid w:val="002B5DD3"/>
    <w:rsid w:val="002B758C"/>
    <w:rsid w:val="002C1233"/>
    <w:rsid w:val="002C3138"/>
    <w:rsid w:val="002C3F21"/>
    <w:rsid w:val="002C5EE3"/>
    <w:rsid w:val="002D00FF"/>
    <w:rsid w:val="002D1F14"/>
    <w:rsid w:val="002D3EB7"/>
    <w:rsid w:val="002E272D"/>
    <w:rsid w:val="002E3389"/>
    <w:rsid w:val="002E58C5"/>
    <w:rsid w:val="002F2376"/>
    <w:rsid w:val="002F34A5"/>
    <w:rsid w:val="002F3C5F"/>
    <w:rsid w:val="002F571D"/>
    <w:rsid w:val="002F6B54"/>
    <w:rsid w:val="002F7269"/>
    <w:rsid w:val="00300E7A"/>
    <w:rsid w:val="00301FDA"/>
    <w:rsid w:val="0030683B"/>
    <w:rsid w:val="00307B00"/>
    <w:rsid w:val="00312960"/>
    <w:rsid w:val="00313D32"/>
    <w:rsid w:val="00316723"/>
    <w:rsid w:val="003202D2"/>
    <w:rsid w:val="00321010"/>
    <w:rsid w:val="00321C43"/>
    <w:rsid w:val="00322FDD"/>
    <w:rsid w:val="00323CE4"/>
    <w:rsid w:val="003248C8"/>
    <w:rsid w:val="00325326"/>
    <w:rsid w:val="0032601E"/>
    <w:rsid w:val="00327067"/>
    <w:rsid w:val="0033127B"/>
    <w:rsid w:val="00333C9A"/>
    <w:rsid w:val="00334A9E"/>
    <w:rsid w:val="00335694"/>
    <w:rsid w:val="00336900"/>
    <w:rsid w:val="0035174D"/>
    <w:rsid w:val="0035384F"/>
    <w:rsid w:val="00353CFC"/>
    <w:rsid w:val="00353F74"/>
    <w:rsid w:val="003564C2"/>
    <w:rsid w:val="00361439"/>
    <w:rsid w:val="00361BED"/>
    <w:rsid w:val="00363E6D"/>
    <w:rsid w:val="00371C4D"/>
    <w:rsid w:val="0037282C"/>
    <w:rsid w:val="00375A3E"/>
    <w:rsid w:val="00380FEF"/>
    <w:rsid w:val="00393EC0"/>
    <w:rsid w:val="00397E26"/>
    <w:rsid w:val="003A17D0"/>
    <w:rsid w:val="003A39BE"/>
    <w:rsid w:val="003A46A8"/>
    <w:rsid w:val="003A4738"/>
    <w:rsid w:val="003A4E2B"/>
    <w:rsid w:val="003B1762"/>
    <w:rsid w:val="003C51A7"/>
    <w:rsid w:val="003D1CFA"/>
    <w:rsid w:val="003D2245"/>
    <w:rsid w:val="003D3FC3"/>
    <w:rsid w:val="003D484B"/>
    <w:rsid w:val="003D5751"/>
    <w:rsid w:val="003D6E9A"/>
    <w:rsid w:val="003D73FC"/>
    <w:rsid w:val="003D75D5"/>
    <w:rsid w:val="003E14E3"/>
    <w:rsid w:val="003E1EE7"/>
    <w:rsid w:val="003F1150"/>
    <w:rsid w:val="003F2C85"/>
    <w:rsid w:val="003F6BA5"/>
    <w:rsid w:val="003F6BBE"/>
    <w:rsid w:val="0040116A"/>
    <w:rsid w:val="0040221F"/>
    <w:rsid w:val="0040416C"/>
    <w:rsid w:val="00405C74"/>
    <w:rsid w:val="00413F2E"/>
    <w:rsid w:val="00414048"/>
    <w:rsid w:val="00417352"/>
    <w:rsid w:val="0042095B"/>
    <w:rsid w:val="00425783"/>
    <w:rsid w:val="004271EB"/>
    <w:rsid w:val="004334BD"/>
    <w:rsid w:val="00433927"/>
    <w:rsid w:val="00434AFF"/>
    <w:rsid w:val="0044224C"/>
    <w:rsid w:val="0044606C"/>
    <w:rsid w:val="00447188"/>
    <w:rsid w:val="00452A55"/>
    <w:rsid w:val="00454F97"/>
    <w:rsid w:val="00457EF2"/>
    <w:rsid w:val="00461929"/>
    <w:rsid w:val="00467956"/>
    <w:rsid w:val="00470AC6"/>
    <w:rsid w:val="0047171C"/>
    <w:rsid w:val="004718FB"/>
    <w:rsid w:val="00474E2A"/>
    <w:rsid w:val="00475CD1"/>
    <w:rsid w:val="00476816"/>
    <w:rsid w:val="00477A79"/>
    <w:rsid w:val="00477F3B"/>
    <w:rsid w:val="004873C5"/>
    <w:rsid w:val="00495CB1"/>
    <w:rsid w:val="004A027F"/>
    <w:rsid w:val="004A1F26"/>
    <w:rsid w:val="004A2008"/>
    <w:rsid w:val="004C1AFC"/>
    <w:rsid w:val="004C44EC"/>
    <w:rsid w:val="004C51B7"/>
    <w:rsid w:val="004C526E"/>
    <w:rsid w:val="004D2BA3"/>
    <w:rsid w:val="004D3452"/>
    <w:rsid w:val="004D4759"/>
    <w:rsid w:val="004D5B27"/>
    <w:rsid w:val="004D639F"/>
    <w:rsid w:val="004D7180"/>
    <w:rsid w:val="004D7C9F"/>
    <w:rsid w:val="004E0A3E"/>
    <w:rsid w:val="004E2538"/>
    <w:rsid w:val="004E25F9"/>
    <w:rsid w:val="004E28C1"/>
    <w:rsid w:val="004E2934"/>
    <w:rsid w:val="004E32AC"/>
    <w:rsid w:val="004E44FC"/>
    <w:rsid w:val="004E61A8"/>
    <w:rsid w:val="004E695E"/>
    <w:rsid w:val="004F00B8"/>
    <w:rsid w:val="004F3B0D"/>
    <w:rsid w:val="004F6418"/>
    <w:rsid w:val="005057BA"/>
    <w:rsid w:val="00506372"/>
    <w:rsid w:val="00515CA6"/>
    <w:rsid w:val="005206F9"/>
    <w:rsid w:val="00523535"/>
    <w:rsid w:val="00527C98"/>
    <w:rsid w:val="005305C7"/>
    <w:rsid w:val="0053390F"/>
    <w:rsid w:val="00533B79"/>
    <w:rsid w:val="005360F4"/>
    <w:rsid w:val="00536400"/>
    <w:rsid w:val="005365C9"/>
    <w:rsid w:val="00536E42"/>
    <w:rsid w:val="00547265"/>
    <w:rsid w:val="00550D63"/>
    <w:rsid w:val="00551E87"/>
    <w:rsid w:val="005524E8"/>
    <w:rsid w:val="005541FF"/>
    <w:rsid w:val="00554859"/>
    <w:rsid w:val="005558D0"/>
    <w:rsid w:val="00560882"/>
    <w:rsid w:val="00560916"/>
    <w:rsid w:val="00565526"/>
    <w:rsid w:val="00566554"/>
    <w:rsid w:val="00570BEA"/>
    <w:rsid w:val="00582BDE"/>
    <w:rsid w:val="00582E9C"/>
    <w:rsid w:val="00590A1A"/>
    <w:rsid w:val="005947A1"/>
    <w:rsid w:val="005A17D3"/>
    <w:rsid w:val="005A1D00"/>
    <w:rsid w:val="005A2030"/>
    <w:rsid w:val="005A563D"/>
    <w:rsid w:val="005A6F75"/>
    <w:rsid w:val="005B53D9"/>
    <w:rsid w:val="005B58E4"/>
    <w:rsid w:val="005B75D4"/>
    <w:rsid w:val="005C1430"/>
    <w:rsid w:val="005C1A27"/>
    <w:rsid w:val="005C26FE"/>
    <w:rsid w:val="005C3380"/>
    <w:rsid w:val="005C4026"/>
    <w:rsid w:val="005D1701"/>
    <w:rsid w:val="005D213C"/>
    <w:rsid w:val="005D765B"/>
    <w:rsid w:val="005E2871"/>
    <w:rsid w:val="005E4A71"/>
    <w:rsid w:val="005E5452"/>
    <w:rsid w:val="005E63E1"/>
    <w:rsid w:val="005F05D5"/>
    <w:rsid w:val="005F13F9"/>
    <w:rsid w:val="005F1F75"/>
    <w:rsid w:val="005F2C8A"/>
    <w:rsid w:val="005F3AED"/>
    <w:rsid w:val="005F451E"/>
    <w:rsid w:val="005F7394"/>
    <w:rsid w:val="0060090B"/>
    <w:rsid w:val="006038BA"/>
    <w:rsid w:val="00604678"/>
    <w:rsid w:val="00604891"/>
    <w:rsid w:val="00607DF1"/>
    <w:rsid w:val="00610478"/>
    <w:rsid w:val="00616739"/>
    <w:rsid w:val="00616D7B"/>
    <w:rsid w:val="00624C0E"/>
    <w:rsid w:val="0062668B"/>
    <w:rsid w:val="00627AD6"/>
    <w:rsid w:val="00630B64"/>
    <w:rsid w:val="0063174F"/>
    <w:rsid w:val="00641272"/>
    <w:rsid w:val="00641F45"/>
    <w:rsid w:val="00643A94"/>
    <w:rsid w:val="00646964"/>
    <w:rsid w:val="006469C3"/>
    <w:rsid w:val="0064710B"/>
    <w:rsid w:val="006603B9"/>
    <w:rsid w:val="0067362D"/>
    <w:rsid w:val="006779F3"/>
    <w:rsid w:val="00682930"/>
    <w:rsid w:val="00684683"/>
    <w:rsid w:val="00684C2B"/>
    <w:rsid w:val="0069094A"/>
    <w:rsid w:val="006936F4"/>
    <w:rsid w:val="006A069A"/>
    <w:rsid w:val="006A06FF"/>
    <w:rsid w:val="006A34C6"/>
    <w:rsid w:val="006A34F4"/>
    <w:rsid w:val="006A469C"/>
    <w:rsid w:val="006A4706"/>
    <w:rsid w:val="006A4EEF"/>
    <w:rsid w:val="006B7079"/>
    <w:rsid w:val="006B7EFC"/>
    <w:rsid w:val="006C22E7"/>
    <w:rsid w:val="006C30B5"/>
    <w:rsid w:val="006C60A2"/>
    <w:rsid w:val="006C62C3"/>
    <w:rsid w:val="006C7682"/>
    <w:rsid w:val="006D5015"/>
    <w:rsid w:val="006D6437"/>
    <w:rsid w:val="006D777C"/>
    <w:rsid w:val="006E3BB9"/>
    <w:rsid w:val="006E427F"/>
    <w:rsid w:val="006E4830"/>
    <w:rsid w:val="006E5D68"/>
    <w:rsid w:val="006F1D5C"/>
    <w:rsid w:val="006F2DA1"/>
    <w:rsid w:val="006F338F"/>
    <w:rsid w:val="006F3742"/>
    <w:rsid w:val="006F4324"/>
    <w:rsid w:val="006F4CBB"/>
    <w:rsid w:val="00704E8C"/>
    <w:rsid w:val="00706026"/>
    <w:rsid w:val="007129CC"/>
    <w:rsid w:val="007130C6"/>
    <w:rsid w:val="00715016"/>
    <w:rsid w:val="00717A87"/>
    <w:rsid w:val="00721580"/>
    <w:rsid w:val="00723572"/>
    <w:rsid w:val="007235FB"/>
    <w:rsid w:val="0072593D"/>
    <w:rsid w:val="0072665E"/>
    <w:rsid w:val="00727131"/>
    <w:rsid w:val="00727A72"/>
    <w:rsid w:val="007342AE"/>
    <w:rsid w:val="00734FE9"/>
    <w:rsid w:val="00742838"/>
    <w:rsid w:val="0075004B"/>
    <w:rsid w:val="007501D9"/>
    <w:rsid w:val="00750961"/>
    <w:rsid w:val="0075478D"/>
    <w:rsid w:val="007612F4"/>
    <w:rsid w:val="00761DB8"/>
    <w:rsid w:val="00763219"/>
    <w:rsid w:val="007649CB"/>
    <w:rsid w:val="007670A7"/>
    <w:rsid w:val="00771697"/>
    <w:rsid w:val="00771CBA"/>
    <w:rsid w:val="00773020"/>
    <w:rsid w:val="0077371E"/>
    <w:rsid w:val="00777E6B"/>
    <w:rsid w:val="00780F20"/>
    <w:rsid w:val="00783306"/>
    <w:rsid w:val="00785575"/>
    <w:rsid w:val="00791350"/>
    <w:rsid w:val="007925DE"/>
    <w:rsid w:val="0079300F"/>
    <w:rsid w:val="007946E4"/>
    <w:rsid w:val="00795EFE"/>
    <w:rsid w:val="0079603C"/>
    <w:rsid w:val="007A0C82"/>
    <w:rsid w:val="007A1A20"/>
    <w:rsid w:val="007A30C1"/>
    <w:rsid w:val="007A66E8"/>
    <w:rsid w:val="007A72D7"/>
    <w:rsid w:val="007B155F"/>
    <w:rsid w:val="007B55C7"/>
    <w:rsid w:val="007B58B2"/>
    <w:rsid w:val="007B680C"/>
    <w:rsid w:val="007C08F9"/>
    <w:rsid w:val="007C32C5"/>
    <w:rsid w:val="007C3550"/>
    <w:rsid w:val="007C4090"/>
    <w:rsid w:val="007D123B"/>
    <w:rsid w:val="007D3681"/>
    <w:rsid w:val="007D3B69"/>
    <w:rsid w:val="007D7C63"/>
    <w:rsid w:val="007E1842"/>
    <w:rsid w:val="007E4F58"/>
    <w:rsid w:val="007E75EF"/>
    <w:rsid w:val="007E77AA"/>
    <w:rsid w:val="007E7DA6"/>
    <w:rsid w:val="00801411"/>
    <w:rsid w:val="008030DE"/>
    <w:rsid w:val="0080599E"/>
    <w:rsid w:val="00813292"/>
    <w:rsid w:val="00813F63"/>
    <w:rsid w:val="008168CD"/>
    <w:rsid w:val="008204D1"/>
    <w:rsid w:val="00820635"/>
    <w:rsid w:val="00821003"/>
    <w:rsid w:val="00821765"/>
    <w:rsid w:val="00823947"/>
    <w:rsid w:val="008257A1"/>
    <w:rsid w:val="00827DEB"/>
    <w:rsid w:val="00832794"/>
    <w:rsid w:val="00832EC0"/>
    <w:rsid w:val="00835CA9"/>
    <w:rsid w:val="008365C2"/>
    <w:rsid w:val="00843583"/>
    <w:rsid w:val="00844A4A"/>
    <w:rsid w:val="00852586"/>
    <w:rsid w:val="00853DC7"/>
    <w:rsid w:val="0086181F"/>
    <w:rsid w:val="00862195"/>
    <w:rsid w:val="00866863"/>
    <w:rsid w:val="0087368B"/>
    <w:rsid w:val="008767F9"/>
    <w:rsid w:val="00884B8C"/>
    <w:rsid w:val="00884DD0"/>
    <w:rsid w:val="00885FA8"/>
    <w:rsid w:val="00887291"/>
    <w:rsid w:val="008875EA"/>
    <w:rsid w:val="00891CC4"/>
    <w:rsid w:val="00892AFC"/>
    <w:rsid w:val="00893878"/>
    <w:rsid w:val="008952C7"/>
    <w:rsid w:val="00895B48"/>
    <w:rsid w:val="008A7E9A"/>
    <w:rsid w:val="008B140F"/>
    <w:rsid w:val="008B1F61"/>
    <w:rsid w:val="008B2F59"/>
    <w:rsid w:val="008B4EEA"/>
    <w:rsid w:val="008B66B0"/>
    <w:rsid w:val="008C1606"/>
    <w:rsid w:val="008C49A6"/>
    <w:rsid w:val="008C49F8"/>
    <w:rsid w:val="008C66DC"/>
    <w:rsid w:val="008C70C1"/>
    <w:rsid w:val="008C7222"/>
    <w:rsid w:val="008D3606"/>
    <w:rsid w:val="008D463F"/>
    <w:rsid w:val="008E28B6"/>
    <w:rsid w:val="008E3D30"/>
    <w:rsid w:val="008E42A1"/>
    <w:rsid w:val="008E52E1"/>
    <w:rsid w:val="008F2219"/>
    <w:rsid w:val="008F27F1"/>
    <w:rsid w:val="008F2BC7"/>
    <w:rsid w:val="009007E7"/>
    <w:rsid w:val="00900E25"/>
    <w:rsid w:val="0090263F"/>
    <w:rsid w:val="0090654F"/>
    <w:rsid w:val="009070FA"/>
    <w:rsid w:val="00911537"/>
    <w:rsid w:val="0091395E"/>
    <w:rsid w:val="00920801"/>
    <w:rsid w:val="00922D9A"/>
    <w:rsid w:val="00923B12"/>
    <w:rsid w:val="00924813"/>
    <w:rsid w:val="00927981"/>
    <w:rsid w:val="00927CB3"/>
    <w:rsid w:val="00931659"/>
    <w:rsid w:val="0093205C"/>
    <w:rsid w:val="00935A29"/>
    <w:rsid w:val="00941C09"/>
    <w:rsid w:val="00941D44"/>
    <w:rsid w:val="00941F3B"/>
    <w:rsid w:val="00941F43"/>
    <w:rsid w:val="00943843"/>
    <w:rsid w:val="00945815"/>
    <w:rsid w:val="0095540A"/>
    <w:rsid w:val="009561E3"/>
    <w:rsid w:val="00957F05"/>
    <w:rsid w:val="00966BA2"/>
    <w:rsid w:val="009706B9"/>
    <w:rsid w:val="00971397"/>
    <w:rsid w:val="0097156A"/>
    <w:rsid w:val="00971FB7"/>
    <w:rsid w:val="00974E3D"/>
    <w:rsid w:val="00974E53"/>
    <w:rsid w:val="00977E6B"/>
    <w:rsid w:val="00991201"/>
    <w:rsid w:val="009926C0"/>
    <w:rsid w:val="00993310"/>
    <w:rsid w:val="00993A95"/>
    <w:rsid w:val="009A07C5"/>
    <w:rsid w:val="009A0DAE"/>
    <w:rsid w:val="009A0DEB"/>
    <w:rsid w:val="009A1419"/>
    <w:rsid w:val="009A2B25"/>
    <w:rsid w:val="009A3230"/>
    <w:rsid w:val="009A32BF"/>
    <w:rsid w:val="009A3468"/>
    <w:rsid w:val="009B12BC"/>
    <w:rsid w:val="009B595E"/>
    <w:rsid w:val="009C0C0D"/>
    <w:rsid w:val="009C15DF"/>
    <w:rsid w:val="009C17B9"/>
    <w:rsid w:val="009D0C62"/>
    <w:rsid w:val="009D23CC"/>
    <w:rsid w:val="009D2C02"/>
    <w:rsid w:val="009D37E9"/>
    <w:rsid w:val="009D58DC"/>
    <w:rsid w:val="009D7629"/>
    <w:rsid w:val="009D7FEE"/>
    <w:rsid w:val="009E2A72"/>
    <w:rsid w:val="009E5646"/>
    <w:rsid w:val="009E6222"/>
    <w:rsid w:val="009F316F"/>
    <w:rsid w:val="009F4CCE"/>
    <w:rsid w:val="009F55A1"/>
    <w:rsid w:val="009F5C15"/>
    <w:rsid w:val="009F61E3"/>
    <w:rsid w:val="00A002ED"/>
    <w:rsid w:val="00A02035"/>
    <w:rsid w:val="00A06569"/>
    <w:rsid w:val="00A1070E"/>
    <w:rsid w:val="00A11E2E"/>
    <w:rsid w:val="00A121DE"/>
    <w:rsid w:val="00A1362E"/>
    <w:rsid w:val="00A1453F"/>
    <w:rsid w:val="00A14C92"/>
    <w:rsid w:val="00A2307B"/>
    <w:rsid w:val="00A317BE"/>
    <w:rsid w:val="00A3733F"/>
    <w:rsid w:val="00A37950"/>
    <w:rsid w:val="00A37FE2"/>
    <w:rsid w:val="00A42315"/>
    <w:rsid w:val="00A423CD"/>
    <w:rsid w:val="00A45A26"/>
    <w:rsid w:val="00A45B26"/>
    <w:rsid w:val="00A54C6D"/>
    <w:rsid w:val="00A5637E"/>
    <w:rsid w:val="00A60EBB"/>
    <w:rsid w:val="00A61141"/>
    <w:rsid w:val="00A61988"/>
    <w:rsid w:val="00A64DDE"/>
    <w:rsid w:val="00A72482"/>
    <w:rsid w:val="00A724C3"/>
    <w:rsid w:val="00A74009"/>
    <w:rsid w:val="00A76449"/>
    <w:rsid w:val="00A8313D"/>
    <w:rsid w:val="00A841E4"/>
    <w:rsid w:val="00A86CBF"/>
    <w:rsid w:val="00A91D01"/>
    <w:rsid w:val="00A91EBE"/>
    <w:rsid w:val="00A92603"/>
    <w:rsid w:val="00A92B8C"/>
    <w:rsid w:val="00A93470"/>
    <w:rsid w:val="00A93712"/>
    <w:rsid w:val="00A93932"/>
    <w:rsid w:val="00AA0B3B"/>
    <w:rsid w:val="00AA0CD9"/>
    <w:rsid w:val="00AA1164"/>
    <w:rsid w:val="00AA16BD"/>
    <w:rsid w:val="00AA63F0"/>
    <w:rsid w:val="00AA6424"/>
    <w:rsid w:val="00AA7172"/>
    <w:rsid w:val="00AB0BC1"/>
    <w:rsid w:val="00AB0E44"/>
    <w:rsid w:val="00AB1058"/>
    <w:rsid w:val="00AB1F36"/>
    <w:rsid w:val="00AC102D"/>
    <w:rsid w:val="00AC3873"/>
    <w:rsid w:val="00AC52AB"/>
    <w:rsid w:val="00AC69EB"/>
    <w:rsid w:val="00AD360A"/>
    <w:rsid w:val="00AD4F6C"/>
    <w:rsid w:val="00AE06B4"/>
    <w:rsid w:val="00AE1B4D"/>
    <w:rsid w:val="00AE22F2"/>
    <w:rsid w:val="00AE2BA3"/>
    <w:rsid w:val="00AE3E9B"/>
    <w:rsid w:val="00AE415A"/>
    <w:rsid w:val="00AE54CA"/>
    <w:rsid w:val="00AF1542"/>
    <w:rsid w:val="00AF4ED9"/>
    <w:rsid w:val="00B0088E"/>
    <w:rsid w:val="00B016C5"/>
    <w:rsid w:val="00B01F34"/>
    <w:rsid w:val="00B02921"/>
    <w:rsid w:val="00B02C89"/>
    <w:rsid w:val="00B0363C"/>
    <w:rsid w:val="00B03B08"/>
    <w:rsid w:val="00B0463B"/>
    <w:rsid w:val="00B04BFC"/>
    <w:rsid w:val="00B05880"/>
    <w:rsid w:val="00B104B8"/>
    <w:rsid w:val="00B11C49"/>
    <w:rsid w:val="00B1305F"/>
    <w:rsid w:val="00B14B49"/>
    <w:rsid w:val="00B15707"/>
    <w:rsid w:val="00B20A26"/>
    <w:rsid w:val="00B237E4"/>
    <w:rsid w:val="00B25FB6"/>
    <w:rsid w:val="00B406C3"/>
    <w:rsid w:val="00B41F19"/>
    <w:rsid w:val="00B47B8A"/>
    <w:rsid w:val="00B5605D"/>
    <w:rsid w:val="00B563D0"/>
    <w:rsid w:val="00B56FF5"/>
    <w:rsid w:val="00B6388A"/>
    <w:rsid w:val="00B659EC"/>
    <w:rsid w:val="00B71BA0"/>
    <w:rsid w:val="00B734C8"/>
    <w:rsid w:val="00B74580"/>
    <w:rsid w:val="00B75675"/>
    <w:rsid w:val="00B7614E"/>
    <w:rsid w:val="00B773CA"/>
    <w:rsid w:val="00B77768"/>
    <w:rsid w:val="00B83353"/>
    <w:rsid w:val="00B83A35"/>
    <w:rsid w:val="00B8495D"/>
    <w:rsid w:val="00B85721"/>
    <w:rsid w:val="00B908B9"/>
    <w:rsid w:val="00B92716"/>
    <w:rsid w:val="00B93B2C"/>
    <w:rsid w:val="00B96785"/>
    <w:rsid w:val="00B97248"/>
    <w:rsid w:val="00BA087D"/>
    <w:rsid w:val="00BA0A36"/>
    <w:rsid w:val="00BA4BCC"/>
    <w:rsid w:val="00BB24A9"/>
    <w:rsid w:val="00BB2958"/>
    <w:rsid w:val="00BB364F"/>
    <w:rsid w:val="00BB7B2A"/>
    <w:rsid w:val="00BC1154"/>
    <w:rsid w:val="00BC2DCB"/>
    <w:rsid w:val="00BC3142"/>
    <w:rsid w:val="00BC4F63"/>
    <w:rsid w:val="00BC5B78"/>
    <w:rsid w:val="00BC5FDF"/>
    <w:rsid w:val="00BC6B87"/>
    <w:rsid w:val="00BD14E5"/>
    <w:rsid w:val="00BD1F5C"/>
    <w:rsid w:val="00BD5C30"/>
    <w:rsid w:val="00BF7BEE"/>
    <w:rsid w:val="00C006CB"/>
    <w:rsid w:val="00C013A6"/>
    <w:rsid w:val="00C02B61"/>
    <w:rsid w:val="00C03F32"/>
    <w:rsid w:val="00C0718F"/>
    <w:rsid w:val="00C13970"/>
    <w:rsid w:val="00C14239"/>
    <w:rsid w:val="00C151D1"/>
    <w:rsid w:val="00C153DB"/>
    <w:rsid w:val="00C208BC"/>
    <w:rsid w:val="00C236AA"/>
    <w:rsid w:val="00C32FA0"/>
    <w:rsid w:val="00C3572A"/>
    <w:rsid w:val="00C40C1E"/>
    <w:rsid w:val="00C453B1"/>
    <w:rsid w:val="00C4670A"/>
    <w:rsid w:val="00C47433"/>
    <w:rsid w:val="00C52B23"/>
    <w:rsid w:val="00C54500"/>
    <w:rsid w:val="00C60E35"/>
    <w:rsid w:val="00C67AC8"/>
    <w:rsid w:val="00C70F70"/>
    <w:rsid w:val="00C70FB9"/>
    <w:rsid w:val="00C722A1"/>
    <w:rsid w:val="00C727AB"/>
    <w:rsid w:val="00C769F1"/>
    <w:rsid w:val="00C816E7"/>
    <w:rsid w:val="00C81E96"/>
    <w:rsid w:val="00C8613B"/>
    <w:rsid w:val="00C86AFD"/>
    <w:rsid w:val="00C8733F"/>
    <w:rsid w:val="00C87F21"/>
    <w:rsid w:val="00C96606"/>
    <w:rsid w:val="00CA0946"/>
    <w:rsid w:val="00CA44DC"/>
    <w:rsid w:val="00CB077C"/>
    <w:rsid w:val="00CB1B58"/>
    <w:rsid w:val="00CB220B"/>
    <w:rsid w:val="00CB7107"/>
    <w:rsid w:val="00CB732C"/>
    <w:rsid w:val="00CC0381"/>
    <w:rsid w:val="00CC09F8"/>
    <w:rsid w:val="00CC44C2"/>
    <w:rsid w:val="00CC4621"/>
    <w:rsid w:val="00CC4B44"/>
    <w:rsid w:val="00CC58CA"/>
    <w:rsid w:val="00CC5E01"/>
    <w:rsid w:val="00CD07C1"/>
    <w:rsid w:val="00CD1EFD"/>
    <w:rsid w:val="00CD30B9"/>
    <w:rsid w:val="00CD3858"/>
    <w:rsid w:val="00CD3AB8"/>
    <w:rsid w:val="00CD41A4"/>
    <w:rsid w:val="00CE79EF"/>
    <w:rsid w:val="00CF07B7"/>
    <w:rsid w:val="00D00EA6"/>
    <w:rsid w:val="00D04F77"/>
    <w:rsid w:val="00D1168E"/>
    <w:rsid w:val="00D11C03"/>
    <w:rsid w:val="00D13016"/>
    <w:rsid w:val="00D14AC1"/>
    <w:rsid w:val="00D22062"/>
    <w:rsid w:val="00D23EFB"/>
    <w:rsid w:val="00D30836"/>
    <w:rsid w:val="00D319AE"/>
    <w:rsid w:val="00D31ECE"/>
    <w:rsid w:val="00D356C7"/>
    <w:rsid w:val="00D36B03"/>
    <w:rsid w:val="00D40634"/>
    <w:rsid w:val="00D417E1"/>
    <w:rsid w:val="00D42164"/>
    <w:rsid w:val="00D44B7E"/>
    <w:rsid w:val="00D45943"/>
    <w:rsid w:val="00D5131E"/>
    <w:rsid w:val="00D513D3"/>
    <w:rsid w:val="00D52B4B"/>
    <w:rsid w:val="00D53482"/>
    <w:rsid w:val="00D56198"/>
    <w:rsid w:val="00D61E28"/>
    <w:rsid w:val="00D62D4E"/>
    <w:rsid w:val="00D65E9A"/>
    <w:rsid w:val="00D7033E"/>
    <w:rsid w:val="00D707C9"/>
    <w:rsid w:val="00D74570"/>
    <w:rsid w:val="00D7490A"/>
    <w:rsid w:val="00D74D75"/>
    <w:rsid w:val="00D7629F"/>
    <w:rsid w:val="00D879BF"/>
    <w:rsid w:val="00D900A2"/>
    <w:rsid w:val="00D912CF"/>
    <w:rsid w:val="00D91CF5"/>
    <w:rsid w:val="00D92330"/>
    <w:rsid w:val="00D93A82"/>
    <w:rsid w:val="00D965CF"/>
    <w:rsid w:val="00D978F3"/>
    <w:rsid w:val="00DA06DB"/>
    <w:rsid w:val="00DA18FC"/>
    <w:rsid w:val="00DA3713"/>
    <w:rsid w:val="00DA5B77"/>
    <w:rsid w:val="00DC294E"/>
    <w:rsid w:val="00DC35B0"/>
    <w:rsid w:val="00DC6D1B"/>
    <w:rsid w:val="00DC7213"/>
    <w:rsid w:val="00DD001B"/>
    <w:rsid w:val="00DD5EF5"/>
    <w:rsid w:val="00DE1123"/>
    <w:rsid w:val="00DE2808"/>
    <w:rsid w:val="00DE4A7A"/>
    <w:rsid w:val="00DE64C1"/>
    <w:rsid w:val="00DF0E52"/>
    <w:rsid w:val="00DF14AB"/>
    <w:rsid w:val="00DF198D"/>
    <w:rsid w:val="00DF5B17"/>
    <w:rsid w:val="00E040AF"/>
    <w:rsid w:val="00E05107"/>
    <w:rsid w:val="00E05837"/>
    <w:rsid w:val="00E1409E"/>
    <w:rsid w:val="00E1470A"/>
    <w:rsid w:val="00E242E3"/>
    <w:rsid w:val="00E26AE6"/>
    <w:rsid w:val="00E34436"/>
    <w:rsid w:val="00E37BC8"/>
    <w:rsid w:val="00E40755"/>
    <w:rsid w:val="00E41222"/>
    <w:rsid w:val="00E41767"/>
    <w:rsid w:val="00E419B5"/>
    <w:rsid w:val="00E41EEE"/>
    <w:rsid w:val="00E42CA3"/>
    <w:rsid w:val="00E476BC"/>
    <w:rsid w:val="00E4771E"/>
    <w:rsid w:val="00E513CF"/>
    <w:rsid w:val="00E532EA"/>
    <w:rsid w:val="00E53863"/>
    <w:rsid w:val="00E54168"/>
    <w:rsid w:val="00E54701"/>
    <w:rsid w:val="00E57969"/>
    <w:rsid w:val="00E61269"/>
    <w:rsid w:val="00E641DA"/>
    <w:rsid w:val="00E66313"/>
    <w:rsid w:val="00E7057B"/>
    <w:rsid w:val="00E716DF"/>
    <w:rsid w:val="00E73DB8"/>
    <w:rsid w:val="00E77A82"/>
    <w:rsid w:val="00E81D22"/>
    <w:rsid w:val="00E86673"/>
    <w:rsid w:val="00E931A7"/>
    <w:rsid w:val="00E93DDE"/>
    <w:rsid w:val="00E943AF"/>
    <w:rsid w:val="00E97FF8"/>
    <w:rsid w:val="00EA0045"/>
    <w:rsid w:val="00EA2574"/>
    <w:rsid w:val="00EA2A46"/>
    <w:rsid w:val="00EA30E4"/>
    <w:rsid w:val="00EA325B"/>
    <w:rsid w:val="00EA427F"/>
    <w:rsid w:val="00EB2CD9"/>
    <w:rsid w:val="00EB79BC"/>
    <w:rsid w:val="00EB7A25"/>
    <w:rsid w:val="00EB7C70"/>
    <w:rsid w:val="00EC1AA4"/>
    <w:rsid w:val="00EC425F"/>
    <w:rsid w:val="00ED0ADC"/>
    <w:rsid w:val="00ED125D"/>
    <w:rsid w:val="00ED3EE0"/>
    <w:rsid w:val="00ED405C"/>
    <w:rsid w:val="00ED4F65"/>
    <w:rsid w:val="00ED522A"/>
    <w:rsid w:val="00ED5EA9"/>
    <w:rsid w:val="00ED6A03"/>
    <w:rsid w:val="00EE0A3B"/>
    <w:rsid w:val="00EE2238"/>
    <w:rsid w:val="00EE25F4"/>
    <w:rsid w:val="00EE281C"/>
    <w:rsid w:val="00EE34FF"/>
    <w:rsid w:val="00EE4527"/>
    <w:rsid w:val="00EE5E88"/>
    <w:rsid w:val="00F03462"/>
    <w:rsid w:val="00F04189"/>
    <w:rsid w:val="00F0580A"/>
    <w:rsid w:val="00F11A95"/>
    <w:rsid w:val="00F12D35"/>
    <w:rsid w:val="00F161D2"/>
    <w:rsid w:val="00F17061"/>
    <w:rsid w:val="00F211C4"/>
    <w:rsid w:val="00F21520"/>
    <w:rsid w:val="00F21DF9"/>
    <w:rsid w:val="00F2386F"/>
    <w:rsid w:val="00F24B62"/>
    <w:rsid w:val="00F30167"/>
    <w:rsid w:val="00F30DEE"/>
    <w:rsid w:val="00F3238D"/>
    <w:rsid w:val="00F35E43"/>
    <w:rsid w:val="00F3774F"/>
    <w:rsid w:val="00F408C4"/>
    <w:rsid w:val="00F417D0"/>
    <w:rsid w:val="00F45DFF"/>
    <w:rsid w:val="00F45F64"/>
    <w:rsid w:val="00F46083"/>
    <w:rsid w:val="00F50421"/>
    <w:rsid w:val="00F504E7"/>
    <w:rsid w:val="00F5281C"/>
    <w:rsid w:val="00F52B99"/>
    <w:rsid w:val="00F5312E"/>
    <w:rsid w:val="00F54E3E"/>
    <w:rsid w:val="00F55A4E"/>
    <w:rsid w:val="00F62C3C"/>
    <w:rsid w:val="00F63101"/>
    <w:rsid w:val="00F659EB"/>
    <w:rsid w:val="00F65AF2"/>
    <w:rsid w:val="00F677FA"/>
    <w:rsid w:val="00F73BAE"/>
    <w:rsid w:val="00F8183D"/>
    <w:rsid w:val="00F81B89"/>
    <w:rsid w:val="00F859FF"/>
    <w:rsid w:val="00F87C89"/>
    <w:rsid w:val="00F9073B"/>
    <w:rsid w:val="00F91794"/>
    <w:rsid w:val="00F92358"/>
    <w:rsid w:val="00F92B26"/>
    <w:rsid w:val="00F95FE6"/>
    <w:rsid w:val="00FA3400"/>
    <w:rsid w:val="00FA4521"/>
    <w:rsid w:val="00FA6BF8"/>
    <w:rsid w:val="00FA7EB1"/>
    <w:rsid w:val="00FB2540"/>
    <w:rsid w:val="00FB3616"/>
    <w:rsid w:val="00FB4E69"/>
    <w:rsid w:val="00FB5709"/>
    <w:rsid w:val="00FC21B1"/>
    <w:rsid w:val="00FC4065"/>
    <w:rsid w:val="00FC477F"/>
    <w:rsid w:val="00FC5149"/>
    <w:rsid w:val="00FC647C"/>
    <w:rsid w:val="00FC67C3"/>
    <w:rsid w:val="00FD0F48"/>
    <w:rsid w:val="00FD2003"/>
    <w:rsid w:val="00FD29AC"/>
    <w:rsid w:val="00FD5D88"/>
    <w:rsid w:val="00FE0A96"/>
    <w:rsid w:val="00FE7A3B"/>
    <w:rsid w:val="00FF0E83"/>
    <w:rsid w:val="0C69AFD5"/>
    <w:rsid w:val="0F841DA5"/>
    <w:rsid w:val="1A73A264"/>
    <w:rsid w:val="28526871"/>
    <w:rsid w:val="3279DAC8"/>
    <w:rsid w:val="331C73A4"/>
    <w:rsid w:val="387CE957"/>
    <w:rsid w:val="38BB322C"/>
    <w:rsid w:val="3943AEC8"/>
    <w:rsid w:val="3AF3979B"/>
    <w:rsid w:val="49FCC57D"/>
    <w:rsid w:val="4B9895DE"/>
    <w:rsid w:val="4BD29B69"/>
    <w:rsid w:val="5039AFD1"/>
    <w:rsid w:val="54039714"/>
    <w:rsid w:val="548B8CB4"/>
    <w:rsid w:val="5CC46664"/>
    <w:rsid w:val="6958A040"/>
    <w:rsid w:val="699F7EF1"/>
    <w:rsid w:val="6E5C2597"/>
    <w:rsid w:val="7350894D"/>
    <w:rsid w:val="74A6571F"/>
    <w:rsid w:val="78127D47"/>
    <w:rsid w:val="7DB4E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EB8C0B"/>
  <w15:docId w15:val="{70D47C46-7473-465C-A476-D3005E38E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7B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dpis1">
    <w:name w:val="heading 1"/>
    <w:basedOn w:val="Normln"/>
    <w:next w:val="Nadpis2"/>
    <w:link w:val="Nadpis1Char"/>
    <w:uiPriority w:val="9"/>
    <w:qFormat/>
    <w:rsid w:val="002C1233"/>
    <w:pPr>
      <w:keepNext/>
      <w:overflowPunct w:val="0"/>
      <w:autoSpaceDE w:val="0"/>
      <w:autoSpaceDN w:val="0"/>
      <w:adjustRightInd w:val="0"/>
      <w:spacing w:before="480" w:after="120" w:line="280" w:lineRule="atLeast"/>
      <w:jc w:val="both"/>
      <w:textAlignment w:val="baseline"/>
      <w:outlineLvl w:val="0"/>
    </w:pPr>
    <w:rPr>
      <w:rFonts w:ascii="Verdana" w:hAnsi="Verdana"/>
      <w:b/>
      <w:caps/>
      <w:kern w:val="28"/>
      <w:szCs w:val="2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C12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E37BC8"/>
    <w:pPr>
      <w:keepNext/>
      <w:spacing w:before="240" w:after="60"/>
      <w:outlineLvl w:val="2"/>
    </w:pPr>
    <w:rPr>
      <w:b/>
      <w:szCs w:val="20"/>
    </w:rPr>
  </w:style>
  <w:style w:type="paragraph" w:styleId="Nadpis4">
    <w:name w:val="heading 4"/>
    <w:basedOn w:val="Normln"/>
    <w:next w:val="Normln"/>
    <w:link w:val="Nadpis4Char"/>
    <w:uiPriority w:val="9"/>
    <w:qFormat/>
    <w:rsid w:val="00E37BC8"/>
    <w:pPr>
      <w:keepNext/>
      <w:spacing w:line="290" w:lineRule="atLeast"/>
      <w:outlineLvl w:val="3"/>
    </w:pPr>
    <w:rPr>
      <w:b/>
      <w:i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E52E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02921"/>
    <w:pPr>
      <w:keepNext/>
      <w:keepLines/>
      <w:spacing w:before="40" w:line="276" w:lineRule="auto"/>
      <w:ind w:left="1152" w:hanging="1152"/>
      <w:outlineLvl w:val="5"/>
    </w:pPr>
    <w:rPr>
      <w:rFonts w:asciiTheme="majorHAnsi" w:eastAsiaTheme="majorEastAsia" w:hAnsiTheme="majorHAnsi" w:cstheme="majorBidi"/>
      <w:color w:val="243F60" w:themeColor="accent1" w:themeShade="7F"/>
      <w:kern w:val="12"/>
      <w:sz w:val="22"/>
      <w:szCs w:val="22"/>
      <w:lang w:eastAsia="cs-CZ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02921"/>
    <w:pPr>
      <w:keepNext/>
      <w:keepLines/>
      <w:spacing w:before="40" w:line="276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kern w:val="12"/>
      <w:sz w:val="22"/>
      <w:szCs w:val="22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02921"/>
    <w:pPr>
      <w:keepNext/>
      <w:keepLines/>
      <w:spacing w:before="40" w:line="276" w:lineRule="auto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kern w:val="12"/>
      <w:sz w:val="21"/>
      <w:szCs w:val="21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02921"/>
    <w:pPr>
      <w:keepNext/>
      <w:keepLines/>
      <w:spacing w:before="40" w:line="276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kern w:val="12"/>
      <w:sz w:val="21"/>
      <w:szCs w:val="2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E37BC8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rsid w:val="00E37BC8"/>
    <w:rPr>
      <w:rFonts w:ascii="Times New Roman" w:eastAsia="Times New Roman" w:hAnsi="Times New Roman" w:cs="Times New Roman"/>
      <w:b/>
      <w:i/>
      <w:sz w:val="24"/>
      <w:szCs w:val="24"/>
    </w:rPr>
  </w:style>
  <w:style w:type="paragraph" w:styleId="Zhlav">
    <w:name w:val="header"/>
    <w:aliases w:val="EY Header"/>
    <w:basedOn w:val="Normln"/>
    <w:link w:val="ZhlavChar"/>
    <w:uiPriority w:val="99"/>
    <w:rsid w:val="00E37BC8"/>
    <w:pPr>
      <w:tabs>
        <w:tab w:val="center" w:pos="4153"/>
        <w:tab w:val="right" w:pos="8306"/>
      </w:tabs>
    </w:pPr>
    <w:rPr>
      <w:szCs w:val="20"/>
    </w:rPr>
  </w:style>
  <w:style w:type="character" w:customStyle="1" w:styleId="ZhlavChar">
    <w:name w:val="Záhlaví Char"/>
    <w:aliases w:val="EY Header Char"/>
    <w:basedOn w:val="Standardnpsmoodstavce"/>
    <w:link w:val="Zhlav"/>
    <w:uiPriority w:val="99"/>
    <w:rsid w:val="00E37BC8"/>
    <w:rPr>
      <w:rFonts w:ascii="Times New Roman" w:eastAsia="Times New Roman" w:hAnsi="Times New Roman" w:cs="Times New Roman"/>
      <w:sz w:val="24"/>
      <w:szCs w:val="20"/>
    </w:rPr>
  </w:style>
  <w:style w:type="paragraph" w:styleId="Nzev">
    <w:name w:val="Title"/>
    <w:basedOn w:val="Normln"/>
    <w:link w:val="NzevChar"/>
    <w:uiPriority w:val="10"/>
    <w:qFormat/>
    <w:rsid w:val="00E37BC8"/>
    <w:pPr>
      <w:jc w:val="center"/>
    </w:pPr>
    <w:rPr>
      <w:b/>
      <w:szCs w:val="20"/>
    </w:rPr>
  </w:style>
  <w:style w:type="character" w:customStyle="1" w:styleId="NzevChar">
    <w:name w:val="Název Char"/>
    <w:basedOn w:val="Standardnpsmoodstavce"/>
    <w:link w:val="Nzev"/>
    <w:uiPriority w:val="10"/>
    <w:rsid w:val="00E37BC8"/>
    <w:rPr>
      <w:rFonts w:ascii="Times New Roman" w:eastAsia="Times New Roman" w:hAnsi="Times New Roman" w:cs="Times New Roman"/>
      <w:b/>
      <w:sz w:val="24"/>
      <w:szCs w:val="20"/>
    </w:rPr>
  </w:style>
  <w:style w:type="paragraph" w:styleId="Zpat">
    <w:name w:val="footer"/>
    <w:basedOn w:val="Normln"/>
    <w:link w:val="ZpatChar"/>
    <w:uiPriority w:val="99"/>
    <w:rsid w:val="00E37BC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7BC8"/>
    <w:rPr>
      <w:rFonts w:ascii="Times New Roman" w:eastAsia="Times New Roman" w:hAnsi="Times New Roman" w:cs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rsid w:val="00E37BC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E37BC8"/>
    <w:rPr>
      <w:rFonts w:ascii="Times New Roman" w:eastAsia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rsid w:val="00E37BC8"/>
    <w:pPr>
      <w:jc w:val="both"/>
    </w:pPr>
    <w:rPr>
      <w:rFonts w:ascii="Bookman Old Style" w:hAnsi="Bookman Old Style"/>
    </w:rPr>
  </w:style>
  <w:style w:type="character" w:customStyle="1" w:styleId="Zkladntext2Char">
    <w:name w:val="Základní text 2 Char"/>
    <w:basedOn w:val="Standardnpsmoodstavce"/>
    <w:link w:val="Zkladntext2"/>
    <w:rsid w:val="00E37BC8"/>
    <w:rPr>
      <w:rFonts w:ascii="Bookman Old Style" w:eastAsia="Times New Roman" w:hAnsi="Bookman Old Style" w:cs="Times New Roman"/>
      <w:sz w:val="24"/>
      <w:szCs w:val="24"/>
    </w:rPr>
  </w:style>
  <w:style w:type="paragraph" w:customStyle="1" w:styleId="TextnormlnslovanChar">
    <w:name w:val="Text normální číslovaný Char"/>
    <w:basedOn w:val="Normln"/>
    <w:next w:val="Normln"/>
    <w:link w:val="TextnormlnslovanCharChar"/>
    <w:rsid w:val="00E37BC8"/>
    <w:pPr>
      <w:tabs>
        <w:tab w:val="num" w:pos="170"/>
      </w:tabs>
      <w:spacing w:before="60" w:after="80"/>
      <w:ind w:left="170"/>
    </w:pPr>
    <w:rPr>
      <w:rFonts w:ascii="Arial" w:hAnsi="Arial" w:cs="Arial"/>
      <w:bCs/>
      <w:snapToGrid w:val="0"/>
      <w:sz w:val="20"/>
      <w:szCs w:val="17"/>
      <w:lang w:eastAsia="cs-CZ"/>
    </w:rPr>
  </w:style>
  <w:style w:type="character" w:customStyle="1" w:styleId="TextnormlnslovanCharChar">
    <w:name w:val="Text normální číslovaný Char Char"/>
    <w:basedOn w:val="Standardnpsmoodstavce"/>
    <w:link w:val="TextnormlnslovanChar"/>
    <w:rsid w:val="00E37BC8"/>
    <w:rPr>
      <w:rFonts w:ascii="Arial" w:eastAsia="Times New Roman" w:hAnsi="Arial" w:cs="Arial"/>
      <w:bCs/>
      <w:snapToGrid w:val="0"/>
      <w:sz w:val="20"/>
      <w:szCs w:val="17"/>
      <w:lang w:eastAsia="cs-CZ"/>
    </w:rPr>
  </w:style>
  <w:style w:type="paragraph" w:customStyle="1" w:styleId="Normln11">
    <w:name w:val="Normální 11"/>
    <w:basedOn w:val="Normln"/>
    <w:rsid w:val="00E37BC8"/>
    <w:rPr>
      <w:rFonts w:ascii="Arial" w:hAnsi="Arial"/>
      <w:sz w:val="2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7BC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7BC8"/>
    <w:rPr>
      <w:rFonts w:ascii="Tahoma" w:eastAsia="Times New Roman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2C1233"/>
    <w:rPr>
      <w:rFonts w:ascii="Verdana" w:eastAsia="Times New Roman" w:hAnsi="Verdana" w:cs="Times New Roman"/>
      <w:b/>
      <w:caps/>
      <w:kern w:val="28"/>
      <w:sz w:val="24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rsid w:val="002C12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kaznakoment">
    <w:name w:val="annotation reference"/>
    <w:basedOn w:val="Standardnpsmoodstavce"/>
    <w:uiPriority w:val="99"/>
    <w:unhideWhenUsed/>
    <w:rsid w:val="00C60E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60E3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60E35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60E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60E3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A-Odrážky1,Odstavec_muj,Nad,_Odstavec se seznamem,Odstavec_muj1,Odstavec_muj2,Odstavec_muj3,Nad1,Odstavec_muj4,Nad2,List Paragraph2,Odstavec_muj5,Odstavec_muj6,Odstavec_muj7,Odstavec_muj8,Odstavec_muj9,List Paragraph1,nad 1"/>
    <w:basedOn w:val="Normln"/>
    <w:link w:val="OdstavecseseznamemChar"/>
    <w:uiPriority w:val="34"/>
    <w:qFormat/>
    <w:rsid w:val="00291777"/>
    <w:pPr>
      <w:ind w:left="720"/>
      <w:contextualSpacing/>
    </w:pPr>
  </w:style>
  <w:style w:type="paragraph" w:styleId="Revize">
    <w:name w:val="Revision"/>
    <w:hidden/>
    <w:uiPriority w:val="99"/>
    <w:semiHidden/>
    <w:rsid w:val="00FB25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EE0A3B"/>
    <w:rPr>
      <w:color w:val="0000FF" w:themeColor="hyperlink"/>
      <w:u w:val="single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unhideWhenUsed/>
    <w:qFormat/>
    <w:rsid w:val="00B11C49"/>
    <w:rPr>
      <w:sz w:val="20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qFormat/>
    <w:rsid w:val="00B11C49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aliases w:val="BVI fnr,Footnote symbol,Footnote reference number,Times 10 Point,Exposant 3 Point,EN Footnote Reference,note TESI,Footnotes refss,Fussnota,Footnote Reference_LVL6,Footnote Reference_LVL61,Footnote Reference_LVL62,Exposant 3 Poin"/>
    <w:basedOn w:val="Standardnpsmoodstavce"/>
    <w:uiPriority w:val="99"/>
    <w:unhideWhenUsed/>
    <w:qFormat/>
    <w:rsid w:val="00B11C49"/>
    <w:rPr>
      <w:vertAlign w:val="superscript"/>
    </w:rPr>
  </w:style>
  <w:style w:type="character" w:customStyle="1" w:styleId="OdstavecseseznamemChar">
    <w:name w:val="Odstavec se seznamem Char"/>
    <w:aliases w:val="A-Odrážky1 Char,Odstavec_muj Char,Nad Char,_Odstavec se seznamem Char,Odstavec_muj1 Char,Odstavec_muj2 Char,Odstavec_muj3 Char,Nad1 Char,Odstavec_muj4 Char,Nad2 Char,List Paragraph2 Char,Odstavec_muj5 Char,Odstavec_muj6 Char"/>
    <w:link w:val="Odstavecseseznamem"/>
    <w:uiPriority w:val="34"/>
    <w:qFormat/>
    <w:locked/>
    <w:rsid w:val="002A3CF2"/>
    <w:rPr>
      <w:rFonts w:ascii="Times New Roman" w:eastAsia="Times New Roman" w:hAnsi="Times New Roman" w:cs="Times New Roman"/>
      <w:sz w:val="24"/>
      <w:szCs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852586"/>
    <w:pPr>
      <w:numPr>
        <w:ilvl w:val="1"/>
        <w:numId w:val="3"/>
      </w:numPr>
      <w:spacing w:after="120" w:line="280" w:lineRule="exact"/>
      <w:jc w:val="both"/>
    </w:pPr>
    <w:rPr>
      <w:rFonts w:ascii="Arial" w:hAnsi="Arial"/>
      <w:lang w:eastAsia="ar-SA"/>
    </w:rPr>
  </w:style>
  <w:style w:type="character" w:customStyle="1" w:styleId="RLTextlnkuslovanChar">
    <w:name w:val="RL Text článku číslovaný Char"/>
    <w:link w:val="RLTextlnkuslovan"/>
    <w:rsid w:val="00852586"/>
    <w:rPr>
      <w:rFonts w:ascii="Arial" w:eastAsia="Times New Roman" w:hAnsi="Arial" w:cs="Times New Roman"/>
      <w:sz w:val="24"/>
      <w:szCs w:val="24"/>
      <w:lang w:eastAsia="ar-SA"/>
    </w:rPr>
  </w:style>
  <w:style w:type="table" w:styleId="Mkatabulky">
    <w:name w:val="Table Grid"/>
    <w:aliases w:val="CV1,TabelEcorys,HTG,CV table,chiffres,Tableau D,Table EY,Table Finalité"/>
    <w:basedOn w:val="Normlntabulka"/>
    <w:uiPriority w:val="39"/>
    <w:rsid w:val="00506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tlivek">
    <w:name w:val="endnote text"/>
    <w:basedOn w:val="Normln"/>
    <w:link w:val="TextvysvtlivekChar"/>
    <w:uiPriority w:val="99"/>
    <w:unhideWhenUsed/>
    <w:rsid w:val="00312960"/>
    <w:rPr>
      <w:rFonts w:asciiTheme="minorHAnsi" w:eastAsiaTheme="minorHAnsi" w:hAnsiTheme="minorHAnsi" w:cstheme="minorBidi"/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312960"/>
    <w:rPr>
      <w:sz w:val="20"/>
      <w:szCs w:val="20"/>
    </w:rPr>
  </w:style>
  <w:style w:type="paragraph" w:customStyle="1" w:styleId="Normlnslovan">
    <w:name w:val="Normální číslovaný"/>
    <w:basedOn w:val="Normln"/>
    <w:rsid w:val="006038BA"/>
    <w:pPr>
      <w:tabs>
        <w:tab w:val="num" w:pos="432"/>
      </w:tabs>
      <w:spacing w:after="120"/>
      <w:ind w:left="432" w:hanging="432"/>
    </w:pPr>
    <w:rPr>
      <w:sz w:val="22"/>
      <w:lang w:eastAsia="cs-CZ"/>
    </w:rPr>
  </w:style>
  <w:style w:type="character" w:styleId="Nevyeenzmnka">
    <w:name w:val="Unresolved Mention"/>
    <w:basedOn w:val="Standardnpsmoodstavce"/>
    <w:uiPriority w:val="99"/>
    <w:unhideWhenUsed/>
    <w:rsid w:val="005B53D9"/>
    <w:rPr>
      <w:color w:val="605E5C"/>
      <w:shd w:val="clear" w:color="auto" w:fill="E1DFDD"/>
    </w:rPr>
  </w:style>
  <w:style w:type="paragraph" w:styleId="Bezmezer">
    <w:name w:val="No Spacing"/>
    <w:link w:val="BezmezerChar"/>
    <w:uiPriority w:val="1"/>
    <w:qFormat/>
    <w:rsid w:val="007C3550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7C3550"/>
  </w:style>
  <w:style w:type="character" w:styleId="Sledovanodkaz">
    <w:name w:val="FollowedHyperlink"/>
    <w:basedOn w:val="Standardnpsmoodstavce"/>
    <w:uiPriority w:val="99"/>
    <w:semiHidden/>
    <w:unhideWhenUsed/>
    <w:rsid w:val="007C3550"/>
    <w:rPr>
      <w:color w:val="800080" w:themeColor="followedHyperlink"/>
      <w:u w:val="single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E52E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customStyle="1" w:styleId="butilky">
    <w:name w:val="butilky"/>
    <w:basedOn w:val="Odstavecseseznamem"/>
    <w:qFormat/>
    <w:rsid w:val="008E52E1"/>
    <w:pPr>
      <w:numPr>
        <w:numId w:val="9"/>
      </w:numPr>
      <w:spacing w:after="200" w:line="276" w:lineRule="auto"/>
      <w:jc w:val="both"/>
    </w:pPr>
    <w:rPr>
      <w:rFonts w:ascii="Calibri" w:eastAsiaTheme="minorHAnsi" w:hAnsi="Calibri"/>
      <w:sz w:val="22"/>
      <w:szCs w:val="22"/>
    </w:rPr>
  </w:style>
  <w:style w:type="table" w:customStyle="1" w:styleId="Svtltabulkaseznamu1zvraznn21">
    <w:name w:val="Světlá tabulka seznamu 1 – zvýraznění 21"/>
    <w:basedOn w:val="Normlntabulka"/>
    <w:uiPriority w:val="46"/>
    <w:rsid w:val="008E52E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Svtlseznamzvraznn212">
    <w:name w:val="Světlý seznam – zvýraznění 212"/>
    <w:basedOn w:val="Normlntabulka"/>
    <w:next w:val="Svtlseznamzvraznn2"/>
    <w:uiPriority w:val="61"/>
    <w:rsid w:val="008E52E1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seznamzvraznn2">
    <w:name w:val="Light List Accent 2"/>
    <w:basedOn w:val="Normlntabulka"/>
    <w:uiPriority w:val="61"/>
    <w:semiHidden/>
    <w:unhideWhenUsed/>
    <w:rsid w:val="008E52E1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Tabulkaseznamu3zvraznn21">
    <w:name w:val="Tabulka seznamu 3 – zvýraznění 21"/>
    <w:basedOn w:val="Normlntabulka"/>
    <w:uiPriority w:val="48"/>
    <w:rsid w:val="008E52E1"/>
    <w:pPr>
      <w:spacing w:after="0" w:line="240" w:lineRule="auto"/>
    </w:pPr>
    <w:rPr>
      <w:lang w:val="en-C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paragraph" w:customStyle="1" w:styleId="Default">
    <w:name w:val="Default"/>
    <w:rsid w:val="00EE452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ragraph">
    <w:name w:val="paragraph"/>
    <w:basedOn w:val="Normln"/>
    <w:rsid w:val="00C14239"/>
    <w:pPr>
      <w:spacing w:before="100" w:beforeAutospacing="1" w:after="100" w:afterAutospacing="1"/>
    </w:pPr>
    <w:rPr>
      <w:lang w:eastAsia="cs-CZ"/>
    </w:rPr>
  </w:style>
  <w:style w:type="character" w:customStyle="1" w:styleId="normaltextrun">
    <w:name w:val="normaltextrun"/>
    <w:basedOn w:val="Standardnpsmoodstavce"/>
    <w:rsid w:val="00C14239"/>
  </w:style>
  <w:style w:type="character" w:customStyle="1" w:styleId="eop">
    <w:name w:val="eop"/>
    <w:basedOn w:val="Standardnpsmoodstavce"/>
    <w:rsid w:val="00C14239"/>
  </w:style>
  <w:style w:type="paragraph" w:styleId="Podnadpis">
    <w:name w:val="Subtitle"/>
    <w:basedOn w:val="Normln"/>
    <w:next w:val="Normln"/>
    <w:link w:val="PodnadpisChar"/>
    <w:uiPriority w:val="11"/>
    <w:qFormat/>
    <w:rsid w:val="00C03F32"/>
    <w:pPr>
      <w:spacing w:line="360" w:lineRule="auto"/>
    </w:pPr>
    <w:rPr>
      <w:rFonts w:ascii="Arial" w:hAnsi="Arial" w:cs="Arial"/>
      <w:b/>
      <w:bCs/>
      <w:sz w:val="20"/>
      <w:szCs w:val="20"/>
    </w:rPr>
  </w:style>
  <w:style w:type="character" w:customStyle="1" w:styleId="PodnadpisChar">
    <w:name w:val="Podnadpis Char"/>
    <w:basedOn w:val="Standardnpsmoodstavce"/>
    <w:link w:val="Podnadpis"/>
    <w:uiPriority w:val="11"/>
    <w:rsid w:val="00C03F32"/>
    <w:rPr>
      <w:rFonts w:ascii="Arial" w:eastAsia="Times New Roman" w:hAnsi="Arial" w:cs="Arial"/>
      <w:b/>
      <w:bCs/>
      <w:sz w:val="20"/>
      <w:szCs w:val="20"/>
    </w:rPr>
  </w:style>
  <w:style w:type="paragraph" w:customStyle="1" w:styleId="Podnadpis111">
    <w:name w:val="Podnadpis 111"/>
    <w:basedOn w:val="Normln"/>
    <w:link w:val="Podnadpis111Char"/>
    <w:qFormat/>
    <w:rsid w:val="00AA0CD9"/>
    <w:pPr>
      <w:keepNext/>
      <w:keepLines/>
      <w:spacing w:before="200" w:line="276" w:lineRule="auto"/>
      <w:ind w:left="284" w:hanging="284"/>
      <w:outlineLvl w:val="1"/>
    </w:pPr>
    <w:rPr>
      <w:rFonts w:ascii="Arial" w:eastAsiaTheme="majorEastAsia" w:hAnsi="Arial" w:cs="Arial"/>
      <w:b/>
      <w:bCs/>
      <w:color w:val="1F497D" w:themeColor="text2"/>
      <w:sz w:val="26"/>
      <w:szCs w:val="26"/>
    </w:rPr>
  </w:style>
  <w:style w:type="character" w:customStyle="1" w:styleId="Podnadpis111Char">
    <w:name w:val="Podnadpis 111 Char"/>
    <w:basedOn w:val="Standardnpsmoodstavce"/>
    <w:link w:val="Podnadpis111"/>
    <w:rsid w:val="00AA0CD9"/>
    <w:rPr>
      <w:rFonts w:ascii="Arial" w:eastAsiaTheme="majorEastAsia" w:hAnsi="Arial" w:cs="Arial"/>
      <w:b/>
      <w:bCs/>
      <w:color w:val="1F497D" w:themeColor="text2"/>
      <w:sz w:val="26"/>
      <w:szCs w:val="26"/>
    </w:rPr>
  </w:style>
  <w:style w:type="paragraph" w:styleId="Normlnweb">
    <w:name w:val="Normal (Web)"/>
    <w:basedOn w:val="Normln"/>
    <w:uiPriority w:val="99"/>
    <w:unhideWhenUsed/>
    <w:rsid w:val="00AA0CD9"/>
    <w:pPr>
      <w:spacing w:before="100" w:beforeAutospacing="1" w:after="100" w:afterAutospacing="1"/>
    </w:pPr>
    <w:rPr>
      <w:lang w:eastAsia="cs-CZ"/>
    </w:rPr>
  </w:style>
  <w:style w:type="character" w:customStyle="1" w:styleId="cf01">
    <w:name w:val="cf01"/>
    <w:basedOn w:val="Standardnpsmoodstavce"/>
    <w:rsid w:val="008C1606"/>
    <w:rPr>
      <w:rFonts w:ascii="Segoe UI" w:hAnsi="Segoe UI" w:cs="Segoe UI" w:hint="default"/>
      <w:sz w:val="18"/>
      <w:szCs w:val="1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02921"/>
    <w:rPr>
      <w:rFonts w:asciiTheme="majorHAnsi" w:eastAsiaTheme="majorEastAsia" w:hAnsiTheme="majorHAnsi" w:cstheme="majorBidi"/>
      <w:color w:val="243F60" w:themeColor="accent1" w:themeShade="7F"/>
      <w:kern w:val="12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02921"/>
    <w:rPr>
      <w:rFonts w:asciiTheme="majorHAnsi" w:eastAsiaTheme="majorEastAsia" w:hAnsiTheme="majorHAnsi" w:cstheme="majorBidi"/>
      <w:i/>
      <w:iCs/>
      <w:color w:val="243F60" w:themeColor="accent1" w:themeShade="7F"/>
      <w:kern w:val="12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02921"/>
    <w:rPr>
      <w:rFonts w:asciiTheme="majorHAnsi" w:eastAsiaTheme="majorEastAsia" w:hAnsiTheme="majorHAnsi" w:cstheme="majorBidi"/>
      <w:color w:val="272727" w:themeColor="text1" w:themeTint="D8"/>
      <w:kern w:val="12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02921"/>
    <w:rPr>
      <w:rFonts w:asciiTheme="majorHAnsi" w:eastAsiaTheme="majorEastAsia" w:hAnsiTheme="majorHAnsi" w:cstheme="majorBidi"/>
      <w:i/>
      <w:iCs/>
      <w:color w:val="272727" w:themeColor="text1" w:themeTint="D8"/>
      <w:kern w:val="12"/>
      <w:sz w:val="21"/>
      <w:szCs w:val="21"/>
      <w:lang w:eastAsia="cs-CZ"/>
    </w:rPr>
  </w:style>
  <w:style w:type="paragraph" w:customStyle="1" w:styleId="Texttable">
    <w:name w:val="Text table"/>
    <w:basedOn w:val="Normln"/>
    <w:link w:val="TexttableChar"/>
    <w:qFormat/>
    <w:rsid w:val="00B02921"/>
    <w:pPr>
      <w:keepNext/>
      <w:spacing w:before="60" w:after="60" w:line="276" w:lineRule="auto"/>
    </w:pPr>
    <w:rPr>
      <w:rFonts w:ascii="Arial" w:eastAsia="EYInterstate-Light" w:hAnsi="Arial" w:cs="Arial"/>
      <w:kern w:val="12"/>
      <w:sz w:val="18"/>
      <w:szCs w:val="18"/>
      <w:lang w:eastAsia="cs-CZ"/>
    </w:rPr>
  </w:style>
  <w:style w:type="paragraph" w:customStyle="1" w:styleId="EYAppendixHeading2">
    <w:name w:val="EY Appendix Heading 2"/>
    <w:basedOn w:val="Normln"/>
    <w:next w:val="Normln"/>
    <w:uiPriority w:val="8"/>
    <w:semiHidden/>
    <w:rsid w:val="00B02921"/>
    <w:pPr>
      <w:spacing w:before="120" w:after="120" w:line="276" w:lineRule="auto"/>
    </w:pPr>
    <w:rPr>
      <w:rFonts w:ascii="Arial" w:hAnsi="Arial" w:cs="Arial"/>
      <w:b/>
      <w:kern w:val="12"/>
      <w:sz w:val="28"/>
      <w:szCs w:val="22"/>
      <w:lang w:eastAsia="cs-CZ"/>
    </w:rPr>
  </w:style>
  <w:style w:type="paragraph" w:customStyle="1" w:styleId="EYAppendixHeading3">
    <w:name w:val="EY Appendix Heading 3"/>
    <w:basedOn w:val="EYAppendixHeading2"/>
    <w:next w:val="Normln"/>
    <w:uiPriority w:val="8"/>
    <w:semiHidden/>
    <w:rsid w:val="00B02921"/>
    <w:pPr>
      <w:numPr>
        <w:numId w:val="28"/>
      </w:numPr>
    </w:pPr>
    <w:rPr>
      <w:sz w:val="24"/>
    </w:rPr>
  </w:style>
  <w:style w:type="paragraph" w:customStyle="1" w:styleId="EYBodytextwithparaspace">
    <w:name w:val="EY Body text (with para space)"/>
    <w:basedOn w:val="Normln"/>
    <w:link w:val="EYBodytextwithparaspaceChar"/>
    <w:uiPriority w:val="8"/>
    <w:semiHidden/>
    <w:qFormat/>
    <w:rsid w:val="00B02921"/>
    <w:pPr>
      <w:numPr>
        <w:ilvl w:val="4"/>
        <w:numId w:val="29"/>
      </w:numPr>
      <w:spacing w:before="120" w:after="240" w:line="276" w:lineRule="auto"/>
    </w:pPr>
    <w:rPr>
      <w:rFonts w:ascii="Arial" w:hAnsi="Arial" w:cs="Arial"/>
      <w:kern w:val="12"/>
      <w:sz w:val="22"/>
      <w:szCs w:val="22"/>
      <w:lang w:eastAsia="cs-CZ"/>
    </w:rPr>
  </w:style>
  <w:style w:type="character" w:customStyle="1" w:styleId="EYBodytextwithparaspaceChar">
    <w:name w:val="EY Body text (with para space) Char"/>
    <w:basedOn w:val="Standardnpsmoodstavce"/>
    <w:link w:val="EYBodytextwithparaspace"/>
    <w:uiPriority w:val="8"/>
    <w:semiHidden/>
    <w:rsid w:val="00B02921"/>
    <w:rPr>
      <w:rFonts w:ascii="Arial" w:eastAsia="Times New Roman" w:hAnsi="Arial" w:cs="Arial"/>
      <w:kern w:val="12"/>
      <w:lang w:eastAsia="cs-CZ"/>
    </w:rPr>
  </w:style>
  <w:style w:type="paragraph" w:customStyle="1" w:styleId="EYBodytextwithoutparaspace">
    <w:name w:val="EY Body text (without para space)"/>
    <w:basedOn w:val="Normln"/>
    <w:link w:val="EYBodytextwithoutparaspaceChar"/>
    <w:uiPriority w:val="8"/>
    <w:semiHidden/>
    <w:rsid w:val="00B02921"/>
    <w:pPr>
      <w:numPr>
        <w:ilvl w:val="3"/>
        <w:numId w:val="28"/>
      </w:numPr>
      <w:spacing w:before="120" w:after="120" w:line="276" w:lineRule="auto"/>
    </w:pPr>
    <w:rPr>
      <w:rFonts w:ascii="Arial" w:hAnsi="Arial" w:cs="Arial"/>
      <w:kern w:val="12"/>
      <w:sz w:val="22"/>
      <w:szCs w:val="22"/>
      <w:lang w:eastAsia="cs-CZ"/>
    </w:rPr>
  </w:style>
  <w:style w:type="character" w:customStyle="1" w:styleId="EYBodytextwithoutparaspaceChar">
    <w:name w:val="EY Body text (without para space) Char"/>
    <w:basedOn w:val="Standardnpsmoodstavce"/>
    <w:link w:val="EYBodytextwithoutparaspace"/>
    <w:uiPriority w:val="8"/>
    <w:semiHidden/>
    <w:rsid w:val="00B02921"/>
    <w:rPr>
      <w:rFonts w:ascii="Arial" w:eastAsia="Times New Roman" w:hAnsi="Arial" w:cs="Arial"/>
      <w:kern w:val="12"/>
      <w:lang w:eastAsia="cs-CZ"/>
    </w:rPr>
  </w:style>
  <w:style w:type="paragraph" w:customStyle="1" w:styleId="EYBoilerplatecopy">
    <w:name w:val="EY Boilerplate copy"/>
    <w:basedOn w:val="Normln"/>
    <w:uiPriority w:val="6"/>
    <w:semiHidden/>
    <w:rsid w:val="00B02921"/>
    <w:pPr>
      <w:widowControl w:val="0"/>
      <w:suppressAutoHyphens/>
      <w:autoSpaceDE w:val="0"/>
      <w:autoSpaceDN w:val="0"/>
      <w:adjustRightInd w:val="0"/>
      <w:spacing w:before="120" w:after="204" w:line="210" w:lineRule="atLeast"/>
      <w:ind w:right="720"/>
      <w:textAlignment w:val="baseline"/>
    </w:pPr>
    <w:rPr>
      <w:rFonts w:asciiTheme="minorHAnsi" w:eastAsiaTheme="minorEastAsia" w:hAnsiTheme="minorHAnsi" w:cstheme="minorHAnsi"/>
      <w:spacing w:val="-3"/>
      <w:kern w:val="12"/>
      <w:sz w:val="16"/>
      <w:szCs w:val="16"/>
      <w:lang w:val="en-GB" w:eastAsia="cs-CZ"/>
    </w:rPr>
  </w:style>
  <w:style w:type="paragraph" w:customStyle="1" w:styleId="EYBoilerplateheading">
    <w:name w:val="EY Boilerplate heading"/>
    <w:basedOn w:val="Normln"/>
    <w:link w:val="EYBoilerplateheadingChar"/>
    <w:uiPriority w:val="6"/>
    <w:semiHidden/>
    <w:rsid w:val="00B02921"/>
    <w:pPr>
      <w:autoSpaceDE w:val="0"/>
      <w:autoSpaceDN w:val="0"/>
      <w:adjustRightInd w:val="0"/>
      <w:spacing w:before="120" w:after="120" w:line="276" w:lineRule="auto"/>
    </w:pPr>
    <w:rPr>
      <w:rFonts w:asciiTheme="minorHAnsi" w:hAnsiTheme="minorHAnsi" w:cstheme="minorHAnsi"/>
      <w:kern w:val="24"/>
      <w:sz w:val="22"/>
      <w:szCs w:val="22"/>
      <w:lang w:eastAsia="cs-CZ"/>
    </w:rPr>
  </w:style>
  <w:style w:type="character" w:customStyle="1" w:styleId="EYBoilerplateheadingChar">
    <w:name w:val="EY Boilerplate heading Char"/>
    <w:basedOn w:val="Standardnpsmoodstavce"/>
    <w:link w:val="EYBoilerplateheading"/>
    <w:uiPriority w:val="6"/>
    <w:semiHidden/>
    <w:rsid w:val="00B02921"/>
    <w:rPr>
      <w:rFonts w:eastAsia="Times New Roman" w:cstheme="minorHAnsi"/>
      <w:kern w:val="24"/>
      <w:lang w:eastAsia="cs-CZ"/>
    </w:rPr>
  </w:style>
  <w:style w:type="paragraph" w:customStyle="1" w:styleId="EYBoilerplatesmalllegal">
    <w:name w:val="EY Boilerplate small legal"/>
    <w:basedOn w:val="Normln"/>
    <w:uiPriority w:val="6"/>
    <w:semiHidden/>
    <w:rsid w:val="00B02921"/>
    <w:pPr>
      <w:widowControl w:val="0"/>
      <w:suppressAutoHyphens/>
      <w:autoSpaceDE w:val="0"/>
      <w:autoSpaceDN w:val="0"/>
      <w:adjustRightInd w:val="0"/>
      <w:spacing w:before="120" w:after="80" w:line="160" w:lineRule="atLeast"/>
      <w:textAlignment w:val="baseline"/>
    </w:pPr>
    <w:rPr>
      <w:rFonts w:asciiTheme="minorHAnsi" w:eastAsiaTheme="minorEastAsia" w:hAnsiTheme="minorHAnsi" w:cs="EYInterstate-Light"/>
      <w:spacing w:val="-2"/>
      <w:kern w:val="12"/>
      <w:sz w:val="12"/>
      <w:szCs w:val="12"/>
      <w:lang w:val="en-GB" w:eastAsia="cs-CZ"/>
    </w:rPr>
  </w:style>
  <w:style w:type="paragraph" w:customStyle="1" w:styleId="EYBoilerplatewebsite">
    <w:name w:val="EY Boilerplate website"/>
    <w:basedOn w:val="Normln"/>
    <w:uiPriority w:val="6"/>
    <w:semiHidden/>
    <w:rsid w:val="00B02921"/>
    <w:pPr>
      <w:widowControl w:val="0"/>
      <w:autoSpaceDE w:val="0"/>
      <w:autoSpaceDN w:val="0"/>
      <w:adjustRightInd w:val="0"/>
      <w:spacing w:before="120" w:after="120" w:line="280" w:lineRule="atLeast"/>
    </w:pPr>
    <w:rPr>
      <w:rFonts w:asciiTheme="majorHAnsi" w:hAnsiTheme="majorHAnsi" w:cstheme="minorHAnsi"/>
      <w:kern w:val="12"/>
      <w:sz w:val="22"/>
      <w:szCs w:val="22"/>
      <w:lang w:eastAsia="cs-CZ"/>
    </w:rPr>
  </w:style>
  <w:style w:type="paragraph" w:customStyle="1" w:styleId="EYBoldsubjectheading">
    <w:name w:val="EY Bold subject heading"/>
    <w:basedOn w:val="Normln"/>
    <w:next w:val="EYBodytextwithparaspace"/>
    <w:link w:val="EYBoldsubjectheadingChar"/>
    <w:uiPriority w:val="8"/>
    <w:semiHidden/>
    <w:rsid w:val="00B02921"/>
    <w:pPr>
      <w:spacing w:before="120" w:after="480" w:line="260" w:lineRule="exact"/>
    </w:pPr>
    <w:rPr>
      <w:rFonts w:ascii="Arial" w:hAnsi="Arial" w:cs="Arial"/>
      <w:b/>
      <w:kern w:val="12"/>
      <w:sz w:val="26"/>
      <w:szCs w:val="22"/>
      <w:lang w:eastAsia="cs-CZ"/>
    </w:rPr>
  </w:style>
  <w:style w:type="character" w:customStyle="1" w:styleId="EYBoldsubjectheadingChar">
    <w:name w:val="EY Bold subject heading Char"/>
    <w:basedOn w:val="Standardnpsmoodstavce"/>
    <w:link w:val="EYBoldsubjectheading"/>
    <w:uiPriority w:val="8"/>
    <w:semiHidden/>
    <w:rsid w:val="00B02921"/>
    <w:rPr>
      <w:rFonts w:ascii="Arial" w:eastAsia="Times New Roman" w:hAnsi="Arial" w:cs="Arial"/>
      <w:b/>
      <w:kern w:val="12"/>
      <w:sz w:val="26"/>
      <w:lang w:eastAsia="cs-CZ"/>
    </w:rPr>
  </w:style>
  <w:style w:type="paragraph" w:customStyle="1" w:styleId="EY1BulletedList">
    <w:name w:val="EY 1 Bulleted List"/>
    <w:link w:val="EY1BulletedListChar"/>
    <w:qFormat/>
    <w:rsid w:val="00B02921"/>
    <w:pPr>
      <w:spacing w:after="0"/>
      <w:jc w:val="both"/>
    </w:pPr>
    <w:rPr>
      <w:rFonts w:ascii="Arial" w:eastAsia="Times New Roman" w:hAnsi="Arial" w:cs="Times New Roman"/>
      <w:bCs/>
      <w:kern w:val="12"/>
      <w:szCs w:val="28"/>
      <w:lang w:eastAsia="cs-CZ"/>
    </w:rPr>
  </w:style>
  <w:style w:type="character" w:customStyle="1" w:styleId="EY1BulletedListChar">
    <w:name w:val="EY 1 Bulleted List Char"/>
    <w:basedOn w:val="Standardnpsmoodstavce"/>
    <w:link w:val="EY1BulletedList"/>
    <w:rsid w:val="00B02921"/>
    <w:rPr>
      <w:rFonts w:ascii="Arial" w:eastAsia="Times New Roman" w:hAnsi="Arial" w:cs="Times New Roman"/>
      <w:bCs/>
      <w:kern w:val="12"/>
      <w:szCs w:val="28"/>
      <w:lang w:eastAsia="cs-CZ"/>
    </w:rPr>
  </w:style>
  <w:style w:type="paragraph" w:customStyle="1" w:styleId="EY2BulletedList">
    <w:name w:val="EY 2 Bulleted List"/>
    <w:basedOn w:val="EY1BulletedList"/>
    <w:link w:val="EY2BulletedListChar"/>
    <w:qFormat/>
    <w:rsid w:val="00B02921"/>
    <w:pPr>
      <w:numPr>
        <w:numId w:val="24"/>
      </w:numPr>
    </w:pPr>
    <w:rPr>
      <w:rFonts w:ascii="Yu Gothic Light" w:eastAsia="Yu Mincho" w:hAnsi="Yu Gothic Light" w:cs="Yu Mincho"/>
    </w:rPr>
  </w:style>
  <w:style w:type="character" w:customStyle="1" w:styleId="EY2BulletedListChar">
    <w:name w:val="EY 2 Bulleted List Char"/>
    <w:basedOn w:val="Standardnpsmoodstavce"/>
    <w:link w:val="EY2BulletedList"/>
    <w:rsid w:val="00B02921"/>
    <w:rPr>
      <w:rFonts w:ascii="Yu Gothic Light" w:eastAsia="Yu Mincho" w:hAnsi="Yu Gothic Light" w:cs="Yu Mincho"/>
      <w:bCs/>
      <w:kern w:val="12"/>
      <w:szCs w:val="28"/>
      <w:lang w:eastAsia="cs-CZ"/>
    </w:rPr>
  </w:style>
  <w:style w:type="paragraph" w:customStyle="1" w:styleId="EYBulletedList3">
    <w:name w:val="EY Bulleted List 3"/>
    <w:qFormat/>
    <w:rsid w:val="00B02921"/>
    <w:pPr>
      <w:spacing w:before="120" w:after="120"/>
    </w:pPr>
    <w:rPr>
      <w:rFonts w:ascii="Arial" w:eastAsia="Times New Roman" w:hAnsi="Arial" w:cs="Times New Roman"/>
      <w:kern w:val="12"/>
      <w:sz w:val="20"/>
      <w:szCs w:val="24"/>
      <w:lang w:val="en-US"/>
    </w:rPr>
  </w:style>
  <w:style w:type="paragraph" w:customStyle="1" w:styleId="EYCoverSubTitle">
    <w:name w:val="EY Cover SubTitle"/>
    <w:uiPriority w:val="3"/>
    <w:rsid w:val="00B02921"/>
    <w:pPr>
      <w:spacing w:after="120" w:line="420" w:lineRule="exact"/>
    </w:pPr>
    <w:rPr>
      <w:rFonts w:asciiTheme="majorHAnsi" w:eastAsia="Times New Roman" w:hAnsiTheme="majorHAnsi" w:cs="Times New Roman"/>
      <w:color w:val="000000" w:themeColor="text1"/>
      <w:sz w:val="36"/>
      <w:szCs w:val="36"/>
      <w:lang w:val="en-US"/>
    </w:rPr>
  </w:style>
  <w:style w:type="paragraph" w:customStyle="1" w:styleId="EYCoverTitle">
    <w:name w:val="EY Cover Title"/>
    <w:uiPriority w:val="2"/>
    <w:rsid w:val="00B02921"/>
    <w:pPr>
      <w:spacing w:after="240" w:line="240" w:lineRule="auto"/>
    </w:pPr>
    <w:rPr>
      <w:rFonts w:eastAsia="Times New Roman" w:cs="Arial"/>
      <w:bCs/>
      <w:color w:val="000000" w:themeColor="text1"/>
      <w:kern w:val="32"/>
      <w:sz w:val="48"/>
      <w:szCs w:val="48"/>
      <w:lang w:val="en-US"/>
    </w:rPr>
  </w:style>
  <w:style w:type="paragraph" w:styleId="Obsah2">
    <w:name w:val="toc 2"/>
    <w:basedOn w:val="Normln"/>
    <w:next w:val="Normln"/>
    <w:autoRedefine/>
    <w:uiPriority w:val="39"/>
    <w:unhideWhenUsed/>
    <w:rsid w:val="00B02921"/>
    <w:pPr>
      <w:tabs>
        <w:tab w:val="right" w:leader="dot" w:pos="9062"/>
      </w:tabs>
      <w:spacing w:before="120" w:after="100" w:line="276" w:lineRule="auto"/>
      <w:ind w:left="200"/>
    </w:pPr>
    <w:rPr>
      <w:rFonts w:ascii="Arial" w:hAnsi="Arial" w:cs="Arial"/>
      <w:kern w:val="12"/>
      <w:sz w:val="22"/>
      <w:szCs w:val="22"/>
      <w:lang w:eastAsia="cs-CZ"/>
    </w:rPr>
  </w:style>
  <w:style w:type="character" w:customStyle="1" w:styleId="TexttableChar">
    <w:name w:val="Text table Char"/>
    <w:basedOn w:val="Standardnpsmoodstavce"/>
    <w:link w:val="Texttable"/>
    <w:rsid w:val="00B02921"/>
    <w:rPr>
      <w:rFonts w:ascii="Arial" w:eastAsia="EYInterstate-Light" w:hAnsi="Arial" w:cs="Arial"/>
      <w:kern w:val="12"/>
      <w:sz w:val="18"/>
      <w:szCs w:val="18"/>
      <w:lang w:eastAsia="cs-CZ"/>
    </w:rPr>
  </w:style>
  <w:style w:type="paragraph" w:customStyle="1" w:styleId="EYLetter">
    <w:name w:val="EY Letter"/>
    <w:basedOn w:val="Normln"/>
    <w:uiPriority w:val="8"/>
    <w:semiHidden/>
    <w:rsid w:val="00B02921"/>
    <w:pPr>
      <w:numPr>
        <w:ilvl w:val="1"/>
        <w:numId w:val="22"/>
      </w:numPr>
      <w:spacing w:before="120" w:after="120" w:line="276" w:lineRule="auto"/>
    </w:pPr>
    <w:rPr>
      <w:rFonts w:ascii="Arial" w:hAnsi="Arial" w:cs="Arial"/>
      <w:kern w:val="12"/>
      <w:sz w:val="22"/>
      <w:lang w:eastAsia="cs-CZ"/>
    </w:rPr>
  </w:style>
  <w:style w:type="paragraph" w:customStyle="1" w:styleId="EYLetterText">
    <w:name w:val="EY Letter Text"/>
    <w:basedOn w:val="Normln"/>
    <w:uiPriority w:val="8"/>
    <w:semiHidden/>
    <w:rsid w:val="00B02921"/>
    <w:pPr>
      <w:suppressAutoHyphens/>
      <w:spacing w:before="120" w:after="240" w:line="276" w:lineRule="auto"/>
    </w:pPr>
    <w:rPr>
      <w:rFonts w:ascii="Arial" w:hAnsi="Arial" w:cs="Arial"/>
      <w:kern w:val="12"/>
      <w:sz w:val="22"/>
      <w:szCs w:val="22"/>
      <w:lang w:eastAsia="cs-CZ"/>
    </w:rPr>
  </w:style>
  <w:style w:type="paragraph" w:customStyle="1" w:styleId="EYSubheading">
    <w:name w:val="EY Subheading"/>
    <w:basedOn w:val="Normln"/>
    <w:next w:val="EYBodytextwithparaspace"/>
    <w:uiPriority w:val="8"/>
    <w:semiHidden/>
    <w:rsid w:val="00B02921"/>
    <w:pPr>
      <w:keepNext/>
      <w:spacing w:before="120" w:after="120" w:line="276" w:lineRule="auto"/>
    </w:pPr>
    <w:rPr>
      <w:rFonts w:ascii="Arial" w:hAnsi="Arial" w:cs="Arial"/>
      <w:b/>
      <w:kern w:val="12"/>
      <w:sz w:val="22"/>
      <w:szCs w:val="22"/>
      <w:lang w:eastAsia="cs-CZ"/>
    </w:rPr>
  </w:style>
  <w:style w:type="paragraph" w:customStyle="1" w:styleId="EYTablebullet1">
    <w:name w:val="EY Table bullet 1"/>
    <w:basedOn w:val="Normln"/>
    <w:uiPriority w:val="8"/>
    <w:semiHidden/>
    <w:rsid w:val="00B02921"/>
    <w:pPr>
      <w:numPr>
        <w:numId w:val="23"/>
      </w:numPr>
      <w:spacing w:before="20" w:after="20" w:line="276" w:lineRule="auto"/>
    </w:pPr>
    <w:rPr>
      <w:rFonts w:asciiTheme="minorHAnsi" w:eastAsia="Yu Mincho" w:hAnsiTheme="minorHAnsi" w:cs="Yu Gothic Light"/>
      <w:kern w:val="12"/>
      <w:sz w:val="16"/>
      <w:szCs w:val="22"/>
      <w:lang w:eastAsia="cs-CZ"/>
    </w:rPr>
  </w:style>
  <w:style w:type="paragraph" w:customStyle="1" w:styleId="EYTablebullet2">
    <w:name w:val="EY Table bullet 2"/>
    <w:basedOn w:val="EYTablebullet1"/>
    <w:uiPriority w:val="8"/>
    <w:semiHidden/>
    <w:rsid w:val="00B02921"/>
    <w:pPr>
      <w:numPr>
        <w:ilvl w:val="1"/>
      </w:numPr>
    </w:pPr>
  </w:style>
  <w:style w:type="paragraph" w:styleId="Nadpisobsahu">
    <w:name w:val="TOC Heading"/>
    <w:basedOn w:val="Nadpis1"/>
    <w:next w:val="Normln"/>
    <w:uiPriority w:val="39"/>
    <w:unhideWhenUsed/>
    <w:rsid w:val="00B02921"/>
    <w:pPr>
      <w:keepLines/>
      <w:overflowPunct/>
      <w:autoSpaceDE/>
      <w:autoSpaceDN/>
      <w:adjustRightInd/>
      <w:spacing w:before="240" w:line="259" w:lineRule="auto"/>
      <w:ind w:left="432" w:hanging="432"/>
      <w:jc w:val="left"/>
      <w:textAlignment w:val="auto"/>
      <w:outlineLvl w:val="9"/>
    </w:pPr>
    <w:rPr>
      <w:rFonts w:asciiTheme="majorHAnsi" w:eastAsiaTheme="majorEastAsia" w:hAnsiTheme="majorHAnsi" w:cstheme="majorBidi"/>
      <w:b w:val="0"/>
      <w:caps w:val="0"/>
      <w:color w:val="365F91" w:themeColor="accent1" w:themeShade="BF"/>
      <w:kern w:val="12"/>
      <w:sz w:val="32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B02921"/>
    <w:pPr>
      <w:tabs>
        <w:tab w:val="right" w:leader="dot" w:pos="9062"/>
      </w:tabs>
      <w:spacing w:before="120" w:after="100" w:line="276" w:lineRule="auto"/>
    </w:pPr>
    <w:rPr>
      <w:rFonts w:ascii="Arial" w:hAnsi="Arial" w:cs="Arial"/>
      <w:kern w:val="12"/>
      <w:sz w:val="22"/>
      <w:szCs w:val="22"/>
      <w:lang w:eastAsia="cs-CZ"/>
    </w:rPr>
  </w:style>
  <w:style w:type="paragraph" w:customStyle="1" w:styleId="EY1Heading">
    <w:name w:val="EY 1 Heading"/>
    <w:basedOn w:val="Normln"/>
    <w:next w:val="Normln"/>
    <w:qFormat/>
    <w:rsid w:val="00B02921"/>
    <w:pPr>
      <w:keepNext/>
      <w:numPr>
        <w:numId w:val="32"/>
      </w:numPr>
      <w:pBdr>
        <w:bottom w:val="single" w:sz="18" w:space="1" w:color="4BACC6" w:themeColor="accent5"/>
      </w:pBdr>
      <w:tabs>
        <w:tab w:val="right" w:leader="dot" w:pos="9000"/>
      </w:tabs>
      <w:spacing w:before="120" w:after="240" w:line="276" w:lineRule="auto"/>
      <w:outlineLvl w:val="0"/>
    </w:pPr>
    <w:rPr>
      <w:rFonts w:ascii="Arial" w:hAnsi="Arial" w:cs="Arial"/>
      <w:b/>
      <w:bCs/>
      <w:color w:val="4BACC6" w:themeColor="accent5"/>
      <w:kern w:val="12"/>
      <w:sz w:val="36"/>
      <w:lang w:eastAsia="cs-CZ"/>
    </w:rPr>
  </w:style>
  <w:style w:type="character" w:styleId="Zdraznnjemn">
    <w:name w:val="Subtle Emphasis"/>
    <w:basedOn w:val="Standardnpsmoodstavce"/>
    <w:uiPriority w:val="19"/>
    <w:rsid w:val="00B02921"/>
    <w:rPr>
      <w:rFonts w:ascii="Arial" w:hAnsi="Arial"/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rsid w:val="00B02921"/>
    <w:rPr>
      <w:rFonts w:ascii="Arial" w:hAnsi="Arial"/>
      <w:i/>
      <w:iCs/>
    </w:rPr>
  </w:style>
  <w:style w:type="character" w:styleId="Siln">
    <w:name w:val="Strong"/>
    <w:basedOn w:val="Standardnpsmoodstavce"/>
    <w:uiPriority w:val="22"/>
    <w:rsid w:val="00B02921"/>
    <w:rPr>
      <w:rFonts w:ascii="Arial" w:hAnsi="Arial"/>
      <w:b/>
      <w:bCs/>
    </w:rPr>
  </w:style>
  <w:style w:type="paragraph" w:styleId="Citt">
    <w:name w:val="Quote"/>
    <w:basedOn w:val="Normln"/>
    <w:next w:val="Normln"/>
    <w:link w:val="CittChar"/>
    <w:uiPriority w:val="29"/>
    <w:rsid w:val="00B02921"/>
    <w:pPr>
      <w:spacing w:before="200" w:after="160" w:line="276" w:lineRule="auto"/>
      <w:ind w:left="864" w:right="864"/>
      <w:jc w:val="center"/>
    </w:pPr>
    <w:rPr>
      <w:rFonts w:ascii="Arial" w:hAnsi="Arial" w:cs="Arial"/>
      <w:i/>
      <w:iCs/>
      <w:color w:val="404040" w:themeColor="text1" w:themeTint="BF"/>
      <w:kern w:val="12"/>
      <w:sz w:val="22"/>
      <w:szCs w:val="22"/>
      <w:lang w:eastAsia="cs-CZ"/>
    </w:rPr>
  </w:style>
  <w:style w:type="character" w:customStyle="1" w:styleId="CittChar">
    <w:name w:val="Citát Char"/>
    <w:basedOn w:val="Standardnpsmoodstavce"/>
    <w:link w:val="Citt"/>
    <w:uiPriority w:val="29"/>
    <w:rsid w:val="00B02921"/>
    <w:rPr>
      <w:rFonts w:ascii="Arial" w:eastAsia="Times New Roman" w:hAnsi="Arial" w:cs="Arial"/>
      <w:i/>
      <w:iCs/>
      <w:color w:val="404040" w:themeColor="text1" w:themeTint="BF"/>
      <w:kern w:val="12"/>
      <w:lang w:eastAsia="cs-CZ"/>
    </w:rPr>
  </w:style>
  <w:style w:type="paragraph" w:customStyle="1" w:styleId="EY2Heading">
    <w:name w:val="EY 2 Heading"/>
    <w:basedOn w:val="Normln"/>
    <w:next w:val="Normln"/>
    <w:autoRedefine/>
    <w:qFormat/>
    <w:rsid w:val="00321010"/>
    <w:pPr>
      <w:keepNext/>
      <w:numPr>
        <w:ilvl w:val="1"/>
        <w:numId w:val="32"/>
      </w:numPr>
      <w:spacing w:before="240" w:after="240" w:line="276" w:lineRule="auto"/>
      <w:outlineLvl w:val="1"/>
    </w:pPr>
    <w:rPr>
      <w:rFonts w:ascii="Arial" w:hAnsi="Arial" w:cs="Arial"/>
      <w:b/>
      <w:bCs/>
      <w:kern w:val="12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rsid w:val="00B02921"/>
    <w:pPr>
      <w:spacing w:before="120" w:after="100" w:line="276" w:lineRule="auto"/>
      <w:ind w:left="400"/>
    </w:pPr>
    <w:rPr>
      <w:rFonts w:ascii="Arial" w:hAnsi="Arial" w:cs="Arial"/>
      <w:kern w:val="12"/>
      <w:sz w:val="22"/>
      <w:szCs w:val="22"/>
      <w:lang w:eastAsia="cs-CZ"/>
    </w:rPr>
  </w:style>
  <w:style w:type="paragraph" w:customStyle="1" w:styleId="EY3Heading">
    <w:name w:val="EY 3 Heading"/>
    <w:basedOn w:val="EY2Heading"/>
    <w:next w:val="Normln"/>
    <w:autoRedefine/>
    <w:qFormat/>
    <w:rsid w:val="00B02921"/>
    <w:pPr>
      <w:numPr>
        <w:ilvl w:val="2"/>
      </w:numPr>
    </w:pPr>
  </w:style>
  <w:style w:type="paragraph" w:customStyle="1" w:styleId="EY4Heading">
    <w:name w:val="EY 4 Heading"/>
    <w:basedOn w:val="Normln"/>
    <w:next w:val="Normln"/>
    <w:autoRedefine/>
    <w:qFormat/>
    <w:rsid w:val="00B02921"/>
    <w:pPr>
      <w:keepNext/>
      <w:tabs>
        <w:tab w:val="right" w:leader="dot" w:pos="9000"/>
      </w:tabs>
      <w:spacing w:before="220" w:after="120" w:line="276" w:lineRule="auto"/>
      <w:outlineLvl w:val="3"/>
    </w:pPr>
    <w:rPr>
      <w:rFonts w:ascii="Arial" w:eastAsia="Segoe UI" w:hAnsi="Arial" w:cs="Calibri"/>
      <w:b/>
      <w:noProof/>
      <w:kern w:val="12"/>
      <w:sz w:val="22"/>
      <w:szCs w:val="22"/>
      <w:lang w:eastAsia="cs-CZ"/>
    </w:rPr>
  </w:style>
  <w:style w:type="paragraph" w:styleId="Vrazncitt">
    <w:name w:val="Intense Quote"/>
    <w:aliases w:val="Nadpis oddelovnik text"/>
    <w:basedOn w:val="Normln"/>
    <w:next w:val="Normln"/>
    <w:link w:val="VrazncittChar"/>
    <w:uiPriority w:val="30"/>
    <w:qFormat/>
    <w:rsid w:val="00B02921"/>
    <w:pPr>
      <w:spacing w:before="120" w:after="120" w:line="276" w:lineRule="auto"/>
    </w:pPr>
    <w:rPr>
      <w:rFonts w:ascii="Arial" w:hAnsi="Arial" w:cs="Arial"/>
      <w:color w:val="FFE600"/>
      <w:kern w:val="12"/>
      <w:sz w:val="72"/>
      <w:szCs w:val="72"/>
      <w:lang w:eastAsia="cs-CZ"/>
    </w:rPr>
  </w:style>
  <w:style w:type="character" w:customStyle="1" w:styleId="VrazncittChar">
    <w:name w:val="Výrazný citát Char"/>
    <w:aliases w:val="Nadpis oddelovnik text Char"/>
    <w:basedOn w:val="Standardnpsmoodstavce"/>
    <w:link w:val="Vrazncitt"/>
    <w:uiPriority w:val="30"/>
    <w:rsid w:val="00B02921"/>
    <w:rPr>
      <w:rFonts w:ascii="Arial" w:eastAsia="Times New Roman" w:hAnsi="Arial" w:cs="Arial"/>
      <w:color w:val="FFE600"/>
      <w:kern w:val="12"/>
      <w:sz w:val="72"/>
      <w:szCs w:val="72"/>
      <w:lang w:eastAsia="cs-CZ"/>
    </w:rPr>
  </w:style>
  <w:style w:type="character" w:styleId="Odkazjemn">
    <w:name w:val="Subtle Reference"/>
    <w:aliases w:val="Nadpis oddelovnik cislo"/>
    <w:uiPriority w:val="31"/>
    <w:qFormat/>
    <w:rsid w:val="00B02921"/>
    <w:rPr>
      <w:color w:val="FFE600"/>
      <w:sz w:val="528"/>
      <w:szCs w:val="528"/>
    </w:rPr>
  </w:style>
  <w:style w:type="table" w:styleId="Svtltabulkasmkou1">
    <w:name w:val="Grid Table 1 Light"/>
    <w:basedOn w:val="Normlntabulka"/>
    <w:uiPriority w:val="46"/>
    <w:rsid w:val="00B02921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4zvraznn3">
    <w:name w:val="Grid Table 4 Accent 3"/>
    <w:basedOn w:val="Normlntabulka"/>
    <w:uiPriority w:val="49"/>
    <w:rsid w:val="00B02921"/>
    <w:pPr>
      <w:spacing w:after="0" w:line="240" w:lineRule="auto"/>
    </w:pPr>
    <w:rPr>
      <w:rFonts w:ascii="Arial" w:hAnsi="Arial" w:cs="Times New Roman"/>
      <w:sz w:val="18"/>
      <w:szCs w:val="20"/>
    </w:rPr>
    <w:tblPr>
      <w:tblStyleRowBandSize w:val="1"/>
      <w:tblStyleColBandSize w:val="1"/>
      <w:tblBorders>
        <w:top w:val="single" w:sz="6" w:space="0" w:color="FFFFFF" w:themeColor="background1"/>
        <w:left w:val="single" w:sz="6" w:space="0" w:color="FFFFFF" w:themeColor="background1"/>
        <w:bottom w:val="single" w:sz="6" w:space="0" w:color="FFFFFF" w:themeColor="background1"/>
        <w:right w:val="single" w:sz="6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FFF" w:themeFill="background1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customStyle="1" w:styleId="Nadpistabulky">
    <w:name w:val="Nadpis tabulky"/>
    <w:basedOn w:val="Normln"/>
    <w:link w:val="NadpistabulkyChar"/>
    <w:rsid w:val="00B02921"/>
    <w:pPr>
      <w:spacing w:before="240" w:after="120" w:line="276" w:lineRule="auto"/>
    </w:pPr>
    <w:rPr>
      <w:rFonts w:ascii="Arial" w:hAnsi="Arial" w:cs="Arial"/>
      <w:i/>
      <w:iCs/>
      <w:kern w:val="12"/>
      <w:sz w:val="18"/>
      <w:szCs w:val="18"/>
      <w:lang w:eastAsia="cs-CZ"/>
    </w:rPr>
  </w:style>
  <w:style w:type="paragraph" w:styleId="Titulek">
    <w:name w:val="caption"/>
    <w:aliases w:val="Nadpis tabulky EY,C,Caption (ALL),Caption - Centre Graphic,Caption1 Char Char Char Char Char Char Char Char,Caption1 Char Char Char Char Char Char Char Char Tegn Tegn Tegn Tegn Tegn,Char Char Char,bez mezer"/>
    <w:basedOn w:val="Normln"/>
    <w:next w:val="Normln"/>
    <w:link w:val="TitulekChar"/>
    <w:uiPriority w:val="35"/>
    <w:unhideWhenUsed/>
    <w:qFormat/>
    <w:rsid w:val="00B02921"/>
    <w:pPr>
      <w:keepNext/>
      <w:spacing w:after="200" w:line="276" w:lineRule="auto"/>
    </w:pPr>
    <w:rPr>
      <w:rFonts w:ascii="Arial" w:hAnsi="Arial" w:cs="Arial"/>
      <w:b/>
      <w:bCs/>
      <w:i/>
      <w:iCs/>
      <w:noProof/>
      <w:color w:val="4BACC6" w:themeColor="accent5"/>
      <w:kern w:val="12"/>
      <w:sz w:val="20"/>
      <w:szCs w:val="20"/>
      <w:lang w:eastAsia="cs-CZ"/>
    </w:rPr>
  </w:style>
  <w:style w:type="character" w:customStyle="1" w:styleId="NadpistabulkyChar">
    <w:name w:val="Nadpis tabulky Char"/>
    <w:basedOn w:val="Standardnpsmoodstavce"/>
    <w:link w:val="Nadpistabulky"/>
    <w:rsid w:val="00B02921"/>
    <w:rPr>
      <w:rFonts w:ascii="Arial" w:eastAsia="Times New Roman" w:hAnsi="Arial" w:cs="Arial"/>
      <w:i/>
      <w:iCs/>
      <w:kern w:val="12"/>
      <w:sz w:val="18"/>
      <w:szCs w:val="18"/>
      <w:lang w:eastAsia="cs-CZ"/>
    </w:rPr>
  </w:style>
  <w:style w:type="character" w:customStyle="1" w:styleId="FootnoteTextChar1">
    <w:name w:val="Footnote Text Char1"/>
    <w:basedOn w:val="Standardnpsmoodstavce"/>
    <w:uiPriority w:val="99"/>
    <w:semiHidden/>
    <w:rsid w:val="00B02921"/>
    <w:rPr>
      <w:rFonts w:ascii="Arial" w:eastAsia="Times New Roman" w:hAnsi="Arial"/>
      <w:color w:val="000000" w:themeColor="text1"/>
      <w:kern w:val="12"/>
      <w:lang w:eastAsia="cs-CZ"/>
    </w:rPr>
  </w:style>
  <w:style w:type="paragraph" w:customStyle="1" w:styleId="EYNormal">
    <w:name w:val="EY Normal"/>
    <w:link w:val="EYNormalChar"/>
    <w:qFormat/>
    <w:rsid w:val="00B02921"/>
    <w:pPr>
      <w:spacing w:after="120" w:line="240" w:lineRule="auto"/>
      <w:jc w:val="both"/>
    </w:pPr>
    <w:rPr>
      <w:rFonts w:eastAsia="MS Mincho" w:cs="MS Mincho"/>
      <w:kern w:val="12"/>
      <w:sz w:val="20"/>
      <w:szCs w:val="24"/>
    </w:rPr>
  </w:style>
  <w:style w:type="character" w:customStyle="1" w:styleId="EYNormalChar">
    <w:name w:val="EY Normal Char"/>
    <w:basedOn w:val="Standardnpsmoodstavce"/>
    <w:link w:val="EYNormal"/>
    <w:rsid w:val="00B02921"/>
    <w:rPr>
      <w:rFonts w:eastAsia="MS Mincho" w:cs="MS Mincho"/>
      <w:kern w:val="12"/>
      <w:sz w:val="20"/>
      <w:szCs w:val="24"/>
    </w:rPr>
  </w:style>
  <w:style w:type="paragraph" w:customStyle="1" w:styleId="EYHeading1">
    <w:name w:val="EY Heading 1"/>
    <w:basedOn w:val="Normln"/>
    <w:next w:val="Normln"/>
    <w:qFormat/>
    <w:rsid w:val="00B02921"/>
    <w:pPr>
      <w:pageBreakBefore/>
      <w:spacing w:after="360"/>
      <w:ind w:left="851" w:hanging="851"/>
      <w:outlineLvl w:val="0"/>
    </w:pPr>
    <w:rPr>
      <w:rFonts w:asciiTheme="minorHAnsi" w:eastAsia="MS Mincho" w:hAnsiTheme="minorHAnsi" w:cs="MS Mincho"/>
      <w:kern w:val="12"/>
      <w:sz w:val="32"/>
    </w:rPr>
  </w:style>
  <w:style w:type="paragraph" w:customStyle="1" w:styleId="EYHeading2">
    <w:name w:val="EY Heading 2"/>
    <w:basedOn w:val="EYHeading1"/>
    <w:next w:val="Normln"/>
    <w:autoRedefine/>
    <w:qFormat/>
    <w:rsid w:val="00B02921"/>
    <w:pPr>
      <w:keepNext/>
      <w:pageBreakBefore w:val="0"/>
      <w:pBdr>
        <w:bottom w:val="double" w:sz="4" w:space="1" w:color="8064A2" w:themeColor="accent4"/>
      </w:pBdr>
      <w:tabs>
        <w:tab w:val="num" w:pos="227"/>
      </w:tabs>
      <w:spacing w:before="240" w:after="120"/>
      <w:ind w:left="737" w:hanging="510"/>
      <w:outlineLvl w:val="1"/>
    </w:pPr>
    <w:rPr>
      <w:b/>
      <w:bCs/>
      <w:sz w:val="26"/>
      <w:szCs w:val="26"/>
      <w:lang w:eastAsia="cs-CZ"/>
    </w:rPr>
  </w:style>
  <w:style w:type="paragraph" w:customStyle="1" w:styleId="EYHeading3">
    <w:name w:val="EY Heading 3"/>
    <w:basedOn w:val="EYHeading1"/>
    <w:next w:val="Normln"/>
    <w:qFormat/>
    <w:rsid w:val="00B02921"/>
    <w:pPr>
      <w:keepNext/>
      <w:pageBreakBefore w:val="0"/>
      <w:tabs>
        <w:tab w:val="num" w:pos="2410"/>
      </w:tabs>
      <w:spacing w:before="200" w:after="120"/>
      <w:ind w:left="1928" w:hanging="1191"/>
      <w:outlineLvl w:val="2"/>
    </w:pPr>
    <w:rPr>
      <w:rFonts w:asciiTheme="majorHAnsi" w:hAnsiTheme="majorHAnsi" w:cstheme="majorHAnsi"/>
      <w:b/>
      <w:bCs/>
      <w:sz w:val="24"/>
      <w:lang w:eastAsia="cs-CZ"/>
    </w:rPr>
  </w:style>
  <w:style w:type="paragraph" w:customStyle="1" w:styleId="EYHeading4">
    <w:name w:val="EY Heading 4"/>
    <w:basedOn w:val="EYHeading3"/>
    <w:next w:val="Normln"/>
    <w:autoRedefine/>
    <w:qFormat/>
    <w:rsid w:val="00B02921"/>
    <w:pPr>
      <w:tabs>
        <w:tab w:val="clear" w:pos="2410"/>
        <w:tab w:val="num" w:pos="0"/>
      </w:tabs>
      <w:ind w:left="0" w:hanging="850"/>
      <w:outlineLvl w:val="3"/>
    </w:pPr>
    <w:rPr>
      <w:sz w:val="22"/>
    </w:rPr>
  </w:style>
  <w:style w:type="table" w:styleId="Tabulkasmkou4">
    <w:name w:val="Grid Table 4"/>
    <w:basedOn w:val="Normlntabulka"/>
    <w:uiPriority w:val="49"/>
    <w:rsid w:val="00B02921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background1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Zstupntext">
    <w:name w:val="Placeholder Text"/>
    <w:basedOn w:val="Standardnpsmoodstavce"/>
    <w:uiPriority w:val="99"/>
    <w:semiHidden/>
    <w:rsid w:val="00B02921"/>
    <w:rPr>
      <w:color w:val="808080"/>
    </w:rPr>
  </w:style>
  <w:style w:type="table" w:customStyle="1" w:styleId="GridTable4-Accent31">
    <w:name w:val="Grid Table 4 - Accent 31"/>
    <w:basedOn w:val="Normlntabulka"/>
    <w:next w:val="Tabulkasmkou4zvraznn3"/>
    <w:uiPriority w:val="49"/>
    <w:rsid w:val="00B02921"/>
    <w:pPr>
      <w:spacing w:after="0" w:line="240" w:lineRule="auto"/>
    </w:pPr>
    <w:rPr>
      <w:rFonts w:ascii="Calibri" w:eastAsia="Calibri" w:hAnsi="Calibri" w:cs="Segoe UI"/>
      <w:sz w:val="18"/>
      <w:szCs w:val="20"/>
    </w:rPr>
    <w:tblPr>
      <w:tblStyleRowBandSize w:val="1"/>
      <w:tblStyleColBandSize w:val="1"/>
      <w:tblInd w:w="0" w:type="nil"/>
      <w:tblBorders>
        <w:top w:val="single" w:sz="6" w:space="0" w:color="FFFFFF" w:themeColor="background1"/>
        <w:left w:val="single" w:sz="6" w:space="0" w:color="FFFFFF" w:themeColor="background1"/>
        <w:bottom w:val="single" w:sz="6" w:space="0" w:color="FFFFFF" w:themeColor="background1"/>
        <w:right w:val="single" w:sz="6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FFF" w:themeFill="background1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32">
    <w:name w:val="Grid Table 4 - Accent 32"/>
    <w:basedOn w:val="Normlntabulka"/>
    <w:next w:val="Tabulkasmkou4zvraznn3"/>
    <w:uiPriority w:val="49"/>
    <w:rsid w:val="00B02921"/>
    <w:pPr>
      <w:spacing w:after="0" w:line="240" w:lineRule="auto"/>
    </w:pPr>
    <w:rPr>
      <w:rFonts w:ascii="Calibri" w:eastAsia="Calibri" w:hAnsi="Calibri" w:cs="Segoe UI"/>
      <w:sz w:val="18"/>
      <w:szCs w:val="20"/>
    </w:rPr>
    <w:tblPr>
      <w:tblStyleRowBandSize w:val="1"/>
      <w:tblStyleColBandSize w:val="1"/>
      <w:tblInd w:w="0" w:type="nil"/>
      <w:tblBorders>
        <w:top w:val="single" w:sz="6" w:space="0" w:color="FFFFFF" w:themeColor="background1"/>
        <w:left w:val="single" w:sz="6" w:space="0" w:color="FFFFFF" w:themeColor="background1"/>
        <w:bottom w:val="single" w:sz="6" w:space="0" w:color="FFFFFF" w:themeColor="background1"/>
        <w:right w:val="single" w:sz="6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FFF" w:themeFill="background1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33">
    <w:name w:val="Grid Table 4 - Accent 33"/>
    <w:basedOn w:val="Normlntabulka"/>
    <w:next w:val="Tabulkasmkou4zvraznn3"/>
    <w:uiPriority w:val="49"/>
    <w:rsid w:val="00B02921"/>
    <w:pPr>
      <w:spacing w:after="0" w:line="240" w:lineRule="auto"/>
    </w:pPr>
    <w:rPr>
      <w:rFonts w:ascii="Calibri" w:eastAsia="Calibri" w:hAnsi="Calibri" w:cs="Segoe UI"/>
      <w:sz w:val="18"/>
      <w:szCs w:val="20"/>
    </w:rPr>
    <w:tblPr>
      <w:tblStyleRowBandSize w:val="1"/>
      <w:tblStyleColBandSize w:val="1"/>
      <w:tblInd w:w="0" w:type="nil"/>
      <w:tblBorders>
        <w:top w:val="single" w:sz="6" w:space="0" w:color="FFFFFF" w:themeColor="background1"/>
        <w:left w:val="single" w:sz="6" w:space="0" w:color="FFFFFF" w:themeColor="background1"/>
        <w:bottom w:val="single" w:sz="6" w:space="0" w:color="FFFFFF" w:themeColor="background1"/>
        <w:right w:val="single" w:sz="6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FFF" w:themeFill="background1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34">
    <w:name w:val="Grid Table 4 - Accent 34"/>
    <w:basedOn w:val="Normlntabulka"/>
    <w:next w:val="Tabulkasmkou4zvraznn3"/>
    <w:uiPriority w:val="49"/>
    <w:rsid w:val="00B02921"/>
    <w:pPr>
      <w:spacing w:after="0" w:line="240" w:lineRule="auto"/>
    </w:pPr>
    <w:rPr>
      <w:rFonts w:ascii="Calibri" w:eastAsia="Calibri" w:hAnsi="Calibri" w:cs="Segoe UI"/>
      <w:sz w:val="18"/>
      <w:szCs w:val="20"/>
    </w:rPr>
    <w:tblPr>
      <w:tblStyleRowBandSize w:val="1"/>
      <w:tblStyleColBandSize w:val="1"/>
      <w:tblInd w:w="0" w:type="nil"/>
      <w:tblBorders>
        <w:top w:val="single" w:sz="6" w:space="0" w:color="FFFFFF" w:themeColor="background1"/>
        <w:left w:val="single" w:sz="6" w:space="0" w:color="FFFFFF" w:themeColor="background1"/>
        <w:bottom w:val="single" w:sz="6" w:space="0" w:color="FFFFFF" w:themeColor="background1"/>
        <w:right w:val="single" w:sz="6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FFF" w:themeFill="background1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35">
    <w:name w:val="Grid Table 4 - Accent 35"/>
    <w:basedOn w:val="Normlntabulka"/>
    <w:next w:val="Tabulkasmkou4zvraznn3"/>
    <w:uiPriority w:val="49"/>
    <w:rsid w:val="00B02921"/>
    <w:pPr>
      <w:spacing w:after="0" w:line="240" w:lineRule="auto"/>
    </w:pPr>
    <w:rPr>
      <w:rFonts w:ascii="Calibri" w:eastAsia="Calibri" w:hAnsi="Calibri" w:cs="Segoe UI"/>
      <w:sz w:val="18"/>
      <w:szCs w:val="20"/>
    </w:rPr>
    <w:tblPr>
      <w:tblStyleRowBandSize w:val="1"/>
      <w:tblStyleColBandSize w:val="1"/>
      <w:tblInd w:w="0" w:type="nil"/>
      <w:tblBorders>
        <w:top w:val="single" w:sz="6" w:space="0" w:color="FFFFFF" w:themeColor="background1"/>
        <w:left w:val="single" w:sz="6" w:space="0" w:color="FFFFFF" w:themeColor="background1"/>
        <w:bottom w:val="single" w:sz="6" w:space="0" w:color="FFFFFF" w:themeColor="background1"/>
        <w:right w:val="single" w:sz="6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FFF" w:themeFill="background1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leGrid1">
    <w:name w:val="Table Grid1"/>
    <w:basedOn w:val="Normlntabulka"/>
    <w:next w:val="Mkatabulky"/>
    <w:uiPriority w:val="39"/>
    <w:rsid w:val="00B02921"/>
    <w:pPr>
      <w:spacing w:after="0" w:line="240" w:lineRule="auto"/>
    </w:pPr>
    <w:rPr>
      <w:rFonts w:ascii="Segoe UI" w:eastAsia="Calibri" w:hAnsi="Segoe UI" w:cs="Segoe U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36">
    <w:name w:val="Grid Table 4 - Accent 36"/>
    <w:basedOn w:val="Normlntabulka"/>
    <w:next w:val="Tabulkasmkou4zvraznn3"/>
    <w:uiPriority w:val="49"/>
    <w:rsid w:val="00B02921"/>
    <w:pPr>
      <w:spacing w:after="0" w:line="240" w:lineRule="auto"/>
    </w:pPr>
    <w:rPr>
      <w:rFonts w:ascii="Calibri" w:eastAsia="Calibri" w:hAnsi="Calibri" w:cs="Segoe UI"/>
      <w:sz w:val="18"/>
      <w:szCs w:val="20"/>
    </w:rPr>
    <w:tblPr>
      <w:tblStyleRowBandSize w:val="1"/>
      <w:tblStyleColBandSize w:val="1"/>
      <w:tblInd w:w="0" w:type="nil"/>
      <w:tblBorders>
        <w:top w:val="single" w:sz="6" w:space="0" w:color="FFFFFF" w:themeColor="background1"/>
        <w:left w:val="single" w:sz="6" w:space="0" w:color="FFFFFF" w:themeColor="background1"/>
        <w:bottom w:val="single" w:sz="6" w:space="0" w:color="FFFFFF" w:themeColor="background1"/>
        <w:right w:val="single" w:sz="6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FFF" w:themeFill="background1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leGrid11">
    <w:name w:val="Table Grid11"/>
    <w:basedOn w:val="Normlntabulka"/>
    <w:uiPriority w:val="39"/>
    <w:rsid w:val="00B02921"/>
    <w:pPr>
      <w:spacing w:after="0" w:line="240" w:lineRule="auto"/>
    </w:pPr>
    <w:rPr>
      <w:rFonts w:ascii="Yu Gothic Light" w:eastAsia="Yu Gothic Light" w:hAnsi="Yu Gothic Light" w:cs="Yu Gothic Light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Normlntabulka"/>
    <w:uiPriority w:val="39"/>
    <w:rsid w:val="00B02921"/>
    <w:pPr>
      <w:spacing w:after="0" w:line="240" w:lineRule="auto"/>
    </w:pPr>
    <w:rPr>
      <w:rFonts w:ascii="Yu Gothic Light" w:eastAsia="Yu Gothic Light" w:hAnsi="Yu Gothic Light" w:cs="Yu Gothic Light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ulekChar">
    <w:name w:val="Titulek Char"/>
    <w:aliases w:val="Nadpis tabulky EY Char,C Char,Caption (ALL) Char,Caption - Centre Graphic Char,Caption1 Char Char Char Char Char Char Char Char Char,Caption1 Char Char Char Char Char Char Char Char Tegn Tegn Tegn Tegn Tegn Char,Char Char Char Char"/>
    <w:link w:val="Titulek"/>
    <w:uiPriority w:val="35"/>
    <w:rsid w:val="00B02921"/>
    <w:rPr>
      <w:rFonts w:ascii="Arial" w:eastAsia="Times New Roman" w:hAnsi="Arial" w:cs="Arial"/>
      <w:b/>
      <w:bCs/>
      <w:i/>
      <w:iCs/>
      <w:noProof/>
      <w:color w:val="4BACC6" w:themeColor="accent5"/>
      <w:kern w:val="12"/>
      <w:sz w:val="20"/>
      <w:szCs w:val="20"/>
      <w:lang w:eastAsia="cs-CZ"/>
    </w:rPr>
  </w:style>
  <w:style w:type="paragraph" w:customStyle="1" w:styleId="EYBulletedList1">
    <w:name w:val="EY Bulleted List 1"/>
    <w:link w:val="EYBulletedList1Char"/>
    <w:qFormat/>
    <w:rsid w:val="00B02921"/>
    <w:pPr>
      <w:numPr>
        <w:numId w:val="25"/>
      </w:numPr>
      <w:spacing w:before="120" w:after="120" w:line="240" w:lineRule="auto"/>
      <w:jc w:val="both"/>
    </w:pPr>
    <w:rPr>
      <w:rFonts w:ascii="Arial" w:eastAsia="Times New Roman" w:hAnsi="Arial" w:cs="Times New Roman"/>
      <w:bCs/>
      <w:kern w:val="12"/>
      <w:sz w:val="20"/>
      <w:szCs w:val="24"/>
      <w:lang w:eastAsia="cs-CZ"/>
    </w:rPr>
  </w:style>
  <w:style w:type="character" w:customStyle="1" w:styleId="EYBulletedList1Char">
    <w:name w:val="EY Bulleted List 1 Char"/>
    <w:basedOn w:val="Standardnpsmoodstavce"/>
    <w:link w:val="EYBulletedList1"/>
    <w:rsid w:val="00B02921"/>
    <w:rPr>
      <w:rFonts w:ascii="Arial" w:eastAsia="Times New Roman" w:hAnsi="Arial" w:cs="Times New Roman"/>
      <w:bCs/>
      <w:kern w:val="12"/>
      <w:sz w:val="20"/>
      <w:szCs w:val="24"/>
      <w:lang w:eastAsia="cs-CZ"/>
    </w:rPr>
  </w:style>
  <w:style w:type="character" w:styleId="Zmnka">
    <w:name w:val="Mention"/>
    <w:basedOn w:val="Standardnpsmoodstavce"/>
    <w:uiPriority w:val="99"/>
    <w:unhideWhenUsed/>
    <w:rsid w:val="00B02921"/>
    <w:rPr>
      <w:color w:val="2B579A"/>
      <w:shd w:val="clear" w:color="auto" w:fill="E1DFDD"/>
    </w:rPr>
  </w:style>
  <w:style w:type="table" w:styleId="Tabulkasmkou4zvraznn6">
    <w:name w:val="Grid Table 4 Accent 6"/>
    <w:basedOn w:val="Normlntabulka"/>
    <w:uiPriority w:val="49"/>
    <w:rsid w:val="00B02921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customStyle="1" w:styleId="Cross-reference">
    <w:name w:val="Cross-reference"/>
    <w:basedOn w:val="Normln"/>
    <w:link w:val="Cross-referenceChar"/>
    <w:qFormat/>
    <w:rsid w:val="00B02921"/>
    <w:pPr>
      <w:spacing w:before="120" w:after="120" w:line="276" w:lineRule="auto"/>
    </w:pPr>
    <w:rPr>
      <w:rFonts w:ascii="Arial" w:hAnsi="Arial" w:cs="Arial"/>
      <w:i/>
      <w:iCs/>
      <w:kern w:val="12"/>
      <w:sz w:val="22"/>
      <w:szCs w:val="22"/>
      <w:lang w:eastAsia="cs-CZ"/>
    </w:rPr>
  </w:style>
  <w:style w:type="character" w:customStyle="1" w:styleId="Cross-referenceChar">
    <w:name w:val="Cross-reference Char"/>
    <w:basedOn w:val="Standardnpsmoodstavce"/>
    <w:link w:val="Cross-reference"/>
    <w:rsid w:val="00B02921"/>
    <w:rPr>
      <w:rFonts w:ascii="Arial" w:eastAsia="Times New Roman" w:hAnsi="Arial" w:cs="Arial"/>
      <w:i/>
      <w:iCs/>
      <w:kern w:val="12"/>
      <w:lang w:eastAsia="cs-CZ"/>
    </w:rPr>
  </w:style>
  <w:style w:type="table" w:customStyle="1" w:styleId="TableGrid2">
    <w:name w:val="Table Grid2"/>
    <w:basedOn w:val="Normlntabulka"/>
    <w:next w:val="Mkatabulky"/>
    <w:uiPriority w:val="39"/>
    <w:rsid w:val="00B02921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ulkasmkou2zvraznn1">
    <w:name w:val="Grid Table 2 Accent 1"/>
    <w:basedOn w:val="Normlntabulka"/>
    <w:uiPriority w:val="47"/>
    <w:rsid w:val="00B02921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Style1">
    <w:name w:val="Style1"/>
    <w:basedOn w:val="Normlntabulka"/>
    <w:uiPriority w:val="99"/>
    <w:rsid w:val="00B02921"/>
    <w:pPr>
      <w:spacing w:after="0" w:line="240" w:lineRule="auto"/>
    </w:pPr>
    <w:rPr>
      <w:rFonts w:ascii="Arial" w:hAnsi="Arial" w:cs="Times New Roman"/>
      <w:sz w:val="18"/>
      <w:szCs w:val="20"/>
    </w:rPr>
    <w:tblPr>
      <w:tblBorders>
        <w:bottom w:val="single" w:sz="4" w:space="0" w:color="F79646" w:themeColor="accent6"/>
        <w:insideH w:val="single" w:sz="4" w:space="0" w:color="F79646" w:themeColor="accent6"/>
      </w:tblBorders>
    </w:tblPr>
    <w:tcPr>
      <w:shd w:val="clear" w:color="auto" w:fill="F2F2F2"/>
    </w:tcPr>
    <w:tblStylePr w:type="firstRow">
      <w:rPr>
        <w:rFonts w:ascii="Arial" w:hAnsi="Arial"/>
        <w:b/>
        <w:sz w:val="18"/>
      </w:rPr>
      <w:tblPr/>
      <w:tcPr>
        <w:tcBorders>
          <w:bottom w:val="single" w:sz="4" w:space="0" w:color="auto"/>
        </w:tcBorders>
        <w:shd w:val="clear" w:color="auto" w:fill="F2F2F2"/>
      </w:tcPr>
    </w:tblStylePr>
    <w:tblStylePr w:type="lastRow">
      <w:rPr>
        <w:rFonts w:ascii="Arial" w:hAnsi="Arial"/>
        <w:b/>
        <w:sz w:val="18"/>
      </w:rPr>
      <w:tblPr/>
      <w:tcPr>
        <w:tcBorders>
          <w:bottom w:val="single" w:sz="4" w:space="0" w:color="auto"/>
        </w:tcBorders>
        <w:shd w:val="clear" w:color="auto" w:fill="C0504D" w:themeFill="accent2"/>
      </w:tcPr>
    </w:tblStylePr>
  </w:style>
  <w:style w:type="table" w:styleId="Tabulkaseznamu4zvraznn2">
    <w:name w:val="List Table 4 Accent 2"/>
    <w:basedOn w:val="Normlntabulka"/>
    <w:uiPriority w:val="49"/>
    <w:rsid w:val="00B02921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Nov1">
    <w:name w:val="Nová 1"/>
    <w:basedOn w:val="Normlntabulka"/>
    <w:uiPriority w:val="99"/>
    <w:rsid w:val="00B02921"/>
    <w:pPr>
      <w:spacing w:after="0" w:line="240" w:lineRule="auto"/>
    </w:pPr>
    <w:rPr>
      <w:rFonts w:ascii="Arial" w:eastAsia="Times New Roman" w:hAnsi="Arial" w:cs="Times New Roman"/>
      <w:sz w:val="18"/>
      <w:szCs w:val="20"/>
      <w:lang w:val="en-US"/>
    </w:rPr>
    <w:tblPr>
      <w:tblBorders>
        <w:top w:val="single" w:sz="6" w:space="0" w:color="1F497D" w:themeColor="text2"/>
        <w:left w:val="single" w:sz="6" w:space="0" w:color="1F497D" w:themeColor="text2"/>
        <w:bottom w:val="single" w:sz="6" w:space="0" w:color="1F497D" w:themeColor="text2"/>
        <w:right w:val="single" w:sz="6" w:space="0" w:color="1F497D" w:themeColor="text2"/>
        <w:insideH w:val="single" w:sz="6" w:space="0" w:color="1F497D" w:themeColor="text2"/>
        <w:insideV w:val="single" w:sz="6" w:space="0" w:color="1F497D" w:themeColor="text2"/>
      </w:tblBorders>
    </w:tblPr>
    <w:tcPr>
      <w:shd w:val="clear" w:color="auto" w:fill="1F497D" w:themeFill="text2"/>
    </w:tcPr>
    <w:tblStylePr w:type="firstRow">
      <w:pPr>
        <w:jc w:val="center"/>
      </w:pPr>
      <w:rPr>
        <w:b/>
      </w:rPr>
      <w:tblPr/>
      <w:tcPr>
        <w:shd w:val="clear" w:color="auto" w:fill="C0504D" w:themeFill="accent2"/>
        <w:vAlign w:val="center"/>
      </w:tcPr>
    </w:tblStylePr>
    <w:tblStylePr w:type="firstCol">
      <w:rPr>
        <w:rFonts w:ascii="Arial" w:hAnsi="Arial"/>
        <w:sz w:val="18"/>
      </w:rPr>
      <w:tblPr/>
      <w:tcPr>
        <w:shd w:val="clear" w:color="auto" w:fill="FBFBF8" w:themeFill="background2" w:themeFillTint="33"/>
      </w:tcPr>
    </w:tblStylePr>
  </w:style>
  <w:style w:type="table" w:customStyle="1" w:styleId="TableGrid8">
    <w:name w:val="Table Grid8"/>
    <w:basedOn w:val="Normlntabulka"/>
    <w:next w:val="Mkatabulky"/>
    <w:uiPriority w:val="39"/>
    <w:rsid w:val="00B02921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zinadpisern">
    <w:name w:val="Mezinadpis černý"/>
    <w:link w:val="MezinadpisernChar"/>
    <w:qFormat/>
    <w:rsid w:val="00B02921"/>
    <w:pPr>
      <w:keepNext/>
      <w:spacing w:before="120" w:after="120"/>
    </w:pPr>
    <w:rPr>
      <w:rFonts w:ascii="Arial" w:eastAsia="Times New Roman" w:hAnsi="Arial" w:cs="Arial"/>
      <w:b/>
      <w:noProof/>
      <w:kern w:val="12"/>
      <w:sz w:val="20"/>
      <w:szCs w:val="20"/>
      <w:lang w:eastAsia="cs-CZ"/>
    </w:rPr>
  </w:style>
  <w:style w:type="character" w:customStyle="1" w:styleId="MezinadpisernChar">
    <w:name w:val="Mezinadpis černý Char"/>
    <w:basedOn w:val="Standardnpsmoodstavce"/>
    <w:link w:val="Mezinadpisern"/>
    <w:rsid w:val="00B02921"/>
    <w:rPr>
      <w:rFonts w:ascii="Arial" w:eastAsia="Times New Roman" w:hAnsi="Arial" w:cs="Arial"/>
      <w:b/>
      <w:noProof/>
      <w:kern w:val="12"/>
      <w:sz w:val="20"/>
      <w:szCs w:val="20"/>
      <w:lang w:eastAsia="cs-CZ"/>
    </w:rPr>
  </w:style>
  <w:style w:type="paragraph" w:customStyle="1" w:styleId="bullets">
    <w:name w:val="bullets"/>
    <w:link w:val="bulletsChar"/>
    <w:qFormat/>
    <w:rsid w:val="00B02921"/>
    <w:pPr>
      <w:numPr>
        <w:numId w:val="26"/>
      </w:numPr>
      <w:spacing w:before="60" w:after="60" w:line="240" w:lineRule="auto"/>
    </w:pPr>
    <w:rPr>
      <w:rFonts w:ascii="Arial" w:eastAsia="Calibri" w:hAnsi="Arial" w:cs="Arial"/>
      <w:lang w:val="nl-BE"/>
    </w:rPr>
  </w:style>
  <w:style w:type="character" w:customStyle="1" w:styleId="bulletsChar">
    <w:name w:val="bullets Char"/>
    <w:link w:val="bullets"/>
    <w:rsid w:val="00B02921"/>
    <w:rPr>
      <w:rFonts w:ascii="Arial" w:eastAsia="Calibri" w:hAnsi="Arial" w:cs="Arial"/>
      <w:lang w:val="nl-BE"/>
    </w:rPr>
  </w:style>
  <w:style w:type="table" w:customStyle="1" w:styleId="Nov11">
    <w:name w:val="Nová 11"/>
    <w:basedOn w:val="Normlntabulka"/>
    <w:uiPriority w:val="99"/>
    <w:rsid w:val="00B02921"/>
    <w:pPr>
      <w:spacing w:after="0" w:line="240" w:lineRule="auto"/>
    </w:pPr>
    <w:rPr>
      <w:rFonts w:ascii="Arial" w:eastAsia="Times New Roman" w:hAnsi="Arial" w:cs="Times New Roman"/>
      <w:sz w:val="18"/>
      <w:szCs w:val="20"/>
      <w:lang w:val="en-US"/>
    </w:rPr>
    <w:tblPr>
      <w:tblBorders>
        <w:top w:val="single" w:sz="6" w:space="0" w:color="1F497D" w:themeColor="text2"/>
        <w:left w:val="single" w:sz="6" w:space="0" w:color="1F497D" w:themeColor="text2"/>
        <w:bottom w:val="single" w:sz="6" w:space="0" w:color="1F497D" w:themeColor="text2"/>
        <w:right w:val="single" w:sz="6" w:space="0" w:color="1F497D" w:themeColor="text2"/>
        <w:insideH w:val="single" w:sz="6" w:space="0" w:color="1F497D" w:themeColor="text2"/>
        <w:insideV w:val="single" w:sz="6" w:space="0" w:color="1F497D" w:themeColor="text2"/>
      </w:tblBorders>
    </w:tblPr>
    <w:tcPr>
      <w:shd w:val="clear" w:color="auto" w:fill="1F497D" w:themeFill="text2"/>
    </w:tcPr>
    <w:tblStylePr w:type="firstRow">
      <w:pPr>
        <w:jc w:val="center"/>
      </w:pPr>
      <w:rPr>
        <w:b/>
      </w:rPr>
      <w:tblPr/>
      <w:tcPr>
        <w:shd w:val="clear" w:color="auto" w:fill="C0504D" w:themeFill="accent2"/>
        <w:vAlign w:val="center"/>
      </w:tcPr>
    </w:tblStylePr>
    <w:tblStylePr w:type="firstCol">
      <w:rPr>
        <w:rFonts w:ascii="Arial" w:hAnsi="Arial"/>
        <w:sz w:val="18"/>
      </w:rPr>
      <w:tblPr/>
      <w:tcPr>
        <w:shd w:val="clear" w:color="auto" w:fill="FBFBF8" w:themeFill="background2" w:themeFillTint="33"/>
      </w:tcPr>
    </w:tblStylePr>
  </w:style>
  <w:style w:type="paragraph" w:customStyle="1" w:styleId="1Nadpisbod">
    <w:name w:val="1. Nadpis bodů"/>
    <w:basedOn w:val="Nadpis1"/>
    <w:rsid w:val="00B02921"/>
    <w:pPr>
      <w:pageBreakBefore/>
      <w:numPr>
        <w:numId w:val="27"/>
      </w:numPr>
      <w:overflowPunct/>
      <w:autoSpaceDE/>
      <w:autoSpaceDN/>
      <w:adjustRightInd/>
      <w:spacing w:before="0" w:after="0" w:line="240" w:lineRule="auto"/>
      <w:jc w:val="left"/>
      <w:textAlignment w:val="auto"/>
    </w:pPr>
    <w:rPr>
      <w:rFonts w:ascii="Arial" w:hAnsi="Arial" w:cs="Arial"/>
      <w:bCs/>
      <w:i/>
      <w:iCs/>
      <w:caps w:val="0"/>
      <w:kern w:val="0"/>
      <w:sz w:val="40"/>
      <w:szCs w:val="40"/>
      <w:lang w:eastAsia="cs-CZ"/>
    </w:rPr>
  </w:style>
  <w:style w:type="paragraph" w:customStyle="1" w:styleId="111podnadpispodbod">
    <w:name w:val="1.1.1 podnadpis podbodů"/>
    <w:basedOn w:val="Normln"/>
    <w:rsid w:val="00B02921"/>
    <w:pPr>
      <w:numPr>
        <w:ilvl w:val="2"/>
        <w:numId w:val="27"/>
      </w:numPr>
      <w:jc w:val="both"/>
      <w:outlineLvl w:val="0"/>
    </w:pPr>
    <w:rPr>
      <w:rFonts w:ascii="Arial" w:hAnsi="Arial" w:cs="Arial"/>
      <w:b/>
      <w:bCs/>
      <w:sz w:val="28"/>
      <w:szCs w:val="28"/>
      <w:lang w:eastAsia="cs-CZ"/>
    </w:rPr>
  </w:style>
  <w:style w:type="paragraph" w:customStyle="1" w:styleId="11nadpispodbod">
    <w:name w:val="1.1 nadpis podbodů"/>
    <w:basedOn w:val="Normln"/>
    <w:rsid w:val="00B02921"/>
    <w:pPr>
      <w:numPr>
        <w:ilvl w:val="1"/>
        <w:numId w:val="27"/>
      </w:numPr>
    </w:pPr>
    <w:rPr>
      <w:rFonts w:ascii="Arial" w:hAnsi="Arial" w:cs="Arial"/>
      <w:b/>
      <w:bCs/>
      <w:sz w:val="36"/>
      <w:szCs w:val="36"/>
      <w:lang w:eastAsia="cs-CZ"/>
    </w:rPr>
  </w:style>
  <w:style w:type="table" w:customStyle="1" w:styleId="Nov12">
    <w:name w:val="Nová 12"/>
    <w:basedOn w:val="Normlntabulka"/>
    <w:uiPriority w:val="99"/>
    <w:rsid w:val="00B02921"/>
    <w:pPr>
      <w:spacing w:after="0" w:line="240" w:lineRule="auto"/>
    </w:pPr>
    <w:rPr>
      <w:rFonts w:ascii="Arial" w:eastAsia="Times New Roman" w:hAnsi="Arial" w:cs="Times New Roman"/>
      <w:sz w:val="18"/>
      <w:szCs w:val="20"/>
      <w:lang w:val="en-US"/>
    </w:rPr>
    <w:tblPr>
      <w:tblBorders>
        <w:top w:val="single" w:sz="6" w:space="0" w:color="1F497D" w:themeColor="text2"/>
        <w:left w:val="single" w:sz="6" w:space="0" w:color="1F497D" w:themeColor="text2"/>
        <w:bottom w:val="single" w:sz="6" w:space="0" w:color="1F497D" w:themeColor="text2"/>
        <w:right w:val="single" w:sz="6" w:space="0" w:color="1F497D" w:themeColor="text2"/>
        <w:insideH w:val="single" w:sz="6" w:space="0" w:color="1F497D" w:themeColor="text2"/>
        <w:insideV w:val="single" w:sz="6" w:space="0" w:color="1F497D" w:themeColor="text2"/>
      </w:tblBorders>
    </w:tblPr>
    <w:tcPr>
      <w:shd w:val="clear" w:color="auto" w:fill="1F497D" w:themeFill="text2"/>
    </w:tcPr>
    <w:tblStylePr w:type="firstRow">
      <w:pPr>
        <w:jc w:val="center"/>
      </w:pPr>
      <w:rPr>
        <w:b/>
      </w:rPr>
      <w:tblPr/>
      <w:tcPr>
        <w:shd w:val="clear" w:color="auto" w:fill="C0504D" w:themeFill="accent2"/>
        <w:vAlign w:val="center"/>
      </w:tcPr>
    </w:tblStylePr>
    <w:tblStylePr w:type="firstCol">
      <w:rPr>
        <w:rFonts w:ascii="Arial" w:hAnsi="Arial"/>
        <w:sz w:val="18"/>
      </w:rPr>
      <w:tblPr/>
      <w:tcPr>
        <w:shd w:val="clear" w:color="auto" w:fill="FBFBF8" w:themeFill="background2" w:themeFillTint="33"/>
      </w:tcPr>
    </w:tblStylePr>
  </w:style>
  <w:style w:type="paragraph" w:customStyle="1" w:styleId="Zdroj">
    <w:name w:val="Zdroj"/>
    <w:basedOn w:val="Normln"/>
    <w:link w:val="ZdrojChar"/>
    <w:qFormat/>
    <w:rsid w:val="00B02921"/>
    <w:pPr>
      <w:spacing w:before="120" w:after="240" w:line="276" w:lineRule="auto"/>
    </w:pPr>
    <w:rPr>
      <w:rFonts w:ascii="Arial" w:hAnsi="Arial" w:cs="Arial"/>
      <w:color w:val="EEECE1" w:themeColor="background2"/>
      <w:kern w:val="12"/>
      <w:sz w:val="16"/>
      <w:szCs w:val="16"/>
      <w:lang w:eastAsia="cs-CZ"/>
    </w:rPr>
  </w:style>
  <w:style w:type="character" w:customStyle="1" w:styleId="ZdrojChar">
    <w:name w:val="Zdroj Char"/>
    <w:basedOn w:val="Standardnpsmoodstavce"/>
    <w:link w:val="Zdroj"/>
    <w:rsid w:val="00B02921"/>
    <w:rPr>
      <w:rFonts w:ascii="Arial" w:eastAsia="Times New Roman" w:hAnsi="Arial" w:cs="Arial"/>
      <w:color w:val="EEECE1" w:themeColor="background2"/>
      <w:kern w:val="12"/>
      <w:sz w:val="16"/>
      <w:szCs w:val="16"/>
      <w:lang w:eastAsia="cs-CZ"/>
    </w:rPr>
  </w:style>
  <w:style w:type="table" w:customStyle="1" w:styleId="TableGrid3">
    <w:name w:val="Table Grid3"/>
    <w:basedOn w:val="Normlntabulka"/>
    <w:next w:val="Mkatabulky"/>
    <w:uiPriority w:val="39"/>
    <w:rsid w:val="00B02921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ov13">
    <w:name w:val="Nová 13"/>
    <w:basedOn w:val="Normlntabulka"/>
    <w:uiPriority w:val="99"/>
    <w:rsid w:val="00B02921"/>
    <w:pPr>
      <w:spacing w:after="0" w:line="240" w:lineRule="auto"/>
    </w:pPr>
    <w:rPr>
      <w:rFonts w:ascii="Arial" w:eastAsia="Times New Roman" w:hAnsi="Arial" w:cs="Times New Roman"/>
      <w:sz w:val="18"/>
      <w:szCs w:val="20"/>
      <w:lang w:val="en-US"/>
    </w:rPr>
    <w:tblPr>
      <w:tblInd w:w="0" w:type="nil"/>
      <w:tblBorders>
        <w:top w:val="single" w:sz="6" w:space="0" w:color="1F497D" w:themeColor="text2"/>
        <w:left w:val="single" w:sz="6" w:space="0" w:color="1F497D" w:themeColor="text2"/>
        <w:bottom w:val="single" w:sz="6" w:space="0" w:color="1F497D" w:themeColor="text2"/>
        <w:right w:val="single" w:sz="6" w:space="0" w:color="1F497D" w:themeColor="text2"/>
        <w:insideH w:val="single" w:sz="6" w:space="0" w:color="1F497D" w:themeColor="text2"/>
        <w:insideV w:val="single" w:sz="6" w:space="0" w:color="1F497D" w:themeColor="text2"/>
      </w:tblBorders>
    </w:tblPr>
    <w:tcPr>
      <w:shd w:val="clear" w:color="auto" w:fill="1F497D" w:themeFill="text2"/>
    </w:tcPr>
    <w:tblStylePr w:type="firstRow">
      <w:pPr>
        <w:jc w:val="center"/>
      </w:pPr>
      <w:rPr>
        <w:b/>
      </w:rPr>
      <w:tblPr/>
      <w:tcPr>
        <w:shd w:val="clear" w:color="auto" w:fill="C0504D" w:themeFill="accent2"/>
        <w:vAlign w:val="center"/>
      </w:tcPr>
    </w:tblStylePr>
    <w:tblStylePr w:type="firstCol">
      <w:rPr>
        <w:rFonts w:ascii="Arial" w:hAnsi="Arial" w:cs="Arial" w:hint="default"/>
        <w:sz w:val="18"/>
        <w:szCs w:val="18"/>
      </w:rPr>
      <w:tblPr/>
      <w:tcPr>
        <w:shd w:val="clear" w:color="auto" w:fill="FBFBF8" w:themeFill="background2" w:themeFillTint="33"/>
      </w:tcPr>
    </w:tblStylePr>
  </w:style>
  <w:style w:type="paragraph" w:styleId="Seznamobrzk">
    <w:name w:val="table of figures"/>
    <w:basedOn w:val="Normln"/>
    <w:next w:val="Normln"/>
    <w:uiPriority w:val="99"/>
    <w:unhideWhenUsed/>
    <w:rsid w:val="00B02921"/>
    <w:pPr>
      <w:spacing w:before="120" w:line="276" w:lineRule="auto"/>
    </w:pPr>
    <w:rPr>
      <w:rFonts w:ascii="Arial" w:hAnsi="Arial" w:cs="Arial"/>
      <w:kern w:val="12"/>
      <w:sz w:val="22"/>
      <w:szCs w:val="22"/>
      <w:lang w:eastAsia="cs-CZ"/>
    </w:rPr>
  </w:style>
  <w:style w:type="table" w:customStyle="1" w:styleId="TableGrid13">
    <w:name w:val="Table Grid13"/>
    <w:basedOn w:val="Normlntabulka"/>
    <w:next w:val="Mkatabulky"/>
    <w:uiPriority w:val="39"/>
    <w:rsid w:val="00B02921"/>
    <w:pPr>
      <w:spacing w:after="0" w:line="240" w:lineRule="auto"/>
    </w:pPr>
    <w:rPr>
      <w:rFonts w:ascii="EYInterstate Light" w:eastAsia="Symbol" w:hAnsi="EYInterstate Light" w:cs="EYInterstate Light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Normlntabulka"/>
    <w:next w:val="Mkatabulky"/>
    <w:uiPriority w:val="39"/>
    <w:rsid w:val="00B02921"/>
    <w:pPr>
      <w:spacing w:after="0" w:line="240" w:lineRule="auto"/>
    </w:pPr>
    <w:rPr>
      <w:rFonts w:ascii="EYInterstate Light" w:eastAsia="Symbol" w:hAnsi="EYInterstate Light" w:cs="EYInterstate Light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Normlntabulka"/>
    <w:uiPriority w:val="39"/>
    <w:rsid w:val="00B02921"/>
    <w:pPr>
      <w:spacing w:after="0" w:line="240" w:lineRule="auto"/>
    </w:pPr>
    <w:rPr>
      <w:rFonts w:ascii="Yu Gothic Light" w:eastAsia="Yu Gothic Light" w:hAnsi="Yu Gothic Light" w:cs="Yu Gothic Light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37">
    <w:name w:val="Grid Table 4 - Accent 37"/>
    <w:basedOn w:val="Normlntabulka"/>
    <w:next w:val="Tabulkasmkou4zvraznn3"/>
    <w:uiPriority w:val="49"/>
    <w:rsid w:val="00B02921"/>
    <w:pPr>
      <w:spacing w:after="0" w:line="240" w:lineRule="auto"/>
    </w:pPr>
    <w:rPr>
      <w:rFonts w:ascii="Calibri" w:hAnsi="Calibri" w:cs="Segoe UI"/>
      <w:sz w:val="18"/>
      <w:szCs w:val="20"/>
    </w:rPr>
    <w:tblPr>
      <w:tblStyleRowBandSize w:val="1"/>
      <w:tblStyleColBandSize w:val="1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FFFFF"/>
    </w:tc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38">
    <w:name w:val="Grid Table 4 - Accent 38"/>
    <w:basedOn w:val="Normlntabulka"/>
    <w:next w:val="Tabulkasmkou4zvraznn3"/>
    <w:uiPriority w:val="49"/>
    <w:rsid w:val="00B02921"/>
    <w:pPr>
      <w:spacing w:after="0" w:line="240" w:lineRule="auto"/>
    </w:pPr>
    <w:rPr>
      <w:rFonts w:ascii="Calibri" w:hAnsi="Calibri" w:cs="Segoe UI"/>
      <w:sz w:val="18"/>
      <w:szCs w:val="20"/>
    </w:rPr>
    <w:tblPr>
      <w:tblStyleRowBandSize w:val="1"/>
      <w:tblStyleColBandSize w:val="1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FFFFF"/>
    </w:tc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39">
    <w:name w:val="Grid Table 4 - Accent 39"/>
    <w:basedOn w:val="Normlntabulka"/>
    <w:next w:val="Tabulkasmkou4zvraznn3"/>
    <w:uiPriority w:val="49"/>
    <w:rsid w:val="00B02921"/>
    <w:pPr>
      <w:spacing w:after="0" w:line="240" w:lineRule="auto"/>
    </w:pPr>
    <w:rPr>
      <w:rFonts w:ascii="Calibri" w:hAnsi="Calibri" w:cs="Segoe UI"/>
      <w:sz w:val="18"/>
      <w:szCs w:val="20"/>
    </w:rPr>
    <w:tblPr>
      <w:tblStyleRowBandSize w:val="1"/>
      <w:tblStyleColBandSize w:val="1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FFFFF"/>
    </w:tc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Prosttabulka117">
    <w:name w:val="Prostá tabulka 117"/>
    <w:basedOn w:val="Normlntabulka"/>
    <w:uiPriority w:val="41"/>
    <w:rsid w:val="00B0292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ypertextovodkaz1">
    <w:name w:val="Hypertextový odkaz1"/>
    <w:basedOn w:val="Standardnpsmoodstavce"/>
    <w:uiPriority w:val="99"/>
    <w:unhideWhenUsed/>
    <w:rsid w:val="00B02921"/>
    <w:rPr>
      <w:color w:val="336699"/>
      <w:u w:val="single"/>
    </w:rPr>
  </w:style>
  <w:style w:type="paragraph" w:customStyle="1" w:styleId="EYBulletedList2">
    <w:name w:val="EY Bulleted List 2"/>
    <w:qFormat/>
    <w:rsid w:val="00B02921"/>
    <w:pPr>
      <w:tabs>
        <w:tab w:val="num" w:pos="0"/>
      </w:tabs>
      <w:spacing w:before="120" w:after="120" w:line="240" w:lineRule="auto"/>
      <w:jc w:val="both"/>
    </w:pPr>
    <w:rPr>
      <w:rFonts w:ascii="Calibri" w:eastAsia="Times New Roman" w:hAnsi="Calibri" w:cs="Times New Roman"/>
      <w:kern w:val="12"/>
      <w:sz w:val="20"/>
      <w:szCs w:val="24"/>
    </w:rPr>
  </w:style>
  <w:style w:type="paragraph" w:customStyle="1" w:styleId="Bodycopy">
    <w:name w:val="Body copy"/>
    <w:link w:val="BodycopyChar"/>
    <w:qFormat/>
    <w:rsid w:val="00B02921"/>
    <w:pPr>
      <w:spacing w:after="120" w:line="240" w:lineRule="atLeast"/>
      <w:jc w:val="both"/>
    </w:pPr>
    <w:rPr>
      <w:rFonts w:ascii="Arial" w:eastAsia="Times New Roman" w:hAnsi="Arial" w:cs="Times New Roman"/>
      <w:color w:val="000000"/>
      <w:sz w:val="20"/>
      <w:szCs w:val="20"/>
      <w:lang w:eastAsia="ar-SA"/>
    </w:rPr>
  </w:style>
  <w:style w:type="character" w:customStyle="1" w:styleId="BodycopyChar">
    <w:name w:val="Body copy Char"/>
    <w:basedOn w:val="Standardnpsmoodstavce"/>
    <w:link w:val="Bodycopy"/>
    <w:rsid w:val="00B02921"/>
    <w:rPr>
      <w:rFonts w:ascii="Arial" w:eastAsia="Times New Roman" w:hAnsi="Arial" w:cs="Times New Roman"/>
      <w:color w:val="000000"/>
      <w:sz w:val="20"/>
      <w:szCs w:val="20"/>
      <w:lang w:eastAsia="ar-SA"/>
    </w:rPr>
  </w:style>
  <w:style w:type="paragraph" w:customStyle="1" w:styleId="Odrkyvtabulce">
    <w:name w:val="Odrážky v tabulce"/>
    <w:basedOn w:val="EYBulletedList2"/>
    <w:link w:val="OdrkyvtabulceChar"/>
    <w:qFormat/>
    <w:rsid w:val="00B02921"/>
    <w:pPr>
      <w:spacing w:before="0" w:line="300" w:lineRule="auto"/>
      <w:contextualSpacing/>
      <w:jc w:val="left"/>
    </w:pPr>
    <w:rPr>
      <w:rFonts w:asciiTheme="minorHAnsi" w:hAnsiTheme="minorHAnsi"/>
    </w:rPr>
  </w:style>
  <w:style w:type="character" w:customStyle="1" w:styleId="OdrkyvtabulceChar">
    <w:name w:val="Odrážky v tabulce Char"/>
    <w:basedOn w:val="Standardnpsmoodstavce"/>
    <w:link w:val="Odrkyvtabulce"/>
    <w:rsid w:val="00B02921"/>
    <w:rPr>
      <w:rFonts w:eastAsia="Times New Roman" w:cs="Times New Roman"/>
      <w:kern w:val="12"/>
      <w:sz w:val="20"/>
      <w:szCs w:val="24"/>
    </w:rPr>
  </w:style>
  <w:style w:type="table" w:styleId="Tabulkasmkou4zvraznn2">
    <w:name w:val="Grid Table 4 Accent 2"/>
    <w:basedOn w:val="Normlntabulka"/>
    <w:uiPriority w:val="49"/>
    <w:rsid w:val="00B02921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V2">
    <w:name w:val="CV2"/>
    <w:basedOn w:val="Normlntabulka"/>
    <w:rsid w:val="00B02921"/>
    <w:pPr>
      <w:spacing w:after="0" w:line="240" w:lineRule="auto"/>
    </w:pPr>
    <w:rPr>
      <w:rFonts w:ascii="EYInterstate" w:eastAsia="Times New Roman" w:hAnsi="EYInterstate" w:cs="Times New Roman"/>
      <w:sz w:val="16"/>
      <w:szCs w:val="16"/>
      <w:lang w:val="fr-FR" w:eastAsia="fr-FR"/>
    </w:rPr>
    <w:tblPr>
      <w:tblBorders>
        <w:top w:val="single" w:sz="8" w:space="0" w:color="808080"/>
        <w:bottom w:val="single" w:sz="8" w:space="0" w:color="808080"/>
        <w:insideH w:val="single" w:sz="2" w:space="0" w:color="808080"/>
      </w:tblBorders>
      <w:tblCellMar>
        <w:top w:w="85" w:type="dxa"/>
      </w:tblCellMar>
    </w:tblPr>
    <w:tcPr>
      <w:shd w:val="clear" w:color="auto" w:fill="auto"/>
    </w:tcPr>
    <w:tblStylePr w:type="firstRow">
      <w:pPr>
        <w:wordWrap/>
        <w:spacing w:line="240" w:lineRule="auto"/>
      </w:pPr>
      <w:rPr>
        <w:rFonts w:ascii="HelveticaNeue-Roman" w:hAnsi="HelveticaNeue-Roman"/>
        <w:b w:val="0"/>
        <w:bCs/>
        <w:color w:val="auto"/>
        <w:sz w:val="16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D200"/>
      </w:tcPr>
    </w:tblStylePr>
    <w:tblStylePr w:type="nwCell">
      <w:pPr>
        <w:wordWrap/>
        <w:spacing w:line="240" w:lineRule="auto"/>
      </w:pPr>
      <w:rPr>
        <w:rFonts w:ascii="HelveticaNeue-Roman" w:hAnsi="HelveticaNeue-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D200"/>
      </w:tcPr>
    </w:tblStylePr>
  </w:style>
  <w:style w:type="paragraph" w:customStyle="1" w:styleId="BodyCopy0">
    <w:name w:val="Body Copy"/>
    <w:link w:val="BodyCopyChar0"/>
    <w:qFormat/>
    <w:rsid w:val="00B02921"/>
    <w:pPr>
      <w:spacing w:after="120" w:line="260" w:lineRule="atLeast"/>
    </w:pPr>
    <w:rPr>
      <w:rFonts w:ascii="Arial" w:eastAsia="Times New Roman" w:hAnsi="Arial" w:cs="Times New Roman"/>
      <w:color w:val="262626" w:themeColor="text1" w:themeTint="D9"/>
      <w:sz w:val="20"/>
    </w:rPr>
  </w:style>
  <w:style w:type="character" w:customStyle="1" w:styleId="BodyCopyChar0">
    <w:name w:val="Body Copy Char"/>
    <w:basedOn w:val="Standardnpsmoodstavce"/>
    <w:link w:val="BodyCopy0"/>
    <w:rsid w:val="00B02921"/>
    <w:rPr>
      <w:rFonts w:ascii="Arial" w:eastAsia="Times New Roman" w:hAnsi="Arial" w:cs="Times New Roman"/>
      <w:color w:val="262626" w:themeColor="text1" w:themeTint="D9"/>
      <w:sz w:val="20"/>
    </w:rPr>
  </w:style>
  <w:style w:type="table" w:customStyle="1" w:styleId="TableGrid4">
    <w:name w:val="Table Grid4"/>
    <w:basedOn w:val="Normlntabulka"/>
    <w:next w:val="Mkatabulky"/>
    <w:uiPriority w:val="39"/>
    <w:rsid w:val="00B02921"/>
    <w:pPr>
      <w:spacing w:after="0" w:line="240" w:lineRule="auto"/>
    </w:pPr>
    <w:rPr>
      <w:rFonts w:ascii="Segoe UI" w:hAnsi="Segoe UI" w:cs="Segoe U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1">
    <w:name w:val="*Bullet 1"/>
    <w:basedOn w:val="Normln"/>
    <w:rsid w:val="00B02921"/>
    <w:pPr>
      <w:numPr>
        <w:numId w:val="31"/>
      </w:numPr>
      <w:spacing w:before="60" w:after="60" w:line="260" w:lineRule="exact"/>
    </w:pPr>
    <w:rPr>
      <w:rFonts w:ascii="Arial" w:hAnsi="Arial"/>
      <w:sz w:val="18"/>
    </w:rPr>
  </w:style>
  <w:style w:type="paragraph" w:customStyle="1" w:styleId="Bullet3">
    <w:name w:val="*Bullet 3"/>
    <w:basedOn w:val="Normln"/>
    <w:rsid w:val="00B02921"/>
    <w:pPr>
      <w:numPr>
        <w:ilvl w:val="2"/>
        <w:numId w:val="31"/>
      </w:numPr>
      <w:spacing w:before="60" w:after="60" w:line="260" w:lineRule="exact"/>
    </w:pPr>
    <w:rPr>
      <w:rFonts w:ascii="Arial" w:hAnsi="Arial"/>
      <w:sz w:val="20"/>
    </w:rPr>
  </w:style>
  <w:style w:type="paragraph" w:customStyle="1" w:styleId="2Normlntext">
    <w:name w:val="2_Normální text"/>
    <w:link w:val="2NormlntextChar"/>
    <w:qFormat/>
    <w:rsid w:val="00B02921"/>
    <w:pPr>
      <w:spacing w:after="120" w:line="260" w:lineRule="exact"/>
    </w:pPr>
    <w:rPr>
      <w:rFonts w:ascii="Arial" w:eastAsia="Times New Roman" w:hAnsi="Arial" w:cs="Times New Roman"/>
      <w:kern w:val="12"/>
      <w:sz w:val="20"/>
      <w:szCs w:val="24"/>
    </w:rPr>
  </w:style>
  <w:style w:type="character" w:customStyle="1" w:styleId="2NormlntextChar">
    <w:name w:val="2_Normální text Char"/>
    <w:basedOn w:val="Standardnpsmoodstavce"/>
    <w:link w:val="2Normlntext"/>
    <w:rsid w:val="00B02921"/>
    <w:rPr>
      <w:rFonts w:ascii="Arial" w:eastAsia="Times New Roman" w:hAnsi="Arial" w:cs="Times New Roman"/>
      <w:kern w:val="12"/>
      <w:sz w:val="20"/>
      <w:szCs w:val="24"/>
    </w:rPr>
  </w:style>
  <w:style w:type="paragraph" w:customStyle="1" w:styleId="1Podnadpis">
    <w:name w:val="1_Podnadpis"/>
    <w:basedOn w:val="Normln"/>
    <w:link w:val="1PodnadpisChar"/>
    <w:qFormat/>
    <w:rsid w:val="00B02921"/>
    <w:pPr>
      <w:spacing w:before="160" w:after="60" w:line="260" w:lineRule="exact"/>
    </w:pPr>
    <w:rPr>
      <w:rFonts w:ascii="Arial" w:eastAsia="Calibri Light" w:hAnsi="Arial" w:cs="Wingdings"/>
      <w:b/>
      <w:bCs/>
      <w:kern w:val="12"/>
      <w:sz w:val="22"/>
    </w:rPr>
  </w:style>
  <w:style w:type="character" w:customStyle="1" w:styleId="1PodnadpisChar">
    <w:name w:val="1_Podnadpis Char"/>
    <w:basedOn w:val="Standardnpsmoodstavce"/>
    <w:link w:val="1Podnadpis"/>
    <w:rsid w:val="00B02921"/>
    <w:rPr>
      <w:rFonts w:ascii="Arial" w:eastAsia="Calibri Light" w:hAnsi="Arial" w:cs="Wingdings"/>
      <w:b/>
      <w:bCs/>
      <w:kern w:val="12"/>
      <w:szCs w:val="24"/>
    </w:rPr>
  </w:style>
  <w:style w:type="paragraph" w:customStyle="1" w:styleId="5Tunslovo">
    <w:name w:val="5_Tučné slovo"/>
    <w:basedOn w:val="2Normlntext"/>
    <w:link w:val="5TunslovoChar"/>
    <w:qFormat/>
    <w:rsid w:val="00B02921"/>
    <w:rPr>
      <w:b/>
      <w:sz w:val="24"/>
      <w:szCs w:val="32"/>
    </w:rPr>
  </w:style>
  <w:style w:type="paragraph" w:customStyle="1" w:styleId="3Odrkavtextu">
    <w:name w:val="3_Odrážka_v_textu"/>
    <w:basedOn w:val="Bullet1"/>
    <w:qFormat/>
    <w:rsid w:val="00B02921"/>
    <w:rPr>
      <w:rFonts w:eastAsia="Yu Mincho"/>
      <w:sz w:val="20"/>
      <w:szCs w:val="28"/>
      <w:lang w:eastAsia="cs-CZ"/>
    </w:rPr>
  </w:style>
  <w:style w:type="character" w:customStyle="1" w:styleId="5TunslovoChar">
    <w:name w:val="5_Tučné slovo Char"/>
    <w:basedOn w:val="2NormlntextChar"/>
    <w:link w:val="5Tunslovo"/>
    <w:rsid w:val="00B02921"/>
    <w:rPr>
      <w:rFonts w:ascii="Arial" w:eastAsia="Times New Roman" w:hAnsi="Arial" w:cs="Times New Roman"/>
      <w:b/>
      <w:kern w:val="12"/>
      <w:sz w:val="24"/>
      <w:szCs w:val="32"/>
    </w:rPr>
  </w:style>
  <w:style w:type="character" w:styleId="Odkaznavysvtlivky">
    <w:name w:val="endnote reference"/>
    <w:basedOn w:val="Standardnpsmoodstavce"/>
    <w:uiPriority w:val="99"/>
    <w:semiHidden/>
    <w:unhideWhenUsed/>
    <w:rsid w:val="00B02921"/>
    <w:rPr>
      <w:vertAlign w:val="superscript"/>
    </w:rPr>
  </w:style>
  <w:style w:type="paragraph" w:customStyle="1" w:styleId="EYNormalBold">
    <w:name w:val="EY Normal + Bold"/>
    <w:basedOn w:val="EYNormal"/>
    <w:qFormat/>
    <w:rsid w:val="00B02921"/>
    <w:rPr>
      <w:rFonts w:ascii="Arial" w:eastAsia="Times New Roman" w:hAnsi="Arial" w:cs="Arial"/>
    </w:rPr>
  </w:style>
  <w:style w:type="table" w:customStyle="1" w:styleId="TableGrid16">
    <w:name w:val="Table Grid16"/>
    <w:basedOn w:val="Normlntabulka"/>
    <w:next w:val="Mkatabulky"/>
    <w:uiPriority w:val="39"/>
    <w:rsid w:val="00B02921"/>
    <w:pPr>
      <w:spacing w:after="0" w:line="240" w:lineRule="auto"/>
    </w:pPr>
    <w:rPr>
      <w:rFonts w:ascii="Yu Gothic Light" w:eastAsia="Yu Gothic Light" w:hAnsi="Yu Gothic Light" w:cs="Yu Gothic Light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Finalit1">
    <w:name w:val="Table Finalité1"/>
    <w:basedOn w:val="Normlntabulka"/>
    <w:next w:val="Mkatabulky"/>
    <w:uiPriority w:val="39"/>
    <w:rsid w:val="00B02921"/>
    <w:pPr>
      <w:spacing w:after="0" w:line="240" w:lineRule="auto"/>
    </w:pPr>
    <w:rPr>
      <w:rFonts w:ascii="Calibri" w:hAnsi="Calibri" w:cs="Arial"/>
      <w:lang w:val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ulkasmkou4zvraznn11">
    <w:name w:val="Tabulka s mřížkou 4 – zvýraznění 11"/>
    <w:basedOn w:val="Normlntabulka"/>
    <w:uiPriority w:val="49"/>
    <w:rsid w:val="00B02921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mikro">
    <w:name w:val="mikro"/>
    <w:basedOn w:val="Bezmezer"/>
    <w:link w:val="mikroChar"/>
    <w:qFormat/>
    <w:rsid w:val="00B02921"/>
    <w:pPr>
      <w:spacing w:line="276" w:lineRule="auto"/>
    </w:pPr>
    <w:rPr>
      <w:b/>
      <w:sz w:val="8"/>
      <w:szCs w:val="10"/>
    </w:rPr>
  </w:style>
  <w:style w:type="character" w:customStyle="1" w:styleId="mikroChar">
    <w:name w:val="mikro Char"/>
    <w:basedOn w:val="BezmezerChar"/>
    <w:link w:val="mikro"/>
    <w:rsid w:val="00B02921"/>
    <w:rPr>
      <w:b/>
      <w:sz w:val="8"/>
      <w:szCs w:val="10"/>
    </w:rPr>
  </w:style>
  <w:style w:type="paragraph" w:customStyle="1" w:styleId="xmsonospacing">
    <w:name w:val="x_msonospacing"/>
    <w:basedOn w:val="Normln"/>
    <w:rsid w:val="00EA30E4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cs-CZ"/>
    </w:rPr>
  </w:style>
  <w:style w:type="paragraph" w:customStyle="1" w:styleId="xmsolistparagraph">
    <w:name w:val="x_msolistparagraph"/>
    <w:basedOn w:val="Normln"/>
    <w:rsid w:val="00EA30E4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cs-CZ"/>
    </w:rPr>
  </w:style>
  <w:style w:type="paragraph" w:customStyle="1" w:styleId="RLlneksmlouvy">
    <w:name w:val="RL Článek smlouvy"/>
    <w:basedOn w:val="Normln"/>
    <w:next w:val="RLTextlnkuslovan"/>
    <w:qFormat/>
    <w:rsid w:val="008F27F1"/>
    <w:pPr>
      <w:keepNext/>
      <w:tabs>
        <w:tab w:val="num" w:pos="737"/>
      </w:tabs>
      <w:suppressAutoHyphens/>
      <w:spacing w:before="360" w:after="120" w:line="280" w:lineRule="exact"/>
      <w:ind w:left="737" w:hanging="737"/>
      <w:jc w:val="both"/>
      <w:outlineLvl w:val="0"/>
    </w:pPr>
    <w:rPr>
      <w:rFonts w:ascii="Arial" w:hAnsi="Arial"/>
      <w:b/>
      <w:sz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2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45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0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5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7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5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6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7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3CC0B1674AEA40A56B8467FED307CC" ma:contentTypeVersion="5" ma:contentTypeDescription="Vytvoří nový dokument" ma:contentTypeScope="" ma:versionID="9cd5d2373611a743cfdb1995750bd10a">
  <xsd:schema xmlns:xsd="http://www.w3.org/2001/XMLSchema" xmlns:xs="http://www.w3.org/2001/XMLSchema" xmlns:p="http://schemas.microsoft.com/office/2006/metadata/properties" xmlns:ns2="35b99236-2da5-436d-b74c-2340a9758329" targetNamespace="http://schemas.microsoft.com/office/2006/metadata/properties" ma:root="true" ma:fieldsID="12bd0b3613a2e30baa01c9cbe30cde49" ns2:_="">
    <xsd:import namespace="35b99236-2da5-436d-b74c-2340a9758329"/>
    <xsd:element name="properties">
      <xsd:complexType>
        <xsd:sequence>
          <xsd:element name="documentManagement">
            <xsd:complexType>
              <xsd:all>
                <xsd:element ref="ns2:P_x016f_vod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Pozn_x00e1_mk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99236-2da5-436d-b74c-2340a9758329" elementFormDefault="qualified">
    <xsd:import namespace="http://schemas.microsoft.com/office/2006/documentManagement/types"/>
    <xsd:import namespace="http://schemas.microsoft.com/office/infopath/2007/PartnerControls"/>
    <xsd:element name="P_x016f_vod" ma:index="8" nillable="true" ma:displayName="Původ" ma:description="kdo je autor výsledku?" ma:format="Dropdown" ma:internalName="P_x016f_vod">
      <xsd:simpleType>
        <xsd:union memberTypes="dms:Text">
          <xsd:simpleType>
            <xsd:restriction base="dms:Choice">
              <xsd:enumeration value="odd 802"/>
              <xsd:enumeration value="MPSV ostatní"/>
              <xsd:enumeration value="MŠMT"/>
              <xsd:enumeration value="Náš dodavatel"/>
              <xsd:enumeration value="Ostatní"/>
            </xsd:restriction>
          </xsd:simpleType>
        </xsd:un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Pozn_x00e1_mka" ma:index="12" nillable="true" ma:displayName="Poznámka" ma:format="Dropdown" ma:internalName="Pozn_x00e1_mka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_x016f_vod xmlns="35b99236-2da5-436d-b74c-2340a9758329" xsi:nil="true"/>
    <Pozn_x00e1_mka xmlns="35b99236-2da5-436d-b74c-2340a9758329" xsi:nil="true"/>
  </documentManagement>
</p:properties>
</file>

<file path=customXml/itemProps1.xml><?xml version="1.0" encoding="utf-8"?>
<ds:datastoreItem xmlns:ds="http://schemas.openxmlformats.org/officeDocument/2006/customXml" ds:itemID="{071BFCB6-77DC-43CC-B40A-88977D1075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D4A392-9B85-4222-8B5D-3E71D5E96EC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CCD5958-6074-47F6-AD7C-15D9B430C9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b99236-2da5-436d-b74c-2340a97583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B876488-F235-4C71-810F-9D495E3216AD}">
  <ds:schemaRefs>
    <ds:schemaRef ds:uri="http://schemas.microsoft.com/office/2006/metadata/properties"/>
    <ds:schemaRef ds:uri="http://schemas.microsoft.com/office/infopath/2007/PartnerControls"/>
    <ds:schemaRef ds:uri="35b99236-2da5-436d-b74c-2340a97583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16</Pages>
  <Words>4723</Words>
  <Characters>27868</Characters>
  <Application>Microsoft Office Word</Application>
  <DocSecurity>0</DocSecurity>
  <Lines>232</Lines>
  <Paragraphs>65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Mesarčová Veronika Mgr. (MPSV)</dc:creator>
  <cp:lastModifiedBy>Kortusová Zuzana Ing. (MPSV)</cp:lastModifiedBy>
  <cp:revision>7</cp:revision>
  <cp:lastPrinted>2023-02-06T07:00:00Z</cp:lastPrinted>
  <dcterms:created xsi:type="dcterms:W3CDTF">2025-06-02T15:22:00Z</dcterms:created>
  <dcterms:modified xsi:type="dcterms:W3CDTF">2025-06-02T15:35:00Z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0x010100573CC0B1674AEA40A56B8467FED307CC</vt:lpwstr>
  </property>
</Properties>
</file>