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E528" w14:textId="334C2850" w:rsidR="000D4DFC" w:rsidRPr="00E0071E" w:rsidRDefault="009E1A2D" w:rsidP="00E0071E">
      <w:pPr>
        <w:jc w:val="center"/>
        <w:rPr>
          <w:b/>
          <w:bCs/>
        </w:rPr>
      </w:pPr>
      <w:r w:rsidRPr="00E0071E">
        <w:rPr>
          <w:b/>
          <w:bCs/>
        </w:rPr>
        <w:t>Dodatek č. 1 ke smlouvě o dílo</w:t>
      </w:r>
    </w:p>
    <w:p w14:paraId="7A04E454" w14:textId="53068CAE" w:rsidR="009E1A2D" w:rsidRPr="00E0071E" w:rsidRDefault="009E1A2D" w:rsidP="00E0071E">
      <w:pPr>
        <w:jc w:val="center"/>
        <w:rPr>
          <w:b/>
          <w:bCs/>
        </w:rPr>
      </w:pPr>
      <w:r w:rsidRPr="00E0071E">
        <w:rPr>
          <w:b/>
          <w:bCs/>
        </w:rPr>
        <w:t>„Oprava teras a odvlhčení zámku čp. 69 ve Vysoké u Příbramě“</w:t>
      </w:r>
    </w:p>
    <w:p w14:paraId="3A73374A" w14:textId="33CCFE95" w:rsidR="009E1A2D" w:rsidRPr="00E0071E" w:rsidRDefault="009E1A2D" w:rsidP="00E0071E">
      <w:pPr>
        <w:jc w:val="center"/>
        <w:rPr>
          <w:b/>
          <w:bCs/>
        </w:rPr>
      </w:pPr>
      <w:r w:rsidRPr="00E0071E">
        <w:rPr>
          <w:b/>
          <w:bCs/>
        </w:rPr>
        <w:t>č. 33/48956341/2025</w:t>
      </w:r>
    </w:p>
    <w:p w14:paraId="473BD712" w14:textId="77777777" w:rsidR="009E1A2D" w:rsidRDefault="009E1A2D"/>
    <w:p w14:paraId="0BC26AA6" w14:textId="17FEC978" w:rsidR="009E1A2D" w:rsidRDefault="009E1A2D">
      <w:r>
        <w:t>Památník A. Dvořáka ve Vysoké u Příbrami, p. o.</w:t>
      </w:r>
      <w:r>
        <w:br/>
        <w:t>se sídlem:</w:t>
      </w:r>
      <w:r>
        <w:tab/>
        <w:t>262 42 Vysoká u Příbrami 69</w:t>
      </w:r>
      <w:r>
        <w:br/>
        <w:t>IČO:</w:t>
      </w:r>
      <w:r>
        <w:tab/>
      </w:r>
      <w:r>
        <w:tab/>
        <w:t>48956341</w:t>
      </w:r>
      <w:r>
        <w:br/>
        <w:t>DIČ:</w:t>
      </w:r>
      <w:r>
        <w:br/>
        <w:t>zastoupený:</w:t>
      </w:r>
      <w:r>
        <w:tab/>
        <w:t>Mgr. Vojtěchem Poláčkem, ředitelem</w:t>
      </w:r>
    </w:p>
    <w:p w14:paraId="6B272DA4" w14:textId="560523A2" w:rsidR="009E1A2D" w:rsidRDefault="009E1A2D">
      <w:r>
        <w:t>a</w:t>
      </w:r>
    </w:p>
    <w:p w14:paraId="6532D051" w14:textId="58D70E76" w:rsidR="009E1A2D" w:rsidRDefault="009E1A2D">
      <w:r>
        <w:t>VYTAMYR spol. s r. o.</w:t>
      </w:r>
      <w:r>
        <w:br/>
        <w:t>se sídlem:</w:t>
      </w:r>
      <w:r>
        <w:tab/>
        <w:t>Měšická 133/56, Praha 9 – Prosek</w:t>
      </w:r>
      <w:r>
        <w:br/>
        <w:t>IČO:</w:t>
      </w:r>
      <w:r>
        <w:tab/>
      </w:r>
      <w:r>
        <w:tab/>
        <w:t>288 63 623</w:t>
      </w:r>
      <w:r>
        <w:br/>
        <w:t>DIČ:</w:t>
      </w:r>
      <w:r>
        <w:tab/>
      </w:r>
      <w:r>
        <w:tab/>
        <w:t>CZ28863623</w:t>
      </w:r>
      <w:r>
        <w:br/>
        <w:t>zastoupený:</w:t>
      </w:r>
      <w:r>
        <w:tab/>
      </w:r>
      <w:proofErr w:type="spellStart"/>
      <w:r>
        <w:t>Vitaliy</w:t>
      </w:r>
      <w:proofErr w:type="spellEnd"/>
      <w:r>
        <w:t xml:space="preserve"> </w:t>
      </w:r>
      <w:proofErr w:type="spellStart"/>
      <w:r>
        <w:t>Yovzhiy</w:t>
      </w:r>
      <w:proofErr w:type="spellEnd"/>
      <w:r>
        <w:t>, jednatel</w:t>
      </w:r>
    </w:p>
    <w:p w14:paraId="703A2551" w14:textId="78E99188" w:rsidR="009E1A2D" w:rsidRDefault="00E0071E">
      <w:r>
        <w:t>u</w:t>
      </w:r>
      <w:r w:rsidR="009E1A2D">
        <w:t>zavírají níže uvedeného dne, měsíce a roku tento Dodatek č. 1 ke Smlouvě o dílo</w:t>
      </w:r>
      <w:r>
        <w:t>,</w:t>
      </w:r>
      <w:r w:rsidR="009E1A2D">
        <w:t xml:space="preserve"> uzavřené dne 10.3.2025, který upravuje následující</w:t>
      </w:r>
      <w:r w:rsidR="00730383">
        <w:t xml:space="preserve"> bod v tomto znění:</w:t>
      </w:r>
    </w:p>
    <w:p w14:paraId="6FC98240" w14:textId="4DE31DD3" w:rsidR="00E0071E" w:rsidRPr="00E0071E" w:rsidRDefault="00E0071E">
      <w:pPr>
        <w:rPr>
          <w:b/>
          <w:bCs/>
        </w:rPr>
      </w:pPr>
      <w:r w:rsidRPr="00E0071E">
        <w:rPr>
          <w:b/>
          <w:bCs/>
        </w:rPr>
        <w:t>Příloha 3: Harmonogram prací</w:t>
      </w:r>
    </w:p>
    <w:p w14:paraId="6A1F4572" w14:textId="77777777" w:rsidR="00E0071E" w:rsidRDefault="00E0071E">
      <w:r>
        <w:t>Termín předání stavby je z důvodu nepřístupnosti stavby ze strany objednatele po dobu 20 dnů (konání open-air představení) posunut na 31.7.2025.</w:t>
      </w:r>
    </w:p>
    <w:p w14:paraId="4B80FD2E" w14:textId="77777777" w:rsidR="00E0071E" w:rsidRDefault="00E0071E"/>
    <w:p w14:paraId="2546E142" w14:textId="06B58619" w:rsidR="00E0071E" w:rsidRDefault="00E0071E">
      <w:r>
        <w:t>Ostatní ustanovení Smlouvy o dílo zůstávají beze změn.</w:t>
      </w:r>
    </w:p>
    <w:p w14:paraId="48FE8415" w14:textId="56BC6F9E" w:rsidR="00E0071E" w:rsidRDefault="00E0071E">
      <w:r>
        <w:t>Případné další změny ve Smlouvy o dílo musí být zaznamenány v příslušných číslovaných dodatcích, schválených oběma stranami.</w:t>
      </w:r>
    </w:p>
    <w:p w14:paraId="08C6E7FC" w14:textId="1DC83895" w:rsidR="00E0071E" w:rsidRDefault="00E0071E">
      <w:r>
        <w:t>Tento dodatek je sepsán ve dvou vyhotoveních, z nichž každá strana obdrží jedno, a je platný a účinný dnem jeho uzavření.</w:t>
      </w:r>
    </w:p>
    <w:p w14:paraId="3D2A95CC" w14:textId="77777777" w:rsidR="00E0071E" w:rsidRDefault="00E0071E"/>
    <w:p w14:paraId="0AB9B570" w14:textId="7D99D7A5" w:rsidR="00E0071E" w:rsidRDefault="00E0071E">
      <w:r>
        <w:t xml:space="preserve">Ve Vysoké u Příbrami, dne </w:t>
      </w:r>
      <w:r w:rsidR="00C925BD">
        <w:t>9.7.2025</w:t>
      </w:r>
    </w:p>
    <w:p w14:paraId="205DCF82" w14:textId="77777777" w:rsidR="00E0071E" w:rsidRDefault="00E0071E"/>
    <w:p w14:paraId="368CF671" w14:textId="77777777" w:rsidR="00E0071E" w:rsidRDefault="00E0071E"/>
    <w:p w14:paraId="460BB6C3" w14:textId="0CB09A7B" w:rsidR="008D3236" w:rsidRDefault="008D3236">
      <w:r>
        <w:br/>
        <w:t>za objednatele Mgr. Vojtěch Poláček</w:t>
      </w:r>
      <w:r>
        <w:tab/>
      </w:r>
      <w:r>
        <w:tab/>
        <w:t xml:space="preserve">za zhotovitele </w:t>
      </w:r>
      <w:proofErr w:type="spellStart"/>
      <w:r>
        <w:t>Vitaliy</w:t>
      </w:r>
      <w:proofErr w:type="spellEnd"/>
      <w:r>
        <w:t xml:space="preserve"> </w:t>
      </w:r>
      <w:proofErr w:type="spellStart"/>
      <w:r>
        <w:t>Yovzhiy</w:t>
      </w:r>
      <w:proofErr w:type="spellEnd"/>
    </w:p>
    <w:sectPr w:rsidR="008D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2D"/>
    <w:rsid w:val="000D4DFC"/>
    <w:rsid w:val="00227EF7"/>
    <w:rsid w:val="00317627"/>
    <w:rsid w:val="00475C98"/>
    <w:rsid w:val="00730383"/>
    <w:rsid w:val="0079367C"/>
    <w:rsid w:val="008D3236"/>
    <w:rsid w:val="009E1A2D"/>
    <w:rsid w:val="00B05CC7"/>
    <w:rsid w:val="00C925BD"/>
    <w:rsid w:val="00E0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DBC2"/>
  <w15:chartTrackingRefBased/>
  <w15:docId w15:val="{945D4F9A-71FC-48B8-BA8B-24F36A53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1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1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1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1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A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A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A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A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A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A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1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1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1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1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1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1A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1A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1A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1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1A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1A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Památník Antonína Dvořáka</dc:creator>
  <cp:keywords/>
  <dc:description/>
  <cp:lastModifiedBy>Památník Antonína Dvořáka</cp:lastModifiedBy>
  <cp:revision>2</cp:revision>
  <dcterms:created xsi:type="dcterms:W3CDTF">2025-07-10T09:55:00Z</dcterms:created>
  <dcterms:modified xsi:type="dcterms:W3CDTF">2025-07-10T09:55:00Z</dcterms:modified>
</cp:coreProperties>
</file>