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EC9" w:rsidRPr="005231EC" w:rsidRDefault="004C4EC9" w:rsidP="004C4EC9">
      <w:pPr>
        <w:pStyle w:val="Nzev"/>
        <w:rPr>
          <w:rFonts w:ascii="Arial Black" w:hAnsi="Arial Black"/>
          <w:sz w:val="36"/>
          <w:szCs w:val="36"/>
        </w:rPr>
      </w:pPr>
      <w:proofErr w:type="spellStart"/>
      <w:r w:rsidRPr="005231EC">
        <w:rPr>
          <w:rFonts w:ascii="Arial Black" w:hAnsi="Arial Black"/>
          <w:sz w:val="36"/>
          <w:szCs w:val="36"/>
        </w:rPr>
        <w:t>Základní</w:t>
      </w:r>
      <w:proofErr w:type="spellEnd"/>
      <w:r w:rsidRPr="005231EC">
        <w:rPr>
          <w:rFonts w:ascii="Arial Black" w:hAnsi="Arial Black"/>
          <w:sz w:val="36"/>
          <w:szCs w:val="36"/>
        </w:rPr>
        <w:t xml:space="preserve"> </w:t>
      </w:r>
      <w:proofErr w:type="spellStart"/>
      <w:r w:rsidRPr="005231EC">
        <w:rPr>
          <w:rFonts w:ascii="Arial Black" w:hAnsi="Arial Black"/>
          <w:sz w:val="36"/>
          <w:szCs w:val="36"/>
        </w:rPr>
        <w:t>škola</w:t>
      </w:r>
      <w:proofErr w:type="spellEnd"/>
      <w:r w:rsidRPr="005231EC">
        <w:rPr>
          <w:rFonts w:ascii="Arial Black" w:hAnsi="Arial Black"/>
          <w:sz w:val="36"/>
          <w:szCs w:val="36"/>
        </w:rPr>
        <w:t xml:space="preserve"> </w:t>
      </w:r>
      <w:proofErr w:type="spellStart"/>
      <w:r w:rsidRPr="005231EC">
        <w:rPr>
          <w:rFonts w:ascii="Arial Black" w:hAnsi="Arial Black"/>
          <w:sz w:val="36"/>
          <w:szCs w:val="36"/>
        </w:rPr>
        <w:t>Rakovského</w:t>
      </w:r>
      <w:proofErr w:type="spellEnd"/>
      <w:r w:rsidRPr="005231EC">
        <w:rPr>
          <w:rFonts w:ascii="Arial Black" w:hAnsi="Arial Black"/>
          <w:sz w:val="36"/>
          <w:szCs w:val="36"/>
        </w:rPr>
        <w:t xml:space="preserve"> v </w:t>
      </w:r>
      <w:proofErr w:type="spellStart"/>
      <w:r w:rsidRPr="005231EC">
        <w:rPr>
          <w:rFonts w:ascii="Arial Black" w:hAnsi="Arial Black"/>
          <w:sz w:val="36"/>
          <w:szCs w:val="36"/>
        </w:rPr>
        <w:t>Praze</w:t>
      </w:r>
      <w:proofErr w:type="spellEnd"/>
      <w:r w:rsidRPr="005231EC">
        <w:rPr>
          <w:rFonts w:ascii="Arial Black" w:hAnsi="Arial Black"/>
          <w:sz w:val="36"/>
          <w:szCs w:val="36"/>
        </w:rPr>
        <w:t xml:space="preserve"> 12</w:t>
      </w:r>
    </w:p>
    <w:p w:rsidR="004C4EC9" w:rsidRPr="005231EC" w:rsidRDefault="004C4EC9" w:rsidP="004C4EC9">
      <w:pPr>
        <w:pStyle w:val="Nzev"/>
        <w:rPr>
          <w:rFonts w:ascii="Arial Black" w:hAnsi="Arial Black"/>
          <w:sz w:val="28"/>
          <w:szCs w:val="28"/>
        </w:rPr>
      </w:pPr>
      <w:proofErr w:type="spellStart"/>
      <w:r w:rsidRPr="005231EC">
        <w:rPr>
          <w:rFonts w:ascii="Arial Black" w:hAnsi="Arial Black"/>
          <w:sz w:val="28"/>
          <w:szCs w:val="28"/>
        </w:rPr>
        <w:t>Rakovského</w:t>
      </w:r>
      <w:proofErr w:type="spellEnd"/>
      <w:r w:rsidRPr="005231EC">
        <w:rPr>
          <w:rFonts w:ascii="Arial Black" w:hAnsi="Arial Black"/>
          <w:sz w:val="28"/>
          <w:szCs w:val="28"/>
        </w:rPr>
        <w:t xml:space="preserve"> 3136</w:t>
      </w:r>
      <w:r w:rsidR="00361035">
        <w:rPr>
          <w:rFonts w:ascii="Arial Black" w:hAnsi="Arial Black"/>
          <w:sz w:val="28"/>
          <w:szCs w:val="28"/>
        </w:rPr>
        <w:t>/1</w:t>
      </w:r>
      <w:r w:rsidRPr="005231EC">
        <w:rPr>
          <w:rFonts w:ascii="Arial Black" w:hAnsi="Arial Black"/>
          <w:sz w:val="28"/>
          <w:szCs w:val="28"/>
        </w:rPr>
        <w:t xml:space="preserve">, 143 00 Praha 4 – </w:t>
      </w:r>
      <w:proofErr w:type="spellStart"/>
      <w:r w:rsidRPr="005231EC">
        <w:rPr>
          <w:rFonts w:ascii="Arial Black" w:hAnsi="Arial Black"/>
          <w:sz w:val="28"/>
          <w:szCs w:val="28"/>
        </w:rPr>
        <w:t>Modřany</w:t>
      </w:r>
      <w:proofErr w:type="spellEnd"/>
      <w:r w:rsidRPr="005231EC">
        <w:rPr>
          <w:rFonts w:ascii="Arial Black" w:hAnsi="Arial Black"/>
          <w:sz w:val="28"/>
          <w:szCs w:val="28"/>
        </w:rPr>
        <w:t xml:space="preserve"> </w:t>
      </w:r>
    </w:p>
    <w:p w:rsidR="004C4EC9" w:rsidRDefault="004C4EC9" w:rsidP="004C4EC9">
      <w:pPr>
        <w:suppressAutoHyphens/>
        <w:spacing w:after="120"/>
        <w:rPr>
          <w:lang w:val="en-US"/>
        </w:rPr>
      </w:pPr>
    </w:p>
    <w:p w:rsidR="004C4EC9" w:rsidRPr="00434DC4" w:rsidRDefault="00434DC4" w:rsidP="004C4EC9">
      <w:pPr>
        <w:suppressAutoHyphens/>
        <w:spacing w:after="120"/>
        <w:jc w:val="center"/>
        <w:rPr>
          <w:rFonts w:ascii="Times New Roman" w:hAnsi="Times New Roman"/>
          <w:sz w:val="32"/>
          <w:szCs w:val="32"/>
        </w:rPr>
      </w:pPr>
      <w:r w:rsidRPr="00434DC4">
        <w:rPr>
          <w:rFonts w:ascii="Times New Roman" w:hAnsi="Times New Roman"/>
          <w:sz w:val="32"/>
          <w:szCs w:val="32"/>
        </w:rPr>
        <w:t>Nájemní smlouva</w:t>
      </w:r>
      <w:r w:rsidR="00EB6989">
        <w:rPr>
          <w:rFonts w:ascii="Times New Roman" w:hAnsi="Times New Roman"/>
          <w:sz w:val="32"/>
          <w:szCs w:val="32"/>
        </w:rPr>
        <w:t xml:space="preserve"> č. </w:t>
      </w:r>
      <w:r w:rsidR="00AB56B6">
        <w:rPr>
          <w:rFonts w:ascii="Times New Roman" w:hAnsi="Times New Roman"/>
          <w:sz w:val="32"/>
          <w:szCs w:val="32"/>
        </w:rPr>
        <w:t>S</w:t>
      </w:r>
      <w:r w:rsidR="00B32647">
        <w:rPr>
          <w:rFonts w:ascii="Times New Roman" w:hAnsi="Times New Roman"/>
          <w:sz w:val="32"/>
          <w:szCs w:val="32"/>
        </w:rPr>
        <w:t>27/2025</w:t>
      </w:r>
      <w:r w:rsidR="004C4EC9" w:rsidRPr="00434DC4">
        <w:rPr>
          <w:rFonts w:ascii="Times New Roman" w:hAnsi="Times New Roman"/>
          <w:sz w:val="32"/>
          <w:szCs w:val="32"/>
        </w:rPr>
        <w:fldChar w:fldCharType="begin"/>
      </w:r>
      <w:r w:rsidR="004C4EC9" w:rsidRPr="00434DC4">
        <w:rPr>
          <w:rFonts w:ascii="Times New Roman" w:hAnsi="Times New Roman"/>
          <w:sz w:val="32"/>
          <w:szCs w:val="32"/>
        </w:rPr>
        <w:instrText xml:space="preserve">PRIVATE </w:instrText>
      </w:r>
      <w:r w:rsidR="004C4EC9" w:rsidRPr="00434DC4">
        <w:rPr>
          <w:rFonts w:ascii="Times New Roman" w:hAnsi="Times New Roman"/>
          <w:sz w:val="32"/>
          <w:szCs w:val="32"/>
        </w:rPr>
        <w:fldChar w:fldCharType="end"/>
      </w:r>
    </w:p>
    <w:p w:rsidR="004C4EC9" w:rsidRDefault="00434DC4" w:rsidP="004C4EC9">
      <w:pPr>
        <w:suppressAutoHyphens/>
        <w:spacing w:after="120"/>
        <w:jc w:val="center"/>
        <w:rPr>
          <w:rFonts w:ascii="Times New Roman" w:hAnsi="Times New Roman"/>
        </w:rPr>
      </w:pPr>
      <w:r>
        <w:rPr>
          <w:rFonts w:ascii="Times New Roman" w:hAnsi="Times New Roman"/>
        </w:rPr>
        <w:t>uzavřená dle ustanovení § 2201 a násl. zákona č. 89/2012 Sb., občanský zákoník, ve znění pozdějších předpisů</w:t>
      </w:r>
    </w:p>
    <w:p w:rsidR="00434DC4" w:rsidRDefault="00434DC4" w:rsidP="004C4EC9">
      <w:pPr>
        <w:suppressAutoHyphens/>
        <w:spacing w:after="120"/>
        <w:jc w:val="center"/>
        <w:rPr>
          <w:rFonts w:ascii="Times New Roman" w:hAnsi="Times New Roman"/>
        </w:rPr>
      </w:pPr>
    </w:p>
    <w:p w:rsidR="00434DC4" w:rsidRDefault="00434DC4" w:rsidP="004C4EC9">
      <w:pPr>
        <w:suppressAutoHyphens/>
        <w:spacing w:after="120"/>
        <w:jc w:val="center"/>
        <w:rPr>
          <w:rFonts w:ascii="Times New Roman" w:hAnsi="Times New Roman"/>
        </w:rPr>
      </w:pPr>
      <w:r>
        <w:rPr>
          <w:rFonts w:ascii="Times New Roman" w:hAnsi="Times New Roman"/>
        </w:rPr>
        <w:t>Článek I.</w:t>
      </w:r>
    </w:p>
    <w:p w:rsidR="00434DC4" w:rsidRPr="009A766F" w:rsidRDefault="00434DC4" w:rsidP="004C4EC9">
      <w:pPr>
        <w:suppressAutoHyphens/>
        <w:spacing w:after="120"/>
        <w:jc w:val="center"/>
        <w:rPr>
          <w:rFonts w:ascii="Times New Roman" w:hAnsi="Times New Roman"/>
          <w:b/>
        </w:rPr>
      </w:pPr>
      <w:r>
        <w:rPr>
          <w:rFonts w:ascii="Times New Roman" w:hAnsi="Times New Roman"/>
        </w:rPr>
        <w:t>Smluvní strany</w:t>
      </w:r>
    </w:p>
    <w:p w:rsidR="004C4EC9" w:rsidRPr="00814B79" w:rsidRDefault="004C4EC9" w:rsidP="004C4EC9">
      <w:pPr>
        <w:suppressAutoHyphens/>
        <w:spacing w:after="120"/>
        <w:jc w:val="center"/>
        <w:rPr>
          <w:rFonts w:ascii="Times New Roman" w:hAnsi="Times New Roman"/>
        </w:rPr>
      </w:pPr>
    </w:p>
    <w:p w:rsidR="004C4EC9" w:rsidRPr="00814B79" w:rsidRDefault="000D6122" w:rsidP="00814B79">
      <w:pPr>
        <w:suppressAutoHyphens/>
        <w:spacing w:after="80" w:line="240" w:lineRule="auto"/>
        <w:rPr>
          <w:rFonts w:ascii="Times New Roman" w:hAnsi="Times New Roman"/>
        </w:rPr>
      </w:pPr>
      <w:r>
        <w:rPr>
          <w:rFonts w:ascii="Times New Roman" w:hAnsi="Times New Roman"/>
        </w:rPr>
        <w:t>p</w:t>
      </w:r>
      <w:r w:rsidR="004C4EC9" w:rsidRPr="00814B79">
        <w:rPr>
          <w:rFonts w:ascii="Times New Roman" w:hAnsi="Times New Roman"/>
        </w:rPr>
        <w:t xml:space="preserve">ronajímatel: </w:t>
      </w:r>
      <w:r w:rsidR="004C4EC9" w:rsidRPr="00814B79">
        <w:rPr>
          <w:rFonts w:ascii="Times New Roman" w:hAnsi="Times New Roman"/>
        </w:rPr>
        <w:tab/>
      </w:r>
      <w:r w:rsidR="004C4EC9" w:rsidRPr="00814B79">
        <w:rPr>
          <w:rFonts w:ascii="Times New Roman" w:hAnsi="Times New Roman"/>
        </w:rPr>
        <w:tab/>
      </w:r>
      <w:r w:rsidR="004C4EC9" w:rsidRPr="00A65FED">
        <w:rPr>
          <w:rFonts w:ascii="Times New Roman" w:hAnsi="Times New Roman"/>
          <w:b/>
        </w:rPr>
        <w:t>Základní škola Rakovského v Praze 12</w:t>
      </w:r>
    </w:p>
    <w:p w:rsidR="004C4EC9" w:rsidRPr="00814B79" w:rsidRDefault="004C4EC9" w:rsidP="00814B79">
      <w:pPr>
        <w:suppressAutoHyphens/>
        <w:spacing w:after="80" w:line="240" w:lineRule="auto"/>
        <w:rPr>
          <w:rFonts w:ascii="Times New Roman" w:hAnsi="Times New Roman"/>
        </w:rPr>
      </w:pPr>
      <w:r w:rsidRPr="00814B79">
        <w:rPr>
          <w:rFonts w:ascii="Times New Roman" w:hAnsi="Times New Roman"/>
        </w:rPr>
        <w:t xml:space="preserve"> </w:t>
      </w:r>
      <w:r w:rsidR="00441113">
        <w:rPr>
          <w:rFonts w:ascii="Times New Roman" w:hAnsi="Times New Roman"/>
        </w:rPr>
        <w:t xml:space="preserve">                              </w:t>
      </w:r>
      <w:r w:rsidR="00441113">
        <w:rPr>
          <w:rFonts w:ascii="Times New Roman" w:hAnsi="Times New Roman"/>
        </w:rPr>
        <w:tab/>
      </w:r>
      <w:r w:rsidRPr="00814B79">
        <w:rPr>
          <w:rFonts w:ascii="Times New Roman" w:hAnsi="Times New Roman"/>
        </w:rPr>
        <w:t>Rakovského 3136</w:t>
      </w:r>
    </w:p>
    <w:p w:rsidR="004C4EC9" w:rsidRPr="00814B79" w:rsidRDefault="004C4EC9" w:rsidP="00814B79">
      <w:pPr>
        <w:suppressAutoHyphens/>
        <w:spacing w:after="80" w:line="240" w:lineRule="auto"/>
        <w:rPr>
          <w:rFonts w:ascii="Times New Roman" w:hAnsi="Times New Roman"/>
        </w:rPr>
      </w:pPr>
      <w:r w:rsidRPr="00814B79">
        <w:rPr>
          <w:rFonts w:ascii="Times New Roman" w:hAnsi="Times New Roman"/>
        </w:rPr>
        <w:t xml:space="preserve">                                </w:t>
      </w:r>
      <w:r w:rsidRPr="00814B79">
        <w:rPr>
          <w:rFonts w:ascii="Times New Roman" w:hAnsi="Times New Roman"/>
        </w:rPr>
        <w:tab/>
        <w:t>143 00 Praha - Modřany</w:t>
      </w:r>
    </w:p>
    <w:p w:rsidR="004260D4" w:rsidRPr="00814B79" w:rsidRDefault="004C4EC9" w:rsidP="00814B79">
      <w:pPr>
        <w:suppressAutoHyphens/>
        <w:spacing w:after="80" w:line="240" w:lineRule="auto"/>
        <w:rPr>
          <w:rFonts w:ascii="Times New Roman" w:hAnsi="Times New Roman"/>
        </w:rPr>
      </w:pPr>
      <w:r w:rsidRPr="00814B79">
        <w:rPr>
          <w:rFonts w:ascii="Times New Roman" w:hAnsi="Times New Roman"/>
        </w:rPr>
        <w:t xml:space="preserve">                                </w:t>
      </w:r>
      <w:r w:rsidRPr="00814B79">
        <w:rPr>
          <w:rFonts w:ascii="Times New Roman" w:hAnsi="Times New Roman"/>
        </w:rPr>
        <w:tab/>
        <w:t>IČO: 613 867 82</w:t>
      </w:r>
    </w:p>
    <w:p w:rsidR="004260D4" w:rsidRPr="00814B79" w:rsidRDefault="004260D4" w:rsidP="00814B79">
      <w:pPr>
        <w:suppressAutoHyphens/>
        <w:spacing w:after="80" w:line="240" w:lineRule="auto"/>
        <w:rPr>
          <w:rFonts w:ascii="Times New Roman" w:hAnsi="Times New Roman"/>
        </w:rPr>
      </w:pPr>
      <w:r w:rsidRPr="00814B79">
        <w:rPr>
          <w:rFonts w:ascii="Times New Roman" w:hAnsi="Times New Roman"/>
        </w:rPr>
        <w:tab/>
      </w:r>
      <w:r w:rsidRPr="00814B79">
        <w:rPr>
          <w:rFonts w:ascii="Times New Roman" w:hAnsi="Times New Roman"/>
        </w:rPr>
        <w:tab/>
      </w:r>
      <w:r w:rsidRPr="00814B79">
        <w:rPr>
          <w:rFonts w:ascii="Times New Roman" w:hAnsi="Times New Roman"/>
        </w:rPr>
        <w:tab/>
        <w:t>Bankovní spojení: 101344427/0300</w:t>
      </w:r>
    </w:p>
    <w:p w:rsidR="004C4EC9" w:rsidRDefault="004C4EC9" w:rsidP="00814B79">
      <w:pPr>
        <w:suppressAutoHyphens/>
        <w:spacing w:after="80" w:line="240" w:lineRule="auto"/>
        <w:rPr>
          <w:rFonts w:ascii="Times New Roman" w:hAnsi="Times New Roman"/>
        </w:rPr>
      </w:pPr>
      <w:r w:rsidRPr="00814B79">
        <w:rPr>
          <w:rFonts w:ascii="Times New Roman" w:hAnsi="Times New Roman"/>
        </w:rPr>
        <w:t xml:space="preserve">                               </w:t>
      </w:r>
      <w:r w:rsidRPr="00814B79">
        <w:rPr>
          <w:rFonts w:ascii="Times New Roman" w:hAnsi="Times New Roman"/>
        </w:rPr>
        <w:tab/>
      </w:r>
      <w:proofErr w:type="spellStart"/>
      <w:r w:rsidR="005725E4">
        <w:rPr>
          <w:rFonts w:ascii="Times New Roman" w:hAnsi="Times New Roman"/>
        </w:rPr>
        <w:t>zast</w:t>
      </w:r>
      <w:proofErr w:type="spellEnd"/>
      <w:r w:rsidR="005725E4">
        <w:rPr>
          <w:rFonts w:ascii="Times New Roman" w:hAnsi="Times New Roman"/>
        </w:rPr>
        <w:t>.: ř</w:t>
      </w:r>
      <w:r w:rsidR="001533DA">
        <w:rPr>
          <w:rFonts w:ascii="Times New Roman" w:hAnsi="Times New Roman"/>
        </w:rPr>
        <w:t>editel</w:t>
      </w:r>
      <w:r w:rsidR="005725E4">
        <w:rPr>
          <w:rFonts w:ascii="Times New Roman" w:hAnsi="Times New Roman"/>
        </w:rPr>
        <w:t xml:space="preserve">em </w:t>
      </w:r>
    </w:p>
    <w:p w:rsidR="005725E4" w:rsidRDefault="005725E4" w:rsidP="00814B79">
      <w:pPr>
        <w:suppressAutoHyphens/>
        <w:spacing w:after="8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(dále jen pronajímatel)</w:t>
      </w:r>
    </w:p>
    <w:p w:rsidR="000D6122" w:rsidRPr="00814B79" w:rsidRDefault="000D6122" w:rsidP="00814B79">
      <w:pPr>
        <w:suppressAutoHyphens/>
        <w:spacing w:after="8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Datová schránka: </w:t>
      </w:r>
      <w:r w:rsidR="00ED2C3A">
        <w:rPr>
          <w:rFonts w:ascii="Times New Roman" w:hAnsi="Times New Roman"/>
        </w:rPr>
        <w:t>3wimrxg</w:t>
      </w:r>
    </w:p>
    <w:p w:rsidR="00DF05B5" w:rsidRDefault="00441113" w:rsidP="00814B79">
      <w:pPr>
        <w:suppressAutoHyphens/>
        <w:spacing w:after="80" w:line="240" w:lineRule="auto"/>
        <w:rPr>
          <w:rFonts w:ascii="Times New Roman" w:hAnsi="Times New Roman"/>
        </w:rPr>
      </w:pPr>
      <w:r>
        <w:rPr>
          <w:rFonts w:ascii="Times New Roman" w:hAnsi="Times New Roman"/>
        </w:rPr>
        <w:t>a</w:t>
      </w:r>
    </w:p>
    <w:p w:rsidR="001533DA" w:rsidRPr="00814B79" w:rsidRDefault="001533DA" w:rsidP="00814B79">
      <w:pPr>
        <w:suppressAutoHyphens/>
        <w:spacing w:after="80" w:line="240" w:lineRule="auto"/>
        <w:rPr>
          <w:rFonts w:ascii="Times New Roman" w:hAnsi="Times New Roman"/>
        </w:rPr>
      </w:pPr>
    </w:p>
    <w:p w:rsidR="004C4EC9" w:rsidRPr="001533DA" w:rsidRDefault="004C4EC9" w:rsidP="00BE1365">
      <w:pPr>
        <w:suppressAutoHyphens/>
        <w:spacing w:after="80" w:line="240" w:lineRule="auto"/>
        <w:rPr>
          <w:rFonts w:ascii="Times New Roman" w:hAnsi="Times New Roman" w:cs="Times New Roman"/>
        </w:rPr>
      </w:pPr>
      <w:r w:rsidRPr="00814B79">
        <w:rPr>
          <w:rFonts w:ascii="Times New Roman" w:hAnsi="Times New Roman"/>
        </w:rPr>
        <w:t>nájemce:</w:t>
      </w:r>
      <w:r w:rsidRPr="00814B79">
        <w:rPr>
          <w:rFonts w:ascii="Times New Roman" w:hAnsi="Times New Roman"/>
        </w:rPr>
        <w:tab/>
      </w:r>
      <w:r w:rsidRPr="00814B79">
        <w:rPr>
          <w:rFonts w:ascii="Times New Roman" w:hAnsi="Times New Roman"/>
        </w:rPr>
        <w:tab/>
      </w:r>
      <w:proofErr w:type="spellStart"/>
      <w:r w:rsidR="005725E4" w:rsidRPr="005725E4">
        <w:rPr>
          <w:rFonts w:ascii="Times New Roman" w:hAnsi="Times New Roman"/>
          <w:b/>
        </w:rPr>
        <w:t>Montessori</w:t>
      </w:r>
      <w:proofErr w:type="spellEnd"/>
      <w:r w:rsidR="005725E4" w:rsidRPr="005725E4">
        <w:rPr>
          <w:rFonts w:ascii="Times New Roman" w:hAnsi="Times New Roman"/>
          <w:b/>
        </w:rPr>
        <w:t xml:space="preserve"> </w:t>
      </w:r>
      <w:proofErr w:type="gramStart"/>
      <w:r w:rsidR="005725E4" w:rsidRPr="005725E4">
        <w:rPr>
          <w:rFonts w:ascii="Times New Roman" w:hAnsi="Times New Roman"/>
          <w:b/>
        </w:rPr>
        <w:t xml:space="preserve">ČR, </w:t>
      </w:r>
      <w:proofErr w:type="spellStart"/>
      <w:r w:rsidR="005725E4" w:rsidRPr="005725E4">
        <w:rPr>
          <w:rFonts w:ascii="Times New Roman" w:hAnsi="Times New Roman"/>
          <w:b/>
        </w:rPr>
        <w:t>z.s</w:t>
      </w:r>
      <w:proofErr w:type="spellEnd"/>
      <w:r w:rsidR="005725E4" w:rsidRPr="005725E4">
        <w:rPr>
          <w:rFonts w:ascii="Times New Roman" w:hAnsi="Times New Roman"/>
          <w:b/>
        </w:rPr>
        <w:t>.</w:t>
      </w:r>
      <w:proofErr w:type="gramEnd"/>
    </w:p>
    <w:p w:rsidR="004C4EC9" w:rsidRPr="001533DA" w:rsidRDefault="004C4EC9" w:rsidP="00814B79">
      <w:pPr>
        <w:suppressAutoHyphens/>
        <w:spacing w:after="80" w:line="240" w:lineRule="auto"/>
        <w:ind w:firstLine="708"/>
        <w:rPr>
          <w:rFonts w:ascii="Times New Roman" w:hAnsi="Times New Roman" w:cs="Times New Roman"/>
        </w:rPr>
      </w:pPr>
      <w:r w:rsidRPr="001533DA">
        <w:rPr>
          <w:rFonts w:ascii="Times New Roman" w:hAnsi="Times New Roman" w:cs="Times New Roman"/>
        </w:rPr>
        <w:t xml:space="preserve">                        </w:t>
      </w:r>
      <w:r w:rsidR="001533DA" w:rsidRPr="001533DA">
        <w:rPr>
          <w:rFonts w:ascii="Times New Roman" w:hAnsi="Times New Roman" w:cs="Times New Roman"/>
        </w:rPr>
        <w:t xml:space="preserve"> </w:t>
      </w:r>
      <w:r w:rsidR="00441113">
        <w:rPr>
          <w:rFonts w:ascii="Times New Roman" w:hAnsi="Times New Roman" w:cs="Times New Roman"/>
        </w:rPr>
        <w:t xml:space="preserve"> </w:t>
      </w:r>
      <w:r w:rsidR="005725E4">
        <w:rPr>
          <w:rFonts w:ascii="Times New Roman" w:hAnsi="Times New Roman" w:cs="Times New Roman"/>
        </w:rPr>
        <w:t>Rakovského 3136/1</w:t>
      </w:r>
    </w:p>
    <w:p w:rsidR="001533DA" w:rsidRPr="001533DA" w:rsidRDefault="004C4EC9" w:rsidP="00814B79">
      <w:pPr>
        <w:suppressAutoHyphens/>
        <w:spacing w:after="80" w:line="240" w:lineRule="auto"/>
        <w:rPr>
          <w:rFonts w:ascii="Times New Roman" w:hAnsi="Times New Roman" w:cs="Times New Roman"/>
          <w:b/>
          <w:bCs/>
          <w:color w:val="000000"/>
          <w:shd w:val="clear" w:color="auto" w:fill="FFFFFF"/>
        </w:rPr>
      </w:pPr>
      <w:r w:rsidRPr="001533DA">
        <w:rPr>
          <w:rFonts w:ascii="Times New Roman" w:hAnsi="Times New Roman" w:cs="Times New Roman"/>
        </w:rPr>
        <w:t xml:space="preserve">      </w:t>
      </w:r>
      <w:r w:rsidR="00BE1365">
        <w:rPr>
          <w:rFonts w:ascii="Times New Roman" w:hAnsi="Times New Roman" w:cs="Times New Roman"/>
        </w:rPr>
        <w:t xml:space="preserve">        </w:t>
      </w:r>
      <w:r w:rsidR="005725E4">
        <w:rPr>
          <w:rFonts w:ascii="Times New Roman" w:hAnsi="Times New Roman" w:cs="Times New Roman"/>
        </w:rPr>
        <w:t xml:space="preserve">                  </w:t>
      </w:r>
      <w:r w:rsidR="005725E4">
        <w:rPr>
          <w:rFonts w:ascii="Times New Roman" w:hAnsi="Times New Roman" w:cs="Times New Roman"/>
        </w:rPr>
        <w:tab/>
      </w:r>
      <w:proofErr w:type="gramStart"/>
      <w:r w:rsidR="005725E4">
        <w:rPr>
          <w:rFonts w:ascii="Times New Roman" w:hAnsi="Times New Roman" w:cs="Times New Roman"/>
        </w:rPr>
        <w:t>143 00  Praha</w:t>
      </w:r>
      <w:proofErr w:type="gramEnd"/>
      <w:r w:rsidR="005725E4">
        <w:rPr>
          <w:rFonts w:ascii="Times New Roman" w:hAnsi="Times New Roman" w:cs="Times New Roman"/>
        </w:rPr>
        <w:t xml:space="preserve"> 4 - Modřany</w:t>
      </w:r>
    </w:p>
    <w:p w:rsidR="00A65FED" w:rsidRDefault="005725E4" w:rsidP="00814B79">
      <w:pPr>
        <w:suppressAutoHyphens/>
        <w:spacing w:after="8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IČ: 265 514 20</w:t>
      </w:r>
    </w:p>
    <w:p w:rsidR="005725E4" w:rsidRDefault="005725E4" w:rsidP="00814B79">
      <w:pPr>
        <w:suppressAutoHyphens/>
        <w:spacing w:after="8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Bankovní spojení: 2100789028/2010</w:t>
      </w:r>
    </w:p>
    <w:p w:rsidR="005725E4" w:rsidRDefault="00A80C5E" w:rsidP="00814B79">
      <w:pPr>
        <w:suppressAutoHyphens/>
        <w:spacing w:after="8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zast</w:t>
      </w:r>
      <w:proofErr w:type="spellEnd"/>
      <w:r>
        <w:rPr>
          <w:rFonts w:ascii="Times New Roman" w:hAnsi="Times New Roman" w:cs="Times New Roman"/>
        </w:rPr>
        <w:t xml:space="preserve">.: </w:t>
      </w:r>
    </w:p>
    <w:p w:rsidR="005725E4" w:rsidRDefault="005725E4" w:rsidP="00814B79">
      <w:pPr>
        <w:suppressAutoHyphens/>
        <w:spacing w:after="8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(dále jen nájemce)</w:t>
      </w:r>
    </w:p>
    <w:p w:rsidR="000D6122" w:rsidRDefault="000D6122" w:rsidP="00814B79">
      <w:pPr>
        <w:suppressAutoHyphens/>
        <w:spacing w:after="8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Datová schránka: </w:t>
      </w:r>
      <w:r w:rsidR="0002615D">
        <w:rPr>
          <w:rFonts w:ascii="Times New Roman" w:hAnsi="Times New Roman" w:cs="Times New Roman"/>
        </w:rPr>
        <w:t>vew8ian</w:t>
      </w:r>
    </w:p>
    <w:p w:rsidR="007137F4" w:rsidRDefault="00903FE8" w:rsidP="00814B79">
      <w:pPr>
        <w:suppressAutoHyphens/>
        <w:spacing w:after="80" w:line="240" w:lineRule="auto"/>
        <w:rPr>
          <w:rFonts w:ascii="Times New Roman" w:hAnsi="Times New Roman"/>
        </w:rPr>
      </w:pPr>
      <w:r>
        <w:rPr>
          <w:rFonts w:ascii="Times New Roman" w:hAnsi="Times New Roman"/>
        </w:rPr>
        <w:t xml:space="preserve"> </w:t>
      </w:r>
    </w:p>
    <w:p w:rsidR="000D6122" w:rsidRDefault="00434DC4" w:rsidP="00434DC4">
      <w:pPr>
        <w:suppressAutoHyphens/>
        <w:spacing w:after="80" w:line="240" w:lineRule="auto"/>
        <w:jc w:val="center"/>
        <w:rPr>
          <w:rFonts w:ascii="Times New Roman" w:hAnsi="Times New Roman"/>
        </w:rPr>
      </w:pPr>
      <w:r>
        <w:rPr>
          <w:rFonts w:ascii="Times New Roman" w:hAnsi="Times New Roman"/>
        </w:rPr>
        <w:t>u</w:t>
      </w:r>
      <w:r w:rsidR="000D6122">
        <w:rPr>
          <w:rFonts w:ascii="Times New Roman" w:hAnsi="Times New Roman"/>
        </w:rPr>
        <w:t>zav</w:t>
      </w:r>
      <w:r>
        <w:rPr>
          <w:rFonts w:ascii="Times New Roman" w:hAnsi="Times New Roman"/>
        </w:rPr>
        <w:t>řeli</w:t>
      </w:r>
      <w:r w:rsidR="000D6122">
        <w:rPr>
          <w:rFonts w:ascii="Times New Roman" w:hAnsi="Times New Roman"/>
        </w:rPr>
        <w:t xml:space="preserve"> níže uvedeného dne, měsíce a roku tuto smlouvu:</w:t>
      </w:r>
    </w:p>
    <w:p w:rsidR="00434DC4" w:rsidRPr="00814B79" w:rsidRDefault="00434DC4" w:rsidP="00434DC4">
      <w:pPr>
        <w:suppressAutoHyphens/>
        <w:spacing w:after="80" w:line="240" w:lineRule="auto"/>
        <w:jc w:val="center"/>
        <w:rPr>
          <w:rFonts w:ascii="Times New Roman" w:hAnsi="Times New Roman"/>
        </w:rPr>
      </w:pPr>
    </w:p>
    <w:p w:rsidR="00434DC4" w:rsidRDefault="00434DC4" w:rsidP="00434DC4">
      <w:pPr>
        <w:suppressAutoHyphens/>
        <w:spacing w:after="120"/>
        <w:jc w:val="center"/>
        <w:rPr>
          <w:rFonts w:ascii="Times New Roman" w:hAnsi="Times New Roman"/>
        </w:rPr>
      </w:pPr>
      <w:r>
        <w:rPr>
          <w:rFonts w:ascii="Times New Roman" w:hAnsi="Times New Roman"/>
        </w:rPr>
        <w:t>Článek II.</w:t>
      </w:r>
    </w:p>
    <w:p w:rsidR="00434DC4" w:rsidRPr="009A766F" w:rsidRDefault="00434DC4" w:rsidP="00434DC4">
      <w:pPr>
        <w:suppressAutoHyphens/>
        <w:spacing w:after="120"/>
        <w:jc w:val="center"/>
        <w:rPr>
          <w:rFonts w:ascii="Times New Roman" w:hAnsi="Times New Roman"/>
          <w:b/>
        </w:rPr>
      </w:pPr>
      <w:r>
        <w:rPr>
          <w:rFonts w:ascii="Times New Roman" w:hAnsi="Times New Roman"/>
        </w:rPr>
        <w:t>Úvodní ustanovení</w:t>
      </w:r>
    </w:p>
    <w:p w:rsidR="0095612B" w:rsidRPr="0095612B" w:rsidRDefault="00DF05B5" w:rsidP="0095612B">
      <w:pPr>
        <w:pStyle w:val="Odstavecseseznamem"/>
        <w:numPr>
          <w:ilvl w:val="0"/>
          <w:numId w:val="3"/>
        </w:numPr>
        <w:suppressAutoHyphens/>
        <w:spacing w:after="120"/>
        <w:ind w:left="360"/>
        <w:jc w:val="both"/>
        <w:rPr>
          <w:rFonts w:ascii="Times New Roman" w:hAnsi="Times New Roman" w:cs="Times New Roman"/>
          <w:b/>
        </w:rPr>
      </w:pPr>
      <w:r w:rsidRPr="0095612B">
        <w:rPr>
          <w:rFonts w:ascii="Times New Roman" w:hAnsi="Times New Roman" w:cs="Times New Roman"/>
        </w:rPr>
        <w:t>Pronajímatel</w:t>
      </w:r>
      <w:r w:rsidR="0095612B" w:rsidRPr="0095612B">
        <w:rPr>
          <w:rFonts w:ascii="Times New Roman" w:hAnsi="Times New Roman" w:cs="Times New Roman"/>
        </w:rPr>
        <w:t xml:space="preserve"> prohlašuje, že </w:t>
      </w:r>
      <w:r w:rsidRPr="0095612B">
        <w:rPr>
          <w:rFonts w:ascii="Times New Roman" w:hAnsi="Times New Roman" w:cs="Times New Roman"/>
        </w:rPr>
        <w:t>je na základě platné zřizovací listiny</w:t>
      </w:r>
      <w:r w:rsidR="0095612B" w:rsidRPr="0095612B">
        <w:rPr>
          <w:rFonts w:ascii="Times New Roman" w:hAnsi="Times New Roman" w:cs="Times New Roman"/>
        </w:rPr>
        <w:t xml:space="preserve"> a usnesení Rady městské části Praha 12 č. R-176-018-18 ze dne </w:t>
      </w:r>
      <w:proofErr w:type="gramStart"/>
      <w:r w:rsidR="0095612B" w:rsidRPr="0095612B">
        <w:rPr>
          <w:rFonts w:ascii="Times New Roman" w:hAnsi="Times New Roman" w:cs="Times New Roman"/>
        </w:rPr>
        <w:t>25.6.2018</w:t>
      </w:r>
      <w:proofErr w:type="gramEnd"/>
      <w:r w:rsidR="0095612B" w:rsidRPr="0095612B">
        <w:rPr>
          <w:rFonts w:ascii="Times New Roman" w:hAnsi="Times New Roman" w:cs="Times New Roman"/>
        </w:rPr>
        <w:t xml:space="preserve">, </w:t>
      </w:r>
      <w:r w:rsidRPr="0095612B">
        <w:rPr>
          <w:rFonts w:ascii="Times New Roman" w:hAnsi="Times New Roman" w:cs="Times New Roman"/>
        </w:rPr>
        <w:t>oprávněn uzavřít s</w:t>
      </w:r>
      <w:r w:rsidR="0095612B" w:rsidRPr="0095612B">
        <w:rPr>
          <w:rFonts w:ascii="Times New Roman" w:hAnsi="Times New Roman" w:cs="Times New Roman"/>
        </w:rPr>
        <w:t> </w:t>
      </w:r>
      <w:r w:rsidRPr="0095612B">
        <w:rPr>
          <w:rFonts w:ascii="Times New Roman" w:hAnsi="Times New Roman" w:cs="Times New Roman"/>
        </w:rPr>
        <w:t>nájemcem</w:t>
      </w:r>
      <w:r w:rsidR="0095612B" w:rsidRPr="0095612B">
        <w:rPr>
          <w:rFonts w:ascii="Times New Roman" w:hAnsi="Times New Roman" w:cs="Times New Roman"/>
        </w:rPr>
        <w:t xml:space="preserve"> tuto smlouvu.</w:t>
      </w:r>
    </w:p>
    <w:p w:rsidR="0095612B" w:rsidRPr="0095612B" w:rsidRDefault="0095612B" w:rsidP="0095612B">
      <w:pPr>
        <w:pStyle w:val="Odstavecseseznamem"/>
        <w:numPr>
          <w:ilvl w:val="0"/>
          <w:numId w:val="3"/>
        </w:numPr>
        <w:suppressAutoHyphens/>
        <w:spacing w:after="120"/>
        <w:ind w:left="360"/>
        <w:jc w:val="both"/>
        <w:rPr>
          <w:rFonts w:ascii="Times New Roman" w:hAnsi="Times New Roman" w:cs="Times New Roman"/>
          <w:b/>
        </w:rPr>
      </w:pPr>
      <w:r>
        <w:rPr>
          <w:rFonts w:ascii="Times New Roman" w:hAnsi="Times New Roman" w:cs="Times New Roman"/>
        </w:rPr>
        <w:t>Pronajímatel se zavazuje přenechat nájemci za podmínek dále uvedených v této smlouvě k dočasnému užívání předmět nájmu a nájemce se zavazuje platit pronajímateli nájemné uvedené v čl. VI. této smlouvy.</w:t>
      </w:r>
    </w:p>
    <w:p w:rsidR="0095612B" w:rsidRPr="0095612B" w:rsidRDefault="0095612B" w:rsidP="0095612B">
      <w:pPr>
        <w:pStyle w:val="Odstavecseseznamem"/>
        <w:numPr>
          <w:ilvl w:val="0"/>
          <w:numId w:val="3"/>
        </w:numPr>
        <w:suppressAutoHyphens/>
        <w:spacing w:after="120"/>
        <w:ind w:left="360"/>
        <w:jc w:val="both"/>
        <w:rPr>
          <w:rFonts w:ascii="Times New Roman" w:hAnsi="Times New Roman" w:cs="Times New Roman"/>
          <w:b/>
        </w:rPr>
      </w:pPr>
      <w:r>
        <w:rPr>
          <w:rFonts w:ascii="Times New Roman" w:hAnsi="Times New Roman" w:cs="Times New Roman"/>
        </w:rPr>
        <w:t>Nájemce prohlašuje, že se seznámil s faktickým a právním stavem předmětu nájmu a že tento při uzav</w:t>
      </w:r>
      <w:r w:rsidR="0011279C">
        <w:rPr>
          <w:rFonts w:ascii="Times New Roman" w:hAnsi="Times New Roman" w:cs="Times New Roman"/>
        </w:rPr>
        <w:t>ře</w:t>
      </w:r>
      <w:r>
        <w:rPr>
          <w:rFonts w:ascii="Times New Roman" w:hAnsi="Times New Roman" w:cs="Times New Roman"/>
        </w:rPr>
        <w:t>ní smlouvy odpovídá účelu uvedenému v této smlouvě.</w:t>
      </w:r>
    </w:p>
    <w:p w:rsidR="000D6122" w:rsidRPr="000D6122" w:rsidRDefault="000D6122" w:rsidP="000D6122">
      <w:pPr>
        <w:pStyle w:val="Odstavecseseznamem"/>
        <w:suppressAutoHyphens/>
        <w:spacing w:after="120"/>
        <w:ind w:left="1080"/>
        <w:jc w:val="both"/>
        <w:rPr>
          <w:rFonts w:ascii="Times New Roman" w:hAnsi="Times New Roman" w:cs="Times New Roman"/>
        </w:rPr>
      </w:pPr>
    </w:p>
    <w:p w:rsidR="0095612B" w:rsidRDefault="0095612B" w:rsidP="0095612B">
      <w:pPr>
        <w:suppressAutoHyphens/>
        <w:spacing w:after="120"/>
        <w:jc w:val="center"/>
        <w:rPr>
          <w:rFonts w:ascii="Times New Roman" w:hAnsi="Times New Roman"/>
        </w:rPr>
      </w:pPr>
      <w:r>
        <w:rPr>
          <w:rFonts w:ascii="Times New Roman" w:hAnsi="Times New Roman"/>
        </w:rPr>
        <w:t>Článek III.</w:t>
      </w:r>
    </w:p>
    <w:p w:rsidR="0095612B" w:rsidRPr="009A766F" w:rsidRDefault="0095612B" w:rsidP="0095612B">
      <w:pPr>
        <w:suppressAutoHyphens/>
        <w:spacing w:after="120"/>
        <w:jc w:val="center"/>
        <w:rPr>
          <w:rFonts w:ascii="Times New Roman" w:hAnsi="Times New Roman"/>
          <w:b/>
        </w:rPr>
      </w:pPr>
      <w:r>
        <w:rPr>
          <w:rFonts w:ascii="Times New Roman" w:hAnsi="Times New Roman"/>
        </w:rPr>
        <w:t>Předmět nájmu</w:t>
      </w:r>
    </w:p>
    <w:p w:rsidR="000D6122" w:rsidRDefault="000D6122" w:rsidP="0095612B">
      <w:pPr>
        <w:pStyle w:val="Odstavecseseznamem"/>
        <w:numPr>
          <w:ilvl w:val="0"/>
          <w:numId w:val="5"/>
        </w:numPr>
        <w:suppressAutoHyphens/>
        <w:spacing w:after="120"/>
        <w:jc w:val="both"/>
        <w:rPr>
          <w:rFonts w:ascii="Times New Roman" w:hAnsi="Times New Roman" w:cs="Times New Roman"/>
        </w:rPr>
      </w:pPr>
      <w:r w:rsidRPr="0095612B">
        <w:rPr>
          <w:rFonts w:ascii="Times New Roman" w:hAnsi="Times New Roman" w:cs="Times New Roman"/>
        </w:rPr>
        <w:t>Předmět</w:t>
      </w:r>
      <w:r w:rsidR="0095612B">
        <w:rPr>
          <w:rFonts w:ascii="Times New Roman" w:hAnsi="Times New Roman" w:cs="Times New Roman"/>
        </w:rPr>
        <w:t>em</w:t>
      </w:r>
      <w:r w:rsidRPr="0095612B">
        <w:rPr>
          <w:rFonts w:ascii="Times New Roman" w:hAnsi="Times New Roman" w:cs="Times New Roman"/>
        </w:rPr>
        <w:t xml:space="preserve"> nájmu </w:t>
      </w:r>
      <w:r w:rsidR="0095612B">
        <w:rPr>
          <w:rFonts w:ascii="Times New Roman" w:hAnsi="Times New Roman" w:cs="Times New Roman"/>
        </w:rPr>
        <w:t xml:space="preserve">je prostor, který se nachází v budově C v 1. </w:t>
      </w:r>
      <w:r w:rsidR="0011279C">
        <w:rPr>
          <w:rFonts w:ascii="Times New Roman" w:hAnsi="Times New Roman" w:cs="Times New Roman"/>
        </w:rPr>
        <w:t>p</w:t>
      </w:r>
      <w:r w:rsidR="0095612B">
        <w:rPr>
          <w:rFonts w:ascii="Times New Roman" w:hAnsi="Times New Roman" w:cs="Times New Roman"/>
        </w:rPr>
        <w:t>atře, v severní části. Jedná se konkrétně o místnosti:</w:t>
      </w:r>
    </w:p>
    <w:p w:rsidR="00304D18"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č</w:t>
      </w:r>
      <w:r w:rsidR="00304D18">
        <w:rPr>
          <w:rFonts w:ascii="Times New Roman" w:hAnsi="Times New Roman" w:cs="Times New Roman"/>
        </w:rPr>
        <w:t>. 305</w:t>
      </w:r>
      <w:r>
        <w:rPr>
          <w:rFonts w:ascii="Times New Roman" w:hAnsi="Times New Roman" w:cs="Times New Roman"/>
        </w:rPr>
        <w:tab/>
        <w:t>-</w:t>
      </w:r>
      <w:r w:rsidR="00304D18">
        <w:rPr>
          <w:rFonts w:ascii="Times New Roman" w:hAnsi="Times New Roman" w:cs="Times New Roman"/>
        </w:rPr>
        <w:tab/>
        <w:t>72 m</w:t>
      </w:r>
      <w:r>
        <w:rPr>
          <w:rFonts w:ascii="Times New Roman" w:hAnsi="Times New Roman" w:cs="Times New Roman"/>
        </w:rPr>
        <w:t>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 xml:space="preserve">č. 306  - </w:t>
      </w:r>
      <w:r>
        <w:rPr>
          <w:rFonts w:ascii="Times New Roman" w:hAnsi="Times New Roman" w:cs="Times New Roman"/>
        </w:rPr>
        <w:tab/>
        <w:t>74 m²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č. 307  -</w:t>
      </w:r>
      <w:r>
        <w:rPr>
          <w:rFonts w:ascii="Times New Roman" w:hAnsi="Times New Roman" w:cs="Times New Roman"/>
        </w:rPr>
        <w:tab/>
        <w:t>42 m²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č. 308  -</w:t>
      </w:r>
      <w:r>
        <w:rPr>
          <w:rFonts w:ascii="Times New Roman" w:hAnsi="Times New Roman" w:cs="Times New Roman"/>
        </w:rPr>
        <w:tab/>
        <w:t>38 m²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č. 309  -</w:t>
      </w:r>
      <w:r>
        <w:rPr>
          <w:rFonts w:ascii="Times New Roman" w:hAnsi="Times New Roman" w:cs="Times New Roman"/>
        </w:rPr>
        <w:tab/>
        <w:t>18 m²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č. 907  -</w:t>
      </w:r>
      <w:r>
        <w:rPr>
          <w:rFonts w:ascii="Times New Roman" w:hAnsi="Times New Roman" w:cs="Times New Roman"/>
        </w:rPr>
        <w:tab/>
        <w:t>19 m²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schody -</w:t>
      </w:r>
      <w:r>
        <w:rPr>
          <w:rFonts w:ascii="Times New Roman" w:hAnsi="Times New Roman" w:cs="Times New Roman"/>
        </w:rPr>
        <w:tab/>
        <w:t>14 m²</w:t>
      </w:r>
    </w:p>
    <w:p w:rsidR="00FE7746" w:rsidRDefault="0036713A" w:rsidP="00304D18">
      <w:pPr>
        <w:pStyle w:val="Odstavecseseznamem"/>
        <w:suppressAutoHyphens/>
        <w:spacing w:after="120"/>
        <w:jc w:val="both"/>
        <w:rPr>
          <w:rFonts w:ascii="Times New Roman" w:hAnsi="Times New Roman" w:cs="Times New Roman"/>
        </w:rPr>
      </w:pPr>
      <w:proofErr w:type="spellStart"/>
      <w:r>
        <w:rPr>
          <w:rFonts w:ascii="Times New Roman" w:hAnsi="Times New Roman" w:cs="Times New Roman"/>
        </w:rPr>
        <w:t>wc</w:t>
      </w:r>
      <w:proofErr w:type="spellEnd"/>
      <w:r w:rsidR="00FE7746">
        <w:rPr>
          <w:rFonts w:ascii="Times New Roman" w:hAnsi="Times New Roman" w:cs="Times New Roman"/>
        </w:rPr>
        <w:tab/>
        <w:t xml:space="preserve"> -</w:t>
      </w:r>
      <w:r w:rsidR="00FE7746">
        <w:rPr>
          <w:rFonts w:ascii="Times New Roman" w:hAnsi="Times New Roman" w:cs="Times New Roman"/>
        </w:rPr>
        <w:tab/>
        <w:t>23 m²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vstup    -</w:t>
      </w:r>
      <w:r>
        <w:rPr>
          <w:rFonts w:ascii="Times New Roman" w:hAnsi="Times New Roman" w:cs="Times New Roman"/>
        </w:rPr>
        <w:tab/>
        <w:t>36 m²</w:t>
      </w:r>
    </w:p>
    <w:p w:rsidR="00FE7746" w:rsidRDefault="00FE7746" w:rsidP="00304D18">
      <w:pPr>
        <w:pStyle w:val="Odstavecseseznamem"/>
        <w:suppressAutoHyphens/>
        <w:spacing w:after="120"/>
        <w:jc w:val="both"/>
        <w:rPr>
          <w:rFonts w:ascii="Times New Roman" w:hAnsi="Times New Roman" w:cs="Times New Roman"/>
        </w:rPr>
      </w:pPr>
      <w:r>
        <w:rPr>
          <w:rFonts w:ascii="Times New Roman" w:hAnsi="Times New Roman" w:cs="Times New Roman"/>
        </w:rPr>
        <w:t>chodba -</w:t>
      </w:r>
      <w:r>
        <w:rPr>
          <w:rFonts w:ascii="Times New Roman" w:hAnsi="Times New Roman" w:cs="Times New Roman"/>
        </w:rPr>
        <w:tab/>
        <w:t>24 m²</w:t>
      </w:r>
      <w:r>
        <w:rPr>
          <w:rFonts w:ascii="Times New Roman" w:hAnsi="Times New Roman" w:cs="Times New Roman"/>
        </w:rPr>
        <w:tab/>
      </w:r>
    </w:p>
    <w:p w:rsidR="00FE7746" w:rsidRDefault="00FE7746" w:rsidP="00304D18">
      <w:pPr>
        <w:pStyle w:val="Odstavecseseznamem"/>
        <w:suppressAutoHyphens/>
        <w:spacing w:after="120"/>
        <w:jc w:val="both"/>
        <w:rPr>
          <w:rFonts w:ascii="Times New Roman" w:hAnsi="Times New Roman" w:cs="Times New Roman"/>
        </w:rPr>
      </w:pPr>
    </w:p>
    <w:p w:rsidR="00171738" w:rsidRDefault="00FE7746" w:rsidP="00171738">
      <w:pPr>
        <w:pStyle w:val="Odstavecseseznamem"/>
        <w:suppressAutoHyphens/>
        <w:spacing w:after="120"/>
        <w:jc w:val="both"/>
        <w:rPr>
          <w:rFonts w:ascii="Times New Roman" w:hAnsi="Times New Roman" w:cs="Times New Roman"/>
        </w:rPr>
      </w:pPr>
      <w:r>
        <w:rPr>
          <w:rFonts w:ascii="Times New Roman" w:hAnsi="Times New Roman" w:cs="Times New Roman"/>
        </w:rPr>
        <w:t xml:space="preserve">Celková plocha předmětu nájmu činí 360 m². Plánek prostor je znázorněn v příloze </w:t>
      </w:r>
      <w:r w:rsidR="00F05B9D">
        <w:rPr>
          <w:rFonts w:ascii="Times New Roman" w:hAnsi="Times New Roman" w:cs="Times New Roman"/>
        </w:rPr>
        <w:t>č. 1</w:t>
      </w:r>
      <w:r>
        <w:rPr>
          <w:rFonts w:ascii="Times New Roman" w:hAnsi="Times New Roman" w:cs="Times New Roman"/>
        </w:rPr>
        <w:t>, která</w:t>
      </w:r>
      <w:r w:rsidR="00F05B9D">
        <w:rPr>
          <w:rFonts w:ascii="Times New Roman" w:hAnsi="Times New Roman" w:cs="Times New Roman"/>
        </w:rPr>
        <w:t xml:space="preserve"> </w:t>
      </w:r>
      <w:r>
        <w:rPr>
          <w:rFonts w:ascii="Times New Roman" w:hAnsi="Times New Roman" w:cs="Times New Roman"/>
        </w:rPr>
        <w:t>tvoří</w:t>
      </w:r>
      <w:r w:rsidR="00F05B9D">
        <w:rPr>
          <w:rFonts w:ascii="Times New Roman" w:hAnsi="Times New Roman" w:cs="Times New Roman"/>
        </w:rPr>
        <w:t xml:space="preserve"> nedílnou součást této smlouvy. Předmět ná</w:t>
      </w:r>
      <w:r w:rsidR="001E2BBA">
        <w:rPr>
          <w:rFonts w:ascii="Times New Roman" w:hAnsi="Times New Roman" w:cs="Times New Roman"/>
        </w:rPr>
        <w:t>jmu bude pro nájemce přístupný severním</w:t>
      </w:r>
      <w:r w:rsidR="00F05B9D">
        <w:rPr>
          <w:rFonts w:ascii="Times New Roman" w:hAnsi="Times New Roman" w:cs="Times New Roman"/>
        </w:rPr>
        <w:t xml:space="preserve"> vchodem budovy C (přístup k</w:t>
      </w:r>
      <w:r w:rsidR="00690633">
        <w:rPr>
          <w:rFonts w:ascii="Times New Roman" w:hAnsi="Times New Roman" w:cs="Times New Roman"/>
        </w:rPr>
        <w:t> </w:t>
      </w:r>
      <w:r w:rsidR="00F05B9D">
        <w:rPr>
          <w:rFonts w:ascii="Times New Roman" w:hAnsi="Times New Roman" w:cs="Times New Roman"/>
        </w:rPr>
        <w:t>tělocvičnám</w:t>
      </w:r>
      <w:r w:rsidR="00690633">
        <w:rPr>
          <w:rFonts w:ascii="Times New Roman" w:hAnsi="Times New Roman" w:cs="Times New Roman"/>
        </w:rPr>
        <w:t>.</w:t>
      </w:r>
      <w:r w:rsidR="00690633" w:rsidRPr="00690633">
        <w:rPr>
          <w:rFonts w:ascii="Times New Roman" w:hAnsi="Times New Roman" w:cs="Times New Roman"/>
        </w:rPr>
        <w:t xml:space="preserve"> Společné chodby vedoucí k předmětu nájmu jsou označeny v příloze č. 2, která</w:t>
      </w:r>
      <w:r w:rsidR="00690633" w:rsidRPr="00690633">
        <w:rPr>
          <w:rFonts w:ascii="Times New Roman" w:hAnsi="Times New Roman" w:cs="Times New Roman"/>
        </w:rPr>
        <w:tab/>
        <w:t>je nedílnou součástí smlouvy.</w:t>
      </w:r>
      <w:r w:rsidR="00F05B9D">
        <w:rPr>
          <w:rFonts w:ascii="Times New Roman" w:hAnsi="Times New Roman" w:cs="Times New Roman"/>
        </w:rPr>
        <w:t xml:space="preserve">). </w:t>
      </w:r>
    </w:p>
    <w:p w:rsidR="00171738" w:rsidRDefault="00171738" w:rsidP="00171738">
      <w:pPr>
        <w:pStyle w:val="Odstavecseseznamem"/>
        <w:suppressAutoHyphens/>
        <w:spacing w:after="120"/>
        <w:jc w:val="both"/>
        <w:rPr>
          <w:rFonts w:ascii="Times New Roman" w:hAnsi="Times New Roman" w:cs="Times New Roman"/>
        </w:rPr>
      </w:pPr>
    </w:p>
    <w:p w:rsidR="00F05B9D" w:rsidRDefault="00F05B9D" w:rsidP="00171738">
      <w:pPr>
        <w:suppressAutoHyphens/>
        <w:spacing w:after="120"/>
        <w:jc w:val="center"/>
        <w:rPr>
          <w:rFonts w:ascii="Times New Roman" w:hAnsi="Times New Roman"/>
        </w:rPr>
      </w:pPr>
      <w:r>
        <w:rPr>
          <w:rFonts w:ascii="Times New Roman" w:hAnsi="Times New Roman"/>
        </w:rPr>
        <w:t>Článek IV.</w:t>
      </w:r>
    </w:p>
    <w:p w:rsidR="00F05B9D" w:rsidRDefault="00F05B9D" w:rsidP="00F05B9D">
      <w:pPr>
        <w:suppressAutoHyphens/>
        <w:spacing w:after="120"/>
        <w:jc w:val="center"/>
        <w:rPr>
          <w:rFonts w:ascii="Times New Roman" w:hAnsi="Times New Roman"/>
        </w:rPr>
      </w:pPr>
      <w:r>
        <w:rPr>
          <w:rFonts w:ascii="Times New Roman" w:hAnsi="Times New Roman"/>
        </w:rPr>
        <w:t>Účel nájmu</w:t>
      </w:r>
    </w:p>
    <w:p w:rsidR="00F05B9D" w:rsidRDefault="00F05B9D" w:rsidP="00964642">
      <w:pPr>
        <w:pStyle w:val="Odstavecseseznamem"/>
        <w:numPr>
          <w:ilvl w:val="0"/>
          <w:numId w:val="6"/>
        </w:numPr>
        <w:suppressAutoHyphens/>
        <w:spacing w:after="120"/>
        <w:jc w:val="both"/>
        <w:rPr>
          <w:rFonts w:ascii="Times New Roman" w:hAnsi="Times New Roman"/>
        </w:rPr>
      </w:pPr>
      <w:r w:rsidRPr="00F05B9D">
        <w:rPr>
          <w:rFonts w:ascii="Times New Roman" w:hAnsi="Times New Roman"/>
        </w:rPr>
        <w:t>Pronajímatel přenechává nájemci</w:t>
      </w:r>
      <w:r>
        <w:rPr>
          <w:rFonts w:ascii="Times New Roman" w:hAnsi="Times New Roman"/>
        </w:rPr>
        <w:t xml:space="preserve"> předmět nájmu za účelem pořádání kurzů pro vzdělávání dospělých a administraci vlastní činnosti.</w:t>
      </w:r>
    </w:p>
    <w:p w:rsidR="00F05B9D" w:rsidRDefault="00F05B9D" w:rsidP="00964642">
      <w:pPr>
        <w:pStyle w:val="Odstavecseseznamem"/>
        <w:numPr>
          <w:ilvl w:val="0"/>
          <w:numId w:val="6"/>
        </w:numPr>
        <w:suppressAutoHyphens/>
        <w:spacing w:after="120"/>
        <w:jc w:val="both"/>
        <w:rPr>
          <w:rFonts w:ascii="Times New Roman" w:hAnsi="Times New Roman"/>
        </w:rPr>
      </w:pPr>
      <w:r>
        <w:rPr>
          <w:rFonts w:ascii="Times New Roman" w:hAnsi="Times New Roman"/>
        </w:rPr>
        <w:t>Nájemce prohlašuje, že v předmětu nájmu bude provozovat pouze činnost dle odstavce 1. a že je k těmto činnostem oprávněn.</w:t>
      </w:r>
    </w:p>
    <w:p w:rsidR="00F05B9D" w:rsidRPr="00F05B9D" w:rsidRDefault="00F05B9D" w:rsidP="00964642">
      <w:pPr>
        <w:suppressAutoHyphens/>
        <w:spacing w:after="120"/>
        <w:jc w:val="both"/>
        <w:rPr>
          <w:rFonts w:ascii="Times New Roman" w:hAnsi="Times New Roman"/>
        </w:rPr>
      </w:pPr>
    </w:p>
    <w:p w:rsidR="00F05B9D" w:rsidRDefault="00F05B9D" w:rsidP="00964642">
      <w:pPr>
        <w:suppressAutoHyphens/>
        <w:spacing w:after="120"/>
        <w:jc w:val="center"/>
        <w:rPr>
          <w:rFonts w:ascii="Times New Roman" w:hAnsi="Times New Roman"/>
        </w:rPr>
      </w:pPr>
      <w:r>
        <w:rPr>
          <w:rFonts w:ascii="Times New Roman" w:hAnsi="Times New Roman"/>
        </w:rPr>
        <w:t xml:space="preserve">Článek </w:t>
      </w:r>
      <w:r w:rsidR="00171738">
        <w:rPr>
          <w:rFonts w:ascii="Times New Roman" w:hAnsi="Times New Roman"/>
        </w:rPr>
        <w:t>V</w:t>
      </w:r>
      <w:r>
        <w:rPr>
          <w:rFonts w:ascii="Times New Roman" w:hAnsi="Times New Roman"/>
        </w:rPr>
        <w:t>.</w:t>
      </w:r>
    </w:p>
    <w:p w:rsidR="00F05B9D" w:rsidRDefault="00F05B9D" w:rsidP="00964642">
      <w:pPr>
        <w:suppressAutoHyphens/>
        <w:spacing w:after="120"/>
        <w:jc w:val="center"/>
        <w:rPr>
          <w:rFonts w:ascii="Times New Roman" w:hAnsi="Times New Roman"/>
        </w:rPr>
      </w:pPr>
      <w:r>
        <w:rPr>
          <w:rFonts w:ascii="Times New Roman" w:hAnsi="Times New Roman"/>
        </w:rPr>
        <w:t>Doba nájmu</w:t>
      </w:r>
      <w:r w:rsidR="00171738">
        <w:rPr>
          <w:rFonts w:ascii="Times New Roman" w:hAnsi="Times New Roman"/>
        </w:rPr>
        <w:t xml:space="preserve"> a skončení nájmu</w:t>
      </w:r>
    </w:p>
    <w:p w:rsidR="00F05B9D" w:rsidRDefault="00F05B9D" w:rsidP="00964642">
      <w:pPr>
        <w:pStyle w:val="Odstavecseseznamem"/>
        <w:numPr>
          <w:ilvl w:val="0"/>
          <w:numId w:val="7"/>
        </w:numPr>
        <w:suppressAutoHyphens/>
        <w:spacing w:after="120"/>
        <w:jc w:val="both"/>
        <w:rPr>
          <w:rFonts w:ascii="Times New Roman" w:hAnsi="Times New Roman"/>
        </w:rPr>
      </w:pPr>
      <w:r w:rsidRPr="00F05B9D">
        <w:rPr>
          <w:rFonts w:ascii="Times New Roman" w:hAnsi="Times New Roman"/>
        </w:rPr>
        <w:t>Tato smlouva se uza</w:t>
      </w:r>
      <w:r w:rsidR="0036713A">
        <w:rPr>
          <w:rFonts w:ascii="Times New Roman" w:hAnsi="Times New Roman"/>
        </w:rPr>
        <w:t xml:space="preserve">vírá na dobu určitou od </w:t>
      </w:r>
      <w:proofErr w:type="gramStart"/>
      <w:r w:rsidR="00B32647">
        <w:rPr>
          <w:rFonts w:ascii="Times New Roman" w:hAnsi="Times New Roman"/>
        </w:rPr>
        <w:t>1.8.2025</w:t>
      </w:r>
      <w:proofErr w:type="gramEnd"/>
      <w:r w:rsidR="0036713A" w:rsidRPr="00DE1C74">
        <w:rPr>
          <w:rFonts w:ascii="Times New Roman" w:hAnsi="Times New Roman"/>
        </w:rPr>
        <w:t xml:space="preserve"> do 31.7.202</w:t>
      </w:r>
      <w:r w:rsidR="00B32647">
        <w:rPr>
          <w:rFonts w:ascii="Times New Roman" w:hAnsi="Times New Roman"/>
        </w:rPr>
        <w:t>6</w:t>
      </w:r>
      <w:r w:rsidRPr="00F05B9D">
        <w:rPr>
          <w:rFonts w:ascii="Times New Roman" w:hAnsi="Times New Roman"/>
        </w:rPr>
        <w:t>.</w:t>
      </w:r>
    </w:p>
    <w:p w:rsidR="00F05B9D" w:rsidRDefault="00F05B9D" w:rsidP="00964642">
      <w:pPr>
        <w:pStyle w:val="Odstavecseseznamem"/>
        <w:numPr>
          <w:ilvl w:val="0"/>
          <w:numId w:val="7"/>
        </w:numPr>
        <w:suppressAutoHyphens/>
        <w:spacing w:after="120"/>
        <w:jc w:val="both"/>
        <w:rPr>
          <w:rFonts w:ascii="Times New Roman" w:hAnsi="Times New Roman"/>
        </w:rPr>
      </w:pPr>
      <w:r>
        <w:rPr>
          <w:rFonts w:ascii="Times New Roman" w:hAnsi="Times New Roman"/>
        </w:rPr>
        <w:t>Nájemce je oprávněn předmět nájmu užívat i o víkendech či v průběhu prázdnin, kdy je škola mimo běžný provoz.</w:t>
      </w:r>
    </w:p>
    <w:p w:rsidR="00F05B9D" w:rsidRDefault="00F05B9D" w:rsidP="00964642">
      <w:pPr>
        <w:pStyle w:val="Odstavecseseznamem"/>
        <w:numPr>
          <w:ilvl w:val="0"/>
          <w:numId w:val="7"/>
        </w:numPr>
        <w:suppressAutoHyphens/>
        <w:spacing w:after="120"/>
        <w:jc w:val="both"/>
        <w:rPr>
          <w:rFonts w:ascii="Times New Roman" w:hAnsi="Times New Roman"/>
        </w:rPr>
      </w:pPr>
      <w:r>
        <w:rPr>
          <w:rFonts w:ascii="Times New Roman" w:hAnsi="Times New Roman"/>
        </w:rPr>
        <w:t xml:space="preserve">Smluvní strany mohou před uplynutím sjednané </w:t>
      </w:r>
      <w:r w:rsidR="00964642">
        <w:rPr>
          <w:rFonts w:ascii="Times New Roman" w:hAnsi="Times New Roman"/>
        </w:rPr>
        <w:t>d</w:t>
      </w:r>
      <w:r>
        <w:rPr>
          <w:rFonts w:ascii="Times New Roman" w:hAnsi="Times New Roman"/>
        </w:rPr>
        <w:t>oby ukončit tuto smlouvu dohodou v písemné formě.</w:t>
      </w:r>
    </w:p>
    <w:p w:rsidR="00171738" w:rsidRDefault="00171738" w:rsidP="00964642">
      <w:pPr>
        <w:pStyle w:val="Odstavecseseznamem"/>
        <w:numPr>
          <w:ilvl w:val="0"/>
          <w:numId w:val="7"/>
        </w:numPr>
        <w:suppressAutoHyphens/>
        <w:spacing w:after="120"/>
        <w:jc w:val="both"/>
        <w:rPr>
          <w:rFonts w:ascii="Times New Roman" w:hAnsi="Times New Roman"/>
        </w:rPr>
      </w:pPr>
      <w:r>
        <w:rPr>
          <w:rFonts w:ascii="Times New Roman" w:hAnsi="Times New Roman"/>
        </w:rPr>
        <w:t>Pronajímatel i nájemce jsou oprávněni ukončit nájem založený touto smlouvou výpovědí i bez uvedení důvodu. Výpovědní doba činí tři měsíce a počíná běžet od prvního dne měsíce následujícího po měsíci, v němž byla doručena druhé smluvní straně.</w:t>
      </w:r>
    </w:p>
    <w:p w:rsidR="00171738" w:rsidRDefault="00171738" w:rsidP="00171738">
      <w:pPr>
        <w:suppressAutoHyphens/>
        <w:spacing w:after="120"/>
        <w:jc w:val="center"/>
        <w:rPr>
          <w:rFonts w:ascii="Times New Roman" w:hAnsi="Times New Roman"/>
        </w:rPr>
      </w:pPr>
    </w:p>
    <w:p w:rsidR="00171738" w:rsidRDefault="00171738" w:rsidP="00171738">
      <w:pPr>
        <w:suppressAutoHyphens/>
        <w:spacing w:after="120"/>
        <w:jc w:val="center"/>
        <w:rPr>
          <w:rFonts w:ascii="Times New Roman" w:hAnsi="Times New Roman"/>
        </w:rPr>
      </w:pPr>
      <w:r>
        <w:rPr>
          <w:rFonts w:ascii="Times New Roman" w:hAnsi="Times New Roman"/>
        </w:rPr>
        <w:t>Článek V</w:t>
      </w:r>
      <w:r w:rsidR="0063755A">
        <w:rPr>
          <w:rFonts w:ascii="Times New Roman" w:hAnsi="Times New Roman"/>
        </w:rPr>
        <w:t>I</w:t>
      </w:r>
      <w:r>
        <w:rPr>
          <w:rFonts w:ascii="Times New Roman" w:hAnsi="Times New Roman"/>
        </w:rPr>
        <w:t>.</w:t>
      </w:r>
    </w:p>
    <w:p w:rsidR="00171738" w:rsidRDefault="00171738" w:rsidP="0063755A">
      <w:pPr>
        <w:suppressAutoHyphens/>
        <w:spacing w:after="120"/>
        <w:jc w:val="center"/>
        <w:rPr>
          <w:rFonts w:ascii="Times New Roman" w:hAnsi="Times New Roman"/>
        </w:rPr>
      </w:pPr>
      <w:r>
        <w:rPr>
          <w:rFonts w:ascii="Times New Roman" w:hAnsi="Times New Roman"/>
        </w:rPr>
        <w:t>Platební podmínky</w:t>
      </w:r>
    </w:p>
    <w:p w:rsidR="00171738" w:rsidRPr="00171738" w:rsidRDefault="00171738" w:rsidP="00964642">
      <w:pPr>
        <w:pStyle w:val="Odstavecseseznamem"/>
        <w:numPr>
          <w:ilvl w:val="0"/>
          <w:numId w:val="8"/>
        </w:numPr>
        <w:suppressAutoHyphens/>
        <w:spacing w:after="120"/>
        <w:jc w:val="both"/>
        <w:rPr>
          <w:rFonts w:ascii="Times New Roman" w:hAnsi="Times New Roman"/>
        </w:rPr>
      </w:pPr>
      <w:r>
        <w:rPr>
          <w:rFonts w:ascii="Times New Roman" w:hAnsi="Times New Roman"/>
        </w:rPr>
        <w:t>Za užívání předmětu nájmu je nájemce povinen platit pronajímateli mě</w:t>
      </w:r>
      <w:r w:rsidR="0036713A">
        <w:rPr>
          <w:rFonts w:ascii="Times New Roman" w:hAnsi="Times New Roman"/>
        </w:rPr>
        <w:t xml:space="preserve">síční nájemné, které činí </w:t>
      </w:r>
      <w:r w:rsidR="00B32647">
        <w:rPr>
          <w:rFonts w:ascii="Times New Roman" w:hAnsi="Times New Roman"/>
        </w:rPr>
        <w:t>44.905</w:t>
      </w:r>
      <w:r w:rsidRPr="00DE1C74">
        <w:rPr>
          <w:rFonts w:ascii="Times New Roman" w:hAnsi="Times New Roman"/>
        </w:rPr>
        <w:t xml:space="preserve">,- Kč </w:t>
      </w:r>
      <w:r w:rsidRPr="00DE1C74">
        <w:rPr>
          <w:rFonts w:ascii="Times New Roman" w:hAnsi="Times New Roman"/>
          <w:sz w:val="24"/>
        </w:rPr>
        <w:t xml:space="preserve">(slovy: </w:t>
      </w:r>
      <w:proofErr w:type="spellStart"/>
      <w:r w:rsidR="00B32647">
        <w:rPr>
          <w:rFonts w:ascii="Times New Roman" w:hAnsi="Times New Roman"/>
          <w:sz w:val="24"/>
        </w:rPr>
        <w:t>čtyřicetčtyřitisícdevětsetpět</w:t>
      </w:r>
      <w:proofErr w:type="spellEnd"/>
      <w:r w:rsidR="0036713A" w:rsidRPr="00DE1C74">
        <w:rPr>
          <w:rFonts w:ascii="Times New Roman" w:hAnsi="Times New Roman"/>
          <w:sz w:val="24"/>
        </w:rPr>
        <w:t xml:space="preserve"> korun </w:t>
      </w:r>
      <w:r w:rsidRPr="00DE1C74">
        <w:rPr>
          <w:rFonts w:ascii="Times New Roman" w:hAnsi="Times New Roman"/>
          <w:sz w:val="24"/>
        </w:rPr>
        <w:t>českých).</w:t>
      </w:r>
      <w:r>
        <w:rPr>
          <w:rFonts w:ascii="Times New Roman" w:hAnsi="Times New Roman"/>
          <w:sz w:val="24"/>
        </w:rPr>
        <w:t xml:space="preserve"> </w:t>
      </w:r>
      <w:r>
        <w:rPr>
          <w:rFonts w:ascii="Times New Roman" w:hAnsi="Times New Roman" w:cs="Times New Roman"/>
        </w:rPr>
        <w:t xml:space="preserve">Za dodávky </w:t>
      </w:r>
      <w:r w:rsidR="000D6122" w:rsidRPr="00171738">
        <w:rPr>
          <w:rFonts w:ascii="Times New Roman" w:hAnsi="Times New Roman" w:cs="Times New Roman"/>
        </w:rPr>
        <w:t xml:space="preserve">elektrické energie, tepelné energie a vodného a stočného bude nájemce hradit pronajímateli částky, které budou pronajímatelem měsíčně přefakturovány nájemci na základě faktur </w:t>
      </w:r>
      <w:r w:rsidR="000D6122" w:rsidRPr="00171738">
        <w:rPr>
          <w:rFonts w:ascii="Times New Roman" w:hAnsi="Times New Roman" w:cs="Times New Roman"/>
        </w:rPr>
        <w:lastRenderedPageBreak/>
        <w:t>vystavených dle spotřeby jinými dodavateli. Dodávky budou fakturovány na základě skutečné spotřeby nájemce dle odečtu podružného měřidla</w:t>
      </w:r>
      <w:r>
        <w:rPr>
          <w:rFonts w:ascii="Times New Roman" w:hAnsi="Times New Roman" w:cs="Times New Roman"/>
        </w:rPr>
        <w:t xml:space="preserve"> nebo poměrného rozúčtování podle velikosti užívané plochy (týká se nasmlouvaného množství tepla).</w:t>
      </w:r>
    </w:p>
    <w:p w:rsidR="000D6122" w:rsidRPr="00171738" w:rsidRDefault="00C90630" w:rsidP="00964642">
      <w:pPr>
        <w:pStyle w:val="Odstavecseseznamem"/>
        <w:numPr>
          <w:ilvl w:val="0"/>
          <w:numId w:val="8"/>
        </w:numPr>
        <w:suppressAutoHyphens/>
        <w:spacing w:after="120"/>
        <w:jc w:val="both"/>
        <w:rPr>
          <w:rFonts w:ascii="Times New Roman" w:hAnsi="Times New Roman"/>
        </w:rPr>
      </w:pPr>
      <w:r w:rsidRPr="00171738">
        <w:rPr>
          <w:rFonts w:ascii="Times New Roman" w:hAnsi="Times New Roman" w:cs="Times New Roman"/>
        </w:rPr>
        <w:t>Skutečný stav</w:t>
      </w:r>
      <w:r w:rsidR="000D6122" w:rsidRPr="00171738">
        <w:rPr>
          <w:rFonts w:ascii="Times New Roman" w:hAnsi="Times New Roman" w:cs="Times New Roman"/>
        </w:rPr>
        <w:t xml:space="preserve"> podružný</w:t>
      </w:r>
      <w:r w:rsidRPr="00171738">
        <w:rPr>
          <w:rFonts w:ascii="Times New Roman" w:hAnsi="Times New Roman" w:cs="Times New Roman"/>
        </w:rPr>
        <w:t xml:space="preserve">ch měřidel </w:t>
      </w:r>
      <w:proofErr w:type="spellStart"/>
      <w:r w:rsidRPr="00171738">
        <w:rPr>
          <w:rFonts w:ascii="Times New Roman" w:hAnsi="Times New Roman" w:cs="Times New Roman"/>
        </w:rPr>
        <w:t>Montessori</w:t>
      </w:r>
      <w:proofErr w:type="spellEnd"/>
      <w:r w:rsidRPr="00171738">
        <w:rPr>
          <w:rFonts w:ascii="Times New Roman" w:hAnsi="Times New Roman" w:cs="Times New Roman"/>
        </w:rPr>
        <w:t xml:space="preserve"> ČR, </w:t>
      </w:r>
      <w:proofErr w:type="spellStart"/>
      <w:r w:rsidRPr="00171738">
        <w:rPr>
          <w:rFonts w:ascii="Times New Roman" w:hAnsi="Times New Roman" w:cs="Times New Roman"/>
        </w:rPr>
        <w:t>z.s</w:t>
      </w:r>
      <w:proofErr w:type="spellEnd"/>
      <w:r w:rsidRPr="00171738">
        <w:rPr>
          <w:rFonts w:ascii="Times New Roman" w:hAnsi="Times New Roman" w:cs="Times New Roman"/>
        </w:rPr>
        <w:t xml:space="preserve">. bude proveden </w:t>
      </w:r>
      <w:r w:rsidR="00C31263" w:rsidRPr="00171738">
        <w:rPr>
          <w:rFonts w:ascii="Times New Roman" w:hAnsi="Times New Roman" w:cs="Times New Roman"/>
        </w:rPr>
        <w:t xml:space="preserve">odečtem příslušných </w:t>
      </w:r>
      <w:r w:rsidR="00520ADC" w:rsidRPr="00171738">
        <w:rPr>
          <w:rFonts w:ascii="Times New Roman" w:hAnsi="Times New Roman" w:cs="Times New Roman"/>
        </w:rPr>
        <w:t xml:space="preserve">podružných </w:t>
      </w:r>
      <w:r w:rsidR="00C31263" w:rsidRPr="00171738">
        <w:rPr>
          <w:rFonts w:ascii="Times New Roman" w:hAnsi="Times New Roman" w:cs="Times New Roman"/>
        </w:rPr>
        <w:t xml:space="preserve">měřidel k datu </w:t>
      </w:r>
      <w:proofErr w:type="gramStart"/>
      <w:r w:rsidR="00B32647">
        <w:rPr>
          <w:rFonts w:ascii="Times New Roman" w:hAnsi="Times New Roman" w:cs="Times New Roman"/>
        </w:rPr>
        <w:t>1.8.2025</w:t>
      </w:r>
      <w:proofErr w:type="gramEnd"/>
      <w:r w:rsidR="00B94F94">
        <w:rPr>
          <w:rFonts w:ascii="Times New Roman" w:hAnsi="Times New Roman" w:cs="Times New Roman"/>
        </w:rPr>
        <w:t xml:space="preserve"> </w:t>
      </w:r>
      <w:r w:rsidR="00520ADC" w:rsidRPr="00171738">
        <w:rPr>
          <w:rFonts w:ascii="Times New Roman" w:hAnsi="Times New Roman" w:cs="Times New Roman"/>
        </w:rPr>
        <w:t xml:space="preserve">a bude přílohou </w:t>
      </w:r>
      <w:r w:rsidR="00171738">
        <w:rPr>
          <w:rFonts w:ascii="Times New Roman" w:hAnsi="Times New Roman" w:cs="Times New Roman"/>
        </w:rPr>
        <w:t xml:space="preserve">č. 3 </w:t>
      </w:r>
      <w:r w:rsidR="00520ADC" w:rsidRPr="00171738">
        <w:rPr>
          <w:rFonts w:ascii="Times New Roman" w:hAnsi="Times New Roman" w:cs="Times New Roman"/>
        </w:rPr>
        <w:t>této smlouvy</w:t>
      </w:r>
      <w:r w:rsidR="00C31263" w:rsidRPr="00171738">
        <w:rPr>
          <w:rFonts w:ascii="Times New Roman" w:hAnsi="Times New Roman" w:cs="Times New Roman"/>
        </w:rPr>
        <w:t>.</w:t>
      </w:r>
    </w:p>
    <w:p w:rsidR="00171738" w:rsidRPr="0063755A" w:rsidRDefault="00171738" w:rsidP="00964642">
      <w:pPr>
        <w:pStyle w:val="Odstavecseseznamem"/>
        <w:numPr>
          <w:ilvl w:val="0"/>
          <w:numId w:val="8"/>
        </w:numPr>
        <w:suppressAutoHyphens/>
        <w:spacing w:after="120"/>
        <w:jc w:val="both"/>
        <w:rPr>
          <w:rFonts w:ascii="Times New Roman" w:hAnsi="Times New Roman"/>
        </w:rPr>
      </w:pPr>
      <w:r>
        <w:rPr>
          <w:rFonts w:ascii="Times New Roman" w:hAnsi="Times New Roman" w:cs="Times New Roman"/>
        </w:rPr>
        <w:t>V ceně nájmu není zahrnut úklid předmětu nájmu. Odvoz odpadu je nájemce povinen zajistit samostatnými smlouvami s příslušnými dodavateli těchto služeb.</w:t>
      </w:r>
    </w:p>
    <w:p w:rsidR="0063755A" w:rsidRPr="0063755A" w:rsidRDefault="0063755A" w:rsidP="00964642">
      <w:pPr>
        <w:pStyle w:val="Odstavecseseznamem"/>
        <w:numPr>
          <w:ilvl w:val="0"/>
          <w:numId w:val="8"/>
        </w:numPr>
        <w:suppressAutoHyphens/>
        <w:spacing w:after="120"/>
        <w:jc w:val="both"/>
        <w:rPr>
          <w:rFonts w:ascii="Times New Roman" w:hAnsi="Times New Roman"/>
        </w:rPr>
      </w:pPr>
      <w:r>
        <w:rPr>
          <w:rFonts w:ascii="Times New Roman" w:hAnsi="Times New Roman" w:cs="Times New Roman"/>
        </w:rPr>
        <w:t>Měsíční nájemné je splatné vždy do posledního dne příslušného měsíce na účet pronajímatele č. 101344427/0300.</w:t>
      </w:r>
    </w:p>
    <w:p w:rsidR="00FA21BB" w:rsidRPr="0063755A" w:rsidRDefault="00FA21BB" w:rsidP="00964642">
      <w:pPr>
        <w:pStyle w:val="Odstavecseseznamem"/>
        <w:numPr>
          <w:ilvl w:val="0"/>
          <w:numId w:val="8"/>
        </w:numPr>
        <w:suppressAutoHyphens/>
        <w:spacing w:after="120"/>
        <w:jc w:val="both"/>
        <w:rPr>
          <w:rFonts w:ascii="Times New Roman" w:hAnsi="Times New Roman"/>
        </w:rPr>
      </w:pPr>
      <w:r w:rsidRPr="0063755A">
        <w:rPr>
          <w:rFonts w:ascii="Times New Roman" w:hAnsi="Times New Roman" w:cs="Times New Roman"/>
        </w:rPr>
        <w:t xml:space="preserve">Nájemce je povinen </w:t>
      </w:r>
      <w:r w:rsidR="0063755A">
        <w:rPr>
          <w:rFonts w:ascii="Times New Roman" w:hAnsi="Times New Roman" w:cs="Times New Roman"/>
        </w:rPr>
        <w:t xml:space="preserve">úhrady faktur za dodávky elektrické energie, tepelné energie a vodného a stočného, </w:t>
      </w:r>
      <w:r w:rsidRPr="0063755A">
        <w:rPr>
          <w:rFonts w:ascii="Times New Roman" w:hAnsi="Times New Roman" w:cs="Times New Roman"/>
        </w:rPr>
        <w:t>poukázat na účet pronajímatele</w:t>
      </w:r>
      <w:r w:rsidR="0063755A">
        <w:rPr>
          <w:rFonts w:ascii="Times New Roman" w:hAnsi="Times New Roman" w:cs="Times New Roman"/>
        </w:rPr>
        <w:t>,</w:t>
      </w:r>
      <w:r w:rsidRPr="0063755A">
        <w:rPr>
          <w:rFonts w:ascii="Times New Roman" w:hAnsi="Times New Roman" w:cs="Times New Roman"/>
        </w:rPr>
        <w:t xml:space="preserve"> a to </w:t>
      </w:r>
      <w:r w:rsidR="0063755A">
        <w:rPr>
          <w:rFonts w:ascii="Times New Roman" w:hAnsi="Times New Roman" w:cs="Times New Roman"/>
        </w:rPr>
        <w:t>v</w:t>
      </w:r>
      <w:r w:rsidRPr="0063755A">
        <w:rPr>
          <w:rFonts w:ascii="Times New Roman" w:hAnsi="Times New Roman" w:cs="Times New Roman"/>
        </w:rPr>
        <w:t xml:space="preserve">e splatností </w:t>
      </w:r>
      <w:r w:rsidR="0063755A">
        <w:rPr>
          <w:rFonts w:ascii="Times New Roman" w:hAnsi="Times New Roman" w:cs="Times New Roman"/>
        </w:rPr>
        <w:t>14</w:t>
      </w:r>
      <w:r w:rsidRPr="0063755A">
        <w:rPr>
          <w:rFonts w:ascii="Times New Roman" w:hAnsi="Times New Roman" w:cs="Times New Roman"/>
        </w:rPr>
        <w:t xml:space="preserve"> dnů od obdržení podkladů pro provedení platby</w:t>
      </w:r>
      <w:r w:rsidR="0063755A">
        <w:rPr>
          <w:rFonts w:ascii="Times New Roman" w:hAnsi="Times New Roman" w:cs="Times New Roman"/>
        </w:rPr>
        <w:t xml:space="preserve"> (faktury) na účet</w:t>
      </w:r>
      <w:r w:rsidR="0063755A" w:rsidRPr="0063755A">
        <w:rPr>
          <w:rFonts w:ascii="Times New Roman" w:hAnsi="Times New Roman" w:cs="Times New Roman"/>
        </w:rPr>
        <w:t xml:space="preserve"> </w:t>
      </w:r>
      <w:r w:rsidR="0063755A">
        <w:rPr>
          <w:rFonts w:ascii="Times New Roman" w:hAnsi="Times New Roman" w:cs="Times New Roman"/>
        </w:rPr>
        <w:t>č. 101344427/0300.</w:t>
      </w:r>
    </w:p>
    <w:p w:rsidR="0063755A" w:rsidRPr="0063755A" w:rsidRDefault="0063755A" w:rsidP="00964642">
      <w:pPr>
        <w:pStyle w:val="Odstavecseseznamem"/>
        <w:numPr>
          <w:ilvl w:val="0"/>
          <w:numId w:val="8"/>
        </w:numPr>
        <w:suppressAutoHyphens/>
        <w:spacing w:after="120"/>
        <w:jc w:val="both"/>
        <w:rPr>
          <w:rFonts w:ascii="Times New Roman" w:hAnsi="Times New Roman"/>
        </w:rPr>
      </w:pPr>
      <w:r>
        <w:rPr>
          <w:rFonts w:ascii="Times New Roman" w:hAnsi="Times New Roman" w:cs="Times New Roman"/>
        </w:rPr>
        <w:t>V případě, že se nájemce dostane do prodlení s plněním peněžitého závazku či jeho části, je povinen uhradit pronajímateli z dlužné částky úroky z prodlení ve smyslu nařízení vlády č. 351/2013 Sb., v platném znění, kterým se určuje výše úroků z prodlení a nákladů spojených s uplatněním pohledávky.</w:t>
      </w:r>
    </w:p>
    <w:p w:rsidR="007C78F7" w:rsidRPr="0063755A" w:rsidRDefault="007C78F7" w:rsidP="00964642">
      <w:pPr>
        <w:pStyle w:val="Odstavecseseznamem"/>
        <w:numPr>
          <w:ilvl w:val="0"/>
          <w:numId w:val="8"/>
        </w:numPr>
        <w:suppressAutoHyphens/>
        <w:spacing w:after="120"/>
        <w:jc w:val="both"/>
        <w:rPr>
          <w:rFonts w:ascii="Times New Roman" w:hAnsi="Times New Roman"/>
        </w:rPr>
      </w:pPr>
      <w:r w:rsidRPr="0063755A">
        <w:rPr>
          <w:rFonts w:ascii="Times New Roman" w:hAnsi="Times New Roman" w:cs="Times New Roman"/>
        </w:rPr>
        <w:t>Pronajímatel si vyhrazuje právo v průběhu nájemního vztahu upravit výši nájemného dle příslušné</w:t>
      </w:r>
      <w:r w:rsidR="00DE677F" w:rsidRPr="0063755A">
        <w:rPr>
          <w:rFonts w:ascii="Times New Roman" w:hAnsi="Times New Roman" w:cs="Times New Roman"/>
        </w:rPr>
        <w:t xml:space="preserve">ho usnesení Rady městské části </w:t>
      </w:r>
      <w:r w:rsidRPr="0063755A">
        <w:rPr>
          <w:rFonts w:ascii="Times New Roman" w:hAnsi="Times New Roman" w:cs="Times New Roman"/>
        </w:rPr>
        <w:t>Praha 12 zohledňující inflační vývoj v České republice podle oficiálních údajů Českého statistického úřadu, a to vždy k 1. dubnu běžného roku. Uplatnění tohoto ustanovení oznámí pronajímatel nájemci bezprostředně a písemně, aby mohla být nová výše nájemného (navýšená o částku odpovídající inflaci) včas zaplacena.</w:t>
      </w:r>
    </w:p>
    <w:p w:rsidR="0063755A" w:rsidRDefault="0063755A" w:rsidP="0063755A">
      <w:pPr>
        <w:suppressAutoHyphens/>
        <w:spacing w:after="120"/>
        <w:rPr>
          <w:rFonts w:ascii="Times New Roman" w:hAnsi="Times New Roman"/>
        </w:rPr>
      </w:pPr>
    </w:p>
    <w:p w:rsidR="0063755A" w:rsidRDefault="0063755A" w:rsidP="0063755A">
      <w:pPr>
        <w:suppressAutoHyphens/>
        <w:spacing w:after="120"/>
        <w:jc w:val="center"/>
        <w:rPr>
          <w:rFonts w:ascii="Times New Roman" w:hAnsi="Times New Roman"/>
        </w:rPr>
      </w:pPr>
      <w:r>
        <w:rPr>
          <w:rFonts w:ascii="Times New Roman" w:hAnsi="Times New Roman"/>
        </w:rPr>
        <w:t>Článek VII.</w:t>
      </w:r>
    </w:p>
    <w:p w:rsidR="0063755A" w:rsidRDefault="00964642" w:rsidP="0063755A">
      <w:pPr>
        <w:suppressAutoHyphens/>
        <w:spacing w:after="120"/>
        <w:jc w:val="center"/>
        <w:rPr>
          <w:rFonts w:ascii="Times New Roman" w:hAnsi="Times New Roman"/>
        </w:rPr>
      </w:pPr>
      <w:r>
        <w:rPr>
          <w:rFonts w:ascii="Times New Roman" w:hAnsi="Times New Roman"/>
        </w:rPr>
        <w:t>Práva a povinnosti smluvních stran</w:t>
      </w:r>
    </w:p>
    <w:p w:rsidR="0063755A" w:rsidRDefault="0063755A" w:rsidP="00F04443">
      <w:pPr>
        <w:pStyle w:val="Odstavecseseznamem"/>
        <w:numPr>
          <w:ilvl w:val="0"/>
          <w:numId w:val="9"/>
        </w:numPr>
        <w:suppressAutoHyphens/>
        <w:spacing w:after="120"/>
        <w:jc w:val="both"/>
        <w:rPr>
          <w:rFonts w:ascii="Times New Roman" w:hAnsi="Times New Roman"/>
        </w:rPr>
      </w:pPr>
      <w:r>
        <w:rPr>
          <w:rFonts w:ascii="Times New Roman" w:hAnsi="Times New Roman"/>
        </w:rPr>
        <w:t>Pronajímatel je povinen zajistit řádný a nerušený výkon nájemních práv po celou dobu nájemního vztahu tak, aby bylo možné dosáhnout účelu této smlouvy. Obsahem této povinnosti je zejména zajištění oprav</w:t>
      </w:r>
      <w:r w:rsidR="000E537E">
        <w:rPr>
          <w:rFonts w:ascii="Times New Roman" w:hAnsi="Times New Roman"/>
        </w:rPr>
        <w:t xml:space="preserve"> a údržby předmětu nájmu, mimo běžnou údržbu a drobné opravy hrazené nájemcem. Tato povinnost se vztahuje též na revize a zkoušky zařízení a vyhotovení příslušných dokumentací dle platných předpisů, které se vztahují ke společným prostorám a předmětu nájmu jako celku.</w:t>
      </w:r>
    </w:p>
    <w:p w:rsidR="000E537E" w:rsidRDefault="000E537E" w:rsidP="00F04443">
      <w:pPr>
        <w:pStyle w:val="Odstavecseseznamem"/>
        <w:numPr>
          <w:ilvl w:val="0"/>
          <w:numId w:val="9"/>
        </w:numPr>
        <w:suppressAutoHyphens/>
        <w:spacing w:after="120"/>
        <w:jc w:val="both"/>
        <w:rPr>
          <w:rFonts w:ascii="Times New Roman" w:hAnsi="Times New Roman"/>
        </w:rPr>
      </w:pPr>
      <w:r>
        <w:rPr>
          <w:rFonts w:ascii="Times New Roman" w:hAnsi="Times New Roman"/>
        </w:rPr>
        <w:t>Pronajímatel nebo jím pověřená osoba jsou oprávněni, po předchozí písemné výzvě nájemci, vstoupit do předmětu nájmu za doprovodu nájemce nebo nájemcem pověřené osoby, za účelem kontroly dodržování podmínek této smlouvy, jakož i provádění údržby, případných nutných oprav či kontroly zařízení. V případě nezbytné nutnosti (např. havárie, požár apod.) je ke vstupu</w:t>
      </w:r>
      <w:r w:rsidR="00426175">
        <w:rPr>
          <w:rFonts w:ascii="Times New Roman" w:hAnsi="Times New Roman"/>
        </w:rPr>
        <w:t xml:space="preserve"> </w:t>
      </w:r>
      <w:r>
        <w:rPr>
          <w:rFonts w:ascii="Times New Roman" w:hAnsi="Times New Roman"/>
        </w:rPr>
        <w:t>pronajímatel oprávněn i v nepřítomnosti a bez vědomí nájemce.</w:t>
      </w:r>
      <w:r w:rsidR="00426175">
        <w:rPr>
          <w:rFonts w:ascii="Times New Roman" w:hAnsi="Times New Roman"/>
        </w:rPr>
        <w:t xml:space="preserve"> </w:t>
      </w:r>
    </w:p>
    <w:p w:rsidR="00426175" w:rsidRDefault="00426175" w:rsidP="00F04443">
      <w:pPr>
        <w:pStyle w:val="Odstavecseseznamem"/>
        <w:numPr>
          <w:ilvl w:val="0"/>
          <w:numId w:val="9"/>
        </w:numPr>
        <w:suppressAutoHyphens/>
        <w:spacing w:after="120"/>
        <w:jc w:val="both"/>
        <w:rPr>
          <w:rFonts w:ascii="Times New Roman" w:hAnsi="Times New Roman"/>
        </w:rPr>
      </w:pPr>
      <w:r>
        <w:rPr>
          <w:rFonts w:ascii="Times New Roman" w:hAnsi="Times New Roman"/>
        </w:rPr>
        <w:t>Nájemce je povinen užívat předmět nájmu jako řádný hospodář a v rozsahu a k účelu dle této smlouvy tak, aby nedocházelo k žádným škodám. Nájemce odpovídá za škodu na majetku pronajímatele, kterou způsobí on, jeho zaměstnanci nebo osoby, se kterými je ve styku v předmětu nájmu, a je povinen tuto škodu nahradit uvedením do původního stavu a není-li to možné, v peněžním plnění ve výši skutečné škody. Za škody, které budou způsobeny v souvislosti s předmětem nájmu vůči třetím osobám, odpovídá nájemce.</w:t>
      </w:r>
    </w:p>
    <w:p w:rsidR="00426175" w:rsidRPr="00426175" w:rsidRDefault="00426175" w:rsidP="00F04443">
      <w:pPr>
        <w:pStyle w:val="Odstavecseseznamem"/>
        <w:numPr>
          <w:ilvl w:val="0"/>
          <w:numId w:val="9"/>
        </w:numPr>
        <w:suppressAutoHyphens/>
        <w:spacing w:after="80" w:line="240" w:lineRule="auto"/>
        <w:jc w:val="both"/>
        <w:rPr>
          <w:rFonts w:ascii="Times New Roman" w:hAnsi="Times New Roman" w:cs="Times New Roman"/>
        </w:rPr>
      </w:pPr>
      <w:r w:rsidRPr="00426175">
        <w:rPr>
          <w:rFonts w:ascii="Times New Roman" w:hAnsi="Times New Roman" w:cs="Times New Roman"/>
        </w:rPr>
        <w:t>Nájemce je povinen dodržov</w:t>
      </w:r>
      <w:r>
        <w:rPr>
          <w:rFonts w:ascii="Times New Roman" w:hAnsi="Times New Roman" w:cs="Times New Roman"/>
        </w:rPr>
        <w:t>at bezpečnostní, protipožární, hygienické a ekologické předpisy a nezasahovat do práv třetích osob</w:t>
      </w:r>
      <w:r w:rsidRPr="00426175">
        <w:rPr>
          <w:rFonts w:ascii="Times New Roman" w:hAnsi="Times New Roman" w:cs="Times New Roman"/>
        </w:rPr>
        <w:t xml:space="preserve">. </w:t>
      </w:r>
      <w:r>
        <w:rPr>
          <w:rFonts w:ascii="Times New Roman" w:hAnsi="Times New Roman" w:cs="Times New Roman"/>
        </w:rPr>
        <w:t>Nájemce je dále povinen</w:t>
      </w:r>
      <w:r w:rsidRPr="00426175">
        <w:rPr>
          <w:rFonts w:ascii="Times New Roman" w:hAnsi="Times New Roman" w:cs="Times New Roman"/>
        </w:rPr>
        <w:t xml:space="preserve"> dodržov</w:t>
      </w:r>
      <w:r>
        <w:rPr>
          <w:rFonts w:ascii="Times New Roman" w:hAnsi="Times New Roman" w:cs="Times New Roman"/>
        </w:rPr>
        <w:t>at příslušné</w:t>
      </w:r>
      <w:r w:rsidRPr="00426175">
        <w:rPr>
          <w:rFonts w:ascii="Times New Roman" w:hAnsi="Times New Roman" w:cs="Times New Roman"/>
        </w:rPr>
        <w:t xml:space="preserve"> </w:t>
      </w:r>
      <w:r>
        <w:rPr>
          <w:rFonts w:ascii="Times New Roman" w:hAnsi="Times New Roman" w:cs="Times New Roman"/>
        </w:rPr>
        <w:t>vnitřní</w:t>
      </w:r>
      <w:r w:rsidRPr="00426175">
        <w:rPr>
          <w:rFonts w:ascii="Times New Roman" w:hAnsi="Times New Roman" w:cs="Times New Roman"/>
        </w:rPr>
        <w:t xml:space="preserve"> předpis</w:t>
      </w:r>
      <w:r>
        <w:rPr>
          <w:rFonts w:ascii="Times New Roman" w:hAnsi="Times New Roman" w:cs="Times New Roman"/>
        </w:rPr>
        <w:t>y</w:t>
      </w:r>
      <w:r w:rsidRPr="00426175">
        <w:rPr>
          <w:rFonts w:ascii="Times New Roman" w:hAnsi="Times New Roman" w:cs="Times New Roman"/>
        </w:rPr>
        <w:t xml:space="preserve"> </w:t>
      </w:r>
      <w:r>
        <w:rPr>
          <w:rFonts w:ascii="Times New Roman" w:hAnsi="Times New Roman" w:cs="Times New Roman"/>
        </w:rPr>
        <w:t>či pravidla pronajímatele vztahující se ke vstupu do areálu školy, zákaz kouření, bezpečnostní systém a další. P</w:t>
      </w:r>
      <w:r w:rsidR="00A56920">
        <w:rPr>
          <w:rFonts w:ascii="Times New Roman" w:hAnsi="Times New Roman" w:cs="Times New Roman"/>
        </w:rPr>
        <w:t>r</w:t>
      </w:r>
      <w:r>
        <w:rPr>
          <w:rFonts w:ascii="Times New Roman" w:hAnsi="Times New Roman" w:cs="Times New Roman"/>
        </w:rPr>
        <w:t>onajímatel je povinen s příslušnými předpisy prokazatelně nájemce seznámit.</w:t>
      </w:r>
    </w:p>
    <w:p w:rsidR="00426175" w:rsidRDefault="00A56920" w:rsidP="00F04443">
      <w:pPr>
        <w:pStyle w:val="Odstavecseseznamem"/>
        <w:numPr>
          <w:ilvl w:val="0"/>
          <w:numId w:val="9"/>
        </w:numPr>
        <w:suppressAutoHyphens/>
        <w:spacing w:after="120"/>
        <w:jc w:val="both"/>
        <w:rPr>
          <w:rFonts w:ascii="Times New Roman" w:hAnsi="Times New Roman"/>
        </w:rPr>
      </w:pPr>
      <w:r>
        <w:rPr>
          <w:rFonts w:ascii="Times New Roman" w:hAnsi="Times New Roman"/>
        </w:rPr>
        <w:t>Nájemce není oprávněn bez souhlasu pronajímatele postoupit práva a povinnosti vyplývající z této smlouvy ani přenechat předmět nájmu do podnájmu třetí osobě.</w:t>
      </w:r>
    </w:p>
    <w:p w:rsidR="00A56920" w:rsidRDefault="00A56920" w:rsidP="00F04443">
      <w:pPr>
        <w:pStyle w:val="Odstavecseseznamem"/>
        <w:numPr>
          <w:ilvl w:val="0"/>
          <w:numId w:val="9"/>
        </w:numPr>
        <w:suppressAutoHyphens/>
        <w:spacing w:after="120"/>
        <w:jc w:val="both"/>
        <w:rPr>
          <w:rFonts w:ascii="Times New Roman" w:hAnsi="Times New Roman"/>
        </w:rPr>
      </w:pPr>
      <w:r>
        <w:rPr>
          <w:rFonts w:ascii="Times New Roman" w:hAnsi="Times New Roman"/>
        </w:rPr>
        <w:lastRenderedPageBreak/>
        <w:t>Nájemce je povinen hradit veškerou běžnou údržbu a drobné opravy související s užíváním předmětu nájmu a náklady spojené s jejich obvyklým udržováním a řádným provozem předmětu nájmu včetně jejich úklidu. Smluvní strany se pro účel</w:t>
      </w:r>
      <w:r w:rsidR="00F04443">
        <w:rPr>
          <w:rFonts w:ascii="Times New Roman" w:hAnsi="Times New Roman"/>
        </w:rPr>
        <w:t>y</w:t>
      </w:r>
      <w:r>
        <w:rPr>
          <w:rFonts w:ascii="Times New Roman" w:hAnsi="Times New Roman"/>
        </w:rPr>
        <w:t xml:space="preserve"> této smlouvy dohodly, že součástí ujednání této smlouvy je vymezení běžné údržby a drobných oprav definovaných nařízením vlády č. 308/2015 Sb.</w:t>
      </w:r>
    </w:p>
    <w:p w:rsidR="00A56920" w:rsidRDefault="00A56920" w:rsidP="00F04443">
      <w:pPr>
        <w:pStyle w:val="Odstavecseseznamem"/>
        <w:numPr>
          <w:ilvl w:val="0"/>
          <w:numId w:val="9"/>
        </w:numPr>
        <w:suppressAutoHyphens/>
        <w:spacing w:after="120"/>
        <w:jc w:val="both"/>
        <w:rPr>
          <w:rFonts w:ascii="Times New Roman" w:hAnsi="Times New Roman"/>
        </w:rPr>
      </w:pPr>
      <w:r>
        <w:rPr>
          <w:rFonts w:ascii="Times New Roman" w:hAnsi="Times New Roman"/>
        </w:rPr>
        <w:t xml:space="preserve">Veškeré revize týkající se vybavení a zařízení předmětu nájmu </w:t>
      </w:r>
      <w:r w:rsidR="003D540F">
        <w:rPr>
          <w:rFonts w:ascii="Times New Roman" w:hAnsi="Times New Roman"/>
        </w:rPr>
        <w:t xml:space="preserve">(např. elektrických spotřebičů </w:t>
      </w:r>
      <w:r>
        <w:rPr>
          <w:rFonts w:ascii="Times New Roman" w:hAnsi="Times New Roman"/>
        </w:rPr>
        <w:t>aj.) bude zajišťovat nájemce a následně je povinen tyto doložit pronajímateli.</w:t>
      </w:r>
    </w:p>
    <w:p w:rsidR="00A56920" w:rsidRDefault="00A56920" w:rsidP="00F04443">
      <w:pPr>
        <w:pStyle w:val="Odstavecseseznamem"/>
        <w:numPr>
          <w:ilvl w:val="0"/>
          <w:numId w:val="9"/>
        </w:numPr>
        <w:suppressAutoHyphens/>
        <w:spacing w:after="120"/>
        <w:jc w:val="both"/>
        <w:rPr>
          <w:rFonts w:ascii="Times New Roman" w:hAnsi="Times New Roman"/>
        </w:rPr>
      </w:pPr>
      <w:r>
        <w:rPr>
          <w:rFonts w:ascii="Times New Roman" w:hAnsi="Times New Roman"/>
        </w:rPr>
        <w:t>Bez předchozího písemného souhlasu pronajímatele není nájemce oprávněn provádět stavební a jiné úpravy předmětu nájmu.</w:t>
      </w:r>
    </w:p>
    <w:p w:rsidR="00A56920" w:rsidRDefault="00A56920" w:rsidP="00F04443">
      <w:pPr>
        <w:pStyle w:val="Odstavecseseznamem"/>
        <w:numPr>
          <w:ilvl w:val="0"/>
          <w:numId w:val="9"/>
        </w:numPr>
        <w:suppressAutoHyphens/>
        <w:spacing w:after="120"/>
        <w:jc w:val="both"/>
        <w:rPr>
          <w:rFonts w:ascii="Times New Roman" w:hAnsi="Times New Roman"/>
        </w:rPr>
      </w:pPr>
      <w:r>
        <w:rPr>
          <w:rFonts w:ascii="Times New Roman" w:hAnsi="Times New Roman"/>
        </w:rPr>
        <w:t>Pronajímatel prohlašuje, že budova, ve k</w:t>
      </w:r>
      <w:r w:rsidR="00B07E4F">
        <w:rPr>
          <w:rFonts w:ascii="Times New Roman" w:hAnsi="Times New Roman"/>
        </w:rPr>
        <w:t>te</w:t>
      </w:r>
      <w:r>
        <w:rPr>
          <w:rFonts w:ascii="Times New Roman" w:hAnsi="Times New Roman"/>
        </w:rPr>
        <w:t>ré se předmět nájmu nachází, je při uzavření této smlouvy pojištěna o</w:t>
      </w:r>
      <w:r w:rsidR="00B94F94">
        <w:rPr>
          <w:rFonts w:ascii="Times New Roman" w:hAnsi="Times New Roman"/>
        </w:rPr>
        <w:t>d</w:t>
      </w:r>
      <w:r>
        <w:rPr>
          <w:rFonts w:ascii="Times New Roman" w:hAnsi="Times New Roman"/>
        </w:rPr>
        <w:t xml:space="preserve"> pojišťovny </w:t>
      </w:r>
      <w:r w:rsidR="00F04443">
        <w:rPr>
          <w:rFonts w:ascii="Times New Roman" w:hAnsi="Times New Roman"/>
        </w:rPr>
        <w:t>K</w:t>
      </w:r>
      <w:r>
        <w:rPr>
          <w:rFonts w:ascii="Times New Roman" w:hAnsi="Times New Roman"/>
        </w:rPr>
        <w:t xml:space="preserve">ooperativa pojišťovna, a. s., </w:t>
      </w:r>
      <w:proofErr w:type="spellStart"/>
      <w:r>
        <w:rPr>
          <w:rFonts w:ascii="Times New Roman" w:hAnsi="Times New Roman"/>
        </w:rPr>
        <w:t>Vienna</w:t>
      </w:r>
      <w:proofErr w:type="spellEnd"/>
      <w:r>
        <w:rPr>
          <w:rFonts w:ascii="Times New Roman" w:hAnsi="Times New Roman"/>
        </w:rPr>
        <w:t xml:space="preserve"> </w:t>
      </w:r>
      <w:proofErr w:type="spellStart"/>
      <w:r w:rsidR="00F04443">
        <w:rPr>
          <w:rFonts w:ascii="Times New Roman" w:hAnsi="Times New Roman"/>
        </w:rPr>
        <w:t>I</w:t>
      </w:r>
      <w:r>
        <w:rPr>
          <w:rFonts w:ascii="Times New Roman" w:hAnsi="Times New Roman"/>
        </w:rPr>
        <w:t>nsurance</w:t>
      </w:r>
      <w:proofErr w:type="spellEnd"/>
      <w:r w:rsidR="00F04443">
        <w:rPr>
          <w:rFonts w:ascii="Times New Roman" w:hAnsi="Times New Roman"/>
        </w:rPr>
        <w:t xml:space="preserve"> </w:t>
      </w:r>
      <w:r>
        <w:rPr>
          <w:rFonts w:ascii="Times New Roman" w:hAnsi="Times New Roman"/>
        </w:rPr>
        <w:t xml:space="preserve">Group. Nájemce je povinen sjednat a udržovat v účinnosti po celou dobu nájmu </w:t>
      </w:r>
      <w:r w:rsidR="00B07E4F">
        <w:rPr>
          <w:rFonts w:ascii="Times New Roman" w:hAnsi="Times New Roman"/>
        </w:rPr>
        <w:t>pojistnou smlouvu, jejímž předmětem bude pojištění obecné odpovědnosti nájemce – podnikatele nebo právnické osoby za škodu způsobenou třetí osobě s pojistným krytím ve výši odpovídající škodě, kterou nájemce může vzhledem ke všem okolnostem a zejména druhu činnosti provozované v předmětu nájmu způsobit. Na vyžádání pronajímatele je nájemce povinen předložit potvrzení o existenci takového pojištění.</w:t>
      </w:r>
    </w:p>
    <w:p w:rsidR="00B07E4F" w:rsidRDefault="00B07E4F" w:rsidP="00B07E4F">
      <w:pPr>
        <w:suppressAutoHyphens/>
        <w:spacing w:after="120"/>
        <w:jc w:val="center"/>
        <w:rPr>
          <w:rFonts w:ascii="Times New Roman" w:hAnsi="Times New Roman"/>
        </w:rPr>
      </w:pPr>
    </w:p>
    <w:p w:rsidR="00B07E4F" w:rsidRDefault="00B07E4F" w:rsidP="00B07E4F">
      <w:pPr>
        <w:suppressAutoHyphens/>
        <w:spacing w:after="120"/>
        <w:jc w:val="center"/>
        <w:rPr>
          <w:rFonts w:ascii="Times New Roman" w:hAnsi="Times New Roman"/>
        </w:rPr>
      </w:pPr>
      <w:r>
        <w:rPr>
          <w:rFonts w:ascii="Times New Roman" w:hAnsi="Times New Roman"/>
        </w:rPr>
        <w:t>Článek VIII.</w:t>
      </w:r>
    </w:p>
    <w:p w:rsidR="00B07E4F" w:rsidRDefault="00B07E4F" w:rsidP="00B07E4F">
      <w:pPr>
        <w:suppressAutoHyphens/>
        <w:spacing w:after="120"/>
        <w:jc w:val="center"/>
        <w:rPr>
          <w:rFonts w:ascii="Times New Roman" w:hAnsi="Times New Roman"/>
        </w:rPr>
      </w:pPr>
      <w:r>
        <w:rPr>
          <w:rFonts w:ascii="Times New Roman" w:hAnsi="Times New Roman"/>
        </w:rPr>
        <w:t>Ostatní ujednání</w:t>
      </w:r>
    </w:p>
    <w:p w:rsidR="00B07E4F" w:rsidRDefault="00B07E4F" w:rsidP="00B07E4F">
      <w:pPr>
        <w:suppressAutoHyphens/>
        <w:spacing w:after="120"/>
        <w:jc w:val="center"/>
        <w:rPr>
          <w:rFonts w:ascii="Times New Roman" w:hAnsi="Times New Roman"/>
        </w:rPr>
      </w:pPr>
    </w:p>
    <w:p w:rsidR="00B07E4F" w:rsidRDefault="00B07E4F" w:rsidP="00F04443">
      <w:pPr>
        <w:pStyle w:val="Odstavecseseznamem"/>
        <w:numPr>
          <w:ilvl w:val="0"/>
          <w:numId w:val="10"/>
        </w:numPr>
        <w:suppressAutoHyphens/>
        <w:spacing w:after="120"/>
        <w:jc w:val="both"/>
        <w:rPr>
          <w:rFonts w:ascii="Times New Roman" w:hAnsi="Times New Roman"/>
        </w:rPr>
      </w:pPr>
      <w:r>
        <w:rPr>
          <w:rFonts w:ascii="Times New Roman" w:hAnsi="Times New Roman"/>
        </w:rPr>
        <w:t>Pokyny k zabezpečení objektu. Během školního vyučování bude nájemce od 7:00 do 14:00 dbát na kontrolu vstupu tak, aby se nikdo nepovolaný do budovy nedostal. (V tu dobu zde probíhá výuka ZŠ, výuka tělesné výchovy ZŠ Rakovského, ZŠ Angel a KGM. Od 14:00 zde probíhají kroužky, ale budovy ZŠ jsou již uzamčeny a vstup je jen hlavním vchodem přes recepci).</w:t>
      </w:r>
    </w:p>
    <w:p w:rsidR="00B07E4F" w:rsidRPr="00715558" w:rsidRDefault="00B07E4F" w:rsidP="00F04443">
      <w:pPr>
        <w:pStyle w:val="Odstavecseseznamem"/>
        <w:numPr>
          <w:ilvl w:val="0"/>
          <w:numId w:val="10"/>
        </w:numPr>
        <w:suppressAutoHyphens/>
        <w:spacing w:after="120"/>
        <w:jc w:val="both"/>
        <w:rPr>
          <w:rFonts w:ascii="Times New Roman" w:hAnsi="Times New Roman"/>
        </w:rPr>
      </w:pPr>
      <w:r w:rsidRPr="00715558">
        <w:rPr>
          <w:rFonts w:ascii="Times New Roman" w:hAnsi="Times New Roman"/>
        </w:rPr>
        <w:t>Pronajímatel zajistí osazení kamerového systému na vstupní chodbu.</w:t>
      </w:r>
    </w:p>
    <w:p w:rsidR="00B07E4F" w:rsidRDefault="00B07E4F" w:rsidP="00F04443">
      <w:pPr>
        <w:pStyle w:val="Odstavecseseznamem"/>
        <w:numPr>
          <w:ilvl w:val="0"/>
          <w:numId w:val="10"/>
        </w:numPr>
        <w:suppressAutoHyphens/>
        <w:spacing w:after="120"/>
        <w:jc w:val="both"/>
        <w:rPr>
          <w:rFonts w:ascii="Times New Roman" w:hAnsi="Times New Roman"/>
        </w:rPr>
      </w:pPr>
      <w:r>
        <w:rPr>
          <w:rFonts w:ascii="Times New Roman" w:hAnsi="Times New Roman"/>
        </w:rPr>
        <w:t xml:space="preserve">Nájemce zajistí poučení účastníků kurzů a pro větší přehlednost bude účastníky seznamovat s jejich povinnostmi hned u hlavního vchodu. </w:t>
      </w:r>
    </w:p>
    <w:p w:rsidR="00B07E4F" w:rsidRDefault="00B07E4F" w:rsidP="00F04443">
      <w:pPr>
        <w:pStyle w:val="Odstavecseseznamem"/>
        <w:numPr>
          <w:ilvl w:val="0"/>
          <w:numId w:val="10"/>
        </w:numPr>
        <w:suppressAutoHyphens/>
        <w:spacing w:after="120"/>
        <w:jc w:val="both"/>
        <w:rPr>
          <w:rFonts w:ascii="Times New Roman" w:hAnsi="Times New Roman"/>
        </w:rPr>
      </w:pPr>
      <w:r>
        <w:rPr>
          <w:rFonts w:ascii="Times New Roman" w:hAnsi="Times New Roman"/>
        </w:rPr>
        <w:t>Úklid společných chodeb a WC provádí pronajímatel. Nájemce zaj</w:t>
      </w:r>
      <w:r w:rsidR="00813BB9">
        <w:rPr>
          <w:rFonts w:ascii="Times New Roman" w:hAnsi="Times New Roman"/>
        </w:rPr>
        <w:t>i</w:t>
      </w:r>
      <w:r>
        <w:rPr>
          <w:rFonts w:ascii="Times New Roman" w:hAnsi="Times New Roman"/>
        </w:rPr>
        <w:t>stí používání návleků</w:t>
      </w:r>
      <w:r w:rsidR="00813BB9">
        <w:rPr>
          <w:rFonts w:ascii="Times New Roman" w:hAnsi="Times New Roman"/>
        </w:rPr>
        <w:t xml:space="preserve"> umístěných ve vstupní chodbě. Jen v případě znečištění provede úklid společných prostor tak, aby to nenarušilo činnost základní školy.</w:t>
      </w:r>
    </w:p>
    <w:p w:rsidR="00813BB9" w:rsidRDefault="00813BB9" w:rsidP="00F04443">
      <w:pPr>
        <w:pStyle w:val="Odstavecseseznamem"/>
        <w:numPr>
          <w:ilvl w:val="0"/>
          <w:numId w:val="10"/>
        </w:numPr>
        <w:suppressAutoHyphens/>
        <w:spacing w:after="120"/>
        <w:jc w:val="both"/>
        <w:rPr>
          <w:rFonts w:ascii="Times New Roman" w:hAnsi="Times New Roman"/>
        </w:rPr>
      </w:pPr>
      <w:r>
        <w:rPr>
          <w:rFonts w:ascii="Times New Roman" w:hAnsi="Times New Roman"/>
        </w:rPr>
        <w:t>Nájemce zajistí předání rozvrhu akcí na daný měsíc hospodářce školy, nejpozději první den měsíce.</w:t>
      </w:r>
    </w:p>
    <w:p w:rsidR="00813BB9" w:rsidRDefault="00813BB9" w:rsidP="00F04443">
      <w:pPr>
        <w:pStyle w:val="Odstavecseseznamem"/>
        <w:numPr>
          <w:ilvl w:val="0"/>
          <w:numId w:val="10"/>
        </w:numPr>
        <w:suppressAutoHyphens/>
        <w:spacing w:after="120"/>
        <w:jc w:val="both"/>
        <w:rPr>
          <w:rFonts w:ascii="Times New Roman" w:hAnsi="Times New Roman"/>
        </w:rPr>
      </w:pPr>
      <w:r>
        <w:rPr>
          <w:rFonts w:ascii="Times New Roman" w:hAnsi="Times New Roman"/>
        </w:rPr>
        <w:t>Do areálu je zakázáno vjíždění vozidel bez vědomí správce či ředitele školy.</w:t>
      </w:r>
    </w:p>
    <w:p w:rsidR="00813BB9" w:rsidRDefault="00813BB9" w:rsidP="00F04443">
      <w:pPr>
        <w:pStyle w:val="Odstavecseseznamem"/>
        <w:numPr>
          <w:ilvl w:val="0"/>
          <w:numId w:val="10"/>
        </w:numPr>
        <w:suppressAutoHyphens/>
        <w:spacing w:after="120"/>
        <w:jc w:val="both"/>
        <w:rPr>
          <w:rFonts w:ascii="Times New Roman" w:hAnsi="Times New Roman"/>
        </w:rPr>
      </w:pPr>
      <w:r>
        <w:rPr>
          <w:rFonts w:ascii="Times New Roman" w:hAnsi="Times New Roman"/>
        </w:rPr>
        <w:t>Nájemce obdrží klíče od budovy.</w:t>
      </w:r>
    </w:p>
    <w:p w:rsidR="00813BB9" w:rsidRDefault="00813BB9" w:rsidP="00F04443">
      <w:pPr>
        <w:pStyle w:val="Odstavecseseznamem"/>
        <w:numPr>
          <w:ilvl w:val="0"/>
          <w:numId w:val="10"/>
        </w:numPr>
        <w:suppressAutoHyphens/>
        <w:spacing w:after="120"/>
        <w:jc w:val="both"/>
        <w:rPr>
          <w:rFonts w:ascii="Times New Roman" w:hAnsi="Times New Roman"/>
        </w:rPr>
      </w:pPr>
      <w:r>
        <w:rPr>
          <w:rFonts w:ascii="Times New Roman" w:hAnsi="Times New Roman"/>
        </w:rPr>
        <w:t>Nájemce ručí za dodržování dohodnutých pravidel. Nedodržování může být pokutováno až do výše 5 000,- Kč.</w:t>
      </w:r>
    </w:p>
    <w:p w:rsidR="00813BB9" w:rsidRDefault="00813BB9" w:rsidP="00F04443">
      <w:pPr>
        <w:suppressAutoHyphens/>
        <w:spacing w:after="120"/>
        <w:jc w:val="both"/>
        <w:rPr>
          <w:rFonts w:ascii="Times New Roman" w:hAnsi="Times New Roman"/>
        </w:rPr>
      </w:pPr>
    </w:p>
    <w:p w:rsidR="00813BB9" w:rsidRDefault="00813BB9" w:rsidP="00813BB9">
      <w:pPr>
        <w:suppressAutoHyphens/>
        <w:spacing w:after="120"/>
        <w:jc w:val="center"/>
        <w:rPr>
          <w:rFonts w:ascii="Times New Roman" w:hAnsi="Times New Roman"/>
        </w:rPr>
      </w:pPr>
      <w:r>
        <w:rPr>
          <w:rFonts w:ascii="Times New Roman" w:hAnsi="Times New Roman"/>
        </w:rPr>
        <w:t>Článek IX.</w:t>
      </w:r>
    </w:p>
    <w:p w:rsidR="00813BB9" w:rsidRDefault="00813BB9" w:rsidP="00813BB9">
      <w:pPr>
        <w:suppressAutoHyphens/>
        <w:spacing w:after="120"/>
        <w:jc w:val="center"/>
        <w:rPr>
          <w:rFonts w:ascii="Times New Roman" w:hAnsi="Times New Roman"/>
        </w:rPr>
      </w:pPr>
      <w:r>
        <w:rPr>
          <w:rFonts w:ascii="Times New Roman" w:hAnsi="Times New Roman"/>
        </w:rPr>
        <w:t>Závěrečná ustanovení</w:t>
      </w:r>
    </w:p>
    <w:p w:rsidR="00F0247F" w:rsidRPr="00813BB9" w:rsidRDefault="007F2B6D" w:rsidP="00F04443">
      <w:pPr>
        <w:pStyle w:val="Odstavecseseznamem"/>
        <w:numPr>
          <w:ilvl w:val="0"/>
          <w:numId w:val="11"/>
        </w:numPr>
        <w:suppressAutoHyphens/>
        <w:spacing w:after="120"/>
        <w:jc w:val="both"/>
        <w:rPr>
          <w:rFonts w:ascii="Times New Roman" w:hAnsi="Times New Roman"/>
        </w:rPr>
      </w:pPr>
      <w:r w:rsidRPr="00813BB9">
        <w:rPr>
          <w:rFonts w:ascii="Times New Roman" w:hAnsi="Times New Roman" w:cs="Times New Roman"/>
        </w:rPr>
        <w:t xml:space="preserve">Nájemce stvrzuje svým podpisem, že je seznámen s požárně nebezpečnými místy, s obsahem požárních poplachových směrnic, s umístěním hasicích přístrojů a požárními únikovými cestami, jakož i ohlašovnou požárů. </w:t>
      </w:r>
    </w:p>
    <w:p w:rsidR="007F2B6D" w:rsidRPr="00813BB9" w:rsidRDefault="007F2B6D" w:rsidP="00F04443">
      <w:pPr>
        <w:pStyle w:val="Odstavecseseznamem"/>
        <w:numPr>
          <w:ilvl w:val="0"/>
          <w:numId w:val="11"/>
        </w:numPr>
        <w:suppressAutoHyphens/>
        <w:spacing w:after="120"/>
        <w:jc w:val="both"/>
        <w:rPr>
          <w:rFonts w:ascii="Times New Roman" w:hAnsi="Times New Roman"/>
        </w:rPr>
      </w:pPr>
      <w:r w:rsidRPr="00813BB9">
        <w:rPr>
          <w:rFonts w:ascii="Times New Roman" w:hAnsi="Times New Roman" w:cs="Times New Roman"/>
        </w:rPr>
        <w:t xml:space="preserve">Obsah této smlouvy může být měněn nebo doplňován pouze po dohodě smluvních stran formou písemného dodatku k této smlouvě. </w:t>
      </w:r>
    </w:p>
    <w:p w:rsidR="00813BB9" w:rsidRPr="00813BB9" w:rsidRDefault="00813BB9" w:rsidP="00F04443">
      <w:pPr>
        <w:pStyle w:val="Odstavecseseznamem"/>
        <w:numPr>
          <w:ilvl w:val="0"/>
          <w:numId w:val="11"/>
        </w:numPr>
        <w:suppressAutoHyphens/>
        <w:spacing w:after="120"/>
        <w:jc w:val="both"/>
        <w:rPr>
          <w:rFonts w:ascii="Times New Roman" w:hAnsi="Times New Roman"/>
        </w:rPr>
      </w:pPr>
      <w:r>
        <w:rPr>
          <w:rFonts w:ascii="Times New Roman" w:hAnsi="Times New Roman" w:cs="Times New Roman"/>
        </w:rPr>
        <w:lastRenderedPageBreak/>
        <w:t>Práva a povinnosti touto smlouvou výslovně neupravené se řídí občanským zákoníkem a souvisejícími právními předpisy.</w:t>
      </w:r>
    </w:p>
    <w:p w:rsidR="00813BB9" w:rsidRPr="00813BB9" w:rsidRDefault="00813BB9" w:rsidP="00F04443">
      <w:pPr>
        <w:pStyle w:val="Odstavecseseznamem"/>
        <w:numPr>
          <w:ilvl w:val="0"/>
          <w:numId w:val="11"/>
        </w:numPr>
        <w:suppressAutoHyphens/>
        <w:spacing w:after="120"/>
        <w:jc w:val="both"/>
        <w:rPr>
          <w:rFonts w:ascii="Times New Roman" w:hAnsi="Times New Roman"/>
        </w:rPr>
      </w:pPr>
      <w:r>
        <w:rPr>
          <w:rFonts w:ascii="Times New Roman" w:hAnsi="Times New Roman" w:cs="Times New Roman"/>
        </w:rPr>
        <w:t>Smluvní strany výslovně souhlasí s tím, aby tato smlouva byla veřejně přístupná.</w:t>
      </w:r>
    </w:p>
    <w:p w:rsidR="00980384" w:rsidRDefault="00980384" w:rsidP="00F04443">
      <w:pPr>
        <w:pStyle w:val="Odstavecseseznamem"/>
        <w:numPr>
          <w:ilvl w:val="0"/>
          <w:numId w:val="11"/>
        </w:numPr>
        <w:suppressAutoHyphens/>
        <w:spacing w:after="120"/>
        <w:jc w:val="both"/>
        <w:rPr>
          <w:rFonts w:ascii="Times New Roman" w:hAnsi="Times New Roman"/>
        </w:rPr>
      </w:pPr>
      <w:r w:rsidRPr="00813BB9">
        <w:rPr>
          <w:rFonts w:ascii="Times New Roman" w:hAnsi="Times New Roman"/>
        </w:rPr>
        <w:t xml:space="preserve">Smlouva </w:t>
      </w:r>
      <w:r w:rsidR="00813BB9">
        <w:rPr>
          <w:rFonts w:ascii="Times New Roman" w:hAnsi="Times New Roman"/>
        </w:rPr>
        <w:t>j</w:t>
      </w:r>
      <w:r w:rsidRPr="00813BB9">
        <w:rPr>
          <w:rFonts w:ascii="Times New Roman" w:hAnsi="Times New Roman"/>
        </w:rPr>
        <w:t>e vy</w:t>
      </w:r>
      <w:r w:rsidR="00813BB9">
        <w:rPr>
          <w:rFonts w:ascii="Times New Roman" w:hAnsi="Times New Roman"/>
        </w:rPr>
        <w:t xml:space="preserve">hotovena </w:t>
      </w:r>
      <w:r w:rsidRPr="00813BB9">
        <w:rPr>
          <w:rFonts w:ascii="Times New Roman" w:hAnsi="Times New Roman"/>
        </w:rPr>
        <w:t xml:space="preserve">ve </w:t>
      </w:r>
      <w:r w:rsidR="00813BB9">
        <w:rPr>
          <w:rFonts w:ascii="Times New Roman" w:hAnsi="Times New Roman"/>
        </w:rPr>
        <w:t>3 stejnopisech s platností originálu, z nichž nájemce obdrží jeden a pronajímatel dva stejnopisy.</w:t>
      </w:r>
    </w:p>
    <w:p w:rsidR="007C78F7" w:rsidRDefault="007C78F7" w:rsidP="00F04443">
      <w:pPr>
        <w:pStyle w:val="Odstavecseseznamem"/>
        <w:numPr>
          <w:ilvl w:val="0"/>
          <w:numId w:val="11"/>
        </w:numPr>
        <w:suppressAutoHyphens/>
        <w:spacing w:after="120"/>
        <w:jc w:val="both"/>
        <w:rPr>
          <w:rFonts w:ascii="Times New Roman" w:hAnsi="Times New Roman"/>
        </w:rPr>
      </w:pPr>
      <w:r w:rsidRPr="0011279C">
        <w:rPr>
          <w:rFonts w:ascii="Times New Roman" w:hAnsi="Times New Roman"/>
        </w:rPr>
        <w:t>Tato smlouva nabývá platnosti dnem p</w:t>
      </w:r>
      <w:r w:rsidR="00520ADC" w:rsidRPr="0011279C">
        <w:rPr>
          <w:rFonts w:ascii="Times New Roman" w:hAnsi="Times New Roman"/>
        </w:rPr>
        <w:t xml:space="preserve">odpisu oběma smluvními stranami </w:t>
      </w:r>
      <w:r w:rsidR="0011279C">
        <w:rPr>
          <w:rFonts w:ascii="Times New Roman" w:hAnsi="Times New Roman"/>
        </w:rPr>
        <w:t>a účinnosti</w:t>
      </w:r>
      <w:r w:rsidR="00520ADC" w:rsidRPr="0011279C">
        <w:rPr>
          <w:rFonts w:ascii="Times New Roman" w:hAnsi="Times New Roman"/>
        </w:rPr>
        <w:t xml:space="preserve"> </w:t>
      </w:r>
      <w:r w:rsidR="0011279C">
        <w:rPr>
          <w:rFonts w:ascii="Times New Roman" w:hAnsi="Times New Roman"/>
        </w:rPr>
        <w:t>dne</w:t>
      </w:r>
      <w:r w:rsidR="004514ED">
        <w:rPr>
          <w:rFonts w:ascii="Times New Roman" w:hAnsi="Times New Roman"/>
        </w:rPr>
        <w:t>1.8.202</w:t>
      </w:r>
      <w:r w:rsidR="000B6503">
        <w:rPr>
          <w:rFonts w:ascii="Times New Roman" w:hAnsi="Times New Roman"/>
        </w:rPr>
        <w:t>4</w:t>
      </w:r>
      <w:r w:rsidR="0011279C">
        <w:rPr>
          <w:rFonts w:ascii="Times New Roman" w:hAnsi="Times New Roman"/>
        </w:rPr>
        <w:t>, ne však dříve než zveřejněním v registru smluv v souladu se zákonem č. 340/2015 Sb., její zveřejnění zajistí pronajímatel.</w:t>
      </w:r>
    </w:p>
    <w:p w:rsidR="0011279C" w:rsidRPr="0011279C" w:rsidRDefault="0011279C" w:rsidP="00F04443">
      <w:pPr>
        <w:pStyle w:val="Odstavecseseznamem"/>
        <w:numPr>
          <w:ilvl w:val="0"/>
          <w:numId w:val="11"/>
        </w:numPr>
        <w:suppressAutoHyphens/>
        <w:spacing w:after="120"/>
        <w:jc w:val="both"/>
        <w:rPr>
          <w:rFonts w:ascii="Times New Roman" w:hAnsi="Times New Roman"/>
        </w:rPr>
      </w:pPr>
      <w:r>
        <w:rPr>
          <w:rFonts w:ascii="Times New Roman" w:hAnsi="Times New Roman"/>
        </w:rPr>
        <w:t>Smluvní strany si smlouvu přečetly, s jejím obsahem souhlasí, což stvrzují svými podpisy.</w:t>
      </w:r>
    </w:p>
    <w:p w:rsidR="00980384" w:rsidRPr="00814B79" w:rsidRDefault="00980384" w:rsidP="00441113">
      <w:pPr>
        <w:suppressAutoHyphens/>
        <w:spacing w:after="80" w:line="240" w:lineRule="auto"/>
        <w:ind w:left="357"/>
        <w:jc w:val="both"/>
        <w:rPr>
          <w:rFonts w:ascii="Times New Roman" w:hAnsi="Times New Roman"/>
        </w:rPr>
      </w:pPr>
    </w:p>
    <w:p w:rsidR="00980384" w:rsidRPr="00814B79" w:rsidRDefault="00980384" w:rsidP="00441113">
      <w:pPr>
        <w:suppressAutoHyphens/>
        <w:spacing w:after="120"/>
        <w:ind w:left="360"/>
        <w:jc w:val="both"/>
        <w:rPr>
          <w:rFonts w:ascii="Times New Roman" w:hAnsi="Times New Roman"/>
        </w:rPr>
      </w:pPr>
    </w:p>
    <w:p w:rsidR="00980384" w:rsidRPr="00814B79" w:rsidRDefault="00980384" w:rsidP="00441113">
      <w:pPr>
        <w:suppressAutoHyphens/>
        <w:spacing w:after="120"/>
        <w:ind w:left="360"/>
        <w:jc w:val="both"/>
        <w:rPr>
          <w:rFonts w:ascii="Times New Roman" w:hAnsi="Times New Roman" w:cs="Times New Roman"/>
        </w:rPr>
      </w:pPr>
    </w:p>
    <w:p w:rsidR="00980384" w:rsidRPr="00814B79" w:rsidRDefault="00980384" w:rsidP="00441113">
      <w:pPr>
        <w:suppressAutoHyphens/>
        <w:spacing w:after="120"/>
        <w:jc w:val="both"/>
        <w:rPr>
          <w:rFonts w:ascii="Times New Roman" w:hAnsi="Times New Roman"/>
        </w:rPr>
      </w:pPr>
      <w:r w:rsidRPr="00814B79">
        <w:rPr>
          <w:rFonts w:ascii="Times New Roman" w:hAnsi="Times New Roman"/>
        </w:rPr>
        <w:t>V Praze dne</w:t>
      </w:r>
      <w:r w:rsidR="008411C1">
        <w:rPr>
          <w:rFonts w:ascii="Times New Roman" w:hAnsi="Times New Roman"/>
        </w:rPr>
        <w:t>:</w:t>
      </w:r>
      <w:r w:rsidRPr="00814B79">
        <w:rPr>
          <w:rFonts w:ascii="Times New Roman" w:hAnsi="Times New Roman"/>
        </w:rPr>
        <w:t xml:space="preserve"> </w:t>
      </w:r>
      <w:proofErr w:type="gramStart"/>
      <w:r w:rsidR="00B32647">
        <w:rPr>
          <w:rFonts w:ascii="Times New Roman" w:hAnsi="Times New Roman"/>
        </w:rPr>
        <w:t>9.7.2025</w:t>
      </w:r>
      <w:proofErr w:type="gramEnd"/>
      <w:r w:rsidR="00B32647">
        <w:rPr>
          <w:rFonts w:ascii="Times New Roman" w:hAnsi="Times New Roman"/>
        </w:rPr>
        <w:t xml:space="preserve"> </w:t>
      </w:r>
    </w:p>
    <w:p w:rsidR="00980384" w:rsidRDefault="00980384" w:rsidP="00441113">
      <w:pPr>
        <w:suppressAutoHyphens/>
        <w:spacing w:after="120"/>
        <w:jc w:val="both"/>
        <w:rPr>
          <w:rFonts w:ascii="Times New Roman" w:hAnsi="Times New Roman"/>
        </w:rPr>
      </w:pPr>
    </w:p>
    <w:p w:rsidR="007137F4" w:rsidRDefault="007137F4" w:rsidP="00441113">
      <w:pPr>
        <w:suppressAutoHyphens/>
        <w:spacing w:after="120"/>
        <w:jc w:val="both"/>
        <w:rPr>
          <w:rFonts w:ascii="Times New Roman" w:hAnsi="Times New Roman"/>
        </w:rPr>
      </w:pPr>
    </w:p>
    <w:p w:rsidR="007137F4" w:rsidRDefault="007137F4" w:rsidP="00441113">
      <w:pPr>
        <w:suppressAutoHyphens/>
        <w:spacing w:after="120"/>
        <w:jc w:val="both"/>
        <w:rPr>
          <w:rFonts w:ascii="Times New Roman" w:hAnsi="Times New Roman"/>
        </w:rPr>
      </w:pPr>
    </w:p>
    <w:p w:rsidR="007137F4" w:rsidRDefault="007137F4" w:rsidP="00441113">
      <w:pPr>
        <w:suppressAutoHyphens/>
        <w:spacing w:after="120"/>
        <w:jc w:val="both"/>
        <w:rPr>
          <w:rFonts w:ascii="Times New Roman" w:hAnsi="Times New Roman"/>
        </w:rPr>
      </w:pPr>
    </w:p>
    <w:p w:rsidR="007137F4" w:rsidRPr="00814B79" w:rsidRDefault="007137F4" w:rsidP="00441113">
      <w:pPr>
        <w:suppressAutoHyphens/>
        <w:spacing w:after="120"/>
        <w:jc w:val="both"/>
        <w:rPr>
          <w:rFonts w:ascii="Times New Roman" w:hAnsi="Times New Roman"/>
        </w:rPr>
      </w:pPr>
    </w:p>
    <w:p w:rsidR="00980384" w:rsidRDefault="00980384" w:rsidP="00441113">
      <w:pPr>
        <w:suppressAutoHyphens/>
        <w:spacing w:after="120"/>
        <w:jc w:val="both"/>
        <w:rPr>
          <w:rFonts w:ascii="Times New Roman" w:hAnsi="Times New Roman"/>
        </w:rPr>
      </w:pPr>
      <w:r w:rsidRPr="00814B79">
        <w:rPr>
          <w:rFonts w:ascii="Times New Roman" w:hAnsi="Times New Roman"/>
        </w:rPr>
        <w:t xml:space="preserve">Pronajímatel:                                                            </w:t>
      </w:r>
      <w:r w:rsidR="0011279C">
        <w:rPr>
          <w:rFonts w:ascii="Times New Roman" w:hAnsi="Times New Roman"/>
        </w:rPr>
        <w:t xml:space="preserve">  </w:t>
      </w:r>
      <w:r w:rsidRPr="00814B79">
        <w:rPr>
          <w:rFonts w:ascii="Times New Roman" w:hAnsi="Times New Roman"/>
        </w:rPr>
        <w:t>Nájemce:</w:t>
      </w:r>
    </w:p>
    <w:p w:rsidR="0011279C" w:rsidRPr="00814B79" w:rsidRDefault="0011279C" w:rsidP="00441113">
      <w:pPr>
        <w:suppressAutoHyphens/>
        <w:spacing w:after="1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03EB5">
        <w:rPr>
          <w:rFonts w:ascii="Times New Roman" w:hAnsi="Times New Roman"/>
        </w:rPr>
        <w:tab/>
      </w:r>
      <w:r w:rsidR="00603EB5">
        <w:rPr>
          <w:rFonts w:ascii="Times New Roman" w:hAnsi="Times New Roman"/>
        </w:rPr>
        <w:tab/>
      </w:r>
      <w:r w:rsidR="00603EB5">
        <w:rPr>
          <w:rFonts w:ascii="Times New Roman" w:hAnsi="Times New Roman"/>
        </w:rPr>
        <w:tab/>
      </w:r>
      <w:r w:rsidR="00603EB5">
        <w:rPr>
          <w:rFonts w:ascii="Times New Roman" w:hAnsi="Times New Roman"/>
        </w:rPr>
        <w:tab/>
      </w:r>
      <w:r w:rsidR="00603EB5">
        <w:rPr>
          <w:rFonts w:ascii="Times New Roman" w:hAnsi="Times New Roman"/>
        </w:rPr>
        <w:tab/>
      </w:r>
      <w:r w:rsidR="00603EB5">
        <w:rPr>
          <w:rFonts w:ascii="Times New Roman" w:hAnsi="Times New Roman"/>
        </w:rPr>
        <w:tab/>
      </w:r>
      <w:r w:rsidR="00603EB5">
        <w:rPr>
          <w:rFonts w:ascii="Times New Roman" w:hAnsi="Times New Roman"/>
        </w:rPr>
        <w:tab/>
      </w:r>
      <w:bookmarkStart w:id="0" w:name="_GoBack"/>
      <w:bookmarkEnd w:id="0"/>
    </w:p>
    <w:p w:rsidR="007F2B6D" w:rsidRPr="00814B79" w:rsidRDefault="007F2B6D" w:rsidP="00441113">
      <w:pPr>
        <w:suppressAutoHyphens/>
        <w:spacing w:after="120"/>
        <w:ind w:left="360"/>
        <w:jc w:val="both"/>
        <w:rPr>
          <w:rFonts w:ascii="Times New Roman" w:hAnsi="Times New Roman" w:cs="Times New Roman"/>
        </w:rPr>
      </w:pPr>
    </w:p>
    <w:p w:rsidR="00DF05B5" w:rsidRPr="00814B79" w:rsidRDefault="00DF05B5" w:rsidP="00441113">
      <w:pPr>
        <w:pStyle w:val="Odstavecseseznamem"/>
        <w:suppressAutoHyphens/>
        <w:spacing w:after="120"/>
        <w:ind w:left="1080"/>
        <w:jc w:val="both"/>
        <w:rPr>
          <w:rFonts w:ascii="Times New Roman" w:hAnsi="Times New Roman" w:cs="Times New Roman"/>
        </w:rPr>
      </w:pPr>
    </w:p>
    <w:p w:rsidR="004C4EC9" w:rsidRDefault="004C4EC9" w:rsidP="00441113">
      <w:pPr>
        <w:jc w:val="both"/>
      </w:pPr>
    </w:p>
    <w:sectPr w:rsidR="004C4E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13" w:rsidRDefault="004F5013" w:rsidP="00776F18">
      <w:pPr>
        <w:spacing w:after="0" w:line="240" w:lineRule="auto"/>
      </w:pPr>
      <w:r>
        <w:separator/>
      </w:r>
    </w:p>
  </w:endnote>
  <w:endnote w:type="continuationSeparator" w:id="0">
    <w:p w:rsidR="004F5013" w:rsidRDefault="004F5013" w:rsidP="0077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13" w:rsidRDefault="004F5013" w:rsidP="00776F18">
      <w:pPr>
        <w:spacing w:after="0" w:line="240" w:lineRule="auto"/>
      </w:pPr>
      <w:r>
        <w:separator/>
      </w:r>
    </w:p>
  </w:footnote>
  <w:footnote w:type="continuationSeparator" w:id="0">
    <w:p w:rsidR="004F5013" w:rsidRDefault="004F5013" w:rsidP="00776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25B"/>
    <w:multiLevelType w:val="hybridMultilevel"/>
    <w:tmpl w:val="6F686AE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0D3753"/>
    <w:multiLevelType w:val="hybridMultilevel"/>
    <w:tmpl w:val="2968E544"/>
    <w:lvl w:ilvl="0" w:tplc="438807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5C3397A"/>
    <w:multiLevelType w:val="hybridMultilevel"/>
    <w:tmpl w:val="5B0C3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662B01"/>
    <w:multiLevelType w:val="hybridMultilevel"/>
    <w:tmpl w:val="006EEF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BE95E31"/>
    <w:multiLevelType w:val="hybridMultilevel"/>
    <w:tmpl w:val="5C1C0E30"/>
    <w:lvl w:ilvl="0" w:tplc="E48C814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509772B7"/>
    <w:multiLevelType w:val="hybridMultilevel"/>
    <w:tmpl w:val="CAAEFC44"/>
    <w:lvl w:ilvl="0" w:tplc="5658DE9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50C555F6"/>
    <w:multiLevelType w:val="hybridMultilevel"/>
    <w:tmpl w:val="699C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CB5633F"/>
    <w:multiLevelType w:val="hybridMultilevel"/>
    <w:tmpl w:val="26AE2F14"/>
    <w:lvl w:ilvl="0" w:tplc="8FBCB7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5D276F4"/>
    <w:multiLevelType w:val="hybridMultilevel"/>
    <w:tmpl w:val="04DE162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08456BD"/>
    <w:multiLevelType w:val="hybridMultilevel"/>
    <w:tmpl w:val="E9EA7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9283C3C"/>
    <w:multiLevelType w:val="hybridMultilevel"/>
    <w:tmpl w:val="07D27D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6"/>
  </w:num>
  <w:num w:numId="6">
    <w:abstractNumId w:val="8"/>
  </w:num>
  <w:num w:numId="7">
    <w:abstractNumId w:val="0"/>
  </w:num>
  <w:num w:numId="8">
    <w:abstractNumId w:val="1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18"/>
    <w:rsid w:val="0001146E"/>
    <w:rsid w:val="0002615D"/>
    <w:rsid w:val="00092FA9"/>
    <w:rsid w:val="000B5D8D"/>
    <w:rsid w:val="000B6503"/>
    <w:rsid w:val="000D6122"/>
    <w:rsid w:val="000E537E"/>
    <w:rsid w:val="0011279C"/>
    <w:rsid w:val="001330E1"/>
    <w:rsid w:val="001533DA"/>
    <w:rsid w:val="00171738"/>
    <w:rsid w:val="00171BC4"/>
    <w:rsid w:val="00171DD2"/>
    <w:rsid w:val="00175141"/>
    <w:rsid w:val="001D035E"/>
    <w:rsid w:val="001E2BBA"/>
    <w:rsid w:val="00206820"/>
    <w:rsid w:val="00206DAE"/>
    <w:rsid w:val="00266B79"/>
    <w:rsid w:val="002B34F0"/>
    <w:rsid w:val="002E071B"/>
    <w:rsid w:val="002E3B48"/>
    <w:rsid w:val="00304D18"/>
    <w:rsid w:val="00361035"/>
    <w:rsid w:val="0036713A"/>
    <w:rsid w:val="00394AF1"/>
    <w:rsid w:val="003D540F"/>
    <w:rsid w:val="00412959"/>
    <w:rsid w:val="004260D4"/>
    <w:rsid w:val="00426175"/>
    <w:rsid w:val="00434DC4"/>
    <w:rsid w:val="00441113"/>
    <w:rsid w:val="004514ED"/>
    <w:rsid w:val="004C4EC9"/>
    <w:rsid w:val="004F5013"/>
    <w:rsid w:val="0050000C"/>
    <w:rsid w:val="00502C1D"/>
    <w:rsid w:val="00520ADC"/>
    <w:rsid w:val="005231EC"/>
    <w:rsid w:val="005725E4"/>
    <w:rsid w:val="00590858"/>
    <w:rsid w:val="005C5AE6"/>
    <w:rsid w:val="00603EB5"/>
    <w:rsid w:val="0063755A"/>
    <w:rsid w:val="00645ECC"/>
    <w:rsid w:val="00675B64"/>
    <w:rsid w:val="00690633"/>
    <w:rsid w:val="006C027F"/>
    <w:rsid w:val="0070249E"/>
    <w:rsid w:val="007137F4"/>
    <w:rsid w:val="00715558"/>
    <w:rsid w:val="00735D12"/>
    <w:rsid w:val="00776F18"/>
    <w:rsid w:val="007C10FB"/>
    <w:rsid w:val="007C78F7"/>
    <w:rsid w:val="007F2B6D"/>
    <w:rsid w:val="007F408B"/>
    <w:rsid w:val="00813BB9"/>
    <w:rsid w:val="00814B79"/>
    <w:rsid w:val="00827D79"/>
    <w:rsid w:val="008411C1"/>
    <w:rsid w:val="00870AA1"/>
    <w:rsid w:val="008901D1"/>
    <w:rsid w:val="008C5031"/>
    <w:rsid w:val="008C5575"/>
    <w:rsid w:val="008C69CD"/>
    <w:rsid w:val="008E4233"/>
    <w:rsid w:val="008E5CDA"/>
    <w:rsid w:val="00903FE8"/>
    <w:rsid w:val="009553EE"/>
    <w:rsid w:val="0095612B"/>
    <w:rsid w:val="00964642"/>
    <w:rsid w:val="00980384"/>
    <w:rsid w:val="009A766F"/>
    <w:rsid w:val="00A071AF"/>
    <w:rsid w:val="00A56920"/>
    <w:rsid w:val="00A65FED"/>
    <w:rsid w:val="00A80C5E"/>
    <w:rsid w:val="00AB56B6"/>
    <w:rsid w:val="00AC0B72"/>
    <w:rsid w:val="00B07E4F"/>
    <w:rsid w:val="00B224FE"/>
    <w:rsid w:val="00B32647"/>
    <w:rsid w:val="00B448D3"/>
    <w:rsid w:val="00B55013"/>
    <w:rsid w:val="00B75911"/>
    <w:rsid w:val="00B823C0"/>
    <w:rsid w:val="00B94F94"/>
    <w:rsid w:val="00BA328B"/>
    <w:rsid w:val="00BA68E6"/>
    <w:rsid w:val="00BE1365"/>
    <w:rsid w:val="00C11A43"/>
    <w:rsid w:val="00C31263"/>
    <w:rsid w:val="00C54C26"/>
    <w:rsid w:val="00C800D9"/>
    <w:rsid w:val="00C90630"/>
    <w:rsid w:val="00CF38D4"/>
    <w:rsid w:val="00DC6FEF"/>
    <w:rsid w:val="00DE1C74"/>
    <w:rsid w:val="00DE677F"/>
    <w:rsid w:val="00DF05B5"/>
    <w:rsid w:val="00DF376D"/>
    <w:rsid w:val="00E01E17"/>
    <w:rsid w:val="00E846CF"/>
    <w:rsid w:val="00EB1966"/>
    <w:rsid w:val="00EB6989"/>
    <w:rsid w:val="00ED2C3A"/>
    <w:rsid w:val="00EE67AA"/>
    <w:rsid w:val="00F0247F"/>
    <w:rsid w:val="00F04443"/>
    <w:rsid w:val="00F05B9D"/>
    <w:rsid w:val="00F3480D"/>
    <w:rsid w:val="00F35576"/>
    <w:rsid w:val="00F67459"/>
    <w:rsid w:val="00FA21BB"/>
    <w:rsid w:val="00FC6761"/>
    <w:rsid w:val="00FE7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6F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F18"/>
  </w:style>
  <w:style w:type="paragraph" w:styleId="Zpat">
    <w:name w:val="footer"/>
    <w:basedOn w:val="Normln"/>
    <w:link w:val="ZpatChar"/>
    <w:uiPriority w:val="99"/>
    <w:unhideWhenUsed/>
    <w:rsid w:val="00776F18"/>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F18"/>
  </w:style>
  <w:style w:type="paragraph" w:styleId="Nzev">
    <w:name w:val="Title"/>
    <w:basedOn w:val="Normln"/>
    <w:link w:val="NzevChar"/>
    <w:qFormat/>
    <w:rsid w:val="00776F18"/>
    <w:pPr>
      <w:spacing w:after="0" w:line="240" w:lineRule="auto"/>
      <w:jc w:val="center"/>
    </w:pPr>
    <w:rPr>
      <w:rFonts w:ascii="Brush Script MT" w:eastAsia="Times New Roman" w:hAnsi="Brush Script MT" w:cs="Times New Roman"/>
      <w:sz w:val="40"/>
      <w:szCs w:val="20"/>
      <w:lang w:val="de-DE" w:eastAsia="cs-CZ"/>
    </w:rPr>
  </w:style>
  <w:style w:type="character" w:customStyle="1" w:styleId="NzevChar">
    <w:name w:val="Název Char"/>
    <w:basedOn w:val="Standardnpsmoodstavce"/>
    <w:link w:val="Nzev"/>
    <w:rsid w:val="00776F18"/>
    <w:rPr>
      <w:rFonts w:ascii="Brush Script MT" w:eastAsia="Times New Roman" w:hAnsi="Brush Script MT" w:cs="Times New Roman"/>
      <w:sz w:val="40"/>
      <w:szCs w:val="20"/>
      <w:lang w:val="de-DE" w:eastAsia="cs-CZ"/>
    </w:rPr>
  </w:style>
  <w:style w:type="character" w:styleId="Hypertextovodkaz">
    <w:name w:val="Hyperlink"/>
    <w:uiPriority w:val="99"/>
    <w:unhideWhenUsed/>
    <w:rsid w:val="00776F18"/>
    <w:rPr>
      <w:color w:val="0000FF"/>
      <w:u w:val="single"/>
    </w:rPr>
  </w:style>
  <w:style w:type="paragraph" w:styleId="Odstavecseseznamem">
    <w:name w:val="List Paragraph"/>
    <w:basedOn w:val="Normln"/>
    <w:uiPriority w:val="34"/>
    <w:qFormat/>
    <w:rsid w:val="00DF05B5"/>
    <w:pPr>
      <w:ind w:left="720"/>
      <w:contextualSpacing/>
    </w:pPr>
  </w:style>
  <w:style w:type="paragraph" w:styleId="Textbubliny">
    <w:name w:val="Balloon Text"/>
    <w:basedOn w:val="Normln"/>
    <w:link w:val="TextbublinyChar"/>
    <w:uiPriority w:val="99"/>
    <w:semiHidden/>
    <w:unhideWhenUsed/>
    <w:rsid w:val="000B5D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5D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6F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F18"/>
  </w:style>
  <w:style w:type="paragraph" w:styleId="Zpat">
    <w:name w:val="footer"/>
    <w:basedOn w:val="Normln"/>
    <w:link w:val="ZpatChar"/>
    <w:uiPriority w:val="99"/>
    <w:unhideWhenUsed/>
    <w:rsid w:val="00776F18"/>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F18"/>
  </w:style>
  <w:style w:type="paragraph" w:styleId="Nzev">
    <w:name w:val="Title"/>
    <w:basedOn w:val="Normln"/>
    <w:link w:val="NzevChar"/>
    <w:qFormat/>
    <w:rsid w:val="00776F18"/>
    <w:pPr>
      <w:spacing w:after="0" w:line="240" w:lineRule="auto"/>
      <w:jc w:val="center"/>
    </w:pPr>
    <w:rPr>
      <w:rFonts w:ascii="Brush Script MT" w:eastAsia="Times New Roman" w:hAnsi="Brush Script MT" w:cs="Times New Roman"/>
      <w:sz w:val="40"/>
      <w:szCs w:val="20"/>
      <w:lang w:val="de-DE" w:eastAsia="cs-CZ"/>
    </w:rPr>
  </w:style>
  <w:style w:type="character" w:customStyle="1" w:styleId="NzevChar">
    <w:name w:val="Název Char"/>
    <w:basedOn w:val="Standardnpsmoodstavce"/>
    <w:link w:val="Nzev"/>
    <w:rsid w:val="00776F18"/>
    <w:rPr>
      <w:rFonts w:ascii="Brush Script MT" w:eastAsia="Times New Roman" w:hAnsi="Brush Script MT" w:cs="Times New Roman"/>
      <w:sz w:val="40"/>
      <w:szCs w:val="20"/>
      <w:lang w:val="de-DE" w:eastAsia="cs-CZ"/>
    </w:rPr>
  </w:style>
  <w:style w:type="character" w:styleId="Hypertextovodkaz">
    <w:name w:val="Hyperlink"/>
    <w:uiPriority w:val="99"/>
    <w:unhideWhenUsed/>
    <w:rsid w:val="00776F18"/>
    <w:rPr>
      <w:color w:val="0000FF"/>
      <w:u w:val="single"/>
    </w:rPr>
  </w:style>
  <w:style w:type="paragraph" w:styleId="Odstavecseseznamem">
    <w:name w:val="List Paragraph"/>
    <w:basedOn w:val="Normln"/>
    <w:uiPriority w:val="34"/>
    <w:qFormat/>
    <w:rsid w:val="00DF05B5"/>
    <w:pPr>
      <w:ind w:left="720"/>
      <w:contextualSpacing/>
    </w:pPr>
  </w:style>
  <w:style w:type="paragraph" w:styleId="Textbubliny">
    <w:name w:val="Balloon Text"/>
    <w:basedOn w:val="Normln"/>
    <w:link w:val="TextbublinyChar"/>
    <w:uiPriority w:val="99"/>
    <w:semiHidden/>
    <w:unhideWhenUsed/>
    <w:rsid w:val="000B5D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5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6B683-BE8C-429C-A70A-F4C1832A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1520</Words>
  <Characters>8973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Hospodarka</dc:creator>
  <cp:lastModifiedBy>Lenka Králová</cp:lastModifiedBy>
  <cp:revision>3</cp:revision>
  <cp:lastPrinted>2025-07-09T09:04:00Z</cp:lastPrinted>
  <dcterms:created xsi:type="dcterms:W3CDTF">2025-07-10T07:55:00Z</dcterms:created>
  <dcterms:modified xsi:type="dcterms:W3CDTF">2025-07-10T07:56:00Z</dcterms:modified>
</cp:coreProperties>
</file>