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F7F6" w14:textId="721DC658" w:rsidR="008918E1" w:rsidRDefault="00B60ECD" w:rsidP="00B60ECD">
      <w:pPr>
        <w:jc w:val="right"/>
        <w:rPr>
          <w:rFonts w:ascii="Times New Roman" w:hAnsi="Times New Roman" w:cs="Times New Roman"/>
          <w:sz w:val="24"/>
          <w:szCs w:val="24"/>
        </w:rPr>
      </w:pPr>
      <w:r w:rsidRPr="00B60ECD">
        <w:rPr>
          <w:rFonts w:ascii="Times New Roman" w:hAnsi="Times New Roman" w:cs="Times New Roman"/>
          <w:sz w:val="24"/>
          <w:szCs w:val="24"/>
        </w:rPr>
        <w:t>Příloha 4</w:t>
      </w:r>
    </w:p>
    <w:p w14:paraId="7BB38FCF" w14:textId="77777777" w:rsidR="00B60ECD" w:rsidRPr="00B60ECD" w:rsidRDefault="00B60ECD" w:rsidP="00B60EC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2E7C5A" w14:textId="2C59092A" w:rsidR="00B60ECD" w:rsidRPr="00B60ECD" w:rsidRDefault="00B60ECD" w:rsidP="00B60E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ECD">
        <w:rPr>
          <w:rFonts w:ascii="Times New Roman" w:hAnsi="Times New Roman" w:cs="Times New Roman"/>
          <w:b/>
          <w:bCs/>
          <w:sz w:val="28"/>
          <w:szCs w:val="28"/>
        </w:rPr>
        <w:t>Seznam poddodavatelů</w:t>
      </w:r>
    </w:p>
    <w:p w14:paraId="6B6D208D" w14:textId="77777777" w:rsidR="00B60ECD" w:rsidRPr="00B60ECD" w:rsidRDefault="00B60ECD" w:rsidP="00B60ECD">
      <w:pPr>
        <w:rPr>
          <w:rFonts w:ascii="Times New Roman" w:hAnsi="Times New Roman" w:cs="Times New Roman"/>
          <w:sz w:val="24"/>
          <w:szCs w:val="24"/>
        </w:rPr>
      </w:pPr>
    </w:p>
    <w:p w14:paraId="0913A0AB" w14:textId="7E82CD98" w:rsidR="00B60ECD" w:rsidRPr="00B60ECD" w:rsidRDefault="00B60ECD" w:rsidP="00B60ECD">
      <w:pPr>
        <w:rPr>
          <w:rFonts w:ascii="Times New Roman" w:hAnsi="Times New Roman" w:cs="Times New Roman"/>
          <w:sz w:val="24"/>
          <w:szCs w:val="24"/>
        </w:rPr>
      </w:pPr>
      <w:r w:rsidRPr="00B60ECD">
        <w:rPr>
          <w:rFonts w:ascii="Times New Roman" w:hAnsi="Times New Roman" w:cs="Times New Roman"/>
          <w:sz w:val="24"/>
          <w:szCs w:val="24"/>
        </w:rPr>
        <w:t xml:space="preserve"> Společnost COTREX PC, s. r. o. nepředpokládá plnění zakázky </w:t>
      </w:r>
      <w:r>
        <w:rPr>
          <w:rFonts w:ascii="Times New Roman" w:hAnsi="Times New Roman" w:cs="Times New Roman"/>
          <w:sz w:val="24"/>
          <w:szCs w:val="24"/>
        </w:rPr>
        <w:t xml:space="preserve">prostřednictvím </w:t>
      </w:r>
      <w:r w:rsidRPr="00B60ECD">
        <w:rPr>
          <w:rFonts w:ascii="Times New Roman" w:hAnsi="Times New Roman" w:cs="Times New Roman"/>
          <w:sz w:val="24"/>
          <w:szCs w:val="24"/>
        </w:rPr>
        <w:t>poddodavatel</w:t>
      </w:r>
      <w:r>
        <w:rPr>
          <w:rFonts w:ascii="Times New Roman" w:hAnsi="Times New Roman" w:cs="Times New Roman"/>
          <w:sz w:val="24"/>
          <w:szCs w:val="24"/>
        </w:rPr>
        <w:t>ů.</w:t>
      </w:r>
    </w:p>
    <w:sectPr w:rsidR="00B60ECD" w:rsidRPr="00B6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CD"/>
    <w:rsid w:val="00026E37"/>
    <w:rsid w:val="00511DC0"/>
    <w:rsid w:val="008918E1"/>
    <w:rsid w:val="00B60ECD"/>
    <w:rsid w:val="00CA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3E28"/>
  <w15:chartTrackingRefBased/>
  <w15:docId w15:val="{963D3CCD-5C34-4C45-9C16-B044714B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0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0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0E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0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0E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0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0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0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0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0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0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0E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0EC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0EC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0E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0E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0E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0E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0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0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0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0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0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60E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0E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60EC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0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0EC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0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Soňa, Ing.</dc:creator>
  <cp:keywords/>
  <dc:description/>
  <cp:lastModifiedBy>Černá Soňa, Ing.</cp:lastModifiedBy>
  <cp:revision>2</cp:revision>
  <dcterms:created xsi:type="dcterms:W3CDTF">2025-06-26T12:37:00Z</dcterms:created>
  <dcterms:modified xsi:type="dcterms:W3CDTF">2025-06-26T12:37:00Z</dcterms:modified>
</cp:coreProperties>
</file>