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5A" w:rsidRDefault="00FC1E3F">
      <w:pPr>
        <w:pStyle w:val="Zkladntext20"/>
        <w:shd w:val="clear" w:color="auto" w:fill="auto"/>
        <w:ind w:right="6580" w:firstLine="0"/>
      </w:pPr>
      <w:r>
        <w:t xml:space="preserve">HOPI HOLDING a.s. </w:t>
      </w:r>
    </w:p>
    <w:p w:rsidR="00A601DA" w:rsidRDefault="00FC1E3F">
      <w:pPr>
        <w:pStyle w:val="Zkladntext20"/>
        <w:shd w:val="clear" w:color="auto" w:fill="auto"/>
        <w:ind w:right="6580" w:firstLine="0"/>
      </w:pPr>
      <w:r>
        <w:t>Pražská 673</w:t>
      </w:r>
    </w:p>
    <w:p w:rsidR="00A601DA" w:rsidRDefault="00FC1E3F">
      <w:pPr>
        <w:pStyle w:val="Zkladntext20"/>
        <w:shd w:val="clear" w:color="auto" w:fill="auto"/>
        <w:spacing w:after="240"/>
        <w:ind w:firstLine="0"/>
        <w:jc w:val="both"/>
      </w:pPr>
      <w:r>
        <w:t>431 51 Klášterec nad Ohří</w:t>
      </w:r>
    </w:p>
    <w:p w:rsidR="00A46A5A" w:rsidRDefault="00FC1E3F" w:rsidP="00A46A5A">
      <w:pPr>
        <w:pStyle w:val="Zkladntext20"/>
        <w:shd w:val="clear" w:color="auto" w:fill="auto"/>
        <w:ind w:right="6577" w:firstLine="0"/>
      </w:pPr>
      <w:r>
        <w:t>IČ: 287 36</w:t>
      </w:r>
      <w:r w:rsidR="00A46A5A">
        <w:t> </w:t>
      </w:r>
      <w:r>
        <w:t xml:space="preserve">931 </w:t>
      </w:r>
    </w:p>
    <w:p w:rsidR="00A601DA" w:rsidRDefault="00FC1E3F" w:rsidP="00A46A5A">
      <w:pPr>
        <w:pStyle w:val="Zkladntext20"/>
        <w:shd w:val="clear" w:color="auto" w:fill="auto"/>
        <w:ind w:right="6577" w:firstLine="0"/>
      </w:pPr>
      <w:r>
        <w:t>DIČ: CZ287 36</w:t>
      </w:r>
      <w:r w:rsidR="00A46A5A">
        <w:t> </w:t>
      </w:r>
      <w:r>
        <w:t>931</w:t>
      </w:r>
    </w:p>
    <w:p w:rsidR="00A46A5A" w:rsidRDefault="00A46A5A" w:rsidP="00A46A5A">
      <w:pPr>
        <w:pStyle w:val="Zkladntext20"/>
        <w:shd w:val="clear" w:color="auto" w:fill="auto"/>
        <w:ind w:right="6577" w:firstLine="0"/>
      </w:pPr>
    </w:p>
    <w:p w:rsidR="00A601DA" w:rsidRDefault="00FC1E3F">
      <w:pPr>
        <w:pStyle w:val="Zkladntext20"/>
        <w:shd w:val="clear" w:color="auto" w:fill="auto"/>
        <w:spacing w:after="239" w:line="240" w:lineRule="exact"/>
        <w:ind w:left="2160" w:firstLine="0"/>
      </w:pPr>
      <w:r>
        <w:t>(dále jen „dárce“)</w:t>
      </w:r>
    </w:p>
    <w:p w:rsidR="00A601DA" w:rsidRDefault="00FC1E3F">
      <w:pPr>
        <w:pStyle w:val="Zkladntext20"/>
        <w:shd w:val="clear" w:color="auto" w:fill="auto"/>
        <w:spacing w:after="506" w:line="240" w:lineRule="exact"/>
        <w:ind w:firstLine="0"/>
        <w:jc w:val="both"/>
      </w:pPr>
      <w:r>
        <w:t>a</w:t>
      </w:r>
    </w:p>
    <w:p w:rsidR="00A601DA" w:rsidRDefault="00FC1E3F">
      <w:pPr>
        <w:pStyle w:val="Zkladntext20"/>
        <w:shd w:val="clear" w:color="auto" w:fill="auto"/>
        <w:ind w:right="4560" w:firstLine="0"/>
      </w:pPr>
      <w:r>
        <w:t>Univerzita Karlova v Praze, Filozofická fakulta nám. J. Palacha 2, 116 38 Praha 1</w:t>
      </w:r>
    </w:p>
    <w:p w:rsidR="00A601DA" w:rsidRDefault="00FC1E3F">
      <w:pPr>
        <w:pStyle w:val="Zkladntext20"/>
        <w:shd w:val="clear" w:color="auto" w:fill="auto"/>
        <w:ind w:firstLine="0"/>
        <w:jc w:val="both"/>
      </w:pPr>
      <w:r>
        <w:t>číslo bankovního účtu: 85631011, kód banky: 0100, variabilní symbol 810 754</w:t>
      </w:r>
    </w:p>
    <w:p w:rsidR="00A601DA" w:rsidRDefault="00FC1E3F">
      <w:pPr>
        <w:pStyle w:val="Zkladntext20"/>
        <w:shd w:val="clear" w:color="auto" w:fill="auto"/>
        <w:ind w:firstLine="0"/>
        <w:jc w:val="both"/>
      </w:pPr>
      <w:r>
        <w:t>IČO: 00216208, DIČ: CZ00216208</w:t>
      </w:r>
    </w:p>
    <w:p w:rsidR="00A46A5A" w:rsidRDefault="00FC1E3F">
      <w:pPr>
        <w:pStyle w:val="Zkladntext20"/>
        <w:shd w:val="clear" w:color="auto" w:fill="auto"/>
        <w:spacing w:after="387"/>
        <w:ind w:firstLine="0"/>
        <w:jc w:val="both"/>
      </w:pPr>
      <w:r>
        <w:t xml:space="preserve">Zastoupená: tajemníkem fakulty </w:t>
      </w:r>
    </w:p>
    <w:p w:rsidR="00A601DA" w:rsidRDefault="00FC1E3F">
      <w:pPr>
        <w:pStyle w:val="Zkladntext20"/>
        <w:shd w:val="clear" w:color="auto" w:fill="auto"/>
        <w:spacing w:after="387"/>
        <w:ind w:firstLine="0"/>
        <w:jc w:val="both"/>
      </w:pPr>
      <w:r>
        <w:t>uzavírají tuto</w:t>
      </w:r>
    </w:p>
    <w:p w:rsidR="00A601DA" w:rsidRDefault="00FC1E3F">
      <w:pPr>
        <w:pStyle w:val="Zkladntext20"/>
        <w:shd w:val="clear" w:color="auto" w:fill="auto"/>
        <w:spacing w:after="296" w:line="240" w:lineRule="exact"/>
        <w:ind w:right="20" w:firstLine="0"/>
        <w:jc w:val="center"/>
      </w:pPr>
      <w:r>
        <w:rPr>
          <w:rStyle w:val="Zkladntext2dkovn3pt"/>
        </w:rPr>
        <w:t>darovací smlouvu</w:t>
      </w:r>
    </w:p>
    <w:p w:rsidR="00A601DA" w:rsidRDefault="00FC1E3F">
      <w:pPr>
        <w:pStyle w:val="Zkladntext20"/>
        <w:shd w:val="clear" w:color="auto" w:fill="auto"/>
        <w:spacing w:after="1124" w:line="240" w:lineRule="exact"/>
        <w:ind w:right="20" w:firstLine="0"/>
        <w:jc w:val="center"/>
      </w:pPr>
      <w:r>
        <w:t>podle § 2055 a násl. zákona č. 89/2012 Sb., občanského zákoníku</w:t>
      </w:r>
    </w:p>
    <w:p w:rsidR="00A601DA" w:rsidRDefault="00FC1E3F">
      <w:pPr>
        <w:pStyle w:val="Nadpis20"/>
        <w:keepNext/>
        <w:keepLines/>
        <w:shd w:val="clear" w:color="auto" w:fill="auto"/>
        <w:spacing w:before="0" w:after="268" w:line="230" w:lineRule="exact"/>
        <w:ind w:right="20"/>
      </w:pPr>
      <w:bookmarkStart w:id="0" w:name="bookmark0"/>
      <w:r>
        <w:t>ČI. 1.</w:t>
      </w:r>
      <w:bookmarkEnd w:id="0"/>
    </w:p>
    <w:p w:rsidR="00A601DA" w:rsidRDefault="00FC1E3F">
      <w:pPr>
        <w:pStyle w:val="Zkladntext20"/>
        <w:numPr>
          <w:ilvl w:val="0"/>
          <w:numId w:val="1"/>
        </w:numPr>
        <w:shd w:val="clear" w:color="auto" w:fill="auto"/>
        <w:tabs>
          <w:tab w:val="left" w:pos="337"/>
        </w:tabs>
        <w:spacing w:line="277" w:lineRule="exact"/>
        <w:ind w:firstLine="0"/>
        <w:jc w:val="both"/>
      </w:pPr>
      <w:r>
        <w:t>Univerzita Karlova v Praze (dále také „obdarovaný“) je veřejnou vysokou školou zřízenou</w:t>
      </w:r>
    </w:p>
    <w:p w:rsidR="00A601DA" w:rsidRDefault="00FC1E3F">
      <w:pPr>
        <w:pStyle w:val="Zkladntext20"/>
        <w:shd w:val="clear" w:color="auto" w:fill="auto"/>
        <w:spacing w:after="270" w:line="277" w:lineRule="exact"/>
        <w:ind w:left="400" w:firstLine="0"/>
        <w:jc w:val="both"/>
      </w:pPr>
      <w:r>
        <w:t>zák. č. 111/1998 Sb., o vysokých školách, v platném znění, představující nejvyšší článek vzdělávací soustavy, jejímž předmětem činnosti je vzdělávací a vědecká, výzkumná, vývojová, umělecká nebo další tvůrčí činnost.</w:t>
      </w:r>
    </w:p>
    <w:p w:rsidR="00A601DA" w:rsidRDefault="00FC1E3F">
      <w:pPr>
        <w:pStyle w:val="Zkladntext20"/>
        <w:numPr>
          <w:ilvl w:val="0"/>
          <w:numId w:val="1"/>
        </w:numPr>
        <w:shd w:val="clear" w:color="auto" w:fill="auto"/>
        <w:tabs>
          <w:tab w:val="left" w:pos="355"/>
        </w:tabs>
        <w:spacing w:after="532" w:line="240" w:lineRule="exact"/>
        <w:ind w:firstLine="0"/>
        <w:jc w:val="both"/>
      </w:pPr>
      <w:r>
        <w:t>Dárce se rozhodl podpořit činnost obdarovaného.</w:t>
      </w:r>
    </w:p>
    <w:p w:rsidR="00A601DA" w:rsidRDefault="00FC1E3F">
      <w:pPr>
        <w:pStyle w:val="Nadpis220"/>
        <w:keepNext/>
        <w:keepLines/>
        <w:shd w:val="clear" w:color="auto" w:fill="auto"/>
        <w:spacing w:before="0" w:after="270" w:line="220" w:lineRule="exact"/>
        <w:ind w:right="20"/>
      </w:pPr>
      <w:bookmarkStart w:id="1" w:name="bookmark1"/>
      <w:r>
        <w:t>ČI. 2.</w:t>
      </w:r>
      <w:bookmarkEnd w:id="1"/>
    </w:p>
    <w:p w:rsidR="00A601DA" w:rsidRDefault="00FC1E3F">
      <w:pPr>
        <w:pStyle w:val="Zkladntext20"/>
        <w:shd w:val="clear" w:color="auto" w:fill="auto"/>
        <w:spacing w:line="277" w:lineRule="exact"/>
        <w:ind w:firstLine="0"/>
        <w:jc w:val="both"/>
      </w:pPr>
      <w:r>
        <w:t>Dárce se zavazuje obdarovanému bezplatně převést do vlastnictví finanční částku ve výši 80</w:t>
      </w:r>
      <w:r w:rsidR="003E67DC">
        <w:t>.</w:t>
      </w:r>
      <w:r>
        <w:t>000</w:t>
      </w:r>
      <w:r w:rsidR="003E67DC">
        <w:t>,-</w:t>
      </w:r>
      <w:r>
        <w:t>Kč (slovy: Osmdesáttisíckorun</w:t>
      </w:r>
      <w:r w:rsidR="003E67DC">
        <w:t>českých</w:t>
      </w:r>
      <w:r>
        <w:t>) na financování jeho vzdělávací a vědecké, výzkumné, vývojové činnosti, a to konkrétně na finanční podporu českých archeologických projektů Českého egyptologického ústavu FF UK v Egyptě a Súdánu. Obdarovaný nabídku daru přijímá.</w:t>
      </w:r>
      <w:r>
        <w:br w:type="page"/>
      </w:r>
    </w:p>
    <w:p w:rsidR="00A601DA" w:rsidRDefault="00FC1E3F">
      <w:pPr>
        <w:pStyle w:val="Nadpis230"/>
        <w:keepNext/>
        <w:keepLines/>
        <w:shd w:val="clear" w:color="auto" w:fill="auto"/>
        <w:spacing w:after="214" w:line="220" w:lineRule="exact"/>
        <w:ind w:left="400"/>
      </w:pPr>
      <w:bookmarkStart w:id="2" w:name="bookmark2"/>
      <w:r>
        <w:lastRenderedPageBreak/>
        <w:t>ČI. 3.</w:t>
      </w:r>
      <w:bookmarkEnd w:id="2"/>
    </w:p>
    <w:p w:rsidR="00A601DA" w:rsidRDefault="00FC1E3F">
      <w:pPr>
        <w:pStyle w:val="Zkladntext20"/>
        <w:numPr>
          <w:ilvl w:val="0"/>
          <w:numId w:val="2"/>
        </w:numPr>
        <w:shd w:val="clear" w:color="auto" w:fill="auto"/>
        <w:tabs>
          <w:tab w:val="left" w:pos="337"/>
        </w:tabs>
        <w:spacing w:after="270" w:line="277" w:lineRule="exact"/>
        <w:ind w:left="380"/>
      </w:pPr>
      <w:r>
        <w:t>Dárce se zavazuje částku podle čl. 2 této smlouvy převést na účet obdarovaného uvedený v záhlaví této smlouvy do 15 dnů ode dne uzavření této smlouvy.</w:t>
      </w:r>
    </w:p>
    <w:p w:rsidR="00A601DA" w:rsidRDefault="00FC1E3F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493" w:line="240" w:lineRule="exact"/>
        <w:ind w:firstLine="0"/>
        <w:jc w:val="both"/>
      </w:pPr>
      <w:r>
        <w:t>Obdarovaný se zavazuje poskytnutý dar použít k účelu stanovenému v čl. 2 této smlouvy.</w:t>
      </w:r>
    </w:p>
    <w:p w:rsidR="00A601DA" w:rsidRDefault="00FC1E3F">
      <w:pPr>
        <w:pStyle w:val="Zkladntext20"/>
        <w:shd w:val="clear" w:color="auto" w:fill="auto"/>
        <w:ind w:left="400" w:firstLine="0"/>
        <w:jc w:val="center"/>
      </w:pPr>
      <w:r>
        <w:t>Čl. 4.</w:t>
      </w:r>
    </w:p>
    <w:p w:rsidR="00A601DA" w:rsidRDefault="00FC1E3F">
      <w:pPr>
        <w:pStyle w:val="Zkladntext20"/>
        <w:shd w:val="clear" w:color="auto" w:fill="auto"/>
        <w:spacing w:after="567"/>
        <w:ind w:right="420" w:firstLine="0"/>
        <w:jc w:val="both"/>
      </w:pPr>
      <w:r>
        <w:t>Pro daňové účely dar podle této smlouvy odpovídá účelu vymezenému v § 20 odst. odst.8, resp. § 15 odst. 1 zák. č. 586/1992 Sb. o daních z příjmů, v platném znění (dále jen „zákon). Pro obdarovaného jako veřejného poplatníka podle §17a zákona je dar jako bezúplatný příjem využitý pro účely podle první věty osvobozen podle § 19b odst. 2 písm. b) zákona od daně z příjmů za předpokladu, že ho poplatník uplatní.</w:t>
      </w:r>
    </w:p>
    <w:p w:rsidR="00A601DA" w:rsidRDefault="00FC1E3F">
      <w:pPr>
        <w:pStyle w:val="Zkladntext20"/>
        <w:shd w:val="clear" w:color="auto" w:fill="auto"/>
        <w:spacing w:after="198" w:line="240" w:lineRule="exact"/>
        <w:ind w:left="400" w:firstLine="0"/>
        <w:jc w:val="center"/>
      </w:pPr>
      <w:r>
        <w:t>Čl. 5.</w:t>
      </w:r>
    </w:p>
    <w:p w:rsidR="00A601DA" w:rsidRDefault="00FC1E3F">
      <w:pPr>
        <w:pStyle w:val="Zkladntext20"/>
        <w:shd w:val="clear" w:color="auto" w:fill="auto"/>
        <w:spacing w:after="276" w:line="284" w:lineRule="exact"/>
        <w:ind w:left="380"/>
      </w:pPr>
      <w:r>
        <w:t>1. Tato smlouva je sepsaná ve třech vyhotoveních s platností originálu, z nichž jeden výtisk obdrží dárce a dva stejnopisy obdarovaný.</w:t>
      </w:r>
    </w:p>
    <w:p w:rsidR="003E67DC" w:rsidRDefault="00FC1E3F">
      <w:pPr>
        <w:pStyle w:val="Zkladntext20"/>
        <w:shd w:val="clear" w:color="auto" w:fill="auto"/>
        <w:tabs>
          <w:tab w:val="left" w:pos="8575"/>
        </w:tabs>
        <w:spacing w:line="240" w:lineRule="exact"/>
        <w:ind w:firstLine="0"/>
        <w:jc w:val="both"/>
      </w:pPr>
      <w:r>
        <w:t>2. Jakékoliv změny této smlouvy je možno činit pouze písemnými dodatky.</w:t>
      </w:r>
    </w:p>
    <w:p w:rsidR="003E67DC" w:rsidRDefault="003E67DC">
      <w:pPr>
        <w:pStyle w:val="Zkladntext20"/>
        <w:shd w:val="clear" w:color="auto" w:fill="auto"/>
        <w:tabs>
          <w:tab w:val="left" w:pos="8575"/>
        </w:tabs>
        <w:spacing w:line="240" w:lineRule="exact"/>
        <w:ind w:firstLine="0"/>
        <w:jc w:val="both"/>
      </w:pPr>
      <w:bookmarkStart w:id="3" w:name="_GoBack"/>
      <w:bookmarkEnd w:id="3"/>
    </w:p>
    <w:p w:rsidR="003E67DC" w:rsidRDefault="003E67DC">
      <w:pPr>
        <w:pStyle w:val="Zkladntext20"/>
        <w:shd w:val="clear" w:color="auto" w:fill="auto"/>
        <w:tabs>
          <w:tab w:val="left" w:pos="8575"/>
        </w:tabs>
        <w:spacing w:line="240" w:lineRule="exact"/>
        <w:ind w:firstLine="0"/>
        <w:jc w:val="both"/>
      </w:pPr>
    </w:p>
    <w:p w:rsidR="003E67DC" w:rsidRDefault="003E67DC">
      <w:pPr>
        <w:pStyle w:val="Zkladntext20"/>
        <w:shd w:val="clear" w:color="auto" w:fill="auto"/>
        <w:tabs>
          <w:tab w:val="left" w:pos="8575"/>
        </w:tabs>
        <w:spacing w:line="240" w:lineRule="exact"/>
        <w:ind w:firstLine="0"/>
        <w:jc w:val="both"/>
      </w:pPr>
      <w:r>
        <w:t>V Praze dne 31. 8. 2016                                                    V Praze dne 31. 8. 2016</w:t>
      </w:r>
    </w:p>
    <w:p w:rsidR="003E67DC" w:rsidRDefault="003E67DC">
      <w:pPr>
        <w:pStyle w:val="Zkladntext20"/>
        <w:shd w:val="clear" w:color="auto" w:fill="auto"/>
        <w:tabs>
          <w:tab w:val="left" w:pos="8575"/>
        </w:tabs>
        <w:spacing w:line="240" w:lineRule="exact"/>
        <w:ind w:firstLine="0"/>
        <w:jc w:val="both"/>
      </w:pPr>
    </w:p>
    <w:p w:rsidR="003E67DC" w:rsidRDefault="003E67DC">
      <w:pPr>
        <w:pStyle w:val="Zkladntext20"/>
        <w:shd w:val="clear" w:color="auto" w:fill="auto"/>
        <w:tabs>
          <w:tab w:val="left" w:pos="8575"/>
        </w:tabs>
        <w:spacing w:line="240" w:lineRule="exact"/>
        <w:ind w:firstLine="0"/>
        <w:jc w:val="both"/>
      </w:pPr>
    </w:p>
    <w:p w:rsidR="003E67DC" w:rsidRDefault="003E67DC">
      <w:pPr>
        <w:pStyle w:val="Zkladntext20"/>
        <w:shd w:val="clear" w:color="auto" w:fill="auto"/>
        <w:tabs>
          <w:tab w:val="left" w:pos="8575"/>
        </w:tabs>
        <w:spacing w:line="240" w:lineRule="exact"/>
        <w:ind w:firstLine="0"/>
        <w:jc w:val="both"/>
      </w:pPr>
    </w:p>
    <w:p w:rsidR="003E67DC" w:rsidRDefault="003E67DC">
      <w:pPr>
        <w:pStyle w:val="Zkladntext20"/>
        <w:shd w:val="clear" w:color="auto" w:fill="auto"/>
        <w:tabs>
          <w:tab w:val="left" w:pos="8575"/>
        </w:tabs>
        <w:spacing w:line="240" w:lineRule="exact"/>
        <w:ind w:firstLine="0"/>
        <w:jc w:val="both"/>
      </w:pPr>
      <w:r>
        <w:t>HOPI HOLDING a.s.                                                        FF UK</w:t>
      </w:r>
    </w:p>
    <w:p w:rsidR="003E67DC" w:rsidRDefault="003E67DC">
      <w:pPr>
        <w:pStyle w:val="Zkladntext20"/>
        <w:shd w:val="clear" w:color="auto" w:fill="auto"/>
        <w:tabs>
          <w:tab w:val="left" w:pos="8575"/>
        </w:tabs>
        <w:spacing w:line="240" w:lineRule="exact"/>
        <w:ind w:firstLine="0"/>
        <w:jc w:val="both"/>
      </w:pPr>
      <w:r>
        <w:t xml:space="preserve">dárce                                                                                 obdarovaný </w:t>
      </w:r>
    </w:p>
    <w:p w:rsidR="003E67DC" w:rsidRDefault="003E67DC" w:rsidP="003E67DC">
      <w:pPr>
        <w:pStyle w:val="Zkladntext20"/>
        <w:shd w:val="clear" w:color="auto" w:fill="auto"/>
        <w:ind w:right="6580" w:firstLine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3E67DC" w:rsidSect="003E67DC">
      <w:pgSz w:w="11900" w:h="16840"/>
      <w:pgMar w:top="1462" w:right="1169" w:bottom="2924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3F" w:rsidRDefault="00FC1E3F">
      <w:r>
        <w:separator/>
      </w:r>
    </w:p>
  </w:endnote>
  <w:endnote w:type="continuationSeparator" w:id="0">
    <w:p w:rsidR="00FC1E3F" w:rsidRDefault="00FC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3F" w:rsidRDefault="00FC1E3F"/>
  </w:footnote>
  <w:footnote w:type="continuationSeparator" w:id="0">
    <w:p w:rsidR="00FC1E3F" w:rsidRDefault="00FC1E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293"/>
    <w:multiLevelType w:val="multilevel"/>
    <w:tmpl w:val="F6142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082392"/>
    <w:multiLevelType w:val="multilevel"/>
    <w:tmpl w:val="C21E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DA"/>
    <w:rsid w:val="003E67DC"/>
    <w:rsid w:val="00A46A5A"/>
    <w:rsid w:val="00A601DA"/>
    <w:rsid w:val="00F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3AFDA6-356F-4A8A-902B-A8C42325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3pt">
    <w:name w:val="Základní text (2) + Řádkování 3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22">
    <w:name w:val="Nadpis #2 (2)_"/>
    <w:basedOn w:val="Standardnpsmoodstavce"/>
    <w:link w:val="Nadpis2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3">
    <w:name w:val="Nadpis #2 (3)_"/>
    <w:basedOn w:val="Standardnpsmoodstavce"/>
    <w:link w:val="Nadpis2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ahoma9ptKurzva">
    <w:name w:val="Základní text (2) + Tahoma;9 pt;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50"/>
      <w:szCs w:val="50"/>
      <w:u w:val="none"/>
    </w:rPr>
  </w:style>
  <w:style w:type="character" w:customStyle="1" w:styleId="Nadpis1dkovn-3pt">
    <w:name w:val="Nadpis #1 + Řádkování -3 pt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140" w:after="36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540" w:after="360" w:line="0" w:lineRule="atLeast"/>
      <w:jc w:val="center"/>
      <w:outlineLvl w:val="1"/>
    </w:pPr>
    <w:rPr>
      <w:rFonts w:ascii="Segoe UI" w:eastAsia="Segoe UI" w:hAnsi="Segoe UI" w:cs="Segoe UI"/>
      <w:sz w:val="22"/>
      <w:szCs w:val="22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after="30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70"/>
      <w:sz w:val="50"/>
      <w:szCs w:val="5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3E162F0B</Template>
  <TotalTime>6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Kaňková, Eliška</cp:lastModifiedBy>
  <cp:revision>3</cp:revision>
  <dcterms:created xsi:type="dcterms:W3CDTF">2016-09-27T09:30:00Z</dcterms:created>
  <dcterms:modified xsi:type="dcterms:W3CDTF">2016-09-27T09:43:00Z</dcterms:modified>
</cp:coreProperties>
</file>