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28E8E" w14:textId="78B603AC" w:rsidR="0094639D" w:rsidRPr="00A43FCF" w:rsidRDefault="00223206" w:rsidP="00E03E2E">
      <w:pPr>
        <w:autoSpaceDE w:val="0"/>
        <w:autoSpaceDN w:val="0"/>
        <w:adjustRightInd w:val="0"/>
        <w:spacing w:after="0" w:line="240" w:lineRule="auto"/>
        <w:jc w:val="center"/>
        <w:rPr>
          <w:rFonts w:ascii="Times New Roman" w:hAnsi="Times New Roman" w:cs="Times New Roman"/>
          <w:b/>
          <w:sz w:val="24"/>
          <w:szCs w:val="24"/>
        </w:rPr>
      </w:pPr>
      <w:bookmarkStart w:id="0" w:name="_GoBack"/>
      <w:bookmarkEnd w:id="0"/>
      <w:r w:rsidRPr="00A43FCF">
        <w:rPr>
          <w:rFonts w:ascii="Times New Roman" w:hAnsi="Times New Roman" w:cs="Times New Roman"/>
          <w:b/>
          <w:sz w:val="24"/>
          <w:szCs w:val="24"/>
        </w:rPr>
        <w:t xml:space="preserve">DODATEK </w:t>
      </w:r>
      <w:r w:rsidR="00A40C7B" w:rsidRPr="00A43FCF">
        <w:rPr>
          <w:rFonts w:ascii="Times New Roman" w:hAnsi="Times New Roman" w:cs="Times New Roman"/>
          <w:b/>
          <w:sz w:val="24"/>
          <w:szCs w:val="24"/>
        </w:rPr>
        <w:t xml:space="preserve">Č. </w:t>
      </w:r>
      <w:r w:rsidR="00F23097" w:rsidRPr="00A43FCF">
        <w:rPr>
          <w:rFonts w:ascii="Times New Roman" w:hAnsi="Times New Roman" w:cs="Times New Roman"/>
          <w:b/>
          <w:sz w:val="24"/>
          <w:szCs w:val="24"/>
        </w:rPr>
        <w:t>1</w:t>
      </w:r>
    </w:p>
    <w:p w14:paraId="4BFC899A" w14:textId="6268D2C0" w:rsidR="002B3CF1" w:rsidRDefault="00A40C7B" w:rsidP="00E03E2E">
      <w:pPr>
        <w:autoSpaceDE w:val="0"/>
        <w:autoSpaceDN w:val="0"/>
        <w:adjustRightInd w:val="0"/>
        <w:spacing w:after="0" w:line="240" w:lineRule="auto"/>
        <w:jc w:val="center"/>
        <w:rPr>
          <w:rFonts w:ascii="Times New Roman" w:hAnsi="Times New Roman" w:cs="Times New Roman"/>
          <w:b/>
          <w:sz w:val="24"/>
          <w:szCs w:val="24"/>
        </w:rPr>
      </w:pPr>
      <w:r w:rsidRPr="00A43FCF">
        <w:rPr>
          <w:rFonts w:ascii="Times New Roman" w:hAnsi="Times New Roman" w:cs="Times New Roman"/>
          <w:b/>
          <w:sz w:val="24"/>
          <w:szCs w:val="24"/>
        </w:rPr>
        <w:t xml:space="preserve"> </w:t>
      </w:r>
      <w:r w:rsidR="009536E8">
        <w:rPr>
          <w:rFonts w:ascii="Times New Roman" w:hAnsi="Times New Roman" w:cs="Times New Roman"/>
          <w:b/>
          <w:sz w:val="24"/>
          <w:szCs w:val="24"/>
        </w:rPr>
        <w:t>ke s</w:t>
      </w:r>
      <w:r w:rsidR="0042285A" w:rsidRPr="00A43FCF">
        <w:rPr>
          <w:rFonts w:ascii="Times New Roman" w:hAnsi="Times New Roman" w:cs="Times New Roman"/>
          <w:b/>
          <w:sz w:val="24"/>
          <w:szCs w:val="24"/>
        </w:rPr>
        <w:t xml:space="preserve">mlouvě o poskytování pracovně – preventivních lékařských služeb ze dne 18. </w:t>
      </w:r>
      <w:r w:rsidR="002B3CF1" w:rsidRPr="00A43FCF">
        <w:rPr>
          <w:rFonts w:ascii="Times New Roman" w:hAnsi="Times New Roman" w:cs="Times New Roman"/>
          <w:b/>
          <w:sz w:val="24"/>
          <w:szCs w:val="24"/>
        </w:rPr>
        <w:t>0</w:t>
      </w:r>
      <w:r w:rsidR="0042285A" w:rsidRPr="00A43FCF">
        <w:rPr>
          <w:rFonts w:ascii="Times New Roman" w:hAnsi="Times New Roman" w:cs="Times New Roman"/>
          <w:b/>
          <w:sz w:val="24"/>
          <w:szCs w:val="24"/>
        </w:rPr>
        <w:t xml:space="preserve">3. </w:t>
      </w:r>
      <w:r w:rsidR="002B3CF1" w:rsidRPr="00A43FCF">
        <w:rPr>
          <w:rFonts w:ascii="Times New Roman" w:hAnsi="Times New Roman" w:cs="Times New Roman"/>
          <w:b/>
          <w:sz w:val="24"/>
          <w:szCs w:val="24"/>
        </w:rPr>
        <w:t>2016</w:t>
      </w:r>
    </w:p>
    <w:p w14:paraId="3D70FA78" w14:textId="4ED5AEC0" w:rsidR="004243D3" w:rsidRPr="00A43FCF" w:rsidRDefault="004243D3" w:rsidP="00E03E2E">
      <w:pPr>
        <w:autoSpaceDE w:val="0"/>
        <w:autoSpaceDN w:val="0"/>
        <w:adjustRightInd w:val="0"/>
        <w:spacing w:after="0" w:line="240" w:lineRule="auto"/>
        <w:jc w:val="center"/>
        <w:rPr>
          <w:rFonts w:ascii="Times New Roman" w:hAnsi="Times New Roman" w:cs="Times New Roman"/>
          <w:b/>
          <w:sz w:val="24"/>
          <w:szCs w:val="24"/>
        </w:rPr>
      </w:pPr>
      <w:r w:rsidRPr="004243D3">
        <w:rPr>
          <w:rFonts w:ascii="Times New Roman" w:hAnsi="Times New Roman" w:cs="Times New Roman"/>
          <w:b/>
          <w:sz w:val="24"/>
          <w:szCs w:val="24"/>
        </w:rPr>
        <w:t>Sml 00343/2025</w:t>
      </w:r>
    </w:p>
    <w:p w14:paraId="27D2533B" w14:textId="77777777" w:rsidR="00EC30F5" w:rsidRPr="00A43FCF" w:rsidRDefault="00661782" w:rsidP="00EC30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pict w14:anchorId="7A1E06AF">
          <v:rect id="_x0000_i1025" style="width:0;height:1.5pt" o:hralign="center" o:hrstd="t" o:hr="t" fillcolor="#a0a0a0" stroked="f"/>
        </w:pict>
      </w:r>
    </w:p>
    <w:p w14:paraId="4ACFC790" w14:textId="77777777" w:rsidR="00E03E2E" w:rsidRPr="00A43FCF" w:rsidRDefault="00E03E2E" w:rsidP="00E03E2E">
      <w:pPr>
        <w:autoSpaceDE w:val="0"/>
        <w:autoSpaceDN w:val="0"/>
        <w:adjustRightInd w:val="0"/>
        <w:spacing w:after="0" w:line="240" w:lineRule="auto"/>
        <w:rPr>
          <w:rFonts w:ascii="Times New Roman" w:hAnsi="Times New Roman" w:cs="Times New Roman"/>
          <w:sz w:val="24"/>
          <w:szCs w:val="24"/>
        </w:rPr>
      </w:pPr>
    </w:p>
    <w:p w14:paraId="3094CC38" w14:textId="77777777" w:rsidR="00EC30F5" w:rsidRPr="00A43FCF" w:rsidRDefault="00EC30F5" w:rsidP="00E03E2E">
      <w:pPr>
        <w:autoSpaceDE w:val="0"/>
        <w:autoSpaceDN w:val="0"/>
        <w:adjustRightInd w:val="0"/>
        <w:spacing w:after="0" w:line="240" w:lineRule="auto"/>
        <w:jc w:val="center"/>
        <w:rPr>
          <w:rFonts w:ascii="Times New Roman" w:hAnsi="Times New Roman" w:cs="Times New Roman"/>
          <w:b/>
          <w:sz w:val="24"/>
          <w:szCs w:val="24"/>
        </w:rPr>
      </w:pPr>
      <w:r w:rsidRPr="00A43FCF">
        <w:rPr>
          <w:rFonts w:ascii="Times New Roman" w:hAnsi="Times New Roman" w:cs="Times New Roman"/>
          <w:b/>
          <w:sz w:val="24"/>
          <w:szCs w:val="24"/>
        </w:rPr>
        <w:t>Smluvní strany</w:t>
      </w:r>
    </w:p>
    <w:p w14:paraId="576B47C0" w14:textId="77777777" w:rsidR="00EC30F5" w:rsidRPr="00A43FCF" w:rsidRDefault="00EC30F5" w:rsidP="00E03E2E">
      <w:pPr>
        <w:autoSpaceDE w:val="0"/>
        <w:autoSpaceDN w:val="0"/>
        <w:adjustRightInd w:val="0"/>
        <w:spacing w:after="0" w:line="240" w:lineRule="auto"/>
        <w:jc w:val="center"/>
        <w:rPr>
          <w:rFonts w:ascii="Times New Roman" w:hAnsi="Times New Roman" w:cs="Times New Roman"/>
          <w:sz w:val="24"/>
          <w:szCs w:val="24"/>
        </w:rPr>
      </w:pPr>
    </w:p>
    <w:p w14:paraId="49AC6E8F" w14:textId="77777777" w:rsidR="00EC30F5" w:rsidRPr="00A43FCF" w:rsidRDefault="00B74024" w:rsidP="00C044C7">
      <w:pPr>
        <w:autoSpaceDE w:val="0"/>
        <w:autoSpaceDN w:val="0"/>
        <w:adjustRightInd w:val="0"/>
        <w:spacing w:after="0" w:line="240" w:lineRule="auto"/>
        <w:jc w:val="both"/>
        <w:rPr>
          <w:rFonts w:ascii="Times New Roman" w:hAnsi="Times New Roman" w:cs="Times New Roman"/>
          <w:b/>
          <w:sz w:val="24"/>
          <w:szCs w:val="24"/>
        </w:rPr>
      </w:pPr>
      <w:r w:rsidRPr="00A43FCF">
        <w:rPr>
          <w:rFonts w:ascii="Times New Roman" w:hAnsi="Times New Roman" w:cs="Times New Roman"/>
          <w:b/>
          <w:sz w:val="24"/>
          <w:szCs w:val="24"/>
        </w:rPr>
        <w:t>Poliklinika Prahy 7</w:t>
      </w:r>
    </w:p>
    <w:p w14:paraId="771A4DAC" w14:textId="5131EE04" w:rsidR="00EC30F5" w:rsidRPr="00A43FCF" w:rsidRDefault="00EC30F5" w:rsidP="00C044C7">
      <w:pPr>
        <w:autoSpaceDE w:val="0"/>
        <w:autoSpaceDN w:val="0"/>
        <w:adjustRightInd w:val="0"/>
        <w:spacing w:after="0" w:line="240" w:lineRule="auto"/>
        <w:jc w:val="both"/>
        <w:rPr>
          <w:rFonts w:ascii="Times New Roman" w:hAnsi="Times New Roman" w:cs="Times New Roman"/>
          <w:sz w:val="24"/>
          <w:szCs w:val="24"/>
        </w:rPr>
      </w:pPr>
      <w:r w:rsidRPr="00A43FCF">
        <w:rPr>
          <w:rFonts w:ascii="Times New Roman" w:hAnsi="Times New Roman" w:cs="Times New Roman"/>
          <w:sz w:val="24"/>
          <w:szCs w:val="24"/>
        </w:rPr>
        <w:t>se sídlem</w:t>
      </w:r>
      <w:r w:rsidR="000E7B55" w:rsidRPr="00A43FCF">
        <w:rPr>
          <w:rFonts w:ascii="Times New Roman" w:hAnsi="Times New Roman" w:cs="Times New Roman"/>
          <w:sz w:val="24"/>
          <w:szCs w:val="24"/>
        </w:rPr>
        <w:tab/>
      </w:r>
      <w:r w:rsidRPr="00A43FCF">
        <w:rPr>
          <w:rFonts w:ascii="Times New Roman" w:hAnsi="Times New Roman" w:cs="Times New Roman"/>
          <w:sz w:val="24"/>
          <w:szCs w:val="24"/>
        </w:rPr>
        <w:t xml:space="preserve"> </w:t>
      </w:r>
      <w:r w:rsidR="00B74024" w:rsidRPr="00A43FCF">
        <w:rPr>
          <w:rFonts w:ascii="Times New Roman" w:hAnsi="Times New Roman" w:cs="Times New Roman"/>
          <w:sz w:val="24"/>
          <w:szCs w:val="24"/>
        </w:rPr>
        <w:t xml:space="preserve">Františka Křížka 683/22, </w:t>
      </w:r>
      <w:r w:rsidR="00A43FCF" w:rsidRPr="00A43FCF">
        <w:rPr>
          <w:rFonts w:ascii="Times New Roman" w:hAnsi="Times New Roman" w:cs="Times New Roman"/>
          <w:sz w:val="24"/>
          <w:szCs w:val="24"/>
        </w:rPr>
        <w:t>170 00 Praha</w:t>
      </w:r>
      <w:r w:rsidR="0028417E" w:rsidRPr="00A43FCF">
        <w:rPr>
          <w:rFonts w:ascii="Times New Roman" w:hAnsi="Times New Roman" w:cs="Times New Roman"/>
          <w:sz w:val="24"/>
          <w:szCs w:val="24"/>
        </w:rPr>
        <w:t xml:space="preserve"> 7</w:t>
      </w:r>
    </w:p>
    <w:p w14:paraId="4722A4A3" w14:textId="6D3CE181" w:rsidR="00EC30F5" w:rsidRPr="00A43FCF" w:rsidRDefault="00EC30F5" w:rsidP="00C044C7">
      <w:pPr>
        <w:autoSpaceDE w:val="0"/>
        <w:autoSpaceDN w:val="0"/>
        <w:adjustRightInd w:val="0"/>
        <w:spacing w:after="0" w:line="240" w:lineRule="auto"/>
        <w:jc w:val="both"/>
        <w:rPr>
          <w:rFonts w:ascii="Times New Roman" w:hAnsi="Times New Roman" w:cs="Times New Roman"/>
          <w:sz w:val="24"/>
          <w:szCs w:val="24"/>
        </w:rPr>
      </w:pPr>
      <w:r w:rsidRPr="00A43FCF">
        <w:rPr>
          <w:rFonts w:ascii="Times New Roman" w:hAnsi="Times New Roman" w:cs="Times New Roman"/>
          <w:sz w:val="24"/>
          <w:szCs w:val="24"/>
        </w:rPr>
        <w:t xml:space="preserve">IČO: </w:t>
      </w:r>
      <w:r w:rsidR="000E7B55" w:rsidRPr="00A43FCF">
        <w:rPr>
          <w:rFonts w:ascii="Times New Roman" w:hAnsi="Times New Roman" w:cs="Times New Roman"/>
          <w:sz w:val="24"/>
          <w:szCs w:val="24"/>
        </w:rPr>
        <w:tab/>
      </w:r>
      <w:r w:rsidR="000E7B55" w:rsidRPr="00A43FCF">
        <w:rPr>
          <w:rFonts w:ascii="Times New Roman" w:hAnsi="Times New Roman" w:cs="Times New Roman"/>
          <w:sz w:val="24"/>
          <w:szCs w:val="24"/>
        </w:rPr>
        <w:tab/>
      </w:r>
      <w:r w:rsidR="009536E8">
        <w:rPr>
          <w:rFonts w:ascii="Times New Roman" w:hAnsi="Times New Roman" w:cs="Times New Roman"/>
          <w:sz w:val="24"/>
          <w:szCs w:val="24"/>
        </w:rPr>
        <w:t xml:space="preserve"> </w:t>
      </w:r>
      <w:r w:rsidR="00B74024" w:rsidRPr="00A43FCF">
        <w:rPr>
          <w:rFonts w:ascii="Times New Roman" w:hAnsi="Times New Roman" w:cs="Times New Roman"/>
          <w:sz w:val="24"/>
          <w:szCs w:val="24"/>
        </w:rPr>
        <w:t>44797362</w:t>
      </w:r>
    </w:p>
    <w:p w14:paraId="4A773210" w14:textId="675C7F34" w:rsidR="004C6CBE" w:rsidRPr="00A43FCF" w:rsidRDefault="004C6CBE" w:rsidP="00C044C7">
      <w:pPr>
        <w:autoSpaceDE w:val="0"/>
        <w:autoSpaceDN w:val="0"/>
        <w:adjustRightInd w:val="0"/>
        <w:spacing w:after="0" w:line="240" w:lineRule="auto"/>
        <w:jc w:val="both"/>
        <w:rPr>
          <w:rFonts w:ascii="Times New Roman" w:hAnsi="Times New Roman" w:cs="Times New Roman"/>
          <w:sz w:val="24"/>
          <w:szCs w:val="24"/>
        </w:rPr>
      </w:pPr>
      <w:r w:rsidRPr="00A43FCF">
        <w:rPr>
          <w:rFonts w:ascii="Times New Roman" w:hAnsi="Times New Roman" w:cs="Times New Roman"/>
          <w:sz w:val="24"/>
          <w:szCs w:val="24"/>
        </w:rPr>
        <w:t>DIČ:</w:t>
      </w:r>
      <w:r w:rsidR="000E7B55" w:rsidRPr="00A43FCF">
        <w:rPr>
          <w:rFonts w:ascii="Times New Roman" w:hAnsi="Times New Roman" w:cs="Times New Roman"/>
          <w:sz w:val="24"/>
          <w:szCs w:val="24"/>
        </w:rPr>
        <w:tab/>
      </w:r>
      <w:r w:rsidR="000E7B55" w:rsidRPr="00A43FCF">
        <w:rPr>
          <w:rFonts w:ascii="Times New Roman" w:hAnsi="Times New Roman" w:cs="Times New Roman"/>
          <w:sz w:val="24"/>
          <w:szCs w:val="24"/>
        </w:rPr>
        <w:tab/>
      </w:r>
      <w:r w:rsidRPr="00A43FCF">
        <w:rPr>
          <w:rFonts w:ascii="Times New Roman" w:hAnsi="Times New Roman" w:cs="Times New Roman"/>
          <w:sz w:val="24"/>
          <w:szCs w:val="24"/>
        </w:rPr>
        <w:t xml:space="preserve"> CZ 44797362</w:t>
      </w:r>
    </w:p>
    <w:p w14:paraId="1712E373" w14:textId="6288C9FA" w:rsidR="00EC30F5" w:rsidRPr="00A43FCF" w:rsidRDefault="00EC30F5" w:rsidP="00C044C7">
      <w:pPr>
        <w:autoSpaceDE w:val="0"/>
        <w:autoSpaceDN w:val="0"/>
        <w:adjustRightInd w:val="0"/>
        <w:spacing w:after="0" w:line="240" w:lineRule="auto"/>
        <w:jc w:val="both"/>
        <w:rPr>
          <w:rFonts w:ascii="Times New Roman" w:hAnsi="Times New Roman" w:cs="Times New Roman"/>
          <w:sz w:val="24"/>
          <w:szCs w:val="24"/>
        </w:rPr>
      </w:pPr>
      <w:r w:rsidRPr="00A43FCF">
        <w:rPr>
          <w:rFonts w:ascii="Times New Roman" w:hAnsi="Times New Roman" w:cs="Times New Roman"/>
          <w:sz w:val="24"/>
          <w:szCs w:val="24"/>
        </w:rPr>
        <w:t>zastoupen</w:t>
      </w:r>
      <w:r w:rsidR="00B74024" w:rsidRPr="00A43FCF">
        <w:rPr>
          <w:rFonts w:ascii="Times New Roman" w:hAnsi="Times New Roman" w:cs="Times New Roman"/>
          <w:sz w:val="24"/>
          <w:szCs w:val="24"/>
        </w:rPr>
        <w:t>á</w:t>
      </w:r>
      <w:r w:rsidRPr="00A43FCF">
        <w:rPr>
          <w:rFonts w:ascii="Times New Roman" w:hAnsi="Times New Roman" w:cs="Times New Roman"/>
          <w:sz w:val="24"/>
          <w:szCs w:val="24"/>
        </w:rPr>
        <w:t xml:space="preserve"> </w:t>
      </w:r>
      <w:r w:rsidR="000E7B55" w:rsidRPr="00A43FCF">
        <w:rPr>
          <w:rFonts w:ascii="Times New Roman" w:hAnsi="Times New Roman" w:cs="Times New Roman"/>
          <w:sz w:val="24"/>
          <w:szCs w:val="24"/>
        </w:rPr>
        <w:tab/>
      </w:r>
      <w:r w:rsidR="00B74024" w:rsidRPr="00A43FCF">
        <w:rPr>
          <w:rFonts w:ascii="Times New Roman" w:hAnsi="Times New Roman" w:cs="Times New Roman"/>
          <w:sz w:val="24"/>
          <w:szCs w:val="24"/>
        </w:rPr>
        <w:t xml:space="preserve">Mgr. Marcelou </w:t>
      </w:r>
      <w:r w:rsidR="006A3BF6" w:rsidRPr="00A43FCF">
        <w:rPr>
          <w:rFonts w:ascii="Times New Roman" w:hAnsi="Times New Roman" w:cs="Times New Roman"/>
          <w:sz w:val="24"/>
          <w:szCs w:val="24"/>
        </w:rPr>
        <w:t xml:space="preserve">Kravciv </w:t>
      </w:r>
      <w:r w:rsidR="00B74024" w:rsidRPr="00A43FCF">
        <w:rPr>
          <w:rFonts w:ascii="Times New Roman" w:hAnsi="Times New Roman" w:cs="Times New Roman"/>
          <w:sz w:val="24"/>
          <w:szCs w:val="24"/>
        </w:rPr>
        <w:t>Janečkovou</w:t>
      </w:r>
      <w:r w:rsidR="00870D7E" w:rsidRPr="00A43FCF">
        <w:rPr>
          <w:rFonts w:ascii="Times New Roman" w:hAnsi="Times New Roman" w:cs="Times New Roman"/>
          <w:sz w:val="24"/>
          <w:szCs w:val="24"/>
        </w:rPr>
        <w:t xml:space="preserve"> — ředitelkou</w:t>
      </w:r>
    </w:p>
    <w:p w14:paraId="04F08E1C" w14:textId="77777777" w:rsidR="0042285A" w:rsidRPr="00A43FCF" w:rsidRDefault="0042285A" w:rsidP="00C044C7">
      <w:pPr>
        <w:autoSpaceDE w:val="0"/>
        <w:autoSpaceDN w:val="0"/>
        <w:adjustRightInd w:val="0"/>
        <w:spacing w:after="0" w:line="240" w:lineRule="auto"/>
        <w:jc w:val="both"/>
        <w:rPr>
          <w:rFonts w:ascii="Times New Roman" w:hAnsi="Times New Roman" w:cs="Times New Roman"/>
          <w:sz w:val="24"/>
          <w:szCs w:val="24"/>
        </w:rPr>
      </w:pPr>
    </w:p>
    <w:p w14:paraId="5B85D9C5" w14:textId="0B913F23" w:rsidR="000E7B55" w:rsidRPr="00A43FCF" w:rsidRDefault="000E7B55" w:rsidP="00C044C7">
      <w:pPr>
        <w:autoSpaceDE w:val="0"/>
        <w:autoSpaceDN w:val="0"/>
        <w:adjustRightInd w:val="0"/>
        <w:spacing w:after="0" w:line="240" w:lineRule="auto"/>
        <w:jc w:val="both"/>
        <w:rPr>
          <w:rFonts w:ascii="Times New Roman" w:hAnsi="Times New Roman" w:cs="Times New Roman"/>
          <w:sz w:val="24"/>
          <w:szCs w:val="24"/>
        </w:rPr>
      </w:pPr>
      <w:r w:rsidRPr="00A43FCF">
        <w:rPr>
          <w:rFonts w:ascii="Times New Roman" w:hAnsi="Times New Roman" w:cs="Times New Roman"/>
          <w:sz w:val="24"/>
          <w:szCs w:val="24"/>
        </w:rPr>
        <w:t>(dále jen „poskytovatel“)</w:t>
      </w:r>
    </w:p>
    <w:p w14:paraId="4AAC6B46" w14:textId="77777777" w:rsidR="00521AC2" w:rsidRPr="00A43FCF" w:rsidRDefault="00521AC2" w:rsidP="00EC30F5">
      <w:pPr>
        <w:pStyle w:val="Odstavecseseznamem"/>
        <w:autoSpaceDE w:val="0"/>
        <w:autoSpaceDN w:val="0"/>
        <w:adjustRightInd w:val="0"/>
        <w:spacing w:after="0" w:line="240" w:lineRule="auto"/>
        <w:ind w:left="567"/>
        <w:jc w:val="both"/>
        <w:rPr>
          <w:rFonts w:ascii="Times New Roman" w:hAnsi="Times New Roman" w:cs="Times New Roman"/>
          <w:sz w:val="16"/>
          <w:szCs w:val="16"/>
          <w:highlight w:val="yellow"/>
        </w:rPr>
      </w:pPr>
    </w:p>
    <w:p w14:paraId="539C349F" w14:textId="73E294CC" w:rsidR="00521AC2" w:rsidRPr="00A43FCF" w:rsidRDefault="009B2680" w:rsidP="00C044C7">
      <w:pPr>
        <w:autoSpaceDE w:val="0"/>
        <w:autoSpaceDN w:val="0"/>
        <w:adjustRightInd w:val="0"/>
        <w:spacing w:after="0" w:line="240" w:lineRule="auto"/>
        <w:jc w:val="both"/>
        <w:rPr>
          <w:rFonts w:ascii="Times New Roman" w:hAnsi="Times New Roman" w:cs="Times New Roman"/>
          <w:sz w:val="24"/>
          <w:szCs w:val="24"/>
        </w:rPr>
      </w:pPr>
      <w:r w:rsidRPr="00A43FCF">
        <w:rPr>
          <w:rFonts w:ascii="Times New Roman" w:hAnsi="Times New Roman" w:cs="Times New Roman"/>
          <w:sz w:val="24"/>
          <w:szCs w:val="24"/>
        </w:rPr>
        <w:t>a</w:t>
      </w:r>
    </w:p>
    <w:p w14:paraId="32E2EEEC" w14:textId="77777777" w:rsidR="00C044C7" w:rsidRPr="00A43FCF" w:rsidRDefault="00C044C7" w:rsidP="00C044C7">
      <w:pPr>
        <w:autoSpaceDE w:val="0"/>
        <w:autoSpaceDN w:val="0"/>
        <w:adjustRightInd w:val="0"/>
        <w:spacing w:after="0" w:line="240" w:lineRule="auto"/>
        <w:rPr>
          <w:rFonts w:ascii="Times New Roman" w:hAnsi="Times New Roman" w:cs="Times New Roman"/>
          <w:b/>
          <w:bCs/>
          <w:sz w:val="16"/>
          <w:szCs w:val="16"/>
        </w:rPr>
      </w:pPr>
    </w:p>
    <w:p w14:paraId="0505FC60" w14:textId="109A8522" w:rsidR="00F23097" w:rsidRPr="00A43FCF" w:rsidRDefault="000E7B55" w:rsidP="00F23097">
      <w:pPr>
        <w:spacing w:after="0" w:line="259" w:lineRule="auto"/>
        <w:rPr>
          <w:rFonts w:ascii="Times New Roman" w:hAnsi="Times New Roman" w:cs="Times New Roman"/>
          <w:b/>
          <w:sz w:val="24"/>
          <w:szCs w:val="24"/>
        </w:rPr>
      </w:pPr>
      <w:r w:rsidRPr="00A43FCF">
        <w:rPr>
          <w:rFonts w:ascii="Times New Roman" w:hAnsi="Times New Roman" w:cs="Times New Roman"/>
          <w:b/>
          <w:sz w:val="24"/>
          <w:szCs w:val="24"/>
        </w:rPr>
        <w:t>Městská část Praha 7</w:t>
      </w:r>
    </w:p>
    <w:p w14:paraId="46D5644E" w14:textId="5A799FB9" w:rsidR="000E7B55" w:rsidRPr="00A43FCF" w:rsidRDefault="000E7B55" w:rsidP="009B2680">
      <w:pPr>
        <w:spacing w:after="0"/>
        <w:rPr>
          <w:rFonts w:ascii="Times New Roman" w:hAnsi="Times New Roman" w:cs="Times New Roman"/>
          <w:sz w:val="24"/>
          <w:szCs w:val="24"/>
        </w:rPr>
      </w:pPr>
      <w:r w:rsidRPr="00A43FCF">
        <w:rPr>
          <w:rFonts w:ascii="Times New Roman" w:hAnsi="Times New Roman" w:cs="Times New Roman"/>
          <w:sz w:val="24"/>
          <w:szCs w:val="24"/>
        </w:rPr>
        <w:t xml:space="preserve">se sídlem </w:t>
      </w:r>
      <w:r w:rsidRPr="00A43FCF">
        <w:rPr>
          <w:rFonts w:ascii="Times New Roman" w:hAnsi="Times New Roman" w:cs="Times New Roman"/>
          <w:sz w:val="24"/>
          <w:szCs w:val="24"/>
        </w:rPr>
        <w:tab/>
        <w:t>U Průhonu 1338/38</w:t>
      </w:r>
      <w:r w:rsidR="00F23097" w:rsidRPr="00A43FCF">
        <w:rPr>
          <w:rFonts w:ascii="Times New Roman" w:hAnsi="Times New Roman" w:cs="Times New Roman"/>
          <w:sz w:val="24"/>
          <w:szCs w:val="24"/>
        </w:rPr>
        <w:t xml:space="preserve">, 170 </w:t>
      </w:r>
      <w:r w:rsidRPr="00A43FCF">
        <w:rPr>
          <w:rFonts w:ascii="Times New Roman" w:hAnsi="Times New Roman" w:cs="Times New Roman"/>
          <w:sz w:val="24"/>
          <w:szCs w:val="24"/>
        </w:rPr>
        <w:t xml:space="preserve">00 </w:t>
      </w:r>
      <w:r w:rsidR="00F23097" w:rsidRPr="00A43FCF">
        <w:rPr>
          <w:rFonts w:ascii="Times New Roman" w:hAnsi="Times New Roman" w:cs="Times New Roman"/>
          <w:sz w:val="24"/>
          <w:szCs w:val="24"/>
        </w:rPr>
        <w:t>Praha 7</w:t>
      </w:r>
      <w:r w:rsidRPr="00A43FCF">
        <w:rPr>
          <w:rFonts w:ascii="Times New Roman" w:hAnsi="Times New Roman" w:cs="Times New Roman"/>
          <w:sz w:val="24"/>
          <w:szCs w:val="24"/>
        </w:rPr>
        <w:t xml:space="preserve"> </w:t>
      </w:r>
    </w:p>
    <w:p w14:paraId="745EFD31" w14:textId="0375DC02" w:rsidR="004C6CBE" w:rsidRPr="00A43FCF" w:rsidRDefault="00F23097" w:rsidP="009B2680">
      <w:pPr>
        <w:spacing w:after="0"/>
        <w:rPr>
          <w:rFonts w:ascii="Times New Roman" w:hAnsi="Times New Roman" w:cs="Times New Roman"/>
          <w:sz w:val="24"/>
          <w:szCs w:val="24"/>
        </w:rPr>
      </w:pPr>
      <w:r w:rsidRPr="00A43FCF">
        <w:rPr>
          <w:rFonts w:ascii="Times New Roman" w:hAnsi="Times New Roman" w:cs="Times New Roman"/>
          <w:sz w:val="24"/>
          <w:szCs w:val="24"/>
        </w:rPr>
        <w:t>IČ</w:t>
      </w:r>
      <w:r w:rsidR="009B2680" w:rsidRPr="00A43FCF">
        <w:rPr>
          <w:rFonts w:ascii="Times New Roman" w:hAnsi="Times New Roman" w:cs="Times New Roman"/>
          <w:sz w:val="24"/>
          <w:szCs w:val="24"/>
        </w:rPr>
        <w:t>O</w:t>
      </w:r>
      <w:r w:rsidRPr="00A43FCF">
        <w:rPr>
          <w:rFonts w:ascii="Times New Roman" w:hAnsi="Times New Roman" w:cs="Times New Roman"/>
          <w:sz w:val="24"/>
          <w:szCs w:val="24"/>
        </w:rPr>
        <w:t xml:space="preserve">: </w:t>
      </w:r>
      <w:r w:rsidR="000E7B55" w:rsidRPr="00A43FCF">
        <w:rPr>
          <w:rFonts w:ascii="Times New Roman" w:hAnsi="Times New Roman" w:cs="Times New Roman"/>
          <w:sz w:val="24"/>
          <w:szCs w:val="24"/>
        </w:rPr>
        <w:tab/>
      </w:r>
      <w:r w:rsidR="000E7B55" w:rsidRPr="00A43FCF">
        <w:rPr>
          <w:rFonts w:ascii="Times New Roman" w:hAnsi="Times New Roman" w:cs="Times New Roman"/>
          <w:sz w:val="24"/>
          <w:szCs w:val="24"/>
        </w:rPr>
        <w:tab/>
      </w:r>
      <w:r w:rsidRPr="00A43FCF">
        <w:rPr>
          <w:rFonts w:ascii="Times New Roman" w:hAnsi="Times New Roman" w:cs="Times New Roman"/>
          <w:sz w:val="24"/>
          <w:szCs w:val="24"/>
        </w:rPr>
        <w:t>00063754</w:t>
      </w:r>
    </w:p>
    <w:p w14:paraId="3D3298CF" w14:textId="7E079990" w:rsidR="009B2680" w:rsidRPr="00A43FCF" w:rsidRDefault="004C6CBE" w:rsidP="009B2680">
      <w:pPr>
        <w:spacing w:after="0"/>
        <w:rPr>
          <w:rFonts w:ascii="Times New Roman" w:hAnsi="Times New Roman" w:cs="Times New Roman"/>
          <w:sz w:val="24"/>
          <w:szCs w:val="24"/>
        </w:rPr>
      </w:pPr>
      <w:r w:rsidRPr="00A43FCF">
        <w:rPr>
          <w:rFonts w:ascii="Times New Roman" w:hAnsi="Times New Roman" w:cs="Times New Roman"/>
          <w:sz w:val="24"/>
          <w:szCs w:val="24"/>
        </w:rPr>
        <w:t>DIČ:</w:t>
      </w:r>
      <w:r w:rsidR="00F23097" w:rsidRPr="00A43FCF">
        <w:rPr>
          <w:rFonts w:ascii="Times New Roman" w:hAnsi="Times New Roman" w:cs="Times New Roman"/>
          <w:sz w:val="24"/>
          <w:szCs w:val="24"/>
        </w:rPr>
        <w:t xml:space="preserve"> </w:t>
      </w:r>
      <w:r w:rsidR="000E7B55" w:rsidRPr="00A43FCF">
        <w:rPr>
          <w:rFonts w:ascii="Times New Roman" w:hAnsi="Times New Roman" w:cs="Times New Roman"/>
          <w:sz w:val="24"/>
          <w:szCs w:val="24"/>
        </w:rPr>
        <w:tab/>
      </w:r>
      <w:r w:rsidR="000E7B55" w:rsidRPr="00A43FCF">
        <w:rPr>
          <w:rFonts w:ascii="Times New Roman" w:hAnsi="Times New Roman" w:cs="Times New Roman"/>
          <w:sz w:val="24"/>
          <w:szCs w:val="24"/>
        </w:rPr>
        <w:tab/>
      </w:r>
      <w:r w:rsidRPr="00A43FCF">
        <w:rPr>
          <w:rFonts w:ascii="Times New Roman" w:hAnsi="Times New Roman" w:cs="Times New Roman"/>
          <w:sz w:val="24"/>
          <w:szCs w:val="24"/>
        </w:rPr>
        <w:t>CZ 00063754</w:t>
      </w:r>
      <w:r w:rsidR="000E7B55" w:rsidRPr="00A43FCF">
        <w:rPr>
          <w:rFonts w:ascii="Times New Roman" w:hAnsi="Times New Roman" w:cs="Times New Roman"/>
          <w:sz w:val="24"/>
          <w:szCs w:val="24"/>
        </w:rPr>
        <w:t xml:space="preserve"> </w:t>
      </w:r>
    </w:p>
    <w:p w14:paraId="20A22C7E" w14:textId="069E6C82" w:rsidR="009B2680" w:rsidRPr="00A43FCF" w:rsidRDefault="00F23097" w:rsidP="009B2680">
      <w:pPr>
        <w:spacing w:after="0"/>
        <w:rPr>
          <w:rFonts w:ascii="Times New Roman" w:hAnsi="Times New Roman" w:cs="Times New Roman"/>
          <w:sz w:val="24"/>
          <w:szCs w:val="24"/>
        </w:rPr>
      </w:pPr>
      <w:r w:rsidRPr="00A43FCF">
        <w:rPr>
          <w:rFonts w:ascii="Times New Roman" w:hAnsi="Times New Roman" w:cs="Times New Roman"/>
          <w:sz w:val="24"/>
          <w:szCs w:val="24"/>
        </w:rPr>
        <w:t xml:space="preserve">zastoupená </w:t>
      </w:r>
    </w:p>
    <w:p w14:paraId="747D45ED" w14:textId="77777777" w:rsidR="0042285A" w:rsidRPr="00A43FCF" w:rsidRDefault="0042285A" w:rsidP="009B2680">
      <w:pPr>
        <w:autoSpaceDE w:val="0"/>
        <w:autoSpaceDN w:val="0"/>
        <w:adjustRightInd w:val="0"/>
        <w:spacing w:after="0" w:line="240" w:lineRule="auto"/>
        <w:rPr>
          <w:rFonts w:ascii="Times New Roman" w:hAnsi="Times New Roman" w:cs="Times New Roman"/>
          <w:sz w:val="24"/>
          <w:szCs w:val="24"/>
        </w:rPr>
      </w:pPr>
    </w:p>
    <w:p w14:paraId="469C599C" w14:textId="466C078E" w:rsidR="001D04D6" w:rsidRPr="00A43FCF" w:rsidRDefault="000E7B55" w:rsidP="009B2680">
      <w:pPr>
        <w:autoSpaceDE w:val="0"/>
        <w:autoSpaceDN w:val="0"/>
        <w:adjustRightInd w:val="0"/>
        <w:spacing w:after="0" w:line="240" w:lineRule="auto"/>
        <w:rPr>
          <w:rFonts w:ascii="Times New Roman" w:hAnsi="Times New Roman" w:cs="Times New Roman"/>
          <w:sz w:val="24"/>
          <w:szCs w:val="24"/>
        </w:rPr>
      </w:pPr>
      <w:r w:rsidRPr="00A43FCF">
        <w:rPr>
          <w:rFonts w:ascii="Times New Roman" w:hAnsi="Times New Roman" w:cs="Times New Roman"/>
          <w:sz w:val="24"/>
          <w:szCs w:val="24"/>
        </w:rPr>
        <w:t>(dále jen „MČP7“)</w:t>
      </w:r>
    </w:p>
    <w:p w14:paraId="10E4A165" w14:textId="77777777" w:rsidR="00DC7A49" w:rsidRPr="00A43FCF" w:rsidRDefault="00DC7A49" w:rsidP="009B2680">
      <w:pPr>
        <w:autoSpaceDE w:val="0"/>
        <w:autoSpaceDN w:val="0"/>
        <w:adjustRightInd w:val="0"/>
        <w:spacing w:after="0" w:line="240" w:lineRule="auto"/>
        <w:rPr>
          <w:rFonts w:ascii="Times New Roman" w:hAnsi="Times New Roman" w:cs="Times New Roman"/>
          <w:sz w:val="24"/>
          <w:szCs w:val="24"/>
        </w:rPr>
      </w:pPr>
    </w:p>
    <w:p w14:paraId="6A3D14DE" w14:textId="50731742" w:rsidR="00DC7A49" w:rsidRPr="00A43FCF" w:rsidRDefault="00DC7A49" w:rsidP="009B2680">
      <w:pPr>
        <w:autoSpaceDE w:val="0"/>
        <w:autoSpaceDN w:val="0"/>
        <w:adjustRightInd w:val="0"/>
        <w:spacing w:after="0" w:line="240" w:lineRule="auto"/>
        <w:rPr>
          <w:rFonts w:ascii="Times New Roman" w:hAnsi="Times New Roman" w:cs="Times New Roman"/>
          <w:b/>
          <w:bCs/>
          <w:sz w:val="24"/>
          <w:szCs w:val="24"/>
        </w:rPr>
      </w:pPr>
      <w:r w:rsidRPr="00A43FCF">
        <w:rPr>
          <w:rFonts w:ascii="Times New Roman" w:hAnsi="Times New Roman" w:cs="Times New Roman"/>
          <w:sz w:val="24"/>
          <w:szCs w:val="24"/>
        </w:rPr>
        <w:t>(dále společn</w:t>
      </w:r>
      <w:r w:rsidR="0042285A" w:rsidRPr="00A43FCF">
        <w:rPr>
          <w:rFonts w:ascii="Times New Roman" w:hAnsi="Times New Roman" w:cs="Times New Roman"/>
          <w:sz w:val="24"/>
          <w:szCs w:val="24"/>
        </w:rPr>
        <w:t>ě jako</w:t>
      </w:r>
      <w:r w:rsidRPr="00A43FCF">
        <w:rPr>
          <w:rFonts w:ascii="Times New Roman" w:hAnsi="Times New Roman" w:cs="Times New Roman"/>
          <w:sz w:val="24"/>
          <w:szCs w:val="24"/>
        </w:rPr>
        <w:t xml:space="preserve"> „smluvní strany“)</w:t>
      </w:r>
    </w:p>
    <w:p w14:paraId="6A71BD39" w14:textId="77777777" w:rsidR="000E7B55" w:rsidRPr="00A43FCF" w:rsidRDefault="000E7B55" w:rsidP="009B2680">
      <w:pPr>
        <w:autoSpaceDE w:val="0"/>
        <w:autoSpaceDN w:val="0"/>
        <w:adjustRightInd w:val="0"/>
        <w:spacing w:after="0" w:line="240" w:lineRule="auto"/>
        <w:rPr>
          <w:rFonts w:ascii="Times New Roman" w:hAnsi="Times New Roman" w:cs="Times New Roman"/>
          <w:b/>
          <w:bCs/>
          <w:sz w:val="24"/>
          <w:szCs w:val="24"/>
        </w:rPr>
      </w:pPr>
    </w:p>
    <w:p w14:paraId="7D1522D8" w14:textId="06BCA954" w:rsidR="002F4A27" w:rsidRPr="00A43FCF" w:rsidRDefault="002F4A27" w:rsidP="00DC7A49">
      <w:pPr>
        <w:autoSpaceDE w:val="0"/>
        <w:autoSpaceDN w:val="0"/>
        <w:adjustRightInd w:val="0"/>
        <w:spacing w:line="240" w:lineRule="auto"/>
        <w:jc w:val="center"/>
        <w:rPr>
          <w:rFonts w:ascii="Times New Roman" w:hAnsi="Times New Roman" w:cs="Times New Roman"/>
          <w:b/>
          <w:bCs/>
          <w:sz w:val="24"/>
          <w:szCs w:val="24"/>
        </w:rPr>
      </w:pPr>
      <w:r w:rsidRPr="00A43FCF">
        <w:rPr>
          <w:rFonts w:ascii="Times New Roman" w:hAnsi="Times New Roman" w:cs="Times New Roman"/>
          <w:b/>
          <w:bCs/>
          <w:sz w:val="24"/>
          <w:szCs w:val="24"/>
        </w:rPr>
        <w:t xml:space="preserve">Tento Dodatek č. 1 </w:t>
      </w:r>
      <w:r w:rsidRPr="00A43FCF">
        <w:rPr>
          <w:rFonts w:ascii="Times New Roman" w:hAnsi="Times New Roman" w:cs="Times New Roman"/>
          <w:b/>
          <w:bCs/>
          <w:sz w:val="24"/>
          <w:szCs w:val="24"/>
          <w:lang w:val="en-US"/>
        </w:rPr>
        <w:t xml:space="preserve">je </w:t>
      </w:r>
      <w:r w:rsidRPr="00A43FCF">
        <w:rPr>
          <w:rFonts w:ascii="Times New Roman" w:hAnsi="Times New Roman" w:cs="Times New Roman"/>
          <w:b/>
          <w:bCs/>
          <w:sz w:val="24"/>
          <w:szCs w:val="24"/>
        </w:rPr>
        <w:t>uzavřen na základě</w:t>
      </w:r>
      <w:r w:rsidR="00DC1316">
        <w:rPr>
          <w:rFonts w:ascii="Times New Roman" w:hAnsi="Times New Roman" w:cs="Times New Roman"/>
          <w:b/>
          <w:bCs/>
          <w:sz w:val="24"/>
          <w:szCs w:val="24"/>
          <w:lang w:val="en-US"/>
        </w:rPr>
        <w:t xml:space="preserve"> </w:t>
      </w:r>
      <w:r w:rsidRPr="00A43FCF">
        <w:rPr>
          <w:rFonts w:ascii="Times New Roman" w:hAnsi="Times New Roman" w:cs="Times New Roman"/>
          <w:b/>
          <w:bCs/>
          <w:sz w:val="24"/>
          <w:szCs w:val="24"/>
        </w:rPr>
        <w:t xml:space="preserve">rozhodnutí </w:t>
      </w:r>
      <w:r w:rsidRPr="00A43FCF">
        <w:rPr>
          <w:rFonts w:ascii="Times New Roman" w:hAnsi="Times New Roman" w:cs="Times New Roman"/>
          <w:b/>
          <w:bCs/>
          <w:iCs/>
          <w:sz w:val="24"/>
          <w:szCs w:val="24"/>
        </w:rPr>
        <w:t>Rady MČ Praha 7</w:t>
      </w:r>
      <w:r w:rsidRPr="00A43FCF">
        <w:rPr>
          <w:rFonts w:ascii="Times New Roman" w:hAnsi="Times New Roman" w:cs="Times New Roman"/>
          <w:b/>
          <w:bCs/>
          <w:i/>
          <w:iCs/>
          <w:sz w:val="24"/>
          <w:szCs w:val="24"/>
        </w:rPr>
        <w:t xml:space="preserve"> </w:t>
      </w:r>
      <w:r w:rsidR="00A43FCF">
        <w:rPr>
          <w:rFonts w:ascii="Times New Roman" w:hAnsi="Times New Roman" w:cs="Times New Roman"/>
          <w:b/>
          <w:bCs/>
          <w:i/>
          <w:iCs/>
          <w:sz w:val="24"/>
          <w:szCs w:val="24"/>
        </w:rPr>
        <w:br/>
      </w:r>
      <w:r w:rsidRPr="00A43FCF">
        <w:rPr>
          <w:rFonts w:ascii="Times New Roman" w:hAnsi="Times New Roman" w:cs="Times New Roman"/>
          <w:b/>
          <w:bCs/>
          <w:sz w:val="24"/>
          <w:szCs w:val="24"/>
        </w:rPr>
        <w:t xml:space="preserve">č. usnesení </w:t>
      </w:r>
      <w:r w:rsidR="00DC1316">
        <w:rPr>
          <w:rFonts w:ascii="Times New Roman" w:hAnsi="Times New Roman" w:cs="Times New Roman"/>
          <w:b/>
          <w:bCs/>
          <w:sz w:val="24"/>
          <w:szCs w:val="24"/>
        </w:rPr>
        <w:t>0382/25-R</w:t>
      </w:r>
      <w:r w:rsidRPr="00A43FCF">
        <w:rPr>
          <w:rFonts w:ascii="Times New Roman" w:hAnsi="Times New Roman" w:cs="Times New Roman"/>
          <w:b/>
          <w:bCs/>
          <w:sz w:val="24"/>
          <w:szCs w:val="24"/>
          <w:lang w:val="en-US"/>
        </w:rPr>
        <w:t xml:space="preserve"> </w:t>
      </w:r>
      <w:r w:rsidRPr="00A43FCF">
        <w:rPr>
          <w:rFonts w:ascii="Times New Roman" w:hAnsi="Times New Roman" w:cs="Times New Roman"/>
          <w:b/>
          <w:bCs/>
          <w:sz w:val="24"/>
          <w:szCs w:val="24"/>
        </w:rPr>
        <w:t xml:space="preserve">z jednání </w:t>
      </w:r>
      <w:r w:rsidR="00DC1316">
        <w:rPr>
          <w:rFonts w:ascii="Times New Roman" w:hAnsi="Times New Roman" w:cs="Times New Roman"/>
          <w:b/>
          <w:bCs/>
          <w:sz w:val="24"/>
          <w:szCs w:val="24"/>
        </w:rPr>
        <w:t xml:space="preserve">č. 32 </w:t>
      </w:r>
      <w:r w:rsidRPr="00A43FCF">
        <w:rPr>
          <w:rFonts w:ascii="Times New Roman" w:hAnsi="Times New Roman" w:cs="Times New Roman"/>
          <w:b/>
          <w:bCs/>
          <w:sz w:val="24"/>
          <w:szCs w:val="24"/>
        </w:rPr>
        <w:t xml:space="preserve">ze dne </w:t>
      </w:r>
      <w:r w:rsidR="00DC1316">
        <w:rPr>
          <w:rFonts w:ascii="Times New Roman" w:hAnsi="Times New Roman" w:cs="Times New Roman"/>
          <w:b/>
          <w:bCs/>
          <w:sz w:val="24"/>
          <w:szCs w:val="24"/>
        </w:rPr>
        <w:t>08.07.2025</w:t>
      </w:r>
    </w:p>
    <w:p w14:paraId="73221921" w14:textId="51A62CA8" w:rsidR="0042285A" w:rsidRPr="00A43FCF" w:rsidRDefault="0042285A" w:rsidP="0042285A">
      <w:pPr>
        <w:tabs>
          <w:tab w:val="center" w:pos="3584"/>
          <w:tab w:val="center" w:pos="4570"/>
        </w:tabs>
        <w:spacing w:after="17" w:line="259" w:lineRule="auto"/>
        <w:jc w:val="center"/>
        <w:rPr>
          <w:rFonts w:ascii="Times New Roman" w:hAnsi="Times New Roman" w:cs="Times New Roman"/>
          <w:b/>
          <w:sz w:val="24"/>
          <w:szCs w:val="24"/>
        </w:rPr>
      </w:pPr>
      <w:r w:rsidRPr="00A43FCF">
        <w:rPr>
          <w:rFonts w:ascii="Times New Roman" w:hAnsi="Times New Roman" w:cs="Times New Roman"/>
          <w:b/>
          <w:sz w:val="24"/>
          <w:szCs w:val="24"/>
        </w:rPr>
        <w:t>I.</w:t>
      </w:r>
    </w:p>
    <w:p w14:paraId="74DAE4D2" w14:textId="37F5E63C" w:rsidR="00AF6946" w:rsidRPr="00A43FCF" w:rsidRDefault="0042285A" w:rsidP="0042285A">
      <w:pPr>
        <w:tabs>
          <w:tab w:val="center" w:pos="3584"/>
          <w:tab w:val="center" w:pos="4570"/>
        </w:tabs>
        <w:spacing w:after="17" w:line="259" w:lineRule="auto"/>
        <w:jc w:val="both"/>
        <w:rPr>
          <w:rFonts w:ascii="Times New Roman" w:hAnsi="Times New Roman" w:cs="Times New Roman"/>
          <w:sz w:val="24"/>
          <w:szCs w:val="24"/>
        </w:rPr>
      </w:pPr>
      <w:r w:rsidRPr="00A43FCF">
        <w:rPr>
          <w:rFonts w:ascii="Times New Roman" w:hAnsi="Times New Roman" w:cs="Times New Roman"/>
          <w:sz w:val="24"/>
          <w:szCs w:val="24"/>
        </w:rPr>
        <w:t xml:space="preserve">Smluvní strany se dohodly na změně Smlouvy o poskytování pracovně – preventivních lékařských služeb ze dne 18. 3. </w:t>
      </w:r>
      <w:r w:rsidR="002D209F" w:rsidRPr="00A43FCF">
        <w:rPr>
          <w:rFonts w:ascii="Times New Roman" w:hAnsi="Times New Roman" w:cs="Times New Roman"/>
          <w:sz w:val="24"/>
          <w:szCs w:val="24"/>
        </w:rPr>
        <w:t>2016</w:t>
      </w:r>
      <w:r w:rsidR="00A43FCF">
        <w:rPr>
          <w:rFonts w:ascii="Times New Roman" w:hAnsi="Times New Roman" w:cs="Times New Roman"/>
          <w:sz w:val="24"/>
          <w:szCs w:val="24"/>
        </w:rPr>
        <w:t xml:space="preserve"> </w:t>
      </w:r>
      <w:r w:rsidRPr="00A43FCF">
        <w:rPr>
          <w:rFonts w:ascii="Times New Roman" w:hAnsi="Times New Roman" w:cs="Times New Roman"/>
          <w:sz w:val="24"/>
          <w:szCs w:val="24"/>
        </w:rPr>
        <w:t xml:space="preserve">(dále jen „Smlouva“) v rozsahu uvedeném v tomto dodatku č. 1. </w:t>
      </w:r>
    </w:p>
    <w:p w14:paraId="72315C92" w14:textId="77777777" w:rsidR="00DB114F" w:rsidRPr="00A43FCF" w:rsidRDefault="00DB114F" w:rsidP="00AF6946">
      <w:pPr>
        <w:autoSpaceDE w:val="0"/>
        <w:autoSpaceDN w:val="0"/>
        <w:adjustRightInd w:val="0"/>
        <w:spacing w:after="0" w:line="240" w:lineRule="auto"/>
        <w:jc w:val="both"/>
        <w:rPr>
          <w:rFonts w:ascii="Times New Roman" w:hAnsi="Times New Roman" w:cs="Times New Roman"/>
          <w:b/>
          <w:sz w:val="16"/>
          <w:szCs w:val="16"/>
        </w:rPr>
      </w:pPr>
    </w:p>
    <w:p w14:paraId="100A5C00" w14:textId="53A42839" w:rsidR="00FE59E7" w:rsidRPr="00A43FCF" w:rsidRDefault="0042285A" w:rsidP="00DC7A49">
      <w:pPr>
        <w:tabs>
          <w:tab w:val="center" w:pos="3584"/>
          <w:tab w:val="center" w:pos="4570"/>
        </w:tabs>
        <w:spacing w:after="17" w:line="259" w:lineRule="auto"/>
        <w:jc w:val="center"/>
        <w:rPr>
          <w:rFonts w:ascii="Times New Roman" w:hAnsi="Times New Roman" w:cs="Times New Roman"/>
          <w:b/>
          <w:sz w:val="24"/>
          <w:szCs w:val="24"/>
        </w:rPr>
      </w:pPr>
      <w:r w:rsidRPr="00A43FCF">
        <w:rPr>
          <w:rFonts w:ascii="Times New Roman" w:hAnsi="Times New Roman" w:cs="Times New Roman"/>
          <w:b/>
          <w:sz w:val="24"/>
          <w:szCs w:val="24"/>
        </w:rPr>
        <w:t>II</w:t>
      </w:r>
      <w:r w:rsidR="00FE59E7" w:rsidRPr="00A43FCF">
        <w:rPr>
          <w:rFonts w:ascii="Times New Roman" w:hAnsi="Times New Roman" w:cs="Times New Roman"/>
          <w:b/>
          <w:sz w:val="24"/>
          <w:szCs w:val="24"/>
        </w:rPr>
        <w:t>.</w:t>
      </w:r>
    </w:p>
    <w:p w14:paraId="2F0E8BCD" w14:textId="135A4053" w:rsidR="007B1F8F" w:rsidRPr="00A43FCF" w:rsidRDefault="00FE59E7" w:rsidP="00DC7A49">
      <w:pPr>
        <w:pStyle w:val="Odstavecseseznamem"/>
        <w:numPr>
          <w:ilvl w:val="0"/>
          <w:numId w:val="37"/>
        </w:numPr>
        <w:tabs>
          <w:tab w:val="center" w:pos="3584"/>
          <w:tab w:val="center" w:pos="4570"/>
        </w:tabs>
        <w:spacing w:after="17" w:line="259" w:lineRule="auto"/>
        <w:rPr>
          <w:rFonts w:ascii="Times New Roman" w:hAnsi="Times New Roman" w:cs="Times New Roman"/>
          <w:sz w:val="24"/>
          <w:szCs w:val="24"/>
        </w:rPr>
      </w:pPr>
      <w:r w:rsidRPr="00A43FCF">
        <w:rPr>
          <w:rFonts w:ascii="Times New Roman" w:hAnsi="Times New Roman" w:cs="Times New Roman"/>
          <w:sz w:val="24"/>
          <w:szCs w:val="24"/>
        </w:rPr>
        <w:t>Smluvní strany se dohodly na změně čl. II odst. 2</w:t>
      </w:r>
      <w:r w:rsidR="0042285A" w:rsidRPr="00A43FCF">
        <w:rPr>
          <w:rFonts w:ascii="Times New Roman" w:hAnsi="Times New Roman" w:cs="Times New Roman"/>
          <w:sz w:val="24"/>
          <w:szCs w:val="24"/>
        </w:rPr>
        <w:t xml:space="preserve"> Smlouvy</w:t>
      </w:r>
      <w:r w:rsidRPr="00A43FCF">
        <w:rPr>
          <w:rFonts w:ascii="Times New Roman" w:hAnsi="Times New Roman" w:cs="Times New Roman"/>
          <w:sz w:val="24"/>
          <w:szCs w:val="24"/>
        </w:rPr>
        <w:t>, který nově zní takto:</w:t>
      </w:r>
    </w:p>
    <w:p w14:paraId="42F95E16" w14:textId="77777777" w:rsidR="00FE59E7" w:rsidRPr="00A43FCF" w:rsidRDefault="00FE59E7" w:rsidP="00DC7A49">
      <w:pPr>
        <w:tabs>
          <w:tab w:val="center" w:pos="3584"/>
          <w:tab w:val="center" w:pos="4570"/>
        </w:tabs>
        <w:spacing w:after="17" w:line="259" w:lineRule="auto"/>
        <w:rPr>
          <w:rFonts w:ascii="Times New Roman" w:hAnsi="Times New Roman" w:cs="Times New Roman"/>
          <w:sz w:val="24"/>
          <w:szCs w:val="24"/>
        </w:rPr>
      </w:pPr>
    </w:p>
    <w:p w14:paraId="739B4BE7" w14:textId="12A73BCF" w:rsidR="00FE59E7" w:rsidRPr="00A43FCF" w:rsidRDefault="00FE59E7" w:rsidP="00DC7A49">
      <w:pPr>
        <w:tabs>
          <w:tab w:val="center" w:pos="3584"/>
          <w:tab w:val="center" w:pos="4570"/>
        </w:tabs>
        <w:spacing w:after="17" w:line="259" w:lineRule="auto"/>
        <w:rPr>
          <w:rFonts w:ascii="Times New Roman" w:hAnsi="Times New Roman" w:cs="Times New Roman"/>
          <w:bCs/>
          <w:sz w:val="24"/>
          <w:szCs w:val="24"/>
        </w:rPr>
      </w:pPr>
      <w:r w:rsidRPr="00A43FCF">
        <w:rPr>
          <w:rFonts w:ascii="Times New Roman" w:hAnsi="Times New Roman" w:cs="Times New Roman"/>
          <w:sz w:val="24"/>
          <w:szCs w:val="24"/>
        </w:rPr>
        <w:t>„</w:t>
      </w:r>
      <w:r w:rsidRPr="00A43FCF">
        <w:rPr>
          <w:rFonts w:ascii="Times New Roman" w:hAnsi="Times New Roman" w:cs="Times New Roman"/>
          <w:i/>
          <w:sz w:val="24"/>
          <w:szCs w:val="24"/>
        </w:rPr>
        <w:t>Zaměstnanci si k provedení prohlídky zajistí výpis ze své zdravotní dokumentac</w:t>
      </w:r>
      <w:r w:rsidR="00A13BF1" w:rsidRPr="00A43FCF">
        <w:rPr>
          <w:rFonts w:ascii="Times New Roman" w:hAnsi="Times New Roman" w:cs="Times New Roman"/>
          <w:i/>
          <w:sz w:val="24"/>
          <w:szCs w:val="24"/>
        </w:rPr>
        <w:t>e</w:t>
      </w:r>
      <w:r w:rsidRPr="00A43FCF">
        <w:rPr>
          <w:rFonts w:ascii="Times New Roman" w:hAnsi="Times New Roman" w:cs="Times New Roman"/>
          <w:i/>
          <w:sz w:val="24"/>
          <w:szCs w:val="24"/>
        </w:rPr>
        <w:t xml:space="preserve"> od svého registrujícího praktického lékaře, eventuálně se mohou zaregistrovat u lékaře, který bude prohlídky provádět, jelikož se </w:t>
      </w:r>
      <w:r w:rsidRPr="00A43FCF">
        <w:rPr>
          <w:rFonts w:ascii="Times New Roman" w:hAnsi="Times New Roman" w:cs="Times New Roman"/>
          <w:bCs/>
          <w:i/>
          <w:sz w:val="24"/>
          <w:szCs w:val="24"/>
        </w:rPr>
        <w:t>jedná o praktického lékaře, který je ve smluvním vztahu s Poliklinikou Prahy 7.</w:t>
      </w:r>
      <w:r w:rsidRPr="00A43FCF">
        <w:rPr>
          <w:rFonts w:ascii="Times New Roman" w:hAnsi="Times New Roman" w:cs="Times New Roman"/>
          <w:bCs/>
          <w:sz w:val="24"/>
          <w:szCs w:val="24"/>
        </w:rPr>
        <w:t>“</w:t>
      </w:r>
    </w:p>
    <w:p w14:paraId="016B6BBE" w14:textId="77777777" w:rsidR="00FE59E7" w:rsidRPr="00A43FCF" w:rsidRDefault="00FE59E7" w:rsidP="00DC7A49">
      <w:pPr>
        <w:tabs>
          <w:tab w:val="center" w:pos="3584"/>
          <w:tab w:val="center" w:pos="4570"/>
        </w:tabs>
        <w:spacing w:after="17" w:line="259" w:lineRule="auto"/>
        <w:rPr>
          <w:rFonts w:ascii="Times New Roman" w:hAnsi="Times New Roman" w:cs="Times New Roman"/>
          <w:sz w:val="24"/>
          <w:szCs w:val="24"/>
        </w:rPr>
      </w:pPr>
    </w:p>
    <w:p w14:paraId="3A912C54" w14:textId="3044ABB3" w:rsidR="00FE59E7" w:rsidRPr="00A43FCF" w:rsidRDefault="00FE59E7" w:rsidP="00DC7A49">
      <w:pPr>
        <w:pStyle w:val="Odstavecseseznamem"/>
        <w:numPr>
          <w:ilvl w:val="0"/>
          <w:numId w:val="37"/>
        </w:numPr>
        <w:tabs>
          <w:tab w:val="center" w:pos="3584"/>
          <w:tab w:val="center" w:pos="4570"/>
        </w:tabs>
        <w:spacing w:after="17" w:line="259" w:lineRule="auto"/>
        <w:rPr>
          <w:rFonts w:ascii="Times New Roman" w:hAnsi="Times New Roman" w:cs="Times New Roman"/>
          <w:sz w:val="24"/>
          <w:szCs w:val="24"/>
        </w:rPr>
      </w:pPr>
      <w:r w:rsidRPr="00A43FCF">
        <w:rPr>
          <w:rFonts w:ascii="Times New Roman" w:hAnsi="Times New Roman" w:cs="Times New Roman"/>
          <w:sz w:val="24"/>
          <w:szCs w:val="24"/>
        </w:rPr>
        <w:t xml:space="preserve">Smluvní strany se dohodly na změně čl. </w:t>
      </w:r>
      <w:r w:rsidR="00A13BF1" w:rsidRPr="00A43FCF">
        <w:rPr>
          <w:rFonts w:ascii="Times New Roman" w:hAnsi="Times New Roman" w:cs="Times New Roman"/>
          <w:sz w:val="24"/>
          <w:szCs w:val="24"/>
        </w:rPr>
        <w:t xml:space="preserve">V </w:t>
      </w:r>
      <w:r w:rsidR="002D209F" w:rsidRPr="00A43FCF">
        <w:rPr>
          <w:rFonts w:ascii="Times New Roman" w:hAnsi="Times New Roman" w:cs="Times New Roman"/>
          <w:sz w:val="24"/>
          <w:szCs w:val="24"/>
        </w:rPr>
        <w:t>Smlouvy</w:t>
      </w:r>
      <w:r w:rsidRPr="00A43FCF">
        <w:rPr>
          <w:rFonts w:ascii="Times New Roman" w:hAnsi="Times New Roman" w:cs="Times New Roman"/>
          <w:sz w:val="24"/>
          <w:szCs w:val="24"/>
        </w:rPr>
        <w:t>, který nově zní takto:</w:t>
      </w:r>
    </w:p>
    <w:p w14:paraId="525504CF" w14:textId="77777777" w:rsidR="0042285A" w:rsidRPr="00A43FCF" w:rsidRDefault="0042285A" w:rsidP="00B476E1">
      <w:pPr>
        <w:autoSpaceDE w:val="0"/>
        <w:autoSpaceDN w:val="0"/>
        <w:adjustRightInd w:val="0"/>
        <w:spacing w:after="0" w:line="240" w:lineRule="auto"/>
        <w:jc w:val="both"/>
        <w:rPr>
          <w:rFonts w:ascii="Times New Roman" w:hAnsi="Times New Roman" w:cs="Times New Roman"/>
          <w:bCs/>
          <w:sz w:val="24"/>
          <w:szCs w:val="24"/>
        </w:rPr>
      </w:pPr>
    </w:p>
    <w:p w14:paraId="01BD9DFD" w14:textId="77777777" w:rsidR="00FB24E9" w:rsidRPr="00A43FCF" w:rsidRDefault="00A13BF1" w:rsidP="00FB24E9">
      <w:pPr>
        <w:pStyle w:val="Odstavecseseznamem"/>
        <w:numPr>
          <w:ilvl w:val="0"/>
          <w:numId w:val="39"/>
        </w:numPr>
        <w:autoSpaceDE w:val="0"/>
        <w:autoSpaceDN w:val="0"/>
        <w:adjustRightInd w:val="0"/>
        <w:spacing w:after="0" w:line="240" w:lineRule="auto"/>
        <w:jc w:val="both"/>
        <w:rPr>
          <w:rFonts w:ascii="Times New Roman" w:hAnsi="Times New Roman" w:cs="Times New Roman"/>
          <w:bCs/>
          <w:sz w:val="24"/>
          <w:szCs w:val="24"/>
        </w:rPr>
      </w:pPr>
      <w:r w:rsidRPr="00A43FCF">
        <w:rPr>
          <w:rFonts w:ascii="Times New Roman" w:hAnsi="Times New Roman" w:cs="Times New Roman"/>
          <w:bCs/>
          <w:sz w:val="24"/>
          <w:szCs w:val="24"/>
        </w:rPr>
        <w:t>„</w:t>
      </w:r>
      <w:r w:rsidR="00B476E1" w:rsidRPr="00A43FCF">
        <w:rPr>
          <w:rFonts w:ascii="Times New Roman" w:hAnsi="Times New Roman" w:cs="Times New Roman"/>
          <w:bCs/>
          <w:i/>
          <w:sz w:val="24"/>
          <w:szCs w:val="24"/>
        </w:rPr>
        <w:t xml:space="preserve">Smluvní strany si sjednávají, že </w:t>
      </w:r>
      <w:r w:rsidRPr="00A43FCF">
        <w:rPr>
          <w:rFonts w:ascii="Times New Roman" w:hAnsi="Times New Roman" w:cs="Times New Roman"/>
          <w:bCs/>
          <w:i/>
          <w:sz w:val="24"/>
          <w:szCs w:val="24"/>
        </w:rPr>
        <w:t xml:space="preserve">cena za pracovně – lékařské prohlídky je stanovena </w:t>
      </w:r>
      <w:r w:rsidR="00B476E1" w:rsidRPr="00A43FCF">
        <w:rPr>
          <w:rFonts w:ascii="Times New Roman" w:hAnsi="Times New Roman" w:cs="Times New Roman"/>
          <w:i/>
          <w:sz w:val="24"/>
          <w:szCs w:val="24"/>
        </w:rPr>
        <w:t>přílohou</w:t>
      </w:r>
      <w:r w:rsidR="00B476E1" w:rsidRPr="00A43FCF">
        <w:rPr>
          <w:rFonts w:ascii="Times New Roman" w:hAnsi="Times New Roman" w:cs="Times New Roman"/>
          <w:bCs/>
          <w:i/>
          <w:sz w:val="24"/>
          <w:szCs w:val="24"/>
        </w:rPr>
        <w:t xml:space="preserve"> </w:t>
      </w:r>
      <w:r w:rsidRPr="00A43FCF">
        <w:rPr>
          <w:rFonts w:ascii="Times New Roman" w:hAnsi="Times New Roman" w:cs="Times New Roman"/>
          <w:bCs/>
          <w:i/>
          <w:sz w:val="24"/>
          <w:szCs w:val="24"/>
        </w:rPr>
        <w:t xml:space="preserve">Smlouvy, resp. tohoto </w:t>
      </w:r>
      <w:r w:rsidR="00B476E1" w:rsidRPr="00A43FCF">
        <w:rPr>
          <w:rFonts w:ascii="Times New Roman" w:hAnsi="Times New Roman" w:cs="Times New Roman"/>
          <w:i/>
          <w:sz w:val="24"/>
          <w:szCs w:val="24"/>
        </w:rPr>
        <w:t xml:space="preserve">dodatku č. </w:t>
      </w:r>
      <w:r w:rsidR="0015629E" w:rsidRPr="00A43FCF">
        <w:rPr>
          <w:rFonts w:ascii="Times New Roman" w:hAnsi="Times New Roman" w:cs="Times New Roman"/>
          <w:i/>
          <w:sz w:val="24"/>
          <w:szCs w:val="24"/>
        </w:rPr>
        <w:t>1</w:t>
      </w:r>
      <w:r w:rsidR="00B476E1" w:rsidRPr="00A43FCF">
        <w:rPr>
          <w:rFonts w:ascii="Times New Roman" w:hAnsi="Times New Roman" w:cs="Times New Roman"/>
          <w:i/>
          <w:sz w:val="24"/>
          <w:szCs w:val="24"/>
        </w:rPr>
        <w:t xml:space="preserve"> </w:t>
      </w:r>
      <w:r w:rsidRPr="00A43FCF">
        <w:rPr>
          <w:rFonts w:ascii="Times New Roman" w:hAnsi="Times New Roman" w:cs="Times New Roman"/>
          <w:i/>
          <w:sz w:val="24"/>
          <w:szCs w:val="24"/>
        </w:rPr>
        <w:t xml:space="preserve">dle </w:t>
      </w:r>
      <w:r w:rsidR="002D209F" w:rsidRPr="00A43FCF">
        <w:rPr>
          <w:rFonts w:ascii="Times New Roman" w:hAnsi="Times New Roman" w:cs="Times New Roman"/>
          <w:i/>
          <w:sz w:val="24"/>
          <w:szCs w:val="24"/>
        </w:rPr>
        <w:t>C</w:t>
      </w:r>
      <w:r w:rsidR="00B476E1" w:rsidRPr="00A43FCF">
        <w:rPr>
          <w:rFonts w:ascii="Times New Roman" w:hAnsi="Times New Roman" w:cs="Times New Roman"/>
          <w:i/>
          <w:sz w:val="24"/>
          <w:szCs w:val="24"/>
        </w:rPr>
        <w:t>eník</w:t>
      </w:r>
      <w:r w:rsidRPr="00A43FCF">
        <w:rPr>
          <w:rFonts w:ascii="Times New Roman" w:hAnsi="Times New Roman" w:cs="Times New Roman"/>
          <w:i/>
          <w:sz w:val="24"/>
          <w:szCs w:val="24"/>
        </w:rPr>
        <w:t>u</w:t>
      </w:r>
      <w:r w:rsidR="00347BE9" w:rsidRPr="00A43FCF">
        <w:rPr>
          <w:rFonts w:ascii="Times New Roman" w:hAnsi="Times New Roman" w:cs="Times New Roman"/>
          <w:i/>
          <w:sz w:val="24"/>
          <w:szCs w:val="24"/>
        </w:rPr>
        <w:t xml:space="preserve"> na rok 2025</w:t>
      </w:r>
      <w:r w:rsidR="00B476E1" w:rsidRPr="00A43FCF">
        <w:rPr>
          <w:rFonts w:ascii="Times New Roman" w:hAnsi="Times New Roman" w:cs="Times New Roman"/>
          <w:bCs/>
          <w:i/>
          <w:sz w:val="24"/>
          <w:szCs w:val="24"/>
        </w:rPr>
        <w:t xml:space="preserve"> zdravotních výkonů pro pracovně lékařské služby</w:t>
      </w:r>
      <w:r w:rsidRPr="00A43FCF">
        <w:rPr>
          <w:rFonts w:ascii="Times New Roman" w:hAnsi="Times New Roman" w:cs="Times New Roman"/>
          <w:bCs/>
          <w:i/>
          <w:sz w:val="24"/>
          <w:szCs w:val="24"/>
        </w:rPr>
        <w:t>. Pracovně –lékařské služby bude MČP7 hradit poskytovateli na základě faktury dle množství skutečně provedených zdravotních výkonů. Fakturace bude probíhat zpětně do 15 dní od konce každého kalendářního čtvrtletí. Splatnost faktury je 14 dní od jejího doručení</w:t>
      </w:r>
      <w:r w:rsidR="002D209F" w:rsidRPr="00A43FCF">
        <w:rPr>
          <w:rFonts w:ascii="Times New Roman" w:hAnsi="Times New Roman" w:cs="Times New Roman"/>
          <w:bCs/>
          <w:i/>
          <w:sz w:val="24"/>
          <w:szCs w:val="24"/>
        </w:rPr>
        <w:t xml:space="preserve"> MČP7</w:t>
      </w:r>
      <w:r w:rsidRPr="00A43FCF">
        <w:rPr>
          <w:rFonts w:ascii="Times New Roman" w:hAnsi="Times New Roman" w:cs="Times New Roman"/>
          <w:bCs/>
          <w:i/>
          <w:sz w:val="24"/>
          <w:szCs w:val="24"/>
        </w:rPr>
        <w:t>. Faktura musí mít všechny náležitosti daňového dokladu</w:t>
      </w:r>
      <w:r w:rsidRPr="00A43FCF">
        <w:rPr>
          <w:rFonts w:ascii="Times New Roman" w:hAnsi="Times New Roman" w:cs="Times New Roman"/>
          <w:bCs/>
          <w:sz w:val="24"/>
          <w:szCs w:val="24"/>
        </w:rPr>
        <w:t>.</w:t>
      </w:r>
    </w:p>
    <w:p w14:paraId="798F22EA" w14:textId="4D323A51" w:rsidR="00B476E1" w:rsidRPr="00A43FCF" w:rsidRDefault="00FB24E9" w:rsidP="00FB24E9">
      <w:pPr>
        <w:pStyle w:val="Odstavecseseznamem"/>
        <w:numPr>
          <w:ilvl w:val="0"/>
          <w:numId w:val="39"/>
        </w:numPr>
        <w:autoSpaceDE w:val="0"/>
        <w:autoSpaceDN w:val="0"/>
        <w:adjustRightInd w:val="0"/>
        <w:spacing w:after="0" w:line="240" w:lineRule="auto"/>
        <w:jc w:val="both"/>
        <w:rPr>
          <w:rFonts w:ascii="Times New Roman" w:hAnsi="Times New Roman" w:cs="Times New Roman"/>
          <w:bCs/>
          <w:sz w:val="24"/>
          <w:szCs w:val="24"/>
        </w:rPr>
      </w:pPr>
      <w:r w:rsidRPr="00A43FCF">
        <w:rPr>
          <w:rFonts w:ascii="Times New Roman" w:hAnsi="Times New Roman" w:cs="Times New Roman"/>
          <w:bCs/>
          <w:i/>
          <w:sz w:val="24"/>
          <w:szCs w:val="24"/>
        </w:rPr>
        <w:t xml:space="preserve">Ceník zdravotních výkonů pro pracovně lékařské služby je poskytovatel oprávněn jednostranně změnit. Změnu ceníku je poskytovatel povinen písemně oznámit </w:t>
      </w:r>
      <w:r w:rsidR="008F5FB2" w:rsidRPr="00A43FCF">
        <w:rPr>
          <w:rFonts w:ascii="Times New Roman" w:hAnsi="Times New Roman" w:cs="Times New Roman"/>
          <w:bCs/>
          <w:i/>
          <w:sz w:val="24"/>
          <w:szCs w:val="24"/>
        </w:rPr>
        <w:t xml:space="preserve">MČP7 nejméně 14 dní </w:t>
      </w:r>
      <w:r w:rsidRPr="00A43FCF">
        <w:rPr>
          <w:rFonts w:ascii="Times New Roman" w:hAnsi="Times New Roman" w:cs="Times New Roman"/>
          <w:bCs/>
          <w:i/>
          <w:sz w:val="24"/>
          <w:szCs w:val="24"/>
        </w:rPr>
        <w:t>předem. MČP7 je oprávněna v důsledku změny ceníku Smlouvu vypovědět s jednoměsíční výpovědní dobou, která začíná běžet od doručení výpovědi Poskytovateli</w:t>
      </w:r>
      <w:r w:rsidR="00A13BF1" w:rsidRPr="00A43FCF">
        <w:rPr>
          <w:rFonts w:ascii="Times New Roman" w:hAnsi="Times New Roman" w:cs="Times New Roman"/>
          <w:bCs/>
          <w:sz w:val="24"/>
          <w:szCs w:val="24"/>
        </w:rPr>
        <w:t xml:space="preserve">“ </w:t>
      </w:r>
      <w:r w:rsidR="00DC1316">
        <w:rPr>
          <w:rFonts w:ascii="Times New Roman" w:hAnsi="Times New Roman" w:cs="Times New Roman"/>
          <w:bCs/>
          <w:sz w:val="24"/>
          <w:szCs w:val="24"/>
        </w:rPr>
        <w:t>.</w:t>
      </w:r>
    </w:p>
    <w:p w14:paraId="620C108A" w14:textId="41F2D46D" w:rsidR="00521AC2" w:rsidRPr="00A43FCF" w:rsidRDefault="00E03E2E" w:rsidP="0025037F">
      <w:pPr>
        <w:autoSpaceDE w:val="0"/>
        <w:autoSpaceDN w:val="0"/>
        <w:adjustRightInd w:val="0"/>
        <w:spacing w:after="0" w:line="240" w:lineRule="auto"/>
        <w:rPr>
          <w:rFonts w:ascii="Times New Roman" w:hAnsi="Times New Roman" w:cs="Times New Roman"/>
          <w:b/>
          <w:sz w:val="16"/>
          <w:szCs w:val="16"/>
        </w:rPr>
      </w:pPr>
      <w:r w:rsidRPr="00A43FCF">
        <w:rPr>
          <w:rFonts w:ascii="Times New Roman" w:hAnsi="Times New Roman" w:cs="Times New Roman"/>
          <w:b/>
          <w:sz w:val="24"/>
          <w:szCs w:val="24"/>
        </w:rPr>
        <w:lastRenderedPageBreak/>
        <w:t xml:space="preserve"> </w:t>
      </w:r>
    </w:p>
    <w:p w14:paraId="76D76E95" w14:textId="7C4B63F3" w:rsidR="00DC7A49" w:rsidRPr="00A43FCF" w:rsidRDefault="00DC7A49" w:rsidP="000A3A8D">
      <w:pPr>
        <w:spacing w:after="0" w:line="240" w:lineRule="auto"/>
        <w:jc w:val="center"/>
        <w:rPr>
          <w:rFonts w:ascii="Times New Roman" w:eastAsia="Times New Roman" w:hAnsi="Times New Roman" w:cs="Times New Roman"/>
          <w:b/>
          <w:sz w:val="24"/>
          <w:szCs w:val="24"/>
          <w:lang w:eastAsia="cs-CZ"/>
        </w:rPr>
      </w:pPr>
      <w:r w:rsidRPr="00A43FCF">
        <w:rPr>
          <w:rFonts w:ascii="Times New Roman" w:eastAsia="Times New Roman" w:hAnsi="Times New Roman" w:cs="Times New Roman"/>
          <w:b/>
          <w:sz w:val="24"/>
          <w:szCs w:val="24"/>
          <w:lang w:eastAsia="cs-CZ"/>
        </w:rPr>
        <w:t>III.</w:t>
      </w:r>
    </w:p>
    <w:p w14:paraId="03E35A73" w14:textId="77777777" w:rsidR="000A3A8D" w:rsidRPr="00A43FCF" w:rsidRDefault="000A3A8D" w:rsidP="000A3A8D">
      <w:pPr>
        <w:spacing w:after="0" w:line="240" w:lineRule="auto"/>
        <w:jc w:val="center"/>
        <w:rPr>
          <w:rFonts w:ascii="Times New Roman" w:eastAsia="Times New Roman" w:hAnsi="Times New Roman" w:cs="Times New Roman"/>
          <w:b/>
          <w:sz w:val="24"/>
          <w:szCs w:val="24"/>
          <w:lang w:eastAsia="cs-CZ"/>
        </w:rPr>
      </w:pPr>
      <w:r w:rsidRPr="00A43FCF">
        <w:rPr>
          <w:rFonts w:ascii="Times New Roman" w:eastAsia="Times New Roman" w:hAnsi="Times New Roman" w:cs="Times New Roman"/>
          <w:b/>
          <w:sz w:val="24"/>
          <w:szCs w:val="24"/>
          <w:lang w:eastAsia="cs-CZ"/>
        </w:rPr>
        <w:t>Závěrečná ustanovení</w:t>
      </w:r>
    </w:p>
    <w:p w14:paraId="441198DC" w14:textId="77777777" w:rsidR="000A3A8D" w:rsidRPr="00A43FCF" w:rsidRDefault="000A3A8D" w:rsidP="000A3A8D">
      <w:pPr>
        <w:spacing w:after="0" w:line="240" w:lineRule="auto"/>
        <w:ind w:right="425"/>
        <w:jc w:val="center"/>
        <w:rPr>
          <w:rFonts w:ascii="Times New Roman" w:eastAsia="Times New Roman" w:hAnsi="Times New Roman" w:cs="Times New Roman"/>
          <w:b/>
          <w:sz w:val="24"/>
          <w:szCs w:val="24"/>
          <w:lang w:eastAsia="cs-CZ"/>
        </w:rPr>
      </w:pPr>
    </w:p>
    <w:p w14:paraId="72221AC4" w14:textId="29F620D9" w:rsidR="000A3A8D" w:rsidRDefault="00A13BF1" w:rsidP="00EE2E12">
      <w:pPr>
        <w:pStyle w:val="Odstavecseseznamem"/>
        <w:numPr>
          <w:ilvl w:val="1"/>
          <w:numId w:val="34"/>
        </w:numPr>
        <w:spacing w:after="0" w:line="240" w:lineRule="auto"/>
        <w:jc w:val="both"/>
        <w:rPr>
          <w:rFonts w:ascii="Times New Roman" w:eastAsia="Times New Roman" w:hAnsi="Times New Roman" w:cs="Times New Roman"/>
          <w:sz w:val="24"/>
          <w:szCs w:val="24"/>
          <w:lang w:eastAsia="cs-CZ"/>
        </w:rPr>
      </w:pPr>
      <w:r w:rsidRPr="00A43FCF">
        <w:rPr>
          <w:rFonts w:ascii="Times New Roman" w:eastAsia="Times New Roman" w:hAnsi="Times New Roman" w:cs="Times New Roman"/>
          <w:sz w:val="24"/>
          <w:szCs w:val="24"/>
          <w:lang w:eastAsia="cs-CZ"/>
        </w:rPr>
        <w:t xml:space="preserve">Tento dodatek č. 1 nabývá platnosti dnem jejího podpisu oběma smluvními stranami a účinnosti </w:t>
      </w:r>
      <w:r w:rsidR="00A43FCF">
        <w:rPr>
          <w:rFonts w:ascii="Times New Roman" w:eastAsia="Times New Roman" w:hAnsi="Times New Roman" w:cs="Times New Roman"/>
          <w:sz w:val="24"/>
          <w:szCs w:val="24"/>
          <w:lang w:eastAsia="cs-CZ"/>
        </w:rPr>
        <w:br/>
        <w:t>0</w:t>
      </w:r>
      <w:r w:rsidRPr="00A43FCF">
        <w:rPr>
          <w:rFonts w:ascii="Times New Roman" w:eastAsia="Times New Roman" w:hAnsi="Times New Roman" w:cs="Times New Roman"/>
          <w:sz w:val="24"/>
          <w:szCs w:val="24"/>
          <w:lang w:eastAsia="cs-CZ"/>
        </w:rPr>
        <w:t xml:space="preserve">1. </w:t>
      </w:r>
      <w:r w:rsidR="00A43FCF">
        <w:rPr>
          <w:rFonts w:ascii="Times New Roman" w:eastAsia="Times New Roman" w:hAnsi="Times New Roman" w:cs="Times New Roman"/>
          <w:sz w:val="24"/>
          <w:szCs w:val="24"/>
          <w:lang w:eastAsia="cs-CZ"/>
        </w:rPr>
        <w:t>0</w:t>
      </w:r>
      <w:r w:rsidR="00366060" w:rsidRPr="00A43FCF">
        <w:rPr>
          <w:rFonts w:ascii="Times New Roman" w:eastAsia="Times New Roman" w:hAnsi="Times New Roman" w:cs="Times New Roman"/>
          <w:sz w:val="24"/>
          <w:szCs w:val="24"/>
          <w:lang w:eastAsia="cs-CZ"/>
        </w:rPr>
        <w:t xml:space="preserve">8. 2025, za podmínky uveřejnění tohoto dodatku č. 1 v registru smluv dle zákona č. 340/2015 Sb., o zvláštních podmínkách účinnosti některých smluv, uveřejňování těchto smluv a o registru smluv. </w:t>
      </w:r>
    </w:p>
    <w:p w14:paraId="1EE0C20D" w14:textId="77777777" w:rsidR="00DC1316" w:rsidRPr="00A43FCF" w:rsidRDefault="00DC1316" w:rsidP="00DC1316">
      <w:pPr>
        <w:pStyle w:val="Odstavecseseznamem"/>
        <w:spacing w:after="0" w:line="240" w:lineRule="auto"/>
        <w:ind w:left="644"/>
        <w:jc w:val="both"/>
        <w:rPr>
          <w:rFonts w:ascii="Times New Roman" w:eastAsia="Times New Roman" w:hAnsi="Times New Roman" w:cs="Times New Roman"/>
          <w:sz w:val="24"/>
          <w:szCs w:val="24"/>
          <w:lang w:eastAsia="cs-CZ"/>
        </w:rPr>
      </w:pPr>
    </w:p>
    <w:p w14:paraId="33FF397E" w14:textId="43B90047" w:rsidR="00366060" w:rsidRDefault="00366060" w:rsidP="00EE2E12">
      <w:pPr>
        <w:pStyle w:val="Odstavecseseznamem"/>
        <w:numPr>
          <w:ilvl w:val="1"/>
          <w:numId w:val="34"/>
        </w:numPr>
        <w:spacing w:after="0" w:line="240" w:lineRule="auto"/>
        <w:jc w:val="both"/>
        <w:rPr>
          <w:rFonts w:ascii="Times New Roman" w:eastAsia="Times New Roman" w:hAnsi="Times New Roman" w:cs="Times New Roman"/>
          <w:sz w:val="24"/>
          <w:szCs w:val="24"/>
          <w:lang w:eastAsia="cs-CZ"/>
        </w:rPr>
      </w:pPr>
      <w:r w:rsidRPr="00A43FCF">
        <w:rPr>
          <w:rFonts w:ascii="Times New Roman" w:eastAsia="Times New Roman" w:hAnsi="Times New Roman" w:cs="Times New Roman"/>
          <w:sz w:val="24"/>
          <w:szCs w:val="24"/>
          <w:lang w:eastAsia="cs-CZ"/>
        </w:rPr>
        <w:t xml:space="preserve">Smluvní strany  výslovně sjednávají, že uveřejnění tohoto dodatku v registru smluv dle zákona </w:t>
      </w:r>
      <w:r w:rsidR="00A43FCF">
        <w:rPr>
          <w:rFonts w:ascii="Times New Roman" w:eastAsia="Times New Roman" w:hAnsi="Times New Roman" w:cs="Times New Roman"/>
          <w:sz w:val="24"/>
          <w:szCs w:val="24"/>
          <w:lang w:eastAsia="cs-CZ"/>
        </w:rPr>
        <w:br/>
      </w:r>
      <w:r w:rsidRPr="00A43FCF">
        <w:rPr>
          <w:rFonts w:ascii="Times New Roman" w:eastAsia="Times New Roman" w:hAnsi="Times New Roman" w:cs="Times New Roman"/>
          <w:sz w:val="24"/>
          <w:szCs w:val="24"/>
          <w:lang w:eastAsia="cs-CZ"/>
        </w:rPr>
        <w:t xml:space="preserve">č. 340/2015 Sb., o zvláštních podmínkách účinnosti některých smluv, uveřejňování těchto smluv </w:t>
      </w:r>
      <w:r w:rsidR="00A43FCF">
        <w:rPr>
          <w:rFonts w:ascii="Times New Roman" w:eastAsia="Times New Roman" w:hAnsi="Times New Roman" w:cs="Times New Roman"/>
          <w:sz w:val="24"/>
          <w:szCs w:val="24"/>
          <w:lang w:eastAsia="cs-CZ"/>
        </w:rPr>
        <w:br/>
      </w:r>
      <w:r w:rsidRPr="00A43FCF">
        <w:rPr>
          <w:rFonts w:ascii="Times New Roman" w:eastAsia="Times New Roman" w:hAnsi="Times New Roman" w:cs="Times New Roman"/>
          <w:sz w:val="24"/>
          <w:szCs w:val="24"/>
          <w:lang w:eastAsia="cs-CZ"/>
        </w:rPr>
        <w:t xml:space="preserve">a o registru smluv zajistí </w:t>
      </w:r>
      <w:r w:rsidR="00217BF3">
        <w:rPr>
          <w:rFonts w:ascii="Times New Roman" w:eastAsia="Times New Roman" w:hAnsi="Times New Roman" w:cs="Times New Roman"/>
          <w:sz w:val="24"/>
          <w:szCs w:val="24"/>
          <w:lang w:eastAsia="cs-CZ"/>
        </w:rPr>
        <w:t>MČ Praha 7</w:t>
      </w:r>
      <w:r w:rsidRPr="00A43FCF">
        <w:rPr>
          <w:rFonts w:ascii="Times New Roman" w:eastAsia="Times New Roman" w:hAnsi="Times New Roman" w:cs="Times New Roman"/>
          <w:sz w:val="24"/>
          <w:szCs w:val="24"/>
          <w:lang w:eastAsia="cs-CZ"/>
        </w:rPr>
        <w:t xml:space="preserve"> do 30 dnů od podpisu smlouvy a neprodleně bude druhou smluvní stranu o provedeném uveřejnění v registru smluv informovat.</w:t>
      </w:r>
    </w:p>
    <w:p w14:paraId="2F8133FB" w14:textId="77777777" w:rsidR="00DC1316" w:rsidRPr="00A43FCF" w:rsidRDefault="00DC1316" w:rsidP="00DC1316">
      <w:pPr>
        <w:pStyle w:val="Odstavecseseznamem"/>
        <w:spacing w:after="0" w:line="240" w:lineRule="auto"/>
        <w:ind w:left="644"/>
        <w:jc w:val="both"/>
        <w:rPr>
          <w:rFonts w:ascii="Times New Roman" w:eastAsia="Times New Roman" w:hAnsi="Times New Roman" w:cs="Times New Roman"/>
          <w:sz w:val="24"/>
          <w:szCs w:val="24"/>
          <w:lang w:eastAsia="cs-CZ"/>
        </w:rPr>
      </w:pPr>
    </w:p>
    <w:p w14:paraId="2169D228" w14:textId="1AF407ED" w:rsidR="000A3A8D" w:rsidRDefault="000A3A8D" w:rsidP="00EE2E12">
      <w:pPr>
        <w:pStyle w:val="Odstavecseseznamem"/>
        <w:numPr>
          <w:ilvl w:val="1"/>
          <w:numId w:val="34"/>
        </w:numPr>
        <w:spacing w:after="0" w:line="240" w:lineRule="auto"/>
        <w:jc w:val="both"/>
        <w:rPr>
          <w:rFonts w:ascii="Times New Roman" w:eastAsia="Times New Roman" w:hAnsi="Times New Roman" w:cs="Times New Roman"/>
          <w:sz w:val="24"/>
          <w:szCs w:val="24"/>
          <w:lang w:eastAsia="cs-CZ"/>
        </w:rPr>
      </w:pPr>
      <w:r w:rsidRPr="00A43FCF">
        <w:rPr>
          <w:rFonts w:ascii="Times New Roman" w:eastAsia="Times New Roman" w:hAnsi="Times New Roman" w:cs="Times New Roman"/>
          <w:sz w:val="24"/>
          <w:szCs w:val="24"/>
          <w:lang w:eastAsia="cs-CZ"/>
        </w:rPr>
        <w:t xml:space="preserve">Tento dodatek se stává nedílnou součástí Smlouvy a nemá vliv na ostatní ujednání z této Smlouvy vyplývajících. V ostatních smluvních ujednáních se Smlouva nemění a zůstává nadále v platnosti </w:t>
      </w:r>
      <w:r w:rsidR="00DC1316">
        <w:rPr>
          <w:rFonts w:ascii="Times New Roman" w:eastAsia="Times New Roman" w:hAnsi="Times New Roman" w:cs="Times New Roman"/>
          <w:sz w:val="24"/>
          <w:szCs w:val="24"/>
          <w:lang w:eastAsia="cs-CZ"/>
        </w:rPr>
        <w:br/>
      </w:r>
      <w:r w:rsidRPr="00A43FCF">
        <w:rPr>
          <w:rFonts w:ascii="Times New Roman" w:eastAsia="Times New Roman" w:hAnsi="Times New Roman" w:cs="Times New Roman"/>
          <w:sz w:val="24"/>
          <w:szCs w:val="24"/>
          <w:lang w:eastAsia="cs-CZ"/>
        </w:rPr>
        <w:t>a účinnosti.</w:t>
      </w:r>
    </w:p>
    <w:p w14:paraId="0AB3F410" w14:textId="77777777" w:rsidR="00DC1316" w:rsidRPr="00A43FCF" w:rsidRDefault="00DC1316" w:rsidP="00DC1316">
      <w:pPr>
        <w:pStyle w:val="Odstavecseseznamem"/>
        <w:spacing w:after="0" w:line="240" w:lineRule="auto"/>
        <w:ind w:left="644"/>
        <w:jc w:val="both"/>
        <w:rPr>
          <w:rFonts w:ascii="Times New Roman" w:eastAsia="Times New Roman" w:hAnsi="Times New Roman" w:cs="Times New Roman"/>
          <w:sz w:val="24"/>
          <w:szCs w:val="24"/>
          <w:lang w:eastAsia="cs-CZ"/>
        </w:rPr>
      </w:pPr>
    </w:p>
    <w:p w14:paraId="73B0133B" w14:textId="07EC12F6" w:rsidR="000A3A8D" w:rsidRDefault="000A3A8D" w:rsidP="00EE2E12">
      <w:pPr>
        <w:pStyle w:val="Odstavecseseznamem"/>
        <w:numPr>
          <w:ilvl w:val="1"/>
          <w:numId w:val="34"/>
        </w:numPr>
        <w:spacing w:after="0" w:line="240" w:lineRule="auto"/>
        <w:jc w:val="both"/>
        <w:rPr>
          <w:rFonts w:ascii="Times New Roman" w:eastAsia="Times New Roman" w:hAnsi="Times New Roman" w:cs="Times New Roman"/>
          <w:sz w:val="24"/>
          <w:szCs w:val="24"/>
          <w:lang w:eastAsia="cs-CZ"/>
        </w:rPr>
      </w:pPr>
      <w:r w:rsidRPr="00A43FCF">
        <w:rPr>
          <w:rFonts w:ascii="Times New Roman" w:eastAsia="Times New Roman" w:hAnsi="Times New Roman" w:cs="Times New Roman"/>
          <w:sz w:val="24"/>
          <w:szCs w:val="24"/>
          <w:lang w:eastAsia="cs-CZ"/>
        </w:rPr>
        <w:t>Pokud jakýkoliv závazek vyplývající z tohoto dodatku je nebo se stane neplatným nebo nevymahatelným jako celek nebo jeho část, nemá tato skutečnost vliv na vymahatelnost nebo platnost ostatních závazků z tohoto dodatku a je plně oddělitelným od ostatních ustanovení. Strany se zavazují v rámci tohoto dodatku nahradit novým dodatkem tento neplatný nebo nevymahatelný oddělený závazek takovým novým platným</w:t>
      </w:r>
      <w:r w:rsidR="004373A5" w:rsidRPr="00A43FCF">
        <w:rPr>
          <w:rFonts w:ascii="Times New Roman" w:eastAsia="Times New Roman" w:hAnsi="Times New Roman" w:cs="Times New Roman"/>
          <w:sz w:val="24"/>
          <w:szCs w:val="24"/>
          <w:lang w:eastAsia="cs-CZ"/>
        </w:rPr>
        <w:t xml:space="preserve"> </w:t>
      </w:r>
      <w:r w:rsidRPr="00A43FCF">
        <w:rPr>
          <w:rFonts w:ascii="Times New Roman" w:eastAsia="Times New Roman" w:hAnsi="Times New Roman" w:cs="Times New Roman"/>
          <w:sz w:val="24"/>
          <w:szCs w:val="24"/>
          <w:lang w:eastAsia="cs-CZ"/>
        </w:rPr>
        <w:t>a vymahatelným závazkem, jehož předmět bude</w:t>
      </w:r>
      <w:r w:rsidR="0042285A" w:rsidRPr="00A43FCF">
        <w:rPr>
          <w:rFonts w:ascii="Times New Roman" w:eastAsia="Times New Roman" w:hAnsi="Times New Roman" w:cs="Times New Roman"/>
          <w:sz w:val="24"/>
          <w:szCs w:val="24"/>
          <w:lang w:eastAsia="cs-CZ"/>
        </w:rPr>
        <w:t xml:space="preserve"> </w:t>
      </w:r>
      <w:r w:rsidRPr="00A43FCF">
        <w:rPr>
          <w:rFonts w:ascii="Times New Roman" w:eastAsia="Times New Roman" w:hAnsi="Times New Roman" w:cs="Times New Roman"/>
          <w:sz w:val="24"/>
          <w:szCs w:val="24"/>
          <w:lang w:eastAsia="cs-CZ"/>
        </w:rPr>
        <w:t>v nejvyšší možné míře odpovídat předmětu původního odděleného závazku, jakož i vůli smluvních stran projevené při uzavíraní tohoto dodatku.</w:t>
      </w:r>
    </w:p>
    <w:p w14:paraId="34A6AF0E" w14:textId="77777777" w:rsidR="00DC1316" w:rsidRPr="00A43FCF" w:rsidRDefault="00DC1316" w:rsidP="00DC1316">
      <w:pPr>
        <w:pStyle w:val="Odstavecseseznamem"/>
        <w:spacing w:after="0" w:line="240" w:lineRule="auto"/>
        <w:ind w:left="644"/>
        <w:jc w:val="both"/>
        <w:rPr>
          <w:rFonts w:ascii="Times New Roman" w:eastAsia="Times New Roman" w:hAnsi="Times New Roman" w:cs="Times New Roman"/>
          <w:sz w:val="24"/>
          <w:szCs w:val="24"/>
          <w:lang w:eastAsia="cs-CZ"/>
        </w:rPr>
      </w:pPr>
    </w:p>
    <w:p w14:paraId="44DEC24F" w14:textId="77777777" w:rsidR="000A3A8D" w:rsidRDefault="000A3A8D" w:rsidP="00EE2E12">
      <w:pPr>
        <w:pStyle w:val="Odstavecseseznamem"/>
        <w:numPr>
          <w:ilvl w:val="1"/>
          <w:numId w:val="34"/>
        </w:numPr>
        <w:spacing w:after="0" w:line="240" w:lineRule="auto"/>
        <w:jc w:val="both"/>
        <w:rPr>
          <w:rFonts w:ascii="Times New Roman" w:eastAsia="Times New Roman" w:hAnsi="Times New Roman" w:cs="Times New Roman"/>
          <w:sz w:val="24"/>
          <w:szCs w:val="24"/>
          <w:lang w:eastAsia="cs-CZ"/>
        </w:rPr>
      </w:pPr>
      <w:r w:rsidRPr="00A43FCF">
        <w:rPr>
          <w:rFonts w:ascii="Times New Roman" w:eastAsia="Times New Roman" w:hAnsi="Times New Roman" w:cs="Times New Roman"/>
          <w:sz w:val="24"/>
          <w:szCs w:val="24"/>
          <w:lang w:eastAsia="cs-CZ"/>
        </w:rPr>
        <w:t>Tento dodatek je vypracován ve dvou vyhotoveních, z nichž po jednom obdrží každá ze smluvních stran.</w:t>
      </w:r>
    </w:p>
    <w:p w14:paraId="79966A20" w14:textId="77777777" w:rsidR="00DC1316" w:rsidRPr="00A43FCF" w:rsidRDefault="00DC1316" w:rsidP="00DC1316">
      <w:pPr>
        <w:pStyle w:val="Odstavecseseznamem"/>
        <w:spacing w:after="0" w:line="240" w:lineRule="auto"/>
        <w:ind w:left="644"/>
        <w:jc w:val="both"/>
        <w:rPr>
          <w:rFonts w:ascii="Times New Roman" w:eastAsia="Times New Roman" w:hAnsi="Times New Roman" w:cs="Times New Roman"/>
          <w:sz w:val="24"/>
          <w:szCs w:val="24"/>
          <w:lang w:eastAsia="cs-CZ"/>
        </w:rPr>
      </w:pPr>
    </w:p>
    <w:p w14:paraId="30D11E8D" w14:textId="7375D3CF" w:rsidR="000A3A8D" w:rsidRDefault="000A3A8D" w:rsidP="00EE2E12">
      <w:pPr>
        <w:pStyle w:val="Odstavecseseznamem"/>
        <w:numPr>
          <w:ilvl w:val="1"/>
          <w:numId w:val="34"/>
        </w:numPr>
        <w:spacing w:after="0" w:line="240" w:lineRule="auto"/>
        <w:jc w:val="both"/>
        <w:rPr>
          <w:rFonts w:ascii="Times New Roman" w:eastAsia="Times New Roman" w:hAnsi="Times New Roman" w:cs="Times New Roman"/>
          <w:sz w:val="24"/>
          <w:szCs w:val="24"/>
          <w:lang w:eastAsia="cs-CZ"/>
        </w:rPr>
      </w:pPr>
      <w:r w:rsidRPr="00A43FCF">
        <w:rPr>
          <w:rFonts w:ascii="Times New Roman" w:eastAsia="Times New Roman" w:hAnsi="Times New Roman" w:cs="Times New Roman"/>
          <w:sz w:val="24"/>
          <w:szCs w:val="24"/>
          <w:lang w:eastAsia="cs-CZ"/>
        </w:rPr>
        <w:t xml:space="preserve">Smluvní strany prohlašují, že se před podpisem tohoto dodatku podrobně seznámily s jeho </w:t>
      </w:r>
      <w:r w:rsidR="00004139" w:rsidRPr="00A43FCF">
        <w:rPr>
          <w:rFonts w:ascii="Times New Roman" w:eastAsia="Times New Roman" w:hAnsi="Times New Roman" w:cs="Times New Roman"/>
          <w:sz w:val="24"/>
          <w:szCs w:val="24"/>
          <w:lang w:eastAsia="cs-CZ"/>
        </w:rPr>
        <w:t>obsahem, s</w:t>
      </w:r>
      <w:r w:rsidRPr="00A43FCF">
        <w:rPr>
          <w:rFonts w:ascii="Times New Roman" w:eastAsia="Times New Roman" w:hAnsi="Times New Roman" w:cs="Times New Roman"/>
          <w:sz w:val="24"/>
          <w:szCs w:val="24"/>
          <w:lang w:eastAsia="cs-CZ"/>
        </w:rPr>
        <w:t xml:space="preserve"> obsahem tohoto dodatku zcela a bez výhrad souhlasí, tento dodatek byl sepsán podle jejich pravé a svobodné vůle prosté jakéhokoliv omylu či nátlaku a na jejich straně nejsou žádné překážky, které by bránily sjednání</w:t>
      </w:r>
      <w:r w:rsidR="00886739" w:rsidRPr="00A43FCF">
        <w:rPr>
          <w:rFonts w:ascii="Times New Roman" w:eastAsia="Times New Roman" w:hAnsi="Times New Roman" w:cs="Times New Roman"/>
          <w:sz w:val="24"/>
          <w:szCs w:val="24"/>
          <w:lang w:eastAsia="cs-CZ"/>
        </w:rPr>
        <w:t xml:space="preserve"> </w:t>
      </w:r>
      <w:r w:rsidRPr="00A43FCF">
        <w:rPr>
          <w:rFonts w:ascii="Times New Roman" w:eastAsia="Times New Roman" w:hAnsi="Times New Roman" w:cs="Times New Roman"/>
          <w:sz w:val="24"/>
          <w:szCs w:val="24"/>
          <w:lang w:eastAsia="cs-CZ"/>
        </w:rPr>
        <w:t>a podpisu tohoto dodatku.</w:t>
      </w:r>
    </w:p>
    <w:p w14:paraId="1A7236C1" w14:textId="77777777" w:rsidR="00DC1316" w:rsidRPr="00A43FCF" w:rsidRDefault="00DC1316" w:rsidP="00DC1316">
      <w:pPr>
        <w:pStyle w:val="Odstavecseseznamem"/>
        <w:spacing w:after="0" w:line="240" w:lineRule="auto"/>
        <w:ind w:left="644"/>
        <w:jc w:val="both"/>
        <w:rPr>
          <w:rFonts w:ascii="Times New Roman" w:eastAsia="Times New Roman" w:hAnsi="Times New Roman" w:cs="Times New Roman"/>
          <w:sz w:val="24"/>
          <w:szCs w:val="24"/>
          <w:lang w:eastAsia="cs-CZ"/>
        </w:rPr>
      </w:pPr>
    </w:p>
    <w:p w14:paraId="4EF4926D" w14:textId="03A9E469" w:rsidR="00366060" w:rsidRPr="00A43FCF" w:rsidRDefault="00366060" w:rsidP="00EE2E12">
      <w:pPr>
        <w:pStyle w:val="Odstavecseseznamem"/>
        <w:numPr>
          <w:ilvl w:val="1"/>
          <w:numId w:val="34"/>
        </w:numPr>
        <w:spacing w:after="0" w:line="240" w:lineRule="auto"/>
        <w:jc w:val="both"/>
        <w:rPr>
          <w:rFonts w:ascii="Times New Roman" w:eastAsia="Times New Roman" w:hAnsi="Times New Roman" w:cs="Times New Roman"/>
          <w:sz w:val="24"/>
          <w:szCs w:val="24"/>
          <w:lang w:eastAsia="cs-CZ"/>
        </w:rPr>
      </w:pPr>
      <w:r w:rsidRPr="00A43FCF">
        <w:rPr>
          <w:rFonts w:ascii="Times New Roman" w:eastAsia="Times New Roman" w:hAnsi="Times New Roman" w:cs="Times New Roman"/>
          <w:sz w:val="24"/>
          <w:szCs w:val="24"/>
          <w:lang w:eastAsia="cs-CZ"/>
        </w:rPr>
        <w:t>Smluvní strany souhlasí se zveřejněním smlouvy na internetových stránkách městské části Praha 7</w:t>
      </w:r>
      <w:r w:rsidR="00A43FCF">
        <w:rPr>
          <w:rFonts w:ascii="Times New Roman" w:eastAsia="Times New Roman" w:hAnsi="Times New Roman" w:cs="Times New Roman"/>
          <w:sz w:val="24"/>
          <w:szCs w:val="24"/>
          <w:lang w:eastAsia="cs-CZ"/>
        </w:rPr>
        <w:t>.</w:t>
      </w:r>
    </w:p>
    <w:p w14:paraId="6D8AE760" w14:textId="77777777" w:rsidR="00A13BF1" w:rsidRPr="00A43FCF" w:rsidRDefault="00A13BF1" w:rsidP="00A13BF1">
      <w:pPr>
        <w:autoSpaceDE w:val="0"/>
        <w:autoSpaceDN w:val="0"/>
        <w:adjustRightInd w:val="0"/>
        <w:spacing w:after="0" w:line="240" w:lineRule="auto"/>
        <w:jc w:val="both"/>
        <w:rPr>
          <w:rFonts w:ascii="Times New Roman" w:hAnsi="Times New Roman" w:cs="Times New Roman"/>
          <w:sz w:val="24"/>
          <w:szCs w:val="24"/>
        </w:rPr>
      </w:pPr>
    </w:p>
    <w:p w14:paraId="541C5E63" w14:textId="4B6F1937" w:rsidR="0094639D" w:rsidRPr="00A43FCF" w:rsidRDefault="00A13BF1" w:rsidP="000A3A8D">
      <w:pPr>
        <w:pStyle w:val="Odstavecseseznamem"/>
        <w:autoSpaceDE w:val="0"/>
        <w:autoSpaceDN w:val="0"/>
        <w:adjustRightInd w:val="0"/>
        <w:spacing w:after="0" w:line="240" w:lineRule="auto"/>
        <w:ind w:left="567"/>
        <w:jc w:val="both"/>
        <w:rPr>
          <w:rFonts w:ascii="Times New Roman" w:hAnsi="Times New Roman" w:cs="Times New Roman"/>
          <w:sz w:val="24"/>
          <w:szCs w:val="24"/>
        </w:rPr>
      </w:pPr>
      <w:r w:rsidRPr="00A43FCF">
        <w:rPr>
          <w:rFonts w:ascii="Times New Roman" w:hAnsi="Times New Roman" w:cs="Times New Roman"/>
          <w:sz w:val="24"/>
          <w:szCs w:val="24"/>
        </w:rPr>
        <w:t xml:space="preserve">Příloha č. 1 </w:t>
      </w:r>
      <w:r w:rsidR="008839BA">
        <w:rPr>
          <w:rFonts w:ascii="Times New Roman" w:hAnsi="Times New Roman" w:cs="Times New Roman"/>
          <w:sz w:val="24"/>
          <w:szCs w:val="24"/>
        </w:rPr>
        <w:t xml:space="preserve">– Ceník </w:t>
      </w:r>
      <w:r w:rsidR="008839BA" w:rsidRPr="008839BA">
        <w:rPr>
          <w:rFonts w:ascii="Times New Roman" w:hAnsi="Times New Roman" w:cs="Times New Roman"/>
          <w:szCs w:val="24"/>
        </w:rPr>
        <w:t>p</w:t>
      </w:r>
      <w:r w:rsidR="008839BA" w:rsidRPr="008839BA">
        <w:rPr>
          <w:rFonts w:ascii="Times New Roman" w:hAnsi="Times New Roman" w:cs="Times New Roman"/>
          <w:bCs/>
          <w:szCs w:val="24"/>
        </w:rPr>
        <w:t>racovně - lékařských služeb</w:t>
      </w:r>
    </w:p>
    <w:p w14:paraId="196AA6B9" w14:textId="77777777" w:rsidR="00AE7559" w:rsidRDefault="00AE7559" w:rsidP="00AE7559">
      <w:pPr>
        <w:autoSpaceDE w:val="0"/>
        <w:autoSpaceDN w:val="0"/>
        <w:adjustRightInd w:val="0"/>
        <w:spacing w:after="0" w:line="240" w:lineRule="auto"/>
        <w:jc w:val="both"/>
        <w:rPr>
          <w:rFonts w:ascii="Times New Roman" w:hAnsi="Times New Roman" w:cs="Times New Roman"/>
          <w:b/>
          <w:sz w:val="24"/>
          <w:szCs w:val="24"/>
        </w:rPr>
      </w:pPr>
    </w:p>
    <w:p w14:paraId="27AC4D96" w14:textId="77777777" w:rsidR="00A43FCF" w:rsidRDefault="00A43FCF" w:rsidP="00AE7559">
      <w:pPr>
        <w:autoSpaceDE w:val="0"/>
        <w:autoSpaceDN w:val="0"/>
        <w:adjustRightInd w:val="0"/>
        <w:spacing w:after="0" w:line="240" w:lineRule="auto"/>
        <w:jc w:val="both"/>
        <w:rPr>
          <w:rFonts w:ascii="Times New Roman" w:hAnsi="Times New Roman" w:cs="Times New Roman"/>
          <w:b/>
          <w:sz w:val="24"/>
          <w:szCs w:val="24"/>
        </w:rPr>
      </w:pPr>
    </w:p>
    <w:p w14:paraId="18294B3C" w14:textId="77777777" w:rsidR="00A43FCF" w:rsidRDefault="00A43FCF" w:rsidP="00AE7559">
      <w:pPr>
        <w:autoSpaceDE w:val="0"/>
        <w:autoSpaceDN w:val="0"/>
        <w:adjustRightInd w:val="0"/>
        <w:spacing w:after="0" w:line="240" w:lineRule="auto"/>
        <w:jc w:val="both"/>
        <w:rPr>
          <w:rFonts w:ascii="Times New Roman" w:hAnsi="Times New Roman" w:cs="Times New Roman"/>
          <w:b/>
          <w:sz w:val="24"/>
          <w:szCs w:val="24"/>
        </w:rPr>
      </w:pPr>
    </w:p>
    <w:p w14:paraId="03380B2D" w14:textId="77777777" w:rsidR="00A43FCF" w:rsidRPr="00A43FCF" w:rsidRDefault="00A43FCF" w:rsidP="00AE7559">
      <w:pPr>
        <w:autoSpaceDE w:val="0"/>
        <w:autoSpaceDN w:val="0"/>
        <w:adjustRightInd w:val="0"/>
        <w:spacing w:after="0" w:line="240" w:lineRule="auto"/>
        <w:jc w:val="both"/>
        <w:rPr>
          <w:rFonts w:ascii="Times New Roman" w:hAnsi="Times New Roman" w:cs="Times New Roman"/>
          <w:b/>
          <w:sz w:val="24"/>
          <w:szCs w:val="24"/>
        </w:rPr>
      </w:pPr>
    </w:p>
    <w:p w14:paraId="078A3703" w14:textId="77777777" w:rsidR="00033EDF" w:rsidRPr="00A43FCF" w:rsidRDefault="00033EDF" w:rsidP="00033EDF">
      <w:pPr>
        <w:autoSpaceDE w:val="0"/>
        <w:autoSpaceDN w:val="0"/>
        <w:adjustRightInd w:val="0"/>
        <w:spacing w:after="0" w:line="240" w:lineRule="auto"/>
        <w:jc w:val="both"/>
        <w:rPr>
          <w:rFonts w:ascii="Times New Roman" w:hAnsi="Times New Roman" w:cs="Times New Roman"/>
          <w:sz w:val="24"/>
          <w:szCs w:val="24"/>
        </w:rPr>
      </w:pPr>
    </w:p>
    <w:p w14:paraId="5C6D2D07" w14:textId="77777777" w:rsidR="00033EDF" w:rsidRPr="00A43FCF" w:rsidRDefault="00033EDF" w:rsidP="00033EDF">
      <w:pPr>
        <w:autoSpaceDE w:val="0"/>
        <w:autoSpaceDN w:val="0"/>
        <w:adjustRightInd w:val="0"/>
        <w:spacing w:after="0" w:line="240" w:lineRule="auto"/>
        <w:jc w:val="both"/>
        <w:rPr>
          <w:rFonts w:ascii="Times New Roman" w:hAnsi="Times New Roman" w:cs="Times New Roman"/>
          <w:sz w:val="24"/>
          <w:szCs w:val="24"/>
        </w:rPr>
      </w:pPr>
    </w:p>
    <w:p w14:paraId="6365558F" w14:textId="77777777" w:rsidR="00033EDF" w:rsidRPr="00A43FCF" w:rsidRDefault="00033EDF" w:rsidP="00033EDF">
      <w:pPr>
        <w:autoSpaceDE w:val="0"/>
        <w:autoSpaceDN w:val="0"/>
        <w:adjustRightInd w:val="0"/>
        <w:spacing w:after="0" w:line="240" w:lineRule="auto"/>
        <w:jc w:val="both"/>
        <w:rPr>
          <w:rFonts w:ascii="Times New Roman" w:hAnsi="Times New Roman" w:cs="Times New Roman"/>
          <w:sz w:val="24"/>
          <w:szCs w:val="24"/>
        </w:rPr>
      </w:pPr>
    </w:p>
    <w:p w14:paraId="41903DFE" w14:textId="507487DD" w:rsidR="00033EDF" w:rsidRPr="00A43FCF" w:rsidRDefault="00033EDF" w:rsidP="00033EDF">
      <w:pPr>
        <w:tabs>
          <w:tab w:val="left" w:pos="5103"/>
        </w:tabs>
        <w:autoSpaceDE w:val="0"/>
        <w:autoSpaceDN w:val="0"/>
        <w:adjustRightInd w:val="0"/>
        <w:spacing w:after="0" w:line="240" w:lineRule="auto"/>
        <w:jc w:val="both"/>
        <w:rPr>
          <w:rFonts w:ascii="Times New Roman" w:hAnsi="Times New Roman" w:cs="Times New Roman"/>
          <w:sz w:val="24"/>
          <w:szCs w:val="24"/>
        </w:rPr>
      </w:pPr>
      <w:r w:rsidRPr="00A43FCF">
        <w:rPr>
          <w:rFonts w:ascii="Times New Roman" w:hAnsi="Times New Roman" w:cs="Times New Roman"/>
          <w:sz w:val="24"/>
          <w:szCs w:val="24"/>
        </w:rPr>
        <w:t>_______________________________</w:t>
      </w:r>
      <w:r w:rsidR="00D460D3" w:rsidRPr="00A43FCF">
        <w:rPr>
          <w:rFonts w:ascii="Times New Roman" w:hAnsi="Times New Roman" w:cs="Times New Roman"/>
          <w:sz w:val="24"/>
          <w:szCs w:val="24"/>
        </w:rPr>
        <w:t xml:space="preserve">                                         _______________________________</w:t>
      </w:r>
    </w:p>
    <w:p w14:paraId="45C2ABC8" w14:textId="2C41EFB4" w:rsidR="00D460D3" w:rsidRPr="00A43FCF" w:rsidRDefault="00857D48" w:rsidP="00033EDF">
      <w:pPr>
        <w:tabs>
          <w:tab w:val="left" w:pos="5103"/>
        </w:tabs>
        <w:autoSpaceDE w:val="0"/>
        <w:autoSpaceDN w:val="0"/>
        <w:adjustRightInd w:val="0"/>
        <w:spacing w:after="0" w:line="240" w:lineRule="auto"/>
        <w:jc w:val="both"/>
        <w:rPr>
          <w:rFonts w:ascii="Times New Roman" w:hAnsi="Times New Roman" w:cs="Times New Roman"/>
          <w:sz w:val="24"/>
          <w:szCs w:val="24"/>
        </w:rPr>
      </w:pPr>
      <w:r w:rsidRPr="00A43FCF">
        <w:rPr>
          <w:rFonts w:ascii="Times New Roman" w:hAnsi="Times New Roman" w:cs="Times New Roman"/>
          <w:sz w:val="24"/>
          <w:szCs w:val="24"/>
        </w:rPr>
        <w:t xml:space="preserve"> </w:t>
      </w:r>
    </w:p>
    <w:p w14:paraId="1571E2C7" w14:textId="7456E63C" w:rsidR="004E4863" w:rsidRPr="00A43FCF" w:rsidRDefault="004E4863" w:rsidP="004E4863">
      <w:pPr>
        <w:spacing w:after="0" w:line="240" w:lineRule="auto"/>
        <w:jc w:val="both"/>
        <w:rPr>
          <w:rFonts w:ascii="Times New Roman" w:hAnsi="Times New Roman" w:cs="Times New Roman"/>
          <w:b/>
          <w:bCs/>
          <w:sz w:val="24"/>
          <w:szCs w:val="24"/>
        </w:rPr>
      </w:pPr>
      <w:r w:rsidRPr="00A43FCF">
        <w:rPr>
          <w:rFonts w:ascii="Times New Roman" w:hAnsi="Times New Roman" w:cs="Times New Roman"/>
          <w:b/>
          <w:sz w:val="24"/>
          <w:szCs w:val="24"/>
        </w:rPr>
        <w:t xml:space="preserve">            </w:t>
      </w:r>
      <w:r w:rsidR="002F3CD8" w:rsidRPr="00A43FCF">
        <w:rPr>
          <w:rFonts w:ascii="Times New Roman" w:hAnsi="Times New Roman" w:cs="Times New Roman"/>
          <w:b/>
          <w:sz w:val="24"/>
          <w:szCs w:val="24"/>
        </w:rPr>
        <w:t>Poliklinika Prahy 7</w:t>
      </w:r>
      <w:r w:rsidR="00857D48" w:rsidRPr="00A43FCF">
        <w:rPr>
          <w:rFonts w:ascii="Times New Roman" w:hAnsi="Times New Roman" w:cs="Times New Roman"/>
          <w:b/>
          <w:sz w:val="24"/>
          <w:szCs w:val="24"/>
        </w:rPr>
        <w:t xml:space="preserve">                                                                     </w:t>
      </w:r>
      <w:r w:rsidR="00715788" w:rsidRPr="00A43FCF">
        <w:rPr>
          <w:rFonts w:ascii="Times New Roman" w:hAnsi="Times New Roman" w:cs="Times New Roman"/>
          <w:b/>
          <w:sz w:val="24"/>
          <w:szCs w:val="24"/>
        </w:rPr>
        <w:t xml:space="preserve">        </w:t>
      </w:r>
      <w:r w:rsidR="005B5083" w:rsidRPr="00A43FCF">
        <w:rPr>
          <w:rFonts w:ascii="Times New Roman" w:hAnsi="Times New Roman" w:cs="Times New Roman"/>
          <w:b/>
          <w:sz w:val="24"/>
          <w:szCs w:val="24"/>
        </w:rPr>
        <w:t>ÚMČ Praha 7</w:t>
      </w:r>
      <w:r w:rsidR="00B12E64" w:rsidRPr="00A43FCF">
        <w:rPr>
          <w:rFonts w:ascii="Times New Roman" w:hAnsi="Times New Roman" w:cs="Times New Roman"/>
          <w:b/>
          <w:sz w:val="24"/>
          <w:szCs w:val="24"/>
        </w:rPr>
        <w:tab/>
      </w:r>
      <w:r w:rsidRPr="00A43FCF">
        <w:rPr>
          <w:rFonts w:ascii="Times New Roman" w:hAnsi="Times New Roman" w:cs="Times New Roman"/>
          <w:b/>
          <w:sz w:val="24"/>
          <w:szCs w:val="24"/>
        </w:rPr>
        <w:t xml:space="preserve">                                                             </w:t>
      </w:r>
    </w:p>
    <w:p w14:paraId="55A71A74" w14:textId="4D159BF2" w:rsidR="00033EDF" w:rsidRPr="00A43FCF" w:rsidRDefault="00033EDF" w:rsidP="00B12E64">
      <w:pPr>
        <w:tabs>
          <w:tab w:val="left" w:pos="5103"/>
        </w:tabs>
        <w:autoSpaceDE w:val="0"/>
        <w:autoSpaceDN w:val="0"/>
        <w:adjustRightInd w:val="0"/>
        <w:spacing w:after="0" w:line="240" w:lineRule="auto"/>
        <w:jc w:val="both"/>
        <w:rPr>
          <w:rFonts w:ascii="Times New Roman" w:hAnsi="Times New Roman" w:cs="Times New Roman"/>
          <w:b/>
          <w:sz w:val="24"/>
          <w:szCs w:val="24"/>
        </w:rPr>
      </w:pPr>
    </w:p>
    <w:p w14:paraId="1BFC068D" w14:textId="06B56F0D" w:rsidR="00D57A39" w:rsidRPr="00A43FCF" w:rsidRDefault="004E4863" w:rsidP="00D57A39">
      <w:pPr>
        <w:autoSpaceDE w:val="0"/>
        <w:autoSpaceDN w:val="0"/>
        <w:adjustRightInd w:val="0"/>
        <w:spacing w:after="0" w:line="240" w:lineRule="auto"/>
        <w:rPr>
          <w:rFonts w:ascii="Times New Roman" w:hAnsi="Times New Roman" w:cs="Times New Roman"/>
          <w:sz w:val="24"/>
          <w:szCs w:val="24"/>
        </w:rPr>
      </w:pPr>
      <w:r w:rsidRPr="00A43FCF">
        <w:rPr>
          <w:rFonts w:ascii="Times New Roman" w:hAnsi="Times New Roman" w:cs="Times New Roman"/>
          <w:sz w:val="24"/>
          <w:szCs w:val="24"/>
        </w:rPr>
        <w:t xml:space="preserve"> </w:t>
      </w:r>
      <w:r w:rsidR="002F3CD8" w:rsidRPr="00A43FCF">
        <w:rPr>
          <w:rFonts w:ascii="Times New Roman" w:hAnsi="Times New Roman" w:cs="Times New Roman"/>
          <w:sz w:val="24"/>
          <w:szCs w:val="24"/>
        </w:rPr>
        <w:t xml:space="preserve">Mgr. Marcela </w:t>
      </w:r>
      <w:r w:rsidR="00D672D9" w:rsidRPr="00A43FCF">
        <w:rPr>
          <w:rFonts w:ascii="Times New Roman" w:hAnsi="Times New Roman" w:cs="Times New Roman"/>
          <w:sz w:val="24"/>
          <w:szCs w:val="24"/>
        </w:rPr>
        <w:t xml:space="preserve">Kravciv </w:t>
      </w:r>
      <w:r w:rsidR="002F3CD8" w:rsidRPr="00A43FCF">
        <w:rPr>
          <w:rFonts w:ascii="Times New Roman" w:hAnsi="Times New Roman" w:cs="Times New Roman"/>
          <w:sz w:val="24"/>
          <w:szCs w:val="24"/>
        </w:rPr>
        <w:t>Janečková, ředitelka</w:t>
      </w:r>
      <w:r w:rsidR="00B12E64" w:rsidRPr="00A43FCF">
        <w:rPr>
          <w:rFonts w:ascii="Times New Roman" w:hAnsi="Times New Roman" w:cs="Times New Roman"/>
          <w:sz w:val="24"/>
          <w:szCs w:val="24"/>
        </w:rPr>
        <w:tab/>
      </w:r>
      <w:r w:rsidR="00857D48" w:rsidRPr="00A43FCF">
        <w:rPr>
          <w:rFonts w:ascii="Times New Roman" w:hAnsi="Times New Roman" w:cs="Times New Roman"/>
          <w:sz w:val="24"/>
          <w:szCs w:val="24"/>
        </w:rPr>
        <w:t xml:space="preserve">                                       </w:t>
      </w:r>
    </w:p>
    <w:p w14:paraId="79B680ED" w14:textId="77777777" w:rsidR="00B12E64" w:rsidRPr="00A43FCF" w:rsidRDefault="00B12E64" w:rsidP="00033EDF">
      <w:pPr>
        <w:tabs>
          <w:tab w:val="left" w:pos="5103"/>
        </w:tabs>
        <w:autoSpaceDE w:val="0"/>
        <w:autoSpaceDN w:val="0"/>
        <w:adjustRightInd w:val="0"/>
        <w:spacing w:after="0" w:line="240" w:lineRule="auto"/>
        <w:jc w:val="both"/>
        <w:rPr>
          <w:rFonts w:ascii="Times New Roman" w:hAnsi="Times New Roman" w:cs="Times New Roman"/>
          <w:sz w:val="24"/>
          <w:szCs w:val="24"/>
        </w:rPr>
      </w:pPr>
    </w:p>
    <w:p w14:paraId="697CF709" w14:textId="77777777" w:rsidR="00033EDF" w:rsidRPr="00A43FCF" w:rsidRDefault="00033EDF" w:rsidP="00033EDF">
      <w:pPr>
        <w:tabs>
          <w:tab w:val="left" w:pos="5103"/>
        </w:tabs>
        <w:autoSpaceDE w:val="0"/>
        <w:autoSpaceDN w:val="0"/>
        <w:adjustRightInd w:val="0"/>
        <w:spacing w:after="0" w:line="240" w:lineRule="auto"/>
        <w:jc w:val="both"/>
        <w:rPr>
          <w:rFonts w:ascii="Times New Roman" w:hAnsi="Times New Roman" w:cs="Times New Roman"/>
          <w:sz w:val="24"/>
          <w:szCs w:val="24"/>
        </w:rPr>
      </w:pPr>
    </w:p>
    <w:sectPr w:rsidR="00033EDF" w:rsidRPr="00A43FCF" w:rsidSect="00DC1316">
      <w:footerReference w:type="default" r:id="rId8"/>
      <w:pgSz w:w="11906" w:h="16838"/>
      <w:pgMar w:top="709" w:right="707" w:bottom="70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77DD8" w14:textId="77777777" w:rsidR="00747FBF" w:rsidRDefault="00747FBF" w:rsidP="004F1379">
      <w:pPr>
        <w:spacing w:after="0" w:line="240" w:lineRule="auto"/>
      </w:pPr>
      <w:r>
        <w:separator/>
      </w:r>
    </w:p>
  </w:endnote>
  <w:endnote w:type="continuationSeparator" w:id="0">
    <w:p w14:paraId="42EBEB52" w14:textId="77777777" w:rsidR="00747FBF" w:rsidRDefault="00747FBF" w:rsidP="004F1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126622"/>
      <w:docPartObj>
        <w:docPartGallery w:val="Page Numbers (Bottom of Page)"/>
        <w:docPartUnique/>
      </w:docPartObj>
    </w:sdtPr>
    <w:sdtEndPr/>
    <w:sdtContent>
      <w:sdt>
        <w:sdtPr>
          <w:id w:val="-1669238322"/>
          <w:docPartObj>
            <w:docPartGallery w:val="Page Numbers (Top of Page)"/>
            <w:docPartUnique/>
          </w:docPartObj>
        </w:sdtPr>
        <w:sdtEndPr/>
        <w:sdtContent>
          <w:p w14:paraId="23224E49" w14:textId="77777777" w:rsidR="00A13BF1" w:rsidRDefault="00A13BF1">
            <w:pPr>
              <w:pStyle w:val="Zpat"/>
              <w:jc w:val="center"/>
            </w:pPr>
            <w:r w:rsidRPr="000C50D1">
              <w:rPr>
                <w:rFonts w:ascii="Segoe UI" w:hAnsi="Segoe UI" w:cs="Segoe UI"/>
                <w:sz w:val="18"/>
                <w:szCs w:val="18"/>
              </w:rPr>
              <w:t xml:space="preserve">Stránka </w:t>
            </w:r>
            <w:r w:rsidRPr="000C50D1">
              <w:rPr>
                <w:rFonts w:ascii="Segoe UI" w:hAnsi="Segoe UI" w:cs="Segoe UI"/>
                <w:b/>
                <w:bCs/>
                <w:sz w:val="18"/>
                <w:szCs w:val="18"/>
              </w:rPr>
              <w:fldChar w:fldCharType="begin"/>
            </w:r>
            <w:r w:rsidRPr="000C50D1">
              <w:rPr>
                <w:rFonts w:ascii="Segoe UI" w:hAnsi="Segoe UI" w:cs="Segoe UI"/>
                <w:b/>
                <w:bCs/>
                <w:sz w:val="18"/>
                <w:szCs w:val="18"/>
              </w:rPr>
              <w:instrText>PAGE</w:instrText>
            </w:r>
            <w:r w:rsidRPr="000C50D1">
              <w:rPr>
                <w:rFonts w:ascii="Segoe UI" w:hAnsi="Segoe UI" w:cs="Segoe UI"/>
                <w:b/>
                <w:bCs/>
                <w:sz w:val="18"/>
                <w:szCs w:val="18"/>
              </w:rPr>
              <w:fldChar w:fldCharType="separate"/>
            </w:r>
            <w:r w:rsidR="00661782">
              <w:rPr>
                <w:rFonts w:ascii="Segoe UI" w:hAnsi="Segoe UI" w:cs="Segoe UI"/>
                <w:b/>
                <w:bCs/>
                <w:noProof/>
                <w:sz w:val="18"/>
                <w:szCs w:val="18"/>
              </w:rPr>
              <w:t>2</w:t>
            </w:r>
            <w:r w:rsidRPr="000C50D1">
              <w:rPr>
                <w:rFonts w:ascii="Segoe UI" w:hAnsi="Segoe UI" w:cs="Segoe UI"/>
                <w:b/>
                <w:bCs/>
                <w:sz w:val="18"/>
                <w:szCs w:val="18"/>
              </w:rPr>
              <w:fldChar w:fldCharType="end"/>
            </w:r>
            <w:r w:rsidRPr="000C50D1">
              <w:rPr>
                <w:rFonts w:ascii="Segoe UI" w:hAnsi="Segoe UI" w:cs="Segoe UI"/>
                <w:sz w:val="18"/>
                <w:szCs w:val="18"/>
              </w:rPr>
              <w:t xml:space="preserve"> z </w:t>
            </w:r>
            <w:r w:rsidRPr="000C50D1">
              <w:rPr>
                <w:rFonts w:ascii="Segoe UI" w:hAnsi="Segoe UI" w:cs="Segoe UI"/>
                <w:b/>
                <w:bCs/>
                <w:sz w:val="18"/>
                <w:szCs w:val="18"/>
              </w:rPr>
              <w:fldChar w:fldCharType="begin"/>
            </w:r>
            <w:r w:rsidRPr="000C50D1">
              <w:rPr>
                <w:rFonts w:ascii="Segoe UI" w:hAnsi="Segoe UI" w:cs="Segoe UI"/>
                <w:b/>
                <w:bCs/>
                <w:sz w:val="18"/>
                <w:szCs w:val="18"/>
              </w:rPr>
              <w:instrText>NUMPAGES</w:instrText>
            </w:r>
            <w:r w:rsidRPr="000C50D1">
              <w:rPr>
                <w:rFonts w:ascii="Segoe UI" w:hAnsi="Segoe UI" w:cs="Segoe UI"/>
                <w:b/>
                <w:bCs/>
                <w:sz w:val="18"/>
                <w:szCs w:val="18"/>
              </w:rPr>
              <w:fldChar w:fldCharType="separate"/>
            </w:r>
            <w:r w:rsidR="00661782">
              <w:rPr>
                <w:rFonts w:ascii="Segoe UI" w:hAnsi="Segoe UI" w:cs="Segoe UI"/>
                <w:b/>
                <w:bCs/>
                <w:noProof/>
                <w:sz w:val="18"/>
                <w:szCs w:val="18"/>
              </w:rPr>
              <w:t>2</w:t>
            </w:r>
            <w:r w:rsidRPr="000C50D1">
              <w:rPr>
                <w:rFonts w:ascii="Segoe UI" w:hAnsi="Segoe UI" w:cs="Segoe UI"/>
                <w:b/>
                <w:bCs/>
                <w:sz w:val="18"/>
                <w:szCs w:val="18"/>
              </w:rPr>
              <w:fldChar w:fldCharType="end"/>
            </w:r>
          </w:p>
        </w:sdtContent>
      </w:sdt>
    </w:sdtContent>
  </w:sdt>
  <w:p w14:paraId="76220ADA" w14:textId="77777777" w:rsidR="00A13BF1" w:rsidRDefault="00A13BF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D7F15" w14:textId="77777777" w:rsidR="00747FBF" w:rsidRDefault="00747FBF" w:rsidP="004F1379">
      <w:pPr>
        <w:spacing w:after="0" w:line="240" w:lineRule="auto"/>
      </w:pPr>
      <w:r>
        <w:separator/>
      </w:r>
    </w:p>
  </w:footnote>
  <w:footnote w:type="continuationSeparator" w:id="0">
    <w:p w14:paraId="77AE422A" w14:textId="77777777" w:rsidR="00747FBF" w:rsidRDefault="00747FBF" w:rsidP="004F13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2F66"/>
    <w:multiLevelType w:val="hybridMultilevel"/>
    <w:tmpl w:val="421C94A6"/>
    <w:lvl w:ilvl="0" w:tplc="6E3EDD62">
      <w:start w:val="1"/>
      <w:numFmt w:val="decimal"/>
      <w:lvlText w:val="1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366B9C"/>
    <w:multiLevelType w:val="hybridMultilevel"/>
    <w:tmpl w:val="43A68D24"/>
    <w:lvl w:ilvl="0" w:tplc="440869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63214D"/>
    <w:multiLevelType w:val="hybridMultilevel"/>
    <w:tmpl w:val="91FC152E"/>
    <w:lvl w:ilvl="0" w:tplc="EEE2098A">
      <w:start w:val="1"/>
      <w:numFmt w:val="decimal"/>
      <w:lvlText w:val="7.%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D51C3C"/>
    <w:multiLevelType w:val="hybridMultilevel"/>
    <w:tmpl w:val="C9822F18"/>
    <w:lvl w:ilvl="0" w:tplc="2CFC44CA">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C50556"/>
    <w:multiLevelType w:val="hybridMultilevel"/>
    <w:tmpl w:val="BD5C18CE"/>
    <w:lvl w:ilvl="0" w:tplc="2DBE55D8">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324703"/>
    <w:multiLevelType w:val="hybridMultilevel"/>
    <w:tmpl w:val="DEC60A82"/>
    <w:lvl w:ilvl="0" w:tplc="FFFFFFFF">
      <w:start w:val="1"/>
      <w:numFmt w:val="decimal"/>
      <w:lvlText w:val="13.%1"/>
      <w:lvlJc w:val="left"/>
      <w:pPr>
        <w:ind w:left="720" w:hanging="360"/>
      </w:pPr>
      <w:rPr>
        <w:rFonts w:hint="default"/>
      </w:rPr>
    </w:lvl>
    <w:lvl w:ilvl="1" w:tplc="0405000F">
      <w:start w:val="1"/>
      <w:numFmt w:val="decimal"/>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90719F"/>
    <w:multiLevelType w:val="hybridMultilevel"/>
    <w:tmpl w:val="D8061AEA"/>
    <w:lvl w:ilvl="0" w:tplc="440869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D679EC"/>
    <w:multiLevelType w:val="hybridMultilevel"/>
    <w:tmpl w:val="609485FA"/>
    <w:lvl w:ilvl="0" w:tplc="19286C0E">
      <w:start w:val="1"/>
      <w:numFmt w:val="decimal"/>
      <w:lvlText w:val="11.%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52026D"/>
    <w:multiLevelType w:val="hybridMultilevel"/>
    <w:tmpl w:val="C376F992"/>
    <w:lvl w:ilvl="0" w:tplc="2404FEFC">
      <w:numFmt w:val="bullet"/>
      <w:lvlText w:val="-"/>
      <w:lvlJc w:val="left"/>
      <w:pPr>
        <w:ind w:left="927" w:hanging="360"/>
      </w:pPr>
      <w:rPr>
        <w:rFonts w:ascii="Segoe UI" w:eastAsiaTheme="minorHAnsi"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15:restartNumberingAfterBreak="0">
    <w:nsid w:val="1A5A25DA"/>
    <w:multiLevelType w:val="hybridMultilevel"/>
    <w:tmpl w:val="777434C2"/>
    <w:lvl w:ilvl="0" w:tplc="191003DE">
      <w:start w:val="1"/>
      <w:numFmt w:val="decimal"/>
      <w:lvlText w:val="13.%1"/>
      <w:lvlJc w:val="left"/>
      <w:pPr>
        <w:ind w:left="720" w:hanging="360"/>
      </w:pPr>
      <w:rPr>
        <w:rFonts w:hint="default"/>
      </w:rPr>
    </w:lvl>
    <w:lvl w:ilvl="1" w:tplc="2DBE55D8">
      <w:start w:val="1"/>
      <w:numFmt w:val="decimal"/>
      <w:lvlText w:val="4.%2"/>
      <w:lvlJc w:val="left"/>
      <w:pPr>
        <w:ind w:left="644"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B1717B"/>
    <w:multiLevelType w:val="hybridMultilevel"/>
    <w:tmpl w:val="86C6B8F6"/>
    <w:lvl w:ilvl="0" w:tplc="CFEC3584">
      <w:start w:val="1"/>
      <w:numFmt w:val="decimal"/>
      <w:lvlText w:val="1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0F1F64"/>
    <w:multiLevelType w:val="hybridMultilevel"/>
    <w:tmpl w:val="F2B83C00"/>
    <w:lvl w:ilvl="0" w:tplc="191003DE">
      <w:start w:val="1"/>
      <w:numFmt w:val="decimal"/>
      <w:lvlText w:val="1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D51796"/>
    <w:multiLevelType w:val="multilevel"/>
    <w:tmpl w:val="0A909D9A"/>
    <w:lvl w:ilvl="0">
      <w:start w:val="11"/>
      <w:numFmt w:val="decimal"/>
      <w:lvlText w:val="%1"/>
      <w:lvlJc w:val="left"/>
      <w:pPr>
        <w:ind w:left="372" w:hanging="372"/>
      </w:pPr>
      <w:rPr>
        <w:rFonts w:hint="default"/>
      </w:rPr>
    </w:lvl>
    <w:lvl w:ilvl="1">
      <w:start w:val="1"/>
      <w:numFmt w:val="decimal"/>
      <w:lvlText w:val="4.%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ADE329E"/>
    <w:multiLevelType w:val="hybridMultilevel"/>
    <w:tmpl w:val="FB2430C4"/>
    <w:lvl w:ilvl="0" w:tplc="E152C8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2C176A"/>
    <w:multiLevelType w:val="hybridMultilevel"/>
    <w:tmpl w:val="E236EF32"/>
    <w:lvl w:ilvl="0" w:tplc="D1228DDE">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6E4ED2"/>
    <w:multiLevelType w:val="hybridMultilevel"/>
    <w:tmpl w:val="E9121426"/>
    <w:lvl w:ilvl="0" w:tplc="6E3EDD62">
      <w:start w:val="1"/>
      <w:numFmt w:val="decimal"/>
      <w:lvlText w:val="12.%1"/>
      <w:lvlJc w:val="left"/>
      <w:pPr>
        <w:ind w:left="720" w:hanging="360"/>
      </w:pPr>
      <w:rPr>
        <w:rFonts w:hint="default"/>
      </w:rPr>
    </w:lvl>
    <w:lvl w:ilvl="1" w:tplc="47AADCD8">
      <w:start w:val="1"/>
      <w:numFmt w:val="decimal"/>
      <w:lvlText w:val="11.%2"/>
      <w:lvlJc w:val="left"/>
      <w:pPr>
        <w:ind w:left="1440" w:hanging="360"/>
      </w:pPr>
      <w:rPr>
        <w:rFonts w:ascii="Segoe UI" w:hAnsi="Segoe UI" w:cs="Segoe U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9E4339"/>
    <w:multiLevelType w:val="hybridMultilevel"/>
    <w:tmpl w:val="225CA652"/>
    <w:lvl w:ilvl="0" w:tplc="386CCFEA">
      <w:start w:val="1"/>
      <w:numFmt w:val="decimal"/>
      <w:lvlText w:val="10.%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C27B17"/>
    <w:multiLevelType w:val="hybridMultilevel"/>
    <w:tmpl w:val="4B6AB708"/>
    <w:lvl w:ilvl="0" w:tplc="440869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C736B8"/>
    <w:multiLevelType w:val="hybridMultilevel"/>
    <w:tmpl w:val="AA6ED9E4"/>
    <w:lvl w:ilvl="0" w:tplc="1C3EDA42">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01532B"/>
    <w:multiLevelType w:val="hybridMultilevel"/>
    <w:tmpl w:val="B0809C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4D01CD0"/>
    <w:multiLevelType w:val="hybridMultilevel"/>
    <w:tmpl w:val="1ACEA5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341355"/>
    <w:multiLevelType w:val="hybridMultilevel"/>
    <w:tmpl w:val="292609A0"/>
    <w:lvl w:ilvl="0" w:tplc="924251C0">
      <w:start w:val="1"/>
      <w:numFmt w:val="decimal"/>
      <w:lvlText w:val="2.%1"/>
      <w:lvlJc w:val="left"/>
      <w:pPr>
        <w:ind w:left="720" w:hanging="360"/>
      </w:pPr>
      <w:rPr>
        <w:rFonts w:hint="default"/>
      </w:rPr>
    </w:lvl>
    <w:lvl w:ilvl="1" w:tplc="AD5A01EA">
      <w:start w:val="2"/>
      <w:numFmt w:val="bullet"/>
      <w:lvlText w:val=""/>
      <w:lvlJc w:val="left"/>
      <w:pPr>
        <w:ind w:left="1440" w:hanging="360"/>
      </w:pPr>
      <w:rPr>
        <w:rFonts w:ascii="Symbol" w:eastAsiaTheme="minorHAnsi" w:hAnsi="Symbol" w:cs="Segoe U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261270"/>
    <w:multiLevelType w:val="hybridMultilevel"/>
    <w:tmpl w:val="F146C974"/>
    <w:lvl w:ilvl="0" w:tplc="2CFC44C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92C54D2"/>
    <w:multiLevelType w:val="hybridMultilevel"/>
    <w:tmpl w:val="725A5E76"/>
    <w:lvl w:ilvl="0" w:tplc="EEE2098A">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EB0CE0"/>
    <w:multiLevelType w:val="hybridMultilevel"/>
    <w:tmpl w:val="192E54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EA3C9C"/>
    <w:multiLevelType w:val="hybridMultilevel"/>
    <w:tmpl w:val="3238EB4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50290B72"/>
    <w:multiLevelType w:val="hybridMultilevel"/>
    <w:tmpl w:val="905EDEBA"/>
    <w:lvl w:ilvl="0" w:tplc="386CCFEA">
      <w:start w:val="1"/>
      <w:numFmt w:val="decimal"/>
      <w:lvlText w:val="10.%1"/>
      <w:lvlJc w:val="left"/>
      <w:pPr>
        <w:ind w:left="720" w:hanging="360"/>
      </w:pPr>
      <w:rPr>
        <w:rFonts w:hint="default"/>
      </w:rPr>
    </w:lvl>
    <w:lvl w:ilvl="1" w:tplc="3C76DB04">
      <w:start w:val="1"/>
      <w:numFmt w:val="decimal"/>
      <w:lvlText w:val="9.%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2815C1C"/>
    <w:multiLevelType w:val="hybridMultilevel"/>
    <w:tmpl w:val="E452AF08"/>
    <w:lvl w:ilvl="0" w:tplc="2CFC44CA">
      <w:start w:val="1"/>
      <w:numFmt w:val="bullet"/>
      <w:lvlText w:val=""/>
      <w:lvlJc w:val="left"/>
      <w:pPr>
        <w:ind w:left="720" w:hanging="360"/>
      </w:pPr>
      <w:rPr>
        <w:rFonts w:ascii="Symbol" w:hAnsi="Symbol" w:hint="default"/>
      </w:rPr>
    </w:lvl>
    <w:lvl w:ilvl="1" w:tplc="2CFC44CA">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5D1050C"/>
    <w:multiLevelType w:val="hybridMultilevel"/>
    <w:tmpl w:val="2D068AC4"/>
    <w:lvl w:ilvl="0" w:tplc="298E8D4E">
      <w:start w:val="1"/>
      <w:numFmt w:val="decimal"/>
      <w:lvlText w:val="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CE4DD3"/>
    <w:multiLevelType w:val="hybridMultilevel"/>
    <w:tmpl w:val="F1282426"/>
    <w:lvl w:ilvl="0" w:tplc="A10AAA42">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0F72CB"/>
    <w:multiLevelType w:val="hybridMultilevel"/>
    <w:tmpl w:val="4860F924"/>
    <w:lvl w:ilvl="0" w:tplc="858CE516">
      <w:start w:val="1"/>
      <w:numFmt w:val="decimal"/>
      <w:lvlText w:val="%1."/>
      <w:lvlJc w:val="left"/>
      <w:pPr>
        <w:ind w:left="265"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1" w:tplc="436284B0">
      <w:start w:val="1"/>
      <w:numFmt w:val="lowerLetter"/>
      <w:lvlText w:val="%2"/>
      <w:lvlJc w:val="left"/>
      <w:pPr>
        <w:ind w:left="1094"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2" w:tplc="E6FABD6E">
      <w:start w:val="1"/>
      <w:numFmt w:val="lowerRoman"/>
      <w:lvlText w:val="%3"/>
      <w:lvlJc w:val="left"/>
      <w:pPr>
        <w:ind w:left="1814"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3" w:tplc="C3845C32">
      <w:start w:val="1"/>
      <w:numFmt w:val="decimal"/>
      <w:lvlText w:val="%4"/>
      <w:lvlJc w:val="left"/>
      <w:pPr>
        <w:ind w:left="2534"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4" w:tplc="5AFCCA54">
      <w:start w:val="1"/>
      <w:numFmt w:val="lowerLetter"/>
      <w:lvlText w:val="%5"/>
      <w:lvlJc w:val="left"/>
      <w:pPr>
        <w:ind w:left="3254"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5" w:tplc="6F326B1C">
      <w:start w:val="1"/>
      <w:numFmt w:val="lowerRoman"/>
      <w:lvlText w:val="%6"/>
      <w:lvlJc w:val="left"/>
      <w:pPr>
        <w:ind w:left="3974"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6" w:tplc="70A879AE">
      <w:start w:val="1"/>
      <w:numFmt w:val="decimal"/>
      <w:lvlText w:val="%7"/>
      <w:lvlJc w:val="left"/>
      <w:pPr>
        <w:ind w:left="4694"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7" w:tplc="74B0E812">
      <w:start w:val="1"/>
      <w:numFmt w:val="lowerLetter"/>
      <w:lvlText w:val="%8"/>
      <w:lvlJc w:val="left"/>
      <w:pPr>
        <w:ind w:left="5414"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8" w:tplc="9C08624E">
      <w:start w:val="1"/>
      <w:numFmt w:val="lowerRoman"/>
      <w:lvlText w:val="%9"/>
      <w:lvlJc w:val="left"/>
      <w:pPr>
        <w:ind w:left="6134"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abstractNum>
  <w:abstractNum w:abstractNumId="31" w15:restartNumberingAfterBreak="0">
    <w:nsid w:val="60DC2E91"/>
    <w:multiLevelType w:val="hybridMultilevel"/>
    <w:tmpl w:val="7774FABC"/>
    <w:lvl w:ilvl="0" w:tplc="1BFE1E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566C75"/>
    <w:multiLevelType w:val="hybridMultilevel"/>
    <w:tmpl w:val="7E3ADB56"/>
    <w:lvl w:ilvl="0" w:tplc="19286C0E">
      <w:start w:val="1"/>
      <w:numFmt w:val="decimal"/>
      <w:lvlText w:val="11.%1"/>
      <w:lvlJc w:val="left"/>
      <w:pPr>
        <w:ind w:left="720" w:hanging="360"/>
      </w:pPr>
      <w:rPr>
        <w:rFonts w:ascii="Arial" w:hAnsi="Arial" w:cs="Arial" w:hint="default"/>
      </w:rPr>
    </w:lvl>
    <w:lvl w:ilvl="1" w:tplc="386CCFEA">
      <w:start w:val="1"/>
      <w:numFmt w:val="decimal"/>
      <w:lvlText w:val="10.%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062657"/>
    <w:multiLevelType w:val="hybridMultilevel"/>
    <w:tmpl w:val="1A4400EC"/>
    <w:lvl w:ilvl="0" w:tplc="A31CFE00">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7963766"/>
    <w:multiLevelType w:val="hybridMultilevel"/>
    <w:tmpl w:val="70A4E6DE"/>
    <w:lvl w:ilvl="0" w:tplc="9CC47C5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FEE3D2E"/>
    <w:multiLevelType w:val="hybridMultilevel"/>
    <w:tmpl w:val="5BF6695E"/>
    <w:lvl w:ilvl="0" w:tplc="440869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6E5340"/>
    <w:multiLevelType w:val="hybridMultilevel"/>
    <w:tmpl w:val="2606F6BE"/>
    <w:lvl w:ilvl="0" w:tplc="440869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9A866C4"/>
    <w:multiLevelType w:val="hybridMultilevel"/>
    <w:tmpl w:val="F8D8FAAA"/>
    <w:lvl w:ilvl="0" w:tplc="1C3EDA42">
      <w:start w:val="1"/>
      <w:numFmt w:val="decimal"/>
      <w:lvlText w:val="6.%1"/>
      <w:lvlJc w:val="left"/>
      <w:pPr>
        <w:ind w:left="720" w:hanging="360"/>
      </w:pPr>
      <w:rPr>
        <w:rFonts w:hint="default"/>
      </w:rPr>
    </w:lvl>
    <w:lvl w:ilvl="1" w:tplc="E4B21D9C">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21"/>
  </w:num>
  <w:num w:numId="3">
    <w:abstractNumId w:val="13"/>
  </w:num>
  <w:num w:numId="4">
    <w:abstractNumId w:val="14"/>
  </w:num>
  <w:num w:numId="5">
    <w:abstractNumId w:val="4"/>
  </w:num>
  <w:num w:numId="6">
    <w:abstractNumId w:val="34"/>
  </w:num>
  <w:num w:numId="7">
    <w:abstractNumId w:val="33"/>
  </w:num>
  <w:num w:numId="8">
    <w:abstractNumId w:val="31"/>
  </w:num>
  <w:num w:numId="9">
    <w:abstractNumId w:val="37"/>
  </w:num>
  <w:num w:numId="10">
    <w:abstractNumId w:val="6"/>
  </w:num>
  <w:num w:numId="11">
    <w:abstractNumId w:val="18"/>
  </w:num>
  <w:num w:numId="12">
    <w:abstractNumId w:val="22"/>
  </w:num>
  <w:num w:numId="13">
    <w:abstractNumId w:val="36"/>
  </w:num>
  <w:num w:numId="14">
    <w:abstractNumId w:val="23"/>
  </w:num>
  <w:num w:numId="15">
    <w:abstractNumId w:val="1"/>
  </w:num>
  <w:num w:numId="16">
    <w:abstractNumId w:val="2"/>
  </w:num>
  <w:num w:numId="17">
    <w:abstractNumId w:val="17"/>
  </w:num>
  <w:num w:numId="18">
    <w:abstractNumId w:val="29"/>
  </w:num>
  <w:num w:numId="19">
    <w:abstractNumId w:val="35"/>
  </w:num>
  <w:num w:numId="20">
    <w:abstractNumId w:val="16"/>
  </w:num>
  <w:num w:numId="21">
    <w:abstractNumId w:val="26"/>
  </w:num>
  <w:num w:numId="22">
    <w:abstractNumId w:val="10"/>
  </w:num>
  <w:num w:numId="23">
    <w:abstractNumId w:val="7"/>
  </w:num>
  <w:num w:numId="24">
    <w:abstractNumId w:val="32"/>
  </w:num>
  <w:num w:numId="25">
    <w:abstractNumId w:val="0"/>
  </w:num>
  <w:num w:numId="26">
    <w:abstractNumId w:val="15"/>
  </w:num>
  <w:num w:numId="27">
    <w:abstractNumId w:val="3"/>
  </w:num>
  <w:num w:numId="28">
    <w:abstractNumId w:val="27"/>
  </w:num>
  <w:num w:numId="29">
    <w:abstractNumId w:val="11"/>
  </w:num>
  <w:num w:numId="30">
    <w:abstractNumId w:val="9"/>
  </w:num>
  <w:num w:numId="31">
    <w:abstractNumId w:val="12"/>
  </w:num>
  <w:num w:numId="32">
    <w:abstractNumId w:val="8"/>
  </w:num>
  <w:num w:numId="33">
    <w:abstractNumId w:val="25"/>
  </w:num>
  <w:num w:numId="34">
    <w:abstractNumId w:val="5"/>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20"/>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E2E"/>
    <w:rsid w:val="00004139"/>
    <w:rsid w:val="0002118D"/>
    <w:rsid w:val="0002658E"/>
    <w:rsid w:val="00033EDF"/>
    <w:rsid w:val="00043D47"/>
    <w:rsid w:val="000658CB"/>
    <w:rsid w:val="000740CA"/>
    <w:rsid w:val="000A0430"/>
    <w:rsid w:val="000A3A8D"/>
    <w:rsid w:val="000A7709"/>
    <w:rsid w:val="000B178B"/>
    <w:rsid w:val="000C2E9E"/>
    <w:rsid w:val="000C50D1"/>
    <w:rsid w:val="000C7C03"/>
    <w:rsid w:val="000E0558"/>
    <w:rsid w:val="000E1778"/>
    <w:rsid w:val="000E7B55"/>
    <w:rsid w:val="000F1AD6"/>
    <w:rsid w:val="000F1BBF"/>
    <w:rsid w:val="00103BFE"/>
    <w:rsid w:val="00111B64"/>
    <w:rsid w:val="00114609"/>
    <w:rsid w:val="00122EAF"/>
    <w:rsid w:val="00144804"/>
    <w:rsid w:val="00154D46"/>
    <w:rsid w:val="00155A7F"/>
    <w:rsid w:val="0015629E"/>
    <w:rsid w:val="001779E2"/>
    <w:rsid w:val="00182E84"/>
    <w:rsid w:val="001A4A11"/>
    <w:rsid w:val="001B419B"/>
    <w:rsid w:val="001D04D6"/>
    <w:rsid w:val="001D0A21"/>
    <w:rsid w:val="001D124D"/>
    <w:rsid w:val="001D1B19"/>
    <w:rsid w:val="001E50A0"/>
    <w:rsid w:val="001E6F12"/>
    <w:rsid w:val="00217BF3"/>
    <w:rsid w:val="00223206"/>
    <w:rsid w:val="00224BCC"/>
    <w:rsid w:val="00224DE1"/>
    <w:rsid w:val="00227B12"/>
    <w:rsid w:val="00242614"/>
    <w:rsid w:val="0025037F"/>
    <w:rsid w:val="002522BC"/>
    <w:rsid w:val="00282DF0"/>
    <w:rsid w:val="0028417E"/>
    <w:rsid w:val="002865AF"/>
    <w:rsid w:val="002B3CF1"/>
    <w:rsid w:val="002D209F"/>
    <w:rsid w:val="002D645F"/>
    <w:rsid w:val="002E7516"/>
    <w:rsid w:val="002F3CD8"/>
    <w:rsid w:val="002F4A27"/>
    <w:rsid w:val="00306A2D"/>
    <w:rsid w:val="00345CC5"/>
    <w:rsid w:val="00345DF6"/>
    <w:rsid w:val="00347BE9"/>
    <w:rsid w:val="00357F5C"/>
    <w:rsid w:val="00366060"/>
    <w:rsid w:val="00383518"/>
    <w:rsid w:val="003B2D27"/>
    <w:rsid w:val="003D16B0"/>
    <w:rsid w:val="0042285A"/>
    <w:rsid w:val="004243D3"/>
    <w:rsid w:val="0043580A"/>
    <w:rsid w:val="004373A5"/>
    <w:rsid w:val="004B60D4"/>
    <w:rsid w:val="004C2418"/>
    <w:rsid w:val="004C6CBE"/>
    <w:rsid w:val="004C7345"/>
    <w:rsid w:val="004E1083"/>
    <w:rsid w:val="004E4863"/>
    <w:rsid w:val="004F1379"/>
    <w:rsid w:val="00502F59"/>
    <w:rsid w:val="00514D5F"/>
    <w:rsid w:val="00520F48"/>
    <w:rsid w:val="00521AC2"/>
    <w:rsid w:val="005430CB"/>
    <w:rsid w:val="0056316C"/>
    <w:rsid w:val="00571308"/>
    <w:rsid w:val="005737D7"/>
    <w:rsid w:val="00580F8C"/>
    <w:rsid w:val="005A6D37"/>
    <w:rsid w:val="005B5083"/>
    <w:rsid w:val="005F59EB"/>
    <w:rsid w:val="0061649F"/>
    <w:rsid w:val="00634C28"/>
    <w:rsid w:val="00635C7D"/>
    <w:rsid w:val="006425AF"/>
    <w:rsid w:val="0066081C"/>
    <w:rsid w:val="00661782"/>
    <w:rsid w:val="006A3BF6"/>
    <w:rsid w:val="006E026D"/>
    <w:rsid w:val="006E07D7"/>
    <w:rsid w:val="00714B9E"/>
    <w:rsid w:val="00715788"/>
    <w:rsid w:val="007222E5"/>
    <w:rsid w:val="00722893"/>
    <w:rsid w:val="00747FBF"/>
    <w:rsid w:val="007516F3"/>
    <w:rsid w:val="00755C3B"/>
    <w:rsid w:val="00766519"/>
    <w:rsid w:val="00786DB7"/>
    <w:rsid w:val="0079093B"/>
    <w:rsid w:val="007B1F8F"/>
    <w:rsid w:val="007C1FBB"/>
    <w:rsid w:val="007F7B0F"/>
    <w:rsid w:val="00807271"/>
    <w:rsid w:val="00810399"/>
    <w:rsid w:val="00824C4D"/>
    <w:rsid w:val="008333E3"/>
    <w:rsid w:val="0084676F"/>
    <w:rsid w:val="00857D48"/>
    <w:rsid w:val="008616DC"/>
    <w:rsid w:val="00870D7E"/>
    <w:rsid w:val="00873562"/>
    <w:rsid w:val="008839BA"/>
    <w:rsid w:val="00886739"/>
    <w:rsid w:val="008A4830"/>
    <w:rsid w:val="008E44E5"/>
    <w:rsid w:val="008E65F5"/>
    <w:rsid w:val="008F43B5"/>
    <w:rsid w:val="008F5FB2"/>
    <w:rsid w:val="00907D5C"/>
    <w:rsid w:val="00924218"/>
    <w:rsid w:val="0094431B"/>
    <w:rsid w:val="0094447F"/>
    <w:rsid w:val="0094639D"/>
    <w:rsid w:val="009536E8"/>
    <w:rsid w:val="009550CF"/>
    <w:rsid w:val="009575C9"/>
    <w:rsid w:val="00966DBD"/>
    <w:rsid w:val="009743FA"/>
    <w:rsid w:val="00976149"/>
    <w:rsid w:val="009845B5"/>
    <w:rsid w:val="00985131"/>
    <w:rsid w:val="00991F1F"/>
    <w:rsid w:val="009A6E01"/>
    <w:rsid w:val="009B2680"/>
    <w:rsid w:val="009B7E15"/>
    <w:rsid w:val="009C3C05"/>
    <w:rsid w:val="009D1D90"/>
    <w:rsid w:val="009F58D1"/>
    <w:rsid w:val="00A13BF1"/>
    <w:rsid w:val="00A17E6A"/>
    <w:rsid w:val="00A20AA4"/>
    <w:rsid w:val="00A35148"/>
    <w:rsid w:val="00A40C7B"/>
    <w:rsid w:val="00A41A73"/>
    <w:rsid w:val="00A43FCF"/>
    <w:rsid w:val="00A97B0B"/>
    <w:rsid w:val="00AC153F"/>
    <w:rsid w:val="00AC3B81"/>
    <w:rsid w:val="00AE6F35"/>
    <w:rsid w:val="00AE7559"/>
    <w:rsid w:val="00AF355D"/>
    <w:rsid w:val="00AF6946"/>
    <w:rsid w:val="00AF7332"/>
    <w:rsid w:val="00B12B3C"/>
    <w:rsid w:val="00B12E64"/>
    <w:rsid w:val="00B130BD"/>
    <w:rsid w:val="00B23905"/>
    <w:rsid w:val="00B33826"/>
    <w:rsid w:val="00B476E1"/>
    <w:rsid w:val="00B56067"/>
    <w:rsid w:val="00B56963"/>
    <w:rsid w:val="00B669EC"/>
    <w:rsid w:val="00B71983"/>
    <w:rsid w:val="00B74024"/>
    <w:rsid w:val="00B74B6E"/>
    <w:rsid w:val="00B827F2"/>
    <w:rsid w:val="00B96AB2"/>
    <w:rsid w:val="00BA0C2D"/>
    <w:rsid w:val="00BA1D12"/>
    <w:rsid w:val="00BA3F57"/>
    <w:rsid w:val="00BD217B"/>
    <w:rsid w:val="00BE64E2"/>
    <w:rsid w:val="00BF140B"/>
    <w:rsid w:val="00C041FD"/>
    <w:rsid w:val="00C044C7"/>
    <w:rsid w:val="00C45716"/>
    <w:rsid w:val="00C45A4C"/>
    <w:rsid w:val="00C57904"/>
    <w:rsid w:val="00C74FBA"/>
    <w:rsid w:val="00C9234A"/>
    <w:rsid w:val="00C95FE7"/>
    <w:rsid w:val="00CB2D38"/>
    <w:rsid w:val="00D30A4C"/>
    <w:rsid w:val="00D45F13"/>
    <w:rsid w:val="00D460D3"/>
    <w:rsid w:val="00D553A2"/>
    <w:rsid w:val="00D57A39"/>
    <w:rsid w:val="00D57CB7"/>
    <w:rsid w:val="00D672D9"/>
    <w:rsid w:val="00D8079E"/>
    <w:rsid w:val="00DB114F"/>
    <w:rsid w:val="00DB347E"/>
    <w:rsid w:val="00DB478C"/>
    <w:rsid w:val="00DC1316"/>
    <w:rsid w:val="00DC7A49"/>
    <w:rsid w:val="00DD1ADE"/>
    <w:rsid w:val="00DE1303"/>
    <w:rsid w:val="00E031DF"/>
    <w:rsid w:val="00E03E2E"/>
    <w:rsid w:val="00E30532"/>
    <w:rsid w:val="00E358FF"/>
    <w:rsid w:val="00E451BE"/>
    <w:rsid w:val="00E86070"/>
    <w:rsid w:val="00E86FA3"/>
    <w:rsid w:val="00E97CA2"/>
    <w:rsid w:val="00EA1D93"/>
    <w:rsid w:val="00EA4CFD"/>
    <w:rsid w:val="00EB3187"/>
    <w:rsid w:val="00EC30F5"/>
    <w:rsid w:val="00EC3B72"/>
    <w:rsid w:val="00EC3E39"/>
    <w:rsid w:val="00EE040A"/>
    <w:rsid w:val="00EE2E12"/>
    <w:rsid w:val="00EF168D"/>
    <w:rsid w:val="00F119E6"/>
    <w:rsid w:val="00F23097"/>
    <w:rsid w:val="00F33858"/>
    <w:rsid w:val="00F94547"/>
    <w:rsid w:val="00F96EA7"/>
    <w:rsid w:val="00FB24E9"/>
    <w:rsid w:val="00FB48BF"/>
    <w:rsid w:val="00FB5582"/>
    <w:rsid w:val="00FE59E7"/>
    <w:rsid w:val="00FE64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AAB4CC"/>
  <w15:docId w15:val="{C046F3F6-A2B3-4DE5-821D-18A63A95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next w:val="Normln"/>
    <w:link w:val="Nadpis3Char"/>
    <w:uiPriority w:val="9"/>
    <w:semiHidden/>
    <w:unhideWhenUsed/>
    <w:qFormat/>
    <w:rsid w:val="009B26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C30F5"/>
    <w:pPr>
      <w:ind w:left="720"/>
      <w:contextualSpacing/>
    </w:pPr>
  </w:style>
  <w:style w:type="character" w:styleId="Odkaznakoment">
    <w:name w:val="annotation reference"/>
    <w:basedOn w:val="Standardnpsmoodstavce"/>
    <w:uiPriority w:val="99"/>
    <w:semiHidden/>
    <w:unhideWhenUsed/>
    <w:rsid w:val="00B56963"/>
    <w:rPr>
      <w:sz w:val="16"/>
      <w:szCs w:val="16"/>
    </w:rPr>
  </w:style>
  <w:style w:type="paragraph" w:styleId="Textkomente">
    <w:name w:val="annotation text"/>
    <w:basedOn w:val="Normln"/>
    <w:link w:val="TextkomenteChar"/>
    <w:uiPriority w:val="99"/>
    <w:semiHidden/>
    <w:unhideWhenUsed/>
    <w:rsid w:val="00B56963"/>
    <w:pPr>
      <w:spacing w:line="240" w:lineRule="auto"/>
    </w:pPr>
    <w:rPr>
      <w:sz w:val="20"/>
      <w:szCs w:val="20"/>
    </w:rPr>
  </w:style>
  <w:style w:type="character" w:customStyle="1" w:styleId="TextkomenteChar">
    <w:name w:val="Text komentáře Char"/>
    <w:basedOn w:val="Standardnpsmoodstavce"/>
    <w:link w:val="Textkomente"/>
    <w:uiPriority w:val="99"/>
    <w:semiHidden/>
    <w:rsid w:val="00B56963"/>
    <w:rPr>
      <w:sz w:val="20"/>
      <w:szCs w:val="20"/>
    </w:rPr>
  </w:style>
  <w:style w:type="paragraph" w:styleId="Pedmtkomente">
    <w:name w:val="annotation subject"/>
    <w:basedOn w:val="Textkomente"/>
    <w:next w:val="Textkomente"/>
    <w:link w:val="PedmtkomenteChar"/>
    <w:uiPriority w:val="99"/>
    <w:semiHidden/>
    <w:unhideWhenUsed/>
    <w:rsid w:val="00B56963"/>
    <w:rPr>
      <w:b/>
      <w:bCs/>
    </w:rPr>
  </w:style>
  <w:style w:type="character" w:customStyle="1" w:styleId="PedmtkomenteChar">
    <w:name w:val="Předmět komentáře Char"/>
    <w:basedOn w:val="TextkomenteChar"/>
    <w:link w:val="Pedmtkomente"/>
    <w:uiPriority w:val="99"/>
    <w:semiHidden/>
    <w:rsid w:val="00B56963"/>
    <w:rPr>
      <w:b/>
      <w:bCs/>
      <w:sz w:val="20"/>
      <w:szCs w:val="20"/>
    </w:rPr>
  </w:style>
  <w:style w:type="paragraph" w:styleId="Textbubliny">
    <w:name w:val="Balloon Text"/>
    <w:basedOn w:val="Normln"/>
    <w:link w:val="TextbublinyChar"/>
    <w:uiPriority w:val="99"/>
    <w:semiHidden/>
    <w:unhideWhenUsed/>
    <w:rsid w:val="00B569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56963"/>
    <w:rPr>
      <w:rFonts w:ascii="Tahoma" w:hAnsi="Tahoma" w:cs="Tahoma"/>
      <w:sz w:val="16"/>
      <w:szCs w:val="16"/>
    </w:rPr>
  </w:style>
  <w:style w:type="paragraph" w:styleId="Zhlav">
    <w:name w:val="header"/>
    <w:basedOn w:val="Normln"/>
    <w:link w:val="ZhlavChar"/>
    <w:uiPriority w:val="99"/>
    <w:unhideWhenUsed/>
    <w:rsid w:val="004F13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1379"/>
  </w:style>
  <w:style w:type="paragraph" w:styleId="Zpat">
    <w:name w:val="footer"/>
    <w:basedOn w:val="Normln"/>
    <w:link w:val="ZpatChar"/>
    <w:uiPriority w:val="99"/>
    <w:unhideWhenUsed/>
    <w:rsid w:val="004F1379"/>
    <w:pPr>
      <w:tabs>
        <w:tab w:val="center" w:pos="4536"/>
        <w:tab w:val="right" w:pos="9072"/>
      </w:tabs>
      <w:spacing w:after="0" w:line="240" w:lineRule="auto"/>
    </w:pPr>
  </w:style>
  <w:style w:type="character" w:customStyle="1" w:styleId="ZpatChar">
    <w:name w:val="Zápatí Char"/>
    <w:basedOn w:val="Standardnpsmoodstavce"/>
    <w:link w:val="Zpat"/>
    <w:uiPriority w:val="99"/>
    <w:rsid w:val="004F1379"/>
  </w:style>
  <w:style w:type="table" w:styleId="Mkatabulky">
    <w:name w:val="Table Grid"/>
    <w:basedOn w:val="Normlntabulka"/>
    <w:uiPriority w:val="39"/>
    <w:rsid w:val="001B41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semiHidden/>
    <w:rsid w:val="009B268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2192">
      <w:bodyDiv w:val="1"/>
      <w:marLeft w:val="0"/>
      <w:marRight w:val="0"/>
      <w:marTop w:val="0"/>
      <w:marBottom w:val="0"/>
      <w:divBdr>
        <w:top w:val="none" w:sz="0" w:space="0" w:color="auto"/>
        <w:left w:val="none" w:sz="0" w:space="0" w:color="auto"/>
        <w:bottom w:val="none" w:sz="0" w:space="0" w:color="auto"/>
        <w:right w:val="none" w:sz="0" w:space="0" w:color="auto"/>
      </w:divBdr>
    </w:div>
    <w:div w:id="156769409">
      <w:bodyDiv w:val="1"/>
      <w:marLeft w:val="0"/>
      <w:marRight w:val="0"/>
      <w:marTop w:val="0"/>
      <w:marBottom w:val="0"/>
      <w:divBdr>
        <w:top w:val="none" w:sz="0" w:space="0" w:color="auto"/>
        <w:left w:val="none" w:sz="0" w:space="0" w:color="auto"/>
        <w:bottom w:val="none" w:sz="0" w:space="0" w:color="auto"/>
        <w:right w:val="none" w:sz="0" w:space="0" w:color="auto"/>
      </w:divBdr>
    </w:div>
    <w:div w:id="301616664">
      <w:bodyDiv w:val="1"/>
      <w:marLeft w:val="0"/>
      <w:marRight w:val="0"/>
      <w:marTop w:val="0"/>
      <w:marBottom w:val="0"/>
      <w:divBdr>
        <w:top w:val="none" w:sz="0" w:space="0" w:color="auto"/>
        <w:left w:val="none" w:sz="0" w:space="0" w:color="auto"/>
        <w:bottom w:val="none" w:sz="0" w:space="0" w:color="auto"/>
        <w:right w:val="none" w:sz="0" w:space="0" w:color="auto"/>
      </w:divBdr>
    </w:div>
    <w:div w:id="480738193">
      <w:bodyDiv w:val="1"/>
      <w:marLeft w:val="0"/>
      <w:marRight w:val="120"/>
      <w:marTop w:val="0"/>
      <w:marBottom w:val="0"/>
      <w:divBdr>
        <w:top w:val="none" w:sz="0" w:space="0" w:color="auto"/>
        <w:left w:val="none" w:sz="0" w:space="0" w:color="auto"/>
        <w:bottom w:val="none" w:sz="0" w:space="0" w:color="auto"/>
        <w:right w:val="none" w:sz="0" w:space="0" w:color="auto"/>
      </w:divBdr>
      <w:divsChild>
        <w:div w:id="1179007961">
          <w:marLeft w:val="0"/>
          <w:marRight w:val="0"/>
          <w:marTop w:val="0"/>
          <w:marBottom w:val="0"/>
          <w:divBdr>
            <w:top w:val="none" w:sz="0" w:space="0" w:color="auto"/>
            <w:left w:val="none" w:sz="0" w:space="0" w:color="auto"/>
            <w:bottom w:val="none" w:sz="0" w:space="0" w:color="auto"/>
            <w:right w:val="none" w:sz="0" w:space="0" w:color="auto"/>
          </w:divBdr>
        </w:div>
      </w:divsChild>
    </w:div>
    <w:div w:id="546380906">
      <w:bodyDiv w:val="1"/>
      <w:marLeft w:val="0"/>
      <w:marRight w:val="0"/>
      <w:marTop w:val="0"/>
      <w:marBottom w:val="0"/>
      <w:divBdr>
        <w:top w:val="none" w:sz="0" w:space="0" w:color="auto"/>
        <w:left w:val="none" w:sz="0" w:space="0" w:color="auto"/>
        <w:bottom w:val="none" w:sz="0" w:space="0" w:color="auto"/>
        <w:right w:val="none" w:sz="0" w:space="0" w:color="auto"/>
      </w:divBdr>
    </w:div>
    <w:div w:id="602616468">
      <w:bodyDiv w:val="1"/>
      <w:marLeft w:val="0"/>
      <w:marRight w:val="120"/>
      <w:marTop w:val="0"/>
      <w:marBottom w:val="0"/>
      <w:divBdr>
        <w:top w:val="none" w:sz="0" w:space="0" w:color="auto"/>
        <w:left w:val="none" w:sz="0" w:space="0" w:color="auto"/>
        <w:bottom w:val="none" w:sz="0" w:space="0" w:color="auto"/>
        <w:right w:val="none" w:sz="0" w:space="0" w:color="auto"/>
      </w:divBdr>
      <w:divsChild>
        <w:div w:id="1139763962">
          <w:marLeft w:val="0"/>
          <w:marRight w:val="0"/>
          <w:marTop w:val="0"/>
          <w:marBottom w:val="0"/>
          <w:divBdr>
            <w:top w:val="none" w:sz="0" w:space="0" w:color="auto"/>
            <w:left w:val="none" w:sz="0" w:space="0" w:color="auto"/>
            <w:bottom w:val="none" w:sz="0" w:space="0" w:color="auto"/>
            <w:right w:val="none" w:sz="0" w:space="0" w:color="auto"/>
          </w:divBdr>
        </w:div>
      </w:divsChild>
    </w:div>
    <w:div w:id="719325521">
      <w:bodyDiv w:val="1"/>
      <w:marLeft w:val="0"/>
      <w:marRight w:val="0"/>
      <w:marTop w:val="0"/>
      <w:marBottom w:val="0"/>
      <w:divBdr>
        <w:top w:val="none" w:sz="0" w:space="0" w:color="auto"/>
        <w:left w:val="none" w:sz="0" w:space="0" w:color="auto"/>
        <w:bottom w:val="none" w:sz="0" w:space="0" w:color="auto"/>
        <w:right w:val="none" w:sz="0" w:space="0" w:color="auto"/>
      </w:divBdr>
    </w:div>
    <w:div w:id="794175757">
      <w:bodyDiv w:val="1"/>
      <w:marLeft w:val="0"/>
      <w:marRight w:val="0"/>
      <w:marTop w:val="0"/>
      <w:marBottom w:val="0"/>
      <w:divBdr>
        <w:top w:val="none" w:sz="0" w:space="0" w:color="auto"/>
        <w:left w:val="none" w:sz="0" w:space="0" w:color="auto"/>
        <w:bottom w:val="none" w:sz="0" w:space="0" w:color="auto"/>
        <w:right w:val="none" w:sz="0" w:space="0" w:color="auto"/>
      </w:divBdr>
    </w:div>
    <w:div w:id="859977233">
      <w:bodyDiv w:val="1"/>
      <w:marLeft w:val="0"/>
      <w:marRight w:val="0"/>
      <w:marTop w:val="0"/>
      <w:marBottom w:val="0"/>
      <w:divBdr>
        <w:top w:val="none" w:sz="0" w:space="0" w:color="auto"/>
        <w:left w:val="none" w:sz="0" w:space="0" w:color="auto"/>
        <w:bottom w:val="none" w:sz="0" w:space="0" w:color="auto"/>
        <w:right w:val="none" w:sz="0" w:space="0" w:color="auto"/>
      </w:divBdr>
    </w:div>
    <w:div w:id="982545803">
      <w:bodyDiv w:val="1"/>
      <w:marLeft w:val="0"/>
      <w:marRight w:val="0"/>
      <w:marTop w:val="0"/>
      <w:marBottom w:val="0"/>
      <w:divBdr>
        <w:top w:val="none" w:sz="0" w:space="0" w:color="auto"/>
        <w:left w:val="none" w:sz="0" w:space="0" w:color="auto"/>
        <w:bottom w:val="none" w:sz="0" w:space="0" w:color="auto"/>
        <w:right w:val="none" w:sz="0" w:space="0" w:color="auto"/>
      </w:divBdr>
    </w:div>
    <w:div w:id="1076391213">
      <w:bodyDiv w:val="1"/>
      <w:marLeft w:val="0"/>
      <w:marRight w:val="0"/>
      <w:marTop w:val="0"/>
      <w:marBottom w:val="0"/>
      <w:divBdr>
        <w:top w:val="none" w:sz="0" w:space="0" w:color="auto"/>
        <w:left w:val="none" w:sz="0" w:space="0" w:color="auto"/>
        <w:bottom w:val="none" w:sz="0" w:space="0" w:color="auto"/>
        <w:right w:val="none" w:sz="0" w:space="0" w:color="auto"/>
      </w:divBdr>
    </w:div>
    <w:div w:id="1183131977">
      <w:bodyDiv w:val="1"/>
      <w:marLeft w:val="0"/>
      <w:marRight w:val="0"/>
      <w:marTop w:val="0"/>
      <w:marBottom w:val="0"/>
      <w:divBdr>
        <w:top w:val="none" w:sz="0" w:space="0" w:color="auto"/>
        <w:left w:val="none" w:sz="0" w:space="0" w:color="auto"/>
        <w:bottom w:val="none" w:sz="0" w:space="0" w:color="auto"/>
        <w:right w:val="none" w:sz="0" w:space="0" w:color="auto"/>
      </w:divBdr>
    </w:div>
    <w:div w:id="1200432693">
      <w:bodyDiv w:val="1"/>
      <w:marLeft w:val="0"/>
      <w:marRight w:val="0"/>
      <w:marTop w:val="0"/>
      <w:marBottom w:val="0"/>
      <w:divBdr>
        <w:top w:val="none" w:sz="0" w:space="0" w:color="auto"/>
        <w:left w:val="none" w:sz="0" w:space="0" w:color="auto"/>
        <w:bottom w:val="none" w:sz="0" w:space="0" w:color="auto"/>
        <w:right w:val="none" w:sz="0" w:space="0" w:color="auto"/>
      </w:divBdr>
    </w:div>
    <w:div w:id="1417945039">
      <w:bodyDiv w:val="1"/>
      <w:marLeft w:val="0"/>
      <w:marRight w:val="0"/>
      <w:marTop w:val="0"/>
      <w:marBottom w:val="0"/>
      <w:divBdr>
        <w:top w:val="none" w:sz="0" w:space="0" w:color="auto"/>
        <w:left w:val="none" w:sz="0" w:space="0" w:color="auto"/>
        <w:bottom w:val="none" w:sz="0" w:space="0" w:color="auto"/>
        <w:right w:val="none" w:sz="0" w:space="0" w:color="auto"/>
      </w:divBdr>
    </w:div>
    <w:div w:id="1680112026">
      <w:bodyDiv w:val="1"/>
      <w:marLeft w:val="0"/>
      <w:marRight w:val="0"/>
      <w:marTop w:val="0"/>
      <w:marBottom w:val="0"/>
      <w:divBdr>
        <w:top w:val="none" w:sz="0" w:space="0" w:color="auto"/>
        <w:left w:val="none" w:sz="0" w:space="0" w:color="auto"/>
        <w:bottom w:val="none" w:sz="0" w:space="0" w:color="auto"/>
        <w:right w:val="none" w:sz="0" w:space="0" w:color="auto"/>
      </w:divBdr>
    </w:div>
    <w:div w:id="1725834170">
      <w:bodyDiv w:val="1"/>
      <w:marLeft w:val="0"/>
      <w:marRight w:val="0"/>
      <w:marTop w:val="0"/>
      <w:marBottom w:val="0"/>
      <w:divBdr>
        <w:top w:val="none" w:sz="0" w:space="0" w:color="auto"/>
        <w:left w:val="none" w:sz="0" w:space="0" w:color="auto"/>
        <w:bottom w:val="none" w:sz="0" w:space="0" w:color="auto"/>
        <w:right w:val="none" w:sz="0" w:space="0" w:color="auto"/>
      </w:divBdr>
    </w:div>
    <w:div w:id="1794472136">
      <w:bodyDiv w:val="1"/>
      <w:marLeft w:val="0"/>
      <w:marRight w:val="0"/>
      <w:marTop w:val="0"/>
      <w:marBottom w:val="0"/>
      <w:divBdr>
        <w:top w:val="none" w:sz="0" w:space="0" w:color="auto"/>
        <w:left w:val="none" w:sz="0" w:space="0" w:color="auto"/>
        <w:bottom w:val="none" w:sz="0" w:space="0" w:color="auto"/>
        <w:right w:val="none" w:sz="0" w:space="0" w:color="auto"/>
      </w:divBdr>
    </w:div>
    <w:div w:id="1864393504">
      <w:bodyDiv w:val="1"/>
      <w:marLeft w:val="0"/>
      <w:marRight w:val="0"/>
      <w:marTop w:val="0"/>
      <w:marBottom w:val="0"/>
      <w:divBdr>
        <w:top w:val="none" w:sz="0" w:space="0" w:color="auto"/>
        <w:left w:val="none" w:sz="0" w:space="0" w:color="auto"/>
        <w:bottom w:val="none" w:sz="0" w:space="0" w:color="auto"/>
        <w:right w:val="none" w:sz="0" w:space="0" w:color="auto"/>
      </w:divBdr>
    </w:div>
    <w:div w:id="203122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4527A-407E-413C-8028-9824EA916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3904</Characters>
  <Application>Microsoft Office Word</Application>
  <DocSecurity>4</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www.akkehar.cz</dc:creator>
  <cp:lastModifiedBy>Šišková Jana</cp:lastModifiedBy>
  <cp:revision>2</cp:revision>
  <cp:lastPrinted>2025-07-08T13:11:00Z</cp:lastPrinted>
  <dcterms:created xsi:type="dcterms:W3CDTF">2025-07-09T14:13:00Z</dcterms:created>
  <dcterms:modified xsi:type="dcterms:W3CDTF">2025-07-09T14:13:00Z</dcterms:modified>
</cp:coreProperties>
</file>