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10CEA" w:rsidRPr="00105BD5" w14:paraId="1CCDD727" w14:textId="756180A1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105BD5">
        <w:rPr>
          <w:rFonts w:ascii="Tahoma" w:hAnsi="Tahoma"/>
          <w:b/>
          <w:sz w:val="15"/>
        </w:rPr>
        <w:t>Od:</w:t>
      </w:r>
      <w:r w:rsidRPr="00105BD5"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XXXXX</w:t>
      </w:r>
    </w:p>
    <w:p w:rsidR="00910CEA" w:rsidRPr="00105BD5" w14:paraId="1FC3B568" w14:textId="0E8AC8A2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105BD5">
        <w:rPr>
          <w:rFonts w:ascii="Tahoma" w:hAnsi="Tahoma"/>
          <w:b/>
          <w:sz w:val="15"/>
        </w:rPr>
        <w:t>Komu:</w:t>
      </w:r>
      <w:r w:rsidRPr="00105BD5">
        <w:rPr>
          <w:rFonts w:ascii="Tahoma" w:hAnsi="Tahoma"/>
          <w:b/>
          <w:sz w:val="15"/>
        </w:rPr>
        <w:tab/>
      </w:r>
      <w:r>
        <w:t xml:space="preserve">XXXXX, </w:t>
      </w:r>
      <w:r>
        <w:rPr>
          <w:rFonts w:ascii="Tahoma" w:hAnsi="Tahoma"/>
          <w:spacing w:val="-1"/>
          <w:sz w:val="15"/>
        </w:rPr>
        <w:t>XXXXXX</w:t>
      </w:r>
    </w:p>
    <w:p w:rsidR="00910CEA" w:rsidRPr="00105BD5" w14:paraId="32132023" w14:textId="2EEB05ED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105BD5">
        <w:rPr>
          <w:rFonts w:ascii="Tahoma" w:hAnsi="Tahoma"/>
          <w:b/>
          <w:w w:val="95"/>
          <w:sz w:val="15"/>
        </w:rPr>
        <w:t>Předmět</w:t>
      </w:r>
      <w:r w:rsidRPr="00105BD5">
        <w:rPr>
          <w:rFonts w:ascii="Tahoma" w:hAnsi="Tahoma"/>
          <w:b/>
          <w:w w:val="95"/>
          <w:sz w:val="15"/>
        </w:rPr>
        <w:t>:</w:t>
      </w:r>
      <w:r w:rsidRPr="00105BD5">
        <w:rPr>
          <w:rFonts w:ascii="Tahoma" w:hAnsi="Tahoma"/>
          <w:b/>
          <w:w w:val="95"/>
          <w:sz w:val="15"/>
        </w:rPr>
        <w:tab/>
      </w:r>
      <w:r w:rsidRPr="00105BD5">
        <w:rPr>
          <w:rFonts w:ascii="Tahoma" w:hAnsi="Tahoma"/>
          <w:sz w:val="15"/>
        </w:rPr>
        <w:t>Společnost</w:t>
      </w:r>
      <w:r w:rsidRPr="00105BD5">
        <w:rPr>
          <w:rFonts w:ascii="Tahoma" w:hAnsi="Tahoma"/>
          <w:sz w:val="15"/>
        </w:rPr>
        <w:t xml:space="preserve"> vyjádřila</w:t>
      </w:r>
      <w:r w:rsidRPr="00105BD5">
        <w:rPr>
          <w:rFonts w:ascii="Tahoma" w:hAnsi="Tahoma"/>
          <w:sz w:val="15"/>
        </w:rPr>
        <w:t xml:space="preserve"> souhlas s objednávkou</w:t>
      </w:r>
    </w:p>
    <w:p w:rsidR="00910CEA" w:rsidRPr="00105BD5" w14:paraId="22C4B1E3" w14:textId="6E434034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105BD5">
        <w:rPr>
          <w:rFonts w:ascii="Tahoma"/>
          <w:b/>
          <w:w w:val="95"/>
          <w:sz w:val="15"/>
        </w:rPr>
        <w:t>Datum:</w:t>
      </w:r>
      <w:r w:rsidRPr="00105BD5">
        <w:rPr>
          <w:rFonts w:ascii="Tahoma"/>
          <w:b/>
          <w:w w:val="95"/>
          <w:sz w:val="15"/>
        </w:rPr>
        <w:tab/>
      </w:r>
      <w:r w:rsidRPr="00105BD5">
        <w:rPr>
          <w:rFonts w:ascii="Tahoma"/>
          <w:sz w:val="15"/>
        </w:rPr>
        <w:t>st</w:t>
      </w:r>
      <w:r w:rsidRPr="00105BD5">
        <w:rPr>
          <w:rFonts w:ascii="Tahoma"/>
          <w:sz w:val="15"/>
        </w:rPr>
        <w:t>ř</w:t>
      </w:r>
      <w:r w:rsidRPr="00105BD5">
        <w:rPr>
          <w:rFonts w:ascii="Tahoma"/>
          <w:sz w:val="15"/>
        </w:rPr>
        <w:t>eda</w:t>
      </w:r>
      <w:r w:rsidRPr="00105BD5">
        <w:rPr>
          <w:rFonts w:ascii="Tahoma"/>
          <w:sz w:val="15"/>
        </w:rPr>
        <w:t xml:space="preserve"> 9. </w:t>
      </w:r>
      <w:r w:rsidRPr="00105BD5">
        <w:rPr>
          <w:rFonts w:ascii="Tahoma"/>
          <w:sz w:val="15"/>
        </w:rPr>
        <w:t>č</w:t>
      </w:r>
      <w:r w:rsidRPr="00105BD5">
        <w:rPr>
          <w:rFonts w:ascii="Tahoma"/>
          <w:sz w:val="15"/>
        </w:rPr>
        <w:t>ervence</w:t>
      </w:r>
      <w:r w:rsidRPr="00105BD5">
        <w:rPr>
          <w:rFonts w:ascii="Tahoma"/>
          <w:sz w:val="15"/>
        </w:rPr>
        <w:t xml:space="preserve"> 2025 12:28:32</w:t>
      </w:r>
    </w:p>
    <w:p w:rsidR="00910CEA" w:rsidRPr="00105BD5" w14:paraId="6EE91CC4" w14:textId="77777777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910CEA" w:rsidRPr="00105BD5" w14:paraId="00017A1A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910CEA" w:rsidRPr="00105BD5" w14:paraId="53B5E454" w14:textId="77777777">
      <w:pPr>
        <w:rPr>
          <w:rFonts w:ascii="Tahoma" w:eastAsia="Tahoma" w:hAnsi="Tahoma" w:cs="Tahoma"/>
          <w:sz w:val="14"/>
          <w:szCs w:val="14"/>
        </w:rPr>
      </w:pPr>
    </w:p>
    <w:p w:rsidR="00910CEA" w:rsidRPr="00105BD5" w14:paraId="04053CCB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910CEA" w:rsidRPr="00105BD5" w14:paraId="57F9E3A7" w14:textId="77777777">
      <w:pPr>
        <w:pStyle w:val="BodyText"/>
      </w:pPr>
      <w:r w:rsidRPr="00105BD5">
        <w:t>Dobrý den,</w:t>
      </w:r>
    </w:p>
    <w:p w:rsidR="00910CEA" w:rsidRPr="00105BD5" w14:paraId="289F6871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10CEA" w:rsidRPr="00105BD5" w14:paraId="06768AAD" w14:textId="79275B46">
      <w:pPr>
        <w:pStyle w:val="BodyText"/>
        <w:spacing w:line="270" w:lineRule="exact"/>
        <w:ind w:right="179"/>
      </w:pPr>
      <w:r w:rsidRPr="00105BD5">
        <w:t>společnost</w:t>
      </w:r>
      <w:r w:rsidRPr="00105BD5">
        <w:t xml:space="preserve"> </w:t>
      </w:r>
      <w:r w:rsidRPr="00105BD5">
        <w:t>PricewaterhouseCoopers</w:t>
      </w:r>
      <w:r w:rsidRPr="00105BD5">
        <w:t xml:space="preserve"> Česká</w:t>
      </w:r>
      <w:r w:rsidRPr="00105BD5">
        <w:t xml:space="preserve"> republika, s.r.o., která byla kontaktována</w:t>
      </w:r>
      <w:hyperlink r:id="rId4" w:history="1">
        <w:r w:rsidRPr="00105BD5">
          <w:t xml:space="preserve"> prostrednictvím emailu na adrese: </w:t>
        </w:r>
        <w:r>
          <w:t>XXXXX</w:t>
        </w:r>
        <w:r w:rsidRPr="00105BD5">
          <w:t xml:space="preserve">; </w:t>
        </w:r>
        <w:r>
          <w:t>XXXXX</w:t>
        </w:r>
        <w:r w:rsidRPr="00105BD5">
          <w:t>,</w:t>
        </w:r>
      </w:hyperlink>
      <w:r w:rsidRPr="00105BD5">
        <w:t xml:space="preserve"> právě</w:t>
      </w:r>
      <w:r w:rsidRPr="00105BD5">
        <w:t xml:space="preserve"> vyjádřila</w:t>
      </w:r>
      <w:r w:rsidRPr="00105BD5">
        <w:rPr>
          <w:spacing w:val="-1"/>
        </w:rPr>
        <w:t xml:space="preserve"> </w:t>
      </w:r>
      <w:r w:rsidRPr="00105BD5">
        <w:rPr>
          <w:b/>
        </w:rPr>
        <w:t xml:space="preserve">souhlas </w:t>
      </w:r>
      <w:r w:rsidRPr="00105BD5">
        <w:t>s objednávkou číslo</w:t>
      </w:r>
      <w:r w:rsidRPr="00105BD5">
        <w:t>: 196.</w:t>
      </w:r>
    </w:p>
    <w:p w:rsidR="00910CEA" w:rsidRPr="00105BD5" w14:paraId="0CB2B73D" w14:textId="77777777">
      <w:pPr>
        <w:spacing w:before="9"/>
        <w:rPr>
          <w:rFonts w:ascii="Times New Roman" w:eastAsia="Times New Roman" w:hAnsi="Times New Roman" w:cs="Times New Roman"/>
        </w:rPr>
      </w:pPr>
    </w:p>
    <w:p w:rsidR="00910CEA" w:rsidRPr="00105BD5" w14:paraId="3F2C4EF7" w14:textId="71C707EB">
      <w:pPr>
        <w:pStyle w:val="BodyText"/>
      </w:pPr>
      <w:r w:rsidRPr="00105BD5">
        <w:t>Opis zaslané objednávky, se kterou společnost</w:t>
      </w:r>
      <w:r w:rsidRPr="00105BD5">
        <w:t xml:space="preserve"> vyjádřila</w:t>
      </w:r>
      <w:r w:rsidRPr="00105BD5">
        <w:t xml:space="preserve"> souhlas:</w:t>
      </w:r>
    </w:p>
    <w:p w:rsidR="00910CEA" w:rsidRPr="00105BD5" w14:paraId="21DE2F3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63C68136" w14:textId="1E2FC1F8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105BD5">
        <w:rPr>
          <w:rFonts w:ascii="Times New Roman" w:hAnsi="Times New Roman"/>
          <w:b/>
          <w:sz w:val="24"/>
        </w:rPr>
        <w:t>Číslo</w:t>
      </w:r>
      <w:r w:rsidRPr="00105BD5">
        <w:rPr>
          <w:rFonts w:ascii="Times New Roman" w:hAnsi="Times New Roman"/>
          <w:b/>
          <w:sz w:val="24"/>
        </w:rPr>
        <w:t xml:space="preserve"> rámcové dohody: </w:t>
      </w:r>
      <w:r w:rsidRPr="00105BD5">
        <w:rPr>
          <w:rFonts w:ascii="Times New Roman" w:hAnsi="Times New Roman"/>
          <w:sz w:val="24"/>
        </w:rPr>
        <w:t>11/25/IND</w:t>
      </w:r>
    </w:p>
    <w:p w:rsidR="00910CEA" w:rsidRPr="00105BD5" w14:paraId="5157D6D9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31DA21B1" w14:textId="77777777">
      <w:pPr>
        <w:pStyle w:val="Heading1"/>
        <w:rPr>
          <w:b w:val="0"/>
          <w:bCs w:val="0"/>
        </w:rPr>
      </w:pPr>
      <w:r w:rsidRPr="00105BD5">
        <w:t>Smluvní strany</w:t>
      </w:r>
    </w:p>
    <w:p w:rsidR="00910CEA" w:rsidRPr="00105BD5" w14:paraId="184B5B7E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910CEA" w:rsidRPr="00105BD5" w14:paraId="1E01C299" w14:textId="77777777">
      <w:pPr>
        <w:pStyle w:val="BodyText"/>
        <w:spacing w:line="469" w:lineRule="auto"/>
        <w:ind w:right="3631"/>
      </w:pPr>
      <w:r w:rsidRPr="00105BD5">
        <w:t>Státní fond podpory investic, Vinohradská 46, Praha 2 a</w:t>
      </w:r>
    </w:p>
    <w:p w:rsidR="00910CEA" w:rsidRPr="00105BD5" w14:paraId="4493288B" w14:textId="575FC0D4">
      <w:pPr>
        <w:pStyle w:val="BodyText"/>
        <w:spacing w:before="9"/>
      </w:pPr>
      <w:r w:rsidRPr="00105BD5">
        <w:t>PricewaterhouseCoopers</w:t>
      </w:r>
      <w:r w:rsidRPr="00105BD5">
        <w:t xml:space="preserve"> Česká</w:t>
      </w:r>
      <w:r w:rsidRPr="00105BD5">
        <w:t xml:space="preserve"> republika, s.r.o.</w:t>
      </w:r>
    </w:p>
    <w:p w:rsidR="00910CEA" w:rsidRPr="00105BD5" w14:paraId="5C8748D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4D0252F8" w14:textId="77777777">
      <w:pPr>
        <w:pStyle w:val="Heading1"/>
        <w:rPr>
          <w:rFonts w:cs="Times New Roman"/>
          <w:b w:val="0"/>
          <w:bCs w:val="0"/>
        </w:rPr>
      </w:pPr>
      <w:r w:rsidRPr="00105BD5">
        <w:t xml:space="preserve">ID konzultace: </w:t>
      </w:r>
      <w:r w:rsidRPr="00105BD5">
        <w:rPr>
          <w:b w:val="0"/>
        </w:rPr>
        <w:t>251</w:t>
      </w:r>
    </w:p>
    <w:p w:rsidR="00910CEA" w:rsidRPr="00105BD5" w14:paraId="6D35DF63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46C7DD5D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105BD5">
        <w:rPr>
          <w:rFonts w:ascii="Times New Roman" w:hAnsi="Times New Roman"/>
          <w:b/>
          <w:sz w:val="24"/>
        </w:rPr>
        <w:t xml:space="preserve">Cílový subjekt: </w:t>
      </w:r>
      <w:r w:rsidRPr="00105BD5">
        <w:rPr>
          <w:rFonts w:ascii="Times New Roman" w:hAnsi="Times New Roman"/>
          <w:sz w:val="24"/>
        </w:rPr>
        <w:t>Dubenec (579190)</w:t>
      </w:r>
    </w:p>
    <w:p w:rsidR="00910CEA" w:rsidRPr="00105BD5" w14:paraId="7C84111F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7191D861" w14:textId="54EEFD5C">
      <w:pPr>
        <w:pStyle w:val="Heading1"/>
        <w:spacing w:line="273" w:lineRule="exact"/>
        <w:rPr>
          <w:b w:val="0"/>
          <w:bCs w:val="0"/>
        </w:rPr>
      </w:pPr>
      <w:r w:rsidRPr="00105BD5">
        <w:t>Výše předpokládané</w:t>
      </w:r>
      <w:r w:rsidRPr="00105BD5">
        <w:t xml:space="preserve"> časové</w:t>
      </w:r>
      <w:r w:rsidRPr="00105BD5">
        <w:t xml:space="preserve"> dotace pro konzultaci:</w:t>
      </w:r>
    </w:p>
    <w:p w:rsidR="00910CEA" w:rsidRPr="00105BD5" w14:paraId="032706D7" w14:textId="77777777">
      <w:pPr>
        <w:pStyle w:val="BodyText"/>
        <w:spacing w:line="273" w:lineRule="exact"/>
      </w:pPr>
      <w:r w:rsidRPr="00105BD5">
        <w:t>110</w:t>
      </w:r>
    </w:p>
    <w:p w:rsidR="00910CEA" w:rsidRPr="00105BD5" w14:paraId="0B3E147D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67A4C398" w14:textId="77777777">
      <w:pPr>
        <w:pStyle w:val="Heading1"/>
        <w:spacing w:line="273" w:lineRule="exact"/>
        <w:rPr>
          <w:b w:val="0"/>
          <w:bCs w:val="0"/>
        </w:rPr>
      </w:pPr>
      <w:r w:rsidRPr="00105BD5">
        <w:t>Maximální cena (bez DPH):</w:t>
      </w:r>
    </w:p>
    <w:p w:rsidR="00910CEA" w:rsidRPr="00105BD5" w14:paraId="36F09A4B" w14:textId="77777777">
      <w:pPr>
        <w:pStyle w:val="BodyText"/>
        <w:spacing w:line="273" w:lineRule="exact"/>
      </w:pPr>
      <w:r w:rsidRPr="00105BD5">
        <w:t>206690Kc</w:t>
      </w:r>
    </w:p>
    <w:p w:rsidR="00910CEA" w:rsidRPr="00105BD5" w14:paraId="475BF202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2D600A7F" w14:textId="77777777">
      <w:pPr>
        <w:pStyle w:val="Heading1"/>
        <w:rPr>
          <w:b w:val="0"/>
          <w:bCs w:val="0"/>
        </w:rPr>
      </w:pPr>
      <w:r w:rsidRPr="00105BD5">
        <w:t>Popis projektu:</w:t>
      </w:r>
    </w:p>
    <w:p w:rsidR="00910CEA" w:rsidRPr="00105BD5" w14:paraId="587F86D2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10CEA" w:rsidRPr="00105BD5" w14:paraId="2F641A94" w14:textId="0425A79A">
      <w:pPr>
        <w:pStyle w:val="BodyText"/>
        <w:spacing w:line="270" w:lineRule="exact"/>
        <w:ind w:right="179"/>
      </w:pPr>
      <w:r w:rsidRPr="00105BD5">
        <w:t>Dobrý den jedná se o projekt rozvojové zóny Z01 v obci Dubenec. Obec Dubenec připravila</w:t>
      </w:r>
      <w:r w:rsidRPr="00105BD5">
        <w:t xml:space="preserve"> ve spolupráci se soukromými vlastníky projekt infrastruktury pro výstavbu 24 rodinných domu. Důvodem</w:t>
      </w:r>
      <w:r w:rsidRPr="00105BD5">
        <w:t xml:space="preserve"> pro přípravu</w:t>
      </w:r>
      <w:r w:rsidRPr="00105BD5">
        <w:t xml:space="preserve"> tohoto projektu je rostoucí poptávka po bydlení v obci Dubenec. V obci Dubenec je plné</w:t>
      </w:r>
      <w:r w:rsidRPr="00105BD5">
        <w:t xml:space="preserve"> dostupná veřejná</w:t>
      </w:r>
      <w:r w:rsidRPr="00105BD5">
        <w:t xml:space="preserve"> infrastruktura mateřská</w:t>
      </w:r>
      <w:r w:rsidRPr="00105BD5">
        <w:t xml:space="preserve"> škola, plné</w:t>
      </w:r>
      <w:r w:rsidRPr="00105BD5">
        <w:t xml:space="preserve"> organizovaná základní škola, Pošta, obchody, restaurace. Cíle projektu jsou nyní dva a s těmi</w:t>
      </w:r>
      <w:r w:rsidRPr="00105BD5">
        <w:t xml:space="preserve"> potřebujeme</w:t>
      </w:r>
      <w:r w:rsidRPr="00105BD5">
        <w:t xml:space="preserve"> poradit. Bud obec použije dlouhodobý úvěr</w:t>
      </w:r>
      <w:r w:rsidRPr="00105BD5">
        <w:t>, vybuduje infrastrukturu a poté úvěr</w:t>
      </w:r>
      <w:r w:rsidRPr="00105BD5">
        <w:t xml:space="preserve"> bude splácet z prostředku</w:t>
      </w:r>
      <w:r w:rsidRPr="00105BD5">
        <w:t xml:space="preserve"> za prodané stavební pozemky, nebo celý projekt prodá jednomu investorovi za nejvyšší nabídku a podmínkami, které budou respektovat požadavek obce na stavbu rodinných domu. Celý projekt infrastruktury je připraven</w:t>
      </w:r>
      <w:r w:rsidRPr="00105BD5">
        <w:t xml:space="preserve"> k realizaci, veškeré stavební povolení (vodovod, kanalizace, plynovod, veřejné</w:t>
      </w:r>
      <w:r w:rsidRPr="00105BD5">
        <w:t xml:space="preserve"> osvětlení</w:t>
      </w:r>
      <w:r w:rsidRPr="00105BD5">
        <w:t>, optický internet, elektřina</w:t>
      </w:r>
      <w:r w:rsidRPr="00105BD5">
        <w:t>, hnízdová COV, společné</w:t>
      </w:r>
      <w:r w:rsidRPr="00105BD5">
        <w:t xml:space="preserve"> bateriové úložiště</w:t>
      </w:r>
      <w:r w:rsidRPr="00105BD5">
        <w:t>) jsou platná. Projekt je umístěn</w:t>
      </w:r>
      <w:r w:rsidRPr="00105BD5">
        <w:t xml:space="preserve"> v jihovýchodní části</w:t>
      </w:r>
      <w:r w:rsidRPr="00105BD5">
        <w:t xml:space="preserve"> obce Dubenec. Na celý projekt je zpracovaná územní studie schválená stavebním úřadem</w:t>
      </w:r>
      <w:r w:rsidRPr="00105BD5">
        <w:t>, více na stránkách obce v sekci rozvoj obce.</w:t>
      </w:r>
    </w:p>
    <w:p w:rsidR="00910CEA" w:rsidRPr="00105BD5" w14:paraId="2E5C7602" w14:textId="17D3739E">
      <w:pPr>
        <w:pStyle w:val="BodyText"/>
        <w:spacing w:line="270" w:lineRule="exact"/>
      </w:pPr>
      <w:r w:rsidRPr="00105BD5">
        <w:t>Předpokladem</w:t>
      </w:r>
      <w:r w:rsidRPr="00105BD5">
        <w:t xml:space="preserve"> je příliv</w:t>
      </w:r>
      <w:r w:rsidRPr="00105BD5">
        <w:t xml:space="preserve"> nových obyvatel, zejména mladých rodin, zvýšení daňových</w:t>
      </w:r>
      <w:r w:rsidRPr="00105BD5">
        <w:t xml:space="preserve"> přijmu</w:t>
      </w:r>
      <w:r w:rsidRPr="00105BD5">
        <w:t xml:space="preserve"> obce a podpora místní ekonomiky.</w:t>
      </w:r>
    </w:p>
    <w:p w:rsidR="00910CEA" w:rsidRPr="00105BD5" w14:paraId="2C280731" w14:textId="77777777">
      <w:pPr>
        <w:spacing w:line="270" w:lineRule="exact"/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910CEA" w:rsidRPr="00105BD5" w14:paraId="16A89BD3" w14:textId="36ACFD2F">
      <w:pPr>
        <w:pStyle w:val="Heading1"/>
        <w:spacing w:before="51" w:line="273" w:lineRule="exact"/>
        <w:ind w:left="100"/>
        <w:rPr>
          <w:b w:val="0"/>
          <w:bCs w:val="0"/>
        </w:rPr>
      </w:pPr>
      <w:r w:rsidRPr="00105BD5">
        <w:t>Schválení časové</w:t>
      </w:r>
      <w:r w:rsidRPr="00105BD5">
        <w:t xml:space="preserve"> dotace 1. úrovně</w:t>
      </w:r>
      <w:r w:rsidRPr="00105BD5">
        <w:t>:</w:t>
      </w:r>
    </w:p>
    <w:p w:rsidR="00910CEA" w:rsidRPr="00105BD5" w14:paraId="5D6EA9E5" w14:textId="7898B204">
      <w:pPr>
        <w:pStyle w:val="BodyText"/>
        <w:spacing w:line="273" w:lineRule="exact"/>
        <w:ind w:left="100"/>
      </w:pPr>
      <w:r>
        <w:t>XXXXX</w:t>
      </w:r>
    </w:p>
    <w:p w:rsidR="00910CEA" w:rsidRPr="00105BD5" w14:paraId="7978918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2173D1FE" w14:textId="38EF8944">
      <w:pPr>
        <w:pStyle w:val="Heading1"/>
        <w:spacing w:line="273" w:lineRule="exact"/>
        <w:ind w:left="100"/>
        <w:rPr>
          <w:b w:val="0"/>
          <w:bCs w:val="0"/>
        </w:rPr>
      </w:pPr>
      <w:r w:rsidRPr="00105BD5">
        <w:t>Schválení časové</w:t>
      </w:r>
      <w:r w:rsidRPr="00105BD5">
        <w:t xml:space="preserve"> dotace 2. úrovně</w:t>
      </w:r>
      <w:r w:rsidRPr="00105BD5">
        <w:t>:</w:t>
      </w:r>
    </w:p>
    <w:p w:rsidR="00910CEA" w:rsidRPr="00105BD5" w14:paraId="734BD11E" w14:textId="59CF3D49">
      <w:pPr>
        <w:pStyle w:val="BodyText"/>
        <w:spacing w:line="273" w:lineRule="exact"/>
        <w:ind w:left="100"/>
      </w:pPr>
      <w:r>
        <w:t>XXXXX</w:t>
      </w:r>
    </w:p>
    <w:p w:rsidR="00910CEA" w:rsidRPr="00105BD5" w14:paraId="3EA24F8E" w14:textId="7777777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10CEA" w:rsidRPr="00105BD5" w14:paraId="73D2C48A" w14:textId="297CE865">
      <w:pPr>
        <w:spacing w:line="540" w:lineRule="atLeast"/>
        <w:ind w:left="100" w:right="2451"/>
        <w:rPr>
          <w:rFonts w:ascii="Times New Roman" w:eastAsia="Times New Roman" w:hAnsi="Times New Roman" w:cs="Times New Roman"/>
          <w:sz w:val="24"/>
          <w:szCs w:val="24"/>
        </w:rPr>
      </w:pPr>
      <w:r w:rsidRPr="00105BD5">
        <w:rPr>
          <w:rFonts w:ascii="Times New Roman" w:hAnsi="Times New Roman"/>
          <w:b/>
          <w:sz w:val="24"/>
        </w:rPr>
        <w:t xml:space="preserve">Kontaktní osoba za objednatele: </w:t>
      </w:r>
      <w:r>
        <w:rPr>
          <w:rFonts w:ascii="Times New Roman" w:hAnsi="Times New Roman"/>
          <w:sz w:val="24"/>
        </w:rPr>
        <w:t>XXXXX</w:t>
      </w:r>
      <w:r w:rsidRPr="00105BD5">
        <w:rPr>
          <w:rFonts w:ascii="Times New Roman" w:hAnsi="Times New Roman"/>
          <w:sz w:val="24"/>
        </w:rPr>
        <w:t>, ředitel</w:t>
      </w:r>
      <w:r w:rsidRPr="00105BD5">
        <w:rPr>
          <w:rFonts w:ascii="Times New Roman" w:hAnsi="Times New Roman"/>
          <w:sz w:val="24"/>
        </w:rPr>
        <w:t xml:space="preserve"> SEA </w:t>
      </w:r>
      <w:r w:rsidRPr="00105BD5">
        <w:rPr>
          <w:rFonts w:ascii="Times New Roman" w:hAnsi="Times New Roman"/>
          <w:b/>
          <w:sz w:val="24"/>
        </w:rPr>
        <w:t>Požadovaný termín dokončení</w:t>
      </w:r>
      <w:r w:rsidRPr="00105BD5">
        <w:rPr>
          <w:rFonts w:ascii="Times New Roman" w:hAnsi="Times New Roman"/>
          <w:b/>
          <w:sz w:val="24"/>
        </w:rPr>
        <w:t xml:space="preserve">: </w:t>
      </w:r>
      <w:r w:rsidRPr="00105BD5">
        <w:rPr>
          <w:rFonts w:ascii="Times New Roman" w:hAnsi="Times New Roman"/>
          <w:sz w:val="24"/>
        </w:rPr>
        <w:t>Nejpozději</w:t>
      </w:r>
      <w:r w:rsidRPr="00105BD5">
        <w:rPr>
          <w:rFonts w:ascii="Times New Roman" w:hAnsi="Times New Roman"/>
          <w:sz w:val="24"/>
        </w:rPr>
        <w:t xml:space="preserve"> do 30.04.2026 </w:t>
      </w:r>
      <w:r w:rsidRPr="00105BD5">
        <w:rPr>
          <w:rFonts w:ascii="Times New Roman" w:hAnsi="Times New Roman"/>
          <w:b/>
          <w:sz w:val="24"/>
        </w:rPr>
        <w:t>Místo realizace plnění</w:t>
      </w:r>
      <w:r w:rsidRPr="00105BD5">
        <w:rPr>
          <w:rFonts w:ascii="Times New Roman" w:hAnsi="Times New Roman"/>
          <w:b/>
          <w:sz w:val="24"/>
        </w:rPr>
        <w:t xml:space="preserve"> žádosti:</w:t>
      </w:r>
    </w:p>
    <w:p w:rsidR="00910CEA" w:rsidRPr="00105BD5" w14:paraId="77CAC6AF" w14:textId="77777777">
      <w:pPr>
        <w:pStyle w:val="BodyText"/>
        <w:spacing w:before="2" w:line="270" w:lineRule="exact"/>
        <w:ind w:left="100" w:right="7378"/>
      </w:pPr>
      <w:r w:rsidRPr="00105BD5">
        <w:t>Praha Dubenec</w:t>
      </w:r>
    </w:p>
    <w:p w:rsidR="00910CEA" w:rsidRPr="00105BD5" w14:paraId="39351EC9" w14:textId="77777777">
      <w:pPr>
        <w:spacing w:before="9"/>
        <w:rPr>
          <w:rFonts w:ascii="Times New Roman" w:eastAsia="Times New Roman" w:hAnsi="Times New Roman" w:cs="Times New Roman"/>
        </w:rPr>
      </w:pPr>
    </w:p>
    <w:p w:rsidR="00910CEA" w:rsidRPr="00105BD5" w14:paraId="45EADE8F" w14:textId="77777777">
      <w:pPr>
        <w:pStyle w:val="BodyText"/>
        <w:spacing w:line="273" w:lineRule="exact"/>
        <w:ind w:left="100"/>
      </w:pPr>
      <w:r w:rsidRPr="00105BD5">
        <w:t>S pozdravem,</w:t>
      </w:r>
    </w:p>
    <w:p w:rsidR="00910CEA" w:rsidRPr="00105BD5" w14:paraId="5E68F01C" w14:textId="18304B65">
      <w:pPr>
        <w:pStyle w:val="BodyText"/>
        <w:spacing w:before="5" w:line="270" w:lineRule="exact"/>
        <w:ind w:left="100" w:right="4452"/>
      </w:pPr>
      <w:r w:rsidRPr="00105BD5">
        <w:t>Tým Koordinačního</w:t>
      </w:r>
      <w:r w:rsidRPr="00105BD5">
        <w:t xml:space="preserve"> a kompetenčního</w:t>
      </w:r>
      <w:r w:rsidRPr="00105BD5">
        <w:t xml:space="preserve"> centra</w:t>
      </w:r>
      <w:hyperlink r:id="rId5" w:history="1">
        <w:r w:rsidRPr="00105BD5">
          <w:t xml:space="preserve"> e-mail: </w:t>
        </w:r>
        <w:r>
          <w:t>XXXXX</w:t>
        </w:r>
      </w:hyperlink>
    </w:p>
    <w:p w:rsidR="00910CEA" w:rsidRPr="00105BD5" w14:paraId="7AD04C0B" w14:textId="552BC3E7">
      <w:pPr>
        <w:pStyle w:val="BodyText"/>
        <w:spacing w:line="270" w:lineRule="exact"/>
        <w:ind w:left="100" w:right="5825"/>
      </w:pPr>
      <w:r w:rsidRPr="00105BD5">
        <w:t xml:space="preserve">mobil: </w:t>
      </w:r>
      <w:r>
        <w:t>XXXXX</w:t>
      </w:r>
      <w:r w:rsidRPr="00105BD5">
        <w:t xml:space="preserve"> www.sfpi.cz/komponenta-4-1/</w:t>
      </w:r>
      <w:r w:rsidRPr="00105BD5">
        <w:t xml:space="preserve"> </w:t>
      </w:r>
      <w:hyperlink r:id="rId6" w:history="1">
        <w:r w:rsidRPr="00105BD5">
          <w:t>www.sfpi.cz</w:t>
        </w:r>
      </w:hyperlink>
    </w:p>
    <w:p w:rsidR="00910CEA" w:rsidRPr="00105BD5" w14:paraId="2402351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CEA" w:rsidRPr="00105BD5" w14:paraId="03BB66D6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105BD5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EA" w:rsidRPr="00105BD5" w14:paraId="4764CB0D" w14:textId="77777777">
      <w:pPr>
        <w:spacing w:before="11"/>
        <w:rPr>
          <w:rFonts w:ascii="Times New Roman" w:eastAsia="Times New Roman" w:hAnsi="Times New Roman" w:cs="Times New Roman"/>
        </w:rPr>
      </w:pPr>
    </w:p>
    <w:p w:rsidR="00910CEA" w:rsidRPr="00105BD5" w14:paraId="00CE8B1E" w14:textId="234EB16F">
      <w:pPr>
        <w:pStyle w:val="BodyText"/>
        <w:spacing w:line="270" w:lineRule="exact"/>
        <w:ind w:left="100"/>
      </w:pPr>
      <w:r w:rsidRPr="00105BD5">
        <w:t>Tato e-mailová zpráva má pouze informativní charakter a muže obsahovat důvěrná</w:t>
      </w:r>
      <w:r w:rsidRPr="00105BD5">
        <w:t xml:space="preserve"> data určená</w:t>
      </w:r>
      <w:r w:rsidRPr="00105BD5">
        <w:t xml:space="preserve"> jen adresátovi. Nejste-li adresátem, kterému je tato zpráva určena</w:t>
      </w:r>
      <w:r w:rsidRPr="00105BD5">
        <w:t>, upozorňujeme</w:t>
      </w:r>
      <w:r w:rsidRPr="00105BD5">
        <w:t xml:space="preserve"> Vás, že jakékoliv šíření</w:t>
      </w:r>
      <w:r w:rsidRPr="00105BD5">
        <w:t xml:space="preserve">, kopírování </w:t>
      </w:r>
      <w:r w:rsidRPr="00105BD5">
        <w:t>ci</w:t>
      </w:r>
      <w:r w:rsidRPr="00105BD5">
        <w:t xml:space="preserve"> využívání informací v této e-mailové zprávě</w:t>
      </w:r>
      <w:r w:rsidRPr="00105BD5">
        <w:t xml:space="preserve"> obsažených, je zakázáno. Pokud se taková zpráva objeví ve Vaší e-mailové schránce nedopatřením</w:t>
      </w:r>
      <w:r w:rsidRPr="00105BD5">
        <w:t>, odstraňte</w:t>
      </w:r>
      <w:r w:rsidRPr="00105BD5">
        <w:t xml:space="preserve"> ji, její kopie i přílohy</w:t>
      </w:r>
      <w:r w:rsidRPr="00105BD5">
        <w:t xml:space="preserve"> a bezodkladné</w:t>
      </w:r>
      <w:r w:rsidRPr="00105BD5">
        <w:t xml:space="preserve"> informujte odesílatele o této skutečnosti</w:t>
      </w:r>
      <w:r w:rsidRPr="00105BD5">
        <w:t>.</w:t>
      </w:r>
    </w:p>
    <w:p w:rsidR="00910CEA" w:rsidRPr="00105BD5" w14:paraId="0EBBA5C3" w14:textId="77777777">
      <w:pPr>
        <w:spacing w:before="9"/>
        <w:rPr>
          <w:rFonts w:ascii="Times New Roman" w:eastAsia="Times New Roman" w:hAnsi="Times New Roman" w:cs="Times New Roman"/>
        </w:rPr>
      </w:pPr>
    </w:p>
    <w:p w:rsidR="00910CEA" w14:paraId="4FD2F598" w14:textId="77777777">
      <w:pPr>
        <w:pStyle w:val="BodyText"/>
        <w:ind w:left="100"/>
      </w:pPr>
      <w:r w:rsidRPr="00105BD5">
        <w:t>Automatická zpráva - tato zpráva je automaticky generovaná, neodpovídejte na ni prosím.</w:t>
      </w:r>
    </w:p>
    <w:sectPr>
      <w:pgSz w:w="11900" w:h="16820"/>
      <w:pgMar w:top="10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EA"/>
    <w:rsid w:val="00105BD5"/>
    <w:rsid w:val="00910CEA"/>
    <w:rsid w:val="00E8059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82D99C-B168-4017-85F3-0E45044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5B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ibor.cech@pwc.com" TargetMode="External" /><Relationship Id="rId5" Type="http://schemas.openxmlformats.org/officeDocument/2006/relationships/hyperlink" Target="mailto:konzultace@sfpi.cz" TargetMode="External" /><Relationship Id="rId6" Type="http://schemas.openxmlformats.org/officeDocument/2006/relationships/hyperlink" Target="http://www.sfpi.cz/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Vondrys Jakub</cp:lastModifiedBy>
  <cp:revision>2</cp:revision>
  <dcterms:created xsi:type="dcterms:W3CDTF">2025-07-09T13:02:00Z</dcterms:created>
  <dcterms:modified xsi:type="dcterms:W3CDTF">2025-07-09T11:06:00Z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1297/25/SEP-SFPI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2025-07-09T00:00:00Z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9.7.2025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&lt;TABLE&gt;&lt;TR&gt;&lt;TD&gt;Č.j.:&lt;/TD&gt;&lt;TD&gt;1297/25/SEP-SFPI&lt;/TD&gt;&lt;/TR&gt;&lt;TR&gt;&lt;TD&gt;&lt;/TD&gt;&lt;TD&gt;&lt;/TD&gt;&lt;/TR&gt;&lt;/TABLE&gt;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49563/25-SFPI</vt:lpwstr>
  </property>
  <property fmtid="{D5CDD505-2E9C-101B-9397-08002B2CF9AE}" pid="23" name="Key_BarCode_Pisemnost">
    <vt:lpwstr>*B000844110*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2025-07-09T00:00:00Z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49563/25-SFPI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Uveřejnění dílčí OBJ Č. 196 z RD 11/25/IND - PWC, ekonomické služby, projekt rozvojové zóny </vt:lpwstr>
  </property>
  <property fmtid="{D5CDD505-2E9C-101B-9397-08002B2CF9AE}" pid="46" name="Zkratka_SpisovyUzel_PoziceZodpo_Pisemnost">
    <vt:lpwstr>SEP</vt:lpwstr>
  </property>
</Properties>
</file>