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A6912" w14:textId="513BAB86" w:rsidR="00B01EA7" w:rsidRPr="000B0D47" w:rsidRDefault="00B01EA7" w:rsidP="00A82610">
      <w:pPr>
        <w:spacing w:after="0"/>
        <w:jc w:val="center"/>
        <w:outlineLvl w:val="0"/>
        <w:rPr>
          <w:rFonts w:ascii="Arial" w:hAnsi="Arial" w:cs="Arial"/>
          <w:b/>
          <w:caps/>
          <w:sz w:val="24"/>
        </w:rPr>
      </w:pPr>
      <w:bookmarkStart w:id="0" w:name="_Toc79417022"/>
      <w:bookmarkStart w:id="1" w:name="_Toc123732850"/>
      <w:bookmarkStart w:id="2" w:name="_Toc123734493"/>
      <w:bookmarkStart w:id="3" w:name="_Toc123734751"/>
      <w:bookmarkStart w:id="4" w:name="_Toc123735097"/>
      <w:bookmarkStart w:id="5" w:name="_Toc123735153"/>
      <w:bookmarkStart w:id="6" w:name="_Toc134086929"/>
      <w:r w:rsidRPr="000B0D47">
        <w:rPr>
          <w:rFonts w:ascii="Arial" w:hAnsi="Arial" w:cs="Arial"/>
          <w:b/>
          <w:caps/>
          <w:sz w:val="24"/>
        </w:rPr>
        <w:t>smlouva o zpracování osobních údajů</w:t>
      </w:r>
      <w:bookmarkEnd w:id="0"/>
      <w:bookmarkEnd w:id="1"/>
      <w:bookmarkEnd w:id="2"/>
      <w:bookmarkEnd w:id="3"/>
      <w:bookmarkEnd w:id="4"/>
      <w:bookmarkEnd w:id="5"/>
      <w:bookmarkEnd w:id="6"/>
    </w:p>
    <w:p w14:paraId="2EEDB679" w14:textId="4CDA7AB8" w:rsidR="00B01EA7" w:rsidRDefault="00B01EA7" w:rsidP="00A82610">
      <w:pPr>
        <w:suppressAutoHyphens/>
        <w:jc w:val="center"/>
        <w:rPr>
          <w:rFonts w:ascii="Arial" w:hAnsi="Arial" w:cs="Arial"/>
          <w:szCs w:val="22"/>
        </w:rPr>
      </w:pPr>
      <w:r w:rsidRPr="00574435">
        <w:rPr>
          <w:rFonts w:ascii="Arial" w:hAnsi="Arial"/>
        </w:rPr>
        <w:t>uzavřená ve smyslu čl. 28 nařízení Evropského</w:t>
      </w:r>
      <w:r w:rsidRPr="00357697">
        <w:rPr>
          <w:rFonts w:ascii="Arial" w:hAnsi="Arial" w:cs="Arial"/>
          <w:szCs w:val="20"/>
        </w:rPr>
        <w:t xml:space="preserve"> parlamentu a Rady (EU) 2016/679, obecné nařízení o ochraně osobních údajů </w:t>
      </w:r>
      <w:r w:rsidRPr="00357697">
        <w:rPr>
          <w:rFonts w:ascii="Arial" w:hAnsi="Arial" w:cs="Arial"/>
          <w:szCs w:val="22"/>
        </w:rPr>
        <w:t>(„</w:t>
      </w:r>
      <w:r w:rsidRPr="00357697">
        <w:rPr>
          <w:rStyle w:val="StyleBold"/>
          <w:rFonts w:ascii="Arial" w:hAnsi="Arial" w:cs="Arial"/>
        </w:rPr>
        <w:t>Smlouva</w:t>
      </w:r>
      <w:r w:rsidR="00E92021" w:rsidRPr="00357697">
        <w:rPr>
          <w:rStyle w:val="StyleBold"/>
          <w:rFonts w:ascii="Arial" w:hAnsi="Arial" w:cs="Arial"/>
        </w:rPr>
        <w:t xml:space="preserve"> o ZOÚ</w:t>
      </w:r>
      <w:r w:rsidRPr="00357697">
        <w:rPr>
          <w:rFonts w:ascii="Arial" w:hAnsi="Arial" w:cs="Arial"/>
          <w:szCs w:val="22"/>
        </w:rPr>
        <w:t>“)</w:t>
      </w:r>
    </w:p>
    <w:p w14:paraId="171D2796" w14:textId="77777777" w:rsidR="00775341" w:rsidRDefault="00775341" w:rsidP="003C334C">
      <w:pPr>
        <w:suppressAutoHyphens/>
        <w:jc w:val="left"/>
        <w:rPr>
          <w:rFonts w:ascii="Arial" w:hAnsi="Arial" w:cs="Arial"/>
          <w:szCs w:val="22"/>
        </w:rPr>
      </w:pPr>
    </w:p>
    <w:p w14:paraId="7FF18A12" w14:textId="3122978F" w:rsidR="003C334C" w:rsidRPr="00357697" w:rsidRDefault="003C334C" w:rsidP="003C334C">
      <w:pPr>
        <w:suppressAutoHyphens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Číslo smlouvy Podzpracovatele: </w:t>
      </w:r>
      <w:r w:rsidR="007B6EC5" w:rsidRPr="007B6EC5">
        <w:rPr>
          <w:rFonts w:ascii="Arial" w:hAnsi="Arial" w:cs="Arial"/>
          <w:szCs w:val="22"/>
        </w:rPr>
        <w:t>RCZ-250072</w:t>
      </w:r>
    </w:p>
    <w:p w14:paraId="0745706A" w14:textId="77777777" w:rsidR="00EE3504" w:rsidRPr="00574435" w:rsidRDefault="00EE3504" w:rsidP="00A82610">
      <w:pPr>
        <w:suppressAutoHyphens/>
        <w:jc w:val="left"/>
        <w:rPr>
          <w:rFonts w:ascii="Arial" w:hAnsi="Arial"/>
          <w:b/>
        </w:rPr>
      </w:pPr>
    </w:p>
    <w:p w14:paraId="707E1F1D" w14:textId="2B3F5EDD" w:rsidR="00B01EA7" w:rsidRDefault="00B01EA7" w:rsidP="00A82610">
      <w:pPr>
        <w:rPr>
          <w:rFonts w:ascii="Arial" w:hAnsi="Arial" w:cs="Arial"/>
          <w:b/>
          <w:bCs/>
          <w:caps/>
        </w:rPr>
      </w:pPr>
      <w:r w:rsidRPr="00357697">
        <w:rPr>
          <w:rFonts w:ascii="Arial" w:hAnsi="Arial" w:cs="Arial"/>
          <w:b/>
          <w:bCs/>
          <w:caps/>
        </w:rPr>
        <w:t>smluvní strany</w:t>
      </w:r>
    </w:p>
    <w:p w14:paraId="2BA479BA" w14:textId="2AB86BFB" w:rsidR="00AC58F1" w:rsidRPr="00AC58F1" w:rsidRDefault="00AC58F1" w:rsidP="00504A94">
      <w:pPr>
        <w:spacing w:before="80" w:after="80"/>
        <w:rPr>
          <w:rFonts w:ascii="Arial" w:hAnsi="Arial" w:cs="Arial"/>
          <w:b/>
          <w:bCs/>
        </w:rPr>
      </w:pPr>
      <w:r w:rsidRPr="00AC58F1">
        <w:rPr>
          <w:rFonts w:ascii="Arial" w:hAnsi="Arial" w:cs="Arial"/>
          <w:b/>
          <w:bCs/>
        </w:rPr>
        <w:t>Metropolnet, a.s.</w:t>
      </w:r>
    </w:p>
    <w:p w14:paraId="1F36BBAB" w14:textId="7548EF44" w:rsidR="00AC58F1" w:rsidRDefault="00AC58F1" w:rsidP="00504A94">
      <w:pPr>
        <w:spacing w:before="80" w:after="80"/>
        <w:rPr>
          <w:rFonts w:ascii="Arial" w:hAnsi="Arial" w:cs="Arial"/>
        </w:rPr>
      </w:pPr>
      <w:r>
        <w:rPr>
          <w:rFonts w:ascii="Arial" w:hAnsi="Arial" w:cs="Arial"/>
        </w:rPr>
        <w:t>Se sídlem:</w:t>
      </w:r>
      <w:r>
        <w:rPr>
          <w:rFonts w:ascii="Arial" w:hAnsi="Arial" w:cs="Arial"/>
        </w:rPr>
        <w:tab/>
      </w:r>
      <w:r w:rsidRPr="00AC58F1">
        <w:rPr>
          <w:rFonts w:ascii="Arial" w:hAnsi="Arial" w:cs="Arial"/>
        </w:rPr>
        <w:t>Mírové náměstí 3097/37, 400 01, Ústí nad Labem</w:t>
      </w:r>
    </w:p>
    <w:p w14:paraId="7E6DF1A7" w14:textId="53E8715A" w:rsidR="00AC58F1" w:rsidRPr="00AC58F1" w:rsidRDefault="00AC58F1" w:rsidP="00504A94">
      <w:pPr>
        <w:spacing w:before="80" w:after="80"/>
        <w:rPr>
          <w:rFonts w:ascii="Arial" w:hAnsi="Arial" w:cs="Arial"/>
        </w:rPr>
      </w:pPr>
      <w:r w:rsidRPr="00AC58F1">
        <w:rPr>
          <w:rFonts w:ascii="Arial" w:hAnsi="Arial" w:cs="Arial"/>
        </w:rPr>
        <w:t>IČO</w:t>
      </w:r>
      <w:r>
        <w:rPr>
          <w:rFonts w:ascii="Arial" w:hAnsi="Arial" w:cs="Arial"/>
        </w:rPr>
        <w:t xml:space="preserve"> / DIČ</w:t>
      </w:r>
      <w:r w:rsidRPr="00AC58F1">
        <w:rPr>
          <w:rFonts w:ascii="Arial" w:hAnsi="Arial" w:cs="Arial"/>
        </w:rPr>
        <w:t>:</w:t>
      </w:r>
      <w:r w:rsidRPr="00AC58F1">
        <w:rPr>
          <w:rFonts w:ascii="Arial" w:hAnsi="Arial" w:cs="Arial"/>
        </w:rPr>
        <w:tab/>
        <w:t>25439022 / CZ25439022</w:t>
      </w:r>
      <w:r>
        <w:rPr>
          <w:rFonts w:ascii="Arial" w:hAnsi="Arial" w:cs="Arial"/>
        </w:rPr>
        <w:tab/>
      </w:r>
    </w:p>
    <w:p w14:paraId="686282D7" w14:textId="2D4A367D" w:rsidR="00AC58F1" w:rsidRDefault="00AC58F1" w:rsidP="00504A94">
      <w:pPr>
        <w:spacing w:before="80" w:after="80"/>
        <w:rPr>
          <w:rFonts w:ascii="Arial" w:hAnsi="Arial" w:cs="Arial"/>
        </w:rPr>
      </w:pPr>
      <w:r>
        <w:rPr>
          <w:rFonts w:ascii="Arial" w:hAnsi="Arial" w:cs="Arial"/>
        </w:rPr>
        <w:t>ISDS: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C58F1">
        <w:rPr>
          <w:rFonts w:ascii="Arial" w:hAnsi="Arial" w:cs="Arial"/>
        </w:rPr>
        <w:t>5r4e67q</w:t>
      </w:r>
      <w:r>
        <w:rPr>
          <w:rFonts w:ascii="Arial" w:hAnsi="Arial" w:cs="Arial"/>
        </w:rPr>
        <w:tab/>
      </w:r>
    </w:p>
    <w:p w14:paraId="005A0674" w14:textId="0D7FDD62" w:rsidR="00AC58F1" w:rsidRDefault="00AC58F1" w:rsidP="00504A94">
      <w:pPr>
        <w:spacing w:before="80" w:after="80"/>
      </w:pPr>
      <w:r>
        <w:rPr>
          <w:rFonts w:ascii="Arial" w:hAnsi="Arial" w:cs="Arial"/>
        </w:rPr>
        <w:t>Zastoupena:</w:t>
      </w:r>
      <w:r w:rsidR="00153BBD">
        <w:rPr>
          <w:rFonts w:ascii="Arial" w:hAnsi="Arial" w:cs="Arial"/>
        </w:rPr>
        <w:tab/>
      </w:r>
      <w:r w:rsidR="00153BBD">
        <w:t>Martin Konečný, předseda představenstva</w:t>
      </w:r>
    </w:p>
    <w:p w14:paraId="0AC4B0B8" w14:textId="408F2017" w:rsidR="00153BBD" w:rsidRDefault="00153BBD" w:rsidP="00504A94">
      <w:pPr>
        <w:spacing w:before="80" w:after="80"/>
        <w:rPr>
          <w:rFonts w:ascii="Arial" w:hAnsi="Arial" w:cs="Arial"/>
        </w:rPr>
      </w:pPr>
      <w:r>
        <w:tab/>
      </w:r>
      <w:r>
        <w:tab/>
        <w:t>Jaroslav Novák, místopředseda představenstva</w:t>
      </w:r>
    </w:p>
    <w:p w14:paraId="61C64145" w14:textId="594794E2" w:rsidR="00AC58F1" w:rsidRDefault="00AC58F1" w:rsidP="00504A94">
      <w:pPr>
        <w:spacing w:before="80" w:after="80"/>
        <w:rPr>
          <w:rFonts w:ascii="Arial" w:hAnsi="Arial" w:cs="Arial"/>
        </w:rPr>
      </w:pPr>
      <w:r>
        <w:rPr>
          <w:rFonts w:ascii="Arial" w:hAnsi="Arial" w:cs="Arial"/>
        </w:rPr>
        <w:t>Zapsána u Krajského soudu v Ústí nad Labem, sp. zn. B1383</w:t>
      </w:r>
    </w:p>
    <w:p w14:paraId="6AC8E454" w14:textId="26232346" w:rsidR="00153BBD" w:rsidRDefault="00153BBD" w:rsidP="00504A94">
      <w:pPr>
        <w:spacing w:before="80" w:after="80"/>
        <w:rPr>
          <w:rFonts w:ascii="Arial" w:hAnsi="Arial" w:cs="Arial"/>
        </w:rPr>
      </w:pPr>
      <w:r>
        <w:rPr>
          <w:rFonts w:ascii="Arial" w:hAnsi="Arial" w:cs="Arial"/>
        </w:rPr>
        <w:t>(dále jen jako „</w:t>
      </w:r>
      <w:r w:rsidR="00501DD1">
        <w:rPr>
          <w:rFonts w:ascii="Arial" w:hAnsi="Arial" w:cs="Arial"/>
          <w:b/>
          <w:bCs/>
        </w:rPr>
        <w:t>Zpracovatel</w:t>
      </w:r>
      <w:r>
        <w:rPr>
          <w:rFonts w:ascii="Arial" w:hAnsi="Arial" w:cs="Arial"/>
        </w:rPr>
        <w:t>“)</w:t>
      </w:r>
    </w:p>
    <w:p w14:paraId="5F8599BB" w14:textId="77777777" w:rsidR="00153BBD" w:rsidRDefault="00153BBD" w:rsidP="00A82610">
      <w:pPr>
        <w:rPr>
          <w:rFonts w:ascii="Arial" w:hAnsi="Arial" w:cs="Arial"/>
        </w:rPr>
      </w:pPr>
    </w:p>
    <w:p w14:paraId="7F8297BB" w14:textId="24EAC04C" w:rsidR="00153BBD" w:rsidRDefault="00153BBD" w:rsidP="00A82610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5758AF2A" w14:textId="77777777" w:rsidR="00153BBD" w:rsidRDefault="00153BBD" w:rsidP="00A82610">
      <w:pPr>
        <w:rPr>
          <w:rFonts w:ascii="Arial" w:hAnsi="Arial" w:cs="Arial"/>
        </w:rPr>
      </w:pPr>
    </w:p>
    <w:p w14:paraId="45998C26" w14:textId="77777777" w:rsidR="003506CC" w:rsidRDefault="003506CC" w:rsidP="00F66EE0">
      <w:pPr>
        <w:spacing w:before="80" w:after="80"/>
        <w:rPr>
          <w:rFonts w:ascii="Arial" w:hAnsi="Arial" w:cs="Arial"/>
          <w:b/>
          <w:bCs/>
        </w:rPr>
      </w:pPr>
      <w:r w:rsidRPr="003506CC">
        <w:rPr>
          <w:rFonts w:ascii="Arial" w:hAnsi="Arial" w:cs="Arial"/>
          <w:b/>
          <w:bCs/>
        </w:rPr>
        <w:t>Aricoma Systems a.s.</w:t>
      </w:r>
    </w:p>
    <w:p w14:paraId="187FD77F" w14:textId="49D16B90" w:rsidR="00153BBD" w:rsidRDefault="00153BBD" w:rsidP="00F66EE0">
      <w:pPr>
        <w:spacing w:before="80" w:after="80"/>
        <w:rPr>
          <w:rFonts w:ascii="Arial" w:hAnsi="Arial" w:cs="Arial"/>
        </w:rPr>
      </w:pPr>
      <w:r>
        <w:rPr>
          <w:rFonts w:ascii="Arial" w:hAnsi="Arial" w:cs="Arial"/>
        </w:rPr>
        <w:t>Se sídlem:</w:t>
      </w:r>
      <w:r>
        <w:rPr>
          <w:rFonts w:ascii="Arial" w:hAnsi="Arial" w:cs="Arial"/>
        </w:rPr>
        <w:tab/>
      </w:r>
      <w:r w:rsidR="00382E51" w:rsidRPr="00382E51">
        <w:rPr>
          <w:rFonts w:ascii="Arial" w:hAnsi="Arial" w:cs="Arial"/>
        </w:rPr>
        <w:t>Hornopolní 3322/34, Moravská Ostrava, 70200 Ostrava</w:t>
      </w:r>
    </w:p>
    <w:p w14:paraId="7B7AD3D6" w14:textId="6451C4D0" w:rsidR="00153BBD" w:rsidRPr="00AC58F1" w:rsidRDefault="00153BBD" w:rsidP="00F66EE0">
      <w:pPr>
        <w:spacing w:before="80" w:after="80"/>
        <w:rPr>
          <w:rFonts w:ascii="Arial" w:hAnsi="Arial" w:cs="Arial"/>
        </w:rPr>
      </w:pPr>
      <w:r w:rsidRPr="00AC58F1">
        <w:rPr>
          <w:rFonts w:ascii="Arial" w:hAnsi="Arial" w:cs="Arial"/>
        </w:rPr>
        <w:t>IČO</w:t>
      </w:r>
      <w:r>
        <w:rPr>
          <w:rFonts w:ascii="Arial" w:hAnsi="Arial" w:cs="Arial"/>
        </w:rPr>
        <w:t xml:space="preserve"> / DIČ</w:t>
      </w:r>
      <w:r w:rsidRPr="00AC58F1">
        <w:rPr>
          <w:rFonts w:ascii="Arial" w:hAnsi="Arial" w:cs="Arial"/>
        </w:rPr>
        <w:t>:</w:t>
      </w:r>
      <w:r w:rsidRPr="00AC58F1">
        <w:rPr>
          <w:rFonts w:ascii="Arial" w:hAnsi="Arial" w:cs="Arial"/>
        </w:rPr>
        <w:tab/>
      </w:r>
      <w:r w:rsidR="00D317AE" w:rsidRPr="00D317AE">
        <w:rPr>
          <w:rFonts w:ascii="Arial" w:hAnsi="Arial" w:cs="Arial"/>
        </w:rPr>
        <w:t>04308697</w:t>
      </w:r>
      <w:r w:rsidR="00D317AE">
        <w:rPr>
          <w:rFonts w:ascii="Arial" w:hAnsi="Arial" w:cs="Arial"/>
        </w:rPr>
        <w:t>/CZ</w:t>
      </w:r>
      <w:r w:rsidR="00D317AE" w:rsidRPr="00713436">
        <w:t>04308697</w:t>
      </w:r>
    </w:p>
    <w:p w14:paraId="37C6A146" w14:textId="591576D0" w:rsidR="00657DCF" w:rsidRPr="00657DCF" w:rsidRDefault="00153BBD" w:rsidP="00657DCF">
      <w:pPr>
        <w:spacing w:before="80" w:after="8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ISDS: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5195A" w:rsidRPr="0025195A">
        <w:rPr>
          <w:rFonts w:ascii="Arial" w:hAnsi="Arial" w:cs="Arial"/>
        </w:rPr>
        <w:t>ctb7phe</w:t>
      </w:r>
    </w:p>
    <w:p w14:paraId="39AEA944" w14:textId="457F0812" w:rsidR="00153BBD" w:rsidRDefault="00153BBD" w:rsidP="00504A94">
      <w:pPr>
        <w:spacing w:before="80" w:after="80"/>
        <w:rPr>
          <w:rFonts w:ascii="Arial" w:hAnsi="Arial" w:cs="Arial"/>
        </w:rPr>
      </w:pPr>
      <w:r>
        <w:rPr>
          <w:rFonts w:ascii="Arial" w:hAnsi="Arial" w:cs="Arial"/>
        </w:rPr>
        <w:t>Zastoupena:</w:t>
      </w:r>
      <w:r>
        <w:rPr>
          <w:rFonts w:ascii="Arial" w:hAnsi="Arial" w:cs="Arial"/>
        </w:rPr>
        <w:tab/>
      </w:r>
      <w:r w:rsidR="0025195A">
        <w:rPr>
          <w:rFonts w:ascii="Arial" w:hAnsi="Arial" w:cs="Arial"/>
        </w:rPr>
        <w:t>Zdeněk Chobot, na základě plné moci</w:t>
      </w:r>
    </w:p>
    <w:p w14:paraId="06D9D6A5" w14:textId="3955EA8C" w:rsidR="00153BBD" w:rsidRDefault="00153BBD" w:rsidP="00F66EE0">
      <w:pPr>
        <w:spacing w:before="80" w:after="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Zapsána </w:t>
      </w:r>
      <w:r w:rsidR="00751871">
        <w:rPr>
          <w:rFonts w:ascii="Arial" w:hAnsi="Arial" w:cs="Arial"/>
        </w:rPr>
        <w:t xml:space="preserve">pod spisovou značkou </w:t>
      </w:r>
      <w:r w:rsidR="00751871" w:rsidRPr="00751871">
        <w:rPr>
          <w:rFonts w:ascii="Arial" w:hAnsi="Arial" w:cs="Arial"/>
        </w:rPr>
        <w:t>B 11012 vedená u Krajského soudu v Ostravě</w:t>
      </w:r>
    </w:p>
    <w:p w14:paraId="61667F1A" w14:textId="71C4EC70" w:rsidR="00153BBD" w:rsidRDefault="00153BBD" w:rsidP="00504A94">
      <w:pPr>
        <w:spacing w:before="80" w:after="80"/>
        <w:rPr>
          <w:rFonts w:ascii="Arial" w:hAnsi="Arial" w:cs="Arial"/>
        </w:rPr>
      </w:pPr>
      <w:r>
        <w:rPr>
          <w:rFonts w:ascii="Arial" w:hAnsi="Arial" w:cs="Arial"/>
        </w:rPr>
        <w:t>(dále jen jako „</w:t>
      </w:r>
      <w:r w:rsidR="00501DD1">
        <w:rPr>
          <w:rFonts w:ascii="Arial" w:hAnsi="Arial" w:cs="Arial"/>
          <w:b/>
          <w:bCs/>
        </w:rPr>
        <w:t>Podzpracovatel</w:t>
      </w:r>
      <w:r>
        <w:rPr>
          <w:rFonts w:ascii="Arial" w:hAnsi="Arial" w:cs="Arial"/>
        </w:rPr>
        <w:t>“)</w:t>
      </w:r>
    </w:p>
    <w:p w14:paraId="3338DE3C" w14:textId="64C48E75" w:rsidR="00E92021" w:rsidRPr="00382572" w:rsidRDefault="00E92021" w:rsidP="00504A94">
      <w:pPr>
        <w:spacing w:before="80" w:after="80"/>
        <w:rPr>
          <w:rFonts w:ascii="Arial" w:hAnsi="Arial" w:cs="Arial"/>
        </w:rPr>
      </w:pPr>
      <w:bookmarkStart w:id="7" w:name="_Hlk105497705"/>
      <w:r w:rsidRPr="00382572">
        <w:rPr>
          <w:rFonts w:ascii="Arial" w:hAnsi="Arial" w:cs="Arial"/>
        </w:rPr>
        <w:t>(</w:t>
      </w:r>
      <w:r w:rsidR="00501DD1">
        <w:rPr>
          <w:rFonts w:ascii="Arial" w:hAnsi="Arial" w:cs="Arial"/>
          <w:b/>
          <w:bCs/>
        </w:rPr>
        <w:t>Zpracovatel</w:t>
      </w:r>
      <w:r w:rsidRPr="00382572">
        <w:rPr>
          <w:rFonts w:ascii="Arial" w:hAnsi="Arial" w:cs="Arial"/>
        </w:rPr>
        <w:t xml:space="preserve"> a </w:t>
      </w:r>
      <w:r w:rsidR="00501DD1">
        <w:rPr>
          <w:rFonts w:ascii="Arial" w:hAnsi="Arial" w:cs="Arial"/>
          <w:b/>
          <w:bCs/>
        </w:rPr>
        <w:t>Podzpracovatel</w:t>
      </w:r>
      <w:r w:rsidRPr="00382572">
        <w:rPr>
          <w:rFonts w:ascii="Arial" w:hAnsi="Arial" w:cs="Arial"/>
        </w:rPr>
        <w:t xml:space="preserve"> </w:t>
      </w:r>
      <w:r w:rsidRPr="00E92021">
        <w:rPr>
          <w:rFonts w:ascii="Arial" w:hAnsi="Arial" w:cs="Arial"/>
        </w:rPr>
        <w:t>společně „</w:t>
      </w:r>
      <w:r w:rsidRPr="00382572">
        <w:rPr>
          <w:rFonts w:ascii="Arial" w:hAnsi="Arial" w:cs="Arial"/>
          <w:b/>
          <w:bCs/>
        </w:rPr>
        <w:t>Strany</w:t>
      </w:r>
      <w:r w:rsidRPr="00E92021">
        <w:rPr>
          <w:rFonts w:ascii="Arial" w:hAnsi="Arial" w:cs="Arial"/>
        </w:rPr>
        <w:t>“ a každý samostatně „</w:t>
      </w:r>
      <w:r w:rsidRPr="00382572">
        <w:rPr>
          <w:rFonts w:ascii="Arial" w:hAnsi="Arial" w:cs="Arial"/>
          <w:b/>
          <w:bCs/>
        </w:rPr>
        <w:t>Strana</w:t>
      </w:r>
      <w:r w:rsidRPr="00E92021">
        <w:rPr>
          <w:rFonts w:ascii="Arial" w:hAnsi="Arial" w:cs="Arial"/>
        </w:rPr>
        <w:t>“</w:t>
      </w:r>
      <w:r w:rsidRPr="00382572">
        <w:rPr>
          <w:rFonts w:ascii="Arial" w:hAnsi="Arial" w:cs="Arial"/>
        </w:rPr>
        <w:t>)</w:t>
      </w:r>
      <w:bookmarkEnd w:id="7"/>
    </w:p>
    <w:p w14:paraId="118BDD5F" w14:textId="77777777" w:rsidR="00AC58F1" w:rsidRPr="00382572" w:rsidRDefault="00AC58F1" w:rsidP="00A82610">
      <w:pPr>
        <w:rPr>
          <w:rFonts w:ascii="Arial" w:hAnsi="Arial" w:cs="Arial"/>
        </w:rPr>
      </w:pPr>
    </w:p>
    <w:p w14:paraId="6650C0F1" w14:textId="7718E811" w:rsidR="00EF6E9A" w:rsidRDefault="00EF6E9A" w:rsidP="00501DD1">
      <w:pPr>
        <w:pStyle w:val="Text11"/>
        <w:spacing w:before="120" w:line="240" w:lineRule="auto"/>
        <w:ind w:left="0"/>
        <w:rPr>
          <w:rFonts w:cs="Arial"/>
        </w:rPr>
      </w:pPr>
      <w:r w:rsidRPr="00E92021">
        <w:rPr>
          <w:rFonts w:cs="Arial"/>
        </w:rPr>
        <w:t>uzavřeli níže uvedeného, dne, měsíce a roku tuto smlouvu o zpracování osobních údajů (dále jen „</w:t>
      </w:r>
      <w:r w:rsidRPr="00F401A7">
        <w:rPr>
          <w:rFonts w:cs="Arial"/>
          <w:b/>
          <w:bCs/>
        </w:rPr>
        <w:t>Smlouva</w:t>
      </w:r>
      <w:r w:rsidR="00E92021" w:rsidRPr="00F401A7">
        <w:rPr>
          <w:rFonts w:cs="Arial"/>
          <w:b/>
          <w:bCs/>
        </w:rPr>
        <w:t xml:space="preserve"> o ZOÚ</w:t>
      </w:r>
      <w:r w:rsidRPr="00E92021">
        <w:rPr>
          <w:rFonts w:cs="Arial"/>
        </w:rPr>
        <w:t>“):</w:t>
      </w:r>
    </w:p>
    <w:p w14:paraId="0FEAAA69" w14:textId="77777777" w:rsidR="00AC58F1" w:rsidRDefault="00AC58F1" w:rsidP="00A82610">
      <w:pPr>
        <w:pStyle w:val="Text11"/>
        <w:spacing w:before="120" w:line="240" w:lineRule="auto"/>
        <w:rPr>
          <w:rFonts w:cs="Arial"/>
        </w:rPr>
      </w:pPr>
    </w:p>
    <w:p w14:paraId="30223E61" w14:textId="77777777" w:rsidR="00B01EA7" w:rsidRPr="000B0D47" w:rsidRDefault="00B01EA7" w:rsidP="00A82610">
      <w:pPr>
        <w:jc w:val="center"/>
        <w:rPr>
          <w:rFonts w:ascii="Arial" w:hAnsi="Arial" w:cs="Arial"/>
          <w:b/>
          <w:bCs/>
          <w:caps/>
        </w:rPr>
      </w:pPr>
      <w:r w:rsidRPr="000B0D47">
        <w:rPr>
          <w:rFonts w:ascii="Arial" w:hAnsi="Arial" w:cs="Arial"/>
          <w:b/>
          <w:bCs/>
          <w:caps/>
        </w:rPr>
        <w:t>PREAMBuLE</w:t>
      </w:r>
    </w:p>
    <w:p w14:paraId="2C084E12" w14:textId="4CB3E4BC" w:rsidR="00501DD1" w:rsidRPr="00EF18DB" w:rsidRDefault="00501DD1" w:rsidP="00A82610">
      <w:pPr>
        <w:pStyle w:val="Preambule"/>
        <w:tabs>
          <w:tab w:val="clear" w:pos="567"/>
        </w:tabs>
        <w:spacing w:line="240" w:lineRule="auto"/>
        <w:ind w:left="426" w:hanging="426"/>
        <w:rPr>
          <w:rFonts w:cs="Arial"/>
        </w:rPr>
      </w:pPr>
      <w:r>
        <w:t xml:space="preserve">Správcem osobních údajů je Statutární město Ústí nad Labem, přičemž Metropolnet a.s. vystupuje ve vztahu ke Správci jako Zpracovatel osobních údajů. Společnost </w:t>
      </w:r>
      <w:r w:rsidR="00751871">
        <w:rPr>
          <w:rFonts w:cs="Arial"/>
        </w:rPr>
        <w:t>Aricoma Systems a.s.</w:t>
      </w:r>
      <w:r w:rsidR="00657DCF">
        <w:t xml:space="preserve"> </w:t>
      </w:r>
      <w:r>
        <w:rPr>
          <w:rFonts w:cs="Arial"/>
        </w:rPr>
        <w:t xml:space="preserve">vystupuje v roli </w:t>
      </w:r>
      <w:r w:rsidRPr="00EF18DB">
        <w:rPr>
          <w:rFonts w:cs="Arial"/>
        </w:rPr>
        <w:t>Podzpracovatele, k čemuž má Zpracovatel souhlas od Správce osobních údajů.</w:t>
      </w:r>
    </w:p>
    <w:p w14:paraId="2CBFDB4B" w14:textId="0F7333A3" w:rsidR="00B01EA7" w:rsidRDefault="00B01EA7" w:rsidP="00A82610">
      <w:pPr>
        <w:pStyle w:val="Preambule"/>
        <w:tabs>
          <w:tab w:val="clear" w:pos="567"/>
        </w:tabs>
        <w:spacing w:line="240" w:lineRule="auto"/>
        <w:ind w:left="426" w:hanging="426"/>
        <w:rPr>
          <w:rFonts w:cs="Arial"/>
        </w:rPr>
      </w:pPr>
      <w:r w:rsidRPr="000B0D47">
        <w:rPr>
          <w:rFonts w:cs="Arial"/>
        </w:rPr>
        <w:t xml:space="preserve">Služby poskytované mezi </w:t>
      </w:r>
      <w:r w:rsidRPr="00574435">
        <w:rPr>
          <w:rFonts w:cs="Arial"/>
        </w:rPr>
        <w:t>Stranami zahrnují</w:t>
      </w:r>
      <w:r w:rsidR="008C1F37" w:rsidRPr="00574435">
        <w:rPr>
          <w:rFonts w:cs="Arial"/>
        </w:rPr>
        <w:t xml:space="preserve"> </w:t>
      </w:r>
      <w:r w:rsidRPr="00574435">
        <w:rPr>
          <w:rFonts w:cs="Arial"/>
        </w:rPr>
        <w:t xml:space="preserve">aktivity, při kterých může docházet ke zpracování osobních údajů </w:t>
      </w:r>
      <w:r w:rsidR="00501DD1">
        <w:rPr>
          <w:rFonts w:cs="Arial"/>
        </w:rPr>
        <w:t>Podzpracovatel</w:t>
      </w:r>
      <w:r w:rsidRPr="00574435">
        <w:rPr>
          <w:rFonts w:cs="Arial"/>
        </w:rPr>
        <w:t xml:space="preserve">em pro </w:t>
      </w:r>
      <w:r w:rsidR="00501DD1">
        <w:rPr>
          <w:rFonts w:cs="Arial"/>
        </w:rPr>
        <w:t>Zpracovatele</w:t>
      </w:r>
      <w:r w:rsidRPr="00574435">
        <w:rPr>
          <w:rFonts w:cs="Arial"/>
        </w:rPr>
        <w:t xml:space="preserve"> ve smyslu </w:t>
      </w:r>
      <w:r w:rsidRPr="00574435">
        <w:t>nařízení Evropského parlamentu a</w:t>
      </w:r>
      <w:r w:rsidR="00501DD1">
        <w:t> </w:t>
      </w:r>
      <w:r w:rsidRPr="00574435">
        <w:t>Rady (EU) 2016/679 ze dne 27. dubna 2016 o ochraně fyzických</w:t>
      </w:r>
      <w:r w:rsidRPr="00574435">
        <w:rPr>
          <w:rFonts w:cs="Arial"/>
          <w:szCs w:val="20"/>
        </w:rPr>
        <w:t xml:space="preserve"> osob v souvislosti se</w:t>
      </w:r>
      <w:r w:rsidR="00501DD1">
        <w:rPr>
          <w:rFonts w:cs="Arial"/>
          <w:szCs w:val="20"/>
        </w:rPr>
        <w:t> </w:t>
      </w:r>
      <w:r w:rsidRPr="00574435">
        <w:rPr>
          <w:rFonts w:cs="Arial"/>
          <w:szCs w:val="20"/>
        </w:rPr>
        <w:t>zpracováním osobních údajů a o volném pohybu těchto údajů a o zrušení směrnice 95/46/ES (obecné nařízení o ochraně osobních údajů)</w:t>
      </w:r>
      <w:r w:rsidRPr="00574435">
        <w:rPr>
          <w:rFonts w:cs="Arial"/>
        </w:rPr>
        <w:t xml:space="preserve"> („</w:t>
      </w:r>
      <w:r w:rsidRPr="00574435">
        <w:rPr>
          <w:rFonts w:cs="Arial"/>
          <w:b/>
        </w:rPr>
        <w:t>GDPR</w:t>
      </w:r>
      <w:r w:rsidRPr="00574435">
        <w:rPr>
          <w:rFonts w:cs="Arial"/>
        </w:rPr>
        <w:t>“).</w:t>
      </w:r>
    </w:p>
    <w:p w14:paraId="17D901CB" w14:textId="5C91E2DB" w:rsidR="00AC58F1" w:rsidRDefault="00AC58F1" w:rsidP="00A82610">
      <w:pPr>
        <w:pStyle w:val="Preambule"/>
        <w:tabs>
          <w:tab w:val="clear" w:pos="567"/>
        </w:tabs>
        <w:spacing w:line="240" w:lineRule="auto"/>
        <w:ind w:left="426" w:hanging="426"/>
        <w:rPr>
          <w:rFonts w:cs="Arial"/>
        </w:rPr>
      </w:pPr>
      <w:r w:rsidRPr="000B0D47">
        <w:rPr>
          <w:rFonts w:cs="Arial"/>
        </w:rPr>
        <w:t xml:space="preserve">Na základě </w:t>
      </w:r>
      <w:r w:rsidRPr="000B0D47">
        <w:rPr>
          <w:rFonts w:cs="Arial"/>
          <w:szCs w:val="20"/>
        </w:rPr>
        <w:t xml:space="preserve">čl. 28 odst. 3 </w:t>
      </w:r>
      <w:r w:rsidRPr="000B0D47">
        <w:rPr>
          <w:rFonts w:cs="Arial"/>
        </w:rPr>
        <w:t xml:space="preserve">GDPR je </w:t>
      </w:r>
      <w:r w:rsidR="00501DD1">
        <w:rPr>
          <w:rFonts w:cs="Arial"/>
        </w:rPr>
        <w:t>Podzpracovatel</w:t>
      </w:r>
      <w:r w:rsidRPr="000B0D47">
        <w:rPr>
          <w:rFonts w:cs="Arial"/>
        </w:rPr>
        <w:t xml:space="preserve"> povinen uzavřít s</w:t>
      </w:r>
      <w:r w:rsidR="00501DD1">
        <w:rPr>
          <w:rFonts w:cs="Arial"/>
        </w:rPr>
        <w:t>e</w:t>
      </w:r>
      <w:r w:rsidRPr="000B0D47">
        <w:rPr>
          <w:rFonts w:cs="Arial"/>
        </w:rPr>
        <w:t xml:space="preserve"> </w:t>
      </w:r>
      <w:r w:rsidR="00501DD1">
        <w:rPr>
          <w:rFonts w:cs="Arial"/>
        </w:rPr>
        <w:t>Zpracovatel</w:t>
      </w:r>
      <w:r w:rsidRPr="000B0D47">
        <w:rPr>
          <w:rFonts w:cs="Arial"/>
        </w:rPr>
        <w:t xml:space="preserve">em smlouvu o zpracování osobních údajů, ve které </w:t>
      </w:r>
      <w:r w:rsidR="00501DD1">
        <w:rPr>
          <w:rFonts w:cs="Arial"/>
        </w:rPr>
        <w:t>Zpracovatel</w:t>
      </w:r>
      <w:r w:rsidRPr="000B0D47">
        <w:rPr>
          <w:rFonts w:cs="Arial"/>
        </w:rPr>
        <w:t xml:space="preserve"> mimo jiné stanoví předmět a dobu trvání zpracování, povahu a účel zpracování, typ osobních údajů a kategorie subjektů údajů a povinnosti a práva </w:t>
      </w:r>
      <w:r w:rsidR="00501DD1">
        <w:rPr>
          <w:rFonts w:cs="Arial"/>
        </w:rPr>
        <w:t>Podzpracovatele</w:t>
      </w:r>
      <w:r w:rsidRPr="000B0D47">
        <w:rPr>
          <w:rFonts w:cs="Arial"/>
        </w:rPr>
        <w:t>.</w:t>
      </w:r>
    </w:p>
    <w:p w14:paraId="1530CB26" w14:textId="38D0DCB1" w:rsidR="00AC58F1" w:rsidRDefault="00AC58F1" w:rsidP="00A82610">
      <w:pPr>
        <w:pStyle w:val="Preambule"/>
        <w:tabs>
          <w:tab w:val="clear" w:pos="567"/>
        </w:tabs>
        <w:spacing w:line="240" w:lineRule="auto"/>
        <w:ind w:left="426" w:hanging="426"/>
        <w:rPr>
          <w:rFonts w:cs="Arial"/>
        </w:rPr>
      </w:pPr>
      <w:r w:rsidRPr="000B0D47">
        <w:rPr>
          <w:rFonts w:cs="Arial"/>
        </w:rPr>
        <w:t xml:space="preserve">Strany se dohodly, že </w:t>
      </w:r>
      <w:r w:rsidR="00501DD1">
        <w:rPr>
          <w:rFonts w:cs="Arial"/>
        </w:rPr>
        <w:t>Podzpracovatel</w:t>
      </w:r>
      <w:r w:rsidRPr="000B0D47">
        <w:rPr>
          <w:rFonts w:cs="Arial"/>
        </w:rPr>
        <w:t xml:space="preserve"> bude ve smyslu čl. 4 odst. 2 GDPR pro </w:t>
      </w:r>
      <w:r w:rsidR="00501DD1">
        <w:rPr>
          <w:rFonts w:cs="Arial"/>
        </w:rPr>
        <w:t>Zpracovatele</w:t>
      </w:r>
      <w:r w:rsidRPr="000B0D47">
        <w:rPr>
          <w:rFonts w:cs="Arial"/>
        </w:rPr>
        <w:t xml:space="preserve"> </w:t>
      </w:r>
      <w:r w:rsidRPr="000B0D47">
        <w:rPr>
          <w:rFonts w:cs="Arial"/>
        </w:rPr>
        <w:lastRenderedPageBreak/>
        <w:t xml:space="preserve">zajišťovat zpracování osobních údajů, které </w:t>
      </w:r>
      <w:r w:rsidR="00501DD1">
        <w:rPr>
          <w:rFonts w:cs="Arial"/>
        </w:rPr>
        <w:t>Zpracovatel</w:t>
      </w:r>
      <w:r w:rsidRPr="000B0D47">
        <w:rPr>
          <w:rFonts w:cs="Arial"/>
        </w:rPr>
        <w:t xml:space="preserve"> získal nebo získá v souvislosti se svou činností („</w:t>
      </w:r>
      <w:r w:rsidRPr="00F401A7">
        <w:rPr>
          <w:rFonts w:cs="Arial"/>
          <w:b/>
          <w:bCs/>
        </w:rPr>
        <w:t>Osobní údaje</w:t>
      </w:r>
      <w:r w:rsidRPr="000B0D47">
        <w:rPr>
          <w:rFonts w:cs="Arial"/>
        </w:rPr>
        <w:t>“).</w:t>
      </w:r>
    </w:p>
    <w:p w14:paraId="7761EB82" w14:textId="77777777" w:rsidR="00504A94" w:rsidRPr="00574435" w:rsidRDefault="00504A94" w:rsidP="00504A94">
      <w:pPr>
        <w:pStyle w:val="Preambule"/>
        <w:numPr>
          <w:ilvl w:val="0"/>
          <w:numId w:val="0"/>
        </w:numPr>
        <w:spacing w:line="240" w:lineRule="auto"/>
        <w:rPr>
          <w:rFonts w:cs="Arial"/>
        </w:rPr>
      </w:pPr>
    </w:p>
    <w:p w14:paraId="50A6C3AE" w14:textId="14EC33FC" w:rsidR="00B01EA7" w:rsidRPr="000B0D47" w:rsidRDefault="004041FB" w:rsidP="00A82610">
      <w:pPr>
        <w:pStyle w:val="Odstavecseseznamem"/>
        <w:numPr>
          <w:ilvl w:val="0"/>
          <w:numId w:val="4"/>
        </w:numPr>
        <w:spacing w:before="120" w:after="120" w:line="240" w:lineRule="auto"/>
        <w:ind w:left="567" w:hanging="567"/>
        <w:jc w:val="center"/>
        <w:rPr>
          <w:rFonts w:ascii="Arial" w:hAnsi="Arial" w:cs="Arial"/>
          <w:b/>
          <w:bCs/>
          <w:caps/>
          <w:sz w:val="20"/>
          <w:szCs w:val="20"/>
        </w:rPr>
      </w:pPr>
      <w:bookmarkStart w:id="8" w:name="_Toc267489630"/>
      <w:bookmarkStart w:id="9" w:name="_Toc79417023"/>
      <w:bookmarkStart w:id="10" w:name="_Toc123732851"/>
      <w:bookmarkStart w:id="11" w:name="_Toc123734494"/>
      <w:bookmarkStart w:id="12" w:name="_Toc123734752"/>
      <w:r w:rsidRPr="000B0D47">
        <w:rPr>
          <w:rFonts w:ascii="Arial" w:hAnsi="Arial" w:cs="Arial"/>
          <w:b/>
          <w:bCs/>
          <w:caps/>
          <w:sz w:val="20"/>
          <w:szCs w:val="20"/>
        </w:rPr>
        <w:t xml:space="preserve">Předmět a </w:t>
      </w:r>
      <w:r w:rsidR="00B01EA7" w:rsidRPr="000B0D47">
        <w:rPr>
          <w:rFonts w:ascii="Arial" w:hAnsi="Arial" w:cs="Arial"/>
          <w:b/>
          <w:bCs/>
          <w:caps/>
          <w:sz w:val="20"/>
          <w:szCs w:val="20"/>
        </w:rPr>
        <w:t>Účel Smlouvy</w:t>
      </w:r>
      <w:bookmarkEnd w:id="8"/>
      <w:bookmarkEnd w:id="9"/>
      <w:bookmarkEnd w:id="10"/>
      <w:bookmarkEnd w:id="11"/>
      <w:bookmarkEnd w:id="12"/>
      <w:r w:rsidR="00E92021">
        <w:rPr>
          <w:rFonts w:ascii="Arial" w:hAnsi="Arial" w:cs="Arial"/>
          <w:b/>
          <w:bCs/>
          <w:caps/>
          <w:sz w:val="20"/>
          <w:szCs w:val="20"/>
        </w:rPr>
        <w:t xml:space="preserve"> o ZOÚ</w:t>
      </w:r>
    </w:p>
    <w:p w14:paraId="6C0AD64C" w14:textId="5AADFD2D" w:rsidR="001746ED" w:rsidRPr="000B0D47" w:rsidRDefault="001746ED" w:rsidP="00A82610">
      <w:pPr>
        <w:pStyle w:val="Odstavecseseznamem"/>
        <w:numPr>
          <w:ilvl w:val="1"/>
          <w:numId w:val="3"/>
        </w:num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bookmarkStart w:id="13" w:name="_Ref132871850"/>
      <w:bookmarkStart w:id="14" w:name="_Ref448826714"/>
      <w:r w:rsidRPr="2F99118F">
        <w:rPr>
          <w:rFonts w:ascii="Arial" w:eastAsia="Times New Roman" w:hAnsi="Arial" w:cs="Arial"/>
          <w:sz w:val="20"/>
          <w:szCs w:val="20"/>
          <w:lang w:eastAsia="en-US"/>
        </w:rPr>
        <w:t>Tato Smlouva</w:t>
      </w:r>
      <w:r w:rsidR="00E92021" w:rsidRPr="2F99118F">
        <w:rPr>
          <w:rFonts w:ascii="Arial" w:eastAsia="Times New Roman" w:hAnsi="Arial" w:cs="Arial"/>
          <w:sz w:val="20"/>
          <w:szCs w:val="20"/>
          <w:lang w:eastAsia="en-US"/>
        </w:rPr>
        <w:t xml:space="preserve"> o ZOÚ</w:t>
      </w:r>
      <w:r w:rsidRPr="2F99118F">
        <w:rPr>
          <w:rFonts w:ascii="Arial" w:eastAsia="Times New Roman" w:hAnsi="Arial" w:cs="Arial"/>
          <w:sz w:val="20"/>
          <w:szCs w:val="20"/>
          <w:lang w:eastAsia="en-US"/>
        </w:rPr>
        <w:t xml:space="preserve"> se uzavírá za účelem stanovení rozsahu povinností </w:t>
      </w:r>
      <w:r w:rsidR="00501DD1">
        <w:rPr>
          <w:rFonts w:ascii="Arial" w:eastAsia="Times New Roman" w:hAnsi="Arial" w:cs="Arial"/>
          <w:sz w:val="20"/>
          <w:szCs w:val="20"/>
          <w:lang w:eastAsia="en-US"/>
        </w:rPr>
        <w:t>Podzpracovatel</w:t>
      </w:r>
      <w:r w:rsidRPr="2F99118F">
        <w:rPr>
          <w:rFonts w:ascii="Arial" w:eastAsia="Times New Roman" w:hAnsi="Arial" w:cs="Arial"/>
          <w:sz w:val="20"/>
          <w:szCs w:val="20"/>
          <w:lang w:eastAsia="en-US"/>
        </w:rPr>
        <w:t>e k</w:t>
      </w:r>
      <w:r w:rsidR="00501DD1">
        <w:rPr>
          <w:rFonts w:ascii="Arial" w:eastAsia="Times New Roman" w:hAnsi="Arial" w:cs="Arial"/>
          <w:sz w:val="20"/>
          <w:szCs w:val="20"/>
          <w:lang w:eastAsia="en-US"/>
        </w:rPr>
        <w:t> </w:t>
      </w:r>
      <w:r w:rsidRPr="2F99118F">
        <w:rPr>
          <w:rFonts w:ascii="Arial" w:eastAsia="Times New Roman" w:hAnsi="Arial" w:cs="Arial"/>
          <w:sz w:val="20"/>
          <w:szCs w:val="20"/>
          <w:lang w:eastAsia="en-US"/>
        </w:rPr>
        <w:t xml:space="preserve">zajištění ochrany Osobních údajů při jejich zpracování </w:t>
      </w:r>
      <w:r w:rsidR="00501DD1">
        <w:rPr>
          <w:rFonts w:ascii="Arial" w:eastAsia="Times New Roman" w:hAnsi="Arial" w:cs="Arial"/>
          <w:sz w:val="20"/>
          <w:szCs w:val="20"/>
          <w:lang w:eastAsia="en-US"/>
        </w:rPr>
        <w:t>Podzpracovatel</w:t>
      </w:r>
      <w:r w:rsidRPr="2F99118F">
        <w:rPr>
          <w:rFonts w:ascii="Arial" w:eastAsia="Times New Roman" w:hAnsi="Arial" w:cs="Arial"/>
          <w:sz w:val="20"/>
          <w:szCs w:val="20"/>
          <w:lang w:eastAsia="en-US"/>
        </w:rPr>
        <w:t xml:space="preserve">em v rámci poskytování </w:t>
      </w:r>
      <w:r w:rsidR="00A100B9" w:rsidRPr="2F99118F">
        <w:rPr>
          <w:rFonts w:ascii="Arial" w:eastAsia="Times New Roman" w:hAnsi="Arial" w:cs="Arial"/>
          <w:sz w:val="20"/>
          <w:szCs w:val="20"/>
          <w:lang w:eastAsia="en-US"/>
        </w:rPr>
        <w:t xml:space="preserve">plnění </w:t>
      </w:r>
      <w:r w:rsidR="00501DD1">
        <w:rPr>
          <w:rFonts w:ascii="Arial" w:eastAsia="Times New Roman" w:hAnsi="Arial" w:cs="Arial"/>
          <w:sz w:val="20"/>
          <w:szCs w:val="20"/>
          <w:lang w:eastAsia="en-US"/>
        </w:rPr>
        <w:t>Zpracovateli</w:t>
      </w:r>
      <w:r w:rsidRPr="2F99118F">
        <w:rPr>
          <w:rFonts w:ascii="Arial" w:eastAsia="Times New Roman" w:hAnsi="Arial" w:cs="Arial"/>
          <w:sz w:val="20"/>
          <w:szCs w:val="20"/>
          <w:lang w:eastAsia="en-US"/>
        </w:rPr>
        <w:t xml:space="preserve">. </w:t>
      </w:r>
      <w:r w:rsidR="00A100B9" w:rsidRPr="2F99118F">
        <w:rPr>
          <w:rFonts w:ascii="Arial" w:eastAsia="Times New Roman" w:hAnsi="Arial" w:cs="Arial"/>
          <w:sz w:val="20"/>
          <w:szCs w:val="20"/>
          <w:lang w:eastAsia="en-US"/>
        </w:rPr>
        <w:t>Plnění je definováno</w:t>
      </w:r>
      <w:r w:rsidRPr="2F99118F">
        <w:rPr>
          <w:rFonts w:ascii="Arial" w:eastAsia="Times New Roman" w:hAnsi="Arial" w:cs="Arial"/>
          <w:sz w:val="20"/>
          <w:szCs w:val="20"/>
          <w:lang w:eastAsia="en-US"/>
        </w:rPr>
        <w:t xml:space="preserve"> ve </w:t>
      </w:r>
      <w:r w:rsidR="00E56932" w:rsidRPr="2F99118F">
        <w:rPr>
          <w:rFonts w:ascii="Arial" w:eastAsia="Times New Roman" w:hAnsi="Arial" w:cs="Arial"/>
          <w:sz w:val="20"/>
          <w:szCs w:val="20"/>
          <w:lang w:eastAsia="en-US"/>
        </w:rPr>
        <w:t>Smlouvě</w:t>
      </w:r>
      <w:r w:rsidR="00B60E90">
        <w:rPr>
          <w:rFonts w:ascii="Arial" w:eastAsia="Times New Roman" w:hAnsi="Arial" w:cs="Arial"/>
          <w:sz w:val="20"/>
          <w:szCs w:val="20"/>
          <w:lang w:eastAsia="en-US"/>
        </w:rPr>
        <w:t xml:space="preserve"> o dílo, </w:t>
      </w:r>
      <w:r w:rsidRPr="000B0D47">
        <w:rPr>
          <w:rFonts w:ascii="Arial" w:eastAsia="Times New Roman" w:hAnsi="Arial" w:cs="Arial"/>
          <w:bCs/>
          <w:iCs/>
          <w:sz w:val="20"/>
          <w:szCs w:val="28"/>
          <w:lang w:eastAsia="en-US"/>
        </w:rPr>
        <w:t>číslo</w:t>
      </w:r>
      <w:r w:rsidR="000C4213" w:rsidRPr="2F99118F">
        <w:rPr>
          <w:rFonts w:ascii="Arial" w:hAnsi="Arial" w:cs="Arial"/>
          <w:sz w:val="20"/>
          <w:szCs w:val="20"/>
        </w:rPr>
        <w:t xml:space="preserve"> smlouvy </w:t>
      </w:r>
      <w:r w:rsidR="004A0812">
        <w:rPr>
          <w:rFonts w:ascii="Arial" w:hAnsi="Arial" w:cs="Arial"/>
          <w:sz w:val="20"/>
          <w:szCs w:val="20"/>
        </w:rPr>
        <w:t>MNET-SML25-A54</w:t>
      </w:r>
      <w:r w:rsidR="003C62BD">
        <w:rPr>
          <w:rFonts w:ascii="Arial" w:eastAsia="Times New Roman" w:hAnsi="Arial" w:cs="Arial"/>
          <w:bCs/>
          <w:iCs/>
          <w:sz w:val="20"/>
          <w:szCs w:val="28"/>
          <w:lang w:eastAsia="en-US"/>
        </w:rPr>
        <w:t xml:space="preserve"> </w:t>
      </w:r>
      <w:r w:rsidR="00B60E90">
        <w:rPr>
          <w:rFonts w:ascii="Arial" w:eastAsia="Times New Roman" w:hAnsi="Arial" w:cs="Arial"/>
          <w:bCs/>
          <w:iCs/>
          <w:sz w:val="20"/>
          <w:szCs w:val="28"/>
          <w:lang w:eastAsia="en-US"/>
        </w:rPr>
        <w:t xml:space="preserve">a </w:t>
      </w:r>
      <w:r w:rsidR="00B60E90">
        <w:rPr>
          <w:rFonts w:ascii="Arial" w:hAnsi="Arial" w:cs="Arial"/>
          <w:sz w:val="20"/>
          <w:szCs w:val="20"/>
        </w:rPr>
        <w:t xml:space="preserve">Smlouvu o poskytování služeb provozní podpory, </w:t>
      </w:r>
      <w:r w:rsidR="00B60E90" w:rsidRPr="000B0D47">
        <w:rPr>
          <w:rFonts w:ascii="Arial" w:eastAsia="Times New Roman" w:hAnsi="Arial" w:cs="Arial"/>
          <w:bCs/>
          <w:iCs/>
          <w:sz w:val="20"/>
          <w:szCs w:val="28"/>
          <w:lang w:eastAsia="en-US"/>
        </w:rPr>
        <w:t>číslo</w:t>
      </w:r>
      <w:r w:rsidR="00B60E90" w:rsidRPr="2F99118F">
        <w:rPr>
          <w:rFonts w:ascii="Arial" w:hAnsi="Arial" w:cs="Arial"/>
          <w:sz w:val="20"/>
          <w:szCs w:val="20"/>
        </w:rPr>
        <w:t xml:space="preserve"> smlouvy </w:t>
      </w:r>
      <w:r w:rsidR="004A0812">
        <w:rPr>
          <w:rFonts w:ascii="Arial" w:hAnsi="Arial" w:cs="Arial"/>
          <w:sz w:val="20"/>
          <w:szCs w:val="20"/>
        </w:rPr>
        <w:t>MNET-SML25-A54</w:t>
      </w:r>
      <w:r w:rsidR="000C4213" w:rsidRPr="2F99118F">
        <w:rPr>
          <w:rFonts w:ascii="Arial" w:eastAsia="Times New Roman" w:hAnsi="Arial" w:cs="Arial"/>
          <w:sz w:val="20"/>
          <w:szCs w:val="20"/>
          <w:lang w:eastAsia="en-US"/>
        </w:rPr>
        <w:t xml:space="preserve">, </w:t>
      </w:r>
      <w:r w:rsidRPr="2F99118F">
        <w:rPr>
          <w:rFonts w:ascii="Arial" w:eastAsia="Times New Roman" w:hAnsi="Arial" w:cs="Arial"/>
          <w:sz w:val="20"/>
          <w:szCs w:val="20"/>
          <w:lang w:eastAsia="en-US"/>
        </w:rPr>
        <w:t xml:space="preserve">mezi výše uvedenými </w:t>
      </w:r>
      <w:r w:rsidR="00501DD1">
        <w:rPr>
          <w:rFonts w:ascii="Arial" w:eastAsia="Times New Roman" w:hAnsi="Arial" w:cs="Arial"/>
          <w:sz w:val="20"/>
          <w:szCs w:val="20"/>
          <w:lang w:eastAsia="en-US"/>
        </w:rPr>
        <w:t>S</w:t>
      </w:r>
      <w:r w:rsidRPr="2F99118F">
        <w:rPr>
          <w:rFonts w:ascii="Arial" w:eastAsia="Times New Roman" w:hAnsi="Arial" w:cs="Arial"/>
          <w:sz w:val="20"/>
          <w:szCs w:val="20"/>
          <w:lang w:eastAsia="en-US"/>
        </w:rPr>
        <w:t xml:space="preserve">tranami (dále </w:t>
      </w:r>
      <w:r w:rsidR="00501DD1">
        <w:rPr>
          <w:rFonts w:ascii="Arial" w:eastAsia="Times New Roman" w:hAnsi="Arial" w:cs="Arial"/>
          <w:sz w:val="20"/>
          <w:szCs w:val="20"/>
          <w:lang w:eastAsia="en-US"/>
        </w:rPr>
        <w:t xml:space="preserve">společně </w:t>
      </w:r>
      <w:r w:rsidRPr="2F99118F">
        <w:rPr>
          <w:rFonts w:ascii="Arial" w:eastAsia="Times New Roman" w:hAnsi="Arial" w:cs="Arial"/>
          <w:sz w:val="20"/>
          <w:szCs w:val="20"/>
          <w:lang w:eastAsia="en-US"/>
        </w:rPr>
        <w:t xml:space="preserve">jen </w:t>
      </w:r>
      <w:r w:rsidR="00E92021" w:rsidRPr="2F99118F">
        <w:rPr>
          <w:rFonts w:ascii="Arial" w:eastAsia="Times New Roman" w:hAnsi="Arial" w:cs="Arial"/>
          <w:sz w:val="20"/>
          <w:szCs w:val="20"/>
          <w:lang w:eastAsia="en-US"/>
        </w:rPr>
        <w:t>„</w:t>
      </w:r>
      <w:r w:rsidR="00E92021" w:rsidRPr="2F99118F">
        <w:rPr>
          <w:rFonts w:ascii="Arial" w:eastAsia="Times New Roman" w:hAnsi="Arial" w:cs="Arial"/>
          <w:b/>
          <w:bCs/>
          <w:sz w:val="20"/>
          <w:szCs w:val="20"/>
          <w:lang w:eastAsia="en-US"/>
        </w:rPr>
        <w:t>Smlouv</w:t>
      </w:r>
      <w:r w:rsidR="00501DD1">
        <w:rPr>
          <w:rFonts w:ascii="Arial" w:eastAsia="Times New Roman" w:hAnsi="Arial" w:cs="Arial"/>
          <w:b/>
          <w:bCs/>
          <w:sz w:val="20"/>
          <w:szCs w:val="20"/>
          <w:lang w:eastAsia="en-US"/>
        </w:rPr>
        <w:t>y</w:t>
      </w:r>
      <w:r w:rsidR="00E92021" w:rsidRPr="2F99118F">
        <w:rPr>
          <w:rFonts w:ascii="Arial" w:eastAsia="Times New Roman" w:hAnsi="Arial" w:cs="Arial"/>
          <w:sz w:val="20"/>
          <w:szCs w:val="20"/>
          <w:lang w:eastAsia="en-US"/>
        </w:rPr>
        <w:t>“</w:t>
      </w:r>
      <w:r w:rsidRPr="2F99118F">
        <w:rPr>
          <w:rFonts w:ascii="Arial" w:eastAsia="Times New Roman" w:hAnsi="Arial" w:cs="Arial"/>
          <w:sz w:val="20"/>
          <w:szCs w:val="20"/>
          <w:lang w:eastAsia="en-US"/>
        </w:rPr>
        <w:t>).</w:t>
      </w:r>
      <w:bookmarkEnd w:id="13"/>
    </w:p>
    <w:p w14:paraId="435DA745" w14:textId="77EE078B" w:rsidR="009E60FD" w:rsidRPr="000B0D47" w:rsidRDefault="009E60FD" w:rsidP="00A82610">
      <w:pPr>
        <w:pStyle w:val="Odstavecseseznamem"/>
        <w:numPr>
          <w:ilvl w:val="1"/>
          <w:numId w:val="3"/>
        </w:numPr>
        <w:spacing w:before="120" w:after="120" w:line="240" w:lineRule="auto"/>
        <w:jc w:val="both"/>
        <w:rPr>
          <w:rFonts w:ascii="Arial" w:eastAsia="Times New Roman" w:hAnsi="Arial" w:cs="Arial"/>
          <w:bCs/>
          <w:iCs/>
          <w:sz w:val="20"/>
          <w:szCs w:val="28"/>
          <w:lang w:eastAsia="en-US"/>
        </w:rPr>
      </w:pPr>
      <w:r w:rsidRPr="000B0D47">
        <w:rPr>
          <w:rFonts w:ascii="Arial" w:eastAsia="Times New Roman" w:hAnsi="Arial" w:cs="Arial"/>
          <w:bCs/>
          <w:iCs/>
          <w:sz w:val="20"/>
          <w:szCs w:val="28"/>
          <w:lang w:eastAsia="en-US"/>
        </w:rPr>
        <w:t xml:space="preserve">Předmětem této </w:t>
      </w:r>
      <w:r w:rsidRPr="00B41494">
        <w:rPr>
          <w:rFonts w:ascii="Arial" w:eastAsia="Times New Roman" w:hAnsi="Arial" w:cs="Arial"/>
          <w:bCs/>
          <w:iCs/>
          <w:sz w:val="20"/>
          <w:szCs w:val="28"/>
          <w:lang w:eastAsia="en-US"/>
        </w:rPr>
        <w:t>Smlouvy</w:t>
      </w:r>
      <w:r w:rsidR="00E92021" w:rsidRPr="00B41494">
        <w:rPr>
          <w:rFonts w:ascii="Arial" w:eastAsia="Times New Roman" w:hAnsi="Arial" w:cs="Arial"/>
          <w:bCs/>
          <w:iCs/>
          <w:sz w:val="20"/>
          <w:szCs w:val="28"/>
          <w:lang w:eastAsia="en-US"/>
        </w:rPr>
        <w:t xml:space="preserve"> o ZOÚ</w:t>
      </w:r>
      <w:r w:rsidRPr="00B41494">
        <w:rPr>
          <w:rFonts w:ascii="Arial" w:eastAsia="Times New Roman" w:hAnsi="Arial" w:cs="Arial"/>
          <w:bCs/>
          <w:iCs/>
          <w:sz w:val="20"/>
          <w:szCs w:val="28"/>
          <w:lang w:eastAsia="en-US"/>
        </w:rPr>
        <w:t xml:space="preserve"> je zpracování osobních údajů </w:t>
      </w:r>
      <w:r w:rsidR="00501DD1">
        <w:rPr>
          <w:rFonts w:ascii="Arial" w:eastAsia="Times New Roman" w:hAnsi="Arial" w:cs="Arial"/>
          <w:bCs/>
          <w:iCs/>
          <w:sz w:val="20"/>
          <w:szCs w:val="28"/>
          <w:lang w:eastAsia="en-US"/>
        </w:rPr>
        <w:t>Podzpracovatel</w:t>
      </w:r>
      <w:r w:rsidRPr="00B41494">
        <w:rPr>
          <w:rFonts w:ascii="Arial" w:eastAsia="Times New Roman" w:hAnsi="Arial" w:cs="Arial"/>
          <w:bCs/>
          <w:iCs/>
          <w:sz w:val="20"/>
          <w:szCs w:val="28"/>
          <w:lang w:eastAsia="en-US"/>
        </w:rPr>
        <w:t xml:space="preserve">em, a to v rozsahu a za účelem dle </w:t>
      </w:r>
      <w:r w:rsidR="00B41494" w:rsidRPr="00F401A7">
        <w:rPr>
          <w:rFonts w:ascii="Arial" w:eastAsia="Times New Roman" w:hAnsi="Arial" w:cs="Arial"/>
          <w:bCs/>
          <w:iCs/>
          <w:sz w:val="20"/>
          <w:szCs w:val="28"/>
          <w:lang w:eastAsia="en-US"/>
        </w:rPr>
        <w:t>odst.</w:t>
      </w:r>
      <w:r w:rsidR="00B41494" w:rsidRPr="00B41494">
        <w:rPr>
          <w:rFonts w:ascii="Arial" w:eastAsia="Times New Roman" w:hAnsi="Arial" w:cs="Arial"/>
          <w:bCs/>
          <w:iCs/>
          <w:sz w:val="20"/>
          <w:szCs w:val="28"/>
          <w:lang w:eastAsia="en-US"/>
        </w:rPr>
        <w:t xml:space="preserve"> </w:t>
      </w:r>
      <w:r w:rsidRPr="00B41494">
        <w:rPr>
          <w:rFonts w:ascii="Arial" w:eastAsia="Times New Roman" w:hAnsi="Arial" w:cs="Arial"/>
          <w:bCs/>
          <w:iCs/>
          <w:sz w:val="20"/>
          <w:szCs w:val="28"/>
          <w:lang w:eastAsia="en-US"/>
        </w:rPr>
        <w:fldChar w:fldCharType="begin"/>
      </w:r>
      <w:r w:rsidRPr="00B41494">
        <w:rPr>
          <w:rFonts w:ascii="Arial" w:eastAsia="Times New Roman" w:hAnsi="Arial" w:cs="Arial"/>
          <w:bCs/>
          <w:iCs/>
          <w:sz w:val="20"/>
          <w:szCs w:val="28"/>
          <w:lang w:eastAsia="en-US"/>
        </w:rPr>
        <w:instrText xml:space="preserve"> REF _Ref132795962 \r \h </w:instrText>
      </w:r>
      <w:r w:rsidR="000B0D47" w:rsidRPr="00B41494">
        <w:rPr>
          <w:rFonts w:ascii="Arial" w:eastAsia="Times New Roman" w:hAnsi="Arial" w:cs="Arial"/>
          <w:bCs/>
          <w:iCs/>
          <w:sz w:val="20"/>
          <w:szCs w:val="28"/>
          <w:lang w:eastAsia="en-US"/>
        </w:rPr>
        <w:instrText xml:space="preserve"> \* MERGEFORMAT </w:instrText>
      </w:r>
      <w:r w:rsidRPr="00B41494">
        <w:rPr>
          <w:rFonts w:ascii="Arial" w:eastAsia="Times New Roman" w:hAnsi="Arial" w:cs="Arial"/>
          <w:bCs/>
          <w:iCs/>
          <w:sz w:val="20"/>
          <w:szCs w:val="28"/>
          <w:lang w:eastAsia="en-US"/>
        </w:rPr>
      </w:r>
      <w:r w:rsidRPr="00B41494">
        <w:rPr>
          <w:rFonts w:ascii="Arial" w:eastAsia="Times New Roman" w:hAnsi="Arial" w:cs="Arial"/>
          <w:bCs/>
          <w:iCs/>
          <w:sz w:val="20"/>
          <w:szCs w:val="28"/>
          <w:lang w:eastAsia="en-US"/>
        </w:rPr>
        <w:fldChar w:fldCharType="separate"/>
      </w:r>
      <w:r w:rsidR="005212F4">
        <w:rPr>
          <w:rFonts w:ascii="Arial" w:eastAsia="Times New Roman" w:hAnsi="Arial" w:cs="Arial"/>
          <w:bCs/>
          <w:iCs/>
          <w:sz w:val="20"/>
          <w:szCs w:val="28"/>
          <w:lang w:eastAsia="en-US"/>
        </w:rPr>
        <w:t>2.1</w:t>
      </w:r>
      <w:r w:rsidRPr="00B41494">
        <w:rPr>
          <w:rFonts w:ascii="Arial" w:eastAsia="Times New Roman" w:hAnsi="Arial" w:cs="Arial"/>
          <w:bCs/>
          <w:iCs/>
          <w:sz w:val="20"/>
          <w:szCs w:val="28"/>
          <w:lang w:eastAsia="en-US"/>
        </w:rPr>
        <w:fldChar w:fldCharType="end"/>
      </w:r>
      <w:r w:rsidRPr="00B41494">
        <w:rPr>
          <w:rFonts w:ascii="Arial" w:eastAsia="Times New Roman" w:hAnsi="Arial" w:cs="Arial"/>
          <w:bCs/>
          <w:iCs/>
          <w:sz w:val="20"/>
          <w:szCs w:val="28"/>
          <w:lang w:eastAsia="en-US"/>
        </w:rPr>
        <w:t xml:space="preserve"> - </w:t>
      </w:r>
      <w:r w:rsidRPr="00B41494">
        <w:rPr>
          <w:rFonts w:ascii="Arial" w:eastAsia="Times New Roman" w:hAnsi="Arial" w:cs="Arial"/>
          <w:bCs/>
          <w:iCs/>
          <w:sz w:val="20"/>
          <w:szCs w:val="28"/>
          <w:lang w:eastAsia="en-US"/>
        </w:rPr>
        <w:fldChar w:fldCharType="begin"/>
      </w:r>
      <w:r w:rsidRPr="00B41494">
        <w:rPr>
          <w:rFonts w:ascii="Arial" w:eastAsia="Times New Roman" w:hAnsi="Arial" w:cs="Arial"/>
          <w:bCs/>
          <w:iCs/>
          <w:sz w:val="20"/>
          <w:szCs w:val="28"/>
          <w:lang w:eastAsia="en-US"/>
        </w:rPr>
        <w:instrText xml:space="preserve"> REF _Ref132795965 \r \h </w:instrText>
      </w:r>
      <w:r w:rsidR="000B0D47" w:rsidRPr="00B41494">
        <w:rPr>
          <w:rFonts w:ascii="Arial" w:eastAsia="Times New Roman" w:hAnsi="Arial" w:cs="Arial"/>
          <w:bCs/>
          <w:iCs/>
          <w:sz w:val="20"/>
          <w:szCs w:val="28"/>
          <w:lang w:eastAsia="en-US"/>
        </w:rPr>
        <w:instrText xml:space="preserve"> \* MERGEFORMAT </w:instrText>
      </w:r>
      <w:r w:rsidRPr="00B41494">
        <w:rPr>
          <w:rFonts w:ascii="Arial" w:eastAsia="Times New Roman" w:hAnsi="Arial" w:cs="Arial"/>
          <w:bCs/>
          <w:iCs/>
          <w:sz w:val="20"/>
          <w:szCs w:val="28"/>
          <w:lang w:eastAsia="en-US"/>
        </w:rPr>
      </w:r>
      <w:r w:rsidRPr="00B41494">
        <w:rPr>
          <w:rFonts w:ascii="Arial" w:eastAsia="Times New Roman" w:hAnsi="Arial" w:cs="Arial"/>
          <w:bCs/>
          <w:iCs/>
          <w:sz w:val="20"/>
          <w:szCs w:val="28"/>
          <w:lang w:eastAsia="en-US"/>
        </w:rPr>
        <w:fldChar w:fldCharType="separate"/>
      </w:r>
      <w:r w:rsidR="005212F4">
        <w:rPr>
          <w:rFonts w:ascii="Arial" w:eastAsia="Times New Roman" w:hAnsi="Arial" w:cs="Arial"/>
          <w:bCs/>
          <w:iCs/>
          <w:sz w:val="20"/>
          <w:szCs w:val="28"/>
          <w:lang w:eastAsia="en-US"/>
        </w:rPr>
        <w:t>2.2</w:t>
      </w:r>
      <w:r w:rsidRPr="00B41494">
        <w:rPr>
          <w:rFonts w:ascii="Arial" w:eastAsia="Times New Roman" w:hAnsi="Arial" w:cs="Arial"/>
          <w:bCs/>
          <w:iCs/>
          <w:sz w:val="20"/>
          <w:szCs w:val="28"/>
          <w:lang w:eastAsia="en-US"/>
        </w:rPr>
        <w:fldChar w:fldCharType="end"/>
      </w:r>
      <w:r w:rsidRPr="00B41494">
        <w:rPr>
          <w:rFonts w:ascii="Arial" w:eastAsia="Times New Roman" w:hAnsi="Arial" w:cs="Arial"/>
          <w:bCs/>
          <w:iCs/>
          <w:sz w:val="20"/>
          <w:szCs w:val="28"/>
          <w:lang w:eastAsia="en-US"/>
        </w:rPr>
        <w:t xml:space="preserve"> této Sml</w:t>
      </w:r>
      <w:r w:rsidRPr="000B0D47">
        <w:rPr>
          <w:rFonts w:ascii="Arial" w:eastAsia="Times New Roman" w:hAnsi="Arial" w:cs="Arial"/>
          <w:bCs/>
          <w:iCs/>
          <w:sz w:val="20"/>
          <w:szCs w:val="28"/>
          <w:lang w:eastAsia="en-US"/>
        </w:rPr>
        <w:t>ouvy</w:t>
      </w:r>
      <w:r w:rsidR="0000354B">
        <w:rPr>
          <w:rFonts w:ascii="Arial" w:eastAsia="Times New Roman" w:hAnsi="Arial" w:cs="Arial"/>
          <w:bCs/>
          <w:iCs/>
          <w:sz w:val="20"/>
          <w:szCs w:val="28"/>
          <w:lang w:eastAsia="en-US"/>
        </w:rPr>
        <w:t xml:space="preserve"> o ZOÚ</w:t>
      </w:r>
      <w:r w:rsidRPr="000B0D47">
        <w:rPr>
          <w:rFonts w:ascii="Arial" w:eastAsia="Times New Roman" w:hAnsi="Arial" w:cs="Arial"/>
          <w:bCs/>
          <w:iCs/>
          <w:sz w:val="20"/>
          <w:szCs w:val="28"/>
          <w:lang w:eastAsia="en-US"/>
        </w:rPr>
        <w:t xml:space="preserve"> (dále jen „</w:t>
      </w:r>
      <w:r w:rsidRPr="00F401A7">
        <w:rPr>
          <w:rFonts w:ascii="Arial" w:eastAsia="Times New Roman" w:hAnsi="Arial" w:cs="Arial"/>
          <w:b/>
          <w:iCs/>
          <w:sz w:val="20"/>
          <w:szCs w:val="28"/>
          <w:lang w:eastAsia="en-US"/>
        </w:rPr>
        <w:t>zpřístupněné osobní údaje</w:t>
      </w:r>
      <w:r w:rsidRPr="000B0D47">
        <w:rPr>
          <w:rFonts w:ascii="Arial" w:eastAsia="Times New Roman" w:hAnsi="Arial" w:cs="Arial"/>
          <w:bCs/>
          <w:iCs/>
          <w:sz w:val="20"/>
          <w:szCs w:val="28"/>
          <w:lang w:eastAsia="en-US"/>
        </w:rPr>
        <w:t>“).</w:t>
      </w:r>
    </w:p>
    <w:p w14:paraId="4F2D4BE2" w14:textId="2A1BECB6" w:rsidR="009E60FD" w:rsidRPr="000B0D47" w:rsidRDefault="00501DD1" w:rsidP="00A82610">
      <w:pPr>
        <w:pStyle w:val="Odstavecseseznamem"/>
        <w:numPr>
          <w:ilvl w:val="1"/>
          <w:numId w:val="3"/>
        </w:numPr>
        <w:spacing w:before="120" w:after="120" w:line="240" w:lineRule="auto"/>
        <w:jc w:val="both"/>
        <w:rPr>
          <w:rFonts w:ascii="Arial" w:eastAsia="Times New Roman" w:hAnsi="Arial" w:cs="Arial"/>
          <w:bCs/>
          <w:iCs/>
          <w:sz w:val="20"/>
          <w:szCs w:val="28"/>
          <w:lang w:eastAsia="en-US"/>
        </w:rPr>
      </w:pPr>
      <w:r>
        <w:rPr>
          <w:rFonts w:ascii="Arial" w:eastAsia="Times New Roman" w:hAnsi="Arial" w:cs="Arial"/>
          <w:bCs/>
          <w:iCs/>
          <w:sz w:val="20"/>
          <w:szCs w:val="28"/>
          <w:lang w:eastAsia="en-US"/>
        </w:rPr>
        <w:t>Podzpracovatel</w:t>
      </w:r>
      <w:r w:rsidR="009E60FD" w:rsidRPr="000B0D47">
        <w:rPr>
          <w:rFonts w:ascii="Arial" w:eastAsia="Times New Roman" w:hAnsi="Arial" w:cs="Arial"/>
          <w:bCs/>
          <w:iCs/>
          <w:sz w:val="20"/>
          <w:szCs w:val="28"/>
          <w:lang w:eastAsia="en-US"/>
        </w:rPr>
        <w:t xml:space="preserve"> se na základě této Smlouvy </w:t>
      </w:r>
      <w:r w:rsidR="00E92021">
        <w:rPr>
          <w:rFonts w:ascii="Arial" w:eastAsia="Times New Roman" w:hAnsi="Arial" w:cs="Arial"/>
          <w:bCs/>
          <w:iCs/>
          <w:sz w:val="20"/>
          <w:szCs w:val="28"/>
          <w:lang w:eastAsia="en-US"/>
        </w:rPr>
        <w:t>o ZOÚ</w:t>
      </w:r>
      <w:r w:rsidR="00E92021" w:rsidRPr="000B0D47">
        <w:rPr>
          <w:rFonts w:ascii="Arial" w:eastAsia="Times New Roman" w:hAnsi="Arial" w:cs="Arial"/>
          <w:bCs/>
          <w:iCs/>
          <w:sz w:val="20"/>
          <w:szCs w:val="28"/>
          <w:lang w:eastAsia="en-US"/>
        </w:rPr>
        <w:t xml:space="preserve"> </w:t>
      </w:r>
      <w:r w:rsidR="009E60FD" w:rsidRPr="000B0D47">
        <w:rPr>
          <w:rFonts w:ascii="Arial" w:eastAsia="Times New Roman" w:hAnsi="Arial" w:cs="Arial"/>
          <w:bCs/>
          <w:iCs/>
          <w:sz w:val="20"/>
          <w:szCs w:val="28"/>
          <w:lang w:eastAsia="en-US"/>
        </w:rPr>
        <w:t xml:space="preserve">zavazuje zpracovávat pro </w:t>
      </w:r>
      <w:r>
        <w:rPr>
          <w:rFonts w:ascii="Arial" w:eastAsia="Times New Roman" w:hAnsi="Arial" w:cs="Arial"/>
          <w:bCs/>
          <w:iCs/>
          <w:sz w:val="20"/>
          <w:szCs w:val="28"/>
          <w:lang w:eastAsia="en-US"/>
        </w:rPr>
        <w:t>Zpracovatele</w:t>
      </w:r>
      <w:r w:rsidR="009E60FD" w:rsidRPr="000B0D47">
        <w:rPr>
          <w:rFonts w:ascii="Arial" w:eastAsia="Times New Roman" w:hAnsi="Arial" w:cs="Arial"/>
          <w:bCs/>
          <w:iCs/>
          <w:sz w:val="20"/>
          <w:szCs w:val="28"/>
          <w:lang w:eastAsia="en-US"/>
        </w:rPr>
        <w:t xml:space="preserve"> zpřístupněné osobní údaje, které </w:t>
      </w:r>
      <w:r>
        <w:rPr>
          <w:rFonts w:ascii="Arial" w:eastAsia="Times New Roman" w:hAnsi="Arial" w:cs="Arial"/>
          <w:bCs/>
          <w:iCs/>
          <w:sz w:val="20"/>
          <w:szCs w:val="28"/>
          <w:lang w:eastAsia="en-US"/>
        </w:rPr>
        <w:t>Zpracovatel</w:t>
      </w:r>
      <w:r w:rsidR="009E60FD" w:rsidRPr="000B0D47">
        <w:rPr>
          <w:rFonts w:ascii="Arial" w:eastAsia="Times New Roman" w:hAnsi="Arial" w:cs="Arial"/>
          <w:bCs/>
          <w:iCs/>
          <w:sz w:val="20"/>
          <w:szCs w:val="28"/>
          <w:lang w:eastAsia="en-US"/>
        </w:rPr>
        <w:t xml:space="preserve"> získal nebo získá v souvislosti se svou činností, a</w:t>
      </w:r>
      <w:r>
        <w:rPr>
          <w:rFonts w:ascii="Arial" w:eastAsia="Times New Roman" w:hAnsi="Arial" w:cs="Arial"/>
          <w:bCs/>
          <w:iCs/>
          <w:sz w:val="20"/>
          <w:szCs w:val="28"/>
          <w:lang w:eastAsia="en-US"/>
        </w:rPr>
        <w:t> </w:t>
      </w:r>
      <w:r w:rsidR="009E60FD" w:rsidRPr="000B0D47">
        <w:rPr>
          <w:rFonts w:ascii="Arial" w:eastAsia="Times New Roman" w:hAnsi="Arial" w:cs="Arial"/>
          <w:bCs/>
          <w:iCs/>
          <w:sz w:val="20"/>
          <w:szCs w:val="28"/>
          <w:lang w:eastAsia="en-US"/>
        </w:rPr>
        <w:t xml:space="preserve">které za tím účelem </w:t>
      </w:r>
      <w:r>
        <w:rPr>
          <w:rFonts w:ascii="Arial" w:eastAsia="Times New Roman" w:hAnsi="Arial" w:cs="Arial"/>
          <w:bCs/>
          <w:iCs/>
          <w:sz w:val="20"/>
          <w:szCs w:val="28"/>
          <w:lang w:eastAsia="en-US"/>
        </w:rPr>
        <w:t>Podzpracovatel</w:t>
      </w:r>
      <w:r w:rsidR="009E60FD" w:rsidRPr="000B0D47">
        <w:rPr>
          <w:rFonts w:ascii="Arial" w:eastAsia="Times New Roman" w:hAnsi="Arial" w:cs="Arial"/>
          <w:bCs/>
          <w:iCs/>
          <w:sz w:val="20"/>
          <w:szCs w:val="28"/>
          <w:lang w:eastAsia="en-US"/>
        </w:rPr>
        <w:t>i předá.</w:t>
      </w:r>
    </w:p>
    <w:p w14:paraId="674CF994" w14:textId="2A232A3E" w:rsidR="009E60FD" w:rsidRPr="000B0D47" w:rsidRDefault="009E60FD" w:rsidP="00A82610">
      <w:pPr>
        <w:pStyle w:val="Clanek11"/>
        <w:spacing w:line="240" w:lineRule="auto"/>
      </w:pPr>
      <w:bookmarkStart w:id="15" w:name="_Toc134086930"/>
      <w:r w:rsidRPr="000B0D47">
        <w:t xml:space="preserve">Tato Smlouva </w:t>
      </w:r>
      <w:r w:rsidR="00E43D00">
        <w:t>o ZOÚ</w:t>
      </w:r>
      <w:r w:rsidR="00E43D00" w:rsidRPr="000B0D47">
        <w:t xml:space="preserve"> </w:t>
      </w:r>
      <w:r w:rsidRPr="000B0D47">
        <w:t>se uzavírá v rozsahu práv a povinností, které pro její účastníky při</w:t>
      </w:r>
      <w:r w:rsidR="00501DD1">
        <w:t> </w:t>
      </w:r>
      <w:r w:rsidRPr="000B0D47">
        <w:t>zpracovávání osobních údajů vyplývají z příslušných právních předpisů regulujících ochranu osobních údajů.</w:t>
      </w:r>
      <w:bookmarkEnd w:id="15"/>
    </w:p>
    <w:p w14:paraId="4B193C4E" w14:textId="221865FD" w:rsidR="00236C8E" w:rsidRDefault="00236C8E" w:rsidP="00A82610">
      <w:pPr>
        <w:pStyle w:val="Clanek11"/>
        <w:spacing w:line="240" w:lineRule="auto"/>
      </w:pPr>
      <w:bookmarkStart w:id="16" w:name="_Toc134086931"/>
      <w:r>
        <w:t>Tato Smlouva</w:t>
      </w:r>
      <w:r w:rsidR="00E43D00">
        <w:t xml:space="preserve"> o ZOÚ</w:t>
      </w:r>
      <w:r>
        <w:t xml:space="preserve"> se považuje za smlouvu o zpracování osobních údajů </w:t>
      </w:r>
      <w:r w:rsidR="001746ED">
        <w:t>ve smyslu čl. 28 GDPR</w:t>
      </w:r>
      <w:r w:rsidR="00C77455">
        <w:t>,</w:t>
      </w:r>
      <w:r w:rsidR="001746ED">
        <w:t xml:space="preserve"> a to </w:t>
      </w:r>
      <w:r>
        <w:t>v souvislosti s poskytováním plnění</w:t>
      </w:r>
      <w:r w:rsidR="003F0185">
        <w:t xml:space="preserve"> </w:t>
      </w:r>
      <w:r w:rsidR="25DF8932">
        <w:t xml:space="preserve">dle výše uvedené </w:t>
      </w:r>
      <w:r w:rsidR="003F0185">
        <w:t>Smlouvy</w:t>
      </w:r>
      <w:r w:rsidR="44CA31DF">
        <w:t xml:space="preserve"> v odst. 1.1</w:t>
      </w:r>
      <w:r>
        <w:t xml:space="preserve">, kdy </w:t>
      </w:r>
      <w:r w:rsidR="00501DD1">
        <w:t>Podzpracovatel</w:t>
      </w:r>
      <w:r>
        <w:t xml:space="preserve"> bude v roli </w:t>
      </w:r>
      <w:r w:rsidR="00501DD1">
        <w:t>Podzpracovatel</w:t>
      </w:r>
      <w:r>
        <w:t xml:space="preserve">e a </w:t>
      </w:r>
      <w:r w:rsidR="00501DD1">
        <w:t>Zpracovatel</w:t>
      </w:r>
      <w:r>
        <w:t xml:space="preserve"> bude v roli </w:t>
      </w:r>
      <w:r w:rsidR="00501DD1">
        <w:t>Zpracovatele</w:t>
      </w:r>
      <w:r>
        <w:t>.</w:t>
      </w:r>
      <w:bookmarkEnd w:id="16"/>
    </w:p>
    <w:p w14:paraId="3DDA1571" w14:textId="77777777" w:rsidR="00A82610" w:rsidRPr="000B0D47" w:rsidRDefault="00A82610" w:rsidP="005D2539"/>
    <w:p w14:paraId="47D6D080" w14:textId="77777777" w:rsidR="00B01EA7" w:rsidRPr="000B0D47" w:rsidRDefault="00B01EA7" w:rsidP="00A82610">
      <w:pPr>
        <w:pStyle w:val="Nadpis1"/>
        <w:pageBreakBefore w:val="0"/>
        <w:numPr>
          <w:ilvl w:val="0"/>
          <w:numId w:val="3"/>
        </w:numPr>
        <w:tabs>
          <w:tab w:val="num" w:pos="360"/>
          <w:tab w:val="left" w:pos="567"/>
        </w:tabs>
        <w:spacing w:before="120" w:after="120"/>
        <w:ind w:left="0" w:firstLine="0"/>
        <w:jc w:val="center"/>
        <w:rPr>
          <w:rFonts w:ascii="Arial" w:hAnsi="Arial"/>
          <w:caps/>
          <w:smallCaps w:val="0"/>
          <w:color w:val="auto"/>
          <w:sz w:val="20"/>
          <w:lang w:eastAsia="en-US"/>
          <w14:shadow w14:blurRad="0" w14:dist="0" w14:dir="0" w14:sx="0" w14:sy="0" w14:kx="0" w14:ky="0" w14:algn="none">
            <w14:srgbClr w14:val="000000"/>
          </w14:shadow>
        </w:rPr>
      </w:pPr>
      <w:bookmarkStart w:id="17" w:name="_Ref365879945"/>
      <w:bookmarkStart w:id="18" w:name="_Ref394046586"/>
      <w:bookmarkStart w:id="19" w:name="_Toc79417025"/>
      <w:bookmarkStart w:id="20" w:name="_Toc123732853"/>
      <w:bookmarkStart w:id="21" w:name="_Toc123734496"/>
      <w:bookmarkStart w:id="22" w:name="_Toc123734754"/>
      <w:bookmarkStart w:id="23" w:name="_Toc123735099"/>
      <w:bookmarkStart w:id="24" w:name="_Toc123735155"/>
      <w:bookmarkStart w:id="25" w:name="_Toc134086932"/>
      <w:bookmarkStart w:id="26" w:name="_Hlk134024221"/>
      <w:bookmarkEnd w:id="14"/>
      <w:r w:rsidRPr="000B0D47">
        <w:rPr>
          <w:rFonts w:ascii="Arial" w:hAnsi="Arial"/>
          <w:caps/>
          <w:smallCaps w:val="0"/>
          <w:color w:val="auto"/>
          <w:sz w:val="20"/>
          <w:lang w:eastAsia="en-US"/>
          <w14:shadow w14:blurRad="0" w14:dist="0" w14:dir="0" w14:sx="0" w14:sy="0" w14:kx="0" w14:ky="0" w14:algn="none">
            <w14:srgbClr w14:val="000000"/>
          </w14:shadow>
        </w:rPr>
        <w:t>Účel, rozsah a doba zpracování</w:t>
      </w:r>
      <w:bookmarkEnd w:id="17"/>
      <w:r w:rsidRPr="000B0D47">
        <w:rPr>
          <w:rFonts w:ascii="Arial" w:hAnsi="Arial"/>
          <w:caps/>
          <w:smallCaps w:val="0"/>
          <w:color w:val="auto"/>
          <w:sz w:val="20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osobních údajů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170995CB" w14:textId="1D0D701B" w:rsidR="00B01EA7" w:rsidRPr="00EF18DB" w:rsidRDefault="00501DD1" w:rsidP="00A82610">
      <w:pPr>
        <w:pStyle w:val="Clanek11"/>
        <w:spacing w:line="240" w:lineRule="auto"/>
      </w:pPr>
      <w:bookmarkStart w:id="27" w:name="_Ref393989597"/>
      <w:bookmarkStart w:id="28" w:name="_Ref132795962"/>
      <w:bookmarkStart w:id="29" w:name="_Toc134086933"/>
      <w:r>
        <w:t>Podzpracovatel</w:t>
      </w:r>
      <w:r w:rsidR="00B01EA7" w:rsidRPr="000B0D47">
        <w:t xml:space="preserve"> zpracovává pro </w:t>
      </w:r>
      <w:r>
        <w:t>Zpracovatele</w:t>
      </w:r>
      <w:r w:rsidR="00B01EA7" w:rsidRPr="000B0D47">
        <w:t xml:space="preserve"> Osobní údaje v rozsahu nezbytném</w:t>
      </w:r>
      <w:bookmarkEnd w:id="27"/>
      <w:r w:rsidR="00B01EA7" w:rsidRPr="000B0D47">
        <w:t xml:space="preserve"> pro plnění povinností </w:t>
      </w:r>
      <w:r w:rsidRPr="00EF18DB">
        <w:t>Podzpracovatel</w:t>
      </w:r>
      <w:r w:rsidR="00B01EA7" w:rsidRPr="00EF18DB">
        <w:t>e dle této Smlouvy</w:t>
      </w:r>
      <w:r w:rsidR="00E43D00" w:rsidRPr="00EF18DB">
        <w:t xml:space="preserve"> o ZOÚ</w:t>
      </w:r>
      <w:r w:rsidR="00B01EA7" w:rsidRPr="00EF18DB">
        <w:t xml:space="preserve">. </w:t>
      </w:r>
      <w:r w:rsidRPr="00EF18DB">
        <w:t>Podzpracovatel</w:t>
      </w:r>
      <w:r w:rsidR="00B01EA7" w:rsidRPr="00EF18DB">
        <w:t xml:space="preserve"> nebude Osobní údaje zpracovávat pro žádné jiné účely než pro účely:</w:t>
      </w:r>
      <w:bookmarkEnd w:id="28"/>
      <w:bookmarkEnd w:id="29"/>
    </w:p>
    <w:p w14:paraId="0744EECD" w14:textId="07DBB2E1" w:rsidR="00492598" w:rsidRPr="00EF18DB" w:rsidRDefault="00492598" w:rsidP="00A82610">
      <w:pPr>
        <w:pStyle w:val="Clanek11"/>
        <w:numPr>
          <w:ilvl w:val="2"/>
          <w:numId w:val="3"/>
        </w:numPr>
        <w:spacing w:line="240" w:lineRule="auto"/>
        <w:rPr>
          <w:rStyle w:val="Siln"/>
        </w:rPr>
      </w:pPr>
      <w:bookmarkStart w:id="30" w:name="_Toc134086934"/>
      <w:r w:rsidRPr="00EF18DB">
        <w:rPr>
          <w:szCs w:val="20"/>
        </w:rPr>
        <w:t xml:space="preserve">Poskytování </w:t>
      </w:r>
      <w:r w:rsidRPr="00EF18DB">
        <w:rPr>
          <w:color w:val="000000"/>
        </w:rPr>
        <w:t>provozní podpory</w:t>
      </w:r>
      <w:r w:rsidRPr="00EF18DB">
        <w:rPr>
          <w:rStyle w:val="Siln"/>
        </w:rPr>
        <w:t xml:space="preserve"> komplexního SW řešení – nástroje pro podporu procesů, řízení bezpečnosti informací a řízení rizik, jehož cílem je zlepšení procesů nakládání s majetkem Objednatele ve smyslu digitalizace jeho celého životního cyklu spojeným s vhodných nastavení služeb SW Asset Management (dále také „ISAM“) a SW Service Desk (dále také „ISSD“) vč. maximální možné integrace s maximálním využitím potenciálu SW pro řízení rizik (dále také „ISRM“) (dále souhrnně také jako „SWAM“). </w:t>
      </w:r>
    </w:p>
    <w:p w14:paraId="6156EF07" w14:textId="1B70FDC3" w:rsidR="00740A49" w:rsidRPr="00EF18DB" w:rsidRDefault="00492598" w:rsidP="00492598">
      <w:pPr>
        <w:pStyle w:val="Clanek11"/>
        <w:numPr>
          <w:ilvl w:val="0"/>
          <w:numId w:val="0"/>
        </w:numPr>
        <w:spacing w:line="240" w:lineRule="auto"/>
        <w:ind w:left="992"/>
      </w:pPr>
      <w:r w:rsidRPr="00EF18DB">
        <w:rPr>
          <w:rStyle w:val="Siln"/>
          <w:iCs w:val="0"/>
        </w:rPr>
        <w:t>Zajištění komplexního SW řešení pro podporu řízení bezpečnosti informací, jehož cílem je </w:t>
      </w:r>
      <w:r w:rsidRPr="00EF18DB">
        <w:rPr>
          <w:rStyle w:val="Siln"/>
          <w:iCs w:val="0"/>
          <w:szCs w:val="20"/>
        </w:rPr>
        <w:t>zlepšení procesů nakládání s majetkem Objednatele ve smyslu digitalizace jeho celého životního cyklu spojeným s vhodných nastavení služeb SW Asset Management a SW Service Desk vč. maximální možné integrace s maximálním využitím potenciálu SW pro řízení rizik</w:t>
      </w:r>
    </w:p>
    <w:p w14:paraId="75412016" w14:textId="290967D6" w:rsidR="005936CB" w:rsidRPr="00EF18DB" w:rsidRDefault="00124599" w:rsidP="00A82610">
      <w:pPr>
        <w:pStyle w:val="Clanek11"/>
        <w:numPr>
          <w:ilvl w:val="2"/>
          <w:numId w:val="3"/>
        </w:numPr>
        <w:spacing w:line="240" w:lineRule="auto"/>
      </w:pPr>
      <w:r w:rsidRPr="00EF18DB">
        <w:t>P</w:t>
      </w:r>
      <w:r w:rsidR="00E43D00" w:rsidRPr="00EF18DB">
        <w:t xml:space="preserve">lnění vyplývající ze </w:t>
      </w:r>
      <w:r w:rsidR="00501DD1" w:rsidRPr="00EF18DB">
        <w:t xml:space="preserve">Smluv </w:t>
      </w:r>
      <w:r w:rsidR="00E43D00" w:rsidRPr="00EF18DB">
        <w:t xml:space="preserve">a na základě pokynů </w:t>
      </w:r>
      <w:r w:rsidR="00501DD1" w:rsidRPr="00EF18DB">
        <w:t>Zpracovatel</w:t>
      </w:r>
      <w:r w:rsidR="00E43D00" w:rsidRPr="00EF18DB">
        <w:t xml:space="preserve">. </w:t>
      </w:r>
      <w:r w:rsidR="00501DD1" w:rsidRPr="00EF18DB">
        <w:t>Podzpracovatel</w:t>
      </w:r>
      <w:r w:rsidR="00E43D00" w:rsidRPr="00EF18DB">
        <w:t xml:space="preserve"> není oprávněn Osobní údaje zpracovávat pro žádné jiné účely než za účelem plnění Smlouvy.</w:t>
      </w:r>
      <w:bookmarkEnd w:id="30"/>
    </w:p>
    <w:p w14:paraId="64E3FC9B" w14:textId="7CFABD71" w:rsidR="009F2CDA" w:rsidRPr="00EF18DB" w:rsidRDefault="00124599" w:rsidP="00A82610">
      <w:pPr>
        <w:pStyle w:val="Clanek11"/>
        <w:numPr>
          <w:ilvl w:val="2"/>
          <w:numId w:val="3"/>
        </w:numPr>
        <w:spacing w:line="240" w:lineRule="auto"/>
      </w:pPr>
      <w:bookmarkStart w:id="31" w:name="_Toc134086935"/>
      <w:r w:rsidRPr="00EF18DB">
        <w:t>B</w:t>
      </w:r>
      <w:r w:rsidR="005936CB" w:rsidRPr="00EF18DB">
        <w:t xml:space="preserve">ližší specifikaci </w:t>
      </w:r>
      <w:r w:rsidR="00C92992" w:rsidRPr="00EF18DB">
        <w:t xml:space="preserve">účelu zpracování </w:t>
      </w:r>
      <w:r w:rsidR="005936CB" w:rsidRPr="00EF18DB">
        <w:t xml:space="preserve">obsahuje </w:t>
      </w:r>
      <w:r w:rsidR="002B441B" w:rsidRPr="00EF18DB">
        <w:t xml:space="preserve">Smlouva dle článku </w:t>
      </w:r>
      <w:r w:rsidR="002B441B" w:rsidRPr="00EF18DB">
        <w:fldChar w:fldCharType="begin"/>
      </w:r>
      <w:r w:rsidR="002B441B" w:rsidRPr="00EF18DB">
        <w:instrText xml:space="preserve"> REF _Ref132871850 \r \h  \* MERGEFORMAT </w:instrText>
      </w:r>
      <w:r w:rsidR="002B441B" w:rsidRPr="00EF18DB">
        <w:fldChar w:fldCharType="separate"/>
      </w:r>
      <w:r w:rsidR="005212F4">
        <w:t>1.1</w:t>
      </w:r>
      <w:r w:rsidR="002B441B" w:rsidRPr="00EF18DB">
        <w:fldChar w:fldCharType="end"/>
      </w:r>
      <w:r w:rsidR="005936CB" w:rsidRPr="00EF18DB">
        <w:t>.</w:t>
      </w:r>
      <w:bookmarkEnd w:id="31"/>
    </w:p>
    <w:p w14:paraId="5A815E50" w14:textId="3F11D5C6" w:rsidR="00A255C3" w:rsidRPr="00EF18DB" w:rsidRDefault="00501DD1" w:rsidP="00A82610">
      <w:pPr>
        <w:pStyle w:val="Clanek11"/>
        <w:spacing w:line="240" w:lineRule="auto"/>
      </w:pPr>
      <w:bookmarkStart w:id="32" w:name="_Ref132795965"/>
      <w:bookmarkStart w:id="33" w:name="_Toc134086936"/>
      <w:r w:rsidRPr="00EF18DB">
        <w:t>Podzpracovatel</w:t>
      </w:r>
      <w:r w:rsidR="00DD6A6A" w:rsidRPr="00EF18DB">
        <w:t xml:space="preserve"> bude dle této </w:t>
      </w:r>
      <w:r w:rsidR="00B01EA7" w:rsidRPr="00EF18DB">
        <w:t>Smlouvy</w:t>
      </w:r>
      <w:r w:rsidR="00DD6A6A" w:rsidRPr="00EF18DB">
        <w:t xml:space="preserve"> o ZOÚ zpracovávat Osobní údaje v rozsahu, který vyplývá z</w:t>
      </w:r>
      <w:r w:rsidR="00B4023F" w:rsidRPr="00EF18DB">
        <w:t xml:space="preserve"> </w:t>
      </w:r>
      <w:r w:rsidR="00DD6A6A" w:rsidRPr="00EF18DB">
        <w:t xml:space="preserve">daného předmětu plnění </w:t>
      </w:r>
      <w:r w:rsidR="00124599" w:rsidRPr="00EF18DB">
        <w:t xml:space="preserve">Smluv </w:t>
      </w:r>
      <w:r w:rsidR="00DD6A6A" w:rsidRPr="00EF18DB">
        <w:t xml:space="preserve">dle specifikace </w:t>
      </w:r>
      <w:r w:rsidRPr="00EF18DB">
        <w:t>Zpracovatel</w:t>
      </w:r>
      <w:r w:rsidR="00124599" w:rsidRPr="00EF18DB">
        <w:t>e</w:t>
      </w:r>
      <w:r w:rsidR="00B4023F" w:rsidRPr="00EF18DB">
        <w:t>, zejména</w:t>
      </w:r>
      <w:r w:rsidR="00B01EA7" w:rsidRPr="00EF18DB">
        <w:t>:</w:t>
      </w:r>
      <w:bookmarkEnd w:id="32"/>
      <w:bookmarkEnd w:id="33"/>
    </w:p>
    <w:p w14:paraId="4894BB87" w14:textId="2F61F379" w:rsidR="00EE4180" w:rsidRPr="00EF18DB" w:rsidRDefault="00EE4180" w:rsidP="00A82610">
      <w:pPr>
        <w:pStyle w:val="Clanek11"/>
        <w:numPr>
          <w:ilvl w:val="2"/>
          <w:numId w:val="3"/>
        </w:numPr>
        <w:spacing w:line="240" w:lineRule="auto"/>
      </w:pPr>
      <w:bookmarkStart w:id="34" w:name="_Toc134086937"/>
      <w:r w:rsidRPr="00EF18DB">
        <w:t>Zpracovávané údaje:</w:t>
      </w:r>
    </w:p>
    <w:p w14:paraId="435DBFCC" w14:textId="5F5C6506" w:rsidR="00EE4180" w:rsidRPr="00EF18DB" w:rsidRDefault="00740A49" w:rsidP="00A82610">
      <w:pPr>
        <w:pStyle w:val="Clanek11"/>
        <w:numPr>
          <w:ilvl w:val="3"/>
          <w:numId w:val="3"/>
        </w:numPr>
        <w:spacing w:line="240" w:lineRule="auto"/>
      </w:pPr>
      <w:r w:rsidRPr="00EF18DB">
        <w:t>Jméno, příjmení, titul,</w:t>
      </w:r>
    </w:p>
    <w:p w14:paraId="0DA00B44" w14:textId="6AAE5E3A" w:rsidR="002337BE" w:rsidRPr="00EF18DB" w:rsidRDefault="00740A49" w:rsidP="00A82610">
      <w:pPr>
        <w:pStyle w:val="Clanek11"/>
        <w:numPr>
          <w:ilvl w:val="3"/>
          <w:numId w:val="3"/>
        </w:numPr>
        <w:spacing w:line="240" w:lineRule="auto"/>
      </w:pPr>
      <w:r w:rsidRPr="00EF18DB">
        <w:t>Organizační zařazení (organizace + oddělení/útvar),</w:t>
      </w:r>
    </w:p>
    <w:p w14:paraId="50C2EFF4" w14:textId="236443A2" w:rsidR="002337BE" w:rsidRPr="00EF18DB" w:rsidRDefault="00740A49" w:rsidP="00740A49">
      <w:pPr>
        <w:pStyle w:val="Clanek11"/>
        <w:numPr>
          <w:ilvl w:val="3"/>
          <w:numId w:val="3"/>
        </w:numPr>
        <w:spacing w:line="240" w:lineRule="auto"/>
      </w:pPr>
      <w:r w:rsidRPr="00EF18DB">
        <w:t>Kontaktní údaje – služební telefon, e-mailová adresa</w:t>
      </w:r>
      <w:r w:rsidR="00A82610" w:rsidRPr="00EF18DB">
        <w:t>.</w:t>
      </w:r>
    </w:p>
    <w:p w14:paraId="67F8F2C3" w14:textId="25E0EDB7" w:rsidR="009D599F" w:rsidRPr="00EF18DB" w:rsidRDefault="009D599F" w:rsidP="00740A49">
      <w:pPr>
        <w:pStyle w:val="Clanek11"/>
        <w:numPr>
          <w:ilvl w:val="3"/>
          <w:numId w:val="3"/>
        </w:numPr>
        <w:spacing w:line="240" w:lineRule="auto"/>
      </w:pPr>
      <w:r w:rsidRPr="00EF18DB">
        <w:t>Popis požadavku – může obsahovat kompletní sadu osobních i citlivých údajů (občan, zaměstnanec, klient,) dle druhu požadavku zadaného do systému ServiceDesk</w:t>
      </w:r>
    </w:p>
    <w:p w14:paraId="7497E169" w14:textId="02D3A03B" w:rsidR="00A36226" w:rsidRPr="00EF18DB" w:rsidRDefault="00EE4180" w:rsidP="00A82610">
      <w:pPr>
        <w:pStyle w:val="Clanek11"/>
        <w:numPr>
          <w:ilvl w:val="2"/>
          <w:numId w:val="3"/>
        </w:numPr>
        <w:spacing w:line="240" w:lineRule="auto"/>
      </w:pPr>
      <w:r w:rsidRPr="00EF18DB">
        <w:t xml:space="preserve">Kategorie subjektů údajů: </w:t>
      </w:r>
    </w:p>
    <w:p w14:paraId="3D25B949" w14:textId="77273135" w:rsidR="00740A49" w:rsidRPr="00EF18DB" w:rsidRDefault="00740A49" w:rsidP="00A82610">
      <w:pPr>
        <w:pStyle w:val="Clanek11"/>
        <w:numPr>
          <w:ilvl w:val="3"/>
          <w:numId w:val="3"/>
        </w:numPr>
        <w:spacing w:line="240" w:lineRule="auto"/>
      </w:pPr>
      <w:r w:rsidRPr="00EF18DB">
        <w:lastRenderedPageBreak/>
        <w:t>Zaměstnanec zpr</w:t>
      </w:r>
      <w:r w:rsidR="00ED1B1F" w:rsidRPr="00EF18DB">
        <w:t>a</w:t>
      </w:r>
      <w:r w:rsidRPr="00EF18DB">
        <w:t>covatele = uživatel systému</w:t>
      </w:r>
      <w:r w:rsidR="00F84728" w:rsidRPr="00EF18DB">
        <w:t xml:space="preserve"> ServiceDesk</w:t>
      </w:r>
    </w:p>
    <w:p w14:paraId="49A33F05" w14:textId="28B75020" w:rsidR="00740A49" w:rsidRPr="00EF18DB" w:rsidRDefault="00740A49" w:rsidP="00A82610">
      <w:pPr>
        <w:pStyle w:val="Clanek11"/>
        <w:numPr>
          <w:ilvl w:val="3"/>
          <w:numId w:val="3"/>
        </w:numPr>
        <w:spacing w:line="240" w:lineRule="auto"/>
      </w:pPr>
      <w:r w:rsidRPr="00EF18DB">
        <w:t>Zaměstnanec správce = uživatel systému</w:t>
      </w:r>
      <w:r w:rsidR="00F84728" w:rsidRPr="00EF18DB">
        <w:t xml:space="preserve"> ServiceDesk</w:t>
      </w:r>
      <w:r w:rsidRPr="00EF18DB">
        <w:t xml:space="preserve"> </w:t>
      </w:r>
    </w:p>
    <w:p w14:paraId="6CFFB0A8" w14:textId="6C2D3B62" w:rsidR="00ED1B1F" w:rsidRPr="00EF18DB" w:rsidRDefault="009D599F" w:rsidP="00A82610">
      <w:pPr>
        <w:pStyle w:val="Clanek11"/>
        <w:numPr>
          <w:ilvl w:val="3"/>
          <w:numId w:val="3"/>
        </w:numPr>
        <w:spacing w:line="240" w:lineRule="auto"/>
      </w:pPr>
      <w:r w:rsidRPr="00EF18DB">
        <w:t xml:space="preserve">Fyzická osoba (občan, </w:t>
      </w:r>
      <w:r w:rsidR="00EF18DB" w:rsidRPr="00EF18DB">
        <w:t>nezletilý občan</w:t>
      </w:r>
      <w:r w:rsidRPr="00EF18DB">
        <w:t>) v</w:t>
      </w:r>
      <w:r w:rsidR="00ED1B1F" w:rsidRPr="00EF18DB">
        <w:t xml:space="preserve"> popisu požadavku </w:t>
      </w:r>
      <w:r w:rsidR="00F84728" w:rsidRPr="00EF18DB">
        <w:t>zadaného do systému ServiceDesk</w:t>
      </w:r>
    </w:p>
    <w:p w14:paraId="77636F71" w14:textId="73708462" w:rsidR="00EE4180" w:rsidRPr="00EF18DB" w:rsidRDefault="00EE4180" w:rsidP="00A82610">
      <w:pPr>
        <w:pStyle w:val="Clanek11"/>
        <w:numPr>
          <w:ilvl w:val="2"/>
          <w:numId w:val="3"/>
        </w:numPr>
        <w:spacing w:line="240" w:lineRule="auto"/>
      </w:pPr>
      <w:r w:rsidRPr="00EF18DB">
        <w:t xml:space="preserve">Zdroj Osobních údajů: </w:t>
      </w:r>
    </w:p>
    <w:p w14:paraId="41520697" w14:textId="56702204" w:rsidR="00EE53B5" w:rsidRPr="00EF18DB" w:rsidRDefault="00EE53B5" w:rsidP="00DF7B10">
      <w:pPr>
        <w:pStyle w:val="Clanek11"/>
        <w:numPr>
          <w:ilvl w:val="3"/>
          <w:numId w:val="3"/>
        </w:numPr>
        <w:spacing w:line="240" w:lineRule="auto"/>
      </w:pPr>
      <w:bookmarkStart w:id="35" w:name="_Toc134086943"/>
      <w:r w:rsidRPr="00EF18DB">
        <w:t xml:space="preserve">Údaje ze systému ServiceDesk </w:t>
      </w:r>
    </w:p>
    <w:p w14:paraId="671A727F" w14:textId="5F8532D8" w:rsidR="00B4023F" w:rsidRPr="00EF18DB" w:rsidRDefault="00B4023F" w:rsidP="00A82610">
      <w:pPr>
        <w:pStyle w:val="Clanek11"/>
        <w:spacing w:line="240" w:lineRule="auto"/>
      </w:pPr>
      <w:bookmarkStart w:id="36" w:name="_Toc134086944"/>
      <w:bookmarkEnd w:id="26"/>
      <w:bookmarkEnd w:id="34"/>
      <w:bookmarkEnd w:id="35"/>
      <w:r w:rsidRPr="00EF18DB">
        <w:t>Osobní údaje budou na základě této Smlouvy</w:t>
      </w:r>
      <w:r w:rsidR="0000354B" w:rsidRPr="00EF18DB">
        <w:t xml:space="preserve"> o ZOÚ</w:t>
      </w:r>
      <w:r w:rsidRPr="00EF18DB">
        <w:t xml:space="preserve"> zpracovávány automatizovaně</w:t>
      </w:r>
      <w:r w:rsidR="009D1208" w:rsidRPr="00EF18DB">
        <w:t xml:space="preserve"> s přispěním výpočetní techniky</w:t>
      </w:r>
      <w:r w:rsidR="003C62BD" w:rsidRPr="00EF18DB">
        <w:t>, případně</w:t>
      </w:r>
      <w:r w:rsidR="005A00E2" w:rsidRPr="00EF18DB">
        <w:t xml:space="preserve"> ručně administrátory v případě vybraných informací</w:t>
      </w:r>
      <w:r w:rsidRPr="00EF18DB">
        <w:t>.</w:t>
      </w:r>
      <w:bookmarkEnd w:id="36"/>
    </w:p>
    <w:p w14:paraId="094F0BE6" w14:textId="1927C2B3" w:rsidR="001746ED" w:rsidRPr="00EF18DB" w:rsidRDefault="001746ED" w:rsidP="00A82610">
      <w:pPr>
        <w:pStyle w:val="Clanek11"/>
        <w:spacing w:line="240" w:lineRule="auto"/>
      </w:pPr>
      <w:bookmarkStart w:id="37" w:name="_Toc134086945"/>
      <w:r w:rsidRPr="00EF18DB">
        <w:t xml:space="preserve">V případě, že </w:t>
      </w:r>
      <w:r w:rsidR="00501DD1" w:rsidRPr="00EF18DB">
        <w:t>Zpracovatel</w:t>
      </w:r>
      <w:r w:rsidRPr="00EF18DB">
        <w:t xml:space="preserve"> </w:t>
      </w:r>
      <w:r w:rsidR="00501DD1" w:rsidRPr="00EF18DB">
        <w:t>Podzpracovatel</w:t>
      </w:r>
      <w:r w:rsidRPr="00EF18DB">
        <w:t xml:space="preserve">i poskytne nebo </w:t>
      </w:r>
      <w:r w:rsidR="00501DD1" w:rsidRPr="00EF18DB">
        <w:t>Podzpracovatel</w:t>
      </w:r>
      <w:r w:rsidRPr="00EF18DB">
        <w:t xml:space="preserve">i budou jinak v souvislosti s činností pro </w:t>
      </w:r>
      <w:r w:rsidR="00501DD1" w:rsidRPr="00EF18DB">
        <w:t>Zpracovatel</w:t>
      </w:r>
      <w:r w:rsidR="00124599" w:rsidRPr="00EF18DB">
        <w:t>e</w:t>
      </w:r>
      <w:r w:rsidRPr="00EF18DB">
        <w:t xml:space="preserve"> zpřístupněny i jiné Osobní údaje Subjektů údajů či jiných subjektů, je </w:t>
      </w:r>
      <w:r w:rsidR="00501DD1" w:rsidRPr="00EF18DB">
        <w:t>Podzpracovatel</w:t>
      </w:r>
      <w:r w:rsidRPr="00EF18DB">
        <w:t xml:space="preserve"> povinen zpracovávat a chránit i tyto Osobní údaje v souladu s požadavky vyplývajícími z GDPR a této Smlouvy</w:t>
      </w:r>
      <w:r w:rsidR="0000354B" w:rsidRPr="00EF18DB">
        <w:t xml:space="preserve"> o ZOÚ</w:t>
      </w:r>
      <w:r w:rsidRPr="00EF18DB">
        <w:t>.</w:t>
      </w:r>
      <w:bookmarkEnd w:id="37"/>
    </w:p>
    <w:p w14:paraId="41AAFECE" w14:textId="6DB03CE4" w:rsidR="00B01EA7" w:rsidRPr="000B0D47" w:rsidRDefault="00B01EA7" w:rsidP="00A82610">
      <w:pPr>
        <w:pStyle w:val="Clanek11"/>
        <w:spacing w:line="240" w:lineRule="auto"/>
      </w:pPr>
      <w:bookmarkStart w:id="38" w:name="_Ref495999016"/>
      <w:bookmarkStart w:id="39" w:name="_Toc134086946"/>
      <w:r w:rsidRPr="000B0D47">
        <w:t xml:space="preserve">Osobní údaje Subjektů údajů bude </w:t>
      </w:r>
      <w:r w:rsidR="00501DD1">
        <w:t>Podzpracovatel</w:t>
      </w:r>
      <w:r w:rsidRPr="000B0D47">
        <w:t xml:space="preserve"> zpracovávat nejdéle po dobu trvání </w:t>
      </w:r>
      <w:r w:rsidR="00124599">
        <w:t>Smluv</w:t>
      </w:r>
      <w:r w:rsidRPr="000B0D47">
        <w:t xml:space="preserve">. Po uplynutí této doby budou Osobní údaje </w:t>
      </w:r>
      <w:r w:rsidR="00501DD1">
        <w:t>Podzpracovatel</w:t>
      </w:r>
      <w:r w:rsidRPr="000B0D47">
        <w:t xml:space="preserve">em zpracovávány, pokud je to nezbytné pro ochranu práv a právem chráněných zájmů </w:t>
      </w:r>
      <w:r w:rsidR="00501DD1">
        <w:t>Podzpracovatel</w:t>
      </w:r>
      <w:r w:rsidRPr="000B0D47">
        <w:t xml:space="preserve">e, </w:t>
      </w:r>
      <w:r w:rsidR="00501DD1">
        <w:t>Zpracovatel</w:t>
      </w:r>
      <w:r w:rsidR="00124599">
        <w:t>e</w:t>
      </w:r>
      <w:r w:rsidRPr="000B0D47">
        <w:t>,</w:t>
      </w:r>
      <w:r w:rsidR="00124599">
        <w:t xml:space="preserve"> Správce</w:t>
      </w:r>
      <w:r w:rsidRPr="000B0D47">
        <w:t xml:space="preserve"> nebo jiné dotčené osoby</w:t>
      </w:r>
      <w:r w:rsidR="00124599">
        <w:t>.</w:t>
      </w:r>
      <w:r w:rsidRPr="000B0D47">
        <w:t xml:space="preserve"> </w:t>
      </w:r>
      <w:r w:rsidR="00124599">
        <w:t>T</w:t>
      </w:r>
      <w:r w:rsidRPr="000B0D47">
        <w:t xml:space="preserve">akové zpracování Osobních údajů však nesmí být v rozporu s právem Subjektů údajů na ochranu jejich soukromého a osobního života. </w:t>
      </w:r>
      <w:r w:rsidR="00501DD1">
        <w:t>Podzpracovatel</w:t>
      </w:r>
      <w:r w:rsidRPr="000B0D47">
        <w:t xml:space="preserve"> se zavazuje jednotlivé Osobní údaje vymazat</w:t>
      </w:r>
      <w:r w:rsidR="005668B5">
        <w:t xml:space="preserve"> nebo nevratně skartovat</w:t>
      </w:r>
      <w:r w:rsidRPr="000B0D47">
        <w:t>, jakmile pomine účel, pro který mu byly Osobní údaje zpřístupněny.</w:t>
      </w:r>
      <w:bookmarkEnd w:id="38"/>
      <w:bookmarkEnd w:id="39"/>
    </w:p>
    <w:p w14:paraId="57FDF35C" w14:textId="2F2E5911" w:rsidR="00B01EA7" w:rsidRDefault="00B01EA7" w:rsidP="00A82610">
      <w:pPr>
        <w:pStyle w:val="Clanek11"/>
        <w:spacing w:line="240" w:lineRule="auto"/>
      </w:pPr>
      <w:bookmarkStart w:id="40" w:name="_Toc134086947"/>
      <w:r w:rsidRPr="000B0D47">
        <w:t xml:space="preserve">Pokud </w:t>
      </w:r>
      <w:r w:rsidR="00501DD1">
        <w:t>Podzpracovatel</w:t>
      </w:r>
      <w:r w:rsidRPr="000B0D47">
        <w:t xml:space="preserve"> zpracovává osobní údaje ve větším rozsahu, než jaký je uveden v odst. </w:t>
      </w:r>
      <w:r w:rsidR="001404B8" w:rsidRPr="000B0D47">
        <w:fldChar w:fldCharType="begin"/>
      </w:r>
      <w:r w:rsidR="001404B8" w:rsidRPr="000B0D47">
        <w:instrText xml:space="preserve"> REF _Ref132795965 \r \h  \* MERGEFORMAT </w:instrText>
      </w:r>
      <w:r w:rsidR="001404B8" w:rsidRPr="000B0D47">
        <w:fldChar w:fldCharType="separate"/>
      </w:r>
      <w:r w:rsidR="005212F4">
        <w:t>2.2</w:t>
      </w:r>
      <w:r w:rsidR="001404B8" w:rsidRPr="000B0D47">
        <w:fldChar w:fldCharType="end"/>
      </w:r>
      <w:r w:rsidR="001404B8" w:rsidRPr="000B0D47">
        <w:t xml:space="preserve"> </w:t>
      </w:r>
      <w:r w:rsidRPr="000B0D47">
        <w:t xml:space="preserve">nebo po delší dobu, než jaká je uvedena v odst. </w:t>
      </w:r>
      <w:r w:rsidR="001404B8" w:rsidRPr="000B0D47">
        <w:fldChar w:fldCharType="begin"/>
      </w:r>
      <w:r w:rsidR="001404B8" w:rsidRPr="000B0D47">
        <w:instrText xml:space="preserve"> REF _Ref495999016 \r \h  \* MERGEFORMAT </w:instrText>
      </w:r>
      <w:r w:rsidR="001404B8" w:rsidRPr="000B0D47">
        <w:fldChar w:fldCharType="separate"/>
      </w:r>
      <w:r w:rsidR="005212F4">
        <w:t>2.5</w:t>
      </w:r>
      <w:r w:rsidR="001404B8" w:rsidRPr="000B0D47">
        <w:fldChar w:fldCharType="end"/>
      </w:r>
      <w:r w:rsidRPr="000B0D47">
        <w:t xml:space="preserve"> tohoto článku, platí, že takové zpracování neprovádí pro účely stanovené </w:t>
      </w:r>
      <w:r w:rsidR="00501DD1">
        <w:t>Zpracovatel</w:t>
      </w:r>
      <w:r w:rsidR="00124599">
        <w:t>e</w:t>
      </w:r>
      <w:r w:rsidRPr="000B0D47">
        <w:t>m dle této Smlouvy</w:t>
      </w:r>
      <w:r w:rsidR="0000354B" w:rsidRPr="003C0761">
        <w:t xml:space="preserve"> o ZOÚ</w:t>
      </w:r>
      <w:r w:rsidRPr="000B0D47">
        <w:t xml:space="preserve"> a </w:t>
      </w:r>
      <w:r w:rsidR="00501DD1">
        <w:t>Zpracovatel</w:t>
      </w:r>
      <w:r w:rsidRPr="000B0D47">
        <w:t xml:space="preserve"> za takové zpracování nenese odpovědnost.</w:t>
      </w:r>
      <w:bookmarkEnd w:id="40"/>
    </w:p>
    <w:p w14:paraId="4B7DD54C" w14:textId="77777777" w:rsidR="00A82610" w:rsidRPr="000B0D47" w:rsidRDefault="00A82610" w:rsidP="005D2539"/>
    <w:p w14:paraId="446DF80C" w14:textId="0D9A6131" w:rsidR="00B01EA7" w:rsidRPr="000B0D47" w:rsidRDefault="00B01EA7" w:rsidP="00A82610">
      <w:pPr>
        <w:pStyle w:val="Nadpis1"/>
        <w:pageBreakBefore w:val="0"/>
        <w:numPr>
          <w:ilvl w:val="0"/>
          <w:numId w:val="3"/>
        </w:numPr>
        <w:tabs>
          <w:tab w:val="num" w:pos="360"/>
          <w:tab w:val="left" w:pos="567"/>
        </w:tabs>
        <w:spacing w:before="120" w:after="120"/>
        <w:ind w:left="0" w:firstLine="0"/>
        <w:jc w:val="center"/>
        <w:rPr>
          <w:rFonts w:ascii="Arial" w:hAnsi="Arial"/>
          <w:caps/>
          <w:smallCaps w:val="0"/>
          <w:color w:val="auto"/>
          <w:sz w:val="20"/>
          <w:lang w:eastAsia="en-US"/>
          <w14:shadow w14:blurRad="0" w14:dist="0" w14:dir="0" w14:sx="0" w14:sy="0" w14:kx="0" w14:ky="0" w14:algn="none">
            <w14:srgbClr w14:val="000000"/>
          </w14:shadow>
        </w:rPr>
      </w:pPr>
      <w:bookmarkStart w:id="41" w:name="_Toc79417026"/>
      <w:bookmarkStart w:id="42" w:name="_Toc123732854"/>
      <w:bookmarkStart w:id="43" w:name="_Toc123734497"/>
      <w:bookmarkStart w:id="44" w:name="_Toc123734755"/>
      <w:bookmarkStart w:id="45" w:name="_Toc123735100"/>
      <w:bookmarkStart w:id="46" w:name="_Toc123735156"/>
      <w:bookmarkStart w:id="47" w:name="_Toc134086948"/>
      <w:r w:rsidRPr="000B0D47">
        <w:rPr>
          <w:rFonts w:ascii="Arial" w:hAnsi="Arial"/>
          <w:caps/>
          <w:smallCaps w:val="0"/>
          <w:color w:val="auto"/>
          <w:sz w:val="20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odměna za služby </w:t>
      </w:r>
      <w:r w:rsidR="00501DD1">
        <w:rPr>
          <w:rFonts w:ascii="Arial" w:hAnsi="Arial"/>
          <w:caps/>
          <w:smallCaps w:val="0"/>
          <w:color w:val="auto"/>
          <w:sz w:val="20"/>
          <w:lang w:eastAsia="en-US"/>
          <w14:shadow w14:blurRad="0" w14:dist="0" w14:dir="0" w14:sx="0" w14:sy="0" w14:kx="0" w14:ky="0" w14:algn="none">
            <w14:srgbClr w14:val="000000"/>
          </w14:shadow>
        </w:rPr>
        <w:t>Podzpracovatel</w:t>
      </w:r>
      <w:r w:rsidRPr="000B0D47">
        <w:rPr>
          <w:rFonts w:ascii="Arial" w:hAnsi="Arial"/>
          <w:caps/>
          <w:smallCaps w:val="0"/>
          <w:color w:val="auto"/>
          <w:sz w:val="20"/>
          <w:lang w:eastAsia="en-US"/>
          <w14:shadow w14:blurRad="0" w14:dist="0" w14:dir="0" w14:sx="0" w14:sy="0" w14:kx="0" w14:ky="0" w14:algn="none">
            <w14:srgbClr w14:val="000000"/>
          </w14:shadow>
        </w:rPr>
        <w:t>e</w:t>
      </w:r>
      <w:bookmarkEnd w:id="41"/>
      <w:bookmarkEnd w:id="42"/>
      <w:bookmarkEnd w:id="43"/>
      <w:bookmarkEnd w:id="44"/>
      <w:bookmarkEnd w:id="45"/>
      <w:bookmarkEnd w:id="46"/>
      <w:bookmarkEnd w:id="47"/>
    </w:p>
    <w:p w14:paraId="49D1C637" w14:textId="09BDFA61" w:rsidR="00B01EA7" w:rsidRDefault="00B01EA7" w:rsidP="00A82610">
      <w:pPr>
        <w:pStyle w:val="Clanek11"/>
        <w:spacing w:line="240" w:lineRule="auto"/>
      </w:pPr>
      <w:bookmarkStart w:id="48" w:name="_Toc134086949"/>
      <w:r w:rsidRPr="000B0D47">
        <w:t xml:space="preserve">Strany se dohodly, že za zpracování Osobních údajů dle této Smlouvy </w:t>
      </w:r>
      <w:r w:rsidR="0000354B" w:rsidRPr="003C0761">
        <w:t>o ZOÚ</w:t>
      </w:r>
      <w:r w:rsidR="0000354B" w:rsidRPr="000B0D47">
        <w:t xml:space="preserve"> </w:t>
      </w:r>
      <w:r w:rsidRPr="000B0D47">
        <w:t xml:space="preserve">nenáleží </w:t>
      </w:r>
      <w:r w:rsidR="00501DD1">
        <w:t>Podzpracovatel</w:t>
      </w:r>
      <w:r w:rsidRPr="000B0D47">
        <w:t xml:space="preserve">i zvláštní odměna, resp. že tato odměna je zahrnuta v ceně za služby </w:t>
      </w:r>
      <w:r w:rsidR="00501DD1">
        <w:t>Podzpracovatel</w:t>
      </w:r>
      <w:r w:rsidRPr="000B0D47">
        <w:t xml:space="preserve">e dle </w:t>
      </w:r>
      <w:r w:rsidR="00124599">
        <w:t>Smluv</w:t>
      </w:r>
      <w:r w:rsidRPr="000B0D47">
        <w:t>.</w:t>
      </w:r>
      <w:bookmarkEnd w:id="48"/>
    </w:p>
    <w:p w14:paraId="09B8FE68" w14:textId="77777777" w:rsidR="00A82610" w:rsidRPr="000B0D47" w:rsidRDefault="00A82610" w:rsidP="005D2539"/>
    <w:p w14:paraId="0FAE0E5D" w14:textId="347614E4" w:rsidR="00B01EA7" w:rsidRPr="000B0D47" w:rsidRDefault="00B01EA7" w:rsidP="008930EF">
      <w:pPr>
        <w:pStyle w:val="Nadpis1"/>
        <w:pageBreakBefore w:val="0"/>
        <w:numPr>
          <w:ilvl w:val="0"/>
          <w:numId w:val="3"/>
        </w:numPr>
        <w:tabs>
          <w:tab w:val="num" w:pos="360"/>
          <w:tab w:val="left" w:pos="567"/>
        </w:tabs>
        <w:spacing w:before="120" w:after="120"/>
        <w:ind w:left="0" w:firstLine="0"/>
        <w:jc w:val="center"/>
        <w:rPr>
          <w:rFonts w:ascii="Arial" w:hAnsi="Arial"/>
          <w:caps/>
          <w:smallCaps w:val="0"/>
          <w:color w:val="auto"/>
          <w:sz w:val="20"/>
          <w:lang w:eastAsia="en-US"/>
          <w14:shadow w14:blurRad="0" w14:dist="0" w14:dir="0" w14:sx="0" w14:sy="0" w14:kx="0" w14:ky="0" w14:algn="none">
            <w14:srgbClr w14:val="000000"/>
          </w14:shadow>
        </w:rPr>
      </w:pPr>
      <w:bookmarkStart w:id="49" w:name="_Toc79417027"/>
      <w:bookmarkStart w:id="50" w:name="_Toc123732855"/>
      <w:bookmarkStart w:id="51" w:name="_Toc123734498"/>
      <w:bookmarkStart w:id="52" w:name="_Toc123734756"/>
      <w:bookmarkStart w:id="53" w:name="_Toc123735101"/>
      <w:bookmarkStart w:id="54" w:name="_Toc123735157"/>
      <w:bookmarkStart w:id="55" w:name="_Toc134086950"/>
      <w:r w:rsidRPr="000B0D47">
        <w:rPr>
          <w:rFonts w:ascii="Arial" w:hAnsi="Arial"/>
          <w:caps/>
          <w:smallCaps w:val="0"/>
          <w:color w:val="auto"/>
          <w:sz w:val="20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práva a povinnosti </w:t>
      </w:r>
      <w:bookmarkEnd w:id="49"/>
      <w:bookmarkEnd w:id="50"/>
      <w:bookmarkEnd w:id="51"/>
      <w:bookmarkEnd w:id="52"/>
      <w:bookmarkEnd w:id="53"/>
      <w:bookmarkEnd w:id="54"/>
      <w:r w:rsidR="001404B8" w:rsidRPr="000B0D47">
        <w:rPr>
          <w:rFonts w:ascii="Arial" w:hAnsi="Arial"/>
          <w:caps/>
          <w:smallCaps w:val="0"/>
          <w:color w:val="auto"/>
          <w:sz w:val="20"/>
          <w:lang w:eastAsia="en-US"/>
          <w14:shadow w14:blurRad="0" w14:dist="0" w14:dir="0" w14:sx="0" w14:sy="0" w14:kx="0" w14:ky="0" w14:algn="none">
            <w14:srgbClr w14:val="000000"/>
          </w14:shadow>
        </w:rPr>
        <w:t>stran</w:t>
      </w:r>
      <w:bookmarkEnd w:id="55"/>
    </w:p>
    <w:p w14:paraId="01F7CCDE" w14:textId="7A4F84A0" w:rsidR="001404B8" w:rsidRPr="000B0D47" w:rsidRDefault="00501DD1" w:rsidP="00A82610">
      <w:pPr>
        <w:pStyle w:val="Clanek11"/>
        <w:spacing w:line="240" w:lineRule="auto"/>
      </w:pPr>
      <w:bookmarkStart w:id="56" w:name="_Toc134086951"/>
      <w:bookmarkStart w:id="57" w:name="_Hlk134023901"/>
      <w:r>
        <w:t>Podzpracovatel</w:t>
      </w:r>
      <w:r w:rsidR="00B01EA7" w:rsidRPr="000B0D47">
        <w:t xml:space="preserve"> je při zpracování Osobních údajů povinen postupovat s náležitou odbornou péčí tak, aby neporušil žádné ustanovení GDPR a nezpůsobil nic, co by mohlo představovat porušení GDPR či jiného právního předpisu</w:t>
      </w:r>
      <w:r w:rsidR="001404B8" w:rsidRPr="000B0D47">
        <w:t xml:space="preserve"> </w:t>
      </w:r>
      <w:r>
        <w:t>Podzpracovatel</w:t>
      </w:r>
      <w:r w:rsidR="001404B8" w:rsidRPr="000B0D47">
        <w:t xml:space="preserve">em nebo </w:t>
      </w:r>
      <w:r>
        <w:t>Zpracovatel</w:t>
      </w:r>
      <w:r w:rsidR="00124599">
        <w:t>e</w:t>
      </w:r>
      <w:r w:rsidR="001404B8" w:rsidRPr="000B0D47">
        <w:t>m</w:t>
      </w:r>
      <w:r w:rsidR="00B01EA7" w:rsidRPr="000B0D47">
        <w:t>.</w:t>
      </w:r>
      <w:r w:rsidR="001404B8" w:rsidRPr="000B0D47">
        <w:t xml:space="preserve"> V tomto smyslu se</w:t>
      </w:r>
      <w:r w:rsidR="00124599">
        <w:t> </w:t>
      </w:r>
      <w:r>
        <w:t>Podzpracovatel</w:t>
      </w:r>
      <w:r w:rsidR="001404B8" w:rsidRPr="000B0D47">
        <w:t xml:space="preserve"> zavazuje zejména, nikoliv však výlučně, k plnění následujících povinností v rozsahu vymezeném touto Smlouvou</w:t>
      </w:r>
      <w:r w:rsidR="0000354B" w:rsidRPr="003C0761">
        <w:t xml:space="preserve"> o ZOÚ</w:t>
      </w:r>
      <w:r w:rsidR="001404B8" w:rsidRPr="000B0D47">
        <w:t>:</w:t>
      </w:r>
      <w:bookmarkEnd w:id="56"/>
    </w:p>
    <w:bookmarkEnd w:id="57"/>
    <w:p w14:paraId="1A7B0704" w14:textId="579FEB7B" w:rsidR="001404B8" w:rsidRPr="000B0D47" w:rsidRDefault="001404B8" w:rsidP="00A82610">
      <w:pPr>
        <w:pStyle w:val="Claneka"/>
        <w:numPr>
          <w:ilvl w:val="2"/>
          <w:numId w:val="3"/>
        </w:numPr>
        <w:spacing w:before="120" w:line="240" w:lineRule="auto"/>
        <w:rPr>
          <w:rFonts w:cs="Arial"/>
        </w:rPr>
      </w:pPr>
      <w:r w:rsidRPr="000B0D47">
        <w:rPr>
          <w:rFonts w:cs="Arial"/>
        </w:rPr>
        <w:t xml:space="preserve">zpracovávat </w:t>
      </w:r>
      <w:r w:rsidR="00B41494">
        <w:rPr>
          <w:rFonts w:cs="Arial"/>
        </w:rPr>
        <w:t>O</w:t>
      </w:r>
      <w:r w:rsidRPr="000B0D47">
        <w:rPr>
          <w:rFonts w:cs="Arial"/>
        </w:rPr>
        <w:t xml:space="preserve">sobní údaje podle pokynů </w:t>
      </w:r>
      <w:r w:rsidR="00501DD1">
        <w:rPr>
          <w:rFonts w:cs="Arial"/>
        </w:rPr>
        <w:t>Zpracovatel</w:t>
      </w:r>
      <w:r w:rsidR="00124599">
        <w:rPr>
          <w:rFonts w:cs="Arial"/>
        </w:rPr>
        <w:t>e</w:t>
      </w:r>
      <w:r w:rsidRPr="000B0D47">
        <w:rPr>
          <w:rFonts w:cs="Arial"/>
        </w:rPr>
        <w:t>, v rozsahu a v souladu s účelem, k němuž mají být osobní údaje zpracovávány;</w:t>
      </w:r>
    </w:p>
    <w:p w14:paraId="7CC8D7EE" w14:textId="6312FF4B" w:rsidR="001404B8" w:rsidRPr="000B0D47" w:rsidRDefault="001404B8" w:rsidP="00A82610">
      <w:pPr>
        <w:pStyle w:val="Claneka"/>
        <w:numPr>
          <w:ilvl w:val="2"/>
          <w:numId w:val="3"/>
        </w:numPr>
        <w:spacing w:before="120" w:line="240" w:lineRule="auto"/>
        <w:rPr>
          <w:rFonts w:cs="Arial"/>
        </w:rPr>
      </w:pPr>
      <w:r w:rsidRPr="000B0D47">
        <w:rPr>
          <w:rFonts w:cs="Arial"/>
        </w:rPr>
        <w:t xml:space="preserve">zajistit, aby se osoby oprávněné zpracovávat osobní údaje na základě </w:t>
      </w:r>
      <w:r w:rsidR="00124599">
        <w:rPr>
          <w:rFonts w:cs="Arial"/>
        </w:rPr>
        <w:t xml:space="preserve">Smluv </w:t>
      </w:r>
      <w:r w:rsidRPr="000B0D47">
        <w:rPr>
          <w:rFonts w:cs="Arial"/>
        </w:rPr>
        <w:t>zavázaly k</w:t>
      </w:r>
      <w:r w:rsidR="00124599">
        <w:rPr>
          <w:rFonts w:cs="Arial"/>
        </w:rPr>
        <w:t> </w:t>
      </w:r>
      <w:r w:rsidRPr="000B0D47">
        <w:rPr>
          <w:rFonts w:cs="Arial"/>
        </w:rPr>
        <w:t>mlčenlivosti nebo aby se na ně vztahovala zákonná povinnost mlčenlivosti;</w:t>
      </w:r>
    </w:p>
    <w:p w14:paraId="4010AE23" w14:textId="77777777" w:rsidR="001404B8" w:rsidRPr="000B0D47" w:rsidRDefault="001404B8" w:rsidP="00A82610">
      <w:pPr>
        <w:pStyle w:val="Claneka"/>
        <w:numPr>
          <w:ilvl w:val="2"/>
          <w:numId w:val="3"/>
        </w:numPr>
        <w:spacing w:before="120" w:line="240" w:lineRule="auto"/>
        <w:rPr>
          <w:rFonts w:cs="Arial"/>
        </w:rPr>
      </w:pPr>
      <w:r w:rsidRPr="000B0D47">
        <w:rPr>
          <w:rFonts w:cs="Arial"/>
        </w:rPr>
        <w:t>přijmout všechna opatření k zabezpečení osobních údajů dle čl. 32 GDPR;</w:t>
      </w:r>
    </w:p>
    <w:p w14:paraId="7ABC5F58" w14:textId="3E315847" w:rsidR="00A617BF" w:rsidRPr="000B0D47" w:rsidRDefault="00A617BF" w:rsidP="00A82610">
      <w:pPr>
        <w:pStyle w:val="Claneka"/>
        <w:numPr>
          <w:ilvl w:val="2"/>
          <w:numId w:val="3"/>
        </w:numPr>
        <w:spacing w:before="120" w:line="240" w:lineRule="auto"/>
        <w:rPr>
          <w:rFonts w:cs="Arial"/>
        </w:rPr>
      </w:pPr>
      <w:r w:rsidRPr="000B0D47">
        <w:rPr>
          <w:rFonts w:cs="Arial"/>
        </w:rPr>
        <w:t xml:space="preserve">poskytovat </w:t>
      </w:r>
      <w:r w:rsidR="00124599">
        <w:rPr>
          <w:rFonts w:cs="Arial"/>
        </w:rPr>
        <w:t xml:space="preserve">Zpracovateli </w:t>
      </w:r>
      <w:r w:rsidRPr="000B0D47">
        <w:rPr>
          <w:rFonts w:cs="Arial"/>
        </w:rPr>
        <w:t>veškeré informace potřebné k doložení skutečnosti, že byly splněny povinnosti dle čl. 28 GDPR,</w:t>
      </w:r>
    </w:p>
    <w:p w14:paraId="5AF5451D" w14:textId="126CB259" w:rsidR="001404B8" w:rsidRPr="000B0D47" w:rsidRDefault="001404B8" w:rsidP="00A82610">
      <w:pPr>
        <w:pStyle w:val="Claneka"/>
        <w:numPr>
          <w:ilvl w:val="2"/>
          <w:numId w:val="3"/>
        </w:numPr>
        <w:spacing w:before="120" w:line="240" w:lineRule="auto"/>
        <w:rPr>
          <w:rFonts w:cs="Arial"/>
        </w:rPr>
      </w:pPr>
      <w:r w:rsidRPr="000B0D47">
        <w:rPr>
          <w:rFonts w:cs="Arial"/>
        </w:rPr>
        <w:t xml:space="preserve">dodržovat podmínky pro zapojení dalšího </w:t>
      </w:r>
      <w:r w:rsidR="00501DD1">
        <w:rPr>
          <w:rFonts w:cs="Arial"/>
        </w:rPr>
        <w:t>Podzpracovatel</w:t>
      </w:r>
      <w:r w:rsidRPr="000B0D47">
        <w:rPr>
          <w:rFonts w:cs="Arial"/>
        </w:rPr>
        <w:t>e dle čl. 28 odst. 2 a 4 GDPR;</w:t>
      </w:r>
    </w:p>
    <w:p w14:paraId="0E693F8E" w14:textId="335E8A45" w:rsidR="001404B8" w:rsidRDefault="001404B8" w:rsidP="00A82610">
      <w:pPr>
        <w:pStyle w:val="Claneka"/>
        <w:numPr>
          <w:ilvl w:val="2"/>
          <w:numId w:val="3"/>
        </w:numPr>
        <w:spacing w:before="120" w:line="240" w:lineRule="auto"/>
        <w:rPr>
          <w:rFonts w:cs="Arial"/>
        </w:rPr>
      </w:pPr>
      <w:r w:rsidRPr="000B0D47">
        <w:rPr>
          <w:rFonts w:cs="Arial"/>
        </w:rPr>
        <w:t xml:space="preserve">zohlednit povahu zpracování, být </w:t>
      </w:r>
      <w:r w:rsidR="00124599">
        <w:rPr>
          <w:rFonts w:cs="Arial"/>
        </w:rPr>
        <w:t xml:space="preserve">Zpracovateli </w:t>
      </w:r>
      <w:r w:rsidRPr="000B0D47">
        <w:rPr>
          <w:rFonts w:cs="Arial"/>
        </w:rPr>
        <w:t xml:space="preserve">nápomocen prostřednictvím vhodných technických a organizačních opatření, pokud je to možné, pro splnění </w:t>
      </w:r>
      <w:r w:rsidR="00124599">
        <w:rPr>
          <w:rFonts w:cs="Arial"/>
        </w:rPr>
        <w:t xml:space="preserve">Zpracovatelovi </w:t>
      </w:r>
      <w:r w:rsidRPr="000B0D47">
        <w:rPr>
          <w:rFonts w:cs="Arial"/>
        </w:rPr>
        <w:t>povinnosti reagovat na žádosti o výkon práv subjektu údajů stanovených v čl. 12 až 22 GDPR</w:t>
      </w:r>
      <w:r w:rsidR="006C49BE" w:rsidRPr="000B0D47">
        <w:rPr>
          <w:rFonts w:cs="Arial"/>
        </w:rPr>
        <w:t>, zejména na žádost na přístup k Osobním údajům, na opravu či výmaz Osobních údajů, na omezení zpracování či na přenositelnost Osobních údajů</w:t>
      </w:r>
      <w:r w:rsidRPr="000B0D47">
        <w:rPr>
          <w:rFonts w:cs="Arial"/>
        </w:rPr>
        <w:t>;</w:t>
      </w:r>
    </w:p>
    <w:p w14:paraId="0BA94828" w14:textId="77F8810F" w:rsidR="00BB603A" w:rsidRDefault="00BB603A" w:rsidP="00A82610">
      <w:pPr>
        <w:pStyle w:val="Claneka"/>
        <w:numPr>
          <w:ilvl w:val="2"/>
          <w:numId w:val="3"/>
        </w:numPr>
        <w:spacing w:before="120" w:line="240" w:lineRule="auto"/>
        <w:rPr>
          <w:rFonts w:cs="Arial"/>
        </w:rPr>
      </w:pPr>
      <w:bookmarkStart w:id="58" w:name="_Hlk134023884"/>
      <w:r>
        <w:rPr>
          <w:rFonts w:cs="Arial"/>
        </w:rPr>
        <w:lastRenderedPageBreak/>
        <w:t xml:space="preserve">bezodkladně informovat </w:t>
      </w:r>
      <w:r w:rsidR="00501DD1">
        <w:rPr>
          <w:rFonts w:cs="Arial"/>
        </w:rPr>
        <w:t>Zpracovatel</w:t>
      </w:r>
      <w:r w:rsidR="00124599">
        <w:rPr>
          <w:rFonts w:cs="Arial"/>
        </w:rPr>
        <w:t>e</w:t>
      </w:r>
      <w:r>
        <w:rPr>
          <w:rFonts w:cs="Arial"/>
        </w:rPr>
        <w:t xml:space="preserve"> o žádosti </w:t>
      </w:r>
      <w:r w:rsidRPr="000B0D47">
        <w:rPr>
          <w:rFonts w:cs="Arial"/>
        </w:rPr>
        <w:t xml:space="preserve">o výkon práv subjektu údajů stanovených v čl. 12 až 22 GDPR, zejména </w:t>
      </w:r>
      <w:r>
        <w:rPr>
          <w:rFonts w:cs="Arial"/>
        </w:rPr>
        <w:t>o</w:t>
      </w:r>
      <w:r w:rsidRPr="000B0D47">
        <w:rPr>
          <w:rFonts w:cs="Arial"/>
        </w:rPr>
        <w:t xml:space="preserve"> žádost</w:t>
      </w:r>
      <w:r>
        <w:rPr>
          <w:rFonts w:cs="Arial"/>
        </w:rPr>
        <w:t>i</w:t>
      </w:r>
      <w:r w:rsidRPr="000B0D47">
        <w:rPr>
          <w:rFonts w:cs="Arial"/>
        </w:rPr>
        <w:t xml:space="preserve"> na přístup k Osobním údajům, na opravu či výmaz Osobních údajů, na omezení zpracování či na přenositelnost Osobních údajů</w:t>
      </w:r>
      <w:r>
        <w:rPr>
          <w:rFonts w:cs="Arial"/>
        </w:rPr>
        <w:t xml:space="preserve">, které subjekt údajů vznesl na </w:t>
      </w:r>
      <w:r w:rsidR="00501DD1">
        <w:rPr>
          <w:rFonts w:cs="Arial"/>
        </w:rPr>
        <w:t>Podzpracovatel</w:t>
      </w:r>
      <w:r>
        <w:rPr>
          <w:rFonts w:cs="Arial"/>
        </w:rPr>
        <w:t xml:space="preserve">e a plnění těchto práv realizovat v součinnosti a na základě schválení </w:t>
      </w:r>
      <w:r w:rsidR="00501DD1">
        <w:rPr>
          <w:rFonts w:cs="Arial"/>
        </w:rPr>
        <w:t>Zpracovatel</w:t>
      </w:r>
      <w:r w:rsidR="00124599">
        <w:rPr>
          <w:rFonts w:cs="Arial"/>
        </w:rPr>
        <w:t>e</w:t>
      </w:r>
      <w:r>
        <w:rPr>
          <w:rFonts w:cs="Arial"/>
        </w:rPr>
        <w:t>m</w:t>
      </w:r>
      <w:r w:rsidRPr="000B0D47">
        <w:rPr>
          <w:rFonts w:cs="Arial"/>
        </w:rPr>
        <w:t>;</w:t>
      </w:r>
    </w:p>
    <w:bookmarkEnd w:id="58"/>
    <w:p w14:paraId="76B7F224" w14:textId="2DCD97A1" w:rsidR="001404B8" w:rsidRPr="000B0D47" w:rsidRDefault="001404B8" w:rsidP="00A82610">
      <w:pPr>
        <w:pStyle w:val="Claneka"/>
        <w:numPr>
          <w:ilvl w:val="2"/>
          <w:numId w:val="3"/>
        </w:numPr>
        <w:spacing w:before="120" w:line="240" w:lineRule="auto"/>
        <w:rPr>
          <w:rFonts w:cs="Arial"/>
        </w:rPr>
      </w:pPr>
      <w:r w:rsidRPr="000B0D47">
        <w:rPr>
          <w:rFonts w:cs="Arial"/>
        </w:rPr>
        <w:t xml:space="preserve">být </w:t>
      </w:r>
      <w:r w:rsidR="00124599">
        <w:rPr>
          <w:rFonts w:cs="Arial"/>
        </w:rPr>
        <w:t xml:space="preserve">Zpracovateli </w:t>
      </w:r>
      <w:r w:rsidRPr="000B0D47">
        <w:rPr>
          <w:rFonts w:cs="Arial"/>
        </w:rPr>
        <w:t xml:space="preserve">nápomocen při zajišťování souladu s povinnostmi podle čl. 32 až 36 GDPR, a to při zohlednění povahy zpracování a informací, jež má </w:t>
      </w:r>
      <w:r w:rsidR="00501DD1">
        <w:rPr>
          <w:rFonts w:cs="Arial"/>
        </w:rPr>
        <w:t>Podzpracovatel</w:t>
      </w:r>
      <w:r w:rsidRPr="000B0D47">
        <w:rPr>
          <w:rFonts w:cs="Arial"/>
        </w:rPr>
        <w:t xml:space="preserve"> k dispozici;</w:t>
      </w:r>
    </w:p>
    <w:p w14:paraId="3ACA9249" w14:textId="7DE029DC" w:rsidR="001404B8" w:rsidRPr="000B0D47" w:rsidRDefault="001404B8" w:rsidP="00A82610">
      <w:pPr>
        <w:pStyle w:val="Claneka"/>
        <w:numPr>
          <w:ilvl w:val="2"/>
          <w:numId w:val="3"/>
        </w:numPr>
        <w:spacing w:before="120" w:line="240" w:lineRule="auto"/>
        <w:rPr>
          <w:rFonts w:cs="Arial"/>
        </w:rPr>
      </w:pPr>
      <w:r w:rsidRPr="000B0D47">
        <w:rPr>
          <w:rFonts w:cs="Arial"/>
        </w:rPr>
        <w:t xml:space="preserve">poskytnout </w:t>
      </w:r>
      <w:r w:rsidR="00124599">
        <w:rPr>
          <w:rFonts w:cs="Arial"/>
        </w:rPr>
        <w:t xml:space="preserve">Zpracovateli </w:t>
      </w:r>
      <w:r w:rsidRPr="000B0D47">
        <w:rPr>
          <w:rFonts w:cs="Arial"/>
        </w:rPr>
        <w:t>veškeré informace potřebné k doložení toho, že byly splněny povinnosti stanovené ve Smlouvě</w:t>
      </w:r>
      <w:r w:rsidR="0000354B">
        <w:rPr>
          <w:rFonts w:cs="Arial"/>
          <w:bCs/>
          <w:iCs/>
          <w:szCs w:val="28"/>
        </w:rPr>
        <w:t xml:space="preserve"> o ZOÚ</w:t>
      </w:r>
      <w:r w:rsidRPr="000B0D47">
        <w:rPr>
          <w:rFonts w:cs="Arial"/>
        </w:rPr>
        <w:t xml:space="preserve">, a umožnit audity, včetně inspekcí, prováděné </w:t>
      </w:r>
      <w:r w:rsidR="00501DD1">
        <w:rPr>
          <w:rFonts w:cs="Arial"/>
        </w:rPr>
        <w:t>Zpracovatel</w:t>
      </w:r>
      <w:r w:rsidR="00124599">
        <w:rPr>
          <w:rFonts w:cs="Arial"/>
        </w:rPr>
        <w:t>e</w:t>
      </w:r>
      <w:r w:rsidRPr="000B0D47">
        <w:rPr>
          <w:rFonts w:cs="Arial"/>
        </w:rPr>
        <w:t>m</w:t>
      </w:r>
      <w:r w:rsidR="00124599">
        <w:rPr>
          <w:rFonts w:cs="Arial"/>
        </w:rPr>
        <w:t>, Správcem</w:t>
      </w:r>
      <w:r w:rsidRPr="000B0D47">
        <w:rPr>
          <w:rFonts w:cs="Arial"/>
        </w:rPr>
        <w:t xml:space="preserve"> nebo jiným auditorem, kterého </w:t>
      </w:r>
      <w:r w:rsidR="00501DD1">
        <w:rPr>
          <w:rFonts w:cs="Arial"/>
        </w:rPr>
        <w:t>Zpracovatel</w:t>
      </w:r>
      <w:r w:rsidRPr="000B0D47">
        <w:rPr>
          <w:rFonts w:cs="Arial"/>
        </w:rPr>
        <w:t xml:space="preserve"> </w:t>
      </w:r>
      <w:r w:rsidR="00124599">
        <w:rPr>
          <w:rFonts w:cs="Arial"/>
        </w:rPr>
        <w:t xml:space="preserve">nebo Správce </w:t>
      </w:r>
      <w:r w:rsidRPr="000B0D47">
        <w:rPr>
          <w:rFonts w:cs="Arial"/>
        </w:rPr>
        <w:t>pověřil, a k těmto auditům přispět;</w:t>
      </w:r>
    </w:p>
    <w:p w14:paraId="10A7E0D9" w14:textId="3ECC7F27" w:rsidR="00727FF3" w:rsidRPr="00727FF3" w:rsidRDefault="00727FF3" w:rsidP="00124599">
      <w:pPr>
        <w:pStyle w:val="Odstavecseseznamem"/>
        <w:numPr>
          <w:ilvl w:val="2"/>
          <w:numId w:val="3"/>
        </w:num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4"/>
          <w:lang w:eastAsia="en-US"/>
        </w:rPr>
      </w:pPr>
      <w:r>
        <w:rPr>
          <w:rFonts w:ascii="Arial" w:eastAsia="Times New Roman" w:hAnsi="Arial" w:cs="Arial"/>
          <w:sz w:val="20"/>
          <w:szCs w:val="24"/>
          <w:lang w:eastAsia="en-US"/>
        </w:rPr>
        <w:t>předložit</w:t>
      </w:r>
      <w:r w:rsidRPr="00727FF3">
        <w:rPr>
          <w:rFonts w:ascii="Arial" w:eastAsia="Times New Roman" w:hAnsi="Arial" w:cs="Arial"/>
          <w:sz w:val="20"/>
          <w:szCs w:val="24"/>
          <w:lang w:eastAsia="en-US"/>
        </w:rPr>
        <w:t xml:space="preserve"> </w:t>
      </w:r>
      <w:r w:rsidR="00124599">
        <w:rPr>
          <w:rFonts w:cs="Arial"/>
        </w:rPr>
        <w:t xml:space="preserve">Zpracovateli </w:t>
      </w:r>
      <w:r w:rsidRPr="00727FF3">
        <w:rPr>
          <w:rFonts w:ascii="Arial" w:eastAsia="Times New Roman" w:hAnsi="Arial" w:cs="Arial"/>
          <w:sz w:val="20"/>
          <w:szCs w:val="24"/>
          <w:lang w:eastAsia="en-US"/>
        </w:rPr>
        <w:t>výsledky analýzy rizik a popis implementovaných opatření v rámci řízení bezpečnosti</w:t>
      </w:r>
      <w:r w:rsidRPr="00132095">
        <w:rPr>
          <w:rFonts w:ascii="Arial" w:hAnsi="Arial"/>
          <w:sz w:val="20"/>
        </w:rPr>
        <w:t>;</w:t>
      </w:r>
    </w:p>
    <w:p w14:paraId="085AC800" w14:textId="726998D8" w:rsidR="001404B8" w:rsidRPr="000B0D47" w:rsidRDefault="001404B8" w:rsidP="00A82610">
      <w:pPr>
        <w:pStyle w:val="Claneka"/>
        <w:numPr>
          <w:ilvl w:val="2"/>
          <w:numId w:val="3"/>
        </w:numPr>
        <w:spacing w:before="120" w:line="240" w:lineRule="auto"/>
        <w:rPr>
          <w:rFonts w:cs="Arial"/>
        </w:rPr>
      </w:pPr>
      <w:r w:rsidRPr="000B0D47">
        <w:rPr>
          <w:rFonts w:cs="Arial"/>
        </w:rPr>
        <w:t xml:space="preserve">upozornit </w:t>
      </w:r>
      <w:r w:rsidR="00501DD1">
        <w:rPr>
          <w:rFonts w:cs="Arial"/>
        </w:rPr>
        <w:t>Zpracovatel</w:t>
      </w:r>
      <w:r w:rsidR="00124599">
        <w:rPr>
          <w:rFonts w:cs="Arial"/>
        </w:rPr>
        <w:t>e</w:t>
      </w:r>
      <w:r w:rsidRPr="000B0D47">
        <w:rPr>
          <w:rFonts w:cs="Arial"/>
        </w:rPr>
        <w:t xml:space="preserve"> na nevhodnost pokynů týkajících se zpracování Osobních údajů zejména tehdy, pokud by provedení takového pokynu vedlo k porušení GDPR nebo jiného právního předpisu.</w:t>
      </w:r>
    </w:p>
    <w:p w14:paraId="2CCC504B" w14:textId="29711392" w:rsidR="00B01EA7" w:rsidRPr="000B0D47" w:rsidRDefault="00B01EA7" w:rsidP="00A82610">
      <w:pPr>
        <w:pStyle w:val="Clanek11"/>
        <w:spacing w:line="240" w:lineRule="auto"/>
      </w:pPr>
      <w:bookmarkStart w:id="59" w:name="_Ref456000489"/>
      <w:bookmarkStart w:id="60" w:name="_Toc134086952"/>
      <w:r w:rsidRPr="000B0D47">
        <w:t xml:space="preserve">Pokud by </w:t>
      </w:r>
      <w:r w:rsidR="00501DD1">
        <w:t>Podzpracovatel</w:t>
      </w:r>
      <w:r w:rsidRPr="000B0D47">
        <w:t xml:space="preserve"> zjistil, že </w:t>
      </w:r>
      <w:r w:rsidR="00501DD1">
        <w:t>Zpracovatel</w:t>
      </w:r>
      <w:r w:rsidRPr="000B0D47">
        <w:t xml:space="preserve"> porušuje povinnosti vyplývající pro něj z GDPR, je ve smyslu čl. 28 odst. 3 GDPR </w:t>
      </w:r>
      <w:r w:rsidRPr="00472FD8">
        <w:t xml:space="preserve">povinen </w:t>
      </w:r>
      <w:r w:rsidR="00EF18DB">
        <w:t xml:space="preserve">neprodleně </w:t>
      </w:r>
      <w:r w:rsidR="00501DD1" w:rsidRPr="00472FD8">
        <w:t>Zpracovatel</w:t>
      </w:r>
      <w:r w:rsidR="00124599" w:rsidRPr="00472FD8">
        <w:t>e</w:t>
      </w:r>
      <w:r w:rsidRPr="00472FD8">
        <w:t xml:space="preserve"> </w:t>
      </w:r>
      <w:r w:rsidRPr="000B0D47">
        <w:t>o této skutečnosti informovat.</w:t>
      </w:r>
      <w:bookmarkEnd w:id="59"/>
      <w:bookmarkEnd w:id="60"/>
    </w:p>
    <w:p w14:paraId="35311FD1" w14:textId="19F48AE9" w:rsidR="00B01EA7" w:rsidRPr="000B0D47" w:rsidRDefault="00501DD1" w:rsidP="00A82610">
      <w:pPr>
        <w:pStyle w:val="Clanek11"/>
        <w:spacing w:line="240" w:lineRule="auto"/>
      </w:pPr>
      <w:bookmarkStart w:id="61" w:name="_Toc134086953"/>
      <w:r>
        <w:t>Podzpracovatel</w:t>
      </w:r>
      <w:r w:rsidR="00B01EA7" w:rsidRPr="000B0D47">
        <w:t xml:space="preserve"> je povinen řídit se při zpracování Osobních údajů výhradně doloženými pokyny </w:t>
      </w:r>
      <w:r>
        <w:t>Zpracovatel</w:t>
      </w:r>
      <w:r w:rsidR="00124599">
        <w:t>e</w:t>
      </w:r>
      <w:r w:rsidR="00B01EA7" w:rsidRPr="000B0D47">
        <w:t xml:space="preserve">. </w:t>
      </w:r>
      <w:r>
        <w:t>Podzpracovatel</w:t>
      </w:r>
      <w:r w:rsidR="00B01EA7" w:rsidRPr="000B0D47">
        <w:t xml:space="preserve"> je povinen upozornit </w:t>
      </w:r>
      <w:r>
        <w:t>Zpracovatel</w:t>
      </w:r>
      <w:r w:rsidR="00124599">
        <w:t>e</w:t>
      </w:r>
      <w:r w:rsidR="00B01EA7" w:rsidRPr="000B0D47">
        <w:t xml:space="preserve"> bez zbytečného odkladu na</w:t>
      </w:r>
      <w:r w:rsidR="00124599">
        <w:t> </w:t>
      </w:r>
      <w:r w:rsidR="00B01EA7" w:rsidRPr="000B0D47">
        <w:t xml:space="preserve">nevhodnou povahu pokynů, jestliže </w:t>
      </w:r>
      <w:r>
        <w:t>Podzpracovatel</w:t>
      </w:r>
      <w:r w:rsidR="00B01EA7" w:rsidRPr="000B0D47">
        <w:t xml:space="preserve"> mohl tuto nevhodnost zjistit při vynaložení veškeré odborné péče. </w:t>
      </w:r>
      <w:r>
        <w:t>Podzpracovatel</w:t>
      </w:r>
      <w:r w:rsidR="00B01EA7" w:rsidRPr="000B0D47">
        <w:t xml:space="preserve"> je v takovém případě povinen pokyny provést pouze na</w:t>
      </w:r>
      <w:r w:rsidR="00124599">
        <w:t> </w:t>
      </w:r>
      <w:r w:rsidR="00B01EA7" w:rsidRPr="000B0D47">
        <w:t xml:space="preserve">základě písemného požadavku </w:t>
      </w:r>
      <w:r>
        <w:t>Zpracovatel</w:t>
      </w:r>
      <w:r w:rsidR="00124599">
        <w:t>e</w:t>
      </w:r>
      <w:r w:rsidR="00B01EA7" w:rsidRPr="000B0D47">
        <w:t>.</w:t>
      </w:r>
      <w:bookmarkEnd w:id="61"/>
    </w:p>
    <w:p w14:paraId="68BD6AE5" w14:textId="29148E60" w:rsidR="00ED15BC" w:rsidRPr="000B0D47" w:rsidRDefault="00501DD1" w:rsidP="00A82610">
      <w:pPr>
        <w:pStyle w:val="Clanek11"/>
        <w:spacing w:line="240" w:lineRule="auto"/>
      </w:pPr>
      <w:bookmarkStart w:id="62" w:name="_Toc134086954"/>
      <w:r>
        <w:t>Podzpracovatel</w:t>
      </w:r>
      <w:r w:rsidR="00ED15BC" w:rsidRPr="000B0D47">
        <w:t xml:space="preserve"> není oprávněn Osobní údaje jím zpracovávané či k nimž mu byl umožněn přístup žádným způsobem ukládat, kopírovat, tisknout, opisovat, činit z nich výpisky či opisy či je pozměňovat, pokud toto není nezbytné pro plnění jeho povinností dle této Smlouvy</w:t>
      </w:r>
      <w:r w:rsidR="0000354B" w:rsidRPr="003C0761">
        <w:t xml:space="preserve"> o ZOÚ</w:t>
      </w:r>
      <w:r w:rsidR="00ED15BC" w:rsidRPr="000B0D47">
        <w:t>.</w:t>
      </w:r>
      <w:bookmarkEnd w:id="62"/>
    </w:p>
    <w:p w14:paraId="389E7536" w14:textId="113BCCBF" w:rsidR="00B01EA7" w:rsidRPr="000B0D47" w:rsidRDefault="00501DD1" w:rsidP="00A82610">
      <w:pPr>
        <w:pStyle w:val="Clanek11"/>
        <w:spacing w:line="240" w:lineRule="auto"/>
      </w:pPr>
      <w:bookmarkStart w:id="63" w:name="_Toc134086955"/>
      <w:r>
        <w:t>Podzpracovatel</w:t>
      </w:r>
      <w:r w:rsidR="00B01EA7" w:rsidRPr="000B0D47">
        <w:t xml:space="preserve"> je povinen dbát, aby žádný Subjekt údajů neutrpěl újmu na svých právech, zejména na právu na zachování lidské důstojnosti, a také dbá na ochranu před neoprávněným zasahováním do soukromého a osobního života Subjektů údajů.</w:t>
      </w:r>
      <w:bookmarkEnd w:id="63"/>
    </w:p>
    <w:p w14:paraId="45E3CB5D" w14:textId="5581BD6C" w:rsidR="00B01EA7" w:rsidRPr="000B0D47" w:rsidRDefault="00B01EA7" w:rsidP="00A82610">
      <w:pPr>
        <w:pStyle w:val="Clanek11"/>
        <w:spacing w:line="240" w:lineRule="auto"/>
      </w:pPr>
      <w:bookmarkStart w:id="64" w:name="_Toc134086956"/>
      <w:r w:rsidRPr="000B0D47">
        <w:t xml:space="preserve">V případě, že se kterýkoli Subjekt údajů bude domnívat, že </w:t>
      </w:r>
      <w:r w:rsidR="00501DD1">
        <w:t>Zpracovatel</w:t>
      </w:r>
      <w:r w:rsidRPr="000B0D47">
        <w:t xml:space="preserve"> nebo </w:t>
      </w:r>
      <w:r w:rsidR="00501DD1">
        <w:t>Podzpracovatel</w:t>
      </w:r>
      <w:r w:rsidRPr="000B0D47">
        <w:t xml:space="preserve"> provádí zpracování jeho Osobních údajů, které je v rozporu s ochranou soukromého a osobního života Subjektu údajů nebo v rozporu s právním předpisem, zejména budou-li Osobní údaje nepřesné s ohledem na účel jejich zpracování, a tento Subjekt údajů ve smyslu čl. 21 GDPR vznese námitku nebo v souladu s čl. 16 GDPR požádá </w:t>
      </w:r>
      <w:r w:rsidR="00501DD1">
        <w:t>Podzpracovatel</w:t>
      </w:r>
      <w:r w:rsidRPr="000B0D47">
        <w:t xml:space="preserve">e o opravu, zavazuje se </w:t>
      </w:r>
      <w:r w:rsidR="00501DD1">
        <w:t>Podzpracovatel</w:t>
      </w:r>
      <w:r w:rsidRPr="000B0D47">
        <w:t xml:space="preserve"> o </w:t>
      </w:r>
      <w:r w:rsidRPr="00EF18DB">
        <w:t>tom neprodleně informovat</w:t>
      </w:r>
      <w:r w:rsidRPr="000B0D47">
        <w:t xml:space="preserve"> </w:t>
      </w:r>
      <w:r w:rsidR="00501DD1">
        <w:t>Zpracovatel</w:t>
      </w:r>
      <w:r w:rsidR="00124599">
        <w:t>e</w:t>
      </w:r>
      <w:r w:rsidRPr="000B0D47">
        <w:t>.</w:t>
      </w:r>
      <w:bookmarkEnd w:id="64"/>
    </w:p>
    <w:p w14:paraId="1C422817" w14:textId="026B80DB" w:rsidR="0057533D" w:rsidRPr="000B0D47" w:rsidRDefault="0057533D" w:rsidP="00A82610">
      <w:pPr>
        <w:pStyle w:val="Clanek11"/>
        <w:spacing w:line="240" w:lineRule="auto"/>
      </w:pPr>
      <w:bookmarkStart w:id="65" w:name="_Ref448930299"/>
      <w:bookmarkStart w:id="66" w:name="_Toc134086957"/>
      <w:r>
        <w:t>Jakmile pomine účel, pro který byly Osobní údaje zpracová</w:t>
      </w:r>
      <w:r w:rsidR="4E2C3EA4">
        <w:t>vá</w:t>
      </w:r>
      <w:r>
        <w:t xml:space="preserve">ny, v případě odvolání souhlasu Subjektu údajů, v případě vznesení námitky dle čl. 21 GDPR nebo na základě žádosti </w:t>
      </w:r>
      <w:r w:rsidR="00124599">
        <w:t xml:space="preserve">Správce, </w:t>
      </w:r>
      <w:r w:rsidR="00501DD1">
        <w:t>Zpracovatel</w:t>
      </w:r>
      <w:r w:rsidR="00124599">
        <w:t>e</w:t>
      </w:r>
      <w:r>
        <w:t xml:space="preserve"> nebo Subjektu údajů podle čl. 16 GDPR, je </w:t>
      </w:r>
      <w:r w:rsidR="00501DD1">
        <w:t>Podzpracovatel</w:t>
      </w:r>
      <w:r>
        <w:t xml:space="preserve"> ve smyslu čl. 17 odst. 1 a 2 povinen </w:t>
      </w:r>
      <w:r w:rsidR="00762741">
        <w:t xml:space="preserve">protokolárně </w:t>
      </w:r>
      <w:r w:rsidR="136178B2">
        <w:t xml:space="preserve">osobní údaje </w:t>
      </w:r>
      <w:r>
        <w:t>vymazat</w:t>
      </w:r>
      <w:r w:rsidR="002E092B">
        <w:t xml:space="preserve"> a</w:t>
      </w:r>
      <w:r w:rsidR="005668B5">
        <w:t xml:space="preserve"> nevratně skartovat</w:t>
      </w:r>
      <w:r>
        <w:t xml:space="preserve">, </w:t>
      </w:r>
      <w:r w:rsidR="005E68B6">
        <w:t xml:space="preserve">nebo </w:t>
      </w:r>
      <w:r w:rsidR="479DAD80">
        <w:t xml:space="preserve">je dle </w:t>
      </w:r>
      <w:r w:rsidR="005E68B6">
        <w:t xml:space="preserve">pokynu </w:t>
      </w:r>
      <w:r w:rsidR="00501DD1">
        <w:t>Zpracovatel</w:t>
      </w:r>
      <w:r w:rsidR="00124599">
        <w:t>e</w:t>
      </w:r>
      <w:r w:rsidR="005E68B6">
        <w:t xml:space="preserve"> předá Správci</w:t>
      </w:r>
      <w:r w:rsidR="00124599">
        <w:t xml:space="preserve"> nebo Zpracovateli</w:t>
      </w:r>
      <w:r w:rsidR="005E68B6">
        <w:t xml:space="preserve">, </w:t>
      </w:r>
      <w:r w:rsidR="00762741">
        <w:t xml:space="preserve">neobdrží-li od </w:t>
      </w:r>
      <w:r w:rsidR="00501DD1">
        <w:t>Zpracovatel</w:t>
      </w:r>
      <w:r w:rsidR="00124599">
        <w:t>e</w:t>
      </w:r>
      <w:r w:rsidR="00762741">
        <w:t xml:space="preserve"> jiný pokyn</w:t>
      </w:r>
      <w:r>
        <w:t>.</w:t>
      </w:r>
      <w:bookmarkEnd w:id="65"/>
      <w:bookmarkEnd w:id="66"/>
      <w:r>
        <w:t xml:space="preserve"> </w:t>
      </w:r>
    </w:p>
    <w:p w14:paraId="3C8C7529" w14:textId="3474BBB6" w:rsidR="006C49BE" w:rsidRPr="000B0D47" w:rsidRDefault="006C49BE" w:rsidP="00A82610">
      <w:pPr>
        <w:pStyle w:val="Clanek11"/>
        <w:spacing w:line="240" w:lineRule="auto"/>
      </w:pPr>
      <w:bookmarkStart w:id="67" w:name="_Toc134086958"/>
      <w:r w:rsidRPr="000B0D47">
        <w:t>Smluvní strany se zavazují poskytnout si vzájemně veškerou potřebnou součinnost a podklady pro zajištění bezproblémové a efektivní realizace této Smlouvy</w:t>
      </w:r>
      <w:r w:rsidR="0000354B" w:rsidRPr="003C0761">
        <w:t xml:space="preserve"> o ZOÚ</w:t>
      </w:r>
      <w:r w:rsidRPr="000B0D47">
        <w:t>, a to zejména v případě jednání s Úřadem pro ochranu osobních údajů nebo s jinými orgány veřejné správy.</w:t>
      </w:r>
      <w:bookmarkEnd w:id="67"/>
      <w:r w:rsidRPr="000B0D47">
        <w:t xml:space="preserve"> </w:t>
      </w:r>
    </w:p>
    <w:p w14:paraId="0697135C" w14:textId="15487371" w:rsidR="001C7537" w:rsidRPr="000B0D47" w:rsidRDefault="001C7537" w:rsidP="00A82610">
      <w:pPr>
        <w:pStyle w:val="Clanek11"/>
        <w:spacing w:line="240" w:lineRule="auto"/>
      </w:pPr>
      <w:bookmarkStart w:id="68" w:name="_Toc134086959"/>
      <w:r w:rsidRPr="000B0D47">
        <w:t xml:space="preserve">V případě, kdy je ze strany Úřadu pro ochranu osobních údajů či jiného správního orgánu provedena kontrola zpracování osobních údajů </w:t>
      </w:r>
      <w:r w:rsidR="00501DD1">
        <w:t>Podzpracovatel</w:t>
      </w:r>
      <w:r w:rsidRPr="000B0D47">
        <w:t>em či v případě zahájení správního řízení ze strany Úřadu pro ochranu osobních údajů či jiného správního orgánu ve</w:t>
      </w:r>
      <w:r w:rsidR="00124599">
        <w:t> </w:t>
      </w:r>
      <w:r w:rsidRPr="000B0D47">
        <w:t xml:space="preserve">vztahu k zpracování osobních údajů </w:t>
      </w:r>
      <w:r w:rsidR="00501DD1">
        <w:t>Podzpracovatel</w:t>
      </w:r>
      <w:r w:rsidRPr="000B0D47">
        <w:t xml:space="preserve">em, je </w:t>
      </w:r>
      <w:r w:rsidR="00501DD1">
        <w:t>Podzpracovatel</w:t>
      </w:r>
      <w:r w:rsidRPr="000B0D47">
        <w:t xml:space="preserve"> povinen tuto skutečnost okamžitě oznámit </w:t>
      </w:r>
      <w:r w:rsidR="00124599">
        <w:t xml:space="preserve">Zpracovateli </w:t>
      </w:r>
      <w:r w:rsidRPr="000B0D47">
        <w:t>a poskytnout mu veškeré informace o průběhu a</w:t>
      </w:r>
      <w:r w:rsidR="00124599">
        <w:t> </w:t>
      </w:r>
      <w:r w:rsidRPr="000B0D47">
        <w:t>výsledcích této kontroly, resp. průběhu a výsledcích takového řízení.</w:t>
      </w:r>
      <w:bookmarkEnd w:id="68"/>
    </w:p>
    <w:p w14:paraId="77E8DA10" w14:textId="6AF77405" w:rsidR="00ED15BC" w:rsidRPr="000B0D47" w:rsidRDefault="006C49BE" w:rsidP="00A82610">
      <w:pPr>
        <w:pStyle w:val="Clanek11"/>
        <w:spacing w:line="240" w:lineRule="auto"/>
      </w:pPr>
      <w:bookmarkStart w:id="69" w:name="_Toc134086960"/>
      <w:r w:rsidRPr="000B0D47">
        <w:t xml:space="preserve">V rámci součinnosti se </w:t>
      </w:r>
      <w:r w:rsidR="00501DD1">
        <w:t>Podzpracovatel</w:t>
      </w:r>
      <w:r w:rsidRPr="000B0D47">
        <w:t xml:space="preserve"> zavazuje poskytnout součinnost a umožnit </w:t>
      </w:r>
      <w:r w:rsidR="00124599">
        <w:t xml:space="preserve">Zpracovateli </w:t>
      </w:r>
      <w:r w:rsidRPr="000B0D47">
        <w:t>provést kontrolu zavedených opatření v místě zpracování údajů, zejména přístupy do prostor, v</w:t>
      </w:r>
      <w:r w:rsidR="00124599">
        <w:t> </w:t>
      </w:r>
      <w:r w:rsidRPr="000B0D47">
        <w:t xml:space="preserve">nichž jsou osobní údaje uchovávány, předložení seznamu osob s přístupem k osobním údajům </w:t>
      </w:r>
      <w:r w:rsidRPr="000B0D47">
        <w:lastRenderedPageBreak/>
        <w:t xml:space="preserve">či doložení, že veškeré osoby přistupující k osobním údajům splňují požadavky pověřené osoby, a to kdykoliv si to </w:t>
      </w:r>
      <w:r w:rsidR="00501DD1">
        <w:t>Zpracovatel</w:t>
      </w:r>
      <w:r w:rsidRPr="000B0D47">
        <w:t xml:space="preserve"> vyžádá a nejpozději do 5 pracovních dnů od žádosti či termínu stanoveným </w:t>
      </w:r>
      <w:r w:rsidR="00501DD1">
        <w:t>Zpracovatel</w:t>
      </w:r>
      <w:r w:rsidR="00124599">
        <w:t>e</w:t>
      </w:r>
      <w:r w:rsidRPr="000B0D47">
        <w:t>m, a v případě podezření na nedodržení podmínek stanovených v této Smlouvě</w:t>
      </w:r>
      <w:r w:rsidR="0000354B" w:rsidRPr="003C0761">
        <w:t xml:space="preserve"> o ZOÚ</w:t>
      </w:r>
      <w:r w:rsidRPr="000B0D47">
        <w:t xml:space="preserve"> umožní takovou kontrolu ihned.</w:t>
      </w:r>
      <w:bookmarkEnd w:id="69"/>
    </w:p>
    <w:p w14:paraId="6CC5F272" w14:textId="1A247447" w:rsidR="00B01EA7" w:rsidRPr="000B0D47" w:rsidRDefault="00501DD1" w:rsidP="00A82610">
      <w:pPr>
        <w:pStyle w:val="Clanek11"/>
        <w:spacing w:line="240" w:lineRule="auto"/>
      </w:pPr>
      <w:bookmarkStart w:id="70" w:name="_Toc134086961"/>
      <w:r>
        <w:t>Podzpracovatel</w:t>
      </w:r>
      <w:r w:rsidR="00B01EA7" w:rsidRPr="000B0D47">
        <w:t xml:space="preserve"> se zavazuje poskytnout </w:t>
      </w:r>
      <w:r w:rsidR="00124599">
        <w:t xml:space="preserve">Zpracovateli </w:t>
      </w:r>
      <w:r w:rsidR="00B01EA7" w:rsidRPr="000B0D47">
        <w:t xml:space="preserve">nezbytnou součinnost pro účely </w:t>
      </w:r>
      <w:r w:rsidR="00124599">
        <w:t xml:space="preserve">Zpracovatelovi </w:t>
      </w:r>
      <w:r w:rsidR="00B01EA7" w:rsidRPr="000B0D47">
        <w:t>povinnosti provést posouzení vlivu na ochranu osobních údajů ve smyslu čl. 35 GDPR.</w:t>
      </w:r>
      <w:bookmarkEnd w:id="70"/>
    </w:p>
    <w:p w14:paraId="4D16BA59" w14:textId="277810E4" w:rsidR="007C3D11" w:rsidRDefault="00501DD1" w:rsidP="00A82610">
      <w:pPr>
        <w:pStyle w:val="Clanek11"/>
        <w:spacing w:line="240" w:lineRule="auto"/>
      </w:pPr>
      <w:bookmarkStart w:id="71" w:name="_Toc134086962"/>
      <w:r>
        <w:t>Podzpracovatel</w:t>
      </w:r>
      <w:r w:rsidR="007C3D11" w:rsidRPr="000B0D47">
        <w:t xml:space="preserve"> se zavazuje poskytnout </w:t>
      </w:r>
      <w:r w:rsidR="00124599">
        <w:t xml:space="preserve">Zpracovateli </w:t>
      </w:r>
      <w:r w:rsidR="007C3D11" w:rsidRPr="000B0D47">
        <w:t>nezbytnou součinnost při bezodkladném ohlašování případů porušení zabezpečení osobních údajů.</w:t>
      </w:r>
      <w:bookmarkEnd w:id="71"/>
    </w:p>
    <w:p w14:paraId="4983FA63" w14:textId="442CBE7D" w:rsidR="005668B5" w:rsidRPr="003C0761" w:rsidRDefault="00501DD1" w:rsidP="00A82610">
      <w:pPr>
        <w:pStyle w:val="Clanek11"/>
        <w:spacing w:line="240" w:lineRule="auto"/>
      </w:pPr>
      <w:bookmarkStart w:id="72" w:name="_Toc134086963"/>
      <w:r>
        <w:t>Podzpracovatel</w:t>
      </w:r>
      <w:r w:rsidR="005668B5" w:rsidRPr="005668B5">
        <w:t xml:space="preserve"> je povinen vést záznamy o všech kategoriích činností zpracování prováděných pro </w:t>
      </w:r>
      <w:r>
        <w:t>Zpracovatel</w:t>
      </w:r>
      <w:r w:rsidR="00124599">
        <w:t>e</w:t>
      </w:r>
      <w:r w:rsidR="005668B5" w:rsidRPr="005668B5">
        <w:t xml:space="preserve"> minimálně v rozsahu a způsobem dle článku 30 </w:t>
      </w:r>
      <w:r w:rsidR="005668B5">
        <w:t>GDPR</w:t>
      </w:r>
      <w:r w:rsidR="005668B5" w:rsidRPr="005668B5">
        <w:t>.</w:t>
      </w:r>
      <w:bookmarkEnd w:id="72"/>
    </w:p>
    <w:p w14:paraId="06A68766" w14:textId="255CD6E1" w:rsidR="007C3D11" w:rsidRDefault="00642C80" w:rsidP="00A82610">
      <w:pPr>
        <w:pStyle w:val="Clanek11"/>
        <w:spacing w:line="240" w:lineRule="auto"/>
      </w:pPr>
      <w:bookmarkStart w:id="73" w:name="_Toc134086964"/>
      <w:r w:rsidRPr="000B0D47">
        <w:t xml:space="preserve">Povinnosti </w:t>
      </w:r>
      <w:r w:rsidR="00501DD1">
        <w:t>Podzpracovatel</w:t>
      </w:r>
      <w:r w:rsidRPr="000B0D47">
        <w:t xml:space="preserve">e týkající se ochrany osobních údajů se </w:t>
      </w:r>
      <w:r w:rsidR="00501DD1">
        <w:t>Podzpracovatel</w:t>
      </w:r>
      <w:r w:rsidRPr="000B0D47">
        <w:t xml:space="preserve"> zavazuje plnit po dobu účinnosti této Smlouvy</w:t>
      </w:r>
      <w:r w:rsidR="0000354B" w:rsidRPr="003C0761">
        <w:t xml:space="preserve"> o ZOÚ</w:t>
      </w:r>
      <w:r w:rsidRPr="000B0D47">
        <w:t>, pokud z ustanovení této Smlouvy</w:t>
      </w:r>
      <w:r w:rsidR="0000354B" w:rsidRPr="003C0761">
        <w:t xml:space="preserve"> o ZOÚ</w:t>
      </w:r>
      <w:r w:rsidRPr="000B0D47">
        <w:t xml:space="preserve"> nevyplývá, že mají trvat i po zániku její účinnosti.</w:t>
      </w:r>
      <w:bookmarkEnd w:id="73"/>
    </w:p>
    <w:p w14:paraId="702D4B4C" w14:textId="77777777" w:rsidR="00A82610" w:rsidRPr="000B0D47" w:rsidRDefault="00A82610" w:rsidP="005D2539"/>
    <w:p w14:paraId="00F2EA6A" w14:textId="26D5E053" w:rsidR="00B01EA7" w:rsidRPr="000B0D47" w:rsidRDefault="00B01EA7" w:rsidP="00A82610">
      <w:pPr>
        <w:pStyle w:val="Nadpis1"/>
        <w:pageBreakBefore w:val="0"/>
        <w:numPr>
          <w:ilvl w:val="0"/>
          <w:numId w:val="3"/>
        </w:numPr>
        <w:tabs>
          <w:tab w:val="num" w:pos="360"/>
          <w:tab w:val="left" w:pos="567"/>
        </w:tabs>
        <w:spacing w:before="120" w:after="120"/>
        <w:ind w:left="0" w:firstLine="0"/>
        <w:jc w:val="center"/>
        <w:rPr>
          <w:rFonts w:ascii="Arial" w:hAnsi="Arial"/>
          <w:caps/>
          <w:smallCaps w:val="0"/>
          <w:color w:val="auto"/>
          <w:sz w:val="20"/>
          <w:lang w:eastAsia="en-US"/>
          <w14:shadow w14:blurRad="0" w14:dist="0" w14:dir="0" w14:sx="0" w14:sy="0" w14:kx="0" w14:ky="0" w14:algn="none">
            <w14:srgbClr w14:val="000000"/>
          </w14:shadow>
        </w:rPr>
      </w:pPr>
      <w:bookmarkStart w:id="74" w:name="_Ref495999479"/>
      <w:bookmarkStart w:id="75" w:name="_Toc79417028"/>
      <w:bookmarkStart w:id="76" w:name="_Toc123732856"/>
      <w:bookmarkStart w:id="77" w:name="_Toc123734499"/>
      <w:bookmarkStart w:id="78" w:name="_Toc123734757"/>
      <w:bookmarkStart w:id="79" w:name="_Toc123735102"/>
      <w:bookmarkStart w:id="80" w:name="_Toc123735158"/>
      <w:bookmarkStart w:id="81" w:name="_Toc134086965"/>
      <w:r w:rsidRPr="000B0D47">
        <w:rPr>
          <w:rFonts w:ascii="Arial" w:hAnsi="Arial"/>
          <w:caps/>
          <w:smallCaps w:val="0"/>
          <w:color w:val="auto"/>
          <w:sz w:val="20"/>
          <w:lang w:eastAsia="en-US"/>
          <w14:shadow w14:blurRad="0" w14:dist="0" w14:dir="0" w14:sx="0" w14:sy="0" w14:kx="0" w14:ky="0" w14:algn="none">
            <w14:srgbClr w14:val="000000"/>
          </w14:shadow>
        </w:rPr>
        <w:t>Záruky technického a organizačního zabezpečení ochrany Osobních údajů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14:paraId="1298E656" w14:textId="3951CA49" w:rsidR="0057533D" w:rsidRPr="003C0761" w:rsidRDefault="00501DD1" w:rsidP="00A82610">
      <w:pPr>
        <w:pStyle w:val="Clanek11"/>
        <w:spacing w:line="240" w:lineRule="auto"/>
      </w:pPr>
      <w:bookmarkStart w:id="82" w:name="_Toc134086966"/>
      <w:r>
        <w:t>Podzpracovatel</w:t>
      </w:r>
      <w:r w:rsidR="00B01EA7" w:rsidRPr="003C0761">
        <w:t xml:space="preserve"> se zavazuje, že ve smyslu čl. 32 až 34 GDPR přijme veškerá technická a organizační opatření k zabezpečení ochrany Osobních údajů způsobem uvedeným v GDPR nebo v jiných závazných právních předpisech a k vyloučení možnosti neoprávněného nebo nahodilého přístupu k Osobním údajům, k jejich změně, zničení či ztrátě, neoprávněným přenosům, k jejich jinému neoprávněnému zpracování, jakož i k jinému zneužití Osobních údajů. Tato povinnost platí i po ukončení zpracování Osobních údajů.</w:t>
      </w:r>
      <w:bookmarkEnd w:id="82"/>
    </w:p>
    <w:p w14:paraId="796C1EC5" w14:textId="1573201F" w:rsidR="007C3D11" w:rsidRPr="003C0761" w:rsidRDefault="00501DD1" w:rsidP="00A82610">
      <w:pPr>
        <w:pStyle w:val="Clanek11"/>
        <w:spacing w:line="240" w:lineRule="auto"/>
      </w:pPr>
      <w:bookmarkStart w:id="83" w:name="_Toc134086967"/>
      <w:r>
        <w:t>Podzpracovatel</w:t>
      </w:r>
      <w:r w:rsidR="007C3D11" w:rsidRPr="003C0761">
        <w:t xml:space="preserve"> užije taková opatření, která umožní určit a ověřit, komu byly </w:t>
      </w:r>
      <w:r w:rsidR="00162ADE">
        <w:t>O</w:t>
      </w:r>
      <w:r w:rsidR="007C3D11" w:rsidRPr="003C0761">
        <w:t>sobní údaje předány.</w:t>
      </w:r>
      <w:bookmarkEnd w:id="83"/>
    </w:p>
    <w:p w14:paraId="0217A6AC" w14:textId="728ED7AA" w:rsidR="00B01EA7" w:rsidRPr="003C0761" w:rsidRDefault="00501DD1" w:rsidP="00A82610">
      <w:pPr>
        <w:pStyle w:val="Clanek11"/>
        <w:spacing w:line="240" w:lineRule="auto"/>
      </w:pPr>
      <w:bookmarkStart w:id="84" w:name="_Toc134086968"/>
      <w:r>
        <w:t>Podzpracovatel</w:t>
      </w:r>
      <w:r w:rsidR="0057533D" w:rsidRPr="003C0761">
        <w:t xml:space="preserve"> se zavazuje poskytnout </w:t>
      </w:r>
      <w:r w:rsidR="008930EF">
        <w:t xml:space="preserve">Zpracovateli </w:t>
      </w:r>
      <w:r w:rsidR="0057533D" w:rsidRPr="003C0761">
        <w:t xml:space="preserve">na jeho žádost veškerou dokumentaci popisující a prokazující aktuální technická a organizační opatření </w:t>
      </w:r>
      <w:r>
        <w:t>Podzpracovatel</w:t>
      </w:r>
      <w:r w:rsidR="0057533D" w:rsidRPr="003C0761">
        <w:t>e.</w:t>
      </w:r>
      <w:bookmarkEnd w:id="84"/>
    </w:p>
    <w:p w14:paraId="6061D6DF" w14:textId="24B1A0BB" w:rsidR="00B01EA7" w:rsidRPr="003C0761" w:rsidRDefault="00501DD1" w:rsidP="00A82610">
      <w:pPr>
        <w:pStyle w:val="Clanek11"/>
        <w:spacing w:line="240" w:lineRule="auto"/>
      </w:pPr>
      <w:bookmarkStart w:id="85" w:name="_Ref484602009"/>
      <w:bookmarkStart w:id="86" w:name="_Toc134086969"/>
      <w:r>
        <w:t>Podzpracovatel</w:t>
      </w:r>
      <w:r w:rsidR="00B01EA7" w:rsidRPr="003C0761">
        <w:t xml:space="preserve"> se zavazuje zejména, nikoliv však výlučně, že přijme následující organizační a technická opatření:</w:t>
      </w:r>
      <w:bookmarkEnd w:id="85"/>
      <w:bookmarkEnd w:id="86"/>
    </w:p>
    <w:p w14:paraId="6C3AA072" w14:textId="38FE8785" w:rsidR="00B01EA7" w:rsidRPr="000B0D47" w:rsidRDefault="00B01EA7" w:rsidP="00A82610">
      <w:pPr>
        <w:pStyle w:val="Claneka"/>
        <w:numPr>
          <w:ilvl w:val="2"/>
          <w:numId w:val="3"/>
        </w:numPr>
        <w:spacing w:before="120" w:line="240" w:lineRule="auto"/>
        <w:rPr>
          <w:rFonts w:cs="Arial"/>
        </w:rPr>
      </w:pPr>
      <w:bookmarkStart w:id="87" w:name="_Ref482893299"/>
      <w:r w:rsidRPr="000B0D47">
        <w:rPr>
          <w:rFonts w:cs="Arial"/>
        </w:rPr>
        <w:t xml:space="preserve">nesvěří zpracování Osobních údajů jakékoliv třetí osobě bez předchozího konkrétního povolení </w:t>
      </w:r>
      <w:r w:rsidR="00501DD1">
        <w:rPr>
          <w:rFonts w:cs="Arial"/>
        </w:rPr>
        <w:t>Zpracovatel</w:t>
      </w:r>
      <w:r w:rsidR="008930EF">
        <w:rPr>
          <w:rFonts w:cs="Arial"/>
        </w:rPr>
        <w:t>e</w:t>
      </w:r>
      <w:r w:rsidRPr="000B0D47">
        <w:rPr>
          <w:rFonts w:cs="Arial"/>
        </w:rPr>
        <w:t xml:space="preserve">. </w:t>
      </w:r>
      <w:r w:rsidR="00501DD1">
        <w:rPr>
          <w:rFonts w:cs="Arial"/>
        </w:rPr>
        <w:t>Podzpracovatel</w:t>
      </w:r>
      <w:r w:rsidRPr="000B0D47">
        <w:rPr>
          <w:rFonts w:cs="Arial"/>
        </w:rPr>
        <w:t xml:space="preserve"> informuje </w:t>
      </w:r>
      <w:r w:rsidR="00501DD1">
        <w:rPr>
          <w:rFonts w:cs="Arial"/>
        </w:rPr>
        <w:t>Zpracovatel</w:t>
      </w:r>
      <w:r w:rsidR="008930EF">
        <w:rPr>
          <w:rFonts w:cs="Arial"/>
        </w:rPr>
        <w:t>e</w:t>
      </w:r>
      <w:r w:rsidRPr="000B0D47">
        <w:rPr>
          <w:rFonts w:cs="Arial"/>
        </w:rPr>
        <w:t xml:space="preserve"> o veškerých zamýšlených změnách týkajících se přijetí třetích osob jako dalších </w:t>
      </w:r>
      <w:r w:rsidR="00501DD1">
        <w:rPr>
          <w:rFonts w:cs="Arial"/>
        </w:rPr>
        <w:t>Podzpracovatel</w:t>
      </w:r>
      <w:r w:rsidRPr="000B0D47">
        <w:rPr>
          <w:rFonts w:cs="Arial"/>
        </w:rPr>
        <w:t>ů („</w:t>
      </w:r>
      <w:r w:rsidRPr="000B0D47">
        <w:rPr>
          <w:rFonts w:cs="Arial"/>
          <w:b/>
        </w:rPr>
        <w:t xml:space="preserve">Další </w:t>
      </w:r>
      <w:r w:rsidR="00501DD1">
        <w:rPr>
          <w:rFonts w:cs="Arial"/>
          <w:b/>
        </w:rPr>
        <w:t>Podzpracovatel</w:t>
      </w:r>
      <w:r w:rsidRPr="000B0D47">
        <w:rPr>
          <w:rFonts w:cs="Arial"/>
        </w:rPr>
        <w:t xml:space="preserve">“) nebo jejich nahrazení, a poskytne tak </w:t>
      </w:r>
      <w:r w:rsidR="008930EF">
        <w:rPr>
          <w:rFonts w:cs="Arial"/>
        </w:rPr>
        <w:t xml:space="preserve">Zpracovateli </w:t>
      </w:r>
      <w:r w:rsidRPr="000B0D47">
        <w:rPr>
          <w:rFonts w:cs="Arial"/>
        </w:rPr>
        <w:t xml:space="preserve">příležitost vyslovit vůči těmto změnám námitky. V případě, že </w:t>
      </w:r>
      <w:r w:rsidR="00501DD1">
        <w:rPr>
          <w:rFonts w:cs="Arial"/>
        </w:rPr>
        <w:t>Zpracovatel</w:t>
      </w:r>
      <w:r w:rsidRPr="000B0D47">
        <w:rPr>
          <w:rFonts w:cs="Arial"/>
        </w:rPr>
        <w:t xml:space="preserve"> odmítne zapojení konkrétního Dalšího </w:t>
      </w:r>
      <w:r w:rsidR="00501DD1">
        <w:rPr>
          <w:rFonts w:cs="Arial"/>
        </w:rPr>
        <w:t>Podzpracovatel</w:t>
      </w:r>
      <w:r w:rsidRPr="000B0D47">
        <w:rPr>
          <w:rFonts w:cs="Arial"/>
        </w:rPr>
        <w:t xml:space="preserve">e, </w:t>
      </w:r>
      <w:r w:rsidR="00501DD1">
        <w:rPr>
          <w:rFonts w:cs="Arial"/>
        </w:rPr>
        <w:t>Podzpracovatel</w:t>
      </w:r>
      <w:r w:rsidRPr="000B0D47">
        <w:rPr>
          <w:rFonts w:cs="Arial"/>
        </w:rPr>
        <w:t xml:space="preserve"> se zavazuje tomuto Dalšímu </w:t>
      </w:r>
      <w:r w:rsidR="00501DD1">
        <w:rPr>
          <w:rFonts w:cs="Arial"/>
        </w:rPr>
        <w:t>Podzpracovatel</w:t>
      </w:r>
      <w:r w:rsidRPr="000B0D47">
        <w:rPr>
          <w:rFonts w:cs="Arial"/>
        </w:rPr>
        <w:t>i nepředávat Osobní údaje;</w:t>
      </w:r>
      <w:bookmarkEnd w:id="87"/>
    </w:p>
    <w:p w14:paraId="170A44D2" w14:textId="6FFB1B1F" w:rsidR="007C3D11" w:rsidRPr="000B0D47" w:rsidRDefault="00642C80" w:rsidP="00A82610">
      <w:pPr>
        <w:pStyle w:val="Claneka"/>
        <w:numPr>
          <w:ilvl w:val="2"/>
          <w:numId w:val="3"/>
        </w:numPr>
        <w:spacing w:before="120" w:line="240" w:lineRule="auto"/>
        <w:rPr>
          <w:rFonts w:cs="Arial"/>
        </w:rPr>
      </w:pPr>
      <w:r w:rsidRPr="000B0D47">
        <w:rPr>
          <w:rFonts w:cs="Arial"/>
        </w:rPr>
        <w:t>p</w:t>
      </w:r>
      <w:r w:rsidR="00ED15BC" w:rsidRPr="000B0D47">
        <w:rPr>
          <w:rFonts w:cs="Arial"/>
        </w:rPr>
        <w:t xml:space="preserve">okud zapojí </w:t>
      </w:r>
      <w:r w:rsidRPr="000B0D47">
        <w:rPr>
          <w:rFonts w:cs="Arial"/>
        </w:rPr>
        <w:t>D</w:t>
      </w:r>
      <w:r w:rsidR="00ED15BC" w:rsidRPr="000B0D47">
        <w:rPr>
          <w:rFonts w:cs="Arial"/>
        </w:rPr>
        <w:t xml:space="preserve">alšího </w:t>
      </w:r>
      <w:r w:rsidR="00501DD1">
        <w:rPr>
          <w:rFonts w:cs="Arial"/>
        </w:rPr>
        <w:t>Podzpracovatel</w:t>
      </w:r>
      <w:r w:rsidR="00ED15BC" w:rsidRPr="000B0D47">
        <w:rPr>
          <w:rFonts w:cs="Arial"/>
        </w:rPr>
        <w:t xml:space="preserve">e, aby jménem nebo pro potřeby </w:t>
      </w:r>
      <w:r w:rsidR="00501DD1">
        <w:rPr>
          <w:rFonts w:cs="Arial"/>
        </w:rPr>
        <w:t>Zpracovatel</w:t>
      </w:r>
      <w:r w:rsidR="008930EF">
        <w:rPr>
          <w:rFonts w:cs="Arial"/>
        </w:rPr>
        <w:t>e</w:t>
      </w:r>
      <w:r w:rsidR="00ED15BC" w:rsidRPr="000B0D47">
        <w:rPr>
          <w:rFonts w:cs="Arial"/>
        </w:rPr>
        <w:t xml:space="preserve"> provedl určité činnosti zpracování, musí být tomuto dalšímu </w:t>
      </w:r>
      <w:r w:rsidR="00501DD1">
        <w:rPr>
          <w:rFonts w:cs="Arial"/>
        </w:rPr>
        <w:t>Podzpracovatel</w:t>
      </w:r>
      <w:r w:rsidR="00ED15BC" w:rsidRPr="000B0D47">
        <w:rPr>
          <w:rFonts w:cs="Arial"/>
        </w:rPr>
        <w:t>i uloženy na základě smlouvy nebo jiného právního aktu podle práva Unie nebo členského státu stejné povinnosti na ochranu údajů, jaké jsou uvedeny v</w:t>
      </w:r>
      <w:r w:rsidR="003C5E27" w:rsidRPr="000B0D47">
        <w:rPr>
          <w:rFonts w:cs="Arial"/>
        </w:rPr>
        <w:t xml:space="preserve"> této </w:t>
      </w:r>
      <w:r w:rsidR="00ED15BC" w:rsidRPr="000B0D47">
        <w:rPr>
          <w:rFonts w:cs="Arial"/>
        </w:rPr>
        <w:t>Smlouvě</w:t>
      </w:r>
      <w:r w:rsidR="0000354B">
        <w:rPr>
          <w:rFonts w:cs="Arial"/>
          <w:bCs/>
          <w:iCs/>
          <w:szCs w:val="28"/>
        </w:rPr>
        <w:t xml:space="preserve"> o ZOÚ</w:t>
      </w:r>
      <w:r w:rsidR="00ED15BC" w:rsidRPr="000B0D47">
        <w:rPr>
          <w:rFonts w:cs="Arial"/>
        </w:rPr>
        <w:t xml:space="preserve"> nebo jiném právním aktu mezi </w:t>
      </w:r>
      <w:r w:rsidR="00501DD1">
        <w:rPr>
          <w:rFonts w:cs="Arial"/>
        </w:rPr>
        <w:t>Zpracovatel</w:t>
      </w:r>
      <w:r w:rsidR="008930EF">
        <w:rPr>
          <w:rFonts w:cs="Arial"/>
        </w:rPr>
        <w:t>e</w:t>
      </w:r>
      <w:r w:rsidR="00ED15BC" w:rsidRPr="000B0D47">
        <w:rPr>
          <w:rFonts w:cs="Arial"/>
        </w:rPr>
        <w:t xml:space="preserve">m a </w:t>
      </w:r>
      <w:r w:rsidR="00501DD1">
        <w:rPr>
          <w:rFonts w:cs="Arial"/>
        </w:rPr>
        <w:t>Podzpracovatel</w:t>
      </w:r>
      <w:r w:rsidR="00ED15BC" w:rsidRPr="000B0D47">
        <w:rPr>
          <w:rFonts w:cs="Arial"/>
        </w:rPr>
        <w:t xml:space="preserve">em, a to zejména poskytnutí dostatečných záruk, pokud jde o zavedení vhodných technických a organizačních opatření tak, aby zpracování splňovalo požadavky </w:t>
      </w:r>
      <w:r w:rsidR="003C5E27" w:rsidRPr="000B0D47">
        <w:rPr>
          <w:rFonts w:cs="Arial"/>
        </w:rPr>
        <w:t>GDPR či jiných právních předpisů</w:t>
      </w:r>
      <w:r w:rsidR="008930EF">
        <w:rPr>
          <w:rFonts w:cs="Arial"/>
        </w:rPr>
        <w:t>;</w:t>
      </w:r>
    </w:p>
    <w:p w14:paraId="3306C907" w14:textId="729FF2DC" w:rsidR="007C3D11" w:rsidRPr="000B0D47" w:rsidRDefault="00914FF3" w:rsidP="00A82610">
      <w:pPr>
        <w:pStyle w:val="Claneka"/>
        <w:numPr>
          <w:ilvl w:val="2"/>
          <w:numId w:val="3"/>
        </w:numPr>
        <w:spacing w:before="120" w:line="240" w:lineRule="auto"/>
        <w:rPr>
          <w:rFonts w:cs="Arial"/>
        </w:rPr>
      </w:pPr>
      <w:r w:rsidRPr="000B0D47">
        <w:rPr>
          <w:rFonts w:cs="Arial"/>
        </w:rPr>
        <w:t>poskytne</w:t>
      </w:r>
      <w:r w:rsidR="007C3D11" w:rsidRPr="000B0D47">
        <w:rPr>
          <w:rFonts w:cs="Arial"/>
        </w:rPr>
        <w:t xml:space="preserve"> </w:t>
      </w:r>
      <w:r w:rsidR="008930EF">
        <w:rPr>
          <w:rFonts w:cs="Arial"/>
        </w:rPr>
        <w:t xml:space="preserve">Zpracovateli </w:t>
      </w:r>
      <w:r w:rsidR="007C3D11" w:rsidRPr="000B0D47">
        <w:rPr>
          <w:rFonts w:cs="Arial"/>
        </w:rPr>
        <w:t xml:space="preserve">veškeré informace potřebné k doložení toho, že byly splněny povinnosti zpracování osobních údajů prostřednictvím Dalších </w:t>
      </w:r>
      <w:r w:rsidR="00501DD1">
        <w:rPr>
          <w:rFonts w:cs="Arial"/>
        </w:rPr>
        <w:t>Podzpracovatel</w:t>
      </w:r>
      <w:r w:rsidR="007C3D11" w:rsidRPr="000B0D47">
        <w:rPr>
          <w:rFonts w:cs="Arial"/>
        </w:rPr>
        <w:t xml:space="preserve">ů, a umožnit audity, včetně inspekcí, prováděné </w:t>
      </w:r>
      <w:r w:rsidR="008930EF">
        <w:rPr>
          <w:rFonts w:cs="Arial"/>
        </w:rPr>
        <w:t xml:space="preserve">Správcem, </w:t>
      </w:r>
      <w:r w:rsidR="00501DD1">
        <w:rPr>
          <w:rFonts w:cs="Arial"/>
        </w:rPr>
        <w:t>Zpracovatel</w:t>
      </w:r>
      <w:r w:rsidR="008930EF">
        <w:rPr>
          <w:rFonts w:cs="Arial"/>
        </w:rPr>
        <w:t>e</w:t>
      </w:r>
      <w:r w:rsidR="007C3D11" w:rsidRPr="000B0D47">
        <w:rPr>
          <w:rFonts w:cs="Arial"/>
        </w:rPr>
        <w:t xml:space="preserve">m nebo jiným auditorem, kterého </w:t>
      </w:r>
      <w:r w:rsidR="008930EF">
        <w:rPr>
          <w:rFonts w:cs="Arial"/>
        </w:rPr>
        <w:t xml:space="preserve">Správce nebo </w:t>
      </w:r>
      <w:r w:rsidR="00501DD1">
        <w:rPr>
          <w:rFonts w:cs="Arial"/>
        </w:rPr>
        <w:t>Zpracovatel</w:t>
      </w:r>
      <w:r w:rsidR="007C3D11" w:rsidRPr="000B0D47">
        <w:rPr>
          <w:rFonts w:cs="Arial"/>
        </w:rPr>
        <w:t xml:space="preserve"> pověří, a k těmto auditům přispěje</w:t>
      </w:r>
      <w:r w:rsidR="007C3D11" w:rsidRPr="00132095">
        <w:t>;</w:t>
      </w:r>
    </w:p>
    <w:p w14:paraId="674F2F51" w14:textId="404F09AD" w:rsidR="00ED15BC" w:rsidRPr="000B0D47" w:rsidRDefault="007C3D11" w:rsidP="00A82610">
      <w:pPr>
        <w:pStyle w:val="Claneka"/>
        <w:numPr>
          <w:ilvl w:val="2"/>
          <w:numId w:val="3"/>
        </w:numPr>
        <w:spacing w:before="120" w:line="240" w:lineRule="auto"/>
        <w:rPr>
          <w:rFonts w:cs="Arial"/>
        </w:rPr>
      </w:pPr>
      <w:r w:rsidRPr="000B0D47">
        <w:rPr>
          <w:rFonts w:cs="Arial"/>
        </w:rPr>
        <w:t>n</w:t>
      </w:r>
      <w:r w:rsidR="00ED15BC" w:rsidRPr="000B0D47">
        <w:rPr>
          <w:rFonts w:cs="Arial"/>
        </w:rPr>
        <w:t xml:space="preserve">eplní-li uvedený </w:t>
      </w:r>
      <w:r w:rsidR="00642C80" w:rsidRPr="000B0D47">
        <w:rPr>
          <w:rFonts w:cs="Arial"/>
        </w:rPr>
        <w:t>D</w:t>
      </w:r>
      <w:r w:rsidR="00ED15BC" w:rsidRPr="000B0D47">
        <w:rPr>
          <w:rFonts w:cs="Arial"/>
        </w:rPr>
        <w:t xml:space="preserve">alší </w:t>
      </w:r>
      <w:r w:rsidR="00501DD1">
        <w:rPr>
          <w:rFonts w:cs="Arial"/>
        </w:rPr>
        <w:t>Podzpracovatel</w:t>
      </w:r>
      <w:r w:rsidR="00ED15BC" w:rsidRPr="000B0D47">
        <w:rPr>
          <w:rFonts w:cs="Arial"/>
        </w:rPr>
        <w:t xml:space="preserve"> své povinnosti v oblasti ochrany údajů, odpovídá </w:t>
      </w:r>
      <w:r w:rsidR="008930EF">
        <w:rPr>
          <w:rFonts w:cs="Arial"/>
        </w:rPr>
        <w:t xml:space="preserve">Zpracovateli </w:t>
      </w:r>
      <w:r w:rsidR="00ED15BC" w:rsidRPr="000B0D47">
        <w:rPr>
          <w:rFonts w:cs="Arial"/>
        </w:rPr>
        <w:t xml:space="preserve">za plnění povinností dotčeného dalšího </w:t>
      </w:r>
      <w:r w:rsidR="00501DD1">
        <w:rPr>
          <w:rFonts w:cs="Arial"/>
        </w:rPr>
        <w:t>Podzpracovatel</w:t>
      </w:r>
      <w:r w:rsidR="00ED15BC" w:rsidRPr="000B0D47">
        <w:rPr>
          <w:rFonts w:cs="Arial"/>
        </w:rPr>
        <w:t xml:space="preserve">e i nadále plně </w:t>
      </w:r>
      <w:r w:rsidR="00501DD1">
        <w:rPr>
          <w:rFonts w:cs="Arial"/>
        </w:rPr>
        <w:t>Podzpracovatel</w:t>
      </w:r>
      <w:r w:rsidR="00ED15BC" w:rsidRPr="000B0D47">
        <w:rPr>
          <w:rFonts w:cs="Arial"/>
        </w:rPr>
        <w:t>, který je účastníkem této Smlouvy</w:t>
      </w:r>
      <w:r w:rsidR="0000354B">
        <w:rPr>
          <w:rFonts w:cs="Arial"/>
          <w:bCs/>
          <w:iCs/>
          <w:szCs w:val="28"/>
        </w:rPr>
        <w:t xml:space="preserve"> o ZOÚ</w:t>
      </w:r>
      <w:r w:rsidR="003C5E27" w:rsidRPr="00132095">
        <w:t>;</w:t>
      </w:r>
    </w:p>
    <w:p w14:paraId="202A219D" w14:textId="2BCD1FFD" w:rsidR="00B01EA7" w:rsidRPr="000B0D47" w:rsidRDefault="00B01EA7" w:rsidP="00A82610">
      <w:pPr>
        <w:pStyle w:val="Claneka"/>
        <w:widowControl/>
        <w:numPr>
          <w:ilvl w:val="2"/>
          <w:numId w:val="3"/>
        </w:numPr>
        <w:spacing w:before="120" w:line="240" w:lineRule="auto"/>
        <w:rPr>
          <w:rFonts w:cs="Arial"/>
        </w:rPr>
      </w:pPr>
      <w:r w:rsidRPr="000B0D47">
        <w:rPr>
          <w:rFonts w:cs="Arial"/>
        </w:rPr>
        <w:lastRenderedPageBreak/>
        <w:t xml:space="preserve">bude používat odpovídající technické zařízení a programové vybavení způsobem, který vyloučí neoprávněný či nahodilý přístup k Osobním údajům ze strany jiných osob než pověřených zaměstnanců </w:t>
      </w:r>
      <w:r w:rsidR="00501DD1">
        <w:rPr>
          <w:rFonts w:cs="Arial"/>
        </w:rPr>
        <w:t>Podzpracovatel</w:t>
      </w:r>
      <w:r w:rsidRPr="000B0D47">
        <w:rPr>
          <w:rFonts w:cs="Arial"/>
        </w:rPr>
        <w:t>e;</w:t>
      </w:r>
    </w:p>
    <w:p w14:paraId="1BDB9FD1" w14:textId="78A543AE" w:rsidR="00914FF3" w:rsidRPr="000B0D47" w:rsidRDefault="00914FF3" w:rsidP="00A82610">
      <w:pPr>
        <w:pStyle w:val="Odstavecseseznamem"/>
        <w:numPr>
          <w:ilvl w:val="2"/>
          <w:numId w:val="3"/>
        </w:num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4"/>
          <w:lang w:eastAsia="en-US"/>
        </w:rPr>
      </w:pPr>
      <w:r w:rsidRPr="000B0D47">
        <w:rPr>
          <w:rFonts w:ascii="Arial" w:eastAsia="Times New Roman" w:hAnsi="Arial" w:cs="Arial"/>
          <w:sz w:val="20"/>
          <w:szCs w:val="24"/>
          <w:lang w:eastAsia="en-US"/>
        </w:rPr>
        <w:t xml:space="preserve">přístup k </w:t>
      </w:r>
      <w:r w:rsidR="00162ADE">
        <w:rPr>
          <w:rFonts w:ascii="Arial" w:eastAsia="Times New Roman" w:hAnsi="Arial" w:cs="Arial"/>
          <w:sz w:val="20"/>
          <w:szCs w:val="24"/>
          <w:lang w:eastAsia="en-US"/>
        </w:rPr>
        <w:t>O</w:t>
      </w:r>
      <w:r w:rsidRPr="000B0D47">
        <w:rPr>
          <w:rFonts w:ascii="Arial" w:eastAsia="Times New Roman" w:hAnsi="Arial" w:cs="Arial"/>
          <w:sz w:val="20"/>
          <w:szCs w:val="24"/>
          <w:lang w:eastAsia="en-US"/>
        </w:rPr>
        <w:t>sobním údajům umožní výlučně pověřeným osobám, které budou v</w:t>
      </w:r>
      <w:r w:rsidR="008930EF">
        <w:rPr>
          <w:rFonts w:ascii="Arial" w:eastAsia="Times New Roman" w:hAnsi="Arial" w:cs="Arial"/>
          <w:sz w:val="20"/>
          <w:szCs w:val="24"/>
          <w:lang w:eastAsia="en-US"/>
        </w:rPr>
        <w:t> </w:t>
      </w:r>
      <w:r w:rsidRPr="000B0D47">
        <w:rPr>
          <w:rFonts w:ascii="Arial" w:eastAsia="Times New Roman" w:hAnsi="Arial" w:cs="Arial"/>
          <w:sz w:val="20"/>
          <w:szCs w:val="24"/>
          <w:lang w:eastAsia="en-US"/>
        </w:rPr>
        <w:t xml:space="preserve">pracovněprávním, příkazním či jiném obdobném poměru k </w:t>
      </w:r>
      <w:r w:rsidR="00501DD1">
        <w:rPr>
          <w:rFonts w:ascii="Arial" w:eastAsia="Times New Roman" w:hAnsi="Arial" w:cs="Arial"/>
          <w:sz w:val="20"/>
          <w:szCs w:val="24"/>
          <w:lang w:eastAsia="en-US"/>
        </w:rPr>
        <w:t>Podzpracovatel</w:t>
      </w:r>
      <w:r w:rsidRPr="000B0D47">
        <w:rPr>
          <w:rFonts w:ascii="Arial" w:eastAsia="Times New Roman" w:hAnsi="Arial" w:cs="Arial"/>
          <w:sz w:val="20"/>
          <w:szCs w:val="24"/>
          <w:lang w:eastAsia="en-US"/>
        </w:rPr>
        <w:t>i, budou předem prokazatelně seznámeny s povahou osobních údajů a rozsahem a účelem jejich zpracování a budou povinny zachovávat mlčenlivost o všech okolnostech, o nichž se dozví v souvislosti se zpřístupněním osobních údajů a jejich zpracováním (dále jen „</w:t>
      </w:r>
      <w:r w:rsidRPr="00F401A7">
        <w:rPr>
          <w:rFonts w:ascii="Arial" w:eastAsia="Times New Roman" w:hAnsi="Arial" w:cs="Arial"/>
          <w:b/>
          <w:bCs/>
          <w:sz w:val="20"/>
          <w:szCs w:val="24"/>
          <w:lang w:eastAsia="en-US"/>
        </w:rPr>
        <w:t>pověřené osoby</w:t>
      </w:r>
      <w:r w:rsidRPr="000B0D47">
        <w:rPr>
          <w:rFonts w:ascii="Arial" w:eastAsia="Times New Roman" w:hAnsi="Arial" w:cs="Arial"/>
          <w:sz w:val="20"/>
          <w:szCs w:val="24"/>
          <w:lang w:eastAsia="en-US"/>
        </w:rPr>
        <w:t>“)</w:t>
      </w:r>
      <w:r w:rsidRPr="00132095">
        <w:rPr>
          <w:rFonts w:ascii="Arial" w:hAnsi="Arial"/>
          <w:sz w:val="20"/>
        </w:rPr>
        <w:t>;</w:t>
      </w:r>
    </w:p>
    <w:p w14:paraId="538EE89F" w14:textId="5743B7CD" w:rsidR="00914FF3" w:rsidRPr="000B0D47" w:rsidRDefault="00914FF3" w:rsidP="00A82610">
      <w:pPr>
        <w:pStyle w:val="Odstavecseseznamem"/>
        <w:numPr>
          <w:ilvl w:val="2"/>
          <w:numId w:val="3"/>
        </w:num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4"/>
          <w:lang w:eastAsia="en-US"/>
        </w:rPr>
      </w:pPr>
      <w:r w:rsidRPr="000B0D47">
        <w:rPr>
          <w:rFonts w:ascii="Arial" w:eastAsia="Times New Roman" w:hAnsi="Arial" w:cs="Arial"/>
          <w:sz w:val="20"/>
          <w:szCs w:val="24"/>
          <w:lang w:eastAsia="en-US"/>
        </w:rPr>
        <w:t>zajistí zachování mlčenlivosti o bezpečnostních opatřeních, jejichž zveřejnění by ohrozilo zabezpečení osobních údajů, a to i pro dobu po skončení zaměstnání nebo příslušných prací pověřených osob;</w:t>
      </w:r>
    </w:p>
    <w:p w14:paraId="31359EAF" w14:textId="031A3C50" w:rsidR="00914FF3" w:rsidRPr="000B0D47" w:rsidRDefault="00914FF3" w:rsidP="00A82610">
      <w:pPr>
        <w:pStyle w:val="Odstavecseseznamem"/>
        <w:numPr>
          <w:ilvl w:val="2"/>
          <w:numId w:val="3"/>
        </w:num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4"/>
          <w:lang w:eastAsia="en-US"/>
        </w:rPr>
      </w:pPr>
      <w:r w:rsidRPr="000B0D47">
        <w:rPr>
          <w:rFonts w:ascii="Arial" w:eastAsia="Times New Roman" w:hAnsi="Arial" w:cs="Arial"/>
          <w:sz w:val="20"/>
          <w:szCs w:val="24"/>
          <w:lang w:eastAsia="en-US"/>
        </w:rPr>
        <w:t>umožní pověřeným osobám přístup k osobním údajům výlučně pro účely zpracování osobních údajů v rozsahu a za účelem stanoveným touto Smlouvou</w:t>
      </w:r>
      <w:r w:rsidR="0000354B">
        <w:rPr>
          <w:rFonts w:ascii="Arial" w:eastAsia="Times New Roman" w:hAnsi="Arial" w:cs="Arial"/>
          <w:bCs/>
          <w:iCs/>
          <w:sz w:val="20"/>
          <w:szCs w:val="28"/>
          <w:lang w:eastAsia="en-US"/>
        </w:rPr>
        <w:t xml:space="preserve"> o ZOÚ</w:t>
      </w:r>
      <w:r w:rsidRPr="00132095">
        <w:rPr>
          <w:rFonts w:ascii="Arial" w:hAnsi="Arial"/>
          <w:sz w:val="20"/>
        </w:rPr>
        <w:t>;</w:t>
      </w:r>
    </w:p>
    <w:p w14:paraId="475C072B" w14:textId="77777777" w:rsidR="00B01EA7" w:rsidRPr="000B0D47" w:rsidRDefault="00B01EA7" w:rsidP="00A82610">
      <w:pPr>
        <w:pStyle w:val="Claneka"/>
        <w:numPr>
          <w:ilvl w:val="2"/>
          <w:numId w:val="3"/>
        </w:numPr>
        <w:spacing w:before="120" w:line="240" w:lineRule="auto"/>
        <w:rPr>
          <w:rFonts w:cs="Arial"/>
        </w:rPr>
      </w:pPr>
      <w:r w:rsidRPr="000B0D47">
        <w:rPr>
          <w:rFonts w:cs="Arial"/>
        </w:rPr>
        <w:t xml:space="preserve">prostřednictvím vhodných technických prostředků zajistí schopnost obnovit dostupnost Osobních údajů a přístup k nim včas v případě fyzických či technických incidentů. </w:t>
      </w:r>
    </w:p>
    <w:p w14:paraId="308BD842" w14:textId="24D839DE" w:rsidR="00B01EA7" w:rsidRPr="000B0D47" w:rsidRDefault="00B01EA7" w:rsidP="00A82610">
      <w:pPr>
        <w:pStyle w:val="Claneka"/>
        <w:numPr>
          <w:ilvl w:val="2"/>
          <w:numId w:val="3"/>
        </w:numPr>
        <w:spacing w:before="120" w:line="240" w:lineRule="auto"/>
        <w:rPr>
          <w:rFonts w:cs="Arial"/>
        </w:rPr>
      </w:pPr>
      <w:r w:rsidRPr="000B0D47">
        <w:rPr>
          <w:rFonts w:cs="Arial"/>
        </w:rPr>
        <w:t>zajistí pravidelné testování posuzování a hodnocení účinnosti zavedených technických a</w:t>
      </w:r>
      <w:r w:rsidR="008930EF">
        <w:rPr>
          <w:rFonts w:cs="Arial"/>
        </w:rPr>
        <w:t> </w:t>
      </w:r>
      <w:r w:rsidRPr="000B0D47">
        <w:rPr>
          <w:rFonts w:cs="Arial"/>
        </w:rPr>
        <w:t xml:space="preserve">organizačních opatření pro zajištění bezpečnosti zpracování, včetně penetračních a jiných nezbytných testů pro ověření bezpečnosti sítě. Pokud o to </w:t>
      </w:r>
      <w:r w:rsidR="00501DD1">
        <w:rPr>
          <w:rFonts w:cs="Arial"/>
        </w:rPr>
        <w:t>Zpracovatel</w:t>
      </w:r>
      <w:r w:rsidRPr="000B0D47">
        <w:rPr>
          <w:rFonts w:cs="Arial"/>
        </w:rPr>
        <w:t xml:space="preserve"> požádá, poskytne mu </w:t>
      </w:r>
      <w:r w:rsidR="00501DD1">
        <w:rPr>
          <w:rFonts w:cs="Arial"/>
        </w:rPr>
        <w:t>Podzpracovatel</w:t>
      </w:r>
      <w:r w:rsidRPr="000B0D47">
        <w:rPr>
          <w:rFonts w:cs="Arial"/>
        </w:rPr>
        <w:t xml:space="preserve"> výsledky veškerých testů; a</w:t>
      </w:r>
    </w:p>
    <w:p w14:paraId="7FF43B6E" w14:textId="1E9C7367" w:rsidR="00B01EA7" w:rsidRPr="000B0D47" w:rsidRDefault="00B01EA7" w:rsidP="00A82610">
      <w:pPr>
        <w:pStyle w:val="Claneka"/>
        <w:widowControl/>
        <w:numPr>
          <w:ilvl w:val="2"/>
          <w:numId w:val="3"/>
        </w:numPr>
        <w:spacing w:before="120" w:line="240" w:lineRule="auto"/>
        <w:rPr>
          <w:rFonts w:cs="Arial"/>
        </w:rPr>
      </w:pPr>
      <w:r w:rsidRPr="000B0D47">
        <w:rPr>
          <w:rFonts w:cs="Arial"/>
        </w:rPr>
        <w:t xml:space="preserve">při ukončení zpracování </w:t>
      </w:r>
      <w:r w:rsidR="0057533D" w:rsidRPr="000B0D47">
        <w:rPr>
          <w:rFonts w:cs="Arial"/>
        </w:rPr>
        <w:t xml:space="preserve">Osobních údajů nebo v souladu s rozhodnutím </w:t>
      </w:r>
      <w:r w:rsidR="00501DD1">
        <w:rPr>
          <w:rFonts w:cs="Arial"/>
        </w:rPr>
        <w:t>Zpracovatel</w:t>
      </w:r>
      <w:r w:rsidR="008930EF">
        <w:rPr>
          <w:rFonts w:cs="Arial"/>
        </w:rPr>
        <w:t>e</w:t>
      </w:r>
      <w:r w:rsidR="0057533D" w:rsidRPr="000B0D47">
        <w:rPr>
          <w:rFonts w:cs="Arial"/>
        </w:rPr>
        <w:t xml:space="preserve"> </w:t>
      </w:r>
      <w:r w:rsidRPr="000B0D47">
        <w:rPr>
          <w:rFonts w:cs="Arial"/>
        </w:rPr>
        <w:t xml:space="preserve">zajistí </w:t>
      </w:r>
      <w:r w:rsidR="00501DD1">
        <w:rPr>
          <w:rFonts w:cs="Arial"/>
        </w:rPr>
        <w:t>Podzpracovatel</w:t>
      </w:r>
      <w:r w:rsidRPr="000B0D47">
        <w:rPr>
          <w:rFonts w:cs="Arial"/>
        </w:rPr>
        <w:t xml:space="preserve"> dle dohody se </w:t>
      </w:r>
      <w:r w:rsidR="00501DD1">
        <w:rPr>
          <w:rFonts w:cs="Arial"/>
        </w:rPr>
        <w:t>Zpracovatel</w:t>
      </w:r>
      <w:r w:rsidR="008930EF">
        <w:rPr>
          <w:rFonts w:cs="Arial"/>
        </w:rPr>
        <w:t>e</w:t>
      </w:r>
      <w:r w:rsidRPr="000B0D47">
        <w:rPr>
          <w:rFonts w:cs="Arial"/>
        </w:rPr>
        <w:t xml:space="preserve">m bezpečný výmaz Osobních údajů, nebo tyto Osobní údaje </w:t>
      </w:r>
      <w:r w:rsidR="0057533D" w:rsidRPr="000B0D47">
        <w:rPr>
          <w:rFonts w:cs="Arial"/>
        </w:rPr>
        <w:t xml:space="preserve">protokolárně </w:t>
      </w:r>
      <w:r w:rsidRPr="000B0D47">
        <w:rPr>
          <w:rFonts w:cs="Arial"/>
        </w:rPr>
        <w:t xml:space="preserve">předá </w:t>
      </w:r>
      <w:r w:rsidR="008930EF">
        <w:rPr>
          <w:rFonts w:cs="Arial"/>
        </w:rPr>
        <w:t xml:space="preserve">Zpracovateli </w:t>
      </w:r>
      <w:r w:rsidRPr="000B0D47">
        <w:rPr>
          <w:rFonts w:cs="Arial"/>
        </w:rPr>
        <w:t xml:space="preserve">dle pokynů </w:t>
      </w:r>
      <w:r w:rsidR="00501DD1">
        <w:rPr>
          <w:rFonts w:cs="Arial"/>
        </w:rPr>
        <w:t>Zpracovatel</w:t>
      </w:r>
      <w:r w:rsidR="008930EF">
        <w:rPr>
          <w:rFonts w:cs="Arial"/>
        </w:rPr>
        <w:t>e</w:t>
      </w:r>
      <w:r w:rsidR="0057533D" w:rsidRPr="000B0D47">
        <w:rPr>
          <w:rFonts w:cs="Arial"/>
        </w:rPr>
        <w:t xml:space="preserve"> a ve lhůtách stanovených </w:t>
      </w:r>
      <w:r w:rsidR="00501DD1">
        <w:rPr>
          <w:rFonts w:cs="Arial"/>
        </w:rPr>
        <w:t>Zpracovatel</w:t>
      </w:r>
      <w:r w:rsidR="008930EF">
        <w:rPr>
          <w:rFonts w:cs="Arial"/>
        </w:rPr>
        <w:t>e</w:t>
      </w:r>
      <w:r w:rsidR="0057533D" w:rsidRPr="000B0D47">
        <w:rPr>
          <w:rFonts w:cs="Arial"/>
        </w:rPr>
        <w:t>m</w:t>
      </w:r>
      <w:r w:rsidR="000B0D47" w:rsidRPr="00132095">
        <w:t>.</w:t>
      </w:r>
    </w:p>
    <w:p w14:paraId="22DE20D9" w14:textId="7303F3EE" w:rsidR="00B01EA7" w:rsidRPr="000B0D47" w:rsidRDefault="00501DD1" w:rsidP="00A82610">
      <w:pPr>
        <w:pStyle w:val="Clanek11"/>
        <w:spacing w:line="240" w:lineRule="auto"/>
      </w:pPr>
      <w:bookmarkStart w:id="88" w:name="_Toc134086970"/>
      <w:r>
        <w:t>Podzpracovatel</w:t>
      </w:r>
      <w:r w:rsidR="00B01EA7" w:rsidRPr="000B0D47">
        <w:t xml:space="preserve"> se zavazuje zpracovávat Osobní údaje pouze na území Evropské unie. Osobní údaje mohou být zpracovávány mimo území Evropské unie pouze na základě výslovného písemného souhlasu </w:t>
      </w:r>
      <w:r>
        <w:t>Zpracovatel</w:t>
      </w:r>
      <w:r w:rsidR="008930EF">
        <w:t>e</w:t>
      </w:r>
      <w:r w:rsidR="00B01EA7" w:rsidRPr="000B0D47">
        <w:t xml:space="preserve">, o který </w:t>
      </w:r>
      <w:r>
        <w:t>Podzpracovatel</w:t>
      </w:r>
      <w:r w:rsidR="00B01EA7" w:rsidRPr="000B0D47">
        <w:t xml:space="preserve"> požádá s dostatečným předstihem. V případě, že </w:t>
      </w:r>
      <w:r>
        <w:t>Zpracovatel</w:t>
      </w:r>
      <w:r w:rsidR="00B01EA7" w:rsidRPr="000B0D47">
        <w:t xml:space="preserve"> nevysloví souhlas s přenosem a zpracováním Osobních údajů mimo území Evropské unie, </w:t>
      </w:r>
      <w:r>
        <w:t>Podzpracovatel</w:t>
      </w:r>
      <w:r w:rsidR="00B01EA7" w:rsidRPr="000B0D47">
        <w:t xml:space="preserve"> není oprávněn tyto Osobní údaje přenášet mimo toto území.</w:t>
      </w:r>
      <w:bookmarkEnd w:id="88"/>
    </w:p>
    <w:p w14:paraId="22D41B7A" w14:textId="38F500F9" w:rsidR="00914FF3" w:rsidRPr="000B0D47" w:rsidRDefault="00501DD1" w:rsidP="00A82610">
      <w:pPr>
        <w:pStyle w:val="Clanek11"/>
        <w:spacing w:line="240" w:lineRule="auto"/>
      </w:pPr>
      <w:bookmarkStart w:id="89" w:name="_Toc134086971"/>
      <w:r>
        <w:t>Podzpracovatel</w:t>
      </w:r>
      <w:r w:rsidR="00914FF3" w:rsidRPr="000B0D47">
        <w:t xml:space="preserve"> se zavazuje na písemnou žádost </w:t>
      </w:r>
      <w:r>
        <w:t>Zpracovatel</w:t>
      </w:r>
      <w:r w:rsidR="008930EF">
        <w:t>e</w:t>
      </w:r>
      <w:r w:rsidR="00914FF3" w:rsidRPr="000B0D47">
        <w:t xml:space="preserve"> přijmout v přiměřené lhůtě stanovené </w:t>
      </w:r>
      <w:r>
        <w:t>Zpracovatel</w:t>
      </w:r>
      <w:r w:rsidR="008930EF">
        <w:t>e</w:t>
      </w:r>
      <w:r w:rsidR="00914FF3" w:rsidRPr="000B0D47">
        <w:t xml:space="preserve">m další záruky za účelem technického a organizačního zabezpečení </w:t>
      </w:r>
      <w:r w:rsidR="0065031B">
        <w:t>O</w:t>
      </w:r>
      <w:r w:rsidR="00914FF3" w:rsidRPr="000B0D47">
        <w:t xml:space="preserve">sobních údajů, zejména přijmout taková opatření, aby nemohlo dojít k neoprávněnému nebo nahodilému přístupu k </w:t>
      </w:r>
      <w:r w:rsidR="008930EF">
        <w:t>O</w:t>
      </w:r>
      <w:r w:rsidR="00914FF3" w:rsidRPr="000B0D47">
        <w:t>sobním údajům.</w:t>
      </w:r>
      <w:bookmarkEnd w:id="89"/>
      <w:r w:rsidR="00914FF3" w:rsidRPr="000B0D47">
        <w:t xml:space="preserve"> </w:t>
      </w:r>
    </w:p>
    <w:p w14:paraId="3E2EE0AD" w14:textId="6EC56341" w:rsidR="00914FF3" w:rsidRPr="000B0D47" w:rsidRDefault="00501DD1" w:rsidP="00A82610">
      <w:pPr>
        <w:pStyle w:val="Clanek11"/>
        <w:spacing w:line="240" w:lineRule="auto"/>
      </w:pPr>
      <w:bookmarkStart w:id="90" w:name="_Toc134086972"/>
      <w:r>
        <w:t>Podzpracovatel</w:t>
      </w:r>
      <w:r w:rsidR="00914FF3" w:rsidRPr="000B0D47">
        <w:t xml:space="preserve"> se zavazuje zpracovat a dokumentovat přijatá a provedená technick</w:t>
      </w:r>
      <w:r w:rsidR="000B0D47" w:rsidRPr="000B0D47">
        <w:t>á a</w:t>
      </w:r>
      <w:r w:rsidR="008930EF">
        <w:t> </w:t>
      </w:r>
      <w:r w:rsidR="00914FF3" w:rsidRPr="000B0D47">
        <w:t xml:space="preserve">organizační opatření k zajištění ochrany osobních údajů v souladu s GDPR, jinými právními předpisy a </w:t>
      </w:r>
      <w:r w:rsidR="00727FF3" w:rsidRPr="00727FF3">
        <w:t xml:space="preserve">v souladu s instrukcemi </w:t>
      </w:r>
      <w:r>
        <w:t>Zpracovatel</w:t>
      </w:r>
      <w:r w:rsidR="008930EF">
        <w:t>e</w:t>
      </w:r>
      <w:r w:rsidR="00914FF3" w:rsidRPr="000B0D47">
        <w:t>, přičemž zajišťuje, kontroluje a odpovídá zejména za:</w:t>
      </w:r>
      <w:bookmarkEnd w:id="90"/>
    </w:p>
    <w:p w14:paraId="73E801D6" w14:textId="7DBBE47A" w:rsidR="00727FF3" w:rsidRPr="00727FF3" w:rsidRDefault="00727FF3" w:rsidP="00A82610">
      <w:pPr>
        <w:pStyle w:val="Claneka"/>
        <w:widowControl/>
        <w:numPr>
          <w:ilvl w:val="2"/>
          <w:numId w:val="3"/>
        </w:numPr>
        <w:spacing w:before="120" w:line="240" w:lineRule="auto"/>
        <w:rPr>
          <w:rFonts w:cs="Arial"/>
        </w:rPr>
      </w:pPr>
      <w:r w:rsidRPr="00727FF3">
        <w:rPr>
          <w:rFonts w:cs="Arial"/>
        </w:rPr>
        <w:t xml:space="preserve">plnění pokynů pro zpracování </w:t>
      </w:r>
      <w:r w:rsidR="008930EF">
        <w:rPr>
          <w:rFonts w:cs="Arial"/>
        </w:rPr>
        <w:t>O</w:t>
      </w:r>
      <w:r w:rsidRPr="00727FF3">
        <w:rPr>
          <w:rFonts w:cs="Arial"/>
        </w:rPr>
        <w:t>sobních údajů pouze k tomu oprávněnými osobami, které k</w:t>
      </w:r>
      <w:r w:rsidR="008930EF">
        <w:rPr>
          <w:rFonts w:cs="Arial"/>
        </w:rPr>
        <w:t> O</w:t>
      </w:r>
      <w:r w:rsidRPr="00727FF3">
        <w:rPr>
          <w:rFonts w:cs="Arial"/>
        </w:rPr>
        <w:t xml:space="preserve">sobním údajům mají bezprostřední přístup nutný k dosažení </w:t>
      </w:r>
      <w:r w:rsidR="00501DD1">
        <w:rPr>
          <w:rFonts w:cs="Arial"/>
        </w:rPr>
        <w:t>Zpracovatel</w:t>
      </w:r>
      <w:r w:rsidR="008930EF">
        <w:rPr>
          <w:rFonts w:cs="Arial"/>
        </w:rPr>
        <w:t>e</w:t>
      </w:r>
      <w:r w:rsidRPr="00727FF3">
        <w:rPr>
          <w:rFonts w:cs="Arial"/>
        </w:rPr>
        <w:t>m určeného účelu zpracování;</w:t>
      </w:r>
    </w:p>
    <w:p w14:paraId="269B5313" w14:textId="234AB1FC" w:rsidR="00727FF3" w:rsidRPr="00727FF3" w:rsidRDefault="00727FF3" w:rsidP="00A82610">
      <w:pPr>
        <w:pStyle w:val="Claneka"/>
        <w:widowControl/>
        <w:numPr>
          <w:ilvl w:val="2"/>
          <w:numId w:val="3"/>
        </w:numPr>
        <w:spacing w:before="120" w:line="240" w:lineRule="auto"/>
        <w:rPr>
          <w:rFonts w:cs="Arial"/>
        </w:rPr>
      </w:pPr>
      <w:r w:rsidRPr="00727FF3">
        <w:rPr>
          <w:rFonts w:cs="Arial"/>
        </w:rPr>
        <w:t xml:space="preserve">zabránění neoprávněným osobám přistupovat k </w:t>
      </w:r>
      <w:r w:rsidR="008930EF">
        <w:rPr>
          <w:rFonts w:cs="Arial"/>
        </w:rPr>
        <w:t>O</w:t>
      </w:r>
      <w:r w:rsidRPr="00727FF3">
        <w:rPr>
          <w:rFonts w:cs="Arial"/>
        </w:rPr>
        <w:t>sobním údajům a prostředkům pro jejich zpracování;</w:t>
      </w:r>
    </w:p>
    <w:p w14:paraId="2FCEBBC5" w14:textId="2D6AD742" w:rsidR="00727FF3" w:rsidRPr="00727FF3" w:rsidRDefault="00727FF3" w:rsidP="00A82610">
      <w:pPr>
        <w:pStyle w:val="Claneka"/>
        <w:widowControl/>
        <w:numPr>
          <w:ilvl w:val="2"/>
          <w:numId w:val="3"/>
        </w:numPr>
        <w:spacing w:before="120" w:line="240" w:lineRule="auto"/>
        <w:rPr>
          <w:rFonts w:cs="Arial"/>
        </w:rPr>
      </w:pPr>
      <w:r w:rsidRPr="00727FF3">
        <w:rPr>
          <w:rFonts w:cs="Arial"/>
        </w:rPr>
        <w:t>zabránění neoprávněného čtení, vytváření, kopírování, přenosu, úpravám, vymazání či</w:t>
      </w:r>
      <w:r w:rsidR="008930EF">
        <w:rPr>
          <w:rFonts w:cs="Arial"/>
        </w:rPr>
        <w:t> </w:t>
      </w:r>
      <w:r w:rsidRPr="00727FF3">
        <w:rPr>
          <w:rFonts w:cs="Arial"/>
        </w:rPr>
        <w:t xml:space="preserve">jakémukoliv jinému zpracování záznamů obsahujících zpřístupněné </w:t>
      </w:r>
      <w:r w:rsidR="008930EF">
        <w:rPr>
          <w:rFonts w:cs="Arial"/>
        </w:rPr>
        <w:t>O</w:t>
      </w:r>
      <w:r w:rsidRPr="00727FF3">
        <w:rPr>
          <w:rFonts w:cs="Arial"/>
        </w:rPr>
        <w:t>sobní údaje;</w:t>
      </w:r>
    </w:p>
    <w:p w14:paraId="2906536D" w14:textId="4390CD51" w:rsidR="00727FF3" w:rsidRPr="00727FF3" w:rsidRDefault="00727FF3" w:rsidP="00A82610">
      <w:pPr>
        <w:pStyle w:val="Claneka"/>
        <w:widowControl/>
        <w:numPr>
          <w:ilvl w:val="2"/>
          <w:numId w:val="3"/>
        </w:numPr>
        <w:spacing w:before="120" w:line="240" w:lineRule="auto"/>
        <w:rPr>
          <w:rFonts w:cs="Arial"/>
        </w:rPr>
      </w:pPr>
      <w:r w:rsidRPr="00727FF3">
        <w:rPr>
          <w:rFonts w:cs="Arial"/>
        </w:rPr>
        <w:t xml:space="preserve">opatření, která umožní i zpětně určit a ověřit, komu byly zpřístupněné </w:t>
      </w:r>
      <w:r w:rsidR="008930EF">
        <w:rPr>
          <w:rFonts w:cs="Arial"/>
        </w:rPr>
        <w:t>O</w:t>
      </w:r>
      <w:r w:rsidRPr="00727FF3">
        <w:rPr>
          <w:rFonts w:cs="Arial"/>
        </w:rPr>
        <w:t>sobní údaje předány, kým byly zpracovány, pozměněny nebo smazány.</w:t>
      </w:r>
    </w:p>
    <w:p w14:paraId="02E7D48C" w14:textId="25216B07" w:rsidR="00914FF3" w:rsidRPr="000B0D47" w:rsidRDefault="00914FF3" w:rsidP="00A82610">
      <w:pPr>
        <w:pStyle w:val="Clanek11"/>
        <w:spacing w:line="240" w:lineRule="auto"/>
      </w:pPr>
      <w:bookmarkStart w:id="91" w:name="_Toc134086973"/>
      <w:r w:rsidRPr="000B0D47">
        <w:t>V případě zjištění porušení záruk dle této Smlouvy</w:t>
      </w:r>
      <w:r w:rsidR="0000354B">
        <w:t xml:space="preserve"> o ZOÚ</w:t>
      </w:r>
      <w:r w:rsidRPr="000B0D47">
        <w:t xml:space="preserve"> je </w:t>
      </w:r>
      <w:r w:rsidR="00501DD1">
        <w:t>Podzpracovatel</w:t>
      </w:r>
      <w:r w:rsidRPr="000B0D47">
        <w:t xml:space="preserve"> povinen zajistit stav odpovídající </w:t>
      </w:r>
      <w:r w:rsidRPr="00472FD8">
        <w:t>zárukám neprodleně poté</w:t>
      </w:r>
      <w:r w:rsidRPr="000B0D47">
        <w:t xml:space="preserve">, co zjistí, že záruky porušuje, nejpozději však do 3 pracovních dnů poté, co je k tomu </w:t>
      </w:r>
      <w:r w:rsidR="00501DD1">
        <w:t>Zpracovatel</w:t>
      </w:r>
      <w:r w:rsidR="008930EF">
        <w:t>e</w:t>
      </w:r>
      <w:r w:rsidRPr="000B0D47">
        <w:t>m vyzván.</w:t>
      </w:r>
      <w:bookmarkEnd w:id="91"/>
    </w:p>
    <w:p w14:paraId="12D1C346" w14:textId="58778D0C" w:rsidR="00914FF3" w:rsidRPr="000B0D47" w:rsidRDefault="00914FF3" w:rsidP="00A82610">
      <w:pPr>
        <w:pStyle w:val="Clanek11"/>
        <w:spacing w:line="240" w:lineRule="auto"/>
      </w:pPr>
      <w:bookmarkStart w:id="92" w:name="_Toc134086974"/>
      <w:r w:rsidRPr="000B0D47">
        <w:t xml:space="preserve">V oblasti automatizovaného zpracování osobních údajů je </w:t>
      </w:r>
      <w:r w:rsidR="00501DD1">
        <w:t>Podzpracovatel</w:t>
      </w:r>
      <w:r w:rsidRPr="000B0D47">
        <w:t xml:space="preserve"> v rámci opatření podle předchozích odstavců povinen také:</w:t>
      </w:r>
      <w:bookmarkEnd w:id="92"/>
    </w:p>
    <w:p w14:paraId="143D01B1" w14:textId="77777777" w:rsidR="00914FF3" w:rsidRPr="000B0D47" w:rsidRDefault="00914FF3" w:rsidP="00A82610">
      <w:pPr>
        <w:pStyle w:val="Claneka"/>
        <w:widowControl/>
        <w:numPr>
          <w:ilvl w:val="2"/>
          <w:numId w:val="3"/>
        </w:numPr>
        <w:spacing w:before="120" w:line="240" w:lineRule="auto"/>
        <w:rPr>
          <w:rFonts w:cs="Arial"/>
        </w:rPr>
      </w:pPr>
      <w:r w:rsidRPr="000B0D47">
        <w:rPr>
          <w:rFonts w:cs="Arial"/>
        </w:rPr>
        <w:lastRenderedPageBreak/>
        <w:t>zajistit, aby systémy pro automatizovaná zpracování osobních údajů používaly pouze pověřené osoby;</w:t>
      </w:r>
    </w:p>
    <w:p w14:paraId="0376A2B2" w14:textId="650A2000" w:rsidR="00914FF3" w:rsidRPr="000B0D47" w:rsidRDefault="00914FF3" w:rsidP="00A82610">
      <w:pPr>
        <w:pStyle w:val="Claneka"/>
        <w:widowControl/>
        <w:numPr>
          <w:ilvl w:val="2"/>
          <w:numId w:val="3"/>
        </w:numPr>
        <w:spacing w:before="120" w:line="240" w:lineRule="auto"/>
        <w:rPr>
          <w:rFonts w:cs="Arial"/>
        </w:rPr>
      </w:pPr>
      <w:r w:rsidRPr="000B0D47">
        <w:rPr>
          <w:rFonts w:cs="Arial"/>
        </w:rPr>
        <w:t xml:space="preserve">zajistit, aby </w:t>
      </w:r>
      <w:r w:rsidR="000B0D47" w:rsidRPr="000B0D47">
        <w:rPr>
          <w:rFonts w:cs="Arial"/>
        </w:rPr>
        <w:t>pověřené</w:t>
      </w:r>
      <w:r w:rsidRPr="000B0D47">
        <w:rPr>
          <w:rFonts w:cs="Arial"/>
        </w:rPr>
        <w:t xml:space="preserve"> osoby oprávněné k používání systémů pro automatizovaná zpracování osobních údajů měly přístup pouze k osobním údajům odpovídajícím oprávnění těchto osob, a to na základě zvláštních uživatelských oprávnění zřízených výlučně pro tyto osoby;</w:t>
      </w:r>
    </w:p>
    <w:p w14:paraId="794C2D66" w14:textId="77777777" w:rsidR="00914FF3" w:rsidRPr="000B0D47" w:rsidRDefault="00914FF3" w:rsidP="00A82610">
      <w:pPr>
        <w:pStyle w:val="Claneka"/>
        <w:widowControl/>
        <w:numPr>
          <w:ilvl w:val="2"/>
          <w:numId w:val="3"/>
        </w:numPr>
        <w:spacing w:before="120" w:line="240" w:lineRule="auto"/>
        <w:rPr>
          <w:rFonts w:cs="Arial"/>
        </w:rPr>
      </w:pPr>
      <w:r w:rsidRPr="000B0D47">
        <w:rPr>
          <w:rFonts w:cs="Arial"/>
        </w:rPr>
        <w:t>pořizovat a uchovávat elektronické záznamy, které umožní určit a ověřit, kdy, kým a z jakého důvodu byly osobní údaje zaznamenány nebo jinak zpracovány, a zabránit neoprávněnému přístupu k datovým nosičům.</w:t>
      </w:r>
    </w:p>
    <w:p w14:paraId="33074307" w14:textId="7630088B" w:rsidR="009A6F79" w:rsidRDefault="00501DD1" w:rsidP="00A82610">
      <w:pPr>
        <w:pStyle w:val="Clanek11"/>
        <w:spacing w:line="240" w:lineRule="auto"/>
      </w:pPr>
      <w:bookmarkStart w:id="93" w:name="_Toc134086975"/>
      <w:r>
        <w:t>Podzpracovatel</w:t>
      </w:r>
      <w:r w:rsidR="009A6F79">
        <w:t xml:space="preserve"> se zavazuje, že z</w:t>
      </w:r>
      <w:r w:rsidR="009A6F79" w:rsidRPr="009A6F79">
        <w:t>pracovávané Osobní údaje ne</w:t>
      </w:r>
      <w:r w:rsidR="009A6F79">
        <w:t xml:space="preserve">budou </w:t>
      </w:r>
      <w:r w:rsidR="009A6F79" w:rsidRPr="009A6F79">
        <w:t>předávány do třetích zemí, ani do mezinárodních organizací</w:t>
      </w:r>
      <w:r w:rsidR="009A6F79">
        <w:t xml:space="preserve"> a budou zpracovávány výhradně na území Evropské unie.</w:t>
      </w:r>
      <w:bookmarkEnd w:id="93"/>
    </w:p>
    <w:p w14:paraId="7A769EBB" w14:textId="460E75C8" w:rsidR="00914FF3" w:rsidRPr="000B0D47" w:rsidRDefault="00501DD1" w:rsidP="00A82610">
      <w:pPr>
        <w:pStyle w:val="Clanek11"/>
        <w:spacing w:line="240" w:lineRule="auto"/>
      </w:pPr>
      <w:bookmarkStart w:id="94" w:name="_Toc134086976"/>
      <w:r>
        <w:t>Podzpracovatel</w:t>
      </w:r>
      <w:r w:rsidR="00914FF3" w:rsidRPr="000B0D47">
        <w:t xml:space="preserve"> se zavazuje, že přijme všechna opatření k zabezpečení zpracování případně včetně:</w:t>
      </w:r>
      <w:bookmarkEnd w:id="94"/>
    </w:p>
    <w:p w14:paraId="33B475BA" w14:textId="77777777" w:rsidR="00914FF3" w:rsidRPr="000B0D47" w:rsidRDefault="00914FF3" w:rsidP="00A82610">
      <w:pPr>
        <w:pStyle w:val="Claneka"/>
        <w:widowControl/>
        <w:numPr>
          <w:ilvl w:val="2"/>
          <w:numId w:val="3"/>
        </w:numPr>
        <w:spacing w:before="120" w:line="240" w:lineRule="auto"/>
        <w:rPr>
          <w:rFonts w:cs="Arial"/>
        </w:rPr>
      </w:pPr>
      <w:r w:rsidRPr="000B0D47">
        <w:rPr>
          <w:rFonts w:cs="Arial"/>
        </w:rPr>
        <w:t>schopnosti zajistit neustálou důvěrnost, integritu, dostupnost a odolnost systémů a služeb zpracování;</w:t>
      </w:r>
    </w:p>
    <w:p w14:paraId="2D153BE9" w14:textId="24E490AB" w:rsidR="00914FF3" w:rsidRPr="000B0D47" w:rsidRDefault="00914FF3" w:rsidP="00A82610">
      <w:pPr>
        <w:pStyle w:val="Claneka"/>
        <w:widowControl/>
        <w:numPr>
          <w:ilvl w:val="2"/>
          <w:numId w:val="3"/>
        </w:numPr>
        <w:spacing w:before="120" w:line="240" w:lineRule="auto"/>
        <w:rPr>
          <w:rFonts w:cs="Arial"/>
        </w:rPr>
      </w:pPr>
      <w:r w:rsidRPr="000B0D47">
        <w:rPr>
          <w:rFonts w:cs="Arial"/>
        </w:rPr>
        <w:t>schopnosti obnovit dostupnost osobních údajů a přístup k nim včas v případě fyzických či</w:t>
      </w:r>
      <w:r w:rsidR="008930EF">
        <w:rPr>
          <w:rFonts w:cs="Arial"/>
        </w:rPr>
        <w:t> </w:t>
      </w:r>
      <w:r w:rsidRPr="000B0D47">
        <w:rPr>
          <w:rFonts w:cs="Arial"/>
        </w:rPr>
        <w:t>technických incidentů;</w:t>
      </w:r>
    </w:p>
    <w:p w14:paraId="22A81D3B" w14:textId="77777777" w:rsidR="00914FF3" w:rsidRDefault="00914FF3" w:rsidP="00A82610">
      <w:pPr>
        <w:pStyle w:val="Claneka"/>
        <w:widowControl/>
        <w:numPr>
          <w:ilvl w:val="2"/>
          <w:numId w:val="3"/>
        </w:numPr>
        <w:spacing w:before="120" w:line="240" w:lineRule="auto"/>
        <w:rPr>
          <w:rFonts w:cs="Arial"/>
        </w:rPr>
      </w:pPr>
      <w:r w:rsidRPr="000B0D47">
        <w:rPr>
          <w:rFonts w:cs="Arial"/>
        </w:rPr>
        <w:t>procesu pravidelného testování, posuzování a hodnocení účinnosti zavedených technických a organizačních opatření pro zajištění bezpečnosti zpracování.</w:t>
      </w:r>
    </w:p>
    <w:p w14:paraId="607AFDA4" w14:textId="77777777" w:rsidR="00A82610" w:rsidRPr="000B0D47" w:rsidRDefault="00A82610" w:rsidP="00A82610">
      <w:pPr>
        <w:pStyle w:val="Claneka"/>
        <w:widowControl/>
        <w:tabs>
          <w:tab w:val="clear" w:pos="992"/>
        </w:tabs>
        <w:spacing w:before="120" w:line="240" w:lineRule="auto"/>
        <w:ind w:left="0" w:firstLine="0"/>
        <w:rPr>
          <w:rFonts w:cs="Arial"/>
        </w:rPr>
      </w:pPr>
    </w:p>
    <w:p w14:paraId="2080C49D" w14:textId="77777777" w:rsidR="000B0D47" w:rsidRPr="000B0D47" w:rsidRDefault="000B0D47" w:rsidP="00A82610">
      <w:pPr>
        <w:pStyle w:val="Nadpis1"/>
        <w:pageBreakBefore w:val="0"/>
        <w:numPr>
          <w:ilvl w:val="0"/>
          <w:numId w:val="3"/>
        </w:numPr>
        <w:tabs>
          <w:tab w:val="num" w:pos="360"/>
          <w:tab w:val="left" w:pos="567"/>
        </w:tabs>
        <w:spacing w:before="120" w:after="120"/>
        <w:ind w:left="0" w:firstLine="0"/>
        <w:jc w:val="center"/>
        <w:rPr>
          <w:rFonts w:ascii="Arial" w:hAnsi="Arial"/>
          <w:caps/>
          <w:smallCaps w:val="0"/>
          <w:color w:val="auto"/>
          <w:sz w:val="20"/>
          <w:lang w:eastAsia="en-US"/>
          <w14:shadow w14:blurRad="0" w14:dist="0" w14:dir="0" w14:sx="0" w14:sy="0" w14:kx="0" w14:ky="0" w14:algn="none">
            <w14:srgbClr w14:val="000000"/>
          </w14:shadow>
        </w:rPr>
      </w:pPr>
      <w:bookmarkStart w:id="95" w:name="_Toc134086977"/>
      <w:r w:rsidRPr="000B0D47">
        <w:rPr>
          <w:rFonts w:ascii="Arial" w:hAnsi="Arial"/>
          <w:caps/>
          <w:smallCaps w:val="0"/>
          <w:color w:val="auto"/>
          <w:sz w:val="20"/>
          <w:lang w:eastAsia="en-US"/>
          <w14:shadow w14:blurRad="0" w14:dist="0" w14:dir="0" w14:sx="0" w14:sy="0" w14:kx="0" w14:ky="0" w14:algn="none">
            <w14:srgbClr w14:val="000000"/>
          </w14:shadow>
        </w:rPr>
        <w:t>Ohlašování porušení zabezpečení osobních údajů</w:t>
      </w:r>
      <w:bookmarkEnd w:id="95"/>
    </w:p>
    <w:p w14:paraId="07038D89" w14:textId="0B98DEEB" w:rsidR="000B0D47" w:rsidRPr="000B0D47" w:rsidRDefault="00501DD1" w:rsidP="00A82610">
      <w:pPr>
        <w:pStyle w:val="Clanek11"/>
        <w:spacing w:line="240" w:lineRule="auto"/>
      </w:pPr>
      <w:bookmarkStart w:id="96" w:name="_Toc134086978"/>
      <w:r>
        <w:t>Podzpracovatel</w:t>
      </w:r>
      <w:r w:rsidR="000B0D47" w:rsidRPr="000B0D47">
        <w:t xml:space="preserve"> je povinen v případě porušení zabezpečení osobních údajů dle čl. 33 nebo 34 GDPR dodržovat jednotlivá ustanovení tohoto článku.</w:t>
      </w:r>
      <w:bookmarkEnd w:id="96"/>
    </w:p>
    <w:p w14:paraId="2C889021" w14:textId="5465F0BC" w:rsidR="00727FF3" w:rsidRPr="00727FF3" w:rsidRDefault="00501DD1" w:rsidP="00A82610">
      <w:pPr>
        <w:pStyle w:val="Odstavecseseznamem"/>
        <w:numPr>
          <w:ilvl w:val="1"/>
          <w:numId w:val="3"/>
        </w:numPr>
        <w:spacing w:before="120" w:after="120" w:line="240" w:lineRule="auto"/>
        <w:jc w:val="both"/>
        <w:rPr>
          <w:rFonts w:ascii="Arial" w:eastAsia="Times New Roman" w:hAnsi="Arial" w:cs="Arial"/>
          <w:bCs/>
          <w:iCs/>
          <w:sz w:val="20"/>
          <w:szCs w:val="28"/>
          <w:lang w:eastAsia="en-US"/>
        </w:rPr>
      </w:pPr>
      <w:r>
        <w:rPr>
          <w:rFonts w:ascii="Arial" w:eastAsia="Times New Roman" w:hAnsi="Arial" w:cs="Arial"/>
          <w:bCs/>
          <w:iCs/>
          <w:sz w:val="20"/>
          <w:szCs w:val="28"/>
          <w:lang w:eastAsia="en-US"/>
        </w:rPr>
        <w:t>Podzpracovatel</w:t>
      </w:r>
      <w:r w:rsidR="00727FF3" w:rsidRPr="00727FF3">
        <w:rPr>
          <w:rFonts w:ascii="Arial" w:eastAsia="Times New Roman" w:hAnsi="Arial" w:cs="Arial"/>
          <w:bCs/>
          <w:iCs/>
          <w:sz w:val="20"/>
          <w:szCs w:val="28"/>
          <w:lang w:eastAsia="en-US"/>
        </w:rPr>
        <w:t xml:space="preserve"> se zavazuje </w:t>
      </w:r>
      <w:r w:rsidR="00EF18DB">
        <w:rPr>
          <w:rFonts w:ascii="Arial" w:eastAsia="Times New Roman" w:hAnsi="Arial" w:cs="Arial"/>
          <w:bCs/>
          <w:iCs/>
          <w:sz w:val="20"/>
          <w:szCs w:val="28"/>
          <w:lang w:eastAsia="en-US"/>
        </w:rPr>
        <w:t xml:space="preserve">neprodleně </w:t>
      </w:r>
      <w:r w:rsidR="008930EF" w:rsidRPr="00472FD8">
        <w:rPr>
          <w:rFonts w:ascii="Arial" w:eastAsia="Times New Roman" w:hAnsi="Arial" w:cs="Arial"/>
          <w:bCs/>
          <w:iCs/>
          <w:sz w:val="20"/>
          <w:szCs w:val="28"/>
          <w:lang w:eastAsia="en-US"/>
        </w:rPr>
        <w:t xml:space="preserve">Zpracovateli </w:t>
      </w:r>
      <w:r w:rsidR="00727FF3" w:rsidRPr="00727FF3">
        <w:rPr>
          <w:rFonts w:ascii="Arial" w:eastAsia="Times New Roman" w:hAnsi="Arial" w:cs="Arial"/>
          <w:bCs/>
          <w:iCs/>
          <w:sz w:val="20"/>
          <w:szCs w:val="28"/>
          <w:lang w:eastAsia="en-US"/>
        </w:rPr>
        <w:t xml:space="preserve">písemně oznámit jakýkoliv incident, který by mohl vést, nebo vedl k narušení integrity nebo zabezpečení zpřístupněných údajů. </w:t>
      </w:r>
      <w:r>
        <w:rPr>
          <w:rFonts w:ascii="Arial" w:eastAsia="Times New Roman" w:hAnsi="Arial" w:cs="Arial"/>
          <w:bCs/>
          <w:iCs/>
          <w:sz w:val="20"/>
          <w:szCs w:val="28"/>
          <w:lang w:eastAsia="en-US"/>
        </w:rPr>
        <w:t>Podzpracovatel</w:t>
      </w:r>
      <w:r w:rsidR="00727FF3" w:rsidRPr="00727FF3">
        <w:rPr>
          <w:rFonts w:ascii="Arial" w:eastAsia="Times New Roman" w:hAnsi="Arial" w:cs="Arial"/>
          <w:bCs/>
          <w:iCs/>
          <w:sz w:val="20"/>
          <w:szCs w:val="28"/>
          <w:lang w:eastAsia="en-US"/>
        </w:rPr>
        <w:t xml:space="preserve"> je povinen stejným způsobem hlásit také podezření na incident, a to bez ohledu na to, kde a kdy k takovému incidentu může nebo mohlo dojít. </w:t>
      </w:r>
      <w:r>
        <w:rPr>
          <w:rFonts w:ascii="Arial" w:eastAsia="Times New Roman" w:hAnsi="Arial" w:cs="Arial"/>
          <w:bCs/>
          <w:iCs/>
          <w:sz w:val="20"/>
          <w:szCs w:val="28"/>
          <w:lang w:eastAsia="en-US"/>
        </w:rPr>
        <w:t>Podzpracovatel</w:t>
      </w:r>
      <w:r w:rsidR="00727FF3" w:rsidRPr="00727FF3">
        <w:rPr>
          <w:rFonts w:ascii="Arial" w:eastAsia="Times New Roman" w:hAnsi="Arial" w:cs="Arial"/>
          <w:bCs/>
          <w:iCs/>
          <w:sz w:val="20"/>
          <w:szCs w:val="28"/>
          <w:lang w:eastAsia="en-US"/>
        </w:rPr>
        <w:t xml:space="preserve"> je povinen hlásit také porušení povinností, vyplývajících z této </w:t>
      </w:r>
      <w:r w:rsidR="0000354B">
        <w:rPr>
          <w:rFonts w:ascii="Arial" w:eastAsia="Times New Roman" w:hAnsi="Arial" w:cs="Arial"/>
          <w:bCs/>
          <w:iCs/>
          <w:sz w:val="20"/>
          <w:szCs w:val="28"/>
          <w:lang w:eastAsia="en-US"/>
        </w:rPr>
        <w:t>S</w:t>
      </w:r>
      <w:r w:rsidR="00727FF3" w:rsidRPr="00727FF3">
        <w:rPr>
          <w:rFonts w:ascii="Arial" w:eastAsia="Times New Roman" w:hAnsi="Arial" w:cs="Arial"/>
          <w:bCs/>
          <w:iCs/>
          <w:sz w:val="20"/>
          <w:szCs w:val="28"/>
          <w:lang w:eastAsia="en-US"/>
        </w:rPr>
        <w:t>mlouvy</w:t>
      </w:r>
      <w:r w:rsidR="0000354B">
        <w:rPr>
          <w:rFonts w:ascii="Arial" w:eastAsia="Times New Roman" w:hAnsi="Arial" w:cs="Arial"/>
          <w:bCs/>
          <w:iCs/>
          <w:sz w:val="20"/>
          <w:szCs w:val="28"/>
          <w:lang w:eastAsia="en-US"/>
        </w:rPr>
        <w:t xml:space="preserve"> o ZOÚ</w:t>
      </w:r>
      <w:r w:rsidR="00727FF3" w:rsidRPr="00727FF3">
        <w:rPr>
          <w:rFonts w:ascii="Arial" w:eastAsia="Times New Roman" w:hAnsi="Arial" w:cs="Arial"/>
          <w:bCs/>
          <w:iCs/>
          <w:sz w:val="20"/>
          <w:szCs w:val="28"/>
          <w:lang w:eastAsia="en-US"/>
        </w:rPr>
        <w:t xml:space="preserve">, včetně porušení takových povinností třetí stranou a nezaviněné nemožnosti dodržet takovou povinnost. </w:t>
      </w:r>
    </w:p>
    <w:p w14:paraId="38B94777" w14:textId="7F466DFA" w:rsidR="000B0D47" w:rsidRPr="000B0D47" w:rsidRDefault="00501DD1" w:rsidP="00A82610">
      <w:pPr>
        <w:pStyle w:val="Clanek11"/>
        <w:spacing w:line="240" w:lineRule="auto"/>
      </w:pPr>
      <w:bookmarkStart w:id="97" w:name="_Toc134086979"/>
      <w:r>
        <w:t>Podzpracovatel</w:t>
      </w:r>
      <w:r w:rsidR="000B0D47" w:rsidRPr="000B0D47">
        <w:t xml:space="preserve"> poskytne dále </w:t>
      </w:r>
      <w:r w:rsidR="008930EF" w:rsidRPr="008930EF">
        <w:rPr>
          <w:bCs w:val="0"/>
          <w:iCs w:val="0"/>
        </w:rPr>
        <w:t>Zpracovatel</w:t>
      </w:r>
      <w:r w:rsidR="008930EF">
        <w:rPr>
          <w:bCs w:val="0"/>
          <w:iCs w:val="0"/>
        </w:rPr>
        <w:t xml:space="preserve">i </w:t>
      </w:r>
      <w:r w:rsidR="000B0D47" w:rsidRPr="000B0D47">
        <w:t>na je</w:t>
      </w:r>
      <w:r w:rsidR="009C4C3E">
        <w:t>ho</w:t>
      </w:r>
      <w:r w:rsidR="000B0D47" w:rsidRPr="000B0D47">
        <w:t xml:space="preserve"> žádost veškeré informace, které bud</w:t>
      </w:r>
      <w:r w:rsidR="009C4C3E">
        <w:t>e</w:t>
      </w:r>
      <w:r w:rsidR="000B0D47" w:rsidRPr="000B0D47">
        <w:t xml:space="preserve"> považovat za nutné k řádnému posouzení porušení zabezpečení osobních údajů, minimálně však informace uvedené v čl. 33 odst. 3 GDPR.</w:t>
      </w:r>
      <w:bookmarkEnd w:id="97"/>
    </w:p>
    <w:p w14:paraId="36F7701B" w14:textId="1AE36B06" w:rsidR="000B0D47" w:rsidRPr="000B0D47" w:rsidRDefault="00501DD1" w:rsidP="00A82610">
      <w:pPr>
        <w:pStyle w:val="Clanek11"/>
        <w:spacing w:line="240" w:lineRule="auto"/>
      </w:pPr>
      <w:bookmarkStart w:id="98" w:name="_Toc134086980"/>
      <w:r>
        <w:t>Podzpracovatel</w:t>
      </w:r>
      <w:r w:rsidR="000B0D47" w:rsidRPr="000B0D47">
        <w:t xml:space="preserve"> se dále zavazuje poskytnout </w:t>
      </w:r>
      <w:r w:rsidR="008930EF" w:rsidRPr="008930EF">
        <w:rPr>
          <w:bCs w:val="0"/>
          <w:iCs w:val="0"/>
        </w:rPr>
        <w:t>Zpracovatel</w:t>
      </w:r>
      <w:r w:rsidR="008930EF">
        <w:rPr>
          <w:bCs w:val="0"/>
          <w:iCs w:val="0"/>
        </w:rPr>
        <w:t xml:space="preserve">i </w:t>
      </w:r>
      <w:r w:rsidR="000B0D47" w:rsidRPr="000B0D47">
        <w:t xml:space="preserve">v případě </w:t>
      </w:r>
      <w:r w:rsidR="000B0D47" w:rsidRPr="00472FD8">
        <w:t>potřeby neprodleně veškerou</w:t>
      </w:r>
      <w:r w:rsidR="000B0D47" w:rsidRPr="000B0D47">
        <w:t xml:space="preserve"> součinnost při poskytování dodatečných informací o porušení zabezpečení osobních údajů </w:t>
      </w:r>
      <w:r w:rsidR="009C4C3E" w:rsidRPr="000B0D47">
        <w:t>Ú</w:t>
      </w:r>
      <w:r w:rsidR="009C4C3E">
        <w:t>řadu pro ochranu osobních údajů</w:t>
      </w:r>
      <w:r w:rsidR="000B0D47" w:rsidRPr="000B0D47">
        <w:t xml:space="preserve"> a subjektům údajů.</w:t>
      </w:r>
      <w:bookmarkEnd w:id="98"/>
    </w:p>
    <w:p w14:paraId="4D948769" w14:textId="560B9EF9" w:rsidR="000B0D47" w:rsidRPr="000B0D47" w:rsidRDefault="00501DD1" w:rsidP="00A82610">
      <w:pPr>
        <w:pStyle w:val="Clanek11"/>
        <w:spacing w:line="240" w:lineRule="auto"/>
      </w:pPr>
      <w:bookmarkStart w:id="99" w:name="_Toc134086981"/>
      <w:r>
        <w:t>Podzpracovatel</w:t>
      </w:r>
      <w:r w:rsidR="000B0D47" w:rsidRPr="000B0D47">
        <w:t xml:space="preserve"> se zavazuje vypracovat plán postupu pro případ porušení zabezpečení osobních údajů. Tento plán předloží </w:t>
      </w:r>
      <w:r>
        <w:t>Podzpracovatel</w:t>
      </w:r>
      <w:r w:rsidR="000B0D47" w:rsidRPr="000B0D47">
        <w:t xml:space="preserve"> na požádání </w:t>
      </w:r>
      <w:r w:rsidR="008930EF" w:rsidRPr="008930EF">
        <w:rPr>
          <w:bCs w:val="0"/>
          <w:iCs w:val="0"/>
        </w:rPr>
        <w:t>Zpracovatel</w:t>
      </w:r>
      <w:r w:rsidR="008930EF">
        <w:rPr>
          <w:bCs w:val="0"/>
          <w:iCs w:val="0"/>
        </w:rPr>
        <w:t>i</w:t>
      </w:r>
      <w:r w:rsidR="000B0D47" w:rsidRPr="000B0D47">
        <w:t xml:space="preserve">. </w:t>
      </w:r>
      <w:r>
        <w:t>Podzpracovatel</w:t>
      </w:r>
      <w:r w:rsidR="000B0D47" w:rsidRPr="000B0D47">
        <w:t xml:space="preserve"> se zavazuje informovat </w:t>
      </w:r>
      <w:r>
        <w:t>Zpracovatel</w:t>
      </w:r>
      <w:r w:rsidR="008930EF">
        <w:t>e</w:t>
      </w:r>
      <w:r w:rsidR="000B0D47" w:rsidRPr="000B0D47">
        <w:t xml:space="preserve"> o veškerých podstatných změnách tohoto plánu.</w:t>
      </w:r>
      <w:bookmarkEnd w:id="99"/>
    </w:p>
    <w:p w14:paraId="561BAB8C" w14:textId="0F639357" w:rsidR="000B0D47" w:rsidRPr="000B0D47" w:rsidRDefault="00501DD1" w:rsidP="00A82610">
      <w:pPr>
        <w:pStyle w:val="Clanek11"/>
        <w:spacing w:line="240" w:lineRule="auto"/>
      </w:pPr>
      <w:bookmarkStart w:id="100" w:name="_Toc134086982"/>
      <w:r>
        <w:t>Podzpracovatel</w:t>
      </w:r>
      <w:r w:rsidR="000B0D47" w:rsidRPr="000B0D47">
        <w:t xml:space="preserve"> je povinen vést podrobnou evidenci veškerých případů porušení zabezpečení osobních údajů bez ohledu na skutečnost, zda tyto představují riziko pro práva a svobody fyzických osob, s uvedením skutečností, které se týkají daného porušení, jeho účinků a přijatých nápravných opatření. Tato evidence musí obsahovat minimálně informace uvedené v čl. 33 odst. 3 GDPR a </w:t>
      </w:r>
      <w:r>
        <w:t>Podzpracovatel</w:t>
      </w:r>
      <w:r w:rsidR="000B0D47" w:rsidRPr="000B0D47">
        <w:t xml:space="preserve"> je povinen poskytnout ji </w:t>
      </w:r>
      <w:r w:rsidR="008930EF" w:rsidRPr="008930EF">
        <w:rPr>
          <w:bCs w:val="0"/>
          <w:iCs w:val="0"/>
        </w:rPr>
        <w:t>Zpracovatel</w:t>
      </w:r>
      <w:r w:rsidR="008930EF">
        <w:rPr>
          <w:bCs w:val="0"/>
          <w:iCs w:val="0"/>
        </w:rPr>
        <w:t xml:space="preserve">i </w:t>
      </w:r>
      <w:r w:rsidR="000B0D47" w:rsidRPr="000B0D47">
        <w:t>na je</w:t>
      </w:r>
      <w:r w:rsidR="009C4C3E">
        <w:t>ho</w:t>
      </w:r>
      <w:r w:rsidR="000B0D47" w:rsidRPr="000B0D47">
        <w:t xml:space="preserve"> žádost.</w:t>
      </w:r>
      <w:bookmarkEnd w:id="100"/>
    </w:p>
    <w:p w14:paraId="7E9102FB" w14:textId="0B1EABF3" w:rsidR="000B0D47" w:rsidRDefault="000B0D47" w:rsidP="00A82610">
      <w:pPr>
        <w:pStyle w:val="Clanek11"/>
        <w:spacing w:line="240" w:lineRule="auto"/>
      </w:pPr>
      <w:bookmarkStart w:id="101" w:name="_Toc134086983"/>
      <w:r w:rsidRPr="000B0D47">
        <w:t xml:space="preserve">Jestliže vznikne v souvislosti se zajištěním ochrany osobních údajů podle právních předpisů nebo dle stanoviska </w:t>
      </w:r>
      <w:r w:rsidR="004C3AD4" w:rsidRPr="000B0D47">
        <w:t>Ú</w:t>
      </w:r>
      <w:r w:rsidR="004C3AD4">
        <w:t>řadu pro ochranu osobních údajů</w:t>
      </w:r>
      <w:r w:rsidRPr="000B0D47">
        <w:t xml:space="preserve"> nebo Evropského sboru pro ochranu osobních údajů potřeba uzavřít dodatek k této Smlouvě</w:t>
      </w:r>
      <w:r w:rsidR="0000354B">
        <w:t xml:space="preserve"> o ZOÚ</w:t>
      </w:r>
      <w:r w:rsidRPr="000B0D47">
        <w:t xml:space="preserve"> nebo zvláštní smlouvu, zavazuje se</w:t>
      </w:r>
      <w:r w:rsidR="008930EF">
        <w:t> </w:t>
      </w:r>
      <w:r w:rsidR="00501DD1">
        <w:t>Podzpracovatel</w:t>
      </w:r>
      <w:r w:rsidRPr="000B0D47">
        <w:t xml:space="preserve"> poskytnout veškerou součinnost nezbytnou k formulaci obsahu takového dodatku, resp. smlouvy a k uzavření takového dodatku, resp. smlouvy.</w:t>
      </w:r>
      <w:bookmarkEnd w:id="101"/>
    </w:p>
    <w:p w14:paraId="3EEC2D15" w14:textId="5F06E126" w:rsidR="00B01EA7" w:rsidRPr="000B0D47" w:rsidRDefault="00B01EA7" w:rsidP="00A82610">
      <w:pPr>
        <w:pStyle w:val="Nadpis1"/>
        <w:pageBreakBefore w:val="0"/>
        <w:numPr>
          <w:ilvl w:val="0"/>
          <w:numId w:val="3"/>
        </w:numPr>
        <w:tabs>
          <w:tab w:val="num" w:pos="360"/>
          <w:tab w:val="left" w:pos="567"/>
        </w:tabs>
        <w:spacing w:before="120" w:after="120"/>
        <w:ind w:left="0" w:firstLine="0"/>
        <w:jc w:val="center"/>
        <w:rPr>
          <w:rFonts w:ascii="Arial" w:hAnsi="Arial"/>
          <w:caps/>
          <w:smallCaps w:val="0"/>
          <w:color w:val="auto"/>
          <w:sz w:val="20"/>
          <w:lang w:eastAsia="en-US"/>
          <w14:shadow w14:blurRad="0" w14:dist="0" w14:dir="0" w14:sx="0" w14:sy="0" w14:kx="0" w14:ky="0" w14:algn="none">
            <w14:srgbClr w14:val="000000"/>
          </w14:shadow>
        </w:rPr>
      </w:pPr>
      <w:bookmarkStart w:id="102" w:name="_Toc79417030"/>
      <w:bookmarkStart w:id="103" w:name="_Toc123732858"/>
      <w:bookmarkStart w:id="104" w:name="_Toc123734501"/>
      <w:bookmarkStart w:id="105" w:name="_Toc123734759"/>
      <w:bookmarkStart w:id="106" w:name="_Toc123735104"/>
      <w:bookmarkStart w:id="107" w:name="_Toc123735160"/>
      <w:bookmarkStart w:id="108" w:name="_Toc134086984"/>
      <w:r w:rsidRPr="000B0D47">
        <w:rPr>
          <w:rFonts w:ascii="Arial" w:hAnsi="Arial"/>
          <w:caps/>
          <w:smallCaps w:val="0"/>
          <w:color w:val="auto"/>
          <w:sz w:val="20"/>
          <w:lang w:eastAsia="en-US"/>
          <w14:shadow w14:blurRad="0" w14:dist="0" w14:dir="0" w14:sx="0" w14:sy="0" w14:kx="0" w14:ky="0" w14:algn="none">
            <w14:srgbClr w14:val="000000"/>
          </w14:shadow>
        </w:rPr>
        <w:t>PORUŠENÍ SMLOUVY</w:t>
      </w:r>
      <w:r w:rsidR="0000354B" w:rsidRPr="0000354B">
        <w:rPr>
          <w:rFonts w:ascii="Arial" w:hAnsi="Arial"/>
          <w:caps/>
          <w:smallCaps w:val="0"/>
          <w:color w:val="auto"/>
          <w:sz w:val="20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o ZOÚ</w:t>
      </w:r>
      <w:r w:rsidRPr="000B0D47">
        <w:rPr>
          <w:rFonts w:ascii="Arial" w:hAnsi="Arial"/>
          <w:caps/>
          <w:smallCaps w:val="0"/>
          <w:color w:val="auto"/>
          <w:sz w:val="20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A POJIŠTĚNÍ</w:t>
      </w:r>
      <w:bookmarkEnd w:id="102"/>
      <w:bookmarkEnd w:id="103"/>
      <w:bookmarkEnd w:id="104"/>
      <w:bookmarkEnd w:id="105"/>
      <w:bookmarkEnd w:id="106"/>
      <w:bookmarkEnd w:id="107"/>
      <w:bookmarkEnd w:id="108"/>
    </w:p>
    <w:p w14:paraId="0C8F6640" w14:textId="3904F00F" w:rsidR="00CD726C" w:rsidRDefault="00501DD1" w:rsidP="00A82610">
      <w:pPr>
        <w:pStyle w:val="Clanek11"/>
        <w:spacing w:line="240" w:lineRule="auto"/>
      </w:pPr>
      <w:bookmarkStart w:id="109" w:name="_Toc134086985"/>
      <w:bookmarkStart w:id="110" w:name="_Ref483580489"/>
      <w:r>
        <w:t>Podzpracovatel</w:t>
      </w:r>
      <w:r w:rsidR="00CD726C">
        <w:t xml:space="preserve"> je odpovědný za škodu způsobenou </w:t>
      </w:r>
      <w:r w:rsidR="008930EF" w:rsidRPr="008930EF">
        <w:rPr>
          <w:bCs w:val="0"/>
          <w:iCs w:val="0"/>
        </w:rPr>
        <w:t>Zpracovatel</w:t>
      </w:r>
      <w:r w:rsidR="008930EF">
        <w:rPr>
          <w:bCs w:val="0"/>
          <w:iCs w:val="0"/>
        </w:rPr>
        <w:t>i</w:t>
      </w:r>
      <w:r w:rsidR="00CD726C">
        <w:t>, která vznikla na základě, v</w:t>
      </w:r>
      <w:r w:rsidR="008930EF">
        <w:t> </w:t>
      </w:r>
      <w:r w:rsidR="00CD726C">
        <w:t>důsledku nebo v souvislosti s porušením jakékoliv podmínky této Smlouvy</w:t>
      </w:r>
      <w:r w:rsidR="0000354B">
        <w:t xml:space="preserve"> o ZOÚ</w:t>
      </w:r>
      <w:r w:rsidR="00CD726C">
        <w:t xml:space="preserve"> či jejích příloh, </w:t>
      </w:r>
      <w:r w:rsidR="00CD726C">
        <w:lastRenderedPageBreak/>
        <w:t xml:space="preserve">nebo porušením zákonných ustanovení, které se </w:t>
      </w:r>
      <w:r w:rsidR="005D2539">
        <w:t>na něj, jeho spolupracující osoby</w:t>
      </w:r>
      <w:r w:rsidR="003C62BD">
        <w:t xml:space="preserve"> či Další Podzpracovatele</w:t>
      </w:r>
      <w:r w:rsidR="005D2539">
        <w:t>, vztahují</w:t>
      </w:r>
      <w:r w:rsidR="00CD726C">
        <w:t>.</w:t>
      </w:r>
      <w:bookmarkEnd w:id="109"/>
    </w:p>
    <w:p w14:paraId="74526CF4" w14:textId="5C632D93" w:rsidR="00CD726C" w:rsidRPr="00CD726C" w:rsidRDefault="00CD726C" w:rsidP="00A82610">
      <w:pPr>
        <w:pStyle w:val="Clanek11"/>
        <w:spacing w:line="240" w:lineRule="auto"/>
      </w:pPr>
      <w:bookmarkStart w:id="111" w:name="_Toc134086986"/>
      <w:r>
        <w:t>Ze škody se nevylučuje ušlý zisk a škoda jmenovitě zahrnuje i veškeré náklady vynaložené na</w:t>
      </w:r>
      <w:r w:rsidR="008930EF">
        <w:t> </w:t>
      </w:r>
      <w:r w:rsidRPr="00CD726C">
        <w:t>případné soudní vymáhání úhrady škody.</w:t>
      </w:r>
      <w:bookmarkEnd w:id="111"/>
    </w:p>
    <w:p w14:paraId="5A93CA13" w14:textId="56009EED" w:rsidR="00CD726C" w:rsidRPr="00CD726C" w:rsidRDefault="00501DD1" w:rsidP="00A82610">
      <w:pPr>
        <w:pStyle w:val="Clanek11"/>
        <w:spacing w:line="240" w:lineRule="auto"/>
      </w:pPr>
      <w:bookmarkStart w:id="112" w:name="_Toc134086987"/>
      <w:r>
        <w:t>Podzpracovatel</w:t>
      </w:r>
      <w:r w:rsidR="00CD726C" w:rsidRPr="00CD726C">
        <w:t xml:space="preserve"> se při případném porušení podmínek této </w:t>
      </w:r>
      <w:r w:rsidR="0000354B">
        <w:t>S</w:t>
      </w:r>
      <w:r w:rsidR="00CD726C" w:rsidRPr="00CD726C">
        <w:t>mlouvy</w:t>
      </w:r>
      <w:r w:rsidR="0000354B">
        <w:t xml:space="preserve"> o ZOÚ</w:t>
      </w:r>
      <w:r w:rsidR="00CD726C" w:rsidRPr="00CD726C">
        <w:t xml:space="preserve"> zavazuje se </w:t>
      </w:r>
      <w:r>
        <w:t>Zpracovatel</w:t>
      </w:r>
      <w:r w:rsidR="008930EF">
        <w:t>e</w:t>
      </w:r>
      <w:r w:rsidR="00CD726C" w:rsidRPr="00CD726C">
        <w:t>m plně spolupracovat ve snaze minimalizovat škodlivý následek takovým porušením způsobený nebo hrozící.</w:t>
      </w:r>
      <w:bookmarkEnd w:id="112"/>
    </w:p>
    <w:p w14:paraId="058A5B9E" w14:textId="6F87BC1F" w:rsidR="00B01EA7" w:rsidRPr="00CD726C" w:rsidRDefault="00B01EA7" w:rsidP="00A82610">
      <w:pPr>
        <w:pStyle w:val="Clanek11"/>
        <w:spacing w:line="240" w:lineRule="auto"/>
      </w:pPr>
      <w:bookmarkStart w:id="113" w:name="_Toc134086988"/>
      <w:r w:rsidRPr="00CD726C">
        <w:t>V případě porušení povinností podle článk</w:t>
      </w:r>
      <w:r w:rsidR="0000354B">
        <w:t>u</w:t>
      </w:r>
      <w:r w:rsidRPr="00CD726C">
        <w:t xml:space="preserve"> </w:t>
      </w:r>
      <w:r w:rsidRPr="00CD726C">
        <w:fldChar w:fldCharType="begin"/>
      </w:r>
      <w:r w:rsidRPr="00CD726C">
        <w:instrText xml:space="preserve"> REF _Ref495999479 \r \h  \* MERGEFORMAT </w:instrText>
      </w:r>
      <w:r w:rsidRPr="00CD726C">
        <w:fldChar w:fldCharType="separate"/>
      </w:r>
      <w:r w:rsidR="005212F4">
        <w:t>5</w:t>
      </w:r>
      <w:r w:rsidRPr="00CD726C">
        <w:fldChar w:fldCharType="end"/>
      </w:r>
      <w:r w:rsidRPr="00CD726C">
        <w:t xml:space="preserve"> této Smlouvy </w:t>
      </w:r>
      <w:r w:rsidR="0000354B">
        <w:t>o ZOÚ</w:t>
      </w:r>
      <w:r w:rsidR="0000354B" w:rsidRPr="00CD726C">
        <w:t xml:space="preserve"> </w:t>
      </w:r>
      <w:r w:rsidRPr="00CD726C">
        <w:t xml:space="preserve">je </w:t>
      </w:r>
      <w:r w:rsidR="00501DD1">
        <w:t>Podzpracovatel</w:t>
      </w:r>
      <w:r w:rsidRPr="00CD726C">
        <w:t xml:space="preserve"> povinen zjednat bezodkladně nápravu.</w:t>
      </w:r>
      <w:bookmarkEnd w:id="110"/>
      <w:bookmarkEnd w:id="113"/>
    </w:p>
    <w:p w14:paraId="27E97FD6" w14:textId="2944F636" w:rsidR="00B01EA7" w:rsidRDefault="00501DD1" w:rsidP="00A82610">
      <w:pPr>
        <w:pStyle w:val="Clanek11"/>
        <w:spacing w:line="240" w:lineRule="auto"/>
      </w:pPr>
      <w:bookmarkStart w:id="114" w:name="_Toc134086989"/>
      <w:r>
        <w:t>Podzpracovatel</w:t>
      </w:r>
      <w:r w:rsidR="00B01EA7" w:rsidRPr="00CD726C">
        <w:t xml:space="preserve"> má uzavřenu s pojišťovnou oprávněnou v České republice k provozování pojišťovací činnosti pojistné smlouvy, </w:t>
      </w:r>
      <w:r w:rsidR="00CD726C" w:rsidRPr="00CD726C">
        <w:t>které</w:t>
      </w:r>
      <w:r w:rsidR="00B01EA7" w:rsidRPr="00CD726C">
        <w:t xml:space="preserve"> na základě předchozí písemné žádosti bezodkladně prokáže </w:t>
      </w:r>
      <w:r w:rsidR="008930EF" w:rsidRPr="008930EF">
        <w:rPr>
          <w:bCs w:val="0"/>
          <w:iCs w:val="0"/>
        </w:rPr>
        <w:t>Zpracovatel</w:t>
      </w:r>
      <w:r w:rsidR="008930EF">
        <w:rPr>
          <w:bCs w:val="0"/>
          <w:iCs w:val="0"/>
        </w:rPr>
        <w:t>i</w:t>
      </w:r>
      <w:r w:rsidR="00B01EA7" w:rsidRPr="00CD726C">
        <w:t>. Tato pojistná smlouva zahrnuje odpovědnost za škody.</w:t>
      </w:r>
      <w:bookmarkEnd w:id="114"/>
    </w:p>
    <w:p w14:paraId="3AECD6D6" w14:textId="77777777" w:rsidR="00A82610" w:rsidRDefault="00A82610" w:rsidP="005D2539"/>
    <w:p w14:paraId="243D4CE1" w14:textId="77777777" w:rsidR="003C0761" w:rsidRPr="00A05E80" w:rsidRDefault="003C0761" w:rsidP="00A82610">
      <w:pPr>
        <w:pStyle w:val="Nadpis1"/>
        <w:pageBreakBefore w:val="0"/>
        <w:numPr>
          <w:ilvl w:val="0"/>
          <w:numId w:val="3"/>
        </w:numPr>
        <w:tabs>
          <w:tab w:val="num" w:pos="360"/>
          <w:tab w:val="left" w:pos="567"/>
        </w:tabs>
        <w:spacing w:before="120" w:after="120"/>
        <w:ind w:left="0" w:firstLine="0"/>
        <w:jc w:val="center"/>
        <w:rPr>
          <w:rFonts w:ascii="Arial" w:hAnsi="Arial"/>
          <w:caps/>
          <w:smallCaps w:val="0"/>
          <w:color w:val="auto"/>
          <w:sz w:val="20"/>
          <w:lang w:eastAsia="en-US"/>
          <w14:shadow w14:blurRad="0" w14:dist="0" w14:dir="0" w14:sx="0" w14:sy="0" w14:kx="0" w14:ky="0" w14:algn="none">
            <w14:srgbClr w14:val="000000"/>
          </w14:shadow>
        </w:rPr>
      </w:pPr>
      <w:bookmarkStart w:id="115" w:name="_Toc17104002"/>
      <w:bookmarkStart w:id="116" w:name="_Toc134086990"/>
      <w:bookmarkStart w:id="117" w:name="_Ref167881191"/>
      <w:bookmarkStart w:id="118" w:name="_Toc17104003"/>
      <w:r w:rsidRPr="00A05E80">
        <w:rPr>
          <w:rFonts w:ascii="Arial" w:hAnsi="Arial"/>
          <w:caps/>
          <w:smallCaps w:val="0"/>
          <w:color w:val="auto"/>
          <w:sz w:val="20"/>
          <w:lang w:eastAsia="en-US"/>
          <w14:shadow w14:blurRad="0" w14:dist="0" w14:dir="0" w14:sx="0" w14:sy="0" w14:kx="0" w14:ky="0" w14:algn="none">
            <w14:srgbClr w14:val="000000"/>
          </w14:shadow>
        </w:rPr>
        <w:t>Smlouv</w:t>
      </w:r>
      <w:bookmarkEnd w:id="115"/>
      <w:r w:rsidRPr="00A05E80">
        <w:rPr>
          <w:rFonts w:ascii="Arial" w:hAnsi="Arial"/>
          <w:caps/>
          <w:smallCaps w:val="0"/>
          <w:color w:val="auto"/>
          <w:sz w:val="20"/>
          <w:lang w:eastAsia="en-US"/>
          <w14:shadow w14:blurRad="0" w14:dist="0" w14:dir="0" w14:sx="0" w14:sy="0" w14:kx="0" w14:ky="0" w14:algn="none">
            <w14:srgbClr w14:val="000000"/>
          </w14:shadow>
        </w:rPr>
        <w:t>a o ZOÚ</w:t>
      </w:r>
      <w:bookmarkEnd w:id="116"/>
    </w:p>
    <w:p w14:paraId="36B5AF1A" w14:textId="143D8DC0" w:rsidR="009A6F79" w:rsidRDefault="009A6F79" w:rsidP="00A82610">
      <w:pPr>
        <w:pStyle w:val="Clanek11"/>
        <w:spacing w:line="240" w:lineRule="auto"/>
      </w:pPr>
      <w:bookmarkStart w:id="119" w:name="_Toc134086991"/>
      <w:r w:rsidRPr="009A6F79">
        <w:t xml:space="preserve">Osobní údaje budou zpracovávány po dobu poskytování plnění dle </w:t>
      </w:r>
      <w:r w:rsidR="008930EF">
        <w:t>Smluv</w:t>
      </w:r>
      <w:r w:rsidRPr="009A6F79">
        <w:t xml:space="preserve">, s tím, že ukončením </w:t>
      </w:r>
      <w:r w:rsidR="008930EF">
        <w:t xml:space="preserve">Smluv </w:t>
      </w:r>
      <w:r w:rsidRPr="009A6F79">
        <w:t>bez dalšího zaniká i Smlouva o ZOÚ.</w:t>
      </w:r>
      <w:bookmarkEnd w:id="119"/>
      <w:r w:rsidRPr="009A6F79">
        <w:t xml:space="preserve"> </w:t>
      </w:r>
    </w:p>
    <w:p w14:paraId="26F68A4C" w14:textId="5F2EE402" w:rsidR="009A6F79" w:rsidRPr="00DD14B1" w:rsidRDefault="009A6F79" w:rsidP="00A82610">
      <w:pPr>
        <w:pStyle w:val="Clanek11"/>
        <w:spacing w:line="240" w:lineRule="auto"/>
      </w:pPr>
      <w:bookmarkStart w:id="120" w:name="_Toc134086992"/>
      <w:r w:rsidRPr="00DD14B1">
        <w:t xml:space="preserve">Povinnost zachování důvěrné povahy Osobních údajů podle Smlouvy o ZOÚ trvá i po ukončení </w:t>
      </w:r>
      <w:r w:rsidR="008930EF">
        <w:t>Smluv</w:t>
      </w:r>
      <w:r w:rsidRPr="00DD14B1">
        <w:t>.</w:t>
      </w:r>
      <w:bookmarkEnd w:id="120"/>
    </w:p>
    <w:p w14:paraId="5EBB1154" w14:textId="591DE38F" w:rsidR="003C0761" w:rsidRDefault="003C0761" w:rsidP="00A82610">
      <w:pPr>
        <w:pStyle w:val="Clanek11"/>
        <w:spacing w:line="240" w:lineRule="auto"/>
      </w:pPr>
      <w:bookmarkStart w:id="121" w:name="_Toc134086993"/>
      <w:r w:rsidRPr="00BB603A">
        <w:t xml:space="preserve">Podstatné porušení Smlouvy o ZOÚ ze strany </w:t>
      </w:r>
      <w:r w:rsidR="00501DD1">
        <w:t>Podzpracovatel</w:t>
      </w:r>
      <w:r w:rsidRPr="00BB603A">
        <w:t>e se považuje za podstatné porušení</w:t>
      </w:r>
      <w:r w:rsidRPr="00DD14B1">
        <w:t xml:space="preserve"> </w:t>
      </w:r>
      <w:r w:rsidR="008930EF">
        <w:t>Smluv</w:t>
      </w:r>
      <w:r w:rsidRPr="00DD14B1">
        <w:t xml:space="preserve">, a může být důvodem k odstoupení od </w:t>
      </w:r>
      <w:r w:rsidR="008930EF">
        <w:t xml:space="preserve">Smluv </w:t>
      </w:r>
      <w:r w:rsidRPr="00DD14B1">
        <w:t xml:space="preserve">ze strany </w:t>
      </w:r>
      <w:r w:rsidR="00501DD1">
        <w:t>Zpracovatel</w:t>
      </w:r>
      <w:r w:rsidR="008930EF">
        <w:t>e jako Objednatele</w:t>
      </w:r>
      <w:r w:rsidRPr="00DD14B1">
        <w:t>.</w:t>
      </w:r>
      <w:bookmarkEnd w:id="121"/>
    </w:p>
    <w:p w14:paraId="09AFBFC4" w14:textId="17F63C93" w:rsidR="009A6F79" w:rsidRDefault="009A6F79" w:rsidP="00A82610">
      <w:pPr>
        <w:pStyle w:val="Clanek11"/>
        <w:spacing w:line="240" w:lineRule="auto"/>
      </w:pPr>
      <w:bookmarkStart w:id="122" w:name="_Toc134086994"/>
      <w:r w:rsidRPr="009A6F79">
        <w:t>Smluvní strany jsou povinny navzájem se informovat o všech okolnostech významných pro plnění Smlouvy o ZOÚ.</w:t>
      </w:r>
      <w:bookmarkEnd w:id="122"/>
    </w:p>
    <w:p w14:paraId="75FBA734" w14:textId="4909A44A" w:rsidR="009A6F79" w:rsidRDefault="009A6F79" w:rsidP="00A82610">
      <w:pPr>
        <w:pStyle w:val="Clanek11"/>
        <w:spacing w:line="240" w:lineRule="auto"/>
      </w:pPr>
      <w:bookmarkStart w:id="123" w:name="_Toc134086995"/>
      <w:r>
        <w:t>Kontaktní údaje osob pověřených pro ochranu Osobních údajů:</w:t>
      </w:r>
      <w:bookmarkEnd w:id="123"/>
    </w:p>
    <w:p w14:paraId="524A61DD" w14:textId="75CED006" w:rsidR="009A6F79" w:rsidRPr="009A6F79" w:rsidRDefault="009A6F79" w:rsidP="00A82610">
      <w:pPr>
        <w:pStyle w:val="Claneka"/>
        <w:widowControl/>
        <w:numPr>
          <w:ilvl w:val="2"/>
          <w:numId w:val="3"/>
        </w:numPr>
        <w:spacing w:before="120" w:line="240" w:lineRule="auto"/>
        <w:rPr>
          <w:rFonts w:cs="Arial"/>
        </w:rPr>
      </w:pPr>
      <w:r w:rsidRPr="009A6F79">
        <w:rPr>
          <w:rFonts w:cs="Arial"/>
        </w:rPr>
        <w:t xml:space="preserve">za </w:t>
      </w:r>
      <w:r w:rsidR="00501DD1">
        <w:rPr>
          <w:rFonts w:cs="Arial"/>
        </w:rPr>
        <w:t>Zpracovatel</w:t>
      </w:r>
      <w:r w:rsidR="008930EF">
        <w:rPr>
          <w:rFonts w:cs="Arial"/>
        </w:rPr>
        <w:t>e</w:t>
      </w:r>
      <w:r w:rsidRPr="009A6F79">
        <w:rPr>
          <w:rFonts w:cs="Arial"/>
        </w:rPr>
        <w:t>:</w:t>
      </w:r>
      <w:r w:rsidR="003C62BD">
        <w:rPr>
          <w:rFonts w:cs="Arial"/>
        </w:rPr>
        <w:tab/>
      </w:r>
      <w:r w:rsidR="009151C3">
        <w:rPr>
          <w:rFonts w:cs="Arial"/>
        </w:rPr>
        <w:t>xxxxxxxxxx</w:t>
      </w:r>
      <w:r w:rsidR="00E77D29">
        <w:rPr>
          <w:rFonts w:cs="Arial"/>
        </w:rPr>
        <w:t>, pověřenec pro ochranu osobních údajů</w:t>
      </w:r>
    </w:p>
    <w:p w14:paraId="60E677EA" w14:textId="5236A40C" w:rsidR="009A6F79" w:rsidRPr="00C23E01" w:rsidRDefault="009A6F79" w:rsidP="00A82610">
      <w:pPr>
        <w:pStyle w:val="Claneka"/>
        <w:widowControl/>
        <w:numPr>
          <w:ilvl w:val="2"/>
          <w:numId w:val="3"/>
        </w:numPr>
        <w:spacing w:before="120" w:line="240" w:lineRule="auto"/>
        <w:rPr>
          <w:rFonts w:cs="Arial"/>
        </w:rPr>
      </w:pPr>
      <w:r w:rsidRPr="00C23E01">
        <w:rPr>
          <w:rFonts w:cs="Arial"/>
        </w:rPr>
        <w:t xml:space="preserve">za </w:t>
      </w:r>
      <w:r w:rsidR="00501DD1" w:rsidRPr="00C23E01">
        <w:rPr>
          <w:rFonts w:cs="Arial"/>
        </w:rPr>
        <w:t>Podzpracovatel</w:t>
      </w:r>
      <w:r w:rsidRPr="00C23E01">
        <w:rPr>
          <w:rFonts w:cs="Arial"/>
        </w:rPr>
        <w:t>e:</w:t>
      </w:r>
      <w:r w:rsidR="003C62BD" w:rsidRPr="00C23E01">
        <w:rPr>
          <w:rFonts w:cs="Arial"/>
        </w:rPr>
        <w:tab/>
      </w:r>
      <w:r w:rsidR="0052668B">
        <w:rPr>
          <w:rFonts w:cs="Arial"/>
        </w:rPr>
        <w:t>Zde</w:t>
      </w:r>
      <w:r w:rsidR="00C30B3B">
        <w:rPr>
          <w:rFonts w:cs="Arial"/>
        </w:rPr>
        <w:t>něk Chobot, na základě plné moci</w:t>
      </w:r>
    </w:p>
    <w:p w14:paraId="7149EF5B" w14:textId="77777777" w:rsidR="00A82610" w:rsidRPr="009A6F79" w:rsidRDefault="00A82610" w:rsidP="00A82610">
      <w:pPr>
        <w:pStyle w:val="Claneka"/>
        <w:widowControl/>
        <w:tabs>
          <w:tab w:val="clear" w:pos="992"/>
        </w:tabs>
        <w:spacing w:before="120" w:line="240" w:lineRule="auto"/>
        <w:ind w:left="0" w:firstLine="0"/>
        <w:rPr>
          <w:rFonts w:cs="Arial"/>
        </w:rPr>
      </w:pPr>
    </w:p>
    <w:p w14:paraId="1338F2C4" w14:textId="77777777" w:rsidR="00E92021" w:rsidRPr="00E92021" w:rsidRDefault="00E92021" w:rsidP="00A82610">
      <w:pPr>
        <w:pStyle w:val="Nadpis1"/>
        <w:pageBreakBefore w:val="0"/>
        <w:numPr>
          <w:ilvl w:val="0"/>
          <w:numId w:val="3"/>
        </w:numPr>
        <w:tabs>
          <w:tab w:val="num" w:pos="360"/>
          <w:tab w:val="left" w:pos="567"/>
        </w:tabs>
        <w:spacing w:before="120" w:after="120"/>
        <w:ind w:left="0" w:firstLine="0"/>
        <w:jc w:val="center"/>
        <w:rPr>
          <w:rFonts w:ascii="Arial" w:hAnsi="Arial"/>
          <w:caps/>
          <w:smallCaps w:val="0"/>
          <w:color w:val="auto"/>
          <w:sz w:val="20"/>
          <w:lang w:eastAsia="en-US"/>
          <w14:shadow w14:blurRad="0" w14:dist="0" w14:dir="0" w14:sx="0" w14:sy="0" w14:kx="0" w14:ky="0" w14:algn="none">
            <w14:srgbClr w14:val="000000"/>
          </w14:shadow>
        </w:rPr>
      </w:pPr>
      <w:bookmarkStart w:id="124" w:name="_Toc134086996"/>
      <w:r w:rsidRPr="00E92021">
        <w:rPr>
          <w:rFonts w:ascii="Arial" w:hAnsi="Arial"/>
          <w:caps/>
          <w:smallCaps w:val="0"/>
          <w:color w:val="auto"/>
          <w:sz w:val="20"/>
          <w:lang w:eastAsia="en-US"/>
          <w14:shadow w14:blurRad="0" w14:dist="0" w14:dir="0" w14:sx="0" w14:sy="0" w14:kx="0" w14:ky="0" w14:algn="none">
            <w14:srgbClr w14:val="000000"/>
          </w14:shadow>
        </w:rPr>
        <w:t>Závěrečná ustanovení</w:t>
      </w:r>
      <w:bookmarkEnd w:id="117"/>
      <w:bookmarkEnd w:id="118"/>
      <w:bookmarkEnd w:id="124"/>
    </w:p>
    <w:p w14:paraId="1C6BDE76" w14:textId="06943449" w:rsidR="00B01EA7" w:rsidRPr="00D02141" w:rsidRDefault="00B01EA7" w:rsidP="00A82610">
      <w:pPr>
        <w:pStyle w:val="Clanek11"/>
        <w:spacing w:line="240" w:lineRule="auto"/>
      </w:pPr>
      <w:bookmarkStart w:id="125" w:name="_Toc134086997"/>
      <w:r w:rsidRPr="00D02141">
        <w:t>Bude-li kterékoli ustanovení této Smlouvy</w:t>
      </w:r>
      <w:r w:rsidR="0000354B">
        <w:t xml:space="preserve"> o ZOÚ</w:t>
      </w:r>
      <w:r w:rsidRPr="00D02141">
        <w:t xml:space="preserve"> shledáno příslušným soudem nebo jiným orgánem neplatným, neúčinným, zdánlivým nebo nevymahatelným, bude takové ustanovení považováno za vypuštěné z této Smlouvy </w:t>
      </w:r>
      <w:r w:rsidR="0000354B">
        <w:t>o ZOÚ</w:t>
      </w:r>
      <w:r w:rsidR="0000354B" w:rsidRPr="00D02141">
        <w:t xml:space="preserve"> </w:t>
      </w:r>
      <w:r w:rsidRPr="00D02141">
        <w:t>a ostatní ustanovení této Smlouvy</w:t>
      </w:r>
      <w:r w:rsidR="0000354B">
        <w:t xml:space="preserve"> o ZOÚ</w:t>
      </w:r>
      <w:r w:rsidRPr="00D02141">
        <w:t xml:space="preserve"> budou nadále trvat, pokud z povahy takového ustanovení nebo z jeho obsahu anebo z okolností, za</w:t>
      </w:r>
      <w:r w:rsidR="008930EF">
        <w:t> </w:t>
      </w:r>
      <w:r w:rsidRPr="00D02141">
        <w:t>nichž bylo uzavřeno, nevyplývá, že je nelze oddělit od ostatního obsahu této Smlouvy</w:t>
      </w:r>
      <w:r w:rsidR="0000354B">
        <w:t xml:space="preserve"> o ZOÚ</w:t>
      </w:r>
      <w:r w:rsidRPr="00D02141">
        <w:t>. Strany v takovém případě uzavřou takové dodatky k této Smlouvě</w:t>
      </w:r>
      <w:r w:rsidR="0000354B">
        <w:t xml:space="preserve"> o ZOÚ</w:t>
      </w:r>
      <w:r w:rsidRPr="00D02141">
        <w:t>, které umožní dosažení výsledku stejného, a pokud to není možné, pak co nejbližšího tomu, jakého mělo být dosaženo původním neplatným, neúčinným, zdánlivým nebo nevymahatelným ustanovením.</w:t>
      </w:r>
      <w:bookmarkEnd w:id="125"/>
    </w:p>
    <w:p w14:paraId="71422629" w14:textId="54DA9AA4" w:rsidR="00B01EA7" w:rsidRPr="00D02141" w:rsidRDefault="00B01EA7" w:rsidP="00A82610">
      <w:pPr>
        <w:pStyle w:val="Clanek11"/>
        <w:spacing w:line="240" w:lineRule="auto"/>
      </w:pPr>
      <w:bookmarkStart w:id="126" w:name="_Toc134086998"/>
      <w:r w:rsidRPr="00D02141">
        <w:t>Právní vztahy, závazky, práva a povinnosti vyplývající z této Smlouvy</w:t>
      </w:r>
      <w:r w:rsidR="0000354B">
        <w:t xml:space="preserve"> o ZOÚ</w:t>
      </w:r>
      <w:r w:rsidRPr="00D02141">
        <w:t>, jakož i dodatky k ní a její výklad a vztahy mezi Stranami neupravené touto Smlouvou</w:t>
      </w:r>
      <w:r w:rsidR="0000354B">
        <w:t xml:space="preserve"> o ZOÚ</w:t>
      </w:r>
      <w:r w:rsidRPr="00D02141">
        <w:t>, se řídí právním řádem České republiky, zejména GDPR a zákonem č. 89/2012 Sb., občanský zákoník, ve znění pozdějších předpisů.</w:t>
      </w:r>
      <w:bookmarkEnd w:id="126"/>
    </w:p>
    <w:p w14:paraId="11BEF62C" w14:textId="7AD01B4E" w:rsidR="00B01EA7" w:rsidRPr="00D02141" w:rsidRDefault="00B01EA7" w:rsidP="00A82610">
      <w:pPr>
        <w:pStyle w:val="Clanek11"/>
        <w:spacing w:line="240" w:lineRule="auto"/>
      </w:pPr>
      <w:bookmarkStart w:id="127" w:name="_Toc134086999"/>
      <w:r w:rsidRPr="00D02141">
        <w:t xml:space="preserve">Jakékoliv doplňky či změny této Smlouvy </w:t>
      </w:r>
      <w:r w:rsidR="0000354B">
        <w:t>o ZOÚ</w:t>
      </w:r>
      <w:r w:rsidR="0000354B" w:rsidRPr="00D02141">
        <w:t xml:space="preserve"> </w:t>
      </w:r>
      <w:r w:rsidRPr="00D02141">
        <w:t>musí být učiněny formou vzestupně číslovaných písemných dodatků podepsaných oprávněnými zástupci obou Stran.</w:t>
      </w:r>
      <w:bookmarkEnd w:id="127"/>
      <w:r w:rsidRPr="00D02141">
        <w:t xml:space="preserve"> </w:t>
      </w:r>
    </w:p>
    <w:p w14:paraId="52FAFC30" w14:textId="57FAF971" w:rsidR="00D02141" w:rsidRPr="00D02141" w:rsidRDefault="00D02141" w:rsidP="00A82610">
      <w:pPr>
        <w:pStyle w:val="Clanek11"/>
        <w:spacing w:line="240" w:lineRule="auto"/>
      </w:pPr>
      <w:bookmarkStart w:id="128" w:name="_Toc134087000"/>
      <w:r>
        <w:t xml:space="preserve">Smluvní strany níže svým podpisem stvrzují, že si Smlouvu </w:t>
      </w:r>
      <w:r w:rsidR="0000354B">
        <w:t xml:space="preserve">o ZOÚ </w:t>
      </w:r>
      <w:r>
        <w:t>před jejím podpisem přečetly, s jejím obsahem souhlasí, a tato je sepsána podle jejich pravé a skutečné vůle, srozumitelně a</w:t>
      </w:r>
      <w:r w:rsidR="008930EF">
        <w:t> </w:t>
      </w:r>
      <w:r>
        <w:t>určitě, nikoliv v tísni a za nápadně nevýhodných podmínek.</w:t>
      </w:r>
      <w:bookmarkEnd w:id="128"/>
    </w:p>
    <w:p w14:paraId="7535372F" w14:textId="7391D206" w:rsidR="00E92021" w:rsidRDefault="00E92021" w:rsidP="00A82610">
      <w:pPr>
        <w:rPr>
          <w:rFonts w:cstheme="minorHAnsi"/>
          <w:szCs w:val="20"/>
        </w:rPr>
      </w:pPr>
      <w:bookmarkStart w:id="129" w:name="_Hlk178541519"/>
      <w:r>
        <w:rPr>
          <w:rFonts w:cstheme="minorHAnsi"/>
          <w:szCs w:val="20"/>
        </w:rPr>
        <w:t xml:space="preserve">Za </w:t>
      </w:r>
      <w:r w:rsidR="00501DD1">
        <w:rPr>
          <w:rFonts w:cstheme="minorHAnsi"/>
          <w:szCs w:val="20"/>
        </w:rPr>
        <w:t>Zpracovatel</w:t>
      </w:r>
      <w:r w:rsidR="008930EF">
        <w:rPr>
          <w:rFonts w:cstheme="minorHAnsi"/>
          <w:szCs w:val="20"/>
        </w:rPr>
        <w:t>e</w:t>
      </w:r>
      <w:r>
        <w:rPr>
          <w:rFonts w:cstheme="minorHAnsi"/>
          <w:szCs w:val="20"/>
        </w:rPr>
        <w:t>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  <w:t xml:space="preserve">   Za </w:t>
      </w:r>
      <w:r w:rsidR="00501DD1">
        <w:rPr>
          <w:rFonts w:cstheme="minorHAnsi"/>
          <w:szCs w:val="20"/>
        </w:rPr>
        <w:t>Podzpracovatel</w:t>
      </w:r>
      <w:r>
        <w:rPr>
          <w:rFonts w:cstheme="minorHAnsi"/>
          <w:szCs w:val="20"/>
        </w:rPr>
        <w:t>e:</w:t>
      </w:r>
    </w:p>
    <w:tbl>
      <w:tblPr>
        <w:tblStyle w:val="Mkatabulky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7"/>
        <w:gridCol w:w="4711"/>
      </w:tblGrid>
      <w:tr w:rsidR="001515C9" w14:paraId="0A7FABA0" w14:textId="77777777" w:rsidTr="001515C9">
        <w:tc>
          <w:tcPr>
            <w:tcW w:w="5207" w:type="dxa"/>
          </w:tcPr>
          <w:p w14:paraId="51E570D0" w14:textId="77777777" w:rsidR="001515C9" w:rsidRDefault="001515C9" w:rsidP="00EE3EAA">
            <w:pPr>
              <w:tabs>
                <w:tab w:val="left" w:pos="1276"/>
              </w:tabs>
              <w:rPr>
                <w:rFonts w:cstheme="minorHAnsi"/>
              </w:rPr>
            </w:pPr>
            <w:r>
              <w:rPr>
                <w:rFonts w:cstheme="minorHAnsi"/>
              </w:rPr>
              <w:br w:type="page"/>
              <w:t xml:space="preserve"> </w:t>
            </w:r>
          </w:p>
          <w:p w14:paraId="6A25B9E5" w14:textId="77777777" w:rsidR="001515C9" w:rsidRDefault="001515C9" w:rsidP="00EE3EAA">
            <w:pPr>
              <w:tabs>
                <w:tab w:val="left" w:pos="1276"/>
              </w:tabs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V Ústí nad Labem dne [dle el. podpisu]</w:t>
            </w:r>
          </w:p>
          <w:p w14:paraId="44597A55" w14:textId="77777777" w:rsidR="001515C9" w:rsidRDefault="001515C9" w:rsidP="00EE3EAA">
            <w:pPr>
              <w:tabs>
                <w:tab w:val="left" w:pos="1276"/>
              </w:tabs>
              <w:rPr>
                <w:rFonts w:cstheme="minorHAnsi"/>
              </w:rPr>
            </w:pPr>
          </w:p>
          <w:p w14:paraId="37B6D72F" w14:textId="77777777" w:rsidR="001515C9" w:rsidRDefault="001515C9" w:rsidP="00EE3EAA">
            <w:pPr>
              <w:tabs>
                <w:tab w:val="left" w:pos="1276"/>
              </w:tabs>
              <w:rPr>
                <w:rFonts w:cstheme="minorHAnsi"/>
              </w:rPr>
            </w:pPr>
          </w:p>
          <w:p w14:paraId="7C6A0AC6" w14:textId="77777777" w:rsidR="001515C9" w:rsidRDefault="001515C9" w:rsidP="00EE3EAA">
            <w:pPr>
              <w:tabs>
                <w:tab w:val="left" w:pos="1276"/>
              </w:tabs>
              <w:rPr>
                <w:rFonts w:cstheme="minorHAnsi"/>
              </w:rPr>
            </w:pPr>
          </w:p>
          <w:p w14:paraId="0B2C52EE" w14:textId="77777777" w:rsidR="001515C9" w:rsidRDefault="001515C9" w:rsidP="00EE3EAA">
            <w:pPr>
              <w:tabs>
                <w:tab w:val="left" w:pos="1276"/>
              </w:tabs>
              <w:rPr>
                <w:rFonts w:cstheme="minorHAnsi"/>
              </w:rPr>
            </w:pPr>
          </w:p>
          <w:p w14:paraId="3E7637D2" w14:textId="77777777" w:rsidR="001515C9" w:rsidRDefault="001515C9" w:rsidP="00EE3EAA">
            <w:pPr>
              <w:tabs>
                <w:tab w:val="left" w:pos="12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</w:t>
            </w:r>
          </w:p>
          <w:p w14:paraId="58485871" w14:textId="77777777" w:rsidR="001515C9" w:rsidRPr="00A82610" w:rsidRDefault="001515C9" w:rsidP="00EE3EAA">
            <w:pPr>
              <w:tabs>
                <w:tab w:val="left" w:pos="1276"/>
              </w:tabs>
              <w:rPr>
                <w:rFonts w:cstheme="minorHAnsi"/>
                <w:bCs/>
              </w:rPr>
            </w:pPr>
            <w:r w:rsidRPr="00A82610">
              <w:rPr>
                <w:rFonts w:cstheme="minorHAnsi"/>
                <w:bCs/>
              </w:rPr>
              <w:t>Metropolnet, a.s.</w:t>
            </w:r>
          </w:p>
          <w:p w14:paraId="6A75C921" w14:textId="77777777" w:rsidR="001515C9" w:rsidRPr="00A82610" w:rsidRDefault="001515C9" w:rsidP="00EE3EAA">
            <w:r>
              <w:t>Martin Konečný, předseda představenstva</w:t>
            </w:r>
          </w:p>
        </w:tc>
        <w:tc>
          <w:tcPr>
            <w:tcW w:w="4711" w:type="dxa"/>
          </w:tcPr>
          <w:p w14:paraId="43B1EE46" w14:textId="77777777" w:rsidR="001515C9" w:rsidRDefault="001515C9" w:rsidP="00EE3EAA">
            <w:pPr>
              <w:tabs>
                <w:tab w:val="left" w:pos="1276"/>
              </w:tabs>
              <w:ind w:hanging="107"/>
              <w:rPr>
                <w:rFonts w:cstheme="minorHAnsi"/>
              </w:rPr>
            </w:pPr>
          </w:p>
          <w:p w14:paraId="1C0ED3DD" w14:textId="3403FD00" w:rsidR="001515C9" w:rsidRDefault="001515C9" w:rsidP="00EE3EAA">
            <w:pPr>
              <w:tabs>
                <w:tab w:val="left" w:pos="1276"/>
              </w:tabs>
              <w:ind w:hanging="107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  V</w:t>
            </w:r>
            <w:r w:rsidR="007B6EC5">
              <w:rPr>
                <w:rFonts w:cstheme="minorHAnsi"/>
              </w:rPr>
              <w:t> </w:t>
            </w:r>
            <w:r w:rsidR="007B6EC5">
              <w:rPr>
                <w:rFonts w:ascii="Arial" w:hAnsi="Arial" w:cs="Arial"/>
              </w:rPr>
              <w:t>Karlových Varech</w:t>
            </w:r>
            <w:r w:rsidR="00C23E01">
              <w:rPr>
                <w:rFonts w:ascii="Arial" w:hAnsi="Arial" w:cs="Arial"/>
              </w:rPr>
              <w:t xml:space="preserve"> </w:t>
            </w:r>
            <w:r>
              <w:rPr>
                <w:rFonts w:cstheme="minorHAnsi"/>
              </w:rPr>
              <w:t>dne [dle el. podpisu]</w:t>
            </w:r>
          </w:p>
          <w:p w14:paraId="7FE2965B" w14:textId="77777777" w:rsidR="001515C9" w:rsidRDefault="001515C9" w:rsidP="00EE3EAA">
            <w:pPr>
              <w:tabs>
                <w:tab w:val="left" w:pos="1276"/>
              </w:tabs>
              <w:ind w:hanging="107"/>
              <w:rPr>
                <w:rFonts w:cstheme="minorHAnsi"/>
              </w:rPr>
            </w:pPr>
          </w:p>
          <w:p w14:paraId="32AF0F6E" w14:textId="77777777" w:rsidR="001515C9" w:rsidRDefault="001515C9" w:rsidP="00EE3EAA">
            <w:pPr>
              <w:tabs>
                <w:tab w:val="left" w:pos="1276"/>
              </w:tabs>
              <w:rPr>
                <w:rFonts w:cstheme="minorHAnsi"/>
              </w:rPr>
            </w:pPr>
          </w:p>
          <w:p w14:paraId="00EFB7DF" w14:textId="77777777" w:rsidR="001515C9" w:rsidRDefault="001515C9" w:rsidP="00EE3EAA">
            <w:pPr>
              <w:tabs>
                <w:tab w:val="left" w:pos="1276"/>
              </w:tabs>
              <w:rPr>
                <w:rFonts w:cstheme="minorHAnsi"/>
              </w:rPr>
            </w:pPr>
          </w:p>
          <w:p w14:paraId="076D8F60" w14:textId="77777777" w:rsidR="001515C9" w:rsidRDefault="001515C9" w:rsidP="00EE3EAA">
            <w:pPr>
              <w:tabs>
                <w:tab w:val="left" w:pos="1276"/>
              </w:tabs>
              <w:rPr>
                <w:rFonts w:cstheme="minorHAnsi"/>
              </w:rPr>
            </w:pPr>
          </w:p>
          <w:p w14:paraId="1122138C" w14:textId="77777777" w:rsidR="001515C9" w:rsidRDefault="001515C9" w:rsidP="00EE3EAA">
            <w:pPr>
              <w:tabs>
                <w:tab w:val="left" w:pos="12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</w:t>
            </w:r>
          </w:p>
          <w:p w14:paraId="63548D47" w14:textId="3FF76490" w:rsidR="001515C9" w:rsidRDefault="007B6EC5" w:rsidP="00EE3EAA">
            <w:pPr>
              <w:tabs>
                <w:tab w:val="left" w:pos="1276"/>
              </w:tabs>
            </w:pPr>
            <w:r>
              <w:rPr>
                <w:rFonts w:ascii="Arial" w:hAnsi="Arial" w:cs="Arial"/>
              </w:rPr>
              <w:t>Aricoma Systems a.s.</w:t>
            </w:r>
          </w:p>
          <w:p w14:paraId="3DBCD3D1" w14:textId="14CCBA4E" w:rsidR="001515C9" w:rsidRDefault="007B6EC5" w:rsidP="00EE3EAA">
            <w:pPr>
              <w:spacing w:before="80" w:after="80"/>
            </w:pPr>
            <w:r>
              <w:rPr>
                <w:rFonts w:ascii="Arial" w:hAnsi="Arial" w:cs="Arial"/>
              </w:rPr>
              <w:t>Zdeněk Chobot, na základě plné moci</w:t>
            </w:r>
          </w:p>
          <w:p w14:paraId="1016D431" w14:textId="77777777" w:rsidR="001515C9" w:rsidRDefault="001515C9" w:rsidP="00EE3EAA">
            <w:pPr>
              <w:spacing w:before="80" w:after="80"/>
            </w:pPr>
          </w:p>
          <w:p w14:paraId="56D7186B" w14:textId="77777777" w:rsidR="001515C9" w:rsidRDefault="001515C9" w:rsidP="00EE3EAA">
            <w:pPr>
              <w:spacing w:before="80" w:after="80"/>
            </w:pPr>
          </w:p>
          <w:p w14:paraId="14D098B1" w14:textId="77777777" w:rsidR="001515C9" w:rsidRDefault="001515C9" w:rsidP="00EE3EAA">
            <w:pPr>
              <w:spacing w:before="80" w:after="80"/>
              <w:rPr>
                <w:rFonts w:cstheme="minorHAnsi"/>
              </w:rPr>
            </w:pPr>
          </w:p>
        </w:tc>
      </w:tr>
      <w:tr w:rsidR="001515C9" w14:paraId="14045F3C" w14:textId="77777777" w:rsidTr="00EE3EAA">
        <w:tc>
          <w:tcPr>
            <w:tcW w:w="5207" w:type="dxa"/>
          </w:tcPr>
          <w:p w14:paraId="0A3338BA" w14:textId="77777777" w:rsidR="001515C9" w:rsidRDefault="001515C9" w:rsidP="00EE3EAA">
            <w:pPr>
              <w:tabs>
                <w:tab w:val="left" w:pos="1276"/>
              </w:tabs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V Ústí nad Labem dne [dle el. podpisu]</w:t>
            </w:r>
          </w:p>
          <w:p w14:paraId="6A13FBAE" w14:textId="77777777" w:rsidR="001515C9" w:rsidRDefault="001515C9" w:rsidP="00EE3EAA">
            <w:pPr>
              <w:tabs>
                <w:tab w:val="left" w:pos="1276"/>
              </w:tabs>
              <w:rPr>
                <w:rFonts w:cstheme="minorHAnsi"/>
              </w:rPr>
            </w:pPr>
          </w:p>
          <w:p w14:paraId="1BAB2053" w14:textId="77777777" w:rsidR="001515C9" w:rsidRDefault="001515C9" w:rsidP="00EE3EAA">
            <w:pPr>
              <w:tabs>
                <w:tab w:val="left" w:pos="1276"/>
              </w:tabs>
              <w:rPr>
                <w:rFonts w:cstheme="minorHAnsi"/>
              </w:rPr>
            </w:pPr>
          </w:p>
          <w:p w14:paraId="0F03C907" w14:textId="77777777" w:rsidR="001515C9" w:rsidRDefault="001515C9" w:rsidP="00EE3EAA">
            <w:pPr>
              <w:tabs>
                <w:tab w:val="left" w:pos="1276"/>
              </w:tabs>
              <w:rPr>
                <w:rFonts w:cstheme="minorHAnsi"/>
              </w:rPr>
            </w:pPr>
          </w:p>
          <w:p w14:paraId="1F43BFDA" w14:textId="77777777" w:rsidR="001515C9" w:rsidRDefault="001515C9" w:rsidP="00EE3EAA">
            <w:pPr>
              <w:tabs>
                <w:tab w:val="left" w:pos="1276"/>
              </w:tabs>
              <w:rPr>
                <w:rFonts w:cstheme="minorHAnsi"/>
              </w:rPr>
            </w:pPr>
          </w:p>
          <w:p w14:paraId="0523CB6A" w14:textId="77777777" w:rsidR="001515C9" w:rsidRDefault="001515C9" w:rsidP="00EE3EAA">
            <w:pPr>
              <w:tabs>
                <w:tab w:val="left" w:pos="12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</w:t>
            </w:r>
          </w:p>
          <w:p w14:paraId="493F6458" w14:textId="77777777" w:rsidR="001515C9" w:rsidRPr="00A82610" w:rsidRDefault="001515C9" w:rsidP="00EE3EAA">
            <w:pPr>
              <w:tabs>
                <w:tab w:val="left" w:pos="1276"/>
              </w:tabs>
              <w:rPr>
                <w:rFonts w:cstheme="minorHAnsi"/>
                <w:bCs/>
              </w:rPr>
            </w:pPr>
            <w:r w:rsidRPr="00A82610">
              <w:rPr>
                <w:rFonts w:cstheme="minorHAnsi"/>
                <w:bCs/>
              </w:rPr>
              <w:t>Metropolnet, a.s.</w:t>
            </w:r>
          </w:p>
          <w:p w14:paraId="1FF95EB6" w14:textId="77777777" w:rsidR="001515C9" w:rsidRDefault="001515C9" w:rsidP="00EE3EAA">
            <w:r>
              <w:t>Ing. Jaroslav Novák, místopředseda představenstva</w:t>
            </w:r>
          </w:p>
          <w:p w14:paraId="3CB31E52" w14:textId="77777777" w:rsidR="001515C9" w:rsidRDefault="001515C9" w:rsidP="00EE3EAA">
            <w:pPr>
              <w:tabs>
                <w:tab w:val="left" w:pos="1276"/>
              </w:tabs>
              <w:rPr>
                <w:rFonts w:cstheme="minorHAnsi"/>
              </w:rPr>
            </w:pPr>
          </w:p>
        </w:tc>
        <w:tc>
          <w:tcPr>
            <w:tcW w:w="4711" w:type="dxa"/>
          </w:tcPr>
          <w:p w14:paraId="78ACB0B7" w14:textId="24F76FCF" w:rsidR="001515C9" w:rsidRDefault="001515C9" w:rsidP="00C23E01">
            <w:pPr>
              <w:tabs>
                <w:tab w:val="left" w:pos="1276"/>
              </w:tabs>
              <w:rPr>
                <w:rFonts w:cstheme="minorHAnsi"/>
              </w:rPr>
            </w:pPr>
          </w:p>
        </w:tc>
      </w:tr>
      <w:bookmarkEnd w:id="129"/>
    </w:tbl>
    <w:p w14:paraId="0F910BDB" w14:textId="0293ADE6" w:rsidR="00A82610" w:rsidRPr="002417AA" w:rsidRDefault="00A82610" w:rsidP="001515C9">
      <w:pPr>
        <w:rPr>
          <w:rFonts w:ascii="Arial" w:hAnsi="Arial" w:cs="Arial"/>
        </w:rPr>
      </w:pPr>
    </w:p>
    <w:sectPr w:rsidR="00A82610" w:rsidRPr="002417AA" w:rsidSect="00504A94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84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3A43E" w14:textId="77777777" w:rsidR="00014348" w:rsidRDefault="00014348" w:rsidP="003C3B61">
      <w:pPr>
        <w:spacing w:before="0" w:after="0"/>
      </w:pPr>
      <w:r>
        <w:separator/>
      </w:r>
    </w:p>
  </w:endnote>
  <w:endnote w:type="continuationSeparator" w:id="0">
    <w:p w14:paraId="026E711D" w14:textId="77777777" w:rsidR="00014348" w:rsidRDefault="00014348" w:rsidP="003C3B61">
      <w:pPr>
        <w:spacing w:before="0" w:after="0"/>
      </w:pPr>
      <w:r>
        <w:continuationSeparator/>
      </w:r>
    </w:p>
  </w:endnote>
  <w:endnote w:type="continuationNotice" w:id="1">
    <w:p w14:paraId="36223CAF" w14:textId="77777777" w:rsidR="00014348" w:rsidRDefault="0001434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40A2B" w14:textId="74223E28" w:rsidR="003C3B61" w:rsidRDefault="00D01C1C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0B767F6" wp14:editId="4071740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852930" cy="421640"/>
              <wp:effectExtent l="0" t="0" r="13970" b="0"/>
              <wp:wrapNone/>
              <wp:docPr id="24377054" name="Textové pole 2" descr="Seyfor: Non-public /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2930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929A58" w14:textId="4C37CF73" w:rsidR="00D01C1C" w:rsidRPr="00D01C1C" w:rsidRDefault="00D01C1C" w:rsidP="00D01C1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D01C1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Seyfor: Non-public /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B767F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Seyfor: Non-public / Neveřejné" style="position:absolute;left:0;text-align:left;margin-left:0;margin-top:0;width:145.9pt;height:33.2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fkoDwIAABsEAAAOAAAAZHJzL2Uyb0RvYy54bWysU8tu2zAQvBfoPxC813rUDhLBcuAmcFHA&#10;SAI4Rc40RVoCSC5B0pbcr++Slu027anohRrtLvcxO5zfD1qRg3C+A1PTYpJTIgyHpjO7mn5/XX26&#10;pcQHZhqmwIiaHoWn94uPH+a9rUQJLahGOIJJjK96W9M2BFtlmeet0MxPwAqDTglOs4C/bpc1jvWY&#10;XauszPObrAfXWAdceI/Wx5OTLlJ+KQUPz1J6EYiqKfYW0unSuY1ntpizaueYbTs+tsH+oQvNOoNF&#10;L6keWWBk77o/UumOO/Agw4SDzkDKjos0A05T5O+m2bTMijQLkuPthSb//9Lyp8PGvjgShi8w4AIj&#10;Ib31lUdjnGeQTscvdkrQjxQeL7SJIRAeL93OyrvP6OLom5bFzTTxml1vW+fDVwGaRFBTh2tJbLHD&#10;2gesiKHnkFjMwKpTKq1Gmd8MGBgt2bXFiMKwHca+t9AccRwHp017y1cd1lwzH16Yw9VimyjX8IyH&#10;VNDXFEZESQvux9/sMR4ZRy8lPUqlpga1TIn6ZnAT5Wya51Fa6Q+BO4NtAsVdPot+s9cPgCos8EFY&#10;nmAMDuoMpQP9hmpexmroYoZjzZpuz/AhnISLr4GL5TIFoYosC2uzsTymjmRFJl+HN+bsSHfART3B&#10;WUysesf6KTbe9Ha5D8h9Wkkk9sTmyDcqMG1qfC1R4r/+p6jrm178BAAA//8DAFBLAwQUAAYACAAA&#10;ACEAfrUO8tkAAAAEAQAADwAAAGRycy9kb3ducmV2LnhtbEyPTWvDMAyG74P9B6NCb6vTUMKaxill&#10;X+y6tLAdnViNQ2M5i902+/fTdtkuAvGKR89bbCfXiwuOofOkYLlIQCA13nTUKjjsn+/uQYSoyeje&#10;Eyr4wgDb8vam0LnxV3rDSxVbwRAKuVZgYxxyKUNj0emw8AMSZ0c/Oh15HVtpRn1luOtlmiSZdLoj&#10;/mD1gA8Wm1N1dgqyx5edHd6zj89jGl5D7U+x8k9KzWfTbgMi4hT/juFHn9WhZKfan8kE0SvgIvF3&#10;cpaul1yjZnC2AlkW8r98+Q0AAP//AwBQSwECLQAUAAYACAAAACEAtoM4kv4AAADhAQAAEwAAAAAA&#10;AAAAAAAAAAAAAAAAW0NvbnRlbnRfVHlwZXNdLnhtbFBLAQItABQABgAIAAAAIQA4/SH/1gAAAJQB&#10;AAALAAAAAAAAAAAAAAAAAC8BAABfcmVscy8ucmVsc1BLAQItABQABgAIAAAAIQBk0fkoDwIAABsE&#10;AAAOAAAAAAAAAAAAAAAAAC4CAABkcnMvZTJvRG9jLnhtbFBLAQItABQABgAIAAAAIQB+tQ7y2QAA&#10;AAQBAAAPAAAAAAAAAAAAAAAAAGkEAABkcnMvZG93bnJldi54bWxQSwUGAAAAAAQABADzAAAAbwUA&#10;AAAA&#10;" filled="f" stroked="f">
              <v:textbox style="mso-fit-shape-to-text:t" inset="20pt,0,0,15pt">
                <w:txbxContent>
                  <w:p w14:paraId="0D929A58" w14:textId="4C37CF73" w:rsidR="00D01C1C" w:rsidRPr="00D01C1C" w:rsidRDefault="00D01C1C" w:rsidP="00D01C1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D01C1C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Seyfor: Non-public /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612D0" w14:textId="21F7E425" w:rsidR="003C3B61" w:rsidRPr="00A82610" w:rsidRDefault="00A82610">
    <w:pPr>
      <w:pStyle w:val="Zpat"/>
      <w:rPr>
        <w:i/>
        <w:iCs/>
        <w:sz w:val="18"/>
        <w:szCs w:val="22"/>
      </w:rPr>
    </w:pPr>
    <w:r w:rsidRPr="00A82610">
      <w:rPr>
        <w:i/>
        <w:iCs/>
        <w:sz w:val="18"/>
        <w:szCs w:val="22"/>
      </w:rPr>
      <w:t>Smlouva o zpracování osobních údajů</w:t>
    </w:r>
    <w:r w:rsidR="00C23E01">
      <w:rPr>
        <w:i/>
        <w:iCs/>
        <w:sz w:val="18"/>
        <w:szCs w:val="22"/>
      </w:rPr>
      <w:tab/>
    </w:r>
    <w:r w:rsidRPr="00A82610">
      <w:rPr>
        <w:i/>
        <w:iCs/>
        <w:sz w:val="18"/>
        <w:szCs w:val="22"/>
      </w:rPr>
      <w:tab/>
      <w:t xml:space="preserve">- </w:t>
    </w:r>
    <w:r w:rsidRPr="00A82610">
      <w:rPr>
        <w:i/>
        <w:iCs/>
        <w:sz w:val="18"/>
        <w:szCs w:val="22"/>
      </w:rPr>
      <w:fldChar w:fldCharType="begin"/>
    </w:r>
    <w:r w:rsidRPr="00A82610">
      <w:rPr>
        <w:i/>
        <w:iCs/>
        <w:sz w:val="18"/>
        <w:szCs w:val="22"/>
      </w:rPr>
      <w:instrText xml:space="preserve"> PAGE   \* MERGEFORMAT </w:instrText>
    </w:r>
    <w:r w:rsidRPr="00A82610">
      <w:rPr>
        <w:i/>
        <w:iCs/>
        <w:sz w:val="18"/>
        <w:szCs w:val="22"/>
      </w:rPr>
      <w:fldChar w:fldCharType="separate"/>
    </w:r>
    <w:r w:rsidRPr="00A82610">
      <w:rPr>
        <w:i/>
        <w:iCs/>
        <w:noProof/>
        <w:sz w:val="18"/>
        <w:szCs w:val="22"/>
      </w:rPr>
      <w:t>1</w:t>
    </w:r>
    <w:r w:rsidRPr="00A82610">
      <w:rPr>
        <w:i/>
        <w:iCs/>
        <w:sz w:val="18"/>
        <w:szCs w:val="22"/>
      </w:rPr>
      <w:fldChar w:fldCharType="end"/>
    </w:r>
    <w:r w:rsidRPr="00A82610">
      <w:rPr>
        <w:i/>
        <w:iCs/>
        <w:sz w:val="18"/>
        <w:szCs w:val="22"/>
      </w:rPr>
      <w:t xml:space="preserve"> / </w:t>
    </w:r>
    <w:r w:rsidRPr="00A82610">
      <w:rPr>
        <w:i/>
        <w:iCs/>
        <w:sz w:val="18"/>
        <w:szCs w:val="22"/>
      </w:rPr>
      <w:fldChar w:fldCharType="begin"/>
    </w:r>
    <w:r w:rsidRPr="00A82610">
      <w:rPr>
        <w:i/>
        <w:iCs/>
        <w:sz w:val="18"/>
        <w:szCs w:val="22"/>
      </w:rPr>
      <w:instrText xml:space="preserve"> NUMPAGES   \* MERGEFORMAT </w:instrText>
    </w:r>
    <w:r w:rsidRPr="00A82610">
      <w:rPr>
        <w:i/>
        <w:iCs/>
        <w:sz w:val="18"/>
        <w:szCs w:val="22"/>
      </w:rPr>
      <w:fldChar w:fldCharType="separate"/>
    </w:r>
    <w:r w:rsidRPr="00A82610">
      <w:rPr>
        <w:i/>
        <w:iCs/>
        <w:noProof/>
        <w:sz w:val="18"/>
        <w:szCs w:val="22"/>
      </w:rPr>
      <w:t>9</w:t>
    </w:r>
    <w:r w:rsidRPr="00A82610">
      <w:rPr>
        <w:i/>
        <w:iCs/>
        <w:sz w:val="18"/>
        <w:szCs w:val="22"/>
      </w:rPr>
      <w:fldChar w:fldCharType="end"/>
    </w:r>
    <w:r w:rsidRPr="00A82610">
      <w:rPr>
        <w:i/>
        <w:iCs/>
        <w:sz w:val="18"/>
        <w:szCs w:val="22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0BF0D" w14:textId="00A1D82D" w:rsidR="003C3B61" w:rsidRDefault="00D01C1C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BEED6A4" wp14:editId="30BD71D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852930" cy="421640"/>
              <wp:effectExtent l="0" t="0" r="13970" b="0"/>
              <wp:wrapNone/>
              <wp:docPr id="475326633" name="Textové pole 1" descr="Seyfor: Non-public /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2930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0E11FF" w14:textId="1AD53D2E" w:rsidR="00D01C1C" w:rsidRPr="00D01C1C" w:rsidRDefault="00D01C1C" w:rsidP="00D01C1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D01C1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Seyfor: Non-public /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EED6A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Seyfor: Non-public / Neveřejné" style="position:absolute;left:0;text-align:left;margin-left:0;margin-top:0;width:145.9pt;height:33.2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9ObEgIAACIEAAAOAAAAZHJzL2Uyb0RvYy54bWysU99v2jAQfp+0/8Hy+0jIoGojQsVaMU1C&#10;bSU69dk4Nolk+yzbkLC/fmcToO36VO3Fudyd78f3fZ7d9lqRvXC+BVPR8SinRBgOdWu2Ff39vPx2&#10;TYkPzNRMgREVPQhPb+dfv8w6W4oCGlC1cASLGF92tqJNCLbMMs8boZkfgRUGgxKcZgF/3TarHeuw&#10;ulZZkedXWQeutg648B6998cgnaf6UgoeHqX0IhBVUZwtpNOlcxPPbD5j5dYx27R8GIN9YgrNWoNN&#10;z6XuWWBk59p/SumWO/Agw4iDzkDKlou0A24zzt9ts26YFWkXBMfbM0z+/5XlD/u1fXIk9D+gRwIj&#10;IJ31pUdn3KeXTscvTkowjhAezrCJPhAeL11Pi5vvGOIYmxTjq0nCNbvcts6HnwI0iUZFHdKS0GL7&#10;lQ/YEVNPKbGZgWWrVKJGmTcOTIye7DJitEK/6Ulbvxp/A/UBt3JwJNxbvmyx9Yr58MQcMozTomrD&#10;Ix5SQVdRGCxKGnB/PvLHfAQeo5R0qJiKGpQ0JeqXQUKK6STPo8LSHxruZGySMb7JpzFudvoOUIxj&#10;fBeWJzMmB3UypQP9gqJexG4YYoZjz4puTuZdOOoXHwUXi0VKQjFZFlZmbXksHTGLgD73L8zZAfWA&#10;fD3ASVOsfAf+MTfe9HaxC0hBYibie0RzgB2FmAgbHk1U+uv/lHV52vO/AAAA//8DAFBLAwQUAAYA&#10;CAAAACEAfrUO8tkAAAAEAQAADwAAAGRycy9kb3ducmV2LnhtbEyPTWvDMAyG74P9B6NCb6vTUMKa&#10;xillX+y6tLAdnViNQ2M5i902+/fTdtkuAvGKR89bbCfXiwuOofOkYLlIQCA13nTUKjjsn+/uQYSo&#10;yejeEyr4wgDb8vam0LnxV3rDSxVbwRAKuVZgYxxyKUNj0emw8AMSZ0c/Oh15HVtpRn1luOtlmiSZ&#10;dLoj/mD1gA8Wm1N1dgqyx5edHd6zj89jGl5D7U+x8k9KzWfTbgMi4hT/juFHn9WhZKfan8kE0Svg&#10;IvF3cpaul1yjZnC2AlkW8r98+Q0AAP//AwBQSwECLQAUAAYACAAAACEAtoM4kv4AAADhAQAAEwAA&#10;AAAAAAAAAAAAAAAAAAAAW0NvbnRlbnRfVHlwZXNdLnhtbFBLAQItABQABgAIAAAAIQA4/SH/1gAA&#10;AJQBAAALAAAAAAAAAAAAAAAAAC8BAABfcmVscy8ucmVsc1BLAQItABQABgAIAAAAIQA389ObEgIA&#10;ACIEAAAOAAAAAAAAAAAAAAAAAC4CAABkcnMvZTJvRG9jLnhtbFBLAQItABQABgAIAAAAIQB+tQ7y&#10;2QAAAAQBAAAPAAAAAAAAAAAAAAAAAGwEAABkcnMvZG93bnJldi54bWxQSwUGAAAAAAQABADzAAAA&#10;cgUAAAAA&#10;" filled="f" stroked="f">
              <v:textbox style="mso-fit-shape-to-text:t" inset="20pt,0,0,15pt">
                <w:txbxContent>
                  <w:p w14:paraId="340E11FF" w14:textId="1AD53D2E" w:rsidR="00D01C1C" w:rsidRPr="00D01C1C" w:rsidRDefault="00D01C1C" w:rsidP="00D01C1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D01C1C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Seyfor: Non-public /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026AF" w14:textId="77777777" w:rsidR="00014348" w:rsidRDefault="00014348" w:rsidP="003C3B61">
      <w:pPr>
        <w:spacing w:before="0" w:after="0"/>
      </w:pPr>
      <w:r>
        <w:separator/>
      </w:r>
    </w:p>
  </w:footnote>
  <w:footnote w:type="continuationSeparator" w:id="0">
    <w:p w14:paraId="643D12EA" w14:textId="77777777" w:rsidR="00014348" w:rsidRDefault="00014348" w:rsidP="003C3B61">
      <w:pPr>
        <w:spacing w:before="0" w:after="0"/>
      </w:pPr>
      <w:r>
        <w:continuationSeparator/>
      </w:r>
    </w:p>
  </w:footnote>
  <w:footnote w:type="continuationNotice" w:id="1">
    <w:p w14:paraId="5573C21E" w14:textId="77777777" w:rsidR="00014348" w:rsidRDefault="0001434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E4D86" w14:textId="77777777" w:rsidR="00504A94" w:rsidRPr="00504A94" w:rsidRDefault="00504A94" w:rsidP="00504A94">
    <w:pPr>
      <w:pStyle w:val="MNETnormln"/>
      <w:tabs>
        <w:tab w:val="left" w:pos="6804"/>
      </w:tabs>
      <w:spacing w:before="0"/>
      <w:rPr>
        <w:sz w:val="20"/>
        <w:szCs w:val="20"/>
      </w:rPr>
    </w:pPr>
    <w:r w:rsidRPr="00504A94">
      <w:rPr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47C8E5E6" wp14:editId="01288864">
          <wp:simplePos x="0" y="0"/>
          <wp:positionH relativeFrom="column">
            <wp:posOffset>-46990</wp:posOffset>
          </wp:positionH>
          <wp:positionV relativeFrom="paragraph">
            <wp:posOffset>-59690</wp:posOffset>
          </wp:positionV>
          <wp:extent cx="2219325" cy="581025"/>
          <wp:effectExtent l="0" t="0" r="9525" b="9525"/>
          <wp:wrapNone/>
          <wp:docPr id="2073065969" name="Obrázek 2073065969" descr="Obsah obrázku Písmo, Grafika, logo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8706657" name="Obrázek 1" descr="Obsah obrázku Písmo, Grafika, logo, bílé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04A94">
      <w:rPr>
        <w:sz w:val="20"/>
        <w:szCs w:val="20"/>
      </w:rPr>
      <w:t xml:space="preserve"> </w:t>
    </w:r>
    <w:r w:rsidRPr="00504A94">
      <w:rPr>
        <w:sz w:val="20"/>
        <w:szCs w:val="20"/>
      </w:rPr>
      <w:tab/>
      <w:t>Metropolnet, a.s.</w:t>
    </w:r>
  </w:p>
  <w:p w14:paraId="7B00F8F9" w14:textId="77777777" w:rsidR="00504A94" w:rsidRPr="00504A94" w:rsidRDefault="00504A94" w:rsidP="00504A94">
    <w:pPr>
      <w:pStyle w:val="MNETnormln"/>
      <w:tabs>
        <w:tab w:val="left" w:pos="6804"/>
      </w:tabs>
      <w:spacing w:before="0"/>
      <w:rPr>
        <w:sz w:val="20"/>
        <w:szCs w:val="20"/>
      </w:rPr>
    </w:pPr>
    <w:r w:rsidRPr="00504A94">
      <w:rPr>
        <w:sz w:val="20"/>
        <w:szCs w:val="20"/>
      </w:rPr>
      <w:tab/>
      <w:t>Mírové náměstí 3097/37</w:t>
    </w:r>
  </w:p>
  <w:p w14:paraId="6F5C6CDA" w14:textId="77777777" w:rsidR="00504A94" w:rsidRPr="00504A94" w:rsidRDefault="00504A94" w:rsidP="00504A94">
    <w:pPr>
      <w:pStyle w:val="MNETnormln"/>
      <w:tabs>
        <w:tab w:val="left" w:pos="6804"/>
      </w:tabs>
      <w:spacing w:before="0"/>
      <w:rPr>
        <w:sz w:val="20"/>
        <w:szCs w:val="20"/>
      </w:rPr>
    </w:pPr>
    <w:r w:rsidRPr="00504A94">
      <w:rPr>
        <w:sz w:val="20"/>
        <w:szCs w:val="20"/>
      </w:rPr>
      <w:tab/>
      <w:t>400 01 Ústí nad Labem</w:t>
    </w:r>
  </w:p>
  <w:p w14:paraId="3B009F97" w14:textId="77777777" w:rsidR="00504A94" w:rsidRDefault="00504A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316B7"/>
    <w:multiLevelType w:val="hybridMultilevel"/>
    <w:tmpl w:val="2A404D4E"/>
    <w:lvl w:ilvl="0" w:tplc="E6BC4B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252D4"/>
    <w:multiLevelType w:val="hybridMultilevel"/>
    <w:tmpl w:val="8F9AAC4A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48E7579"/>
    <w:multiLevelType w:val="hybridMultilevel"/>
    <w:tmpl w:val="4E3E2D82"/>
    <w:lvl w:ilvl="0" w:tplc="CDA007F8">
      <w:start w:val="1"/>
      <w:numFmt w:val="decimal"/>
      <w:pStyle w:val="otzky"/>
      <w:lvlText w:val="%1."/>
      <w:lvlJc w:val="left"/>
      <w:pPr>
        <w:tabs>
          <w:tab w:val="num" w:pos="1157"/>
        </w:tabs>
        <w:ind w:left="1157" w:hanging="448"/>
      </w:pPr>
      <w:rPr>
        <w:rFonts w:cs="Times New Roman" w:hint="default"/>
      </w:rPr>
    </w:lvl>
    <w:lvl w:ilvl="1" w:tplc="18109D6E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F0381B14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51384B76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6E24BBAE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9C98E806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CA082032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A768AF9E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D034FDAE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08C649BE"/>
    <w:multiLevelType w:val="multilevel"/>
    <w:tmpl w:val="3FD4FD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DD00AEE"/>
    <w:multiLevelType w:val="hybridMultilevel"/>
    <w:tmpl w:val="9C8AD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C67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8AB292E"/>
    <w:multiLevelType w:val="hybridMultilevel"/>
    <w:tmpl w:val="00F8A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875EE"/>
    <w:multiLevelType w:val="hybridMultilevel"/>
    <w:tmpl w:val="FC6413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27809"/>
    <w:multiLevelType w:val="hybridMultilevel"/>
    <w:tmpl w:val="8CFC0EDA"/>
    <w:lvl w:ilvl="0" w:tplc="04050005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9" w15:restartNumberingAfterBreak="0">
    <w:nsid w:val="4BC63735"/>
    <w:multiLevelType w:val="hybridMultilevel"/>
    <w:tmpl w:val="354C2764"/>
    <w:lvl w:ilvl="0" w:tplc="040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6F4B5D6A"/>
    <w:multiLevelType w:val="multilevel"/>
    <w:tmpl w:val="C93A40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 w:val="0"/>
        <w:i w:val="0"/>
        <w:sz w:val="20"/>
        <w:szCs w:val="20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EE8533E"/>
    <w:multiLevelType w:val="hybridMultilevel"/>
    <w:tmpl w:val="53C63628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152896">
    <w:abstractNumId w:val="3"/>
  </w:num>
  <w:num w:numId="2" w16cid:durableId="233127051">
    <w:abstractNumId w:val="11"/>
  </w:num>
  <w:num w:numId="3" w16cid:durableId="1569337286">
    <w:abstractNumId w:val="10"/>
  </w:num>
  <w:num w:numId="4" w16cid:durableId="1310404760">
    <w:abstractNumId w:val="7"/>
  </w:num>
  <w:num w:numId="5" w16cid:durableId="2077044497">
    <w:abstractNumId w:val="2"/>
  </w:num>
  <w:num w:numId="6" w16cid:durableId="1860506232">
    <w:abstractNumId w:val="8"/>
  </w:num>
  <w:num w:numId="7" w16cid:durableId="1248541064">
    <w:abstractNumId w:val="1"/>
  </w:num>
  <w:num w:numId="8" w16cid:durableId="2007393405">
    <w:abstractNumId w:val="4"/>
  </w:num>
  <w:num w:numId="9" w16cid:durableId="1734936190">
    <w:abstractNumId w:val="0"/>
  </w:num>
  <w:num w:numId="10" w16cid:durableId="297879830">
    <w:abstractNumId w:val="5"/>
  </w:num>
  <w:num w:numId="11" w16cid:durableId="308367437">
    <w:abstractNumId w:val="6"/>
  </w:num>
  <w:num w:numId="12" w16cid:durableId="156703310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5539828">
    <w:abstractNumId w:val="9"/>
  </w:num>
  <w:num w:numId="14" w16cid:durableId="3513040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A7"/>
    <w:rsid w:val="0000354B"/>
    <w:rsid w:val="00003805"/>
    <w:rsid w:val="00011B38"/>
    <w:rsid w:val="00014348"/>
    <w:rsid w:val="00042469"/>
    <w:rsid w:val="00053C99"/>
    <w:rsid w:val="00064612"/>
    <w:rsid w:val="00082471"/>
    <w:rsid w:val="000B0D47"/>
    <w:rsid w:val="000C4213"/>
    <w:rsid w:val="0011045B"/>
    <w:rsid w:val="0011731A"/>
    <w:rsid w:val="00123D56"/>
    <w:rsid w:val="00124599"/>
    <w:rsid w:val="00124E93"/>
    <w:rsid w:val="00126470"/>
    <w:rsid w:val="00132095"/>
    <w:rsid w:val="001404B8"/>
    <w:rsid w:val="00142B28"/>
    <w:rsid w:val="00145C0D"/>
    <w:rsid w:val="001515C9"/>
    <w:rsid w:val="00152A40"/>
    <w:rsid w:val="00153BBD"/>
    <w:rsid w:val="00162ADE"/>
    <w:rsid w:val="00163518"/>
    <w:rsid w:val="00172919"/>
    <w:rsid w:val="001746ED"/>
    <w:rsid w:val="001820B8"/>
    <w:rsid w:val="0018499F"/>
    <w:rsid w:val="0018675F"/>
    <w:rsid w:val="00190068"/>
    <w:rsid w:val="001B21E4"/>
    <w:rsid w:val="001C43BE"/>
    <w:rsid w:val="001C466C"/>
    <w:rsid w:val="001C7537"/>
    <w:rsid w:val="001E6BB2"/>
    <w:rsid w:val="001F369E"/>
    <w:rsid w:val="001F79DF"/>
    <w:rsid w:val="002115E0"/>
    <w:rsid w:val="002337BE"/>
    <w:rsid w:val="00236C8E"/>
    <w:rsid w:val="002417AA"/>
    <w:rsid w:val="0025195A"/>
    <w:rsid w:val="002643D5"/>
    <w:rsid w:val="00287280"/>
    <w:rsid w:val="002A2C74"/>
    <w:rsid w:val="002B0840"/>
    <w:rsid w:val="002B3114"/>
    <w:rsid w:val="002B441B"/>
    <w:rsid w:val="002B79D2"/>
    <w:rsid w:val="002E092B"/>
    <w:rsid w:val="00302470"/>
    <w:rsid w:val="00315FF0"/>
    <w:rsid w:val="0032698F"/>
    <w:rsid w:val="0034537F"/>
    <w:rsid w:val="00345E18"/>
    <w:rsid w:val="003506CC"/>
    <w:rsid w:val="00352191"/>
    <w:rsid w:val="00356A8F"/>
    <w:rsid w:val="00357311"/>
    <w:rsid w:val="00357697"/>
    <w:rsid w:val="0036381B"/>
    <w:rsid w:val="00382572"/>
    <w:rsid w:val="00382E51"/>
    <w:rsid w:val="003907E4"/>
    <w:rsid w:val="003A57A4"/>
    <w:rsid w:val="003C0761"/>
    <w:rsid w:val="003C334C"/>
    <w:rsid w:val="003C3B61"/>
    <w:rsid w:val="003C5E27"/>
    <w:rsid w:val="003C62BD"/>
    <w:rsid w:val="003D6347"/>
    <w:rsid w:val="003E219C"/>
    <w:rsid w:val="003E299E"/>
    <w:rsid w:val="003F0185"/>
    <w:rsid w:val="003F36A8"/>
    <w:rsid w:val="004041FB"/>
    <w:rsid w:val="00471275"/>
    <w:rsid w:val="00472FD8"/>
    <w:rsid w:val="0047789C"/>
    <w:rsid w:val="00491278"/>
    <w:rsid w:val="00492598"/>
    <w:rsid w:val="004A0812"/>
    <w:rsid w:val="004A5851"/>
    <w:rsid w:val="004B3ED9"/>
    <w:rsid w:val="004B4368"/>
    <w:rsid w:val="004C3AD4"/>
    <w:rsid w:val="004E0BE3"/>
    <w:rsid w:val="004F5F70"/>
    <w:rsid w:val="00501DD1"/>
    <w:rsid w:val="00502CAE"/>
    <w:rsid w:val="00504A94"/>
    <w:rsid w:val="005212F4"/>
    <w:rsid w:val="0052668B"/>
    <w:rsid w:val="00540185"/>
    <w:rsid w:val="005504B6"/>
    <w:rsid w:val="00553542"/>
    <w:rsid w:val="005668B5"/>
    <w:rsid w:val="00574435"/>
    <w:rsid w:val="0057533D"/>
    <w:rsid w:val="005820F0"/>
    <w:rsid w:val="00584227"/>
    <w:rsid w:val="005936CB"/>
    <w:rsid w:val="005A00E2"/>
    <w:rsid w:val="005A6224"/>
    <w:rsid w:val="005A71D9"/>
    <w:rsid w:val="005B00D8"/>
    <w:rsid w:val="005B4E44"/>
    <w:rsid w:val="005C17D5"/>
    <w:rsid w:val="005D2539"/>
    <w:rsid w:val="005E68B6"/>
    <w:rsid w:val="006029A3"/>
    <w:rsid w:val="006251BF"/>
    <w:rsid w:val="00642C80"/>
    <w:rsid w:val="00643DDB"/>
    <w:rsid w:val="0065031B"/>
    <w:rsid w:val="006524C5"/>
    <w:rsid w:val="00657DCF"/>
    <w:rsid w:val="006726A6"/>
    <w:rsid w:val="006977D0"/>
    <w:rsid w:val="006A1055"/>
    <w:rsid w:val="006A2BDC"/>
    <w:rsid w:val="006B4851"/>
    <w:rsid w:val="006C49BE"/>
    <w:rsid w:val="006D31AF"/>
    <w:rsid w:val="006F0772"/>
    <w:rsid w:val="00717D36"/>
    <w:rsid w:val="00727FF3"/>
    <w:rsid w:val="00740A49"/>
    <w:rsid w:val="007470C1"/>
    <w:rsid w:val="00751871"/>
    <w:rsid w:val="007522B7"/>
    <w:rsid w:val="00754488"/>
    <w:rsid w:val="00762741"/>
    <w:rsid w:val="00775341"/>
    <w:rsid w:val="007A515A"/>
    <w:rsid w:val="007A6FC3"/>
    <w:rsid w:val="007B4F53"/>
    <w:rsid w:val="007B68DC"/>
    <w:rsid w:val="007B6EC5"/>
    <w:rsid w:val="007C3D11"/>
    <w:rsid w:val="007D6AB0"/>
    <w:rsid w:val="007F66C4"/>
    <w:rsid w:val="007F7660"/>
    <w:rsid w:val="00860605"/>
    <w:rsid w:val="00866BC9"/>
    <w:rsid w:val="008800F3"/>
    <w:rsid w:val="008930EF"/>
    <w:rsid w:val="008C1F37"/>
    <w:rsid w:val="008C3168"/>
    <w:rsid w:val="008E5F9F"/>
    <w:rsid w:val="00914FF3"/>
    <w:rsid w:val="009151C3"/>
    <w:rsid w:val="009311E8"/>
    <w:rsid w:val="00936379"/>
    <w:rsid w:val="00940DE8"/>
    <w:rsid w:val="009600F0"/>
    <w:rsid w:val="00974E07"/>
    <w:rsid w:val="00994DE2"/>
    <w:rsid w:val="00997162"/>
    <w:rsid w:val="009A6A43"/>
    <w:rsid w:val="009A6F79"/>
    <w:rsid w:val="009C4C3E"/>
    <w:rsid w:val="009C6B30"/>
    <w:rsid w:val="009D1208"/>
    <w:rsid w:val="009D49D3"/>
    <w:rsid w:val="009D599F"/>
    <w:rsid w:val="009E063D"/>
    <w:rsid w:val="009E5B67"/>
    <w:rsid w:val="009E60FD"/>
    <w:rsid w:val="009F2CDA"/>
    <w:rsid w:val="00A05E80"/>
    <w:rsid w:val="00A100B9"/>
    <w:rsid w:val="00A255C3"/>
    <w:rsid w:val="00A36226"/>
    <w:rsid w:val="00A418EE"/>
    <w:rsid w:val="00A617BF"/>
    <w:rsid w:val="00A627FD"/>
    <w:rsid w:val="00A7196D"/>
    <w:rsid w:val="00A82610"/>
    <w:rsid w:val="00A85C35"/>
    <w:rsid w:val="00A92CD4"/>
    <w:rsid w:val="00AA1627"/>
    <w:rsid w:val="00AC58F1"/>
    <w:rsid w:val="00AD3011"/>
    <w:rsid w:val="00B01D62"/>
    <w:rsid w:val="00B01EA7"/>
    <w:rsid w:val="00B17B9A"/>
    <w:rsid w:val="00B33B34"/>
    <w:rsid w:val="00B4023F"/>
    <w:rsid w:val="00B41494"/>
    <w:rsid w:val="00B51C6E"/>
    <w:rsid w:val="00B55959"/>
    <w:rsid w:val="00B60E90"/>
    <w:rsid w:val="00B734FE"/>
    <w:rsid w:val="00BB603A"/>
    <w:rsid w:val="00BE468D"/>
    <w:rsid w:val="00BF4E04"/>
    <w:rsid w:val="00BF4E41"/>
    <w:rsid w:val="00C11A97"/>
    <w:rsid w:val="00C215CF"/>
    <w:rsid w:val="00C23E01"/>
    <w:rsid w:val="00C30B3B"/>
    <w:rsid w:val="00C56D5E"/>
    <w:rsid w:val="00C63903"/>
    <w:rsid w:val="00C77455"/>
    <w:rsid w:val="00C86E29"/>
    <w:rsid w:val="00C9199B"/>
    <w:rsid w:val="00C92992"/>
    <w:rsid w:val="00CB2C82"/>
    <w:rsid w:val="00CB49BD"/>
    <w:rsid w:val="00CD3369"/>
    <w:rsid w:val="00CD373D"/>
    <w:rsid w:val="00CD4D2F"/>
    <w:rsid w:val="00CD726C"/>
    <w:rsid w:val="00D01C1C"/>
    <w:rsid w:val="00D02141"/>
    <w:rsid w:val="00D0224F"/>
    <w:rsid w:val="00D17CAF"/>
    <w:rsid w:val="00D317AE"/>
    <w:rsid w:val="00D44F66"/>
    <w:rsid w:val="00D561F3"/>
    <w:rsid w:val="00D851E6"/>
    <w:rsid w:val="00D9748D"/>
    <w:rsid w:val="00DD14B1"/>
    <w:rsid w:val="00DD6A6A"/>
    <w:rsid w:val="00DE0E8A"/>
    <w:rsid w:val="00DE79E4"/>
    <w:rsid w:val="00DF5511"/>
    <w:rsid w:val="00DF6EB8"/>
    <w:rsid w:val="00E150FA"/>
    <w:rsid w:val="00E20A39"/>
    <w:rsid w:val="00E274A7"/>
    <w:rsid w:val="00E43D00"/>
    <w:rsid w:val="00E56932"/>
    <w:rsid w:val="00E6607A"/>
    <w:rsid w:val="00E7169B"/>
    <w:rsid w:val="00E75E3F"/>
    <w:rsid w:val="00E769B9"/>
    <w:rsid w:val="00E76ACD"/>
    <w:rsid w:val="00E77D29"/>
    <w:rsid w:val="00E92021"/>
    <w:rsid w:val="00EB25FD"/>
    <w:rsid w:val="00EB400E"/>
    <w:rsid w:val="00ED15BC"/>
    <w:rsid w:val="00ED1B1F"/>
    <w:rsid w:val="00ED73D9"/>
    <w:rsid w:val="00EE3504"/>
    <w:rsid w:val="00EE4180"/>
    <w:rsid w:val="00EE53B5"/>
    <w:rsid w:val="00EF18DB"/>
    <w:rsid w:val="00EF64C2"/>
    <w:rsid w:val="00EF6E9A"/>
    <w:rsid w:val="00F401A7"/>
    <w:rsid w:val="00F40764"/>
    <w:rsid w:val="00F50899"/>
    <w:rsid w:val="00F65D36"/>
    <w:rsid w:val="00F66EE0"/>
    <w:rsid w:val="00F7419B"/>
    <w:rsid w:val="00F841E9"/>
    <w:rsid w:val="00F84728"/>
    <w:rsid w:val="00F854D2"/>
    <w:rsid w:val="00F86DF3"/>
    <w:rsid w:val="00FA019A"/>
    <w:rsid w:val="00FA7230"/>
    <w:rsid w:val="00FD0FF7"/>
    <w:rsid w:val="00FD4676"/>
    <w:rsid w:val="00FD6C44"/>
    <w:rsid w:val="00FE2963"/>
    <w:rsid w:val="00FE58D4"/>
    <w:rsid w:val="00FF0753"/>
    <w:rsid w:val="00FF65BB"/>
    <w:rsid w:val="05A98D92"/>
    <w:rsid w:val="136178B2"/>
    <w:rsid w:val="1C5C2333"/>
    <w:rsid w:val="1CC04069"/>
    <w:rsid w:val="25DF8932"/>
    <w:rsid w:val="2F99118F"/>
    <w:rsid w:val="344587ED"/>
    <w:rsid w:val="44C3147C"/>
    <w:rsid w:val="44CA31DF"/>
    <w:rsid w:val="479DAD80"/>
    <w:rsid w:val="493C8A9B"/>
    <w:rsid w:val="4E2C3EA4"/>
    <w:rsid w:val="5715F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62B7E"/>
  <w15:chartTrackingRefBased/>
  <w15:docId w15:val="{906163FA-39CA-4685-9611-281C6F36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1EA7"/>
    <w:pPr>
      <w:spacing w:before="120" w:after="120" w:line="240" w:lineRule="auto"/>
      <w:jc w:val="both"/>
    </w:pPr>
    <w:rPr>
      <w:rFonts w:ascii="Tahoma" w:eastAsia="Times New Roman" w:hAnsi="Tahoma" w:cs="Times New Roman"/>
      <w:kern w:val="0"/>
      <w:sz w:val="20"/>
      <w:szCs w:val="24"/>
      <w:lang w:eastAsia="cs-CZ"/>
      <w14:ligatures w14:val="none"/>
    </w:rPr>
  </w:style>
  <w:style w:type="paragraph" w:styleId="Nadpis1">
    <w:name w:val="heading 1"/>
    <w:aliases w:val="EQ"/>
    <w:basedOn w:val="Normln"/>
    <w:next w:val="Normln"/>
    <w:link w:val="Nadpis1Char"/>
    <w:qFormat/>
    <w:rsid w:val="00B01EA7"/>
    <w:pPr>
      <w:keepNext/>
      <w:pageBreakBefore/>
      <w:tabs>
        <w:tab w:val="left" w:pos="567"/>
      </w:tabs>
      <w:spacing w:before="360" w:after="240"/>
      <w:jc w:val="left"/>
      <w:outlineLvl w:val="0"/>
    </w:pPr>
    <w:rPr>
      <w:rFonts w:cs="Arial"/>
      <w:b/>
      <w:bCs/>
      <w:smallCaps/>
      <w:color w:val="003366"/>
      <w:kern w:val="32"/>
      <w:sz w:val="40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2">
    <w:name w:val="heading 2"/>
    <w:aliases w:val="Nadpis 2 EQ"/>
    <w:basedOn w:val="Normln"/>
    <w:next w:val="Normln"/>
    <w:link w:val="Nadpis2Char"/>
    <w:qFormat/>
    <w:rsid w:val="00B01EA7"/>
    <w:pPr>
      <w:keepNext/>
      <w:numPr>
        <w:ilvl w:val="1"/>
        <w:numId w:val="1"/>
      </w:numPr>
      <w:tabs>
        <w:tab w:val="clear" w:pos="576"/>
        <w:tab w:val="left" w:pos="851"/>
      </w:tabs>
      <w:spacing w:before="360"/>
      <w:ind w:left="851" w:hanging="851"/>
      <w:outlineLvl w:val="1"/>
    </w:pPr>
    <w:rPr>
      <w:rFonts w:cs="Arial"/>
      <w:b/>
      <w:bCs/>
      <w:iCs/>
      <w:color w:val="003366"/>
      <w:sz w:val="32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aliases w:val="Nadpis 3 EQ"/>
    <w:basedOn w:val="Normln"/>
    <w:next w:val="Normln"/>
    <w:link w:val="Nadpis3Char"/>
    <w:qFormat/>
    <w:rsid w:val="00B01EA7"/>
    <w:pPr>
      <w:keepNext/>
      <w:numPr>
        <w:ilvl w:val="2"/>
        <w:numId w:val="1"/>
      </w:numPr>
      <w:tabs>
        <w:tab w:val="clear" w:pos="720"/>
        <w:tab w:val="left" w:pos="1134"/>
      </w:tabs>
      <w:spacing w:before="240"/>
      <w:ind w:left="1134" w:hanging="1134"/>
      <w:outlineLvl w:val="2"/>
    </w:pPr>
    <w:rPr>
      <w:rFonts w:cs="Arial"/>
      <w:b/>
      <w:bCs/>
      <w:color w:val="003366"/>
      <w:sz w:val="28"/>
      <w:szCs w:val="26"/>
    </w:rPr>
  </w:style>
  <w:style w:type="paragraph" w:styleId="Nadpis4">
    <w:name w:val="heading 4"/>
    <w:aliases w:val="Nadpis 4 EQ"/>
    <w:basedOn w:val="Normln"/>
    <w:next w:val="Normln"/>
    <w:link w:val="Nadpis4Char"/>
    <w:autoRedefine/>
    <w:qFormat/>
    <w:rsid w:val="00B01EA7"/>
    <w:pPr>
      <w:keepNext/>
      <w:numPr>
        <w:ilvl w:val="3"/>
        <w:numId w:val="1"/>
      </w:numPr>
      <w:tabs>
        <w:tab w:val="clear" w:pos="864"/>
        <w:tab w:val="left" w:pos="1134"/>
      </w:tabs>
      <w:spacing w:before="240"/>
      <w:ind w:left="1134" w:hanging="1134"/>
      <w:outlineLvl w:val="3"/>
    </w:pPr>
    <w:rPr>
      <w:b/>
      <w:bCs/>
      <w:color w:val="003366"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EQ Char"/>
    <w:basedOn w:val="Standardnpsmoodstavce"/>
    <w:link w:val="Nadpis1"/>
    <w:rsid w:val="00B01EA7"/>
    <w:rPr>
      <w:rFonts w:ascii="Tahoma" w:eastAsia="Times New Roman" w:hAnsi="Tahoma" w:cs="Arial"/>
      <w:b/>
      <w:bCs/>
      <w:smallCaps/>
      <w:color w:val="003366"/>
      <w:kern w:val="32"/>
      <w:sz w:val="40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  <w14:ligatures w14:val="none"/>
    </w:rPr>
  </w:style>
  <w:style w:type="character" w:customStyle="1" w:styleId="Nadpis2Char">
    <w:name w:val="Nadpis 2 Char"/>
    <w:aliases w:val="Nadpis 2 EQ Char"/>
    <w:basedOn w:val="Standardnpsmoodstavce"/>
    <w:link w:val="Nadpis2"/>
    <w:rsid w:val="00B01EA7"/>
    <w:rPr>
      <w:rFonts w:ascii="Tahoma" w:eastAsia="Times New Roman" w:hAnsi="Tahoma" w:cs="Arial"/>
      <w:b/>
      <w:bCs/>
      <w:iCs/>
      <w:color w:val="003366"/>
      <w:kern w:val="0"/>
      <w:sz w:val="32"/>
      <w:szCs w:val="28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  <w14:ligatures w14:val="none"/>
    </w:rPr>
  </w:style>
  <w:style w:type="character" w:customStyle="1" w:styleId="Nadpis3Char">
    <w:name w:val="Nadpis 3 Char"/>
    <w:aliases w:val="Nadpis 3 EQ Char"/>
    <w:basedOn w:val="Standardnpsmoodstavce"/>
    <w:link w:val="Nadpis3"/>
    <w:rsid w:val="00B01EA7"/>
    <w:rPr>
      <w:rFonts w:ascii="Tahoma" w:eastAsia="Times New Roman" w:hAnsi="Tahoma" w:cs="Arial"/>
      <w:b/>
      <w:bCs/>
      <w:color w:val="003366"/>
      <w:kern w:val="0"/>
      <w:sz w:val="28"/>
      <w:szCs w:val="26"/>
      <w:lang w:eastAsia="cs-CZ"/>
      <w14:ligatures w14:val="none"/>
    </w:rPr>
  </w:style>
  <w:style w:type="character" w:customStyle="1" w:styleId="Nadpis4Char">
    <w:name w:val="Nadpis 4 Char"/>
    <w:aliases w:val="Nadpis 4 EQ Char"/>
    <w:basedOn w:val="Standardnpsmoodstavce"/>
    <w:link w:val="Nadpis4"/>
    <w:rsid w:val="00B01EA7"/>
    <w:rPr>
      <w:rFonts w:ascii="Tahoma" w:eastAsia="Times New Roman" w:hAnsi="Tahoma" w:cs="Times New Roman"/>
      <w:b/>
      <w:bCs/>
      <w:color w:val="003366"/>
      <w:kern w:val="0"/>
      <w:sz w:val="24"/>
      <w:szCs w:val="28"/>
      <w:lang w:eastAsia="cs-CZ"/>
      <w14:ligatures w14:val="none"/>
    </w:rPr>
  </w:style>
  <w:style w:type="paragraph" w:styleId="Odstavecseseznamem">
    <w:name w:val="List Paragraph"/>
    <w:aliases w:val="EQ odrážka červená,Nad,Odstavec cíl se seznamem,Odstavec se seznamem5,Odstavec_muj,číslování,Odstavec se seznamem a odrážkou,1 úroveň Odstavec se seznamem,Odrážka vínová,A-Odrážky1,Buletai,Bullet EY,List Paragraph21"/>
    <w:basedOn w:val="Normln"/>
    <w:link w:val="OdstavecseseznamemChar"/>
    <w:uiPriority w:val="34"/>
    <w:qFormat/>
    <w:rsid w:val="00B01EA7"/>
    <w:pPr>
      <w:spacing w:before="0" w:after="200" w:line="276" w:lineRule="auto"/>
      <w:ind w:left="720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OdstavecseseznamemChar">
    <w:name w:val="Odstavec se seznamem Char"/>
    <w:aliases w:val="EQ odrážka červená Char,Nad Char,Odstavec cíl se seznamem Char,Odstavec se seznamem5 Char,Odstavec_muj Char,číslování Char,Odstavec se seznamem a odrážkou Char,1 úroveň Odstavec se seznamem Char,Odrážka vínová Char,Buletai Char"/>
    <w:basedOn w:val="Standardnpsmoodstavce"/>
    <w:link w:val="Odstavecseseznamem"/>
    <w:uiPriority w:val="34"/>
    <w:locked/>
    <w:rsid w:val="00B01EA7"/>
    <w:rPr>
      <w:rFonts w:ascii="Calibri" w:hAnsi="Calibri" w:cs="Calibri"/>
      <w:kern w:val="0"/>
      <w:lang w:eastAsia="cs-CZ"/>
      <w14:ligatures w14:val="none"/>
    </w:rPr>
  </w:style>
  <w:style w:type="paragraph" w:customStyle="1" w:styleId="Text11">
    <w:name w:val="Text 1.1"/>
    <w:basedOn w:val="Normln"/>
    <w:link w:val="Text11Char"/>
    <w:qFormat/>
    <w:rsid w:val="00B01EA7"/>
    <w:pPr>
      <w:keepNext/>
      <w:spacing w:before="0" w:line="276" w:lineRule="auto"/>
      <w:ind w:left="561"/>
    </w:pPr>
    <w:rPr>
      <w:rFonts w:ascii="Arial" w:hAnsi="Arial"/>
      <w:szCs w:val="20"/>
      <w:lang w:eastAsia="en-US"/>
    </w:rPr>
  </w:style>
  <w:style w:type="paragraph" w:customStyle="1" w:styleId="Preambule">
    <w:name w:val="Preambule"/>
    <w:basedOn w:val="Normln"/>
    <w:qFormat/>
    <w:rsid w:val="00B01EA7"/>
    <w:pPr>
      <w:widowControl w:val="0"/>
      <w:numPr>
        <w:numId w:val="2"/>
      </w:numPr>
      <w:spacing w:before="0" w:line="276" w:lineRule="auto"/>
    </w:pPr>
    <w:rPr>
      <w:rFonts w:ascii="Arial" w:hAnsi="Arial"/>
      <w:lang w:eastAsia="en-US"/>
    </w:rPr>
  </w:style>
  <w:style w:type="paragraph" w:customStyle="1" w:styleId="Smluvstranya">
    <w:name w:val="Smluv.strany_&quot;a&quot;"/>
    <w:basedOn w:val="Text11"/>
    <w:semiHidden/>
    <w:rsid w:val="00B01EA7"/>
    <w:pPr>
      <w:spacing w:before="360" w:after="360"/>
      <w:ind w:left="567"/>
      <w:jc w:val="left"/>
    </w:pPr>
  </w:style>
  <w:style w:type="character" w:customStyle="1" w:styleId="StyleBold">
    <w:name w:val="Style Bold"/>
    <w:semiHidden/>
    <w:rsid w:val="00B01EA7"/>
    <w:rPr>
      <w:rFonts w:ascii="Times New Roman" w:hAnsi="Times New Roman"/>
      <w:b/>
      <w:bCs/>
    </w:rPr>
  </w:style>
  <w:style w:type="character" w:customStyle="1" w:styleId="Text11Char">
    <w:name w:val="Text 1.1 Char"/>
    <w:link w:val="Text11"/>
    <w:rsid w:val="00B01EA7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preformatted">
    <w:name w:val="preformatted"/>
    <w:basedOn w:val="Standardnpsmoodstavce"/>
    <w:rsid w:val="00B01EA7"/>
  </w:style>
  <w:style w:type="paragraph" w:customStyle="1" w:styleId="Clanek11">
    <w:name w:val="Clanek 1.1"/>
    <w:basedOn w:val="Nadpis2"/>
    <w:qFormat/>
    <w:rsid w:val="003C0761"/>
    <w:pPr>
      <w:keepNext w:val="0"/>
      <w:widowControl w:val="0"/>
      <w:numPr>
        <w:numId w:val="3"/>
      </w:numPr>
      <w:tabs>
        <w:tab w:val="clear" w:pos="851"/>
      </w:tabs>
      <w:spacing w:before="120" w:line="276" w:lineRule="auto"/>
    </w:pPr>
    <w:rPr>
      <w:rFonts w:ascii="Arial" w:hAnsi="Arial"/>
      <w:b w:val="0"/>
      <w:color w:val="auto"/>
      <w:sz w:val="20"/>
      <w:lang w:eastAsia="en-US"/>
      <w14:shadow w14:blurRad="0" w14:dist="0" w14:dir="0" w14:sx="0" w14:sy="0" w14:kx="0" w14:ky="0" w14:algn="none">
        <w14:srgbClr w14:val="000000"/>
      </w14:shadow>
    </w:rPr>
  </w:style>
  <w:style w:type="paragraph" w:customStyle="1" w:styleId="Claneka">
    <w:name w:val="Clanek (a)"/>
    <w:basedOn w:val="Normln"/>
    <w:qFormat/>
    <w:rsid w:val="00B01EA7"/>
    <w:pPr>
      <w:keepLines/>
      <w:widowControl w:val="0"/>
      <w:tabs>
        <w:tab w:val="num" w:pos="992"/>
      </w:tabs>
      <w:spacing w:before="0" w:line="276" w:lineRule="auto"/>
      <w:ind w:left="992" w:hanging="425"/>
    </w:pPr>
    <w:rPr>
      <w:rFonts w:ascii="Arial" w:hAnsi="Arial"/>
      <w:lang w:eastAsia="en-US"/>
    </w:rPr>
  </w:style>
  <w:style w:type="paragraph" w:styleId="Bezmezer">
    <w:name w:val="No Spacing"/>
    <w:uiPriority w:val="1"/>
    <w:qFormat/>
    <w:rsid w:val="00B5595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B734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34F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34FE"/>
    <w:rPr>
      <w:rFonts w:ascii="Tahoma" w:eastAsia="Times New Roman" w:hAnsi="Tahoma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34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34FE"/>
    <w:rPr>
      <w:rFonts w:ascii="Tahoma" w:eastAsia="Times New Roman" w:hAnsi="Tahoma" w:cs="Times New Roman"/>
      <w:b/>
      <w:bCs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A100B9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4"/>
      <w:lang w:eastAsia="cs-CZ"/>
      <w14:ligatures w14:val="none"/>
    </w:rPr>
  </w:style>
  <w:style w:type="table" w:styleId="Mkatabulky">
    <w:name w:val="Table Grid"/>
    <w:basedOn w:val="Normlntabulka"/>
    <w:uiPriority w:val="99"/>
    <w:rsid w:val="00E9202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92021"/>
    <w:pPr>
      <w:spacing w:before="0" w:after="0"/>
      <w:jc w:val="left"/>
    </w:pPr>
    <w:rPr>
      <w:rFonts w:eastAsiaTheme="minorHAnsi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2021"/>
    <w:rPr>
      <w:rFonts w:ascii="Tahoma" w:hAnsi="Tahoma" w:cs="Tahoma"/>
      <w:kern w:val="0"/>
      <w:sz w:val="16"/>
      <w:szCs w:val="16"/>
      <w14:ligatures w14:val="none"/>
    </w:rPr>
  </w:style>
  <w:style w:type="paragraph" w:styleId="Nadpisobsahu">
    <w:name w:val="TOC Heading"/>
    <w:basedOn w:val="Nadpis1"/>
    <w:next w:val="Normln"/>
    <w:uiPriority w:val="39"/>
    <w:unhideWhenUsed/>
    <w:qFormat/>
    <w:rsid w:val="009A6F79"/>
    <w:pPr>
      <w:keepLines/>
      <w:pageBreakBefore w:val="0"/>
      <w:tabs>
        <w:tab w:val="clear" w:pos="567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smallCaps w:val="0"/>
      <w:color w:val="2F5496" w:themeColor="accent1" w:themeShade="BF"/>
      <w:kern w:val="0"/>
      <w:sz w:val="32"/>
      <w14:shadow w14:blurRad="0" w14:dist="0" w14:dir="0" w14:sx="0" w14:sy="0" w14:kx="0" w14:ky="0" w14:algn="none">
        <w14:srgbClr w14:val="000000"/>
      </w14:shadow>
    </w:rPr>
  </w:style>
  <w:style w:type="paragraph" w:styleId="Obsah1">
    <w:name w:val="toc 1"/>
    <w:basedOn w:val="Normln"/>
    <w:next w:val="Normln"/>
    <w:autoRedefine/>
    <w:uiPriority w:val="39"/>
    <w:unhideWhenUsed/>
    <w:rsid w:val="009A6F79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9A6F79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unhideWhenUsed/>
    <w:rsid w:val="009A6F79"/>
    <w:rPr>
      <w:color w:val="0563C1" w:themeColor="hyperlink"/>
      <w:u w:val="single"/>
    </w:rPr>
  </w:style>
  <w:style w:type="paragraph" w:customStyle="1" w:styleId="Firma">
    <w:name w:val="Firma"/>
    <w:basedOn w:val="Normln"/>
    <w:next w:val="Normln"/>
    <w:uiPriority w:val="99"/>
    <w:rsid w:val="00643DDB"/>
    <w:pPr>
      <w:tabs>
        <w:tab w:val="left" w:pos="0"/>
        <w:tab w:val="left" w:pos="284"/>
        <w:tab w:val="left" w:pos="1701"/>
      </w:tabs>
      <w:spacing w:before="60" w:after="0"/>
    </w:pPr>
    <w:rPr>
      <w:rFonts w:ascii="Times New Roman" w:hAnsi="Times New Roman"/>
      <w:b/>
      <w:sz w:val="24"/>
      <w:szCs w:val="20"/>
    </w:rPr>
  </w:style>
  <w:style w:type="paragraph" w:customStyle="1" w:styleId="otzky">
    <w:name w:val="otázky"/>
    <w:basedOn w:val="Normln"/>
    <w:uiPriority w:val="99"/>
    <w:rsid w:val="00643DDB"/>
    <w:pPr>
      <w:numPr>
        <w:numId w:val="5"/>
      </w:numPr>
      <w:spacing w:before="0" w:after="0"/>
      <w:jc w:val="left"/>
    </w:pPr>
    <w:rPr>
      <w:rFonts w:ascii="Times New Roman" w:hAnsi="Times New Roman"/>
      <w:szCs w:val="20"/>
    </w:rPr>
  </w:style>
  <w:style w:type="paragraph" w:styleId="Zhlav">
    <w:name w:val="header"/>
    <w:aliases w:val="h,hd"/>
    <w:basedOn w:val="Normln"/>
    <w:link w:val="ZhlavChar"/>
    <w:uiPriority w:val="99"/>
    <w:unhideWhenUsed/>
    <w:rsid w:val="00C56D5E"/>
    <w:pPr>
      <w:tabs>
        <w:tab w:val="center" w:pos="4536"/>
        <w:tab w:val="right" w:pos="9072"/>
      </w:tabs>
      <w:suppressAutoHyphens/>
      <w:spacing w:before="0" w:after="0"/>
      <w:jc w:val="left"/>
    </w:pPr>
    <w:rPr>
      <w:rFonts w:ascii="Times New Roman" w:hAnsi="Times New Roman"/>
      <w:sz w:val="24"/>
      <w:lang w:eastAsia="ar-SA"/>
    </w:rPr>
  </w:style>
  <w:style w:type="character" w:customStyle="1" w:styleId="ZhlavChar">
    <w:name w:val="Záhlaví Char"/>
    <w:aliases w:val="h Char,hd Char"/>
    <w:basedOn w:val="Standardnpsmoodstavce"/>
    <w:link w:val="Zhlav"/>
    <w:uiPriority w:val="99"/>
    <w:qFormat/>
    <w:rsid w:val="00C56D5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C3B61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3C3B61"/>
    <w:rPr>
      <w:rFonts w:ascii="Tahoma" w:eastAsia="Times New Roman" w:hAnsi="Tahoma" w:cs="Times New Roman"/>
      <w:kern w:val="0"/>
      <w:sz w:val="20"/>
      <w:szCs w:val="24"/>
      <w:lang w:eastAsia="cs-CZ"/>
      <w14:ligatures w14:val="none"/>
    </w:rPr>
  </w:style>
  <w:style w:type="character" w:customStyle="1" w:styleId="MNETnormlnChar">
    <w:name w:val="MNET_normální Char"/>
    <w:basedOn w:val="Standardnpsmoodstavce"/>
    <w:link w:val="MNETnormln"/>
    <w:locked/>
    <w:rsid w:val="00504A94"/>
    <w:rPr>
      <w:rFonts w:ascii="Arial" w:hAnsi="Arial" w:cs="Arial"/>
    </w:rPr>
  </w:style>
  <w:style w:type="paragraph" w:customStyle="1" w:styleId="MNETnormln">
    <w:name w:val="MNET_normální"/>
    <w:basedOn w:val="Normln"/>
    <w:link w:val="MNETnormlnChar"/>
    <w:qFormat/>
    <w:rsid w:val="00504A94"/>
    <w:pPr>
      <w:spacing w:after="0"/>
    </w:pPr>
    <w:rPr>
      <w:rFonts w:ascii="Arial" w:eastAsiaTheme="minorHAnsi" w:hAnsi="Arial" w:cs="Arial"/>
      <w:kern w:val="2"/>
      <w:sz w:val="22"/>
      <w:szCs w:val="22"/>
      <w:lang w:eastAsia="en-US"/>
      <w14:ligatures w14:val="standardContextual"/>
    </w:rPr>
  </w:style>
  <w:style w:type="character" w:styleId="Siln">
    <w:name w:val="Strong"/>
    <w:uiPriority w:val="22"/>
    <w:qFormat/>
    <w:rsid w:val="00747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6e3963-5b7b-427d-b33d-6f5c9c062bb1">
      <Terms xmlns="http://schemas.microsoft.com/office/infopath/2007/PartnerControls"/>
    </lcf76f155ced4ddcb4097134ff3c332f>
    <TaxCatchAll xmlns="d8c9f03e-b0f7-4b8a-bbd0-fafa2be26a7a" xsi:nil="true"/>
    <SharedWithUsers xmlns="d8c9f03e-b0f7-4b8a-bbd0-fafa2be26a7a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31C9B2FBDE5A4F8E58DC387995D50B" ma:contentTypeVersion="18" ma:contentTypeDescription="Vytvoří nový dokument" ma:contentTypeScope="" ma:versionID="79550487aed860a0e970694a359a183b">
  <xsd:schema xmlns:xsd="http://www.w3.org/2001/XMLSchema" xmlns:xs="http://www.w3.org/2001/XMLSchema" xmlns:p="http://schemas.microsoft.com/office/2006/metadata/properties" xmlns:ns2="ae6e3963-5b7b-427d-b33d-6f5c9c062bb1" xmlns:ns3="d8c9f03e-b0f7-4b8a-bbd0-fafa2be26a7a" targetNamespace="http://schemas.microsoft.com/office/2006/metadata/properties" ma:root="true" ma:fieldsID="e04eed15954d06088ee0b7be4a6b28d7" ns2:_="" ns3:_="">
    <xsd:import namespace="ae6e3963-5b7b-427d-b33d-6f5c9c062bb1"/>
    <xsd:import namespace="d8c9f03e-b0f7-4b8a-bbd0-fafa2be26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e3963-5b7b-427d-b33d-6f5c9c062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c0b591-67b0-48fc-9da7-9417244e2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f03e-b0f7-4b8a-bbd0-fafa2be26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3560ed-9672-4f80-b5a9-3d9d934f5fca}" ma:internalName="TaxCatchAll" ma:showField="CatchAllData" ma:web="d8c9f03e-b0f7-4b8a-bbd0-fafa2be26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5E2CC-C76B-408D-B9A6-8E82C3B318DC}">
  <ds:schemaRefs>
    <ds:schemaRef ds:uri="http://schemas.microsoft.com/office/2006/metadata/properties"/>
    <ds:schemaRef ds:uri="http://schemas.microsoft.com/office/infopath/2007/PartnerControls"/>
    <ds:schemaRef ds:uri="ae6e3963-5b7b-427d-b33d-6f5c9c062bb1"/>
    <ds:schemaRef ds:uri="d8c9f03e-b0f7-4b8a-bbd0-fafa2be26a7a"/>
  </ds:schemaRefs>
</ds:datastoreItem>
</file>

<file path=customXml/itemProps2.xml><?xml version="1.0" encoding="utf-8"?>
<ds:datastoreItem xmlns:ds="http://schemas.openxmlformats.org/officeDocument/2006/customXml" ds:itemID="{D575E518-3A4B-4593-A299-55AC957BD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e3963-5b7b-427d-b33d-6f5c9c062bb1"/>
    <ds:schemaRef ds:uri="d8c9f03e-b0f7-4b8a-bbd0-fafa2be26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109FBC-87B9-49D9-9158-0EDB7FCD00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B41CD1-0832-442D-AD4F-B89A6EF6AC7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removed="0"/>
  <clbl:label id="{be81e134-65c6-4d96-b2bc-29b8ca8ffd70}" enabled="1" method="Standard" siteId="{6e0a5f83-1728-4956-bdf4-ce37760cd21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4003</Words>
  <Characters>23618</Characters>
  <Application>Microsoft Office Word</Application>
  <DocSecurity>0</DocSecurity>
  <Lines>196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Lipovská Eva</dc:creator>
  <cp:keywords/>
  <dc:description/>
  <cp:lastModifiedBy>Ulrichová Zuzana</cp:lastModifiedBy>
  <cp:revision>4</cp:revision>
  <cp:lastPrinted>2025-07-07T12:41:00Z</cp:lastPrinted>
  <dcterms:created xsi:type="dcterms:W3CDTF">2025-07-07T12:41:00Z</dcterms:created>
  <dcterms:modified xsi:type="dcterms:W3CDTF">2025-07-09T08:51:00Z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2023-04-19T20:32:20Z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163a140d-89e3-4281-a25b-a2d6efc70593</vt:lpwstr>
  </property>
  <property fmtid="{D5CDD505-2E9C-101B-9397-08002B2CF9AE}" pid="8" name="MSIP_Label_defa4170-0d19-0005-0004-bc88714345d2_ContentBits">
    <vt:lpwstr>0</vt:lpwstr>
  </property>
  <property fmtid="{D5CDD505-2E9C-101B-9397-08002B2CF9AE}" pid="9" name="ClassificationContentMarkingFooterShapeIds">
    <vt:lpwstr>3522b936,1c54e8a9,173f6de,59c3525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Seyfor: Non-public / Neveřejné</vt:lpwstr>
  </property>
  <property fmtid="{D5CDD505-2E9C-101B-9397-08002B2CF9AE}" pid="12" name="ContentTypeId">
    <vt:lpwstr>0x0101005731C9B2FBDE5A4F8E58DC387995D50B</vt:lpwstr>
  </property>
  <property fmtid="{D5CDD505-2E9C-101B-9397-08002B2CF9AE}" pid="13" name="MediaServiceImageTags">
    <vt:lpwstr/>
  </property>
  <property fmtid="{D5CDD505-2E9C-101B-9397-08002B2CF9AE}" pid="14" name="Order">
    <vt:r8>146900</vt:r8>
  </property>
  <property fmtid="{D5CDD505-2E9C-101B-9397-08002B2CF9AE}" pid="15" name="ComplianceAssetId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MSIP_Label_82a99ebc-0f39-4fac-abab-b8d6469272ed_Enabled">
    <vt:lpwstr>true</vt:lpwstr>
  </property>
  <property fmtid="{D5CDD505-2E9C-101B-9397-08002B2CF9AE}" pid="19" name="MSIP_Label_82a99ebc-0f39-4fac-abab-b8d6469272ed_SetDate">
    <vt:lpwstr>2025-04-22T16:13:14Z</vt:lpwstr>
  </property>
  <property fmtid="{D5CDD505-2E9C-101B-9397-08002B2CF9AE}" pid="20" name="MSIP_Label_82a99ebc-0f39-4fac-abab-b8d6469272ed_Method">
    <vt:lpwstr>Standard</vt:lpwstr>
  </property>
  <property fmtid="{D5CDD505-2E9C-101B-9397-08002B2CF9AE}" pid="21" name="MSIP_Label_82a99ebc-0f39-4fac-abab-b8d6469272ed_Name">
    <vt:lpwstr>Interní informace (Internal use)</vt:lpwstr>
  </property>
  <property fmtid="{D5CDD505-2E9C-101B-9397-08002B2CF9AE}" pid="22" name="MSIP_Label_82a99ebc-0f39-4fac-abab-b8d6469272ed_SiteId">
    <vt:lpwstr>0e9caf50-a549-4565-9c6d-4dc78e847c80</vt:lpwstr>
  </property>
  <property fmtid="{D5CDD505-2E9C-101B-9397-08002B2CF9AE}" pid="23" name="MSIP_Label_82a99ebc-0f39-4fac-abab-b8d6469272ed_ActionId">
    <vt:lpwstr>2212a7ea-c060-4d82-8f7d-11e82fec52f5</vt:lpwstr>
  </property>
  <property fmtid="{D5CDD505-2E9C-101B-9397-08002B2CF9AE}" pid="24" name="MSIP_Label_82a99ebc-0f39-4fac-abab-b8d6469272ed_ContentBits">
    <vt:lpwstr>0</vt:lpwstr>
  </property>
  <property fmtid="{D5CDD505-2E9C-101B-9397-08002B2CF9AE}" pid="25" name="MSIP_Label_82a99ebc-0f39-4fac-abab-b8d6469272ed_Tag">
    <vt:lpwstr>10, 3, 0, 1</vt:lpwstr>
  </property>
</Properties>
</file>