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21B2" w14:textId="52B92BC3" w:rsidR="00D10E3D" w:rsidRPr="00ED7E59" w:rsidRDefault="00DF76B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0B401" wp14:editId="1F823ADF">
                <wp:simplePos x="0" y="0"/>
                <wp:positionH relativeFrom="column">
                  <wp:posOffset>4006850</wp:posOffset>
                </wp:positionH>
                <wp:positionV relativeFrom="paragraph">
                  <wp:posOffset>-1149350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116F3" w14:textId="77777777" w:rsidR="00DF76B8" w:rsidRDefault="00DF76B8" w:rsidP="00DF76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B2533" wp14:editId="49FEE58D">
                                  <wp:extent cx="1878965" cy="57268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A59B7" w14:textId="77777777" w:rsidR="00DF76B8" w:rsidRDefault="00DF76B8" w:rsidP="00DF76B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NPU1002562999</w:t>
                            </w:r>
                          </w:p>
                          <w:p w14:paraId="6840C1D5" w14:textId="77777777" w:rsidR="00DF76B8" w:rsidRPr="00A92ACE" w:rsidRDefault="00DF76B8" w:rsidP="00DF76B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NPU-420/54759/2025</w:t>
                            </w:r>
                          </w:p>
                          <w:p w14:paraId="1758E811" w14:textId="265C7451" w:rsidR="00DF76B8" w:rsidRDefault="00DF76B8" w:rsidP="00ED7E59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ED7E5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2000J125069</w:t>
                            </w:r>
                          </w:p>
                          <w:p w14:paraId="48CB85EE" w14:textId="77777777" w:rsidR="00DF76B8" w:rsidRDefault="00DF76B8" w:rsidP="00DF76B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42DDC651" w14:textId="77777777" w:rsidR="00DF76B8" w:rsidRDefault="00DF76B8" w:rsidP="00DF7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0B40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15.5pt;margin-top:-90.5pt;width:163.1pt;height:1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AxHeOL4AAAAAsBAAAPAAAAAAAAAAAAAAAAAOkEAABkcnMvZG93bnJldi54&#10;bWxQSwUGAAAAAAQABADzAAAA9gUAAAAA&#10;" stroked="f">
                <v:textbox>
                  <w:txbxContent>
                    <w:p w14:paraId="641116F3" w14:textId="77777777" w:rsidR="00DF76B8" w:rsidRDefault="00DF76B8" w:rsidP="00DF76B8">
                      <w:r>
                        <w:rPr>
                          <w:noProof/>
                        </w:rPr>
                        <w:drawing>
                          <wp:inline distT="0" distB="0" distL="0" distR="0" wp14:anchorId="1AEB2533" wp14:editId="49FEE58D">
                            <wp:extent cx="1878965" cy="57268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A59B7" w14:textId="77777777" w:rsidR="00DF76B8" w:rsidRDefault="00DF76B8" w:rsidP="00DF76B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NPU1002562999</w:t>
                      </w:r>
                    </w:p>
                    <w:p w14:paraId="6840C1D5" w14:textId="77777777" w:rsidR="00DF76B8" w:rsidRPr="00A92ACE" w:rsidRDefault="00DF76B8" w:rsidP="00DF76B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NPU-420/54759/2025</w:t>
                      </w:r>
                    </w:p>
                    <w:p w14:paraId="1758E811" w14:textId="265C7451" w:rsidR="00DF76B8" w:rsidRDefault="00DF76B8" w:rsidP="00ED7E59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ED7E5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2000J125069</w:t>
                      </w:r>
                    </w:p>
                    <w:p w14:paraId="48CB85EE" w14:textId="77777777" w:rsidR="00DF76B8" w:rsidRDefault="00DF76B8" w:rsidP="00DF76B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42DDC651" w14:textId="77777777" w:rsidR="00DF76B8" w:rsidRDefault="00DF76B8" w:rsidP="00DF7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53F9" w:rsidRPr="00ED7E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Národní památkový ústav,</w:t>
      </w:r>
      <w:r w:rsidR="003853F9"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státní příspěvková organizace</w:t>
      </w:r>
    </w:p>
    <w:p w14:paraId="051EA8BF" w14:textId="77777777" w:rsidR="00D10E3D" w:rsidRPr="00ED7E59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IČO: 75032333, DIČ: CZ75032333,</w:t>
      </w:r>
    </w:p>
    <w:p w14:paraId="043C5D44" w14:textId="77777777" w:rsidR="00D10E3D" w:rsidRPr="00ED7E59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se sídlem: Valdštejnské nám. 162/3, PSČ 118 01 Praha 1 – Malá Strana,</w:t>
      </w:r>
    </w:p>
    <w:p w14:paraId="168D70A9" w14:textId="77777777" w:rsidR="00EA711E" w:rsidRPr="00ED7E59" w:rsidRDefault="00EA711E" w:rsidP="00EA711E">
      <w:pPr>
        <w:keepNext/>
        <w:keepLines/>
        <w:rPr>
          <w:rFonts w:asciiTheme="majorHAnsi" w:hAnsiTheme="majorHAnsi" w:cstheme="majorHAnsi"/>
          <w:sz w:val="22"/>
          <w:szCs w:val="22"/>
        </w:rPr>
      </w:pPr>
      <w:r w:rsidRPr="00ED7E59">
        <w:rPr>
          <w:rFonts w:asciiTheme="majorHAnsi" w:hAnsiTheme="majorHAnsi" w:cstheme="majorHAnsi"/>
          <w:sz w:val="22"/>
          <w:szCs w:val="22"/>
        </w:rPr>
        <w:t>zastoupená: PhDr. Petr Hrubý, ředitel územní památkové správy v Ústí nad Labem</w:t>
      </w:r>
      <w:r w:rsidRPr="00ED7E59">
        <w:rPr>
          <w:rFonts w:asciiTheme="majorHAnsi" w:hAnsiTheme="majorHAnsi" w:cstheme="majorHAnsi"/>
          <w:sz w:val="22"/>
          <w:szCs w:val="22"/>
        </w:rPr>
        <w:br/>
        <w:t>adresa pro doručování: Národní památkový ústav, územní památková správa v Ústí nad Labem, Podmokelská 1/15, 400 07 Ústí nad Labem-Krásné Březno</w:t>
      </w:r>
      <w:r w:rsidRPr="00ED7E59" w:rsidDel="003962C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B27B718" w14:textId="01568E7F" w:rsidR="00EA711E" w:rsidRPr="00ED7E59" w:rsidRDefault="00EA711E" w:rsidP="00EA711E">
      <w:pPr>
        <w:keepNext/>
        <w:keepLines/>
        <w:rPr>
          <w:rFonts w:asciiTheme="majorHAnsi" w:hAnsiTheme="majorHAnsi" w:cstheme="majorHAnsi"/>
          <w:sz w:val="22"/>
          <w:szCs w:val="22"/>
        </w:rPr>
      </w:pPr>
      <w:r w:rsidRPr="00ED7E59">
        <w:rPr>
          <w:rFonts w:asciiTheme="majorHAnsi" w:hAnsiTheme="majorHAnsi" w:cstheme="majorHAnsi"/>
          <w:sz w:val="22"/>
          <w:szCs w:val="22"/>
        </w:rPr>
        <w:t xml:space="preserve">kontaktní osoba: Mgr. Alena Michálková, PR pracovník, tel. č. </w:t>
      </w:r>
      <w:proofErr w:type="spellStart"/>
      <w:r w:rsidR="003F0988"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Pr="00ED7E59">
        <w:rPr>
          <w:rFonts w:asciiTheme="majorHAnsi" w:hAnsiTheme="majorHAnsi" w:cstheme="majorHAnsi"/>
          <w:sz w:val="22"/>
          <w:szCs w:val="22"/>
        </w:rPr>
        <w:t xml:space="preserve">, e-mail: </w:t>
      </w:r>
      <w:proofErr w:type="spellStart"/>
      <w:r w:rsidR="003F0988">
        <w:rPr>
          <w:rFonts w:asciiTheme="majorHAnsi" w:hAnsiTheme="majorHAnsi" w:cstheme="majorHAnsi"/>
          <w:sz w:val="22"/>
          <w:szCs w:val="22"/>
        </w:rPr>
        <w:t>xxx</w:t>
      </w:r>
      <w:proofErr w:type="spellEnd"/>
    </w:p>
    <w:p w14:paraId="534279CC" w14:textId="4DA7FA4C" w:rsidR="00D10E3D" w:rsidRPr="00ED7E59" w:rsidRDefault="00EA711E" w:rsidP="00EA711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3853F9"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="003853F9" w:rsidRPr="00ED7E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NPÚ</w:t>
      </w:r>
      <w:r w:rsidR="003853F9"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384776AE" w14:textId="77777777" w:rsidR="00D10E3D" w:rsidRPr="00ED7E59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8A0B672" w14:textId="77777777" w:rsidR="00D10E3D" w:rsidRPr="00ED7E59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</w:p>
    <w:p w14:paraId="388406F6" w14:textId="5C05AD65" w:rsidR="00D10E3D" w:rsidRPr="00ED7E59" w:rsidRDefault="0027360A" w:rsidP="00DF76B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Číslo smlouvy SCCR: S-0067/06097758/2025</w:t>
      </w:r>
    </w:p>
    <w:p w14:paraId="19EBB8C2" w14:textId="77777777" w:rsidR="00EA711E" w:rsidRPr="00ED7E59" w:rsidRDefault="00EA711E" w:rsidP="00EA711E">
      <w:pPr>
        <w:keepNext/>
        <w:keepLines/>
        <w:rPr>
          <w:rFonts w:asciiTheme="majorHAnsi" w:hAnsiTheme="majorHAnsi" w:cstheme="majorHAnsi"/>
          <w:sz w:val="22"/>
          <w:szCs w:val="22"/>
        </w:rPr>
      </w:pPr>
      <w:r w:rsidRPr="00ED7E59">
        <w:rPr>
          <w:rStyle w:val="Siln"/>
          <w:rFonts w:asciiTheme="majorHAnsi" w:hAnsiTheme="majorHAnsi" w:cstheme="majorHAnsi"/>
          <w:sz w:val="22"/>
          <w:szCs w:val="22"/>
        </w:rPr>
        <w:t>Středočeská centrála cestovního ruchu</w:t>
      </w:r>
      <w:r w:rsidRPr="00ED7E59">
        <w:rPr>
          <w:rFonts w:asciiTheme="majorHAnsi" w:hAnsiTheme="majorHAnsi" w:cstheme="majorHAnsi"/>
          <w:sz w:val="22"/>
          <w:szCs w:val="22"/>
        </w:rPr>
        <w:br/>
        <w:t>příspěvková organizace Středočeského kraje</w:t>
      </w:r>
    </w:p>
    <w:p w14:paraId="031BB6E8" w14:textId="21E4BDCD" w:rsidR="00EA711E" w:rsidRPr="00ED7E59" w:rsidRDefault="00EA711E" w:rsidP="00EA711E">
      <w:pPr>
        <w:keepNext/>
        <w:keepLines/>
        <w:rPr>
          <w:rFonts w:asciiTheme="majorHAnsi" w:hAnsiTheme="majorHAnsi" w:cstheme="majorHAnsi"/>
          <w:sz w:val="22"/>
          <w:szCs w:val="22"/>
        </w:rPr>
      </w:pPr>
      <w:r w:rsidRPr="00ED7E59">
        <w:rPr>
          <w:rFonts w:asciiTheme="majorHAnsi" w:hAnsiTheme="majorHAnsi" w:cstheme="majorHAnsi"/>
          <w:sz w:val="22"/>
          <w:szCs w:val="22"/>
        </w:rPr>
        <w:t>IČO: 06097758</w:t>
      </w:r>
      <w:r w:rsidRPr="00ED7E59">
        <w:rPr>
          <w:rFonts w:asciiTheme="majorHAnsi" w:hAnsiTheme="majorHAnsi" w:cstheme="majorHAnsi"/>
          <w:sz w:val="22"/>
          <w:szCs w:val="22"/>
        </w:rPr>
        <w:br/>
        <w:t>se sídlem: Husova 156/21, 110 00 Praha 1</w:t>
      </w:r>
      <w:r w:rsidRPr="00ED7E59">
        <w:rPr>
          <w:rFonts w:asciiTheme="majorHAnsi" w:hAnsiTheme="majorHAnsi" w:cstheme="majorHAnsi"/>
          <w:sz w:val="22"/>
          <w:szCs w:val="22"/>
        </w:rPr>
        <w:br/>
        <w:t>zastoupená: Ing. Jakubem Kulhánkem, ředitelem</w:t>
      </w:r>
      <w:r w:rsidR="00370DA9" w:rsidRPr="00ED7E59">
        <w:rPr>
          <w:rFonts w:asciiTheme="majorHAnsi" w:hAnsiTheme="majorHAnsi" w:cstheme="majorHAnsi"/>
          <w:sz w:val="22"/>
          <w:szCs w:val="22"/>
        </w:rPr>
        <w:t xml:space="preserve"> organizace</w:t>
      </w:r>
    </w:p>
    <w:p w14:paraId="3D02F849" w14:textId="1D2E1954" w:rsidR="00D10E3D" w:rsidRPr="00ED7E59" w:rsidRDefault="00EA711E" w:rsidP="00EA711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hAnsiTheme="majorHAnsi" w:cstheme="majorHAnsi"/>
          <w:sz w:val="22"/>
          <w:szCs w:val="22"/>
        </w:rPr>
        <w:t xml:space="preserve">kontaktní osoba: Ing. Veronika Štičková, </w:t>
      </w:r>
      <w:proofErr w:type="spellStart"/>
      <w:r w:rsidR="003F0988">
        <w:rPr>
          <w:rFonts w:asciiTheme="majorHAnsi" w:hAnsiTheme="majorHAnsi" w:cstheme="majorHAnsi"/>
          <w:sz w:val="22"/>
          <w:szCs w:val="22"/>
        </w:rPr>
        <w:t>xxx</w:t>
      </w:r>
      <w:proofErr w:type="spellEnd"/>
      <w:r w:rsidRPr="00ED7E59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F0988">
        <w:rPr>
          <w:rFonts w:asciiTheme="majorHAnsi" w:hAnsiTheme="majorHAnsi" w:cstheme="majorHAnsi"/>
          <w:sz w:val="22"/>
          <w:szCs w:val="22"/>
        </w:rPr>
        <w:t>xxx</w:t>
      </w:r>
      <w:bookmarkStart w:id="0" w:name="_GoBack"/>
      <w:bookmarkEnd w:id="0"/>
      <w:proofErr w:type="spellEnd"/>
    </w:p>
    <w:p w14:paraId="35FBE236" w14:textId="7A40663B" w:rsidR="00D10E3D" w:rsidRPr="00ED7E59" w:rsidRDefault="003853F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="00286087" w:rsidRPr="00ED7E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SCCR</w:t>
      </w:r>
      <w:r w:rsidR="00EA711E"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“</w:t>
      </w: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</w:p>
    <w:p w14:paraId="0A65D80F" w14:textId="2AE76D09" w:rsidR="00396769" w:rsidRPr="00ED7E59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B37ABAA" w14:textId="0185180F" w:rsidR="00396769" w:rsidRPr="00ED7E59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7E59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</w:p>
    <w:p w14:paraId="69F8A0F5" w14:textId="0243C8FA" w:rsidR="00396769" w:rsidRPr="00ED7E59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D81C1F5" w14:textId="499EC48B" w:rsidR="00396769" w:rsidRPr="0027360A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7360A">
        <w:rPr>
          <w:rFonts w:ascii="Calibri" w:eastAsia="Calibri" w:hAnsi="Calibri" w:cs="Calibri"/>
          <w:b/>
          <w:color w:val="000000"/>
          <w:sz w:val="22"/>
          <w:szCs w:val="22"/>
        </w:rPr>
        <w:t xml:space="preserve">David </w:t>
      </w:r>
      <w:proofErr w:type="spellStart"/>
      <w:r w:rsidRPr="0027360A">
        <w:rPr>
          <w:rFonts w:ascii="Calibri" w:eastAsia="Calibri" w:hAnsi="Calibri" w:cs="Calibri"/>
          <w:b/>
          <w:color w:val="000000"/>
          <w:sz w:val="22"/>
          <w:szCs w:val="22"/>
        </w:rPr>
        <w:t>Vaniščin</w:t>
      </w:r>
      <w:proofErr w:type="spellEnd"/>
    </w:p>
    <w:p w14:paraId="6AE6E016" w14:textId="128632B4" w:rsidR="00396769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: Pod Vsí 238, 252 26 Třebotov</w:t>
      </w:r>
    </w:p>
    <w:p w14:paraId="3B78631F" w14:textId="656A0797" w:rsidR="00396769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 xml:space="preserve"> 09857401</w:t>
      </w:r>
    </w:p>
    <w:p w14:paraId="71D8DB92" w14:textId="3B324F98" w:rsidR="00396769" w:rsidRPr="0027360A" w:rsidRDefault="003967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„fotograf“)</w:t>
      </w:r>
    </w:p>
    <w:p w14:paraId="0C83F691" w14:textId="3D96D9DD" w:rsidR="00EA711E" w:rsidRPr="00D90B3C" w:rsidRDefault="00EA71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CE5F55" w14:textId="77777777" w:rsidR="00D10E3D" w:rsidRPr="00D90B3C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82BE6FF" w14:textId="015C4B87" w:rsidR="00D10E3D" w:rsidRPr="00D90B3C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D90B3C">
        <w:rPr>
          <w:rFonts w:ascii="Calibri" w:eastAsia="Calibri" w:hAnsi="Calibri" w:cs="Calibri"/>
          <w:b/>
          <w:color w:val="000000"/>
          <w:sz w:val="24"/>
          <w:szCs w:val="24"/>
        </w:rPr>
        <w:t>smlouvu o souhlasu k</w:t>
      </w:r>
      <w:r w:rsidR="00D90B3C">
        <w:rPr>
          <w:rFonts w:ascii="Calibri" w:eastAsia="Calibri" w:hAnsi="Calibri" w:cs="Calibri"/>
          <w:b/>
          <w:color w:val="000000"/>
          <w:sz w:val="24"/>
          <w:szCs w:val="24"/>
        </w:rPr>
        <w:t> </w:t>
      </w:r>
      <w:r w:rsidRPr="00D90B3C">
        <w:rPr>
          <w:rFonts w:ascii="Calibri" w:eastAsia="Calibri" w:hAnsi="Calibri" w:cs="Calibri"/>
          <w:b/>
          <w:color w:val="000000"/>
          <w:sz w:val="24"/>
          <w:szCs w:val="24"/>
        </w:rPr>
        <w:t>fotografování</w:t>
      </w:r>
      <w:r w:rsidR="00D90B3C">
        <w:rPr>
          <w:rFonts w:ascii="Calibri" w:eastAsia="Calibri" w:hAnsi="Calibri" w:cs="Calibri"/>
          <w:b/>
          <w:color w:val="000000"/>
          <w:sz w:val="24"/>
          <w:szCs w:val="24"/>
        </w:rPr>
        <w:t xml:space="preserve"> a </w:t>
      </w:r>
      <w:r w:rsidR="00A10417">
        <w:rPr>
          <w:rFonts w:ascii="Calibri" w:eastAsia="Calibri" w:hAnsi="Calibri" w:cs="Calibri"/>
          <w:b/>
          <w:color w:val="000000"/>
          <w:sz w:val="24"/>
          <w:szCs w:val="24"/>
        </w:rPr>
        <w:t xml:space="preserve">o budoucím </w:t>
      </w:r>
      <w:r w:rsidR="00D90B3C">
        <w:rPr>
          <w:rFonts w:ascii="Calibri" w:eastAsia="Calibri" w:hAnsi="Calibri" w:cs="Calibri"/>
          <w:b/>
          <w:color w:val="000000"/>
          <w:sz w:val="24"/>
          <w:szCs w:val="24"/>
        </w:rPr>
        <w:t>poskytnutí nevýhradní licence k pořízeným fotografiím</w:t>
      </w:r>
      <w:r w:rsidRPr="00D90B3C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17497113" w14:textId="77777777" w:rsidR="00D10E3D" w:rsidRPr="00D90B3C" w:rsidRDefault="00D10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8399DD" w14:textId="77777777" w:rsidR="00D10E3D" w:rsidRPr="00D90B3C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Článek. I</w:t>
      </w:r>
    </w:p>
    <w:p w14:paraId="0EB29F13" w14:textId="77777777" w:rsidR="00D10E3D" w:rsidRPr="00D90B3C" w:rsidRDefault="003853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35D4C090" w14:textId="24E428E3" w:rsidR="00DF6C9C" w:rsidRPr="00D90B3C" w:rsidRDefault="003853F9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NPÚ je příslušný hospodařit s</w:t>
      </w:r>
      <w:r w:rsidR="003F6B80">
        <w:rPr>
          <w:rFonts w:ascii="Calibri" w:eastAsia="Calibri" w:hAnsi="Calibri" w:cs="Calibri"/>
          <w:color w:val="000000"/>
          <w:sz w:val="22"/>
          <w:szCs w:val="22"/>
        </w:rPr>
        <w:t xml:space="preserve"> následujícím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majetkem státu</w:t>
      </w:r>
      <w:r w:rsidR="00DF6C9C" w:rsidRPr="00D90B3C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B86561C" w14:textId="77777777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zámek Březnice </w:t>
      </w:r>
    </w:p>
    <w:p w14:paraId="589CEDB0" w14:textId="31C202F2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zámek Hořovice</w:t>
      </w:r>
    </w:p>
    <w:p w14:paraId="7AF7C40B" w14:textId="4C23421C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hrady Točník a Žebrák</w:t>
      </w:r>
    </w:p>
    <w:p w14:paraId="7FAC027C" w14:textId="52CF4BB2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hrad Křivoklát</w:t>
      </w:r>
    </w:p>
    <w:p w14:paraId="7597C161" w14:textId="3C0B989C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hrad Krakovec</w:t>
      </w:r>
    </w:p>
    <w:p w14:paraId="23EA79C8" w14:textId="23A5DB2F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zámek Veltrusy</w:t>
      </w:r>
    </w:p>
    <w:p w14:paraId="2CD65A24" w14:textId="7E2AAFCD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zámek Mnichovo Hradiště</w:t>
      </w:r>
    </w:p>
    <w:p w14:paraId="46A734D2" w14:textId="4373BACC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zámek Žleby</w:t>
      </w:r>
    </w:p>
    <w:p w14:paraId="49D20870" w14:textId="01C72EC0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klášter Sázava</w:t>
      </w:r>
    </w:p>
    <w:p w14:paraId="515919DF" w14:textId="3DC56B52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hrad Karlštejn</w:t>
      </w:r>
    </w:p>
    <w:p w14:paraId="59B2F79D" w14:textId="4FCC8FE5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zámek Konopiště</w:t>
      </w:r>
    </w:p>
    <w:p w14:paraId="75B934CE" w14:textId="4D7E0F23" w:rsidR="00DF6C9C" w:rsidRPr="00D90B3C" w:rsidRDefault="00DF6C9C" w:rsidP="00DF6C9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zámek Mníšek pod Brdy</w:t>
      </w:r>
    </w:p>
    <w:p w14:paraId="758D476F" w14:textId="1EF0B38A" w:rsidR="00D10E3D" w:rsidRPr="00D90B3C" w:rsidRDefault="003853F9" w:rsidP="00DF6C9C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(dále </w:t>
      </w:r>
      <w:r w:rsidR="00DF6C9C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společně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jen „objekt“). </w:t>
      </w:r>
    </w:p>
    <w:p w14:paraId="47FA5B9E" w14:textId="43E720AA" w:rsidR="00D10E3D" w:rsidRDefault="00D10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DD006A" w14:textId="7D659023" w:rsidR="00ED7E59" w:rsidRDefault="00ED7E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57804F" w14:textId="77777777" w:rsidR="00ED7E59" w:rsidRPr="00D90B3C" w:rsidRDefault="00ED7E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99A49F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234D5B01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Předmět smlouvy</w:t>
      </w:r>
    </w:p>
    <w:p w14:paraId="69A8F6C6" w14:textId="3E0CAB99" w:rsidR="00D10E3D" w:rsidRPr="00D90B3C" w:rsidRDefault="003853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NPÚ se zavazuje umožnit fotografování v</w:t>
      </w:r>
      <w:r w:rsidR="00DF6C9C" w:rsidRPr="00D90B3C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objektu</w:t>
      </w:r>
      <w:r w:rsidR="00DF6C9C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včetně pořizování fotografií za pomocí dronů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, a to za touto smlouvou sjednaných podmínek (dále jen „fotografování“). Fotografování bude uskutečněno v interiérech a exteriérech objektu. </w:t>
      </w:r>
      <w:r w:rsidR="00396769">
        <w:rPr>
          <w:rFonts w:ascii="Calibri" w:eastAsia="Calibri" w:hAnsi="Calibri" w:cs="Calibri"/>
          <w:color w:val="000000"/>
          <w:sz w:val="22"/>
          <w:szCs w:val="22"/>
        </w:rPr>
        <w:t>Fotografie bude pořizovat fotograf</w:t>
      </w:r>
      <w:r w:rsidR="00A10417">
        <w:rPr>
          <w:rFonts w:ascii="Calibri" w:eastAsia="Calibri" w:hAnsi="Calibri" w:cs="Calibri"/>
          <w:color w:val="000000"/>
          <w:sz w:val="22"/>
          <w:szCs w:val="22"/>
        </w:rPr>
        <w:t>. K pořízeným fotografiím následně fotograf poskytne samostatnou smlouvou výhradní licenci</w:t>
      </w:r>
      <w:r w:rsidR="00396769">
        <w:rPr>
          <w:rFonts w:ascii="Calibri" w:eastAsia="Calibri" w:hAnsi="Calibri" w:cs="Calibri"/>
          <w:color w:val="000000"/>
          <w:sz w:val="22"/>
          <w:szCs w:val="22"/>
        </w:rPr>
        <w:t xml:space="preserve"> SCCR.</w:t>
      </w:r>
    </w:p>
    <w:p w14:paraId="09C95086" w14:textId="77AE4F59" w:rsidR="00C30B8C" w:rsidRPr="00C30B8C" w:rsidRDefault="003853F9" w:rsidP="0027360A">
      <w:pPr>
        <w:pStyle w:val="Odstavecseseznamem"/>
        <w:numPr>
          <w:ilvl w:val="1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0B8C">
        <w:rPr>
          <w:rFonts w:ascii="Calibri" w:eastAsia="Calibri" w:hAnsi="Calibri" w:cs="Calibri"/>
          <w:color w:val="000000"/>
          <w:sz w:val="22"/>
          <w:szCs w:val="22"/>
        </w:rPr>
        <w:t>Fotografie pořízené dle této smlouvy budou využity výhradně k</w:t>
      </w:r>
      <w:r w:rsidR="00D90B3C" w:rsidRPr="00C30B8C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>účelu</w:t>
      </w:r>
      <w:r w:rsidR="00D90B3C" w:rsidRPr="00C30B8C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F6C9C" w:rsidRPr="00C30B8C">
        <w:rPr>
          <w:rFonts w:ascii="Calibri" w:eastAsia="Calibri" w:hAnsi="Calibri" w:cs="Calibri"/>
          <w:b/>
          <w:color w:val="000000"/>
          <w:sz w:val="22"/>
          <w:szCs w:val="22"/>
        </w:rPr>
        <w:t>nekomerční propagace objektů uvedených v čl. I této smlouvy, a to v návaznosti na memorandum o spolupráci při propagaci památkových objektů ve správě NPÚ uzavřené</w:t>
      </w:r>
      <w:r w:rsidR="00396769" w:rsidRPr="00C30B8C">
        <w:rPr>
          <w:rFonts w:ascii="Calibri" w:eastAsia="Calibri" w:hAnsi="Calibri" w:cs="Calibri"/>
          <w:b/>
          <w:color w:val="000000"/>
          <w:sz w:val="22"/>
          <w:szCs w:val="22"/>
        </w:rPr>
        <w:t>ho</w:t>
      </w:r>
      <w:r w:rsidR="00DF6C9C" w:rsidRPr="00C30B8C">
        <w:rPr>
          <w:rFonts w:ascii="Calibri" w:eastAsia="Calibri" w:hAnsi="Calibri" w:cs="Calibri"/>
          <w:b/>
          <w:color w:val="000000"/>
          <w:sz w:val="22"/>
          <w:szCs w:val="22"/>
        </w:rPr>
        <w:t xml:space="preserve"> dne </w:t>
      </w:r>
      <w:r w:rsidR="003F6B80" w:rsidRPr="00C30B8C">
        <w:rPr>
          <w:rFonts w:ascii="Calibri" w:eastAsia="Calibri" w:hAnsi="Calibri" w:cs="Calibri"/>
          <w:b/>
          <w:color w:val="000000"/>
          <w:sz w:val="22"/>
          <w:szCs w:val="22"/>
        </w:rPr>
        <w:t>4. 2. 2025</w:t>
      </w:r>
      <w:r w:rsidR="00DF6C9C" w:rsidRPr="00C30B8C">
        <w:rPr>
          <w:rFonts w:ascii="Calibri" w:eastAsia="Calibri" w:hAnsi="Calibri" w:cs="Calibri"/>
          <w:b/>
          <w:color w:val="000000"/>
          <w:sz w:val="22"/>
          <w:szCs w:val="22"/>
        </w:rPr>
        <w:t xml:space="preserve"> pod čj. </w:t>
      </w:r>
      <w:r w:rsidR="00097C12" w:rsidRPr="00C30B8C">
        <w:rPr>
          <w:rFonts w:ascii="Calibri" w:eastAsia="Calibri" w:hAnsi="Calibri" w:cs="Calibri"/>
          <w:b/>
          <w:color w:val="000000"/>
          <w:sz w:val="22"/>
          <w:szCs w:val="22"/>
        </w:rPr>
        <w:t>420/28049/2025.</w:t>
      </w:r>
      <w:r w:rsidR="00DF6C9C" w:rsidRPr="00C30B8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D61DA8" w:rsidRPr="00D61DA8">
        <w:rPr>
          <w:rFonts w:ascii="Calibri" w:eastAsia="Calibri" w:hAnsi="Calibri" w:cs="Calibri"/>
          <w:color w:val="000000"/>
          <w:sz w:val="22"/>
          <w:szCs w:val="22"/>
        </w:rPr>
        <w:t>Fotograf může fotografie dále použít jako referenci své práce v</w:t>
      </w:r>
      <w:r w:rsidR="00E062AD">
        <w:rPr>
          <w:rFonts w:ascii="Calibri" w:eastAsia="Calibri" w:hAnsi="Calibri" w:cs="Calibri"/>
          <w:color w:val="000000"/>
          <w:sz w:val="22"/>
          <w:szCs w:val="22"/>
        </w:rPr>
        <w:t>e svém</w:t>
      </w:r>
      <w:r w:rsidR="00D61DA8" w:rsidRPr="00D61DA8">
        <w:rPr>
          <w:rFonts w:ascii="Calibri" w:eastAsia="Calibri" w:hAnsi="Calibri" w:cs="Calibri"/>
          <w:color w:val="000000"/>
          <w:sz w:val="22"/>
          <w:szCs w:val="22"/>
        </w:rPr>
        <w:t> portfoli</w:t>
      </w:r>
      <w:r w:rsidR="00E062AD"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D61DA8" w:rsidRPr="00D61DA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062AD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D61DA8" w:rsidRPr="00D61DA8">
        <w:rPr>
          <w:rFonts w:ascii="Calibri" w:eastAsia="Calibri" w:hAnsi="Calibri" w:cs="Calibri"/>
          <w:color w:val="000000"/>
          <w:sz w:val="22"/>
          <w:szCs w:val="22"/>
        </w:rPr>
        <w:t xml:space="preserve"> svých sociálních sítích</w:t>
      </w:r>
      <w:r w:rsidR="00AA3687">
        <w:rPr>
          <w:rFonts w:ascii="Calibri" w:eastAsia="Calibri" w:hAnsi="Calibri" w:cs="Calibri"/>
          <w:color w:val="000000"/>
          <w:sz w:val="22"/>
          <w:szCs w:val="22"/>
        </w:rPr>
        <w:t xml:space="preserve"> a pro nekom</w:t>
      </w:r>
      <w:r w:rsidR="00E43AAA">
        <w:rPr>
          <w:rFonts w:ascii="Calibri" w:eastAsia="Calibri" w:hAnsi="Calibri" w:cs="Calibri"/>
          <w:color w:val="000000"/>
          <w:sz w:val="22"/>
          <w:szCs w:val="22"/>
        </w:rPr>
        <w:t>erční účely</w:t>
      </w:r>
      <w:r w:rsidR="00D61DA8" w:rsidRPr="00D61DA8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61DA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>K</w:t>
      </w:r>
      <w:r w:rsidRPr="00C30B8C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>jinému účelu mohou být fotografie využity výhradně na základě předchozího písemného souhlasu NPÚ</w:t>
      </w:r>
      <w:r w:rsidR="00396769"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 (žádost </w:t>
      </w:r>
      <w:r w:rsidR="00A10417" w:rsidRPr="00C30B8C">
        <w:rPr>
          <w:rFonts w:ascii="Calibri" w:eastAsia="Calibri" w:hAnsi="Calibri" w:cs="Calibri"/>
          <w:color w:val="000000"/>
          <w:sz w:val="22"/>
          <w:szCs w:val="22"/>
        </w:rPr>
        <w:t>se zasílá</w:t>
      </w:r>
      <w:r w:rsidR="00396769"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 datovou schránkou nebo na doručovací adresu NPÚ</w:t>
      </w:r>
      <w:r w:rsidR="00A10417" w:rsidRPr="00C30B8C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r w:rsidR="00A10417"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případně 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>na základě samostatné smlouvy uzavřené smluvními stranami, které upraví podmínky jejich využití pro dohodnutý účel. Pro případ porušení tohoto smluvního ujednání</w:t>
      </w:r>
      <w:r w:rsidR="00396769"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 jak ze strany fotografa, tak ze strany SCCR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 xml:space="preserve"> si účastníci této smlouvy sjednávají pokutu ve výši </w:t>
      </w:r>
      <w:r w:rsidR="00286087" w:rsidRPr="00C30B8C">
        <w:rPr>
          <w:rFonts w:ascii="Calibri" w:eastAsia="Calibri" w:hAnsi="Calibri" w:cs="Calibri"/>
          <w:color w:val="000000"/>
          <w:sz w:val="22"/>
          <w:szCs w:val="22"/>
        </w:rPr>
        <w:t>5 </w:t>
      </w:r>
      <w:r w:rsidRPr="00C30B8C">
        <w:rPr>
          <w:rFonts w:ascii="Calibri" w:eastAsia="Calibri" w:hAnsi="Calibri" w:cs="Calibri"/>
          <w:color w:val="000000"/>
          <w:sz w:val="22"/>
          <w:szCs w:val="22"/>
        </w:rPr>
        <w:t>000 Kč za každé jednotlivé porušení</w:t>
      </w:r>
      <w:r w:rsidR="00C30B8C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C30B8C" w:rsidRPr="00C30B8C">
        <w:t xml:space="preserve"> </w:t>
      </w:r>
      <w:r w:rsidR="00C30B8C" w:rsidRPr="00C30B8C">
        <w:rPr>
          <w:rFonts w:ascii="Calibri" w:eastAsia="Calibri" w:hAnsi="Calibri" w:cs="Calibri"/>
          <w:color w:val="000000"/>
          <w:sz w:val="22"/>
          <w:szCs w:val="22"/>
        </w:rPr>
        <w:t>Smluvní pokutu uhradí NPÚ ta strana, která povinnost porušila.</w:t>
      </w:r>
    </w:p>
    <w:p w14:paraId="120FF9BA" w14:textId="68CB5A39" w:rsidR="00D10E3D" w:rsidRPr="00D90B3C" w:rsidRDefault="003853F9" w:rsidP="0027360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9A5893A" w14:textId="77777777" w:rsidR="00070E52" w:rsidRPr="00D90B3C" w:rsidRDefault="00070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F090584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582561DB" w14:textId="5FD4A59A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Podmínky fotografování</w:t>
      </w:r>
    </w:p>
    <w:p w14:paraId="2D2804A6" w14:textId="0243BD1B" w:rsidR="00D10E3D" w:rsidRPr="00D90B3C" w:rsidRDefault="0082226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31D18">
        <w:rPr>
          <w:rFonts w:ascii="Calibri" w:eastAsia="Calibri" w:hAnsi="Calibri" w:cs="Calibri"/>
          <w:color w:val="000000"/>
          <w:sz w:val="22"/>
          <w:szCs w:val="22"/>
        </w:rPr>
        <w:t xml:space="preserve">se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před započetím fotografování dohodn</w:t>
      </w:r>
      <w:r w:rsidR="003F6B80">
        <w:rPr>
          <w:rFonts w:ascii="Calibri" w:eastAsia="Calibri" w:hAnsi="Calibri" w:cs="Calibri"/>
          <w:color w:val="000000"/>
          <w:sz w:val="22"/>
          <w:szCs w:val="22"/>
        </w:rPr>
        <w:t>e s jednotlivými vedoucími správ objektů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, ve kterých částech objektu bude fotografování probíhat (dále jen „dohodnuté části objektu“) a v jakém časovém rozsahu se uskuteční. </w:t>
      </w:r>
      <w:r w:rsidR="0014049C"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není oprávněn pořizovat fotografie v jiných než dohodnutých částech objektu bez předchozího souhlasu NPÚ. </w:t>
      </w:r>
    </w:p>
    <w:p w14:paraId="734711F8" w14:textId="64B9DE94" w:rsidR="00D10E3D" w:rsidRPr="00D90B3C" w:rsidRDefault="00E9060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SCCR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31D18">
        <w:rPr>
          <w:rFonts w:ascii="Calibri" w:eastAsia="Calibri" w:hAnsi="Calibri" w:cs="Calibri"/>
          <w:color w:val="000000"/>
          <w:sz w:val="22"/>
          <w:szCs w:val="22"/>
        </w:rPr>
        <w:t xml:space="preserve">a fotograf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bere na vědomí, že NPÚ není povinen po dobu fotografování zajistit znepřístupnění dohodnutých částí objektu třetím osobám a souhlasí, že se fotografování uskuteční v době běžného či mimořádného návštěvnického provozu v objektu.</w:t>
      </w:r>
    </w:p>
    <w:p w14:paraId="088943BE" w14:textId="1DE6243B" w:rsidR="00D10E3D" w:rsidRPr="00D90B3C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Smlouva se uzavírá na dobu určitou</w:t>
      </w:r>
      <w:r w:rsidR="00DF6C9C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do 31. 12. 2025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. Smluvní strany se dohodly, že smluvními stranami dohodnuté části objektu budou ze strany NPÚ zpřístupněny k fotografování v době </w:t>
      </w:r>
      <w:r w:rsidR="00DF6C9C" w:rsidRPr="00D90B3C">
        <w:rPr>
          <w:rFonts w:ascii="Calibri" w:eastAsia="Calibri" w:hAnsi="Calibri" w:cs="Calibri"/>
          <w:color w:val="000000"/>
          <w:sz w:val="22"/>
          <w:szCs w:val="22"/>
        </w:rPr>
        <w:t>dohodnuté s</w:t>
      </w:r>
      <w:r w:rsidR="00605EA7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 vedoucím správy příslušného </w:t>
      </w:r>
      <w:r w:rsidR="00BE4753">
        <w:rPr>
          <w:rFonts w:ascii="Calibri" w:eastAsia="Calibri" w:hAnsi="Calibri" w:cs="Calibri"/>
          <w:color w:val="000000"/>
          <w:sz w:val="22"/>
          <w:szCs w:val="22"/>
        </w:rPr>
        <w:t xml:space="preserve">památkového </w:t>
      </w:r>
      <w:r w:rsidR="00605EA7" w:rsidRPr="00D90B3C">
        <w:rPr>
          <w:rFonts w:ascii="Calibri" w:eastAsia="Calibri" w:hAnsi="Calibri" w:cs="Calibri"/>
          <w:color w:val="000000"/>
          <w:sz w:val="22"/>
          <w:szCs w:val="22"/>
        </w:rPr>
        <w:t>objektu.</w:t>
      </w:r>
    </w:p>
    <w:p w14:paraId="4EB134D7" w14:textId="74673993" w:rsidR="00D10E3D" w:rsidRPr="00D90B3C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Smluvní strany konstatují, že hlavním účelem </w:t>
      </w:r>
      <w:r w:rsidR="00E9060F">
        <w:rPr>
          <w:rFonts w:ascii="Calibri" w:eastAsia="Calibri" w:hAnsi="Calibri" w:cs="Calibri"/>
          <w:color w:val="000000"/>
          <w:sz w:val="22"/>
          <w:szCs w:val="22"/>
        </w:rPr>
        <w:t>SCCR</w:t>
      </w:r>
      <w:r w:rsidR="00605EA7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není podnikání a fotografování dle této smlouvy je tedy bezúplatné. </w:t>
      </w:r>
    </w:p>
    <w:p w14:paraId="7F450E84" w14:textId="5027412F" w:rsidR="00D10E3D" w:rsidRPr="00D90B3C" w:rsidRDefault="0014049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E9060F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tímto výslovně prohlašuje a bere na vědomí, že:</w:t>
      </w:r>
    </w:p>
    <w:p w14:paraId="174AEC2B" w14:textId="431E6557" w:rsidR="00D10E3D" w:rsidRPr="00D90B3C" w:rsidRDefault="00403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otografování se bude uskutečňovat v památkově chráněném objektu a zavazuje se</w:t>
      </w:r>
      <w:r w:rsidR="00E9060F" w:rsidRPr="00E906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k dodržování všech relevantních obecně závazných předpisů, zejména pak zákona č. 20/1987 Sb., o státní památkové péči, ve znění pozdějších předpisů,</w:t>
      </w:r>
    </w:p>
    <w:p w14:paraId="3052FE2C" w14:textId="30DC7AAC" w:rsidR="00D10E3D" w:rsidRPr="00D90B3C" w:rsidRDefault="0038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je </w:t>
      </w:r>
      <w:r w:rsidR="0014049C">
        <w:rPr>
          <w:rFonts w:ascii="Calibri" w:eastAsia="Calibri" w:hAnsi="Calibri" w:cs="Calibri"/>
          <w:color w:val="000000"/>
          <w:sz w:val="22"/>
          <w:szCs w:val="22"/>
        </w:rPr>
        <w:t xml:space="preserve">mu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znám stav částí objektu, ve kterých se fotografování uskuteční,</w:t>
      </w:r>
    </w:p>
    <w:p w14:paraId="7AED9B92" w14:textId="77777777" w:rsidR="00D10E3D" w:rsidRPr="00D90B3C" w:rsidRDefault="0038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nebude objekt využívat pro jiné účely, než je účel uvedený v čl. II. odst. 2 této smlouvy,</w:t>
      </w:r>
    </w:p>
    <w:p w14:paraId="08763C15" w14:textId="3C52EA5E" w:rsidR="00D10E3D" w:rsidRPr="00D90B3C" w:rsidRDefault="00385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že v areálu objektu je instalován kamerový systém a dochází tak ke zpracování osobních údajů osob, které vstupují do monitorovaného prostoru a bere na vědomí pravidla NPÚ pro zpracování osobních údajů, které jsou uvedené na webových stránkách </w:t>
      </w:r>
      <w:hyperlink r:id="rId8">
        <w:r w:rsidRPr="00D90B3C"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7FF86E25" w14:textId="1F2EAA65" w:rsidR="00D10E3D" w:rsidRPr="00D90B3C" w:rsidRDefault="0014049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4C2F0C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se zavazuje, že po dobu fotografování: </w:t>
      </w:r>
    </w:p>
    <w:p w14:paraId="78A686BC" w14:textId="77777777" w:rsidR="00D10E3D" w:rsidRPr="00D90B3C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bude dbát maximální opatrnosti, aby nedošlo k žádným škodám v objektu, a že učiní potřebná účinná opatření k zamezení vzniku jakýchkoliv škod,</w:t>
      </w:r>
    </w:p>
    <w:p w14:paraId="278BDFE5" w14:textId="77777777" w:rsidR="00D10E3D" w:rsidRPr="00D90B3C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zajistí dodržování všech obecně závazných bezpečnostních a protipožárních předpisů i předpisů týkajících se bezpečnosti práce a ochrany zdraví při práci,</w:t>
      </w:r>
    </w:p>
    <w:p w14:paraId="3C1928F0" w14:textId="0C298F6E" w:rsidR="00D10E3D" w:rsidRPr="00D90B3C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při umístění rekvizit, osvětlení či jiných obdobných zařízení v dohodnutých částech objektu potřebných pro realizaci fotografování zajistí co nejmenší omezení třetích osob (zejména návštěvníků) v užívání objektu,</w:t>
      </w:r>
    </w:p>
    <w:p w14:paraId="2C444360" w14:textId="36841ECA" w:rsidR="00D10E3D" w:rsidRPr="00D90B3C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bude dodržovat zákaz kouření a konzumace nápojů a jídel v interiérech objektu,</w:t>
      </w:r>
    </w:p>
    <w:p w14:paraId="51D97897" w14:textId="048EFD75" w:rsidR="00D10E3D" w:rsidRPr="00D90B3C" w:rsidRDefault="003853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zajistí, aby jeho zaměstnanci, smluvní partneři či jiné osoby, kterým umožní vstup do objektu v souvislosti s fotografováním, nevstupovali mimo ty části objektu, které byly vyhrazeny k fotografování v zápise dle odst. 1 tohoto článku a zajistí dodržování podmínek stanovených touto smlouvou i všemi dalšími osobami nacházejícími se v objektu s jeho souhlasem, </w:t>
      </w:r>
    </w:p>
    <w:p w14:paraId="1EF413F8" w14:textId="129BE321" w:rsidR="00D10E3D" w:rsidRPr="00D90B3C" w:rsidRDefault="00403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ořízený fotografický materiál bude zejména prostý jakýchkoli pornografických či jinak nevhodných výjevů a scén; nesmí sloužit k žádnému účelu směřujícímu k podněcování nenávisti vůči skupině osob nebo k omezování jejich práv a svobod podněcováním nenávisti k některému národu, k etnické skupině, rase, náboženství, třídě nebo jiné skupině osob nebo k omezování práv a svobod jejich příslušníků. U fotografií obsahující sakrální tematiku se </w:t>
      </w:r>
      <w:r w:rsidR="0082226C"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E822CE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zdrží jakýchkoliv nevhodných zobrazení způsobilých poškodit duchovní význam sakrálních předmětů či částí objektu a nevhodným způsobem tak působit na věřící osoby. V tomto smyslu nesmí být ani poskytnuta licence k následnému využití pořízeného fotografického materiálu způsobem narušujícím ujednání obsažené v tomto článku. V případě porušení některé z těchto povinností je </w:t>
      </w:r>
      <w:r w:rsidR="0082226C"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E822CE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povinen zaplatit smluvní pokutu ve výši 10 000 Kč za každé jednotlivé porušení této povinnosti. </w:t>
      </w:r>
      <w:r w:rsidR="003A4320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ři vystavování a šíření fotografií uvede </w:t>
      </w:r>
      <w:r w:rsidR="00A10417">
        <w:rPr>
          <w:rFonts w:ascii="Calibri" w:eastAsia="Calibri" w:hAnsi="Calibri" w:cs="Calibri"/>
          <w:color w:val="000000"/>
          <w:sz w:val="22"/>
          <w:szCs w:val="22"/>
        </w:rPr>
        <w:t xml:space="preserve">fotograf i SCCR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informace o místě jejich pořízení</w:t>
      </w:r>
      <w:r w:rsidR="004C2F0C">
        <w:rPr>
          <w:rFonts w:ascii="Calibri" w:eastAsia="Calibri" w:hAnsi="Calibri" w:cs="Calibri"/>
          <w:color w:val="000000"/>
          <w:sz w:val="22"/>
          <w:szCs w:val="22"/>
        </w:rPr>
        <w:t>, je-li to s ohledem na formu použití možné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, a </w:t>
      </w:r>
      <w:r w:rsidR="004C2F0C">
        <w:rPr>
          <w:rFonts w:ascii="Calibri" w:eastAsia="Calibri" w:hAnsi="Calibri" w:cs="Calibri"/>
          <w:color w:val="000000"/>
          <w:sz w:val="22"/>
          <w:szCs w:val="22"/>
        </w:rPr>
        <w:t xml:space="preserve">je-li to vhodné dále případně 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>skutečnost, že je objekt ve správě NPÚ</w:t>
      </w:r>
      <w:r w:rsidR="00A1041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853FC87" w14:textId="02890347" w:rsidR="00D10E3D" w:rsidRPr="00D90B3C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NPÚ se zavazuje, že:</w:t>
      </w:r>
    </w:p>
    <w:p w14:paraId="690B7D4A" w14:textId="7932AF6E" w:rsidR="00D10E3D" w:rsidRPr="00D90B3C" w:rsidRDefault="00385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umožní </w:t>
      </w:r>
      <w:r w:rsidR="000A13C4">
        <w:rPr>
          <w:rFonts w:ascii="Calibri" w:eastAsia="Calibri" w:hAnsi="Calibri" w:cs="Calibri"/>
          <w:color w:val="000000"/>
          <w:sz w:val="22"/>
          <w:szCs w:val="22"/>
        </w:rPr>
        <w:t>fotografovi</w:t>
      </w:r>
      <w:r w:rsidR="00E822CE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v souladu s touto smlouvou vstup do dohodnutých částí objektu; NPÚ není povinen znepřístupnit dohodnuté části objektu jiným osobám po dobu fotografování, </w:t>
      </w:r>
    </w:p>
    <w:p w14:paraId="78D26D33" w14:textId="41D489BD" w:rsidR="00D10E3D" w:rsidRPr="00D90B3C" w:rsidRDefault="00385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umožní fotografování v souladu s touto smlouvou vč. možnosti umístit v dohodnutých částech objektu potřebná zařízení, rekvizity a dekorační úpravy potřebná pro fotografování</w:t>
      </w:r>
      <w:r w:rsidR="00D90B3C" w:rsidRPr="00D90B3C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BB43E41" w14:textId="2A33F309" w:rsidR="00D10E3D" w:rsidRPr="00D90B3C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NPÚ, konkrétně správce památkového objektu, je oprávněn z objektu vyloučit osoby zjevně porušující zákazy obsažené v odst. </w:t>
      </w:r>
      <w:r w:rsidR="00E8712B">
        <w:rPr>
          <w:rFonts w:ascii="Calibri" w:eastAsia="Calibri" w:hAnsi="Calibri" w:cs="Calibri"/>
          <w:color w:val="000000"/>
          <w:sz w:val="22"/>
          <w:szCs w:val="22"/>
        </w:rPr>
        <w:t>6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tohoto článku, a </w:t>
      </w:r>
      <w:r w:rsidR="000A13C4"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E822CE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se zavazuje zajistit okamžité opuštění objektu těmito osobami, jsou</w:t>
      </w:r>
      <w:r w:rsidR="00403B8A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li v objektu přítomné na základě jeho souhlasu.</w:t>
      </w:r>
    </w:p>
    <w:p w14:paraId="0CC51FDA" w14:textId="48F1E57B" w:rsidR="00D10E3D" w:rsidRPr="0027360A" w:rsidRDefault="003853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Pro případ porušení kteréhokoliv smluvního ujednání uvedeného v čl. III. odst. </w:t>
      </w:r>
      <w:r w:rsidR="00D90B3C" w:rsidRPr="00D90B3C">
        <w:rPr>
          <w:rFonts w:ascii="Calibri" w:eastAsia="Calibri" w:hAnsi="Calibri" w:cs="Calibri"/>
          <w:color w:val="000000"/>
          <w:sz w:val="22"/>
          <w:szCs w:val="22"/>
        </w:rPr>
        <w:t>6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této smlouvy si smluvní strany sjednávají pokutu ve výši </w:t>
      </w: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 xml:space="preserve">1.000 Kč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za každé jednotlivé porušení</w:t>
      </w:r>
      <w:r w:rsidR="00403B8A">
        <w:rPr>
          <w:rFonts w:ascii="Calibri" w:eastAsia="Calibri" w:hAnsi="Calibri" w:cs="Calibri"/>
          <w:color w:val="000000"/>
          <w:sz w:val="22"/>
          <w:szCs w:val="22"/>
        </w:rPr>
        <w:t>, není-li sjednána speciální smluvní pokuta</w:t>
      </w: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1DD728D" w14:textId="763FC015" w:rsidR="00A60250" w:rsidRPr="00A60250" w:rsidRDefault="00A60250" w:rsidP="0027360A">
      <w:pPr>
        <w:pStyle w:val="Odstavecseseznamem"/>
        <w:numPr>
          <w:ilvl w:val="1"/>
          <w:numId w:val="6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ez zbytečného odkladu po jejich pořízení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(nejpozději do 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30</w:t>
      </w:r>
      <w:r>
        <w:rPr>
          <w:rFonts w:ascii="Calibri" w:eastAsia="Calibri" w:hAnsi="Calibri" w:cs="Calibri"/>
          <w:color w:val="000000"/>
          <w:sz w:val="22"/>
          <w:szCs w:val="22"/>
        </w:rPr>
        <w:t>. 1. 202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předá 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SCCR</w:t>
      </w:r>
      <w:r w:rsidR="0027360A"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60250">
        <w:rPr>
          <w:rFonts w:ascii="Calibri" w:eastAsia="Calibri" w:hAnsi="Calibri" w:cs="Calibri"/>
          <w:color w:val="000000"/>
          <w:sz w:val="22"/>
          <w:szCs w:val="22"/>
        </w:rPr>
        <w:t>snímky</w:t>
      </w:r>
      <w:r w:rsidR="00A1041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63F35">
        <w:rPr>
          <w:rFonts w:ascii="Calibri" w:eastAsia="Calibri" w:hAnsi="Calibri" w:cs="Calibri"/>
          <w:color w:val="000000"/>
          <w:sz w:val="22"/>
          <w:szCs w:val="22"/>
        </w:rPr>
        <w:t xml:space="preserve">pořízené </w:t>
      </w:r>
      <w:r>
        <w:rPr>
          <w:rFonts w:ascii="Calibri" w:eastAsia="Calibri" w:hAnsi="Calibri" w:cs="Calibri"/>
          <w:color w:val="000000"/>
          <w:sz w:val="22"/>
          <w:szCs w:val="22"/>
        </w:rPr>
        <w:t>na objektech minimálně v počtu 100 ks celkem</w:t>
      </w:r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 k dispozici NPÚ, a to v el. formě v profesionální tiskové kvalitě vhodné pro prezentační účely; předání bude stvrzeno 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 xml:space="preserve">bezúplatnou nevýhradní licenční smlouvou, která bude mezi SCCR a NPÚ podepsána nejpozději ke dni předání fotografií. Tato smlouva bude obsahovat přílohou specifikaci poskytnutých fotografií. </w:t>
      </w:r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Licence </w:t>
      </w:r>
      <w:r>
        <w:rPr>
          <w:rFonts w:ascii="Calibri" w:eastAsia="Calibri" w:hAnsi="Calibri" w:cs="Calibri"/>
          <w:color w:val="000000"/>
          <w:sz w:val="22"/>
          <w:szCs w:val="22"/>
        </w:rPr>
        <w:t>bude poskytnuta</w:t>
      </w:r>
      <w:r w:rsidR="00C30B8C">
        <w:rPr>
          <w:rFonts w:ascii="Calibri" w:eastAsia="Calibri" w:hAnsi="Calibri" w:cs="Calibri"/>
          <w:color w:val="000000"/>
          <w:sz w:val="22"/>
          <w:szCs w:val="22"/>
        </w:rPr>
        <w:t xml:space="preserve"> minimálně</w:t>
      </w:r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 pro interní potřeby NPÚ a dále pro účely prezentace objektu (včetně jejich použití na webových stránkách NPÚ a na dalších sociálních sítích a platformách spravovaných NPÚ, které podléhají licenci </w:t>
      </w:r>
      <w:proofErr w:type="spellStart"/>
      <w:r w:rsidRPr="00A60250">
        <w:rPr>
          <w:rFonts w:ascii="Calibri" w:eastAsia="Calibri" w:hAnsi="Calibri" w:cs="Calibri"/>
          <w:color w:val="000000"/>
          <w:sz w:val="22"/>
          <w:szCs w:val="22"/>
        </w:rPr>
        <w:t>Creative</w:t>
      </w:r>
      <w:proofErr w:type="spellEnd"/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A60250">
        <w:rPr>
          <w:rFonts w:ascii="Calibri" w:eastAsia="Calibri" w:hAnsi="Calibri" w:cs="Calibri"/>
          <w:color w:val="000000"/>
          <w:sz w:val="22"/>
          <w:szCs w:val="22"/>
        </w:rPr>
        <w:t>Commons</w:t>
      </w:r>
      <w:proofErr w:type="spellEnd"/>
      <w:r w:rsidRPr="00A60250">
        <w:rPr>
          <w:rFonts w:ascii="Calibri" w:eastAsia="Calibri" w:hAnsi="Calibri" w:cs="Calibri"/>
          <w:color w:val="000000"/>
          <w:sz w:val="22"/>
          <w:szCs w:val="22"/>
        </w:rPr>
        <w:t xml:space="preserve">  (</w:t>
      </w:r>
      <w:proofErr w:type="gramEnd"/>
      <w:r w:rsidRPr="00A60250">
        <w:rPr>
          <w:rFonts w:ascii="Calibri" w:eastAsia="Calibri" w:hAnsi="Calibri" w:cs="Calibri"/>
          <w:color w:val="000000"/>
          <w:sz w:val="22"/>
          <w:szCs w:val="22"/>
        </w:rPr>
        <w:t>CC BY-NC-ND 3.0 CZ), a včetně jejich poskytování médiím), a to bez místního a časového omezení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A10417" w:rsidRPr="00A10417">
        <w:rPr>
          <w:rFonts w:ascii="Calibri" w:eastAsia="Calibri" w:hAnsi="Calibri" w:cs="Calibri"/>
          <w:color w:val="000000"/>
          <w:sz w:val="22"/>
          <w:szCs w:val="22"/>
        </w:rPr>
        <w:t xml:space="preserve">Pro případ porušení tohoto smluvního ujednání ze strany SCCR si 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NPÚ sjednává</w:t>
      </w:r>
      <w:r w:rsidR="00A10417" w:rsidRPr="00A10417">
        <w:rPr>
          <w:rFonts w:ascii="Calibri" w:eastAsia="Calibri" w:hAnsi="Calibri" w:cs="Calibri"/>
          <w:color w:val="000000"/>
          <w:sz w:val="22"/>
          <w:szCs w:val="22"/>
        </w:rPr>
        <w:t xml:space="preserve"> pokutu ve výši </w:t>
      </w:r>
      <w:r w:rsidR="00C30B8C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0</w:t>
      </w:r>
      <w:r w:rsidR="00A10417" w:rsidRPr="00A10417">
        <w:rPr>
          <w:rFonts w:ascii="Calibri" w:eastAsia="Calibri" w:hAnsi="Calibri" w:cs="Calibri"/>
          <w:color w:val="000000"/>
          <w:sz w:val="22"/>
          <w:szCs w:val="22"/>
        </w:rPr>
        <w:t xml:space="preserve"> 000 Kč za každé jednotlivé porušení</w:t>
      </w:r>
      <w:r w:rsidR="00C30B8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9B08D73" w14:textId="56868EEB" w:rsidR="00D10E3D" w:rsidRPr="00D90B3C" w:rsidRDefault="00D10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2F755B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78B5FDAB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Ustanovení o odpovědnosti za škodu</w:t>
      </w:r>
    </w:p>
    <w:p w14:paraId="78D1929D" w14:textId="67523B1C" w:rsidR="00D10E3D" w:rsidRPr="00D90B3C" w:rsidRDefault="000A13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Fotograf</w:t>
      </w:r>
      <w:r w:rsidR="003853F9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odpovídá za škody způsobené na objektu a jeho vybavení, které byly prokazatelně způsobeny při přípravných pracích nebo v průběhu fotografování, a to včetně škod vzniklých ztrátou, odcizením nebo poškozením zařízení či mobiliáře umístěného v objektu.</w:t>
      </w:r>
    </w:p>
    <w:p w14:paraId="1AF276DE" w14:textId="14A6C7FF" w:rsidR="00D10E3D" w:rsidRDefault="003853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Odpovědností </w:t>
      </w:r>
      <w:r w:rsidR="000A13C4">
        <w:rPr>
          <w:rFonts w:ascii="Calibri" w:eastAsia="Calibri" w:hAnsi="Calibri" w:cs="Calibri"/>
          <w:color w:val="000000"/>
          <w:sz w:val="22"/>
          <w:szCs w:val="22"/>
        </w:rPr>
        <w:t>fotografa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se rozumí odpovědnost nejenom za škody jím přímo zaviněné, ale i za škody způsobené dalšími osobami, které se budou účastnit fotografování s jeho vědomím či souhlasem. </w:t>
      </w:r>
    </w:p>
    <w:p w14:paraId="5D534825" w14:textId="77777777" w:rsidR="00ED7E59" w:rsidRPr="00D90B3C" w:rsidRDefault="00ED7E59" w:rsidP="00ED7E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C6D06E" w14:textId="5F038A5B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5DFB9E0" w14:textId="12EA80AC" w:rsidR="00ED7E59" w:rsidRDefault="00ED7E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9570619" w14:textId="77777777" w:rsidR="00ED7E59" w:rsidRPr="00D90B3C" w:rsidRDefault="00ED7E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36E521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Článek V.</w:t>
      </w:r>
    </w:p>
    <w:p w14:paraId="5500DC4F" w14:textId="77777777" w:rsidR="00D10E3D" w:rsidRPr="00D90B3C" w:rsidRDefault="00385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1D109AD2" w14:textId="77777777" w:rsidR="00D10E3D" w:rsidRPr="00D90B3C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023BBAEA" w14:textId="481D7B4E" w:rsidR="00D10E3D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a účinnosti dnem podpisu </w:t>
      </w:r>
      <w:r w:rsidR="0027360A">
        <w:rPr>
          <w:rFonts w:ascii="Calibri" w:eastAsia="Calibri" w:hAnsi="Calibri" w:cs="Calibri"/>
          <w:color w:val="000000"/>
          <w:sz w:val="22"/>
          <w:szCs w:val="22"/>
        </w:rPr>
        <w:t>všemi</w:t>
      </w:r>
      <w:r w:rsidR="0027360A"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90B3C">
        <w:rPr>
          <w:rFonts w:ascii="Calibri" w:eastAsia="Calibri" w:hAnsi="Calibri" w:cs="Calibri"/>
          <w:color w:val="000000"/>
          <w:sz w:val="22"/>
          <w:szCs w:val="22"/>
        </w:rPr>
        <w:t>smluvními stranami. Smluvní strany berou na vědomí, že tato smlouva může být předmětem zveřejnění dle právních předpisů.</w:t>
      </w:r>
    </w:p>
    <w:p w14:paraId="74F12F3C" w14:textId="1DA0435A" w:rsidR="000D45E5" w:rsidRPr="00D90B3C" w:rsidRDefault="000D45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vyhotovena ve 3 kopiích, přičemž každá ze stran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obrží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jednom z podepsaných originálů.</w:t>
      </w:r>
    </w:p>
    <w:p w14:paraId="487E50A4" w14:textId="77777777" w:rsidR="00D10E3D" w:rsidRPr="00D90B3C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0E86ECF" w14:textId="77777777" w:rsidR="00D10E3D" w:rsidRPr="00D90B3C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5FEFD3C3" w14:textId="77777777" w:rsidR="00D10E3D" w:rsidRPr="00D90B3C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E9BD482" w14:textId="77777777" w:rsidR="00D10E3D" w:rsidRPr="00D90B3C" w:rsidRDefault="003853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90B3C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0B342B96" w14:textId="77777777" w:rsidR="00D10E3D" w:rsidRPr="00D90B3C" w:rsidRDefault="00D10E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78E159" w14:textId="77777777" w:rsidR="00D10E3D" w:rsidRPr="00D90B3C" w:rsidRDefault="00D10E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69F497" w14:textId="77777777" w:rsidR="00D10E3D" w:rsidRPr="00D90B3C" w:rsidRDefault="00D10E3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D10E3D" w14:paraId="7FE66DB7" w14:textId="77777777" w:rsidTr="00D90B3C">
        <w:trPr>
          <w:trHeight w:val="2325"/>
          <w:jc w:val="center"/>
        </w:trPr>
        <w:tc>
          <w:tcPr>
            <w:tcW w:w="4606" w:type="dxa"/>
          </w:tcPr>
          <w:p w14:paraId="3ADD1551" w14:textId="317355F8" w:rsidR="00D10E3D" w:rsidRPr="00D90B3C" w:rsidRDefault="00D9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Ústí nad Labem</w:t>
            </w:r>
            <w:r w:rsidR="003853F9"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4E878D8E" w14:textId="25ED7814" w:rsidR="00D10E3D" w:rsidRPr="00D90B3C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24583B" w14:textId="6759956A" w:rsidR="00070E52" w:rsidRPr="00D90B3C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4E6537" w14:textId="72A2B317" w:rsidR="00D10E3D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BD797B" w14:textId="77777777" w:rsidR="00521052" w:rsidRPr="00D90B3C" w:rsidRDefault="0052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8DC6A5" w14:textId="77777777" w:rsidR="00D10E3D" w:rsidRPr="00D90B3C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DC828F8" w14:textId="77777777" w:rsidR="00D10E3D" w:rsidRDefault="00D9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PhDr. Petr Hrubý, ředitel</w:t>
            </w:r>
          </w:p>
          <w:p w14:paraId="3A548C5D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E17A6A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2EB94B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A2B603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……………………… dne ……….</w:t>
            </w:r>
          </w:p>
          <w:p w14:paraId="495B4170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62BAE4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A561E3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F1FCED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1DCD1A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A5325B" w14:textId="77777777" w:rsidR="00A10417" w:rsidRDefault="00A1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………………………………..</w:t>
            </w:r>
          </w:p>
          <w:p w14:paraId="521E4500" w14:textId="509CDD2A" w:rsidR="00A10417" w:rsidRPr="00D90B3C" w:rsidRDefault="0027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Vančišin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A1041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</w:t>
            </w:r>
          </w:p>
        </w:tc>
        <w:tc>
          <w:tcPr>
            <w:tcW w:w="4606" w:type="dxa"/>
          </w:tcPr>
          <w:p w14:paraId="6E4A01B1" w14:textId="5C3DE397" w:rsidR="00D10E3D" w:rsidRPr="00D90B3C" w:rsidRDefault="0052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Praze</w:t>
            </w:r>
            <w:r w:rsidR="003853F9"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282FC456" w14:textId="77777777" w:rsidR="00D10E3D" w:rsidRPr="00D90B3C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8BD369" w14:textId="2F8985CF" w:rsidR="00D10E3D" w:rsidRPr="00D90B3C" w:rsidRDefault="00D1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DF343C" w14:textId="0DEA54E7" w:rsidR="00070E52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1C7E700" w14:textId="77777777" w:rsidR="00521052" w:rsidRPr="00D90B3C" w:rsidRDefault="0052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65D09A" w14:textId="77777777" w:rsidR="00070E52" w:rsidRPr="00D90B3C" w:rsidRDefault="0007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3A3783" w14:textId="77777777" w:rsidR="00D10E3D" w:rsidRPr="00D90B3C" w:rsidRDefault="00385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A8448B7" w14:textId="121877EB" w:rsidR="00D10E3D" w:rsidRDefault="00D9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0B3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Jakub Kulhánek, ředitel</w:t>
            </w:r>
          </w:p>
        </w:tc>
      </w:tr>
    </w:tbl>
    <w:p w14:paraId="460C127F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82E6648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16B153" w14:textId="77777777" w:rsidR="00D10E3D" w:rsidRDefault="00D10E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D10E3D" w:rsidSect="00070E52">
      <w:headerReference w:type="default" r:id="rId9"/>
      <w:footerReference w:type="default" r:id="rId10"/>
      <w:pgSz w:w="11906" w:h="16838"/>
      <w:pgMar w:top="2382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4E5C" w14:textId="77777777" w:rsidR="00FD3910" w:rsidRDefault="00FD3910">
      <w:r>
        <w:separator/>
      </w:r>
    </w:p>
  </w:endnote>
  <w:endnote w:type="continuationSeparator" w:id="0">
    <w:p w14:paraId="5A31571B" w14:textId="77777777" w:rsidR="00FD3910" w:rsidRDefault="00FD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D509" w14:textId="4DF8017F" w:rsidR="00070E52" w:rsidRPr="00070E52" w:rsidRDefault="00070E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 w:rsidRPr="00070E52"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 w:rsidRPr="00070E52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70E52">
      <w:rPr>
        <w:rFonts w:ascii="Calibri" w:eastAsia="Calibri" w:hAnsi="Calibri" w:cs="Calibri"/>
        <w:color w:val="000000"/>
        <w:sz w:val="22"/>
        <w:szCs w:val="22"/>
      </w:rPr>
      <w:instrText>PAGE</w:instrText>
    </w:r>
    <w:r w:rsidRPr="00070E52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75E1E">
      <w:rPr>
        <w:rFonts w:ascii="Calibri" w:eastAsia="Calibri" w:hAnsi="Calibri" w:cs="Calibri"/>
        <w:noProof/>
        <w:color w:val="000000"/>
        <w:sz w:val="22"/>
        <w:szCs w:val="22"/>
      </w:rPr>
      <w:t>2</w:t>
    </w:r>
    <w:r w:rsidRPr="00070E52">
      <w:rPr>
        <w:rFonts w:ascii="Calibri" w:eastAsia="Calibri" w:hAnsi="Calibri" w:cs="Calibri"/>
        <w:color w:val="000000"/>
        <w:sz w:val="22"/>
        <w:szCs w:val="22"/>
      </w:rPr>
      <w:fldChar w:fldCharType="end"/>
    </w:r>
    <w:r w:rsidRPr="00070E52">
      <w:rPr>
        <w:rFonts w:ascii="Calibri" w:eastAsia="Calibri" w:hAnsi="Calibri" w:cs="Calibri"/>
        <w:color w:val="000000"/>
        <w:sz w:val="22"/>
        <w:szCs w:val="22"/>
      </w:rPr>
      <w:t xml:space="preserve"> (celkem 4)</w:t>
    </w:r>
    <w:r w:rsidRPr="00070E52"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0AC5" w14:textId="77777777" w:rsidR="00FD3910" w:rsidRDefault="00FD3910">
      <w:r>
        <w:separator/>
      </w:r>
    </w:p>
  </w:footnote>
  <w:footnote w:type="continuationSeparator" w:id="0">
    <w:p w14:paraId="3343E9DF" w14:textId="77777777" w:rsidR="00FD3910" w:rsidRDefault="00FD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0DB5" w14:textId="77777777" w:rsidR="00D10E3D" w:rsidRDefault="003853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  <w:p w14:paraId="75799E96" w14:textId="09C8AD08" w:rsidR="00D10E3D" w:rsidRDefault="007A28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2614F983" wp14:editId="519F6427">
          <wp:extent cx="1743710" cy="469265"/>
          <wp:effectExtent l="0" t="0" r="8890" b="698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55C5C56B" w14:textId="77777777" w:rsidR="00D10E3D" w:rsidRDefault="00D10E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  <w:p w14:paraId="1F338D7D" w14:textId="77777777" w:rsidR="00D10E3D" w:rsidRDefault="00D10E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3DC"/>
    <w:multiLevelType w:val="multilevel"/>
    <w:tmpl w:val="16A4D636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E683A7D"/>
    <w:multiLevelType w:val="multilevel"/>
    <w:tmpl w:val="100A9D56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2B366D5A"/>
    <w:multiLevelType w:val="multilevel"/>
    <w:tmpl w:val="DAC08E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6F0461"/>
    <w:multiLevelType w:val="multilevel"/>
    <w:tmpl w:val="38521E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34A01032"/>
    <w:multiLevelType w:val="hybridMultilevel"/>
    <w:tmpl w:val="835A9D4A"/>
    <w:lvl w:ilvl="0" w:tplc="24B45508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D935FC"/>
    <w:multiLevelType w:val="hybridMultilevel"/>
    <w:tmpl w:val="82962E64"/>
    <w:lvl w:ilvl="0" w:tplc="99B091B6">
      <w:start w:val="4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6846D0A"/>
    <w:multiLevelType w:val="multilevel"/>
    <w:tmpl w:val="DD14CACE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7" w15:restartNumberingAfterBreak="0">
    <w:nsid w:val="48B16392"/>
    <w:multiLevelType w:val="multilevel"/>
    <w:tmpl w:val="39F61CAA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48DB3FA1"/>
    <w:multiLevelType w:val="multilevel"/>
    <w:tmpl w:val="ADEA8E6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5FA03A82"/>
    <w:multiLevelType w:val="multilevel"/>
    <w:tmpl w:val="959CEA8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 w15:restartNumberingAfterBreak="0">
    <w:nsid w:val="72FD1470"/>
    <w:multiLevelType w:val="multilevel"/>
    <w:tmpl w:val="911680A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3D"/>
    <w:rsid w:val="0006581F"/>
    <w:rsid w:val="00070E52"/>
    <w:rsid w:val="0007615E"/>
    <w:rsid w:val="00097C12"/>
    <w:rsid w:val="000A13C4"/>
    <w:rsid w:val="000D45E5"/>
    <w:rsid w:val="00133C8A"/>
    <w:rsid w:val="0014049C"/>
    <w:rsid w:val="00161088"/>
    <w:rsid w:val="00163767"/>
    <w:rsid w:val="001B4AF1"/>
    <w:rsid w:val="001D7683"/>
    <w:rsid w:val="00220F87"/>
    <w:rsid w:val="002232E0"/>
    <w:rsid w:val="00260026"/>
    <w:rsid w:val="00260DC5"/>
    <w:rsid w:val="0027360A"/>
    <w:rsid w:val="00286087"/>
    <w:rsid w:val="00293ADF"/>
    <w:rsid w:val="00336AA1"/>
    <w:rsid w:val="00370DA9"/>
    <w:rsid w:val="003853F9"/>
    <w:rsid w:val="00396769"/>
    <w:rsid w:val="003A4320"/>
    <w:rsid w:val="003E5378"/>
    <w:rsid w:val="003F0988"/>
    <w:rsid w:val="003F6B80"/>
    <w:rsid w:val="00403B8A"/>
    <w:rsid w:val="00405F40"/>
    <w:rsid w:val="00410B59"/>
    <w:rsid w:val="00475E1E"/>
    <w:rsid w:val="004C2F0C"/>
    <w:rsid w:val="00521052"/>
    <w:rsid w:val="00531D18"/>
    <w:rsid w:val="00563F35"/>
    <w:rsid w:val="00567A29"/>
    <w:rsid w:val="005919C9"/>
    <w:rsid w:val="005F0623"/>
    <w:rsid w:val="00605EA7"/>
    <w:rsid w:val="00701C49"/>
    <w:rsid w:val="007A28B6"/>
    <w:rsid w:val="007F3496"/>
    <w:rsid w:val="0082226C"/>
    <w:rsid w:val="0083624C"/>
    <w:rsid w:val="008D4BDA"/>
    <w:rsid w:val="009422B3"/>
    <w:rsid w:val="00960390"/>
    <w:rsid w:val="009C2F3A"/>
    <w:rsid w:val="009F2C65"/>
    <w:rsid w:val="00A10417"/>
    <w:rsid w:val="00A60250"/>
    <w:rsid w:val="00AA3687"/>
    <w:rsid w:val="00AB2F6D"/>
    <w:rsid w:val="00AC17D4"/>
    <w:rsid w:val="00AC1FE4"/>
    <w:rsid w:val="00AC23FF"/>
    <w:rsid w:val="00AE52F2"/>
    <w:rsid w:val="00B165B0"/>
    <w:rsid w:val="00BE4753"/>
    <w:rsid w:val="00C13094"/>
    <w:rsid w:val="00C30B8C"/>
    <w:rsid w:val="00C75A67"/>
    <w:rsid w:val="00C97DDD"/>
    <w:rsid w:val="00CB4CF1"/>
    <w:rsid w:val="00D10E3D"/>
    <w:rsid w:val="00D61DA8"/>
    <w:rsid w:val="00D90B3C"/>
    <w:rsid w:val="00DB322F"/>
    <w:rsid w:val="00DC1A8F"/>
    <w:rsid w:val="00DF6C9C"/>
    <w:rsid w:val="00DF76B8"/>
    <w:rsid w:val="00E062AD"/>
    <w:rsid w:val="00E22970"/>
    <w:rsid w:val="00E43AAA"/>
    <w:rsid w:val="00E822CE"/>
    <w:rsid w:val="00E8712B"/>
    <w:rsid w:val="00E9060F"/>
    <w:rsid w:val="00EA2061"/>
    <w:rsid w:val="00EA711E"/>
    <w:rsid w:val="00ED7E59"/>
    <w:rsid w:val="00F411EC"/>
    <w:rsid w:val="00F52D35"/>
    <w:rsid w:val="00FD3910"/>
    <w:rsid w:val="00FD45EE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4A07"/>
  <w15:docId w15:val="{6290BCDE-DEA6-4579-B6FB-377C791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3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3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0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061"/>
  </w:style>
  <w:style w:type="paragraph" w:styleId="Zpat">
    <w:name w:val="footer"/>
    <w:basedOn w:val="Normln"/>
    <w:link w:val="ZpatChar"/>
    <w:uiPriority w:val="99"/>
    <w:unhideWhenUsed/>
    <w:rsid w:val="00EA20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061"/>
  </w:style>
  <w:style w:type="character" w:styleId="Siln">
    <w:name w:val="Strong"/>
    <w:qFormat/>
    <w:rsid w:val="00EA71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711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6C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C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C9C"/>
    <w:rPr>
      <w:b/>
      <w:bCs/>
    </w:rPr>
  </w:style>
  <w:style w:type="paragraph" w:styleId="Revize">
    <w:name w:val="Revision"/>
    <w:hidden/>
    <w:uiPriority w:val="99"/>
    <w:semiHidden/>
    <w:rsid w:val="0082226C"/>
  </w:style>
  <w:style w:type="character" w:customStyle="1" w:styleId="Drobnpsmo">
    <w:name w:val="Drobné písmo"/>
    <w:basedOn w:val="Standardnpsmoodstavce"/>
    <w:uiPriority w:val="99"/>
    <w:rsid w:val="00DF76B8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1510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Kopačková Slávka</dc:creator>
  <cp:lastModifiedBy>Svačinová Šárka</cp:lastModifiedBy>
  <cp:revision>3</cp:revision>
  <cp:lastPrinted>2025-06-23T10:27:00Z</cp:lastPrinted>
  <dcterms:created xsi:type="dcterms:W3CDTF">2025-07-09T06:35:00Z</dcterms:created>
  <dcterms:modified xsi:type="dcterms:W3CDTF">2025-07-09T06:38:00Z</dcterms:modified>
</cp:coreProperties>
</file>