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9E" w:rsidRDefault="00EF75E9">
      <w:pPr>
        <w:spacing w:before="77"/>
        <w:ind w:left="5" w:right="7"/>
        <w:jc w:val="center"/>
        <w:rPr>
          <w:b/>
          <w:sz w:val="28"/>
        </w:rPr>
      </w:pPr>
      <w:r>
        <w:rPr>
          <w:b/>
          <w:sz w:val="28"/>
        </w:rPr>
        <w:t>Smlouva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příspěvku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spolufinancování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sítě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sociálních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služeb</w:t>
      </w:r>
    </w:p>
    <w:p w:rsidR="00F8359E" w:rsidRDefault="00EF75E9">
      <w:pPr>
        <w:pStyle w:val="Nadpis2"/>
        <w:spacing w:before="201"/>
        <w:ind w:left="5"/>
      </w:pPr>
      <w:r>
        <w:t xml:space="preserve">ORP </w:t>
      </w:r>
      <w:r>
        <w:rPr>
          <w:spacing w:val="-2"/>
        </w:rPr>
        <w:t>Vyškov</w:t>
      </w:r>
    </w:p>
    <w:p w:rsidR="00F8359E" w:rsidRDefault="00EF75E9">
      <w:pPr>
        <w:pStyle w:val="Zkladntext"/>
        <w:spacing w:before="199"/>
        <w:ind w:left="501"/>
      </w:pPr>
      <w:r>
        <w:t>Smluvní</w:t>
      </w:r>
      <w:r>
        <w:rPr>
          <w:spacing w:val="-2"/>
        </w:rPr>
        <w:t xml:space="preserve"> strany:</w:t>
      </w:r>
    </w:p>
    <w:p w:rsidR="00F8359E" w:rsidRDefault="00EF75E9">
      <w:pPr>
        <w:pStyle w:val="Nadpis2"/>
        <w:spacing w:before="202"/>
        <w:ind w:left="861" w:right="0"/>
        <w:jc w:val="left"/>
      </w:pPr>
      <w:r>
        <w:t>město</w:t>
      </w:r>
      <w:r>
        <w:rPr>
          <w:spacing w:val="-1"/>
        </w:rPr>
        <w:t xml:space="preserve"> </w:t>
      </w:r>
      <w:r>
        <w:rPr>
          <w:spacing w:val="-2"/>
        </w:rPr>
        <w:t>Vyškov</w:t>
      </w:r>
    </w:p>
    <w:p w:rsidR="00F8359E" w:rsidRDefault="00EF75E9">
      <w:pPr>
        <w:pStyle w:val="Zkladntext"/>
        <w:tabs>
          <w:tab w:val="left" w:pos="2973"/>
        </w:tabs>
        <w:spacing w:before="199"/>
        <w:ind w:left="861" w:right="2180"/>
      </w:pPr>
      <w:r>
        <w:t>se sídlem:</w:t>
      </w:r>
      <w:r>
        <w:tab/>
        <w:t>Masarykovo</w:t>
      </w:r>
      <w:r>
        <w:rPr>
          <w:spacing w:val="-7"/>
        </w:rPr>
        <w:t xml:space="preserve"> </w:t>
      </w:r>
      <w:r>
        <w:t>náměstí</w:t>
      </w:r>
      <w:r>
        <w:rPr>
          <w:spacing w:val="-6"/>
        </w:rPr>
        <w:t xml:space="preserve"> </w:t>
      </w:r>
      <w:r>
        <w:t>108/1,</w:t>
      </w:r>
      <w:r>
        <w:rPr>
          <w:spacing w:val="-7"/>
        </w:rPr>
        <w:t xml:space="preserve"> </w:t>
      </w:r>
      <w:r>
        <w:t>682</w:t>
      </w:r>
      <w:r>
        <w:rPr>
          <w:spacing w:val="-7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 xml:space="preserve">Vyškov </w:t>
      </w:r>
      <w:r>
        <w:rPr>
          <w:spacing w:val="-4"/>
        </w:rPr>
        <w:t>IČ:</w:t>
      </w:r>
      <w:r>
        <w:tab/>
      </w:r>
      <w:r>
        <w:rPr>
          <w:spacing w:val="-2"/>
        </w:rPr>
        <w:t>00292427</w:t>
      </w:r>
    </w:p>
    <w:p w:rsidR="00F8359E" w:rsidRDefault="00EF75E9">
      <w:pPr>
        <w:pStyle w:val="Zkladntext"/>
        <w:tabs>
          <w:tab w:val="left" w:pos="2973"/>
        </w:tabs>
        <w:ind w:left="849"/>
      </w:pPr>
      <w:r>
        <w:rPr>
          <w:spacing w:val="-4"/>
        </w:rPr>
        <w:t>DIČ:</w:t>
      </w:r>
      <w:r>
        <w:tab/>
      </w:r>
      <w:r>
        <w:rPr>
          <w:spacing w:val="-2"/>
        </w:rPr>
        <w:t>CZ00292427</w:t>
      </w:r>
    </w:p>
    <w:p w:rsidR="00F8359E" w:rsidRDefault="00EF75E9">
      <w:pPr>
        <w:pStyle w:val="Zkladntext"/>
        <w:tabs>
          <w:tab w:val="left" w:pos="2985"/>
        </w:tabs>
        <w:ind w:left="861"/>
      </w:pPr>
      <w:r>
        <w:rPr>
          <w:spacing w:val="-2"/>
        </w:rPr>
        <w:t>zastoupené:</w:t>
      </w:r>
      <w:r>
        <w:tab/>
        <w:t>Karlem</w:t>
      </w:r>
      <w:r>
        <w:rPr>
          <w:spacing w:val="-2"/>
        </w:rPr>
        <w:t xml:space="preserve"> </w:t>
      </w:r>
      <w:r>
        <w:t>Jurkou,</w:t>
      </w:r>
      <w:r>
        <w:rPr>
          <w:spacing w:val="-1"/>
        </w:rPr>
        <w:t xml:space="preserve"> </w:t>
      </w:r>
      <w:r>
        <w:t>starostou</w:t>
      </w:r>
      <w:r>
        <w:rPr>
          <w:spacing w:val="-1"/>
        </w:rPr>
        <w:t xml:space="preserve"> </w:t>
      </w:r>
      <w:r>
        <w:rPr>
          <w:spacing w:val="-2"/>
        </w:rPr>
        <w:t>města</w:t>
      </w:r>
    </w:p>
    <w:p w:rsidR="00F8359E" w:rsidRDefault="00EF75E9">
      <w:pPr>
        <w:pStyle w:val="Zkladntext"/>
        <w:tabs>
          <w:tab w:val="left" w:pos="2973"/>
        </w:tabs>
        <w:ind w:left="861" w:right="4350"/>
      </w:pPr>
      <w:r>
        <w:t>bankovní spojení:</w:t>
      </w:r>
      <w:r>
        <w:tab/>
        <w:t>Komerční</w:t>
      </w:r>
      <w:r>
        <w:rPr>
          <w:spacing w:val="-15"/>
        </w:rPr>
        <w:t xml:space="preserve"> </w:t>
      </w:r>
      <w:r>
        <w:t>banka,</w:t>
      </w:r>
      <w:r>
        <w:rPr>
          <w:spacing w:val="-15"/>
        </w:rPr>
        <w:t xml:space="preserve"> </w:t>
      </w:r>
      <w:r>
        <w:t>a.s. číslo účtu:</w:t>
      </w:r>
      <w:r>
        <w:tab/>
        <w:t>XXX</w:t>
      </w:r>
      <w:bookmarkStart w:id="0" w:name="_GoBack"/>
      <w:bookmarkEnd w:id="0"/>
    </w:p>
    <w:p w:rsidR="00F8359E" w:rsidRDefault="00EF75E9">
      <w:pPr>
        <w:pStyle w:val="Zkladntext"/>
        <w:ind w:left="861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„město</w:t>
      </w:r>
      <w:r>
        <w:rPr>
          <w:spacing w:val="-1"/>
        </w:rPr>
        <w:t xml:space="preserve"> </w:t>
      </w:r>
      <w:r>
        <w:t>Vyškov“),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příjemce</w:t>
      </w:r>
      <w:r>
        <w:rPr>
          <w:spacing w:val="-2"/>
        </w:rPr>
        <w:t xml:space="preserve"> příspěvku</w:t>
      </w:r>
    </w:p>
    <w:p w:rsidR="00F8359E" w:rsidRDefault="00F8359E">
      <w:pPr>
        <w:pStyle w:val="Zkladntext"/>
        <w:spacing w:before="1"/>
      </w:pPr>
    </w:p>
    <w:p w:rsidR="00F8359E" w:rsidRDefault="00EF75E9">
      <w:pPr>
        <w:pStyle w:val="Zkladntext"/>
        <w:ind w:left="861"/>
      </w:pPr>
      <w:r>
        <w:rPr>
          <w:spacing w:val="-10"/>
        </w:rPr>
        <w:t>a</w:t>
      </w:r>
    </w:p>
    <w:p w:rsidR="00F8359E" w:rsidRDefault="00F8359E">
      <w:pPr>
        <w:pStyle w:val="Zkladntext"/>
      </w:pPr>
    </w:p>
    <w:p w:rsidR="00F8359E" w:rsidRDefault="00EF75E9">
      <w:pPr>
        <w:pStyle w:val="Nadpis2"/>
        <w:ind w:left="849" w:right="0"/>
        <w:jc w:val="left"/>
      </w:pPr>
      <w:r>
        <w:t>obec</w:t>
      </w:r>
      <w:r>
        <w:rPr>
          <w:spacing w:val="-5"/>
        </w:rPr>
        <w:t xml:space="preserve"> </w:t>
      </w:r>
      <w:r>
        <w:rPr>
          <w:spacing w:val="-2"/>
        </w:rPr>
        <w:t>Drysice</w:t>
      </w:r>
    </w:p>
    <w:p w:rsidR="00F8359E" w:rsidRDefault="00EF75E9">
      <w:pPr>
        <w:pStyle w:val="Zkladntext"/>
        <w:tabs>
          <w:tab w:val="left" w:pos="2925"/>
        </w:tabs>
        <w:spacing w:before="199"/>
        <w:ind w:left="861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Drysice</w:t>
      </w:r>
      <w:r>
        <w:rPr>
          <w:spacing w:val="-3"/>
        </w:rPr>
        <w:t xml:space="preserve"> </w:t>
      </w:r>
      <w:r>
        <w:t>120, 683</w:t>
      </w:r>
      <w:r>
        <w:rPr>
          <w:spacing w:val="1"/>
        </w:rPr>
        <w:t xml:space="preserve"> </w:t>
      </w:r>
      <w:r>
        <w:t xml:space="preserve">21 </w:t>
      </w:r>
      <w:r>
        <w:rPr>
          <w:spacing w:val="-2"/>
        </w:rPr>
        <w:t>Pustiměř</w:t>
      </w:r>
    </w:p>
    <w:p w:rsidR="00F8359E" w:rsidRDefault="00EF75E9">
      <w:pPr>
        <w:pStyle w:val="Zkladntext"/>
        <w:tabs>
          <w:tab w:val="left" w:pos="2937"/>
        </w:tabs>
        <w:ind w:left="861"/>
      </w:pPr>
      <w:r>
        <w:rPr>
          <w:spacing w:val="-5"/>
        </w:rPr>
        <w:t>IČ:</w:t>
      </w:r>
      <w:r>
        <w:tab/>
      </w:r>
      <w:r>
        <w:rPr>
          <w:spacing w:val="-2"/>
        </w:rPr>
        <w:t>00372030</w:t>
      </w:r>
    </w:p>
    <w:p w:rsidR="00F8359E" w:rsidRDefault="00EF75E9">
      <w:pPr>
        <w:pStyle w:val="Zkladntext"/>
        <w:tabs>
          <w:tab w:val="left" w:pos="2925"/>
        </w:tabs>
        <w:ind w:left="861"/>
      </w:pPr>
      <w:r>
        <w:rPr>
          <w:spacing w:val="-4"/>
        </w:rPr>
        <w:t>DIČ:</w:t>
      </w:r>
      <w:r>
        <w:tab/>
      </w:r>
      <w:r>
        <w:rPr>
          <w:spacing w:val="-2"/>
        </w:rPr>
        <w:t>CZ00372030</w:t>
      </w:r>
    </w:p>
    <w:p w:rsidR="00F8359E" w:rsidRDefault="00EF75E9">
      <w:pPr>
        <w:pStyle w:val="Zkladntext"/>
        <w:tabs>
          <w:tab w:val="left" w:pos="2923"/>
        </w:tabs>
        <w:ind w:left="849" w:right="2950"/>
      </w:pPr>
      <w:r>
        <w:rPr>
          <w:spacing w:val="-2"/>
        </w:rPr>
        <w:t>zastoupená:</w:t>
      </w:r>
      <w:r>
        <w:tab/>
      </w:r>
      <w:r>
        <w:rPr>
          <w:spacing w:val="-59"/>
        </w:rPr>
        <w:t xml:space="preserve"> </w:t>
      </w:r>
      <w:r>
        <w:t>Pavlem</w:t>
      </w:r>
      <w:r>
        <w:rPr>
          <w:spacing w:val="-11"/>
        </w:rPr>
        <w:t xml:space="preserve"> </w:t>
      </w:r>
      <w:r>
        <w:t>Rozehnalem,</w:t>
      </w:r>
      <w:r>
        <w:rPr>
          <w:spacing w:val="-12"/>
        </w:rPr>
        <w:t xml:space="preserve"> </w:t>
      </w:r>
      <w:r>
        <w:t>starostou</w:t>
      </w:r>
      <w:r>
        <w:rPr>
          <w:spacing w:val="-12"/>
        </w:rPr>
        <w:t xml:space="preserve"> </w:t>
      </w:r>
      <w:r>
        <w:t>obce bankovní spojení:</w:t>
      </w:r>
      <w:r>
        <w:tab/>
      </w:r>
      <w:proofErr w:type="spellStart"/>
      <w:r>
        <w:t>Fio</w:t>
      </w:r>
      <w:proofErr w:type="spellEnd"/>
      <w:r>
        <w:t xml:space="preserve"> banka, a.s.</w:t>
      </w:r>
    </w:p>
    <w:p w:rsidR="00EF75E9" w:rsidRDefault="00EF75E9">
      <w:pPr>
        <w:pStyle w:val="Zkladntext"/>
        <w:tabs>
          <w:tab w:val="left" w:pos="2904"/>
        </w:tabs>
        <w:ind w:left="849"/>
      </w:pPr>
      <w:r>
        <w:t xml:space="preserve">číslo </w:t>
      </w:r>
      <w:r>
        <w:rPr>
          <w:spacing w:val="-2"/>
        </w:rPr>
        <w:t>účtu:</w:t>
      </w:r>
      <w:r>
        <w:tab/>
        <w:t>XXX</w:t>
      </w:r>
    </w:p>
    <w:p w:rsidR="00F8359E" w:rsidRDefault="00EF75E9">
      <w:pPr>
        <w:pStyle w:val="Zkladntext"/>
        <w:tabs>
          <w:tab w:val="left" w:pos="2904"/>
        </w:tabs>
        <w:ind w:left="849"/>
      </w:pPr>
      <w:r>
        <w:t>variabilní</w:t>
      </w:r>
      <w:r>
        <w:rPr>
          <w:spacing w:val="-3"/>
        </w:rPr>
        <w:t xml:space="preserve"> </w:t>
      </w:r>
      <w:r>
        <w:rPr>
          <w:spacing w:val="-2"/>
        </w:rPr>
        <w:t>symbol:</w:t>
      </w:r>
      <w:r>
        <w:tab/>
      </w:r>
      <w:r>
        <w:rPr>
          <w:spacing w:val="-4"/>
        </w:rPr>
        <w:t>2811</w:t>
      </w:r>
    </w:p>
    <w:p w:rsidR="00F8359E" w:rsidRDefault="00EF75E9">
      <w:pPr>
        <w:pStyle w:val="Zkladntext"/>
        <w:ind w:left="849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„obec“), jako</w:t>
      </w:r>
      <w:r>
        <w:rPr>
          <w:spacing w:val="-1"/>
        </w:rPr>
        <w:t xml:space="preserve"> </w:t>
      </w:r>
      <w:r>
        <w:t xml:space="preserve">poskytovatel </w:t>
      </w:r>
      <w:r>
        <w:rPr>
          <w:spacing w:val="-2"/>
        </w:rPr>
        <w:t>příspěvku</w:t>
      </w:r>
    </w:p>
    <w:p w:rsidR="00F8359E" w:rsidRDefault="00F8359E">
      <w:pPr>
        <w:pStyle w:val="Zkladntext"/>
      </w:pPr>
    </w:p>
    <w:p w:rsidR="00F8359E" w:rsidRDefault="00F8359E">
      <w:pPr>
        <w:pStyle w:val="Zkladntext"/>
        <w:spacing w:before="185"/>
      </w:pPr>
    </w:p>
    <w:p w:rsidR="00F8359E" w:rsidRDefault="00EF75E9">
      <w:pPr>
        <w:pStyle w:val="Zkladntext"/>
        <w:spacing w:before="1"/>
        <w:ind w:left="141" w:right="141"/>
        <w:jc w:val="both"/>
      </w:pPr>
      <w:r>
        <w:t>uzavřely podle § 1746 odst. 2 zákona č. 89/2012 Sb., občanský zákoník, ve znění pozdějších předpisů (dále jen „občanský zákoník“), v</w:t>
      </w:r>
      <w:r>
        <w:rPr>
          <w:spacing w:val="-1"/>
        </w:rPr>
        <w:t xml:space="preserve"> </w:t>
      </w:r>
      <w:r>
        <w:t>souladu se zákonem č.</w:t>
      </w:r>
      <w:r>
        <w:t xml:space="preserve"> 128/2000 Sb., o obcích (obecní zřízení), ve znění pozdějších předpisů (dále jen „zákon o obcích“), níže uvedeného dne, měsíce a roku tuto</w:t>
      </w:r>
    </w:p>
    <w:p w:rsidR="00F8359E" w:rsidRDefault="00F8359E">
      <w:pPr>
        <w:pStyle w:val="Zkladntext"/>
        <w:spacing w:before="199"/>
      </w:pPr>
    </w:p>
    <w:p w:rsidR="00F8359E" w:rsidRDefault="00EF75E9">
      <w:pPr>
        <w:ind w:right="7"/>
        <w:jc w:val="center"/>
        <w:rPr>
          <w:b/>
          <w:sz w:val="24"/>
        </w:rPr>
      </w:pPr>
      <w:r>
        <w:rPr>
          <w:b/>
          <w:sz w:val="24"/>
        </w:rPr>
        <w:t>Smlouvu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příspěvku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spolufinancování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sítě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sociálních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služeb</w:t>
      </w:r>
    </w:p>
    <w:p w:rsidR="00F8359E" w:rsidRDefault="00EF75E9">
      <w:pPr>
        <w:pStyle w:val="Nadpis1"/>
        <w:spacing w:before="202"/>
      </w:pPr>
      <w:r>
        <w:rPr>
          <w:spacing w:val="-5"/>
        </w:rPr>
        <w:t>I.</w:t>
      </w:r>
    </w:p>
    <w:p w:rsidR="00F8359E" w:rsidRDefault="00EF75E9">
      <w:pPr>
        <w:pStyle w:val="Nadpis2"/>
        <w:spacing w:before="199"/>
        <w:ind w:left="7"/>
      </w:pPr>
      <w:r>
        <w:t>Účel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:rsidR="00F8359E" w:rsidRDefault="00EF75E9">
      <w:pPr>
        <w:pStyle w:val="Odstavecseseznamem"/>
        <w:numPr>
          <w:ilvl w:val="0"/>
          <w:numId w:val="4"/>
        </w:numPr>
        <w:tabs>
          <w:tab w:val="left" w:pos="861"/>
        </w:tabs>
        <w:spacing w:before="199"/>
        <w:jc w:val="both"/>
        <w:rPr>
          <w:sz w:val="24"/>
        </w:rPr>
      </w:pPr>
      <w:r>
        <w:rPr>
          <w:sz w:val="24"/>
        </w:rPr>
        <w:t>Smluvní strany uzavírají tuto smlouvu za účelem zajištění spolufinancování základní sítě sociálních služeb ve správním obvodu obce s rozšířenou působností ORP Vyškov.</w:t>
      </w:r>
    </w:p>
    <w:p w:rsidR="00F8359E" w:rsidRDefault="00EF75E9">
      <w:pPr>
        <w:pStyle w:val="Odstavecseseznamem"/>
        <w:numPr>
          <w:ilvl w:val="0"/>
          <w:numId w:val="4"/>
        </w:numPr>
        <w:tabs>
          <w:tab w:val="left" w:pos="861"/>
        </w:tabs>
        <w:spacing w:before="1"/>
        <w:ind w:right="136"/>
        <w:jc w:val="both"/>
        <w:rPr>
          <w:sz w:val="24"/>
        </w:rPr>
      </w:pPr>
      <w:r>
        <w:rPr>
          <w:sz w:val="24"/>
        </w:rPr>
        <w:t>Město Vyškov uzavře s poskytovateli sociálních služeb zařazených do Základní sítě sociálních služeb v</w:t>
      </w:r>
      <w:r>
        <w:rPr>
          <w:spacing w:val="-2"/>
          <w:sz w:val="24"/>
        </w:rPr>
        <w:t xml:space="preserve"> </w:t>
      </w:r>
      <w:r>
        <w:rPr>
          <w:sz w:val="24"/>
        </w:rPr>
        <w:t>Jihomoravském kraji pro rok 2025 smlouvu o poskytnutí</w:t>
      </w:r>
      <w:r>
        <w:rPr>
          <w:spacing w:val="80"/>
          <w:sz w:val="24"/>
        </w:rPr>
        <w:t xml:space="preserve"> </w:t>
      </w:r>
      <w:r>
        <w:rPr>
          <w:sz w:val="24"/>
        </w:rPr>
        <w:t>dotace</w:t>
      </w:r>
      <w:r>
        <w:rPr>
          <w:spacing w:val="40"/>
          <w:sz w:val="24"/>
        </w:rPr>
        <w:t xml:space="preserve"> </w:t>
      </w:r>
      <w:r>
        <w:rPr>
          <w:sz w:val="24"/>
        </w:rPr>
        <w:t>na úhradu nákladů sociální služby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3"/>
          <w:sz w:val="24"/>
        </w:rPr>
        <w:t xml:space="preserve"> </w:t>
      </w:r>
      <w:r>
        <w:rPr>
          <w:sz w:val="24"/>
        </w:rPr>
        <w:t>Pravidly Základní sítě sociálních služeb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JMK </w:t>
      </w:r>
      <w:r>
        <w:rPr>
          <w:sz w:val="24"/>
        </w:rPr>
        <w:t>pro období 2025-2026, schválených Radou Jihomoravského kraje dne 10.1.2024 usnesením č. 8604/24/R120 a Kritérií financování sociálních služeb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JMK pro rok 2025, schválených na 134. schůzi Rady JMK dne 26.06.2024, </w:t>
      </w:r>
      <w:proofErr w:type="spellStart"/>
      <w:r>
        <w:rPr>
          <w:sz w:val="24"/>
        </w:rPr>
        <w:t>usn</w:t>
      </w:r>
      <w:proofErr w:type="spellEnd"/>
      <w:r>
        <w:rPr>
          <w:sz w:val="24"/>
        </w:rPr>
        <w:t>. č. 9889/24/R134, k zajištění dostupno</w:t>
      </w:r>
      <w:r>
        <w:rPr>
          <w:sz w:val="24"/>
        </w:rPr>
        <w:t>sti poskytování sociální služby.</w:t>
      </w:r>
    </w:p>
    <w:p w:rsidR="00F8359E" w:rsidRDefault="00F8359E">
      <w:pPr>
        <w:pStyle w:val="Odstavecseseznamem"/>
        <w:rPr>
          <w:sz w:val="24"/>
        </w:rPr>
        <w:sectPr w:rsidR="00F8359E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F8359E" w:rsidRDefault="00EF75E9">
      <w:pPr>
        <w:pStyle w:val="Odstavecseseznamem"/>
        <w:numPr>
          <w:ilvl w:val="0"/>
          <w:numId w:val="4"/>
        </w:numPr>
        <w:tabs>
          <w:tab w:val="left" w:pos="861"/>
        </w:tabs>
        <w:spacing w:before="76"/>
        <w:ind w:right="141"/>
        <w:jc w:val="both"/>
        <w:rPr>
          <w:sz w:val="24"/>
        </w:rPr>
      </w:pPr>
      <w:r>
        <w:rPr>
          <w:sz w:val="24"/>
        </w:rPr>
        <w:lastRenderedPageBreak/>
        <w:t xml:space="preserve">Dotace bude poskytnuta pouze příjemci, který na sebe převzal závazek poskytovat veřejnou službu v souladu s Rozhodnutím Komise ze dne 20. prosince 2011 o použití čl. 106 odst. 2 Smlouvy o fungování Evropské </w:t>
      </w:r>
      <w:r>
        <w:rPr>
          <w:sz w:val="24"/>
        </w:rPr>
        <w:t>unie na státní podporu ve formě vyrovnávací platby za závazek veřejné služby udělené určitým podnikům pověřeným poskytováním služeb obecného hospodářského zájmu (2012/21/EU) a kterému bylo vydáno</w:t>
      </w:r>
      <w:r>
        <w:rPr>
          <w:spacing w:val="75"/>
          <w:sz w:val="24"/>
        </w:rPr>
        <w:t xml:space="preserve">  </w:t>
      </w:r>
      <w:r>
        <w:rPr>
          <w:sz w:val="24"/>
        </w:rPr>
        <w:t>Pověření</w:t>
      </w:r>
      <w:r>
        <w:rPr>
          <w:spacing w:val="76"/>
          <w:sz w:val="24"/>
        </w:rPr>
        <w:t xml:space="preserve">  </w:t>
      </w:r>
      <w:r>
        <w:rPr>
          <w:sz w:val="24"/>
        </w:rPr>
        <w:t>k</w:t>
      </w:r>
      <w:r>
        <w:rPr>
          <w:spacing w:val="76"/>
          <w:sz w:val="24"/>
        </w:rPr>
        <w:t xml:space="preserve">  </w:t>
      </w:r>
      <w:r>
        <w:rPr>
          <w:sz w:val="24"/>
        </w:rPr>
        <w:t>poskytování</w:t>
      </w:r>
      <w:r>
        <w:rPr>
          <w:spacing w:val="76"/>
          <w:sz w:val="24"/>
        </w:rPr>
        <w:t xml:space="preserve">  </w:t>
      </w:r>
      <w:r>
        <w:rPr>
          <w:sz w:val="24"/>
        </w:rPr>
        <w:t>služeb</w:t>
      </w:r>
      <w:r>
        <w:rPr>
          <w:spacing w:val="76"/>
          <w:sz w:val="24"/>
        </w:rPr>
        <w:t xml:space="preserve">  </w:t>
      </w:r>
      <w:r>
        <w:rPr>
          <w:sz w:val="24"/>
        </w:rPr>
        <w:t>obecného</w:t>
      </w:r>
      <w:r>
        <w:rPr>
          <w:spacing w:val="75"/>
          <w:sz w:val="24"/>
        </w:rPr>
        <w:t xml:space="preserve">  </w:t>
      </w:r>
      <w:r>
        <w:rPr>
          <w:sz w:val="24"/>
        </w:rPr>
        <w:t>hospodářského</w:t>
      </w:r>
      <w:r>
        <w:rPr>
          <w:spacing w:val="75"/>
          <w:sz w:val="24"/>
        </w:rPr>
        <w:t xml:space="preserve">  </w:t>
      </w:r>
      <w:r>
        <w:rPr>
          <w:sz w:val="24"/>
        </w:rPr>
        <w:t>zájmu v Jihomoravském kraji.</w:t>
      </w:r>
    </w:p>
    <w:p w:rsidR="00F8359E" w:rsidRDefault="00EF75E9">
      <w:pPr>
        <w:pStyle w:val="Odstavecseseznamem"/>
        <w:numPr>
          <w:ilvl w:val="0"/>
          <w:numId w:val="4"/>
        </w:numPr>
        <w:tabs>
          <w:tab w:val="left" w:pos="861"/>
        </w:tabs>
        <w:spacing w:before="1"/>
        <w:jc w:val="both"/>
        <w:rPr>
          <w:sz w:val="24"/>
        </w:rPr>
      </w:pPr>
      <w:r>
        <w:rPr>
          <w:sz w:val="24"/>
        </w:rPr>
        <w:t>Smluvní strany se dohodly, že obec poskytne finanční prostředky na spolufinancování sítě sociálních služeb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souladu s plněním závazku veřejné služby k zajištění dostupnosti poskytování sociálních služeb ve správním obvodu ORP </w:t>
      </w:r>
      <w:r>
        <w:rPr>
          <w:sz w:val="24"/>
        </w:rPr>
        <w:t>Vyškov.</w:t>
      </w:r>
    </w:p>
    <w:p w:rsidR="00F8359E" w:rsidRDefault="00EF75E9">
      <w:pPr>
        <w:pStyle w:val="Odstavecseseznamem"/>
        <w:numPr>
          <w:ilvl w:val="0"/>
          <w:numId w:val="4"/>
        </w:numPr>
        <w:tabs>
          <w:tab w:val="left" w:pos="861"/>
        </w:tabs>
        <w:ind w:right="142"/>
        <w:jc w:val="both"/>
        <w:rPr>
          <w:sz w:val="24"/>
        </w:rPr>
      </w:pPr>
      <w:r>
        <w:rPr>
          <w:sz w:val="24"/>
        </w:rPr>
        <w:t>Město Vyškov je na základě uzavřených smluv o poskytnutí dotace poskytovatelům sociálních služeb oprávněno k</w:t>
      </w:r>
      <w:r>
        <w:rPr>
          <w:spacing w:val="-1"/>
          <w:sz w:val="24"/>
        </w:rPr>
        <w:t xml:space="preserve"> </w:t>
      </w:r>
      <w:r>
        <w:rPr>
          <w:sz w:val="24"/>
        </w:rPr>
        <w:t>provedení kontroly využití a dodržení účelovosti poskytnuté dotace a dodržení podmínek této smlouvy.</w:t>
      </w:r>
    </w:p>
    <w:p w:rsidR="00F8359E" w:rsidRDefault="00F8359E">
      <w:pPr>
        <w:pStyle w:val="Zkladntext"/>
      </w:pPr>
    </w:p>
    <w:p w:rsidR="00F8359E" w:rsidRDefault="00F8359E">
      <w:pPr>
        <w:pStyle w:val="Zkladntext"/>
        <w:spacing w:before="125"/>
      </w:pPr>
    </w:p>
    <w:p w:rsidR="00F8359E" w:rsidRDefault="00EF75E9">
      <w:pPr>
        <w:pStyle w:val="Nadpis1"/>
      </w:pPr>
      <w:r>
        <w:rPr>
          <w:spacing w:val="-5"/>
        </w:rPr>
        <w:t>II.</w:t>
      </w:r>
    </w:p>
    <w:p w:rsidR="00F8359E" w:rsidRDefault="00EF75E9">
      <w:pPr>
        <w:pStyle w:val="Nadpis2"/>
        <w:spacing w:before="199"/>
        <w:ind w:left="7"/>
      </w:pPr>
      <w:r>
        <w:t>Příspěvek</w:t>
      </w:r>
      <w:r>
        <w:rPr>
          <w:spacing w:val="-7"/>
        </w:rPr>
        <w:t xml:space="preserve"> </w:t>
      </w:r>
      <w:r>
        <w:rPr>
          <w:spacing w:val="-4"/>
        </w:rPr>
        <w:t>obce</w:t>
      </w:r>
    </w:p>
    <w:p w:rsidR="00F8359E" w:rsidRDefault="00EF75E9">
      <w:pPr>
        <w:pStyle w:val="Odstavecseseznamem"/>
        <w:numPr>
          <w:ilvl w:val="0"/>
          <w:numId w:val="3"/>
        </w:numPr>
        <w:tabs>
          <w:tab w:val="left" w:pos="784"/>
        </w:tabs>
        <w:spacing w:before="201"/>
        <w:jc w:val="both"/>
        <w:rPr>
          <w:sz w:val="24"/>
        </w:rPr>
      </w:pPr>
      <w:r>
        <w:rPr>
          <w:sz w:val="24"/>
        </w:rPr>
        <w:t>Obec se v</w:t>
      </w:r>
      <w:r>
        <w:rPr>
          <w:spacing w:val="-2"/>
          <w:sz w:val="24"/>
        </w:rPr>
        <w:t xml:space="preserve"> </w:t>
      </w:r>
      <w:r>
        <w:rPr>
          <w:sz w:val="24"/>
        </w:rPr>
        <w:t>návazno</w:t>
      </w:r>
      <w:r>
        <w:rPr>
          <w:sz w:val="24"/>
        </w:rPr>
        <w:t>sti na výše uvedené skutečnosti zavazuje zaplatit městu Vyškovu svůj příspěvek na spolufinancování základní sítě sociálních služeb.</w:t>
      </w:r>
    </w:p>
    <w:p w:rsidR="00F8359E" w:rsidRDefault="00EF75E9">
      <w:pPr>
        <w:pStyle w:val="Odstavecseseznamem"/>
        <w:numPr>
          <w:ilvl w:val="0"/>
          <w:numId w:val="3"/>
        </w:numPr>
        <w:tabs>
          <w:tab w:val="left" w:pos="783"/>
        </w:tabs>
        <w:ind w:left="783" w:right="0" w:hanging="359"/>
        <w:jc w:val="both"/>
        <w:rPr>
          <w:sz w:val="24"/>
        </w:rPr>
      </w:pPr>
      <w:r>
        <w:rPr>
          <w:sz w:val="24"/>
        </w:rPr>
        <w:t>Příspěvek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sociální služby pro rok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 činí 80 000 </w:t>
      </w:r>
      <w:r>
        <w:rPr>
          <w:spacing w:val="-5"/>
          <w:sz w:val="24"/>
        </w:rPr>
        <w:t>Kč.</w:t>
      </w:r>
    </w:p>
    <w:p w:rsidR="00F8359E" w:rsidRDefault="00EF75E9">
      <w:pPr>
        <w:pStyle w:val="Odstavecseseznamem"/>
        <w:numPr>
          <w:ilvl w:val="0"/>
          <w:numId w:val="3"/>
        </w:numPr>
        <w:tabs>
          <w:tab w:val="left" w:pos="784"/>
        </w:tabs>
        <w:spacing w:before="1"/>
        <w:jc w:val="both"/>
        <w:rPr>
          <w:sz w:val="24"/>
        </w:rPr>
      </w:pPr>
      <w:r>
        <w:rPr>
          <w:sz w:val="24"/>
        </w:rPr>
        <w:t>Příspěvek obce podle předchozího odstavce uhradí obec do 30 d</w:t>
      </w:r>
      <w:r>
        <w:rPr>
          <w:sz w:val="24"/>
        </w:rPr>
        <w:t>nů ode dne podpisu</w:t>
      </w:r>
      <w:r>
        <w:rPr>
          <w:spacing w:val="40"/>
          <w:sz w:val="24"/>
        </w:rPr>
        <w:t xml:space="preserve"> </w:t>
      </w:r>
      <w:r>
        <w:rPr>
          <w:sz w:val="24"/>
        </w:rPr>
        <w:t>této smlouvy na účet města Vyškova pod variabilním symbolem uvedeným v</w:t>
      </w:r>
      <w:r>
        <w:rPr>
          <w:spacing w:val="-2"/>
          <w:sz w:val="24"/>
        </w:rPr>
        <w:t xml:space="preserve"> </w:t>
      </w:r>
      <w:r>
        <w:rPr>
          <w:sz w:val="24"/>
        </w:rPr>
        <w:t>záhlaví této smlouvy. Závazek obce zaplatit příspěvek dle této smlouvy je splněn připsáním výše uvedené částky na účet města Vyškova.</w:t>
      </w:r>
    </w:p>
    <w:p w:rsidR="00F8359E" w:rsidRDefault="00EF75E9">
      <w:pPr>
        <w:pStyle w:val="Odstavecseseznamem"/>
        <w:numPr>
          <w:ilvl w:val="0"/>
          <w:numId w:val="3"/>
        </w:numPr>
        <w:tabs>
          <w:tab w:val="left" w:pos="783"/>
        </w:tabs>
        <w:ind w:left="783" w:right="0" w:hanging="359"/>
        <w:jc w:val="both"/>
        <w:rPr>
          <w:sz w:val="24"/>
        </w:rPr>
      </w:pPr>
      <w:r>
        <w:rPr>
          <w:sz w:val="24"/>
        </w:rPr>
        <w:t>Město</w:t>
      </w:r>
      <w:r>
        <w:rPr>
          <w:spacing w:val="-3"/>
          <w:sz w:val="24"/>
        </w:rPr>
        <w:t xml:space="preserve"> </w:t>
      </w:r>
      <w:r>
        <w:rPr>
          <w:sz w:val="24"/>
        </w:rPr>
        <w:t>Vyškov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zavazuje příspěvek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využít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účelem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této </w:t>
      </w:r>
      <w:r>
        <w:rPr>
          <w:spacing w:val="-2"/>
          <w:sz w:val="24"/>
        </w:rPr>
        <w:t>smlouvy.</w:t>
      </w:r>
    </w:p>
    <w:p w:rsidR="00F8359E" w:rsidRDefault="00EF75E9">
      <w:pPr>
        <w:pStyle w:val="Odstavecseseznamem"/>
        <w:numPr>
          <w:ilvl w:val="0"/>
          <w:numId w:val="3"/>
        </w:numPr>
        <w:tabs>
          <w:tab w:val="left" w:pos="784"/>
        </w:tabs>
        <w:ind w:right="142"/>
        <w:jc w:val="both"/>
        <w:rPr>
          <w:sz w:val="24"/>
        </w:rPr>
      </w:pPr>
      <w:r>
        <w:rPr>
          <w:sz w:val="24"/>
        </w:rPr>
        <w:t>Město Vyškov se zavazuje zpracovat souhrnnou zprávu o přerozdělení finančních prostředků získaných v rámci spolufinancování na jednotlivé sociální služby a tuto zprávu obci doručit do 30.04.2026.</w:t>
      </w:r>
    </w:p>
    <w:p w:rsidR="00F8359E" w:rsidRDefault="00F8359E">
      <w:pPr>
        <w:pStyle w:val="Zkladntext"/>
        <w:spacing w:before="199"/>
      </w:pPr>
    </w:p>
    <w:p w:rsidR="00F8359E" w:rsidRDefault="00EF75E9">
      <w:pPr>
        <w:pStyle w:val="Nadpis1"/>
        <w:spacing w:before="0"/>
      </w:pPr>
      <w:r>
        <w:rPr>
          <w:spacing w:val="-4"/>
        </w:rPr>
        <w:t>III.</w:t>
      </w:r>
    </w:p>
    <w:p w:rsidR="00F8359E" w:rsidRDefault="00EF75E9">
      <w:pPr>
        <w:pStyle w:val="Nadpis2"/>
        <w:spacing w:before="240"/>
      </w:pPr>
      <w:r>
        <w:t>Doba</w:t>
      </w:r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smlouvy</w:t>
      </w:r>
    </w:p>
    <w:p w:rsidR="00F8359E" w:rsidRDefault="00EF75E9">
      <w:pPr>
        <w:pStyle w:val="Odstavecseseznamem"/>
        <w:numPr>
          <w:ilvl w:val="0"/>
          <w:numId w:val="2"/>
        </w:numPr>
        <w:tabs>
          <w:tab w:val="left" w:pos="860"/>
        </w:tabs>
        <w:spacing w:before="243"/>
        <w:ind w:left="860" w:right="0" w:hanging="359"/>
        <w:jc w:val="both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>smlouva se</w:t>
      </w:r>
      <w:r>
        <w:rPr>
          <w:spacing w:val="-3"/>
          <w:sz w:val="24"/>
        </w:rPr>
        <w:t xml:space="preserve"> </w:t>
      </w:r>
      <w:r>
        <w:rPr>
          <w:sz w:val="24"/>
        </w:rPr>
        <w:t>uzavírá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dobu ur</w:t>
      </w:r>
      <w:r>
        <w:rPr>
          <w:sz w:val="24"/>
        </w:rPr>
        <w:t xml:space="preserve">čitou do </w:t>
      </w:r>
      <w:r>
        <w:rPr>
          <w:spacing w:val="-2"/>
          <w:sz w:val="24"/>
        </w:rPr>
        <w:t>31.12.2025</w:t>
      </w:r>
      <w:r>
        <w:rPr>
          <w:color w:val="FF0000"/>
          <w:spacing w:val="-2"/>
          <w:sz w:val="24"/>
        </w:rPr>
        <w:t>.</w:t>
      </w:r>
    </w:p>
    <w:p w:rsidR="00F8359E" w:rsidRDefault="00EF75E9">
      <w:pPr>
        <w:pStyle w:val="Odstavecseseznamem"/>
        <w:numPr>
          <w:ilvl w:val="0"/>
          <w:numId w:val="2"/>
        </w:numPr>
        <w:tabs>
          <w:tab w:val="left" w:pos="861"/>
        </w:tabs>
        <w:spacing w:before="41" w:line="276" w:lineRule="auto"/>
        <w:ind w:right="143"/>
        <w:jc w:val="both"/>
        <w:rPr>
          <w:sz w:val="24"/>
        </w:rPr>
      </w:pPr>
      <w:r>
        <w:rPr>
          <w:sz w:val="24"/>
        </w:rPr>
        <w:t>Tuto smlouvu lze vypovědět ze strany města Vyškova bez výpovědní doby, pokud obec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stanovené</w:t>
      </w:r>
      <w:r>
        <w:rPr>
          <w:spacing w:val="-1"/>
          <w:sz w:val="24"/>
        </w:rPr>
        <w:t xml:space="preserve"> </w:t>
      </w:r>
      <w:r>
        <w:rPr>
          <w:sz w:val="24"/>
        </w:rPr>
        <w:t>lhůtě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čl. II</w:t>
      </w:r>
      <w:r>
        <w:rPr>
          <w:spacing w:val="-4"/>
          <w:sz w:val="24"/>
        </w:rPr>
        <w:t xml:space="preserve"> </w:t>
      </w:r>
      <w:r>
        <w:rPr>
          <w:sz w:val="24"/>
        </w:rPr>
        <w:t>odst. 3 této smlouvy neuhradí příspěvek obce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výši uvedené v čl. II odst. 2 této smlouvy.</w:t>
      </w:r>
    </w:p>
    <w:p w:rsidR="00F8359E" w:rsidRDefault="00F8359E">
      <w:pPr>
        <w:pStyle w:val="Zkladntext"/>
      </w:pPr>
    </w:p>
    <w:p w:rsidR="00F8359E" w:rsidRDefault="00F8359E">
      <w:pPr>
        <w:pStyle w:val="Zkladntext"/>
        <w:spacing w:before="166"/>
      </w:pPr>
    </w:p>
    <w:p w:rsidR="00F8359E" w:rsidRDefault="00EF75E9">
      <w:pPr>
        <w:pStyle w:val="Nadpis1"/>
      </w:pPr>
      <w:r>
        <w:rPr>
          <w:spacing w:val="-5"/>
        </w:rPr>
        <w:t>IV.</w:t>
      </w:r>
    </w:p>
    <w:p w:rsidR="00F8359E" w:rsidRDefault="00EF75E9">
      <w:pPr>
        <w:pStyle w:val="Nadpis2"/>
        <w:spacing w:before="240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:rsidR="00F8359E" w:rsidRDefault="00EF75E9">
      <w:pPr>
        <w:pStyle w:val="Odstavecseseznamem"/>
        <w:numPr>
          <w:ilvl w:val="0"/>
          <w:numId w:val="1"/>
        </w:numPr>
        <w:tabs>
          <w:tab w:val="left" w:pos="861"/>
        </w:tabs>
        <w:spacing w:before="242"/>
        <w:ind w:right="142"/>
        <w:jc w:val="both"/>
        <w:rPr>
          <w:sz w:val="24"/>
        </w:rPr>
      </w:pPr>
      <w:r>
        <w:rPr>
          <w:sz w:val="24"/>
        </w:rPr>
        <w:t>Jaké</w:t>
      </w:r>
      <w:r>
        <w:rPr>
          <w:sz w:val="24"/>
        </w:rPr>
        <w:t>koliv změny a doplňky této smlouvy lze činit pouze písemně, číslovanými dodatky, podepsanými oběma smluvními stranami.</w:t>
      </w:r>
    </w:p>
    <w:p w:rsidR="00F8359E" w:rsidRDefault="00EF75E9">
      <w:pPr>
        <w:pStyle w:val="Odstavecseseznamem"/>
        <w:numPr>
          <w:ilvl w:val="0"/>
          <w:numId w:val="1"/>
        </w:numPr>
        <w:tabs>
          <w:tab w:val="left" w:pos="861"/>
        </w:tabs>
        <w:ind w:right="144"/>
        <w:jc w:val="both"/>
        <w:rPr>
          <w:sz w:val="24"/>
        </w:rPr>
      </w:pPr>
      <w:r>
        <w:rPr>
          <w:sz w:val="24"/>
        </w:rPr>
        <w:t>Tato smlouva je vyhotovena v elektronické formě za využití kvalifikovaného elektronického podpisu obou smluvních stran v českém jazyce.“</w:t>
      </w:r>
    </w:p>
    <w:p w:rsidR="00F8359E" w:rsidRDefault="00F8359E">
      <w:pPr>
        <w:pStyle w:val="Odstavecseseznamem"/>
        <w:rPr>
          <w:sz w:val="24"/>
        </w:rPr>
        <w:sectPr w:rsidR="00F8359E">
          <w:pgSz w:w="11910" w:h="16840"/>
          <w:pgMar w:top="1320" w:right="1275" w:bottom="280" w:left="1275" w:header="708" w:footer="708" w:gutter="0"/>
          <w:cols w:space="708"/>
        </w:sectPr>
      </w:pPr>
    </w:p>
    <w:p w:rsidR="00F8359E" w:rsidRDefault="00EF75E9">
      <w:pPr>
        <w:pStyle w:val="Odstavecseseznamem"/>
        <w:numPr>
          <w:ilvl w:val="0"/>
          <w:numId w:val="1"/>
        </w:numPr>
        <w:tabs>
          <w:tab w:val="left" w:pos="860"/>
        </w:tabs>
        <w:spacing w:before="76"/>
        <w:ind w:left="860" w:right="0" w:hanging="359"/>
        <w:jc w:val="both"/>
        <w:rPr>
          <w:sz w:val="24"/>
        </w:rPr>
      </w:pPr>
      <w:r>
        <w:rPr>
          <w:sz w:val="24"/>
        </w:rPr>
        <w:lastRenderedPageBreak/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nabývá</w:t>
      </w:r>
      <w:r>
        <w:rPr>
          <w:spacing w:val="-2"/>
          <w:sz w:val="24"/>
        </w:rPr>
        <w:t xml:space="preserve"> </w:t>
      </w:r>
      <w:r>
        <w:rPr>
          <w:sz w:val="24"/>
        </w:rPr>
        <w:t>platnosti a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 dnem</w:t>
      </w:r>
      <w:r>
        <w:rPr>
          <w:spacing w:val="-1"/>
          <w:sz w:val="24"/>
        </w:rPr>
        <w:t xml:space="preserve"> </w:t>
      </w:r>
      <w:r>
        <w:rPr>
          <w:sz w:val="24"/>
        </w:rPr>
        <w:t>podpisu</w:t>
      </w:r>
      <w:r>
        <w:rPr>
          <w:spacing w:val="-1"/>
          <w:sz w:val="24"/>
        </w:rPr>
        <w:t xml:space="preserve"> </w:t>
      </w:r>
      <w:r>
        <w:rPr>
          <w:sz w:val="24"/>
        </w:rPr>
        <w:t>obou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smluvních </w:t>
      </w:r>
      <w:r>
        <w:rPr>
          <w:spacing w:val="-2"/>
          <w:sz w:val="24"/>
        </w:rPr>
        <w:t>stran.</w:t>
      </w:r>
    </w:p>
    <w:p w:rsidR="00F8359E" w:rsidRDefault="00EF75E9">
      <w:pPr>
        <w:pStyle w:val="Odstavecseseznamem"/>
        <w:numPr>
          <w:ilvl w:val="0"/>
          <w:numId w:val="1"/>
        </w:numPr>
        <w:tabs>
          <w:tab w:val="left" w:pos="861"/>
        </w:tabs>
        <w:spacing w:before="1"/>
        <w:ind w:right="143"/>
        <w:jc w:val="both"/>
        <w:rPr>
          <w:sz w:val="24"/>
        </w:rPr>
      </w:pPr>
      <w:r>
        <w:rPr>
          <w:sz w:val="24"/>
        </w:rPr>
        <w:t>Práva a povinnosti smluvních stran a právní vztahy touto smlouvou výslovně neupravené se řídí ustanovením občanského zákoníku a zákona o obcích.</w:t>
      </w:r>
    </w:p>
    <w:p w:rsidR="00F8359E" w:rsidRDefault="00EF75E9">
      <w:pPr>
        <w:pStyle w:val="Odstavecseseznamem"/>
        <w:numPr>
          <w:ilvl w:val="0"/>
          <w:numId w:val="1"/>
        </w:numPr>
        <w:tabs>
          <w:tab w:val="left" w:pos="861"/>
        </w:tabs>
        <w:jc w:val="both"/>
        <w:rPr>
          <w:sz w:val="24"/>
        </w:rPr>
      </w:pPr>
      <w:r>
        <w:rPr>
          <w:sz w:val="24"/>
        </w:rPr>
        <w:t>Smluvní strany prohlašují, že s</w:t>
      </w:r>
      <w:r>
        <w:rPr>
          <w:spacing w:val="-1"/>
          <w:sz w:val="24"/>
        </w:rPr>
        <w:t xml:space="preserve"> </w:t>
      </w:r>
      <w:r>
        <w:rPr>
          <w:sz w:val="24"/>
        </w:rPr>
        <w:t>obsahem této smlouvy souhlasí, že byla uzavřena po vzájemném projednání dle jejich pravé a svobodné vůle, určitě, vážně, srozumitelně, nikoli v tísni nebo za nápadně nevýhodných podmínek, což stvrzují svými podpisy.</w:t>
      </w:r>
    </w:p>
    <w:p w:rsidR="00F8359E" w:rsidRDefault="00EF75E9">
      <w:pPr>
        <w:pStyle w:val="Nadpis2"/>
        <w:spacing w:before="202" w:line="276" w:lineRule="auto"/>
        <w:ind w:left="141" w:right="0"/>
        <w:jc w:val="left"/>
      </w:pPr>
      <w:r>
        <w:t xml:space="preserve">Doložka </w:t>
      </w:r>
      <w:r>
        <w:t>podle § 41</w:t>
      </w:r>
      <w:r>
        <w:rPr>
          <w:spacing w:val="-1"/>
        </w:rPr>
        <w:t xml:space="preserve"> </w:t>
      </w:r>
      <w:r>
        <w:t xml:space="preserve">zákona č. 128/2000 Sb., o obcích (obecní zřízení), ve znění pozdějších </w:t>
      </w:r>
      <w:r>
        <w:rPr>
          <w:spacing w:val="-2"/>
        </w:rPr>
        <w:t>předpisů:</w:t>
      </w:r>
    </w:p>
    <w:p w:rsidR="00F8359E" w:rsidRDefault="00EF75E9">
      <w:pPr>
        <w:pStyle w:val="Zkladntext"/>
        <w:spacing w:before="58"/>
        <w:ind w:left="141"/>
      </w:pPr>
      <w:r>
        <w:t>Uzavření</w:t>
      </w:r>
      <w:r>
        <w:rPr>
          <w:spacing w:val="54"/>
        </w:rPr>
        <w:t xml:space="preserve"> </w:t>
      </w:r>
      <w:r>
        <w:t>této</w:t>
      </w:r>
      <w:r>
        <w:rPr>
          <w:spacing w:val="57"/>
        </w:rPr>
        <w:t xml:space="preserve"> </w:t>
      </w:r>
      <w:r>
        <w:t>smlouvy</w:t>
      </w:r>
      <w:r>
        <w:rPr>
          <w:spacing w:val="54"/>
        </w:rPr>
        <w:t xml:space="preserve"> </w:t>
      </w:r>
      <w:r>
        <w:t>bylo</w:t>
      </w:r>
      <w:r>
        <w:rPr>
          <w:spacing w:val="57"/>
        </w:rPr>
        <w:t xml:space="preserve"> </w:t>
      </w:r>
      <w:r>
        <w:t>schváleno</w:t>
      </w:r>
      <w:r>
        <w:rPr>
          <w:spacing w:val="56"/>
        </w:rPr>
        <w:t xml:space="preserve"> </w:t>
      </w:r>
      <w:r>
        <w:t>Radou</w:t>
      </w:r>
      <w:r>
        <w:rPr>
          <w:spacing w:val="56"/>
        </w:rPr>
        <w:t xml:space="preserve"> </w:t>
      </w:r>
      <w:r>
        <w:t>města</w:t>
      </w:r>
      <w:r>
        <w:rPr>
          <w:spacing w:val="55"/>
        </w:rPr>
        <w:t xml:space="preserve"> </w:t>
      </w:r>
      <w:r>
        <w:t>Vyškova</w:t>
      </w:r>
      <w:r>
        <w:rPr>
          <w:spacing w:val="56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46.</w:t>
      </w:r>
      <w:r>
        <w:rPr>
          <w:spacing w:val="56"/>
        </w:rPr>
        <w:t xml:space="preserve"> </w:t>
      </w:r>
      <w:r>
        <w:t>schůzi</w:t>
      </w:r>
      <w:r>
        <w:rPr>
          <w:spacing w:val="56"/>
        </w:rPr>
        <w:t xml:space="preserve"> </w:t>
      </w:r>
      <w:r>
        <w:t>konané</w:t>
      </w:r>
      <w:r>
        <w:rPr>
          <w:spacing w:val="56"/>
        </w:rPr>
        <w:t xml:space="preserve"> </w:t>
      </w:r>
      <w:r>
        <w:rPr>
          <w:spacing w:val="-5"/>
        </w:rPr>
        <w:t>dne</w:t>
      </w:r>
    </w:p>
    <w:p w:rsidR="00F8359E" w:rsidRDefault="00EF75E9">
      <w:pPr>
        <w:pStyle w:val="Zkladntext"/>
        <w:spacing w:before="41"/>
        <w:ind w:left="141"/>
      </w:pPr>
      <w:r>
        <w:t>16.10.2024,</w:t>
      </w:r>
      <w:r>
        <w:rPr>
          <w:spacing w:val="-1"/>
        </w:rPr>
        <w:t xml:space="preserve"> </w:t>
      </w:r>
      <w:r>
        <w:t>usnesením</w:t>
      </w:r>
      <w:r>
        <w:rPr>
          <w:spacing w:val="-1"/>
        </w:rPr>
        <w:t xml:space="preserve"> </w:t>
      </w:r>
      <w:r>
        <w:t>č. 2504-</w:t>
      </w:r>
      <w:r>
        <w:rPr>
          <w:spacing w:val="-1"/>
        </w:rPr>
        <w:t xml:space="preserve"> </w:t>
      </w:r>
      <w:r>
        <w:rPr>
          <w:spacing w:val="-5"/>
        </w:rPr>
        <w:t>07.</w:t>
      </w:r>
    </w:p>
    <w:p w:rsidR="00F8359E" w:rsidRDefault="00EF75E9">
      <w:pPr>
        <w:pStyle w:val="Zkladntext"/>
        <w:spacing w:before="103" w:line="276" w:lineRule="auto"/>
        <w:ind w:left="141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39"/>
        </w:rPr>
        <w:t xml:space="preserve"> </w:t>
      </w:r>
      <w:r>
        <w:t>byla</w:t>
      </w:r>
      <w:r>
        <w:rPr>
          <w:spacing w:val="40"/>
        </w:rPr>
        <w:t xml:space="preserve"> </w:t>
      </w:r>
      <w:r>
        <w:t>schválena</w:t>
      </w:r>
      <w:r>
        <w:rPr>
          <w:spacing w:val="40"/>
        </w:rPr>
        <w:t xml:space="preserve"> </w:t>
      </w:r>
      <w:r>
        <w:t>Zastupitelstvem</w:t>
      </w:r>
      <w:r>
        <w:rPr>
          <w:spacing w:val="40"/>
        </w:rPr>
        <w:t xml:space="preserve"> </w:t>
      </w:r>
      <w:r>
        <w:t>obc</w:t>
      </w:r>
      <w:r>
        <w:t>e</w:t>
      </w:r>
      <w:r>
        <w:rPr>
          <w:spacing w:val="40"/>
        </w:rPr>
        <w:t xml:space="preserve"> </w:t>
      </w:r>
      <w:r>
        <w:t>Drysice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13.</w:t>
      </w:r>
      <w:r>
        <w:rPr>
          <w:spacing w:val="40"/>
        </w:rPr>
        <w:t xml:space="preserve"> </w:t>
      </w:r>
      <w:r>
        <w:t>zasedání</w:t>
      </w:r>
      <w:r>
        <w:rPr>
          <w:spacing w:val="40"/>
        </w:rPr>
        <w:t xml:space="preserve"> </w:t>
      </w:r>
      <w:r>
        <w:t>konaném</w:t>
      </w:r>
      <w:r>
        <w:rPr>
          <w:spacing w:val="40"/>
        </w:rPr>
        <w:t xml:space="preserve"> </w:t>
      </w:r>
      <w:r>
        <w:t>dne 26.2.2025 usnesením č. 3.</w:t>
      </w:r>
    </w:p>
    <w:p w:rsidR="00F8359E" w:rsidRDefault="00F8359E">
      <w:pPr>
        <w:pStyle w:val="Zkladntext"/>
        <w:rPr>
          <w:sz w:val="20"/>
        </w:rPr>
      </w:pPr>
    </w:p>
    <w:p w:rsidR="00F8359E" w:rsidRDefault="00F8359E">
      <w:pPr>
        <w:pStyle w:val="Zkladntext"/>
        <w:rPr>
          <w:sz w:val="20"/>
        </w:rPr>
      </w:pPr>
    </w:p>
    <w:p w:rsidR="00F8359E" w:rsidRDefault="00F8359E">
      <w:pPr>
        <w:pStyle w:val="Zkladntext"/>
        <w:rPr>
          <w:sz w:val="20"/>
        </w:rPr>
      </w:pPr>
    </w:p>
    <w:p w:rsidR="00F8359E" w:rsidRDefault="00F8359E">
      <w:pPr>
        <w:pStyle w:val="Zkladntext"/>
        <w:rPr>
          <w:sz w:val="20"/>
        </w:rPr>
      </w:pPr>
    </w:p>
    <w:p w:rsidR="00F8359E" w:rsidRDefault="00F8359E">
      <w:pPr>
        <w:pStyle w:val="Zkladntext"/>
        <w:rPr>
          <w:sz w:val="20"/>
        </w:rPr>
      </w:pPr>
    </w:p>
    <w:p w:rsidR="00F8359E" w:rsidRDefault="00F8359E">
      <w:pPr>
        <w:pStyle w:val="Zkladntext"/>
        <w:rPr>
          <w:sz w:val="20"/>
        </w:rPr>
      </w:pPr>
    </w:p>
    <w:p w:rsidR="00F8359E" w:rsidRDefault="00F8359E">
      <w:pPr>
        <w:pStyle w:val="Zkladntext"/>
        <w:rPr>
          <w:sz w:val="20"/>
        </w:rPr>
      </w:pPr>
    </w:p>
    <w:p w:rsidR="00F8359E" w:rsidRDefault="00F8359E">
      <w:pPr>
        <w:pStyle w:val="Zkladntext"/>
        <w:rPr>
          <w:sz w:val="20"/>
        </w:rPr>
      </w:pPr>
    </w:p>
    <w:p w:rsidR="00F8359E" w:rsidRDefault="00F8359E">
      <w:pPr>
        <w:pStyle w:val="Zkladntext"/>
        <w:rPr>
          <w:sz w:val="20"/>
        </w:rPr>
      </w:pPr>
    </w:p>
    <w:p w:rsidR="00F8359E" w:rsidRDefault="00F8359E">
      <w:pPr>
        <w:pStyle w:val="Zkladntext"/>
        <w:spacing w:before="222"/>
        <w:rPr>
          <w:sz w:val="20"/>
        </w:rPr>
      </w:pPr>
    </w:p>
    <w:p w:rsidR="00F8359E" w:rsidRDefault="00F8359E">
      <w:pPr>
        <w:pStyle w:val="Zkladntext"/>
        <w:rPr>
          <w:sz w:val="20"/>
        </w:rPr>
        <w:sectPr w:rsidR="00F8359E">
          <w:pgSz w:w="11910" w:h="16840"/>
          <w:pgMar w:top="1320" w:right="1275" w:bottom="280" w:left="1275" w:header="708" w:footer="708" w:gutter="0"/>
          <w:cols w:space="708"/>
        </w:sectPr>
      </w:pPr>
    </w:p>
    <w:p w:rsidR="00F8359E" w:rsidRDefault="00EF75E9">
      <w:pPr>
        <w:spacing w:before="59" w:line="360" w:lineRule="atLeast"/>
        <w:ind w:left="5548"/>
        <w:rPr>
          <w:rFonts w:ascii="Trebuchet MS"/>
          <w:sz w:val="30"/>
        </w:rPr>
      </w:pPr>
      <w:r>
        <w:rPr>
          <w:rFonts w:ascii="Trebuchet MS"/>
          <w:noProof/>
          <w:sz w:val="30"/>
        </w:rPr>
        <mc:AlternateContent>
          <mc:Choice Requires="wps">
            <w:drawing>
              <wp:anchor distT="0" distB="0" distL="0" distR="0" simplePos="0" relativeHeight="487523840" behindDoc="1" locked="0" layoutInCell="1" allowOverlap="1">
                <wp:simplePos x="0" y="0"/>
                <wp:positionH relativeFrom="page">
                  <wp:posOffset>4957474</wp:posOffset>
                </wp:positionH>
                <wp:positionV relativeFrom="paragraph">
                  <wp:posOffset>82380</wp:posOffset>
                </wp:positionV>
                <wp:extent cx="464184" cy="460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4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4" h="460375">
                              <a:moveTo>
                                <a:pt x="83572" y="363094"/>
                              </a:moveTo>
                              <a:lnTo>
                                <a:pt x="43224" y="389329"/>
                              </a:lnTo>
                              <a:lnTo>
                                <a:pt x="17528" y="414678"/>
                              </a:lnTo>
                              <a:lnTo>
                                <a:pt x="3961" y="436663"/>
                              </a:lnTo>
                              <a:lnTo>
                                <a:pt x="0" y="452806"/>
                              </a:lnTo>
                              <a:lnTo>
                                <a:pt x="0" y="460360"/>
                              </a:lnTo>
                              <a:lnTo>
                                <a:pt x="35413" y="460360"/>
                              </a:lnTo>
                              <a:lnTo>
                                <a:pt x="38161" y="459416"/>
                              </a:lnTo>
                              <a:lnTo>
                                <a:pt x="8971" y="459416"/>
                              </a:lnTo>
                              <a:lnTo>
                                <a:pt x="13058" y="442241"/>
                              </a:lnTo>
                              <a:lnTo>
                                <a:pt x="28211" y="417983"/>
                              </a:lnTo>
                              <a:lnTo>
                                <a:pt x="52395" y="390362"/>
                              </a:lnTo>
                              <a:lnTo>
                                <a:pt x="83572" y="363094"/>
                              </a:lnTo>
                              <a:close/>
                            </a:path>
                            <a:path w="464184" h="460375">
                              <a:moveTo>
                                <a:pt x="198307" y="0"/>
                              </a:moveTo>
                              <a:lnTo>
                                <a:pt x="182594" y="35832"/>
                              </a:lnTo>
                              <a:lnTo>
                                <a:pt x="182367" y="42966"/>
                              </a:lnTo>
                              <a:lnTo>
                                <a:pt x="182254" y="48160"/>
                              </a:lnTo>
                              <a:lnTo>
                                <a:pt x="186975" y="93960"/>
                              </a:lnTo>
                              <a:lnTo>
                                <a:pt x="194943" y="132073"/>
                              </a:lnTo>
                              <a:lnTo>
                                <a:pt x="198307" y="144954"/>
                              </a:lnTo>
                              <a:lnTo>
                                <a:pt x="192902" y="165922"/>
                              </a:lnTo>
                              <a:lnTo>
                                <a:pt x="178085" y="205044"/>
                              </a:lnTo>
                              <a:lnTo>
                                <a:pt x="155954" y="255864"/>
                              </a:lnTo>
                              <a:lnTo>
                                <a:pt x="128604" y="311923"/>
                              </a:lnTo>
                              <a:lnTo>
                                <a:pt x="98134" y="366765"/>
                              </a:lnTo>
                              <a:lnTo>
                                <a:pt x="66641" y="413933"/>
                              </a:lnTo>
                              <a:lnTo>
                                <a:pt x="36220" y="446969"/>
                              </a:lnTo>
                              <a:lnTo>
                                <a:pt x="8971" y="459416"/>
                              </a:lnTo>
                              <a:lnTo>
                                <a:pt x="38161" y="459416"/>
                              </a:lnTo>
                              <a:lnTo>
                                <a:pt x="39727" y="458877"/>
                              </a:lnTo>
                              <a:lnTo>
                                <a:pt x="64154" y="437637"/>
                              </a:lnTo>
                              <a:lnTo>
                                <a:pt x="93805" y="400019"/>
                              </a:lnTo>
                              <a:lnTo>
                                <a:pt x="128900" y="344208"/>
                              </a:lnTo>
                              <a:lnTo>
                                <a:pt x="133538" y="342791"/>
                              </a:lnTo>
                              <a:lnTo>
                                <a:pt x="128900" y="342791"/>
                              </a:lnTo>
                              <a:lnTo>
                                <a:pt x="162386" y="281476"/>
                              </a:lnTo>
                              <a:lnTo>
                                <a:pt x="184674" y="234370"/>
                              </a:lnTo>
                              <a:lnTo>
                                <a:pt x="198551" y="198508"/>
                              </a:lnTo>
                              <a:lnTo>
                                <a:pt x="206806" y="170923"/>
                              </a:lnTo>
                              <a:lnTo>
                                <a:pt x="223380" y="170923"/>
                              </a:lnTo>
                              <a:lnTo>
                                <a:pt x="212944" y="143538"/>
                              </a:lnTo>
                              <a:lnTo>
                                <a:pt x="216355" y="119457"/>
                              </a:lnTo>
                              <a:lnTo>
                                <a:pt x="206806" y="119457"/>
                              </a:lnTo>
                              <a:lnTo>
                                <a:pt x="201376" y="98741"/>
                              </a:lnTo>
                              <a:lnTo>
                                <a:pt x="197717" y="78733"/>
                              </a:lnTo>
                              <a:lnTo>
                                <a:pt x="195651" y="59964"/>
                              </a:lnTo>
                              <a:lnTo>
                                <a:pt x="195002" y="42966"/>
                              </a:lnTo>
                              <a:lnTo>
                                <a:pt x="195094" y="38717"/>
                              </a:lnTo>
                              <a:lnTo>
                                <a:pt x="195157" y="35832"/>
                              </a:lnTo>
                              <a:lnTo>
                                <a:pt x="196241" y="23785"/>
                              </a:lnTo>
                              <a:lnTo>
                                <a:pt x="199185" y="11295"/>
                              </a:lnTo>
                              <a:lnTo>
                                <a:pt x="204917" y="2832"/>
                              </a:lnTo>
                              <a:lnTo>
                                <a:pt x="216418" y="2832"/>
                              </a:lnTo>
                              <a:lnTo>
                                <a:pt x="210347" y="472"/>
                              </a:lnTo>
                              <a:lnTo>
                                <a:pt x="198307" y="0"/>
                              </a:lnTo>
                              <a:close/>
                            </a:path>
                            <a:path w="464184" h="460375">
                              <a:moveTo>
                                <a:pt x="458940" y="341847"/>
                              </a:moveTo>
                              <a:lnTo>
                                <a:pt x="445720" y="341847"/>
                              </a:lnTo>
                              <a:lnTo>
                                <a:pt x="440526" y="346568"/>
                              </a:lnTo>
                              <a:lnTo>
                                <a:pt x="440526" y="359317"/>
                              </a:lnTo>
                              <a:lnTo>
                                <a:pt x="445720" y="364039"/>
                              </a:lnTo>
                              <a:lnTo>
                                <a:pt x="458940" y="364039"/>
                              </a:lnTo>
                              <a:lnTo>
                                <a:pt x="461301" y="361678"/>
                              </a:lnTo>
                              <a:lnTo>
                                <a:pt x="447136" y="361678"/>
                              </a:lnTo>
                              <a:lnTo>
                                <a:pt x="442887" y="357900"/>
                              </a:lnTo>
                              <a:lnTo>
                                <a:pt x="442887" y="347985"/>
                              </a:lnTo>
                              <a:lnTo>
                                <a:pt x="447136" y="344208"/>
                              </a:lnTo>
                              <a:lnTo>
                                <a:pt x="461301" y="344208"/>
                              </a:lnTo>
                              <a:lnTo>
                                <a:pt x="458940" y="341847"/>
                              </a:lnTo>
                              <a:close/>
                            </a:path>
                            <a:path w="464184" h="460375">
                              <a:moveTo>
                                <a:pt x="461301" y="344208"/>
                              </a:moveTo>
                              <a:lnTo>
                                <a:pt x="457524" y="344208"/>
                              </a:lnTo>
                              <a:lnTo>
                                <a:pt x="460829" y="347985"/>
                              </a:lnTo>
                              <a:lnTo>
                                <a:pt x="460829" y="357900"/>
                              </a:lnTo>
                              <a:lnTo>
                                <a:pt x="457524" y="361678"/>
                              </a:lnTo>
                              <a:lnTo>
                                <a:pt x="461301" y="361678"/>
                              </a:lnTo>
                              <a:lnTo>
                                <a:pt x="463662" y="359317"/>
                              </a:lnTo>
                              <a:lnTo>
                                <a:pt x="463662" y="346568"/>
                              </a:lnTo>
                              <a:lnTo>
                                <a:pt x="461301" y="344208"/>
                              </a:lnTo>
                              <a:close/>
                            </a:path>
                            <a:path w="464184" h="460375">
                              <a:moveTo>
                                <a:pt x="455163" y="345624"/>
                              </a:moveTo>
                              <a:lnTo>
                                <a:pt x="447608" y="345624"/>
                              </a:lnTo>
                              <a:lnTo>
                                <a:pt x="447608" y="359317"/>
                              </a:lnTo>
                              <a:lnTo>
                                <a:pt x="449969" y="359317"/>
                              </a:lnTo>
                              <a:lnTo>
                                <a:pt x="449969" y="354123"/>
                              </a:lnTo>
                              <a:lnTo>
                                <a:pt x="455950" y="354123"/>
                              </a:lnTo>
                              <a:lnTo>
                                <a:pt x="455635" y="353651"/>
                              </a:lnTo>
                              <a:lnTo>
                                <a:pt x="454219" y="353179"/>
                              </a:lnTo>
                              <a:lnTo>
                                <a:pt x="457052" y="352234"/>
                              </a:lnTo>
                              <a:lnTo>
                                <a:pt x="449969" y="352234"/>
                              </a:lnTo>
                              <a:lnTo>
                                <a:pt x="449969" y="348457"/>
                              </a:lnTo>
                              <a:lnTo>
                                <a:pt x="456737" y="348457"/>
                              </a:lnTo>
                              <a:lnTo>
                                <a:pt x="456658" y="347985"/>
                              </a:lnTo>
                              <a:lnTo>
                                <a:pt x="456579" y="347513"/>
                              </a:lnTo>
                              <a:lnTo>
                                <a:pt x="455163" y="345624"/>
                              </a:lnTo>
                              <a:close/>
                            </a:path>
                            <a:path w="464184" h="460375">
                              <a:moveTo>
                                <a:pt x="455950" y="354123"/>
                              </a:moveTo>
                              <a:lnTo>
                                <a:pt x="452802" y="354123"/>
                              </a:lnTo>
                              <a:lnTo>
                                <a:pt x="453746" y="355540"/>
                              </a:lnTo>
                              <a:lnTo>
                                <a:pt x="454219" y="356956"/>
                              </a:lnTo>
                              <a:lnTo>
                                <a:pt x="454691" y="359317"/>
                              </a:lnTo>
                              <a:lnTo>
                                <a:pt x="457052" y="359317"/>
                              </a:lnTo>
                              <a:lnTo>
                                <a:pt x="456579" y="356956"/>
                              </a:lnTo>
                              <a:lnTo>
                                <a:pt x="456579" y="355067"/>
                              </a:lnTo>
                              <a:lnTo>
                                <a:pt x="455950" y="354123"/>
                              </a:lnTo>
                              <a:close/>
                            </a:path>
                            <a:path w="464184" h="460375">
                              <a:moveTo>
                                <a:pt x="456737" y="348457"/>
                              </a:moveTo>
                              <a:lnTo>
                                <a:pt x="453274" y="348457"/>
                              </a:lnTo>
                              <a:lnTo>
                                <a:pt x="454219" y="348929"/>
                              </a:lnTo>
                              <a:lnTo>
                                <a:pt x="454219" y="351762"/>
                              </a:lnTo>
                              <a:lnTo>
                                <a:pt x="452802" y="352234"/>
                              </a:lnTo>
                              <a:lnTo>
                                <a:pt x="457052" y="352234"/>
                              </a:lnTo>
                              <a:lnTo>
                                <a:pt x="457052" y="350346"/>
                              </a:lnTo>
                              <a:lnTo>
                                <a:pt x="456815" y="348929"/>
                              </a:lnTo>
                              <a:lnTo>
                                <a:pt x="456737" y="348457"/>
                              </a:lnTo>
                              <a:close/>
                            </a:path>
                            <a:path w="464184" h="460375">
                              <a:moveTo>
                                <a:pt x="223380" y="170923"/>
                              </a:moveTo>
                              <a:lnTo>
                                <a:pt x="206806" y="170923"/>
                              </a:lnTo>
                              <a:lnTo>
                                <a:pt x="232288" y="222087"/>
                              </a:lnTo>
                              <a:lnTo>
                                <a:pt x="258744" y="256916"/>
                              </a:lnTo>
                              <a:lnTo>
                                <a:pt x="283429" y="279086"/>
                              </a:lnTo>
                              <a:lnTo>
                                <a:pt x="303599" y="292269"/>
                              </a:lnTo>
                              <a:lnTo>
                                <a:pt x="260872" y="300768"/>
                              </a:lnTo>
                              <a:lnTo>
                                <a:pt x="216770" y="311923"/>
                              </a:lnTo>
                              <a:lnTo>
                                <a:pt x="172397" y="325867"/>
                              </a:lnTo>
                              <a:lnTo>
                                <a:pt x="128900" y="342791"/>
                              </a:lnTo>
                              <a:lnTo>
                                <a:pt x="133538" y="342791"/>
                              </a:lnTo>
                              <a:lnTo>
                                <a:pt x="173135" y="330699"/>
                              </a:lnTo>
                              <a:lnTo>
                                <a:pt x="221443" y="319360"/>
                              </a:lnTo>
                              <a:lnTo>
                                <a:pt x="271522" y="310411"/>
                              </a:lnTo>
                              <a:lnTo>
                                <a:pt x="321069" y="304074"/>
                              </a:lnTo>
                              <a:lnTo>
                                <a:pt x="356523" y="304074"/>
                              </a:lnTo>
                              <a:lnTo>
                                <a:pt x="348927" y="300768"/>
                              </a:lnTo>
                              <a:lnTo>
                                <a:pt x="380952" y="299300"/>
                              </a:lnTo>
                              <a:lnTo>
                                <a:pt x="454031" y="299300"/>
                              </a:lnTo>
                              <a:lnTo>
                                <a:pt x="441765" y="292683"/>
                              </a:lnTo>
                              <a:lnTo>
                                <a:pt x="424154" y="288964"/>
                              </a:lnTo>
                              <a:lnTo>
                                <a:pt x="328152" y="288964"/>
                              </a:lnTo>
                              <a:lnTo>
                                <a:pt x="317196" y="282693"/>
                              </a:lnTo>
                              <a:lnTo>
                                <a:pt x="262211" y="237757"/>
                              </a:lnTo>
                              <a:lnTo>
                                <a:pt x="225766" y="177187"/>
                              </a:lnTo>
                              <a:lnTo>
                                <a:pt x="223380" y="170923"/>
                              </a:lnTo>
                              <a:close/>
                            </a:path>
                            <a:path w="464184" h="460375">
                              <a:moveTo>
                                <a:pt x="356523" y="304074"/>
                              </a:moveTo>
                              <a:lnTo>
                                <a:pt x="321069" y="304074"/>
                              </a:lnTo>
                              <a:lnTo>
                                <a:pt x="352055" y="318076"/>
                              </a:lnTo>
                              <a:lnTo>
                                <a:pt x="382686" y="328626"/>
                              </a:lnTo>
                              <a:lnTo>
                                <a:pt x="410839" y="335281"/>
                              </a:lnTo>
                              <a:lnTo>
                                <a:pt x="434388" y="337597"/>
                              </a:lnTo>
                              <a:lnTo>
                                <a:pt x="444133" y="336963"/>
                              </a:lnTo>
                              <a:lnTo>
                                <a:pt x="451445" y="335000"/>
                              </a:lnTo>
                              <a:lnTo>
                                <a:pt x="456365" y="331621"/>
                              </a:lnTo>
                              <a:lnTo>
                                <a:pt x="457198" y="330043"/>
                              </a:lnTo>
                              <a:lnTo>
                                <a:pt x="444303" y="330043"/>
                              </a:lnTo>
                              <a:lnTo>
                                <a:pt x="425616" y="327925"/>
                              </a:lnTo>
                              <a:lnTo>
                                <a:pt x="402458" y="321957"/>
                              </a:lnTo>
                              <a:lnTo>
                                <a:pt x="376378" y="312713"/>
                              </a:lnTo>
                              <a:lnTo>
                                <a:pt x="356523" y="304074"/>
                              </a:lnTo>
                              <a:close/>
                            </a:path>
                            <a:path w="464184" h="460375">
                              <a:moveTo>
                                <a:pt x="458940" y="326738"/>
                              </a:moveTo>
                              <a:lnTo>
                                <a:pt x="455635" y="328154"/>
                              </a:lnTo>
                              <a:lnTo>
                                <a:pt x="450441" y="330043"/>
                              </a:lnTo>
                              <a:lnTo>
                                <a:pt x="457198" y="330043"/>
                              </a:lnTo>
                              <a:lnTo>
                                <a:pt x="458940" y="326738"/>
                              </a:lnTo>
                              <a:close/>
                            </a:path>
                            <a:path w="464184" h="460375">
                              <a:moveTo>
                                <a:pt x="454031" y="299300"/>
                              </a:moveTo>
                              <a:lnTo>
                                <a:pt x="380952" y="299300"/>
                              </a:lnTo>
                              <a:lnTo>
                                <a:pt x="418157" y="300355"/>
                              </a:lnTo>
                              <a:lnTo>
                                <a:pt x="448722" y="306811"/>
                              </a:lnTo>
                              <a:lnTo>
                                <a:pt x="460829" y="321544"/>
                              </a:lnTo>
                              <a:lnTo>
                                <a:pt x="462245" y="318239"/>
                              </a:lnTo>
                              <a:lnTo>
                                <a:pt x="463660" y="316822"/>
                              </a:lnTo>
                              <a:lnTo>
                                <a:pt x="463660" y="313517"/>
                              </a:lnTo>
                              <a:lnTo>
                                <a:pt x="457915" y="301396"/>
                              </a:lnTo>
                              <a:lnTo>
                                <a:pt x="454031" y="299300"/>
                              </a:lnTo>
                              <a:close/>
                            </a:path>
                            <a:path w="464184" h="460375">
                              <a:moveTo>
                                <a:pt x="384811" y="285659"/>
                              </a:moveTo>
                              <a:lnTo>
                                <a:pt x="372173" y="285976"/>
                              </a:lnTo>
                              <a:lnTo>
                                <a:pt x="358429" y="286781"/>
                              </a:lnTo>
                              <a:lnTo>
                                <a:pt x="328152" y="288964"/>
                              </a:lnTo>
                              <a:lnTo>
                                <a:pt x="424154" y="288964"/>
                              </a:lnTo>
                              <a:lnTo>
                                <a:pt x="416851" y="287422"/>
                              </a:lnTo>
                              <a:lnTo>
                                <a:pt x="384811" y="285659"/>
                              </a:lnTo>
                              <a:close/>
                            </a:path>
                            <a:path w="464184" h="460375">
                              <a:moveTo>
                                <a:pt x="220971" y="38717"/>
                              </a:moveTo>
                              <a:lnTo>
                                <a:pt x="218426" y="52661"/>
                              </a:lnTo>
                              <a:lnTo>
                                <a:pt x="215608" y="69821"/>
                              </a:lnTo>
                              <a:lnTo>
                                <a:pt x="211742" y="92765"/>
                              </a:lnTo>
                              <a:lnTo>
                                <a:pt x="206872" y="119103"/>
                              </a:lnTo>
                              <a:lnTo>
                                <a:pt x="206806" y="119457"/>
                              </a:lnTo>
                              <a:lnTo>
                                <a:pt x="216355" y="119457"/>
                              </a:lnTo>
                              <a:lnTo>
                                <a:pt x="216788" y="116403"/>
                              </a:lnTo>
                              <a:lnTo>
                                <a:pt x="218905" y="90419"/>
                              </a:lnTo>
                              <a:lnTo>
                                <a:pt x="220049" y="64789"/>
                              </a:lnTo>
                              <a:lnTo>
                                <a:pt x="220971" y="38717"/>
                              </a:lnTo>
                              <a:close/>
                            </a:path>
                            <a:path w="464184" h="460375">
                              <a:moveTo>
                                <a:pt x="216418" y="2832"/>
                              </a:moveTo>
                              <a:lnTo>
                                <a:pt x="204917" y="2832"/>
                              </a:lnTo>
                              <a:lnTo>
                                <a:pt x="210015" y="6049"/>
                              </a:lnTo>
                              <a:lnTo>
                                <a:pt x="214932" y="11295"/>
                              </a:lnTo>
                              <a:lnTo>
                                <a:pt x="218795" y="19034"/>
                              </a:lnTo>
                              <a:lnTo>
                                <a:pt x="220971" y="30218"/>
                              </a:lnTo>
                              <a:lnTo>
                                <a:pt x="222742" y="12748"/>
                              </a:lnTo>
                              <a:lnTo>
                                <a:pt x="218846" y="3777"/>
                              </a:lnTo>
                              <a:lnTo>
                                <a:pt x="216418" y="2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808A7" id="Graphic 1" o:spid="_x0000_s1026" style="position:absolute;margin-left:390.35pt;margin-top:6.5pt;width:36.55pt;height:36.2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4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" path="m83572,363094l43224,389329,17528,414678,3961,436663,,452806r,7554l35413,460360r2748,-944l8971,459416r4087,-17175l28211,417983,52395,390362,83572,363094xem198307,l182594,35832r-227,7134l182254,48160r4721,45800l194943,132073r3364,12881l192902,165922r-14817,39122l155954,255864r-27350,56059l98134,366765,66641,413933,36220,446969,8971,459416r29190,l39727,458877,64154,437637,93805,400019r35095,-55811l133538,342791r-4638,l162386,281476r22288,-47106l198551,198508r8255,-27585l223380,170923,212944,143538r3411,-24081l206806,119457,201376,98741,197717,78733,195651,59964r-649,-16998l195094,38717r63,-2885l196241,23785r2944,-12490l204917,2832r11501,l210347,472,198307,xem458940,341847r-13220,l440526,346568r,12749l445720,364039r13220,l461301,361678r-14165,l442887,357900r,-9915l447136,344208r14165,l458940,341847xem461301,344208r-3777,l460829,347985r,9915l457524,361678r3777,l463662,359317r,-12749l461301,344208xem455163,345624r-7555,l447608,359317r2361,l449969,354123r5981,l455635,353651r-1416,-472l457052,352234r-7083,l449969,348457r6768,l456658,347985r-79,-472l455163,345624xem455950,354123r-3148,l453746,355540r473,1416l454691,359317r2361,l456579,356956r,-1889l455950,354123xem456737,348457r-3463,l454219,348929r,2833l452802,352234r4250,l457052,350346r-237,-1417l456737,348457xem223380,170923r-16574,l232288,222087r26456,34829l283429,279086r20170,13183l260872,300768r-44102,11155l172397,325867r-43497,16924l133538,342791r39597,-12092l221443,319360r50079,-8949l321069,304074r35454,l348927,300768r32025,-1468l454031,299300r-12266,-6617l424154,288964r-96002,l317196,282693,262211,237757,225766,177187r-2386,-6264xem356523,304074r-35454,l352055,318076r30631,10550l410839,335281r23549,2316l444133,336963r7312,-1963l456365,331621r833,-1578l444303,330043r-18687,-2118l402458,321957r-26080,-9244l356523,304074xem458940,326738r-3305,1416l450441,330043r6757,l458940,326738xem454031,299300r-73079,l418157,300355r30565,6456l460829,321544r1416,-3305l463660,316822r,-3305l457915,301396r-3884,-2096xem384811,285659r-12638,317l358429,286781r-30277,2183l424154,288964r-7303,-1542l384811,285659xem220971,38717r-2545,13944l215608,69821r-3866,22944l206872,119103r-66,354l216355,119457r433,-3054l218905,90419r1144,-25630l220971,38717xem216418,2832r-11501,l210015,6049r4917,5246l218795,19034r2176,11184l222742,12748,218846,3777r-2428,-945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30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-241369</wp:posOffset>
                </wp:positionV>
                <wp:extent cx="1270000" cy="6350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635000"/>
                          <a:chOff x="0" y="0"/>
                          <a:chExt cx="1270000" cy="6350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8359E" w:rsidRDefault="00EF75E9">
                              <w:pPr>
                                <w:spacing w:line="200" w:lineRule="exact"/>
                                <w:ind w:left="120" w:right="455"/>
                                <w:jc w:val="both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Elektronický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podpis: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8.7.2025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Certifikát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podpisu: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Jméno: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Ing.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Karel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Goldemund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Vydal:</w:t>
                              </w:r>
                              <w:r>
                                <w:rPr>
                                  <w:spacing w:val="-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PostSignum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Qualified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CA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  <w:r>
                                <w:rPr>
                                  <w:spacing w:val="4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Platnost</w:t>
                              </w:r>
                              <w:r>
                                <w:rPr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do:</w:t>
                              </w:r>
                              <w:r>
                                <w:rPr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10.7.2027</w:t>
                              </w:r>
                              <w:r>
                                <w:rPr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10:59</w:t>
                              </w:r>
                              <w:r>
                                <w:rPr>
                                  <w:spacing w:val="3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+02:00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85pt;margin-top:-19pt;width:100pt;height:50pt;z-index:15729152;mso-wrap-distance-left:0;mso-wrap-distance-right:0;mso-position-horizontal-relative:page" coordsize="12700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270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270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8359E" w:rsidRDefault="00EF75E9">
                        <w:pPr>
                          <w:spacing w:line="200" w:lineRule="exact"/>
                          <w:ind w:left="120" w:right="455"/>
                          <w:jc w:val="both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Elektronický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podpis: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8.7.2025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Certifikát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podpisu: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Jméno: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Ing.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Karel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Goldemund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Vydal:</w:t>
                        </w:r>
                        <w:r>
                          <w:rPr>
                            <w:spacing w:val="-9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PostSignum</w:t>
                        </w:r>
                        <w:r>
                          <w:rPr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Qualified</w:t>
                        </w:r>
                        <w:r>
                          <w:rPr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CA</w:t>
                        </w:r>
                        <w:r>
                          <w:rPr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4</w:t>
                        </w:r>
                        <w:r>
                          <w:rPr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Platnost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do: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10.7.2027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10:59</w:t>
                        </w:r>
                        <w:r>
                          <w:rPr>
                            <w:spacing w:val="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+02:00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spacing w:val="-2"/>
          <w:sz w:val="30"/>
        </w:rPr>
        <w:t xml:space="preserve">Pavel </w:t>
      </w:r>
      <w:r>
        <w:rPr>
          <w:rFonts w:ascii="Trebuchet MS"/>
          <w:spacing w:val="-6"/>
          <w:sz w:val="30"/>
        </w:rPr>
        <w:t>Rozehnal</w:t>
      </w:r>
    </w:p>
    <w:p w:rsidR="00F8359E" w:rsidRDefault="00EF75E9">
      <w:pPr>
        <w:spacing w:before="109" w:line="254" w:lineRule="auto"/>
        <w:ind w:left="155" w:right="1237"/>
        <w:rPr>
          <w:rFonts w:ascii="Trebuchet MS" w:hAnsi="Trebuchet MS"/>
          <w:sz w:val="15"/>
        </w:rPr>
      </w:pPr>
      <w:r>
        <w:br w:type="column"/>
      </w:r>
      <w:r>
        <w:rPr>
          <w:rFonts w:ascii="Trebuchet MS" w:hAnsi="Trebuchet MS"/>
          <w:spacing w:val="-4"/>
          <w:sz w:val="15"/>
        </w:rPr>
        <w:t>Digitálně</w:t>
      </w:r>
      <w:r>
        <w:rPr>
          <w:rFonts w:ascii="Trebuchet MS" w:hAnsi="Trebuchet MS"/>
          <w:spacing w:val="-13"/>
          <w:sz w:val="15"/>
        </w:rPr>
        <w:t xml:space="preserve"> </w:t>
      </w:r>
      <w:r>
        <w:rPr>
          <w:rFonts w:ascii="Trebuchet MS" w:hAnsi="Trebuchet MS"/>
          <w:spacing w:val="-4"/>
          <w:sz w:val="15"/>
        </w:rPr>
        <w:t xml:space="preserve">podepsal </w:t>
      </w:r>
      <w:r>
        <w:rPr>
          <w:rFonts w:ascii="Trebuchet MS" w:hAnsi="Trebuchet MS"/>
          <w:sz w:val="15"/>
        </w:rPr>
        <w:t>Pavel</w:t>
      </w:r>
      <w:r>
        <w:rPr>
          <w:rFonts w:ascii="Trebuchet MS" w:hAnsi="Trebuchet MS"/>
          <w:spacing w:val="-13"/>
          <w:sz w:val="15"/>
        </w:rPr>
        <w:t xml:space="preserve"> </w:t>
      </w:r>
      <w:r>
        <w:rPr>
          <w:rFonts w:ascii="Trebuchet MS" w:hAnsi="Trebuchet MS"/>
          <w:sz w:val="15"/>
        </w:rPr>
        <w:t xml:space="preserve">Rozehnal </w:t>
      </w:r>
      <w:r>
        <w:rPr>
          <w:rFonts w:ascii="Trebuchet MS" w:hAnsi="Trebuchet MS"/>
          <w:spacing w:val="-6"/>
          <w:sz w:val="15"/>
        </w:rPr>
        <w:t>Datum:</w:t>
      </w:r>
      <w:r>
        <w:rPr>
          <w:rFonts w:ascii="Trebuchet MS" w:hAnsi="Trebuchet MS"/>
          <w:spacing w:val="-13"/>
          <w:sz w:val="15"/>
        </w:rPr>
        <w:t xml:space="preserve"> </w:t>
      </w:r>
      <w:r>
        <w:rPr>
          <w:rFonts w:ascii="Trebuchet MS" w:hAnsi="Trebuchet MS"/>
          <w:spacing w:val="-6"/>
          <w:sz w:val="15"/>
        </w:rPr>
        <w:t>2025.06.25</w:t>
      </w:r>
    </w:p>
    <w:p w:rsidR="00F8359E" w:rsidRDefault="00F8359E">
      <w:pPr>
        <w:spacing w:line="254" w:lineRule="auto"/>
        <w:rPr>
          <w:rFonts w:ascii="Trebuchet MS" w:hAnsi="Trebuchet MS"/>
          <w:sz w:val="15"/>
        </w:rPr>
        <w:sectPr w:rsidR="00F8359E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6726" w:space="40"/>
            <w:col w:w="2594"/>
          </w:cols>
        </w:sectPr>
      </w:pPr>
    </w:p>
    <w:p w:rsidR="00F8359E" w:rsidRDefault="00EF75E9">
      <w:pPr>
        <w:tabs>
          <w:tab w:val="left" w:pos="5513"/>
        </w:tabs>
        <w:spacing w:line="160" w:lineRule="exact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  <w:spacing w:val="-7"/>
          <w:w w:val="101"/>
        </w:rPr>
        <w:t>……</w:t>
      </w:r>
      <w:r>
        <w:rPr>
          <w:rFonts w:ascii="Calibri" w:hAnsi="Calibri"/>
          <w:spacing w:val="-4"/>
          <w:w w:val="101"/>
        </w:rPr>
        <w:t>…</w:t>
      </w:r>
      <w:r>
        <w:rPr>
          <w:rFonts w:ascii="Calibri" w:hAnsi="Calibri"/>
          <w:spacing w:val="-7"/>
          <w:w w:val="101"/>
        </w:rPr>
        <w:t>……</w:t>
      </w:r>
      <w:r>
        <w:rPr>
          <w:rFonts w:ascii="Calibri" w:hAnsi="Calibri"/>
          <w:spacing w:val="-4"/>
          <w:w w:val="101"/>
        </w:rPr>
        <w:t>…</w:t>
      </w:r>
      <w:r>
        <w:rPr>
          <w:rFonts w:ascii="Calibri" w:hAnsi="Calibri"/>
          <w:spacing w:val="-7"/>
          <w:w w:val="101"/>
        </w:rPr>
        <w:t>………</w:t>
      </w:r>
      <w:r>
        <w:rPr>
          <w:rFonts w:ascii="Calibri" w:hAnsi="Calibri"/>
          <w:spacing w:val="-116"/>
          <w:w w:val="101"/>
        </w:rPr>
        <w:t>…</w:t>
      </w:r>
      <w:r>
        <w:rPr>
          <w:rFonts w:ascii="Trebuchet MS" w:hAnsi="Trebuchet MS"/>
          <w:spacing w:val="-5"/>
          <w:w w:val="108"/>
          <w:vertAlign w:val="superscript"/>
        </w:rPr>
        <w:t>0</w:t>
      </w:r>
      <w:r>
        <w:rPr>
          <w:rFonts w:ascii="Trebuchet MS" w:hAnsi="Trebuchet MS"/>
          <w:spacing w:val="-50"/>
          <w:w w:val="108"/>
          <w:vertAlign w:val="superscript"/>
        </w:rPr>
        <w:t>9</w:t>
      </w:r>
      <w:r>
        <w:rPr>
          <w:rFonts w:ascii="Calibri" w:hAnsi="Calibri"/>
          <w:spacing w:val="-114"/>
          <w:w w:val="101"/>
        </w:rPr>
        <w:t>…</w:t>
      </w:r>
      <w:r>
        <w:rPr>
          <w:rFonts w:ascii="Trebuchet MS" w:hAnsi="Trebuchet MS"/>
          <w:spacing w:val="-5"/>
          <w:w w:val="62"/>
          <w:vertAlign w:val="superscript"/>
        </w:rPr>
        <w:t>:</w:t>
      </w:r>
      <w:r>
        <w:rPr>
          <w:rFonts w:ascii="Trebuchet MS" w:hAnsi="Trebuchet MS"/>
          <w:spacing w:val="-8"/>
          <w:w w:val="108"/>
          <w:vertAlign w:val="superscript"/>
        </w:rPr>
        <w:t>0</w:t>
      </w:r>
      <w:r>
        <w:rPr>
          <w:rFonts w:ascii="Calibri" w:hAnsi="Calibri"/>
          <w:spacing w:val="-156"/>
          <w:w w:val="101"/>
        </w:rPr>
        <w:t>…</w:t>
      </w:r>
      <w:r>
        <w:rPr>
          <w:rFonts w:ascii="Trebuchet MS" w:hAnsi="Trebuchet MS"/>
          <w:spacing w:val="-5"/>
          <w:w w:val="108"/>
          <w:vertAlign w:val="superscript"/>
        </w:rPr>
        <w:t>8</w:t>
      </w:r>
      <w:r>
        <w:rPr>
          <w:rFonts w:ascii="Trebuchet MS" w:hAnsi="Trebuchet MS"/>
          <w:spacing w:val="-5"/>
          <w:w w:val="62"/>
          <w:vertAlign w:val="superscript"/>
        </w:rPr>
        <w:t>:</w:t>
      </w:r>
      <w:r>
        <w:rPr>
          <w:rFonts w:ascii="Trebuchet MS" w:hAnsi="Trebuchet MS"/>
          <w:spacing w:val="-44"/>
          <w:w w:val="108"/>
          <w:vertAlign w:val="superscript"/>
        </w:rPr>
        <w:t>5</w:t>
      </w:r>
      <w:r>
        <w:rPr>
          <w:rFonts w:ascii="Calibri" w:hAnsi="Calibri"/>
          <w:spacing w:val="-120"/>
          <w:w w:val="101"/>
        </w:rPr>
        <w:t>…</w:t>
      </w:r>
      <w:r>
        <w:rPr>
          <w:rFonts w:ascii="Trebuchet MS" w:hAnsi="Trebuchet MS"/>
          <w:spacing w:val="-5"/>
          <w:w w:val="108"/>
          <w:vertAlign w:val="superscript"/>
        </w:rPr>
        <w:t>9</w:t>
      </w:r>
      <w:r>
        <w:rPr>
          <w:rFonts w:ascii="Trebuchet MS" w:hAnsi="Trebuchet MS"/>
          <w:spacing w:val="-33"/>
          <w:w w:val="99"/>
        </w:rPr>
        <w:t xml:space="preserve"> </w:t>
      </w:r>
      <w:r>
        <w:rPr>
          <w:rFonts w:ascii="Trebuchet MS" w:hAnsi="Trebuchet MS"/>
          <w:spacing w:val="-71"/>
          <w:w w:val="114"/>
          <w:vertAlign w:val="superscript"/>
        </w:rPr>
        <w:t>+</w:t>
      </w:r>
      <w:r>
        <w:rPr>
          <w:rFonts w:ascii="Calibri" w:hAnsi="Calibri"/>
          <w:spacing w:val="14"/>
          <w:w w:val="90"/>
        </w:rPr>
        <w:t>.</w:t>
      </w:r>
      <w:r>
        <w:rPr>
          <w:rFonts w:ascii="Calibri" w:hAnsi="Calibri"/>
          <w:spacing w:val="-108"/>
          <w:w w:val="90"/>
        </w:rPr>
        <w:t>…</w:t>
      </w:r>
      <w:r>
        <w:rPr>
          <w:rFonts w:ascii="Trebuchet MS" w:hAnsi="Trebuchet MS"/>
          <w:spacing w:val="15"/>
          <w:w w:val="97"/>
          <w:vertAlign w:val="superscript"/>
        </w:rPr>
        <w:t>0</w:t>
      </w:r>
      <w:r>
        <w:rPr>
          <w:rFonts w:ascii="Trebuchet MS" w:hAnsi="Trebuchet MS"/>
          <w:spacing w:val="-20"/>
          <w:w w:val="97"/>
          <w:vertAlign w:val="superscript"/>
        </w:rPr>
        <w:t>2</w:t>
      </w:r>
      <w:r>
        <w:rPr>
          <w:rFonts w:ascii="Calibri" w:hAnsi="Calibri"/>
          <w:spacing w:val="-103"/>
          <w:w w:val="90"/>
        </w:rPr>
        <w:t>…</w:t>
      </w:r>
      <w:r>
        <w:rPr>
          <w:rFonts w:ascii="Trebuchet MS" w:hAnsi="Trebuchet MS"/>
          <w:spacing w:val="15"/>
          <w:w w:val="119"/>
          <w:vertAlign w:val="superscript"/>
        </w:rPr>
        <w:t>'</w:t>
      </w:r>
      <w:r>
        <w:rPr>
          <w:rFonts w:ascii="Trebuchet MS" w:hAnsi="Trebuchet MS"/>
          <w:spacing w:val="15"/>
          <w:w w:val="97"/>
          <w:vertAlign w:val="superscript"/>
        </w:rPr>
        <w:t>0</w:t>
      </w:r>
      <w:r>
        <w:rPr>
          <w:rFonts w:ascii="Trebuchet MS" w:hAnsi="Trebuchet MS"/>
          <w:spacing w:val="-53"/>
          <w:w w:val="97"/>
          <w:vertAlign w:val="superscript"/>
        </w:rPr>
        <w:t>0</w:t>
      </w:r>
      <w:r>
        <w:rPr>
          <w:rFonts w:ascii="Calibri" w:hAnsi="Calibri"/>
          <w:spacing w:val="-71"/>
          <w:w w:val="90"/>
        </w:rPr>
        <w:t>…</w:t>
      </w:r>
      <w:r>
        <w:rPr>
          <w:rFonts w:ascii="Trebuchet MS" w:hAnsi="Trebuchet MS"/>
          <w:spacing w:val="15"/>
          <w:w w:val="119"/>
          <w:vertAlign w:val="superscript"/>
        </w:rPr>
        <w:t>'</w:t>
      </w:r>
      <w:r>
        <w:rPr>
          <w:rFonts w:ascii="Trebuchet MS" w:hAnsi="Trebuchet MS"/>
          <w:spacing w:val="-6"/>
        </w:rPr>
        <w:t xml:space="preserve"> </w:t>
      </w:r>
      <w:r>
        <w:rPr>
          <w:rFonts w:ascii="Calibri" w:hAnsi="Calibri"/>
          <w:spacing w:val="-32"/>
        </w:rPr>
        <w:t>….</w:t>
      </w:r>
    </w:p>
    <w:p w:rsidR="00F8359E" w:rsidRDefault="00EF75E9">
      <w:pPr>
        <w:tabs>
          <w:tab w:val="left" w:pos="5602"/>
        </w:tabs>
        <w:ind w:left="191"/>
        <w:rPr>
          <w:b/>
          <w:sz w:val="24"/>
        </w:rPr>
      </w:pPr>
      <w:r>
        <w:rPr>
          <w:rFonts w:ascii="Calibri"/>
          <w:b/>
        </w:rPr>
        <w:t>Karel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Jurka</w:t>
      </w:r>
      <w:r>
        <w:rPr>
          <w:rFonts w:ascii="Calibri"/>
          <w:b/>
        </w:rPr>
        <w:tab/>
      </w:r>
      <w:r>
        <w:rPr>
          <w:b/>
          <w:sz w:val="24"/>
        </w:rPr>
        <w:t>Rozehnal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Pavel</w:t>
      </w:r>
    </w:p>
    <w:p w:rsidR="00F8359E" w:rsidRDefault="00EF75E9">
      <w:pPr>
        <w:pStyle w:val="Zkladntext"/>
        <w:tabs>
          <w:tab w:val="left" w:pos="5587"/>
        </w:tabs>
        <w:ind w:left="201"/>
      </w:pPr>
      <w:r>
        <w:t>starosta</w:t>
      </w:r>
      <w:r>
        <w:rPr>
          <w:spacing w:val="-1"/>
        </w:rPr>
        <w:t xml:space="preserve"> </w:t>
      </w:r>
      <w:r>
        <w:t>města</w:t>
      </w:r>
      <w:r>
        <w:rPr>
          <w:spacing w:val="-1"/>
        </w:rPr>
        <w:t xml:space="preserve"> </w:t>
      </w:r>
      <w:r>
        <w:rPr>
          <w:spacing w:val="-2"/>
        </w:rPr>
        <w:t>Vyškova</w:t>
      </w:r>
      <w:r>
        <w:tab/>
        <w:t>starosta</w:t>
      </w:r>
      <w:r>
        <w:rPr>
          <w:spacing w:val="-4"/>
        </w:rPr>
        <w:t xml:space="preserve"> </w:t>
      </w:r>
      <w:r>
        <w:t xml:space="preserve">obce </w:t>
      </w:r>
      <w:r>
        <w:rPr>
          <w:spacing w:val="-2"/>
        </w:rPr>
        <w:t>Drysice</w:t>
      </w:r>
    </w:p>
    <w:sectPr w:rsidR="00F8359E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B0C"/>
    <w:multiLevelType w:val="hybridMultilevel"/>
    <w:tmpl w:val="F9E8C9A6"/>
    <w:lvl w:ilvl="0" w:tplc="96A0000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5F27EC6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06A0786C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2752CA0A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6E481C6E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1214DA90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752EC86A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1AB02522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DADCDDD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6FC00D4"/>
    <w:multiLevelType w:val="hybridMultilevel"/>
    <w:tmpl w:val="C832B850"/>
    <w:lvl w:ilvl="0" w:tplc="49B050B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3FE5926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70DAD2D0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28080D46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7E5E639C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B114F988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5BDA4DFE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8620E25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98D24D48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5D8490E"/>
    <w:multiLevelType w:val="hybridMultilevel"/>
    <w:tmpl w:val="A2C4C8CA"/>
    <w:lvl w:ilvl="0" w:tplc="A7923C34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A2E7E38">
      <w:numFmt w:val="bullet"/>
      <w:lvlText w:val="•"/>
      <w:lvlJc w:val="left"/>
      <w:pPr>
        <w:ind w:left="1637" w:hanging="360"/>
      </w:pPr>
      <w:rPr>
        <w:rFonts w:hint="default"/>
        <w:lang w:val="cs-CZ" w:eastAsia="en-US" w:bidi="ar-SA"/>
      </w:rPr>
    </w:lvl>
    <w:lvl w:ilvl="2" w:tplc="B1C0C078">
      <w:numFmt w:val="bullet"/>
      <w:lvlText w:val="•"/>
      <w:lvlJc w:val="left"/>
      <w:pPr>
        <w:ind w:left="2495" w:hanging="360"/>
      </w:pPr>
      <w:rPr>
        <w:rFonts w:hint="default"/>
        <w:lang w:val="cs-CZ" w:eastAsia="en-US" w:bidi="ar-SA"/>
      </w:rPr>
    </w:lvl>
    <w:lvl w:ilvl="3" w:tplc="3D8C724C">
      <w:numFmt w:val="bullet"/>
      <w:lvlText w:val="•"/>
      <w:lvlJc w:val="left"/>
      <w:pPr>
        <w:ind w:left="3352" w:hanging="360"/>
      </w:pPr>
      <w:rPr>
        <w:rFonts w:hint="default"/>
        <w:lang w:val="cs-CZ" w:eastAsia="en-US" w:bidi="ar-SA"/>
      </w:rPr>
    </w:lvl>
    <w:lvl w:ilvl="4" w:tplc="33CC969A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3B8E129A">
      <w:numFmt w:val="bullet"/>
      <w:lvlText w:val="•"/>
      <w:lvlJc w:val="left"/>
      <w:pPr>
        <w:ind w:left="5068" w:hanging="360"/>
      </w:pPr>
      <w:rPr>
        <w:rFonts w:hint="default"/>
        <w:lang w:val="cs-CZ" w:eastAsia="en-US" w:bidi="ar-SA"/>
      </w:rPr>
    </w:lvl>
    <w:lvl w:ilvl="6" w:tplc="07629D04">
      <w:numFmt w:val="bullet"/>
      <w:lvlText w:val="•"/>
      <w:lvlJc w:val="left"/>
      <w:pPr>
        <w:ind w:left="5925" w:hanging="360"/>
      </w:pPr>
      <w:rPr>
        <w:rFonts w:hint="default"/>
        <w:lang w:val="cs-CZ" w:eastAsia="en-US" w:bidi="ar-SA"/>
      </w:rPr>
    </w:lvl>
    <w:lvl w:ilvl="7" w:tplc="535A307C">
      <w:numFmt w:val="bullet"/>
      <w:lvlText w:val="•"/>
      <w:lvlJc w:val="left"/>
      <w:pPr>
        <w:ind w:left="6783" w:hanging="360"/>
      </w:pPr>
      <w:rPr>
        <w:rFonts w:hint="default"/>
        <w:lang w:val="cs-CZ" w:eastAsia="en-US" w:bidi="ar-SA"/>
      </w:rPr>
    </w:lvl>
    <w:lvl w:ilvl="8" w:tplc="7242B26A">
      <w:numFmt w:val="bullet"/>
      <w:lvlText w:val="•"/>
      <w:lvlJc w:val="left"/>
      <w:pPr>
        <w:ind w:left="764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6917B59"/>
    <w:multiLevelType w:val="hybridMultilevel"/>
    <w:tmpl w:val="96E2093E"/>
    <w:lvl w:ilvl="0" w:tplc="0226B5E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1E8002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291C68DA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E2D49A1A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3C60AB5A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2B14E4C0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21ECB59C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C764F78C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8138AEDC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59E"/>
    <w:rsid w:val="00EF75E9"/>
    <w:rsid w:val="00F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673C"/>
  <w15:docId w15:val="{83CAF412-295E-4473-BCF1-7B09F06F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7" w:right="7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6" w:right="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61" w:right="139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4263</Characters>
  <Application>Microsoft Office Word</Application>
  <DocSecurity>0</DocSecurity>
  <Lines>35</Lines>
  <Paragraphs>9</Paragraphs>
  <ScaleCrop>false</ScaleCrop>
  <Company>Mesto Vyskov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Lazová Světla Bc.</dc:creator>
  <cp:lastModifiedBy>Prošková Eva</cp:lastModifiedBy>
  <cp:revision>2</cp:revision>
  <dcterms:created xsi:type="dcterms:W3CDTF">2025-07-08T06:06:00Z</dcterms:created>
  <dcterms:modified xsi:type="dcterms:W3CDTF">2025-07-08T06:20:00Z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pro Microsoft 365</vt:lpwstr>
  </property>
</Properties>
</file>