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56161" w14:textId="1FBECCA0" w:rsidR="0074508C" w:rsidRPr="004E4104" w:rsidRDefault="0074508C" w:rsidP="0074508C">
      <w:pPr>
        <w:pStyle w:val="Nzev"/>
        <w:tabs>
          <w:tab w:val="left" w:pos="426"/>
        </w:tabs>
        <w:spacing w:after="240"/>
        <w:rPr>
          <w:rFonts w:ascii="Arial" w:hAnsi="Arial" w:cs="Arial"/>
          <w:i w:val="0"/>
          <w:sz w:val="22"/>
          <w:szCs w:val="22"/>
        </w:rPr>
      </w:pPr>
      <w:bookmarkStart w:id="0" w:name="_Hlk63322624"/>
      <w:r w:rsidRPr="004E4104">
        <w:rPr>
          <w:rFonts w:ascii="Arial" w:hAnsi="Arial" w:cs="Arial"/>
          <w:i w:val="0"/>
          <w:sz w:val="22"/>
          <w:szCs w:val="22"/>
        </w:rPr>
        <w:t xml:space="preserve">Dodatek č. </w:t>
      </w:r>
      <w:r w:rsidR="00822B83" w:rsidRPr="004E4104">
        <w:rPr>
          <w:rFonts w:ascii="Arial" w:hAnsi="Arial" w:cs="Arial"/>
          <w:i w:val="0"/>
          <w:sz w:val="22"/>
          <w:szCs w:val="22"/>
        </w:rPr>
        <w:t>1</w:t>
      </w:r>
      <w:r w:rsidRPr="004E4104">
        <w:rPr>
          <w:rFonts w:ascii="Arial" w:hAnsi="Arial" w:cs="Arial"/>
          <w:i w:val="0"/>
          <w:sz w:val="22"/>
          <w:szCs w:val="22"/>
        </w:rPr>
        <w:t xml:space="preserve"> </w:t>
      </w:r>
    </w:p>
    <w:p w14:paraId="1325B79C" w14:textId="33BEDB5F" w:rsidR="0074508C" w:rsidRPr="004E4104" w:rsidRDefault="0074508C" w:rsidP="0074508C">
      <w:pPr>
        <w:pStyle w:val="Nzev"/>
        <w:tabs>
          <w:tab w:val="left" w:pos="426"/>
        </w:tabs>
        <w:spacing w:after="240"/>
        <w:rPr>
          <w:rFonts w:ascii="Arial" w:hAnsi="Arial" w:cs="Arial"/>
          <w:i w:val="0"/>
          <w:sz w:val="22"/>
          <w:szCs w:val="22"/>
          <w:u w:val="none"/>
        </w:rPr>
      </w:pPr>
      <w:r w:rsidRPr="004E4104">
        <w:rPr>
          <w:rFonts w:ascii="Arial" w:hAnsi="Arial" w:cs="Arial"/>
          <w:i w:val="0"/>
          <w:sz w:val="22"/>
          <w:szCs w:val="22"/>
          <w:u w:val="none"/>
        </w:rPr>
        <w:t>ev. č. MMJN: SD/202</w:t>
      </w:r>
      <w:r w:rsidR="001E216B" w:rsidRPr="004E4104">
        <w:rPr>
          <w:rFonts w:ascii="Arial" w:hAnsi="Arial" w:cs="Arial"/>
          <w:i w:val="0"/>
          <w:sz w:val="22"/>
          <w:szCs w:val="22"/>
          <w:u w:val="none"/>
        </w:rPr>
        <w:t>4</w:t>
      </w:r>
      <w:r w:rsidRPr="004E4104">
        <w:rPr>
          <w:rFonts w:ascii="Arial" w:hAnsi="Arial" w:cs="Arial"/>
          <w:i w:val="0"/>
          <w:sz w:val="22"/>
          <w:szCs w:val="22"/>
          <w:u w:val="none"/>
        </w:rPr>
        <w:t>/</w:t>
      </w:r>
      <w:r w:rsidR="00E24140" w:rsidRPr="004E4104">
        <w:rPr>
          <w:rFonts w:ascii="Arial" w:hAnsi="Arial" w:cs="Arial"/>
          <w:i w:val="0"/>
          <w:sz w:val="22"/>
          <w:szCs w:val="22"/>
          <w:u w:val="none"/>
        </w:rPr>
        <w:t>02</w:t>
      </w:r>
      <w:r w:rsidR="00B74A30">
        <w:rPr>
          <w:rFonts w:ascii="Arial" w:hAnsi="Arial" w:cs="Arial"/>
          <w:i w:val="0"/>
          <w:sz w:val="22"/>
          <w:szCs w:val="22"/>
          <w:u w:val="none"/>
        </w:rPr>
        <w:t>8</w:t>
      </w:r>
      <w:r w:rsidR="00B5168E">
        <w:rPr>
          <w:rFonts w:ascii="Arial" w:hAnsi="Arial" w:cs="Arial"/>
          <w:i w:val="0"/>
          <w:sz w:val="22"/>
          <w:szCs w:val="22"/>
          <w:u w:val="none"/>
        </w:rPr>
        <w:t>5</w:t>
      </w:r>
      <w:r w:rsidR="003527A5" w:rsidRPr="004E4104">
        <w:rPr>
          <w:rFonts w:ascii="Arial" w:hAnsi="Arial" w:cs="Arial"/>
          <w:i w:val="0"/>
          <w:sz w:val="22"/>
          <w:szCs w:val="22"/>
          <w:u w:val="none"/>
        </w:rPr>
        <w:t>/1</w:t>
      </w:r>
    </w:p>
    <w:bookmarkEnd w:id="0"/>
    <w:p w14:paraId="29018855" w14:textId="77777777" w:rsidR="0074508C" w:rsidRPr="004E4104" w:rsidRDefault="0074508C" w:rsidP="0074508C">
      <w:pPr>
        <w:pStyle w:val="Nzev"/>
        <w:tabs>
          <w:tab w:val="left" w:pos="426"/>
        </w:tabs>
        <w:spacing w:after="60"/>
        <w:rPr>
          <w:rFonts w:ascii="Arial" w:hAnsi="Arial" w:cs="Arial"/>
          <w:i w:val="0"/>
          <w:sz w:val="22"/>
          <w:szCs w:val="22"/>
          <w:u w:val="none"/>
        </w:rPr>
      </w:pPr>
      <w:r w:rsidRPr="004E4104">
        <w:rPr>
          <w:rFonts w:ascii="Arial" w:hAnsi="Arial" w:cs="Arial"/>
          <w:i w:val="0"/>
          <w:sz w:val="22"/>
          <w:szCs w:val="22"/>
          <w:u w:val="none"/>
        </w:rPr>
        <w:t>ke smlouvě o poskytnutí účelové neinvestiční dotace z rozpočtu statutárního města Jablonec nad Nisou</w:t>
      </w:r>
    </w:p>
    <w:p w14:paraId="3AD7E23F" w14:textId="77777777" w:rsidR="0074508C" w:rsidRPr="004E4104" w:rsidRDefault="0074508C" w:rsidP="0074508C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</w:p>
    <w:p w14:paraId="070F5BAA" w14:textId="77777777" w:rsidR="0074508C" w:rsidRPr="004E4104" w:rsidRDefault="0074508C" w:rsidP="0074508C">
      <w:pPr>
        <w:widowControl w:val="0"/>
        <w:spacing w:after="60"/>
        <w:jc w:val="center"/>
        <w:rPr>
          <w:rFonts w:ascii="Arial" w:hAnsi="Arial" w:cs="Arial"/>
          <w:snapToGrid w:val="0"/>
          <w:sz w:val="22"/>
          <w:szCs w:val="22"/>
        </w:rPr>
      </w:pPr>
      <w:r w:rsidRPr="004E4104">
        <w:rPr>
          <w:rFonts w:ascii="Arial" w:hAnsi="Arial" w:cs="Arial"/>
          <w:b/>
          <w:snapToGrid w:val="0"/>
          <w:sz w:val="22"/>
          <w:szCs w:val="22"/>
        </w:rPr>
        <w:t>uzavřený ve vzájemné shodě mezi smluvními stranami:</w:t>
      </w:r>
    </w:p>
    <w:p w14:paraId="0548CC58" w14:textId="77777777" w:rsidR="00E33C11" w:rsidRPr="004E4104" w:rsidRDefault="00E33C11" w:rsidP="00E33C11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</w:p>
    <w:p w14:paraId="54D3F840" w14:textId="77777777" w:rsidR="00E33C11" w:rsidRPr="004E4104" w:rsidRDefault="00E33C11" w:rsidP="00E33C11">
      <w:pPr>
        <w:widowControl w:val="0"/>
        <w:spacing w:after="60"/>
        <w:ind w:right="49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4E4104">
        <w:rPr>
          <w:rFonts w:ascii="Arial" w:hAnsi="Arial" w:cs="Arial"/>
          <w:b/>
          <w:snapToGrid w:val="0"/>
          <w:sz w:val="22"/>
          <w:szCs w:val="22"/>
        </w:rPr>
        <w:t>Statutární město Jablonec nad Nisou</w:t>
      </w:r>
    </w:p>
    <w:p w14:paraId="62E79680" w14:textId="198A4652" w:rsidR="00E33C11" w:rsidRPr="004E4104" w:rsidRDefault="00E33C11" w:rsidP="00E33C11">
      <w:pPr>
        <w:widowControl w:val="0"/>
        <w:spacing w:after="60"/>
        <w:ind w:right="49"/>
        <w:jc w:val="both"/>
        <w:rPr>
          <w:rFonts w:ascii="Arial" w:hAnsi="Arial" w:cs="Arial"/>
          <w:snapToGrid w:val="0"/>
          <w:sz w:val="22"/>
          <w:szCs w:val="22"/>
        </w:rPr>
      </w:pPr>
      <w:r w:rsidRPr="004E4104">
        <w:rPr>
          <w:rFonts w:ascii="Arial" w:hAnsi="Arial" w:cs="Arial"/>
          <w:snapToGrid w:val="0"/>
          <w:sz w:val="22"/>
          <w:szCs w:val="22"/>
        </w:rPr>
        <w:t>se sídlem:</w:t>
      </w:r>
      <w:r w:rsidRPr="004E4104">
        <w:rPr>
          <w:rFonts w:ascii="Arial" w:hAnsi="Arial" w:cs="Arial"/>
          <w:snapToGrid w:val="0"/>
          <w:sz w:val="22"/>
          <w:szCs w:val="22"/>
        </w:rPr>
        <w:tab/>
      </w:r>
      <w:r w:rsidRPr="004E4104">
        <w:rPr>
          <w:rFonts w:ascii="Arial" w:hAnsi="Arial" w:cs="Arial"/>
          <w:snapToGrid w:val="0"/>
          <w:sz w:val="22"/>
          <w:szCs w:val="22"/>
        </w:rPr>
        <w:tab/>
        <w:t>Mírové nám</w:t>
      </w:r>
      <w:r w:rsidR="00E24140" w:rsidRPr="004E4104">
        <w:rPr>
          <w:rFonts w:ascii="Arial" w:hAnsi="Arial" w:cs="Arial"/>
          <w:snapToGrid w:val="0"/>
          <w:sz w:val="22"/>
          <w:szCs w:val="22"/>
        </w:rPr>
        <w:t>ěstí</w:t>
      </w:r>
      <w:r w:rsidRPr="004E4104">
        <w:rPr>
          <w:rFonts w:ascii="Arial" w:hAnsi="Arial" w:cs="Arial"/>
          <w:snapToGrid w:val="0"/>
          <w:sz w:val="22"/>
          <w:szCs w:val="22"/>
        </w:rPr>
        <w:t xml:space="preserve"> 3100/19, 46</w:t>
      </w:r>
      <w:r w:rsidR="00B57072" w:rsidRPr="004E4104">
        <w:rPr>
          <w:rFonts w:ascii="Arial" w:hAnsi="Arial" w:cs="Arial"/>
          <w:snapToGrid w:val="0"/>
          <w:sz w:val="22"/>
          <w:szCs w:val="22"/>
        </w:rPr>
        <w:t>6</w:t>
      </w:r>
      <w:r w:rsidRPr="004E4104">
        <w:rPr>
          <w:rFonts w:ascii="Arial" w:hAnsi="Arial" w:cs="Arial"/>
          <w:snapToGrid w:val="0"/>
          <w:sz w:val="22"/>
          <w:szCs w:val="22"/>
        </w:rPr>
        <w:t xml:space="preserve"> </w:t>
      </w:r>
      <w:r w:rsidR="00B57072" w:rsidRPr="004E4104">
        <w:rPr>
          <w:rFonts w:ascii="Arial" w:hAnsi="Arial" w:cs="Arial"/>
          <w:snapToGrid w:val="0"/>
          <w:sz w:val="22"/>
          <w:szCs w:val="22"/>
        </w:rPr>
        <w:t>0</w:t>
      </w:r>
      <w:r w:rsidRPr="004E4104">
        <w:rPr>
          <w:rFonts w:ascii="Arial" w:hAnsi="Arial" w:cs="Arial"/>
          <w:snapToGrid w:val="0"/>
          <w:sz w:val="22"/>
          <w:szCs w:val="22"/>
        </w:rPr>
        <w:t>1, Jablonec nad Nisou</w:t>
      </w:r>
    </w:p>
    <w:p w14:paraId="698591E0" w14:textId="43736E5F" w:rsidR="00E33C11" w:rsidRPr="004E4104" w:rsidRDefault="00E33C11" w:rsidP="00D43EF5">
      <w:pPr>
        <w:widowControl w:val="0"/>
        <w:spacing w:after="60"/>
        <w:ind w:left="2160" w:right="49" w:hanging="2160"/>
        <w:jc w:val="both"/>
        <w:rPr>
          <w:rFonts w:ascii="Arial" w:hAnsi="Arial" w:cs="Arial"/>
          <w:snapToGrid w:val="0"/>
          <w:sz w:val="22"/>
          <w:szCs w:val="22"/>
        </w:rPr>
      </w:pPr>
      <w:r w:rsidRPr="004E4104">
        <w:rPr>
          <w:rFonts w:ascii="Arial" w:hAnsi="Arial" w:cs="Arial"/>
          <w:snapToGrid w:val="0"/>
          <w:sz w:val="22"/>
          <w:szCs w:val="22"/>
        </w:rPr>
        <w:t>zastoupené:</w:t>
      </w:r>
      <w:r w:rsidRPr="004E4104">
        <w:rPr>
          <w:rFonts w:ascii="Arial" w:hAnsi="Arial" w:cs="Arial"/>
          <w:snapToGrid w:val="0"/>
          <w:sz w:val="22"/>
          <w:szCs w:val="22"/>
        </w:rPr>
        <w:tab/>
      </w:r>
      <w:r w:rsidR="00BA2322" w:rsidRPr="004E4104">
        <w:rPr>
          <w:rFonts w:ascii="Arial" w:hAnsi="Arial" w:cs="Arial"/>
          <w:snapToGrid w:val="0"/>
          <w:sz w:val="22"/>
          <w:szCs w:val="22"/>
        </w:rPr>
        <w:t>Ing. Milošem Velem, primátorem města a Ing. Janou Hamplovou, náměstkyní primátora města</w:t>
      </w:r>
    </w:p>
    <w:p w14:paraId="443A355C" w14:textId="77777777" w:rsidR="00E33C11" w:rsidRPr="004E4104" w:rsidRDefault="00E33C11" w:rsidP="00E33C11">
      <w:pPr>
        <w:widowControl w:val="0"/>
        <w:spacing w:after="60"/>
        <w:ind w:left="2160" w:right="49" w:hanging="2160"/>
        <w:jc w:val="both"/>
        <w:rPr>
          <w:rFonts w:ascii="Arial" w:hAnsi="Arial" w:cs="Arial"/>
          <w:snapToGrid w:val="0"/>
          <w:sz w:val="22"/>
          <w:szCs w:val="22"/>
        </w:rPr>
      </w:pPr>
      <w:r w:rsidRPr="004E4104">
        <w:rPr>
          <w:rFonts w:ascii="Arial" w:hAnsi="Arial" w:cs="Arial"/>
          <w:snapToGrid w:val="0"/>
          <w:sz w:val="22"/>
          <w:szCs w:val="22"/>
        </w:rPr>
        <w:t>bankovní spojení:</w:t>
      </w:r>
      <w:r w:rsidRPr="004E4104">
        <w:rPr>
          <w:rFonts w:ascii="Arial" w:hAnsi="Arial" w:cs="Arial"/>
          <w:snapToGrid w:val="0"/>
          <w:sz w:val="22"/>
          <w:szCs w:val="22"/>
        </w:rPr>
        <w:tab/>
        <w:t xml:space="preserve">Komerční banka, a.s. Jablonec nad Nisou, č. </w:t>
      </w:r>
      <w:proofErr w:type="spellStart"/>
      <w:r w:rsidRPr="004E4104">
        <w:rPr>
          <w:rFonts w:ascii="Arial" w:hAnsi="Arial" w:cs="Arial"/>
          <w:snapToGrid w:val="0"/>
          <w:sz w:val="22"/>
          <w:szCs w:val="22"/>
        </w:rPr>
        <w:t>ú.</w:t>
      </w:r>
      <w:proofErr w:type="spellEnd"/>
      <w:r w:rsidRPr="004E4104">
        <w:rPr>
          <w:rFonts w:ascii="Arial" w:hAnsi="Arial" w:cs="Arial"/>
          <w:snapToGrid w:val="0"/>
          <w:sz w:val="22"/>
          <w:szCs w:val="22"/>
        </w:rPr>
        <w:t xml:space="preserve"> 121451/0100</w:t>
      </w:r>
    </w:p>
    <w:p w14:paraId="081DF559" w14:textId="6C8DC5DD" w:rsidR="00E33C11" w:rsidRPr="004E4104" w:rsidRDefault="00E33C11" w:rsidP="00E33C11">
      <w:pPr>
        <w:widowControl w:val="0"/>
        <w:tabs>
          <w:tab w:val="left" w:pos="720"/>
          <w:tab w:val="left" w:pos="1440"/>
          <w:tab w:val="left" w:pos="2160"/>
          <w:tab w:val="left" w:pos="2880"/>
          <w:tab w:val="center" w:pos="4961"/>
        </w:tabs>
        <w:ind w:left="2160" w:right="49" w:hanging="2160"/>
        <w:jc w:val="both"/>
        <w:rPr>
          <w:rFonts w:ascii="Arial" w:hAnsi="Arial" w:cs="Arial"/>
          <w:snapToGrid w:val="0"/>
          <w:sz w:val="22"/>
          <w:szCs w:val="22"/>
        </w:rPr>
      </w:pPr>
      <w:r w:rsidRPr="004E4104">
        <w:rPr>
          <w:rFonts w:ascii="Arial" w:hAnsi="Arial" w:cs="Arial"/>
          <w:snapToGrid w:val="0"/>
          <w:sz w:val="22"/>
          <w:szCs w:val="22"/>
        </w:rPr>
        <w:t>IČ</w:t>
      </w:r>
      <w:r w:rsidR="00E24140" w:rsidRPr="004E4104">
        <w:rPr>
          <w:rFonts w:ascii="Arial" w:hAnsi="Arial" w:cs="Arial"/>
          <w:snapToGrid w:val="0"/>
          <w:sz w:val="22"/>
          <w:szCs w:val="22"/>
        </w:rPr>
        <w:t>O</w:t>
      </w:r>
      <w:r w:rsidRPr="004E4104">
        <w:rPr>
          <w:rFonts w:ascii="Arial" w:hAnsi="Arial" w:cs="Arial"/>
          <w:snapToGrid w:val="0"/>
          <w:sz w:val="22"/>
          <w:szCs w:val="22"/>
        </w:rPr>
        <w:t>:</w:t>
      </w:r>
      <w:r w:rsidRPr="004E4104">
        <w:rPr>
          <w:rFonts w:ascii="Arial" w:hAnsi="Arial" w:cs="Arial"/>
          <w:snapToGrid w:val="0"/>
          <w:sz w:val="22"/>
          <w:szCs w:val="22"/>
        </w:rPr>
        <w:tab/>
      </w:r>
      <w:r w:rsidRPr="004E4104">
        <w:rPr>
          <w:rFonts w:ascii="Arial" w:hAnsi="Arial" w:cs="Arial"/>
          <w:snapToGrid w:val="0"/>
          <w:sz w:val="22"/>
          <w:szCs w:val="22"/>
        </w:rPr>
        <w:tab/>
      </w:r>
      <w:r w:rsidRPr="004E4104">
        <w:rPr>
          <w:rFonts w:ascii="Arial" w:hAnsi="Arial" w:cs="Arial"/>
          <w:snapToGrid w:val="0"/>
          <w:sz w:val="22"/>
          <w:szCs w:val="22"/>
        </w:rPr>
        <w:tab/>
        <w:t>00262340</w:t>
      </w:r>
      <w:r w:rsidRPr="004E4104">
        <w:rPr>
          <w:rFonts w:ascii="Arial" w:hAnsi="Arial" w:cs="Arial"/>
          <w:snapToGrid w:val="0"/>
          <w:sz w:val="22"/>
          <w:szCs w:val="22"/>
        </w:rPr>
        <w:tab/>
      </w:r>
    </w:p>
    <w:p w14:paraId="005A1288" w14:textId="77777777" w:rsidR="00E33C11" w:rsidRPr="004E4104" w:rsidRDefault="00E33C11" w:rsidP="00E33C11">
      <w:pPr>
        <w:widowControl w:val="0"/>
        <w:ind w:right="49"/>
        <w:jc w:val="both"/>
        <w:rPr>
          <w:rFonts w:ascii="Arial" w:hAnsi="Arial" w:cs="Arial"/>
          <w:snapToGrid w:val="0"/>
          <w:sz w:val="22"/>
          <w:szCs w:val="22"/>
        </w:rPr>
      </w:pPr>
    </w:p>
    <w:p w14:paraId="1A858B8E" w14:textId="77777777" w:rsidR="00E33C11" w:rsidRPr="004E4104" w:rsidRDefault="00E33C11" w:rsidP="00E33C11">
      <w:pPr>
        <w:widowControl w:val="0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4E4104">
        <w:rPr>
          <w:rFonts w:ascii="Arial" w:hAnsi="Arial" w:cs="Arial"/>
          <w:snapToGrid w:val="0"/>
          <w:sz w:val="22"/>
          <w:szCs w:val="22"/>
        </w:rPr>
        <w:t>dále jen</w:t>
      </w:r>
      <w:r w:rsidRPr="004E4104">
        <w:rPr>
          <w:rFonts w:ascii="Arial" w:hAnsi="Arial" w:cs="Arial"/>
          <w:b/>
          <w:snapToGrid w:val="0"/>
          <w:sz w:val="22"/>
          <w:szCs w:val="22"/>
        </w:rPr>
        <w:t xml:space="preserve"> "poskytovatel"</w:t>
      </w:r>
    </w:p>
    <w:p w14:paraId="10477725" w14:textId="77777777" w:rsidR="00E33C11" w:rsidRPr="004E4104" w:rsidRDefault="00E33C11" w:rsidP="00E33C11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</w:p>
    <w:p w14:paraId="20B27CE6" w14:textId="77777777" w:rsidR="00E33C11" w:rsidRPr="004E4104" w:rsidRDefault="00E33C11" w:rsidP="00E33C11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 w:rsidRPr="004E4104">
        <w:rPr>
          <w:rFonts w:ascii="Arial" w:hAnsi="Arial" w:cs="Arial"/>
          <w:snapToGrid w:val="0"/>
          <w:sz w:val="22"/>
          <w:szCs w:val="22"/>
        </w:rPr>
        <w:t>a</w:t>
      </w:r>
    </w:p>
    <w:p w14:paraId="7A6E40E6" w14:textId="77777777" w:rsidR="00E33C11" w:rsidRPr="00D9680D" w:rsidRDefault="00E33C11" w:rsidP="00E33C11">
      <w:pPr>
        <w:widowControl w:val="0"/>
        <w:jc w:val="both"/>
        <w:rPr>
          <w:rFonts w:ascii="Arial" w:hAnsi="Arial" w:cs="Arial"/>
          <w:iCs/>
          <w:snapToGrid w:val="0"/>
          <w:sz w:val="22"/>
          <w:szCs w:val="22"/>
        </w:rPr>
      </w:pPr>
    </w:p>
    <w:p w14:paraId="39AF8EDE" w14:textId="77777777" w:rsidR="00B5168E" w:rsidRPr="00B5168E" w:rsidRDefault="00B5168E" w:rsidP="00B5168E">
      <w:pPr>
        <w:pStyle w:val="Zkladntext"/>
        <w:spacing w:after="60"/>
        <w:jc w:val="both"/>
        <w:rPr>
          <w:rFonts w:ascii="Arial" w:hAnsi="Arial" w:cs="Arial"/>
          <w:b/>
          <w:bCs/>
          <w:szCs w:val="22"/>
        </w:rPr>
      </w:pPr>
      <w:r w:rsidRPr="00B5168E">
        <w:rPr>
          <w:rFonts w:ascii="Arial" w:hAnsi="Arial" w:cs="Arial"/>
          <w:b/>
          <w:bCs/>
          <w:szCs w:val="22"/>
        </w:rPr>
        <w:t xml:space="preserve">ČLTK Bižuterie Jablonec </w:t>
      </w:r>
      <w:proofErr w:type="spellStart"/>
      <w:r w:rsidRPr="00B5168E">
        <w:rPr>
          <w:rFonts w:ascii="Arial" w:hAnsi="Arial" w:cs="Arial"/>
          <w:b/>
          <w:bCs/>
          <w:szCs w:val="22"/>
        </w:rPr>
        <w:t>n.N</w:t>
      </w:r>
      <w:proofErr w:type="spellEnd"/>
      <w:r w:rsidRPr="00B5168E">
        <w:rPr>
          <w:rFonts w:ascii="Arial" w:hAnsi="Arial" w:cs="Arial"/>
          <w:b/>
          <w:bCs/>
          <w:szCs w:val="22"/>
        </w:rPr>
        <w:t xml:space="preserve">., </w:t>
      </w:r>
      <w:proofErr w:type="spellStart"/>
      <w:r w:rsidRPr="00B5168E">
        <w:rPr>
          <w:rFonts w:ascii="Arial" w:hAnsi="Arial" w:cs="Arial"/>
          <w:b/>
          <w:bCs/>
          <w:szCs w:val="22"/>
        </w:rPr>
        <w:t>z.s</w:t>
      </w:r>
      <w:proofErr w:type="spellEnd"/>
      <w:r w:rsidRPr="00B5168E">
        <w:rPr>
          <w:rFonts w:ascii="Arial" w:hAnsi="Arial" w:cs="Arial"/>
          <w:b/>
          <w:bCs/>
          <w:szCs w:val="22"/>
        </w:rPr>
        <w:t>.</w:t>
      </w:r>
    </w:p>
    <w:p w14:paraId="1F089CBD" w14:textId="77777777" w:rsidR="00B5168E" w:rsidRPr="00B5168E" w:rsidRDefault="00B5168E" w:rsidP="00B5168E">
      <w:pPr>
        <w:widowControl w:val="0"/>
        <w:spacing w:after="60"/>
        <w:ind w:left="2160" w:right="49" w:hanging="2160"/>
        <w:jc w:val="both"/>
        <w:rPr>
          <w:rFonts w:ascii="Arial" w:hAnsi="Arial" w:cs="Arial"/>
          <w:snapToGrid w:val="0"/>
          <w:sz w:val="22"/>
          <w:szCs w:val="22"/>
        </w:rPr>
      </w:pPr>
      <w:r w:rsidRPr="00B5168E">
        <w:rPr>
          <w:rFonts w:ascii="Arial" w:hAnsi="Arial" w:cs="Arial"/>
          <w:snapToGrid w:val="0"/>
          <w:sz w:val="22"/>
          <w:szCs w:val="22"/>
        </w:rPr>
        <w:t>se sídlem:</w:t>
      </w:r>
      <w:r w:rsidRPr="00B5168E">
        <w:rPr>
          <w:rFonts w:ascii="Arial" w:hAnsi="Arial" w:cs="Arial"/>
          <w:snapToGrid w:val="0"/>
          <w:sz w:val="22"/>
          <w:szCs w:val="22"/>
        </w:rPr>
        <w:tab/>
        <w:t>U Tenisu 3859/214, Proseč nad Nisou, 468 04 Jablonec nad Nisou</w:t>
      </w:r>
    </w:p>
    <w:p w14:paraId="2871BA14" w14:textId="77777777" w:rsidR="00B5168E" w:rsidRPr="00B5168E" w:rsidRDefault="00B5168E" w:rsidP="00B5168E">
      <w:pPr>
        <w:widowControl w:val="0"/>
        <w:spacing w:after="60"/>
        <w:ind w:left="2160" w:right="49" w:hanging="2160"/>
        <w:jc w:val="both"/>
        <w:rPr>
          <w:rFonts w:ascii="Arial" w:hAnsi="Arial" w:cs="Arial"/>
          <w:snapToGrid w:val="0"/>
          <w:sz w:val="22"/>
          <w:szCs w:val="22"/>
        </w:rPr>
      </w:pPr>
      <w:r w:rsidRPr="00B5168E">
        <w:rPr>
          <w:rFonts w:ascii="Arial" w:hAnsi="Arial" w:cs="Arial"/>
          <w:snapToGrid w:val="0"/>
          <w:sz w:val="22"/>
          <w:szCs w:val="22"/>
        </w:rPr>
        <w:t>zastoupená:</w:t>
      </w:r>
      <w:r w:rsidRPr="00B5168E">
        <w:rPr>
          <w:rFonts w:ascii="Arial" w:hAnsi="Arial" w:cs="Arial"/>
          <w:snapToGrid w:val="0"/>
          <w:sz w:val="22"/>
          <w:szCs w:val="22"/>
        </w:rPr>
        <w:tab/>
        <w:t xml:space="preserve">Miloslavem </w:t>
      </w:r>
      <w:proofErr w:type="spellStart"/>
      <w:r w:rsidRPr="00B5168E">
        <w:rPr>
          <w:rFonts w:ascii="Arial" w:hAnsi="Arial" w:cs="Arial"/>
          <w:snapToGrid w:val="0"/>
          <w:sz w:val="22"/>
          <w:szCs w:val="22"/>
        </w:rPr>
        <w:t>Hajátkem</w:t>
      </w:r>
      <w:proofErr w:type="spellEnd"/>
      <w:r w:rsidRPr="00B5168E">
        <w:rPr>
          <w:rFonts w:ascii="Arial" w:hAnsi="Arial" w:cs="Arial"/>
          <w:snapToGrid w:val="0"/>
          <w:sz w:val="22"/>
          <w:szCs w:val="22"/>
        </w:rPr>
        <w:t>, prezidentem klubu</w:t>
      </w:r>
    </w:p>
    <w:p w14:paraId="2DFC6CAE" w14:textId="77777777" w:rsidR="00B5168E" w:rsidRPr="00B5168E" w:rsidRDefault="00B5168E" w:rsidP="00B5168E">
      <w:pPr>
        <w:widowControl w:val="0"/>
        <w:spacing w:after="60"/>
        <w:ind w:left="2160" w:right="49" w:hanging="2160"/>
        <w:jc w:val="both"/>
        <w:rPr>
          <w:rFonts w:ascii="Arial" w:hAnsi="Arial" w:cs="Arial"/>
          <w:snapToGrid w:val="0"/>
          <w:sz w:val="22"/>
          <w:szCs w:val="22"/>
        </w:rPr>
      </w:pPr>
      <w:r w:rsidRPr="00B5168E">
        <w:rPr>
          <w:rFonts w:ascii="Arial" w:hAnsi="Arial" w:cs="Arial"/>
          <w:snapToGrid w:val="0"/>
          <w:sz w:val="22"/>
          <w:szCs w:val="22"/>
        </w:rPr>
        <w:t>bankovní spojení:</w:t>
      </w:r>
      <w:r w:rsidRPr="00B5168E">
        <w:rPr>
          <w:rFonts w:ascii="Arial" w:hAnsi="Arial" w:cs="Arial"/>
          <w:snapToGrid w:val="0"/>
          <w:sz w:val="22"/>
          <w:szCs w:val="22"/>
        </w:rPr>
        <w:tab/>
        <w:t xml:space="preserve">Česká spořitelna, a.s., č. </w:t>
      </w:r>
      <w:proofErr w:type="spellStart"/>
      <w:r w:rsidRPr="00B5168E">
        <w:rPr>
          <w:rFonts w:ascii="Arial" w:hAnsi="Arial" w:cs="Arial"/>
          <w:snapToGrid w:val="0"/>
          <w:sz w:val="22"/>
          <w:szCs w:val="22"/>
        </w:rPr>
        <w:t>ú.</w:t>
      </w:r>
      <w:proofErr w:type="spellEnd"/>
      <w:r w:rsidRPr="00B5168E">
        <w:rPr>
          <w:rFonts w:ascii="Arial" w:hAnsi="Arial" w:cs="Arial"/>
          <w:snapToGrid w:val="0"/>
          <w:sz w:val="22"/>
          <w:szCs w:val="22"/>
        </w:rPr>
        <w:t xml:space="preserve"> </w:t>
      </w:r>
      <w:bookmarkStart w:id="1" w:name="_Hlk54867817"/>
      <w:r w:rsidRPr="00B5168E">
        <w:rPr>
          <w:rFonts w:ascii="Arial" w:hAnsi="Arial" w:cs="Arial"/>
          <w:snapToGrid w:val="0"/>
          <w:sz w:val="22"/>
          <w:szCs w:val="22"/>
        </w:rPr>
        <w:t>962985349/0800</w:t>
      </w:r>
      <w:bookmarkEnd w:id="1"/>
    </w:p>
    <w:p w14:paraId="47E219C4" w14:textId="77777777" w:rsidR="00B5168E" w:rsidRPr="00B5168E" w:rsidRDefault="00B5168E" w:rsidP="00B5168E">
      <w:pPr>
        <w:widowControl w:val="0"/>
        <w:spacing w:after="60"/>
        <w:ind w:left="2160" w:right="49" w:hanging="2160"/>
        <w:jc w:val="both"/>
        <w:rPr>
          <w:rFonts w:ascii="Arial" w:hAnsi="Arial" w:cs="Arial"/>
          <w:snapToGrid w:val="0"/>
          <w:sz w:val="22"/>
          <w:szCs w:val="22"/>
        </w:rPr>
      </w:pPr>
      <w:r w:rsidRPr="00B5168E">
        <w:rPr>
          <w:rFonts w:ascii="Arial" w:hAnsi="Arial" w:cs="Arial"/>
          <w:snapToGrid w:val="0"/>
          <w:sz w:val="22"/>
          <w:szCs w:val="22"/>
        </w:rPr>
        <w:t>IČO:</w:t>
      </w:r>
      <w:r w:rsidRPr="00B5168E">
        <w:rPr>
          <w:rFonts w:ascii="Arial" w:hAnsi="Arial" w:cs="Arial"/>
          <w:snapToGrid w:val="0"/>
          <w:sz w:val="22"/>
          <w:szCs w:val="22"/>
        </w:rPr>
        <w:tab/>
        <w:t>64668533</w:t>
      </w:r>
    </w:p>
    <w:p w14:paraId="549C5FC1" w14:textId="480343C7" w:rsidR="00143FA7" w:rsidRPr="004E4104" w:rsidRDefault="00B5168E" w:rsidP="00B5168E">
      <w:pPr>
        <w:pStyle w:val="Zkladntext"/>
        <w:ind w:left="2160" w:hanging="2160"/>
        <w:jc w:val="both"/>
        <w:rPr>
          <w:rFonts w:ascii="Arial" w:hAnsi="Arial" w:cs="Arial"/>
          <w:szCs w:val="22"/>
        </w:rPr>
      </w:pPr>
      <w:r w:rsidRPr="00B5168E">
        <w:rPr>
          <w:rFonts w:ascii="Arial" w:hAnsi="Arial" w:cs="Arial"/>
          <w:szCs w:val="22"/>
        </w:rPr>
        <w:t>registrovaná:</w:t>
      </w:r>
      <w:r w:rsidRPr="00B5168E">
        <w:rPr>
          <w:rFonts w:ascii="Arial" w:hAnsi="Arial" w:cs="Arial"/>
          <w:szCs w:val="22"/>
        </w:rPr>
        <w:tab/>
        <w:t>Spolkovým rejstříkem vedeným u Krajského soudu v Ústí nad Labem, spisová značka L 2382</w:t>
      </w:r>
    </w:p>
    <w:p w14:paraId="586984AC" w14:textId="334E8F46" w:rsidR="00E33C11" w:rsidRPr="004E4104" w:rsidRDefault="00E33C11" w:rsidP="00AB7275">
      <w:pPr>
        <w:pStyle w:val="Zkladntext"/>
        <w:ind w:left="2124" w:hanging="2124"/>
        <w:jc w:val="both"/>
        <w:rPr>
          <w:rFonts w:ascii="Arial" w:hAnsi="Arial" w:cs="Arial"/>
          <w:szCs w:val="22"/>
        </w:rPr>
      </w:pPr>
      <w:r w:rsidRPr="004E4104">
        <w:rPr>
          <w:rFonts w:ascii="Arial" w:hAnsi="Arial" w:cs="Arial"/>
          <w:szCs w:val="22"/>
        </w:rPr>
        <w:tab/>
      </w:r>
    </w:p>
    <w:p w14:paraId="05A0529D" w14:textId="77777777" w:rsidR="00E33C11" w:rsidRPr="004E4104" w:rsidRDefault="00E33C11" w:rsidP="00E33C11">
      <w:pPr>
        <w:widowControl w:val="0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4E4104">
        <w:rPr>
          <w:rFonts w:ascii="Arial" w:hAnsi="Arial" w:cs="Arial"/>
          <w:snapToGrid w:val="0"/>
          <w:sz w:val="22"/>
          <w:szCs w:val="22"/>
        </w:rPr>
        <w:t>dále jen</w:t>
      </w:r>
      <w:r w:rsidRPr="004E4104">
        <w:rPr>
          <w:rFonts w:ascii="Arial" w:hAnsi="Arial" w:cs="Arial"/>
          <w:b/>
          <w:snapToGrid w:val="0"/>
          <w:sz w:val="22"/>
          <w:szCs w:val="22"/>
        </w:rPr>
        <w:t xml:space="preserve"> "příjemce"</w:t>
      </w:r>
    </w:p>
    <w:p w14:paraId="728E15BE" w14:textId="77777777" w:rsidR="00E33C11" w:rsidRPr="004E4104" w:rsidRDefault="00E33C11" w:rsidP="00E33C11">
      <w:pPr>
        <w:pStyle w:val="Zkladntext"/>
        <w:jc w:val="both"/>
        <w:rPr>
          <w:rFonts w:ascii="Arial" w:hAnsi="Arial" w:cs="Arial"/>
          <w:b/>
          <w:bCs/>
          <w:szCs w:val="22"/>
        </w:rPr>
      </w:pPr>
    </w:p>
    <w:p w14:paraId="4FE50984" w14:textId="57A694E6" w:rsidR="00E33C11" w:rsidRPr="004E4104" w:rsidRDefault="00E33C11" w:rsidP="00E33C11">
      <w:pPr>
        <w:pStyle w:val="Zkladntext"/>
        <w:jc w:val="both"/>
        <w:rPr>
          <w:rFonts w:ascii="Arial" w:hAnsi="Arial" w:cs="Arial"/>
          <w:szCs w:val="22"/>
        </w:rPr>
      </w:pPr>
      <w:r w:rsidRPr="004E4104">
        <w:rPr>
          <w:rFonts w:ascii="Arial" w:hAnsi="Arial" w:cs="Arial"/>
          <w:szCs w:val="22"/>
        </w:rPr>
        <w:t>uzavřely níže uvedeného dne, měsíce a roku v souladu s § 159 a násl. zákona č. 500/2004 Sb., správní řád, podle zákona č. 128/2000 Sb., o obcích, ve znění pozdějších předpisů, a zákona č. 250/2000 Sb., o rozpočtových pravidlech územních rozpočtů, ve znění pozdějších předpisů tento dodatek</w:t>
      </w:r>
      <w:r w:rsidR="0074508C" w:rsidRPr="004E4104">
        <w:rPr>
          <w:rFonts w:ascii="Arial" w:hAnsi="Arial" w:cs="Arial"/>
          <w:szCs w:val="22"/>
        </w:rPr>
        <w:t>:</w:t>
      </w:r>
    </w:p>
    <w:p w14:paraId="2A365071" w14:textId="00B8D84B" w:rsidR="00F51BA0" w:rsidRPr="004E4104" w:rsidRDefault="00F51BA0" w:rsidP="00E33C11">
      <w:pPr>
        <w:pStyle w:val="Zkladntext"/>
        <w:jc w:val="both"/>
        <w:rPr>
          <w:rFonts w:ascii="Arial" w:hAnsi="Arial" w:cs="Arial"/>
          <w:szCs w:val="22"/>
        </w:rPr>
      </w:pPr>
    </w:p>
    <w:p w14:paraId="4E4E7589" w14:textId="54EC1369" w:rsidR="00F51BA0" w:rsidRPr="004E4104" w:rsidRDefault="00F51BA0" w:rsidP="00F51BA0">
      <w:pPr>
        <w:pStyle w:val="Zkladntext"/>
        <w:numPr>
          <w:ilvl w:val="0"/>
          <w:numId w:val="2"/>
        </w:numPr>
        <w:ind w:left="397" w:hanging="340"/>
        <w:jc w:val="center"/>
        <w:rPr>
          <w:rFonts w:ascii="Arial" w:hAnsi="Arial" w:cs="Arial"/>
          <w:b/>
          <w:bCs/>
          <w:szCs w:val="22"/>
          <w:u w:val="single"/>
        </w:rPr>
      </w:pPr>
      <w:r w:rsidRPr="004E4104">
        <w:rPr>
          <w:rFonts w:ascii="Arial" w:hAnsi="Arial" w:cs="Arial"/>
          <w:b/>
          <w:bCs/>
          <w:szCs w:val="22"/>
          <w:u w:val="single"/>
        </w:rPr>
        <w:t>Předmět dodatku</w:t>
      </w:r>
    </w:p>
    <w:p w14:paraId="00DF6BFE" w14:textId="163E8E85" w:rsidR="00E33C11" w:rsidRPr="004E4104" w:rsidRDefault="00E33C11" w:rsidP="00E33C11">
      <w:pPr>
        <w:pStyle w:val="Zkladntext"/>
        <w:jc w:val="both"/>
        <w:rPr>
          <w:rFonts w:ascii="Arial" w:hAnsi="Arial" w:cs="Arial"/>
          <w:szCs w:val="22"/>
        </w:rPr>
      </w:pPr>
    </w:p>
    <w:p w14:paraId="718F3C9E" w14:textId="4F269C4D" w:rsidR="00A04C61" w:rsidRPr="004E4104" w:rsidRDefault="00196D72" w:rsidP="00196D72">
      <w:pPr>
        <w:pStyle w:val="Zkladntext"/>
        <w:numPr>
          <w:ilvl w:val="0"/>
          <w:numId w:val="1"/>
        </w:numPr>
        <w:ind w:left="227" w:hanging="227"/>
        <w:jc w:val="both"/>
        <w:rPr>
          <w:rFonts w:ascii="Arial" w:hAnsi="Arial" w:cs="Arial"/>
          <w:szCs w:val="22"/>
        </w:rPr>
      </w:pPr>
      <w:r w:rsidRPr="004E4104">
        <w:rPr>
          <w:rFonts w:ascii="Arial" w:hAnsi="Arial" w:cs="Arial"/>
          <w:szCs w:val="22"/>
        </w:rPr>
        <w:t>Dochází ke změně odstav</w:t>
      </w:r>
      <w:r w:rsidR="00253373" w:rsidRPr="004E4104">
        <w:rPr>
          <w:rFonts w:ascii="Arial" w:hAnsi="Arial" w:cs="Arial"/>
          <w:szCs w:val="22"/>
        </w:rPr>
        <w:t>ce</w:t>
      </w:r>
      <w:r w:rsidRPr="004E4104">
        <w:rPr>
          <w:rFonts w:ascii="Arial" w:hAnsi="Arial" w:cs="Arial"/>
          <w:szCs w:val="22"/>
        </w:rPr>
        <w:t xml:space="preserve"> 1 </w:t>
      </w:r>
      <w:r w:rsidR="00E746AE" w:rsidRPr="004E4104">
        <w:rPr>
          <w:rFonts w:ascii="Arial" w:hAnsi="Arial" w:cs="Arial"/>
          <w:szCs w:val="22"/>
        </w:rPr>
        <w:t xml:space="preserve">článku I. </w:t>
      </w:r>
      <w:r w:rsidRPr="004E4104">
        <w:rPr>
          <w:rFonts w:ascii="Arial" w:hAnsi="Arial" w:cs="Arial"/>
          <w:szCs w:val="22"/>
        </w:rPr>
        <w:t>v původním znění:</w:t>
      </w:r>
    </w:p>
    <w:p w14:paraId="2EA3A27E" w14:textId="77777777" w:rsidR="00196D72" w:rsidRPr="004E4104" w:rsidRDefault="00196D72" w:rsidP="00196D72">
      <w:pPr>
        <w:pStyle w:val="Zkladntext"/>
        <w:ind w:left="227"/>
        <w:jc w:val="both"/>
        <w:rPr>
          <w:rFonts w:ascii="Arial" w:hAnsi="Arial" w:cs="Arial"/>
          <w:szCs w:val="22"/>
        </w:rPr>
      </w:pPr>
    </w:p>
    <w:p w14:paraId="70841865" w14:textId="26B07E75" w:rsidR="00196D72" w:rsidRPr="004E4104" w:rsidRDefault="00196D72" w:rsidP="00196D72">
      <w:pPr>
        <w:pStyle w:val="Zkladntext"/>
        <w:ind w:left="227"/>
        <w:jc w:val="both"/>
        <w:rPr>
          <w:rFonts w:ascii="Arial" w:hAnsi="Arial" w:cs="Arial"/>
          <w:i/>
          <w:iCs/>
          <w:szCs w:val="22"/>
        </w:rPr>
      </w:pPr>
      <w:r w:rsidRPr="004E4104">
        <w:rPr>
          <w:rFonts w:ascii="Arial" w:hAnsi="Arial" w:cs="Arial"/>
          <w:i/>
          <w:iCs/>
          <w:szCs w:val="22"/>
        </w:rPr>
        <w:t xml:space="preserve">Předmětem smlouvy je poskytnutí účelové neinvestiční dotace z rozpočtu statutárního města Jablonec nad Nisou (dále jen „dotace“) příjemci pro období </w:t>
      </w:r>
      <w:r w:rsidR="00E24140" w:rsidRPr="004E4104">
        <w:rPr>
          <w:rFonts w:ascii="Arial" w:hAnsi="Arial" w:cs="Arial"/>
          <w:i/>
          <w:iCs/>
          <w:szCs w:val="22"/>
        </w:rPr>
        <w:t>let 2024</w:t>
      </w:r>
      <w:r w:rsidRPr="004E4104">
        <w:rPr>
          <w:rFonts w:ascii="Arial" w:hAnsi="Arial" w:cs="Arial"/>
          <w:i/>
          <w:iCs/>
          <w:szCs w:val="22"/>
        </w:rPr>
        <w:t>–</w:t>
      </w:r>
      <w:r w:rsidR="00E24140" w:rsidRPr="004E4104">
        <w:rPr>
          <w:rFonts w:ascii="Arial" w:hAnsi="Arial" w:cs="Arial"/>
          <w:i/>
          <w:iCs/>
          <w:szCs w:val="22"/>
        </w:rPr>
        <w:t>2027 v</w:t>
      </w:r>
      <w:r w:rsidRPr="004E4104">
        <w:rPr>
          <w:rFonts w:ascii="Arial" w:hAnsi="Arial" w:cs="Arial"/>
          <w:i/>
          <w:iCs/>
          <w:szCs w:val="22"/>
        </w:rPr>
        <w:t xml:space="preserve"> její celkové výši </w:t>
      </w:r>
      <w:r w:rsidR="00B5168E">
        <w:rPr>
          <w:rFonts w:ascii="Arial" w:hAnsi="Arial" w:cs="Arial"/>
          <w:i/>
          <w:iCs/>
          <w:szCs w:val="22"/>
        </w:rPr>
        <w:t>2</w:t>
      </w:r>
      <w:r w:rsidR="005C4924" w:rsidRPr="004E4104">
        <w:rPr>
          <w:rFonts w:ascii="Arial" w:hAnsi="Arial" w:cs="Arial"/>
          <w:i/>
          <w:iCs/>
          <w:szCs w:val="22"/>
        </w:rPr>
        <w:t xml:space="preserve"> </w:t>
      </w:r>
      <w:r w:rsidR="00B5168E">
        <w:rPr>
          <w:rFonts w:ascii="Arial" w:hAnsi="Arial" w:cs="Arial"/>
          <w:i/>
          <w:iCs/>
          <w:szCs w:val="22"/>
        </w:rPr>
        <w:t>308</w:t>
      </w:r>
      <w:r w:rsidR="005C4924" w:rsidRPr="004E4104">
        <w:rPr>
          <w:rFonts w:ascii="Arial" w:hAnsi="Arial" w:cs="Arial"/>
          <w:i/>
          <w:iCs/>
          <w:szCs w:val="22"/>
        </w:rPr>
        <w:t xml:space="preserve"> 000 Kč (slovy </w:t>
      </w:r>
      <w:r w:rsidR="00B74A30">
        <w:rPr>
          <w:rFonts w:ascii="Arial" w:hAnsi="Arial" w:cs="Arial"/>
          <w:i/>
          <w:iCs/>
          <w:szCs w:val="22"/>
        </w:rPr>
        <w:t>d</w:t>
      </w:r>
      <w:r w:rsidR="005A19A9">
        <w:rPr>
          <w:rFonts w:ascii="Arial" w:hAnsi="Arial" w:cs="Arial"/>
          <w:i/>
          <w:iCs/>
          <w:szCs w:val="22"/>
        </w:rPr>
        <w:t>v</w:t>
      </w:r>
      <w:r w:rsidR="00B5168E">
        <w:rPr>
          <w:rFonts w:ascii="Arial" w:hAnsi="Arial" w:cs="Arial"/>
          <w:i/>
          <w:iCs/>
          <w:szCs w:val="22"/>
        </w:rPr>
        <w:t>a</w:t>
      </w:r>
      <w:r w:rsidR="005C4924" w:rsidRPr="004E4104">
        <w:rPr>
          <w:rFonts w:ascii="Arial" w:hAnsi="Arial" w:cs="Arial"/>
          <w:i/>
          <w:iCs/>
          <w:szCs w:val="22"/>
        </w:rPr>
        <w:t xml:space="preserve"> milion</w:t>
      </w:r>
      <w:r w:rsidR="00B5168E">
        <w:rPr>
          <w:rFonts w:ascii="Arial" w:hAnsi="Arial" w:cs="Arial"/>
          <w:i/>
          <w:iCs/>
          <w:szCs w:val="22"/>
        </w:rPr>
        <w:t>y</w:t>
      </w:r>
      <w:r w:rsidR="005C4924" w:rsidRPr="004E4104">
        <w:rPr>
          <w:rFonts w:ascii="Arial" w:hAnsi="Arial" w:cs="Arial"/>
          <w:i/>
          <w:iCs/>
          <w:szCs w:val="22"/>
        </w:rPr>
        <w:t xml:space="preserve"> </w:t>
      </w:r>
      <w:r w:rsidR="005A19A9">
        <w:rPr>
          <w:rFonts w:ascii="Arial" w:hAnsi="Arial" w:cs="Arial"/>
          <w:i/>
          <w:iCs/>
          <w:szCs w:val="22"/>
        </w:rPr>
        <w:t>tři</w:t>
      </w:r>
      <w:r w:rsidR="00B74A30">
        <w:rPr>
          <w:rFonts w:ascii="Arial" w:hAnsi="Arial" w:cs="Arial"/>
          <w:i/>
          <w:iCs/>
          <w:szCs w:val="22"/>
        </w:rPr>
        <w:t xml:space="preserve"> st</w:t>
      </w:r>
      <w:r w:rsidR="005A19A9">
        <w:rPr>
          <w:rFonts w:ascii="Arial" w:hAnsi="Arial" w:cs="Arial"/>
          <w:i/>
          <w:iCs/>
          <w:szCs w:val="22"/>
        </w:rPr>
        <w:t>a</w:t>
      </w:r>
      <w:r w:rsidR="005C4924" w:rsidRPr="004E4104">
        <w:rPr>
          <w:rFonts w:ascii="Arial" w:hAnsi="Arial" w:cs="Arial"/>
          <w:i/>
          <w:iCs/>
          <w:szCs w:val="22"/>
        </w:rPr>
        <w:t xml:space="preserve"> </w:t>
      </w:r>
      <w:r w:rsidR="00B5168E">
        <w:rPr>
          <w:rFonts w:ascii="Arial" w:hAnsi="Arial" w:cs="Arial"/>
          <w:i/>
          <w:iCs/>
          <w:szCs w:val="22"/>
        </w:rPr>
        <w:t>osm</w:t>
      </w:r>
      <w:r w:rsidR="005C4924" w:rsidRPr="004E4104">
        <w:rPr>
          <w:rFonts w:ascii="Arial" w:hAnsi="Arial" w:cs="Arial"/>
          <w:i/>
          <w:iCs/>
          <w:szCs w:val="22"/>
        </w:rPr>
        <w:t xml:space="preserve"> tisíc korun českých), a to na základě žádosti č. 4D </w:t>
      </w:r>
      <w:r w:rsidR="00B5168E">
        <w:rPr>
          <w:rFonts w:ascii="Arial" w:hAnsi="Arial" w:cs="Arial"/>
          <w:i/>
          <w:iCs/>
          <w:szCs w:val="22"/>
        </w:rPr>
        <w:t>8</w:t>
      </w:r>
      <w:r w:rsidR="005C4924" w:rsidRPr="004E4104">
        <w:rPr>
          <w:rFonts w:ascii="Arial" w:hAnsi="Arial" w:cs="Arial"/>
          <w:i/>
          <w:iCs/>
          <w:szCs w:val="22"/>
        </w:rPr>
        <w:t xml:space="preserve">/2024 ze dne </w:t>
      </w:r>
      <w:r w:rsidR="00B5168E">
        <w:rPr>
          <w:rFonts w:ascii="Arial" w:hAnsi="Arial" w:cs="Arial"/>
          <w:i/>
          <w:iCs/>
          <w:szCs w:val="22"/>
        </w:rPr>
        <w:t>12</w:t>
      </w:r>
      <w:r w:rsidR="005C4924" w:rsidRPr="004E4104">
        <w:rPr>
          <w:rFonts w:ascii="Arial" w:hAnsi="Arial" w:cs="Arial"/>
          <w:i/>
          <w:iCs/>
          <w:szCs w:val="22"/>
        </w:rPr>
        <w:t>. 3. 2024 (dále jen „Žádost“). Příjemce tuto dotaci v souladu se stanoveným účelem a podmínkami přijímá.</w:t>
      </w:r>
    </w:p>
    <w:p w14:paraId="297FF1EC" w14:textId="2C70BBA9" w:rsidR="00196D72" w:rsidRPr="004E4104" w:rsidRDefault="00196D72" w:rsidP="00196D72">
      <w:pPr>
        <w:pStyle w:val="Zkladntext"/>
        <w:ind w:left="227"/>
        <w:jc w:val="both"/>
        <w:rPr>
          <w:rFonts w:ascii="Arial" w:hAnsi="Arial" w:cs="Arial"/>
          <w:i/>
          <w:iCs/>
          <w:szCs w:val="22"/>
        </w:rPr>
      </w:pPr>
    </w:p>
    <w:p w14:paraId="7BDBFC76" w14:textId="0F5839DD" w:rsidR="00196D72" w:rsidRPr="004E4104" w:rsidRDefault="00196D72" w:rsidP="00196D72">
      <w:pPr>
        <w:pStyle w:val="Zkladntext"/>
        <w:ind w:left="227"/>
        <w:jc w:val="both"/>
        <w:rPr>
          <w:rFonts w:ascii="Arial" w:hAnsi="Arial" w:cs="Arial"/>
          <w:szCs w:val="22"/>
        </w:rPr>
      </w:pPr>
      <w:r w:rsidRPr="004E4104">
        <w:rPr>
          <w:rFonts w:ascii="Arial" w:hAnsi="Arial" w:cs="Arial"/>
          <w:szCs w:val="22"/>
        </w:rPr>
        <w:t>a nahrazení zněním novým:</w:t>
      </w:r>
    </w:p>
    <w:p w14:paraId="46B09620" w14:textId="7F7C1500" w:rsidR="00196D72" w:rsidRPr="004E4104" w:rsidRDefault="00196D72" w:rsidP="00196D72">
      <w:pPr>
        <w:pStyle w:val="Zkladntext"/>
        <w:ind w:left="227"/>
        <w:jc w:val="both"/>
        <w:rPr>
          <w:rFonts w:ascii="Arial" w:hAnsi="Arial" w:cs="Arial"/>
          <w:szCs w:val="22"/>
        </w:rPr>
      </w:pPr>
    </w:p>
    <w:p w14:paraId="563E96DC" w14:textId="6AF75B0A" w:rsidR="00196D72" w:rsidRPr="004E4104" w:rsidRDefault="00253373" w:rsidP="00253373">
      <w:pPr>
        <w:pStyle w:val="Zkladntext"/>
        <w:ind w:left="227"/>
        <w:jc w:val="both"/>
        <w:rPr>
          <w:rFonts w:ascii="Arial" w:hAnsi="Arial" w:cs="Arial"/>
          <w:i/>
          <w:iCs/>
          <w:szCs w:val="22"/>
        </w:rPr>
      </w:pPr>
      <w:r w:rsidRPr="004E4104">
        <w:rPr>
          <w:rFonts w:ascii="Arial" w:hAnsi="Arial" w:cs="Arial"/>
          <w:i/>
          <w:iCs/>
          <w:szCs w:val="22"/>
        </w:rPr>
        <w:t xml:space="preserve">Předmětem smlouvy je poskytnutí účelové neinvestiční dotace z rozpočtu statutárního města Jablonec nad Nisou (dále jen „dotace“) příjemci pro období </w:t>
      </w:r>
      <w:r w:rsidR="00E24140" w:rsidRPr="004E4104">
        <w:rPr>
          <w:rFonts w:ascii="Arial" w:hAnsi="Arial" w:cs="Arial"/>
          <w:i/>
          <w:iCs/>
          <w:szCs w:val="22"/>
        </w:rPr>
        <w:t>let 2024</w:t>
      </w:r>
      <w:r w:rsidRPr="004E4104">
        <w:rPr>
          <w:rFonts w:ascii="Arial" w:hAnsi="Arial" w:cs="Arial"/>
          <w:i/>
          <w:iCs/>
          <w:szCs w:val="22"/>
        </w:rPr>
        <w:t>–</w:t>
      </w:r>
      <w:r w:rsidR="00E24140" w:rsidRPr="004E4104">
        <w:rPr>
          <w:rFonts w:ascii="Arial" w:hAnsi="Arial" w:cs="Arial"/>
          <w:i/>
          <w:iCs/>
          <w:szCs w:val="22"/>
        </w:rPr>
        <w:t>2027 v</w:t>
      </w:r>
      <w:r w:rsidR="005C4924" w:rsidRPr="004E4104">
        <w:rPr>
          <w:rFonts w:ascii="Arial" w:hAnsi="Arial" w:cs="Arial"/>
          <w:i/>
          <w:iCs/>
          <w:szCs w:val="22"/>
        </w:rPr>
        <w:t xml:space="preserve"> její celkové výši </w:t>
      </w:r>
      <w:r w:rsidR="00B5168E">
        <w:rPr>
          <w:rFonts w:ascii="Arial" w:hAnsi="Arial" w:cs="Arial"/>
          <w:i/>
          <w:iCs/>
          <w:szCs w:val="22"/>
        </w:rPr>
        <w:t>2</w:t>
      </w:r>
      <w:r w:rsidR="00995FD9" w:rsidRPr="004E4104">
        <w:rPr>
          <w:rFonts w:ascii="Arial" w:hAnsi="Arial" w:cs="Arial"/>
          <w:i/>
          <w:iCs/>
          <w:szCs w:val="22"/>
        </w:rPr>
        <w:t xml:space="preserve"> </w:t>
      </w:r>
      <w:r w:rsidR="00B5168E">
        <w:rPr>
          <w:rFonts w:ascii="Arial" w:hAnsi="Arial" w:cs="Arial"/>
          <w:i/>
          <w:iCs/>
          <w:szCs w:val="22"/>
        </w:rPr>
        <w:t>461</w:t>
      </w:r>
      <w:r w:rsidR="005C4924" w:rsidRPr="004E4104">
        <w:rPr>
          <w:rFonts w:ascii="Arial" w:hAnsi="Arial" w:cs="Arial"/>
          <w:i/>
          <w:iCs/>
          <w:szCs w:val="22"/>
        </w:rPr>
        <w:t xml:space="preserve"> 000 Kč (slovy </w:t>
      </w:r>
      <w:r w:rsidR="005A19A9">
        <w:rPr>
          <w:rFonts w:ascii="Arial" w:hAnsi="Arial" w:cs="Arial"/>
          <w:i/>
          <w:iCs/>
          <w:szCs w:val="22"/>
        </w:rPr>
        <w:t>dv</w:t>
      </w:r>
      <w:r w:rsidR="00B5168E">
        <w:rPr>
          <w:rFonts w:ascii="Arial" w:hAnsi="Arial" w:cs="Arial"/>
          <w:i/>
          <w:iCs/>
          <w:szCs w:val="22"/>
        </w:rPr>
        <w:t>a</w:t>
      </w:r>
      <w:r w:rsidR="005A19A9">
        <w:rPr>
          <w:rFonts w:ascii="Arial" w:hAnsi="Arial" w:cs="Arial"/>
          <w:i/>
          <w:iCs/>
          <w:szCs w:val="22"/>
        </w:rPr>
        <w:t xml:space="preserve"> </w:t>
      </w:r>
      <w:r w:rsidR="00F01EEE">
        <w:rPr>
          <w:rFonts w:ascii="Arial" w:hAnsi="Arial" w:cs="Arial"/>
          <w:i/>
          <w:iCs/>
          <w:szCs w:val="22"/>
        </w:rPr>
        <w:t>milion</w:t>
      </w:r>
      <w:r w:rsidR="00B5168E">
        <w:rPr>
          <w:rFonts w:ascii="Arial" w:hAnsi="Arial" w:cs="Arial"/>
          <w:i/>
          <w:iCs/>
          <w:szCs w:val="22"/>
        </w:rPr>
        <w:t>y</w:t>
      </w:r>
      <w:r w:rsidR="00F01EEE">
        <w:rPr>
          <w:rFonts w:ascii="Arial" w:hAnsi="Arial" w:cs="Arial"/>
          <w:i/>
          <w:iCs/>
          <w:szCs w:val="22"/>
        </w:rPr>
        <w:t xml:space="preserve"> </w:t>
      </w:r>
      <w:r w:rsidR="00B5168E">
        <w:rPr>
          <w:rFonts w:ascii="Arial" w:hAnsi="Arial" w:cs="Arial"/>
          <w:i/>
          <w:iCs/>
          <w:szCs w:val="22"/>
        </w:rPr>
        <w:t>čtyři</w:t>
      </w:r>
      <w:r w:rsidR="009D52E7">
        <w:rPr>
          <w:rFonts w:ascii="Arial" w:hAnsi="Arial" w:cs="Arial"/>
          <w:i/>
          <w:iCs/>
          <w:szCs w:val="22"/>
        </w:rPr>
        <w:t xml:space="preserve"> st</w:t>
      </w:r>
      <w:r w:rsidR="00B5168E">
        <w:rPr>
          <w:rFonts w:ascii="Arial" w:hAnsi="Arial" w:cs="Arial"/>
          <w:i/>
          <w:iCs/>
          <w:szCs w:val="22"/>
        </w:rPr>
        <w:t>a</w:t>
      </w:r>
      <w:r w:rsidR="009D52E7">
        <w:rPr>
          <w:rFonts w:ascii="Arial" w:hAnsi="Arial" w:cs="Arial"/>
          <w:i/>
          <w:iCs/>
          <w:szCs w:val="22"/>
        </w:rPr>
        <w:t xml:space="preserve"> </w:t>
      </w:r>
      <w:r w:rsidR="00B5168E">
        <w:rPr>
          <w:rFonts w:ascii="Arial" w:hAnsi="Arial" w:cs="Arial"/>
          <w:i/>
          <w:iCs/>
          <w:szCs w:val="22"/>
        </w:rPr>
        <w:t>šedesát</w:t>
      </w:r>
      <w:r w:rsidR="00B74A30">
        <w:rPr>
          <w:rFonts w:ascii="Arial" w:hAnsi="Arial" w:cs="Arial"/>
          <w:i/>
          <w:iCs/>
          <w:szCs w:val="22"/>
        </w:rPr>
        <w:t xml:space="preserve"> </w:t>
      </w:r>
      <w:r w:rsidR="00B5168E">
        <w:rPr>
          <w:rFonts w:ascii="Arial" w:hAnsi="Arial" w:cs="Arial"/>
          <w:i/>
          <w:iCs/>
          <w:szCs w:val="22"/>
        </w:rPr>
        <w:t xml:space="preserve">jedna </w:t>
      </w:r>
      <w:r w:rsidR="005C4924" w:rsidRPr="004E4104">
        <w:rPr>
          <w:rFonts w:ascii="Arial" w:hAnsi="Arial" w:cs="Arial"/>
          <w:i/>
          <w:iCs/>
          <w:szCs w:val="22"/>
        </w:rPr>
        <w:t xml:space="preserve">tisíc korun českých), a to na základě žádosti č. 4D </w:t>
      </w:r>
      <w:proofErr w:type="gramStart"/>
      <w:r w:rsidR="00B5168E">
        <w:rPr>
          <w:rFonts w:ascii="Arial" w:hAnsi="Arial" w:cs="Arial"/>
          <w:i/>
          <w:iCs/>
          <w:szCs w:val="22"/>
        </w:rPr>
        <w:t>8</w:t>
      </w:r>
      <w:r w:rsidR="00E24140" w:rsidRPr="004E4104">
        <w:rPr>
          <w:rFonts w:ascii="Arial" w:hAnsi="Arial" w:cs="Arial"/>
          <w:i/>
          <w:iCs/>
          <w:szCs w:val="22"/>
        </w:rPr>
        <w:t>A</w:t>
      </w:r>
      <w:proofErr w:type="gramEnd"/>
      <w:r w:rsidR="005C4924" w:rsidRPr="004E4104">
        <w:rPr>
          <w:rFonts w:ascii="Arial" w:hAnsi="Arial" w:cs="Arial"/>
          <w:i/>
          <w:iCs/>
          <w:szCs w:val="22"/>
        </w:rPr>
        <w:t>/202</w:t>
      </w:r>
      <w:r w:rsidR="003527A5" w:rsidRPr="004E4104">
        <w:rPr>
          <w:rFonts w:ascii="Arial" w:hAnsi="Arial" w:cs="Arial"/>
          <w:i/>
          <w:iCs/>
          <w:szCs w:val="22"/>
        </w:rPr>
        <w:t>5</w:t>
      </w:r>
      <w:r w:rsidR="005C4924" w:rsidRPr="004E4104">
        <w:rPr>
          <w:rFonts w:ascii="Arial" w:hAnsi="Arial" w:cs="Arial"/>
          <w:i/>
          <w:iCs/>
          <w:szCs w:val="22"/>
        </w:rPr>
        <w:t xml:space="preserve"> ze dne </w:t>
      </w:r>
      <w:r w:rsidR="00B5168E">
        <w:rPr>
          <w:rFonts w:ascii="Arial" w:hAnsi="Arial" w:cs="Arial"/>
          <w:i/>
          <w:iCs/>
          <w:szCs w:val="22"/>
        </w:rPr>
        <w:t>6</w:t>
      </w:r>
      <w:r w:rsidR="00D9680D">
        <w:rPr>
          <w:rFonts w:ascii="Arial" w:hAnsi="Arial" w:cs="Arial"/>
          <w:i/>
          <w:iCs/>
          <w:szCs w:val="22"/>
        </w:rPr>
        <w:t xml:space="preserve">. </w:t>
      </w:r>
      <w:r w:rsidR="00B5168E">
        <w:rPr>
          <w:rFonts w:ascii="Arial" w:hAnsi="Arial" w:cs="Arial"/>
          <w:i/>
          <w:iCs/>
          <w:szCs w:val="22"/>
        </w:rPr>
        <w:t>3</w:t>
      </w:r>
      <w:r w:rsidR="00D9680D">
        <w:rPr>
          <w:rFonts w:ascii="Arial" w:hAnsi="Arial" w:cs="Arial"/>
          <w:i/>
          <w:iCs/>
          <w:szCs w:val="22"/>
        </w:rPr>
        <w:t xml:space="preserve">. </w:t>
      </w:r>
      <w:r w:rsidR="005C4924" w:rsidRPr="004E4104">
        <w:rPr>
          <w:rFonts w:ascii="Arial" w:hAnsi="Arial" w:cs="Arial"/>
          <w:i/>
          <w:iCs/>
          <w:szCs w:val="22"/>
        </w:rPr>
        <w:t>202</w:t>
      </w:r>
      <w:r w:rsidR="00E24140" w:rsidRPr="004E4104">
        <w:rPr>
          <w:rFonts w:ascii="Arial" w:hAnsi="Arial" w:cs="Arial"/>
          <w:i/>
          <w:iCs/>
          <w:szCs w:val="22"/>
        </w:rPr>
        <w:t>5</w:t>
      </w:r>
      <w:r w:rsidR="005C4924" w:rsidRPr="004E4104">
        <w:rPr>
          <w:rFonts w:ascii="Arial" w:hAnsi="Arial" w:cs="Arial"/>
          <w:i/>
          <w:iCs/>
          <w:szCs w:val="22"/>
        </w:rPr>
        <w:t xml:space="preserve"> (dále jen „Žádost“). Příjemce tuto dotaci v souladu se stanoveným účelem a podmínkami přijímá.</w:t>
      </w:r>
    </w:p>
    <w:p w14:paraId="00E66150" w14:textId="77777777" w:rsidR="00253373" w:rsidRPr="004E4104" w:rsidRDefault="00253373" w:rsidP="00253373">
      <w:pPr>
        <w:pStyle w:val="Odstavecseseznamem"/>
        <w:rPr>
          <w:rFonts w:ascii="Arial" w:hAnsi="Arial" w:cs="Arial"/>
          <w:sz w:val="22"/>
          <w:szCs w:val="22"/>
        </w:rPr>
      </w:pPr>
    </w:p>
    <w:p w14:paraId="2749E470" w14:textId="4BEA6A5D" w:rsidR="00253373" w:rsidRPr="004E4104" w:rsidRDefault="00253373" w:rsidP="00253373">
      <w:pPr>
        <w:pStyle w:val="Odstavecseseznamem"/>
        <w:numPr>
          <w:ilvl w:val="0"/>
          <w:numId w:val="1"/>
        </w:numPr>
        <w:ind w:left="227" w:hanging="227"/>
        <w:rPr>
          <w:rFonts w:ascii="Arial" w:hAnsi="Arial" w:cs="Arial"/>
          <w:sz w:val="22"/>
          <w:szCs w:val="22"/>
        </w:rPr>
      </w:pPr>
      <w:r w:rsidRPr="004E4104">
        <w:rPr>
          <w:rFonts w:ascii="Arial" w:hAnsi="Arial" w:cs="Arial"/>
          <w:sz w:val="22"/>
          <w:szCs w:val="22"/>
        </w:rPr>
        <w:t xml:space="preserve">Dochází ke změně </w:t>
      </w:r>
      <w:r w:rsidR="00E746AE" w:rsidRPr="004E4104">
        <w:rPr>
          <w:rFonts w:ascii="Arial" w:hAnsi="Arial" w:cs="Arial"/>
          <w:sz w:val="22"/>
          <w:szCs w:val="22"/>
        </w:rPr>
        <w:t>odstavce 2 článku II.</w:t>
      </w:r>
      <w:r w:rsidRPr="004E4104">
        <w:rPr>
          <w:rFonts w:ascii="Arial" w:hAnsi="Arial" w:cs="Arial"/>
          <w:sz w:val="22"/>
          <w:szCs w:val="22"/>
        </w:rPr>
        <w:t xml:space="preserve"> v původním znění:</w:t>
      </w:r>
    </w:p>
    <w:p w14:paraId="7AFF4AB9" w14:textId="2E9C17C2" w:rsidR="00E746AE" w:rsidRPr="004E4104" w:rsidRDefault="00E746AE" w:rsidP="00E746AE">
      <w:pPr>
        <w:rPr>
          <w:rFonts w:ascii="Arial" w:hAnsi="Arial" w:cs="Arial"/>
          <w:sz w:val="22"/>
          <w:szCs w:val="22"/>
        </w:rPr>
      </w:pPr>
    </w:p>
    <w:p w14:paraId="75E168BE" w14:textId="33591208" w:rsidR="003527A5" w:rsidRPr="004E4104" w:rsidRDefault="003527A5" w:rsidP="00E746AE">
      <w:pPr>
        <w:rPr>
          <w:rFonts w:ascii="Arial" w:hAnsi="Arial" w:cs="Arial"/>
          <w:bCs/>
          <w:i/>
          <w:iCs/>
          <w:snapToGrid w:val="0"/>
          <w:sz w:val="22"/>
          <w:szCs w:val="22"/>
        </w:rPr>
      </w:pPr>
      <w:r w:rsidRPr="004E4104">
        <w:rPr>
          <w:rFonts w:ascii="Arial" w:hAnsi="Arial" w:cs="Arial"/>
          <w:bCs/>
          <w:i/>
          <w:iCs/>
          <w:snapToGrid w:val="0"/>
          <w:sz w:val="22"/>
          <w:szCs w:val="22"/>
        </w:rPr>
        <w:t xml:space="preserve">Dotace bude příjemci uvolněna ve čtyřech (4) ročních zálohových splátkách. Roční zálohová splátka činí </w:t>
      </w:r>
      <w:r w:rsidR="00B5168E">
        <w:rPr>
          <w:rFonts w:ascii="Arial" w:hAnsi="Arial" w:cs="Arial"/>
          <w:bCs/>
          <w:i/>
          <w:iCs/>
          <w:snapToGrid w:val="0"/>
          <w:sz w:val="22"/>
          <w:szCs w:val="22"/>
        </w:rPr>
        <w:t>577</w:t>
      </w:r>
      <w:r w:rsidRPr="004E4104">
        <w:rPr>
          <w:rFonts w:ascii="Arial" w:hAnsi="Arial" w:cs="Arial"/>
          <w:bCs/>
          <w:i/>
          <w:iCs/>
          <w:snapToGrid w:val="0"/>
          <w:sz w:val="22"/>
          <w:szCs w:val="22"/>
        </w:rPr>
        <w:t xml:space="preserve"> 000 Kč.</w:t>
      </w:r>
    </w:p>
    <w:p w14:paraId="2F1054B7" w14:textId="77777777" w:rsidR="003527A5" w:rsidRPr="004E4104" w:rsidRDefault="003527A5" w:rsidP="00E746AE">
      <w:pPr>
        <w:rPr>
          <w:rFonts w:ascii="Arial" w:hAnsi="Arial" w:cs="Arial"/>
          <w:bCs/>
          <w:i/>
          <w:iCs/>
          <w:snapToGrid w:val="0"/>
          <w:sz w:val="22"/>
          <w:szCs w:val="22"/>
        </w:rPr>
      </w:pPr>
    </w:p>
    <w:p w14:paraId="4AA9EAD7" w14:textId="0E0496A6" w:rsidR="00E746AE" w:rsidRPr="004E4104" w:rsidRDefault="00E746AE" w:rsidP="00E746AE">
      <w:pPr>
        <w:rPr>
          <w:rFonts w:ascii="Arial" w:hAnsi="Arial" w:cs="Arial"/>
          <w:bCs/>
          <w:snapToGrid w:val="0"/>
          <w:sz w:val="22"/>
          <w:szCs w:val="22"/>
        </w:rPr>
      </w:pPr>
      <w:r w:rsidRPr="004E4104">
        <w:rPr>
          <w:rFonts w:ascii="Arial" w:hAnsi="Arial" w:cs="Arial"/>
          <w:bCs/>
          <w:snapToGrid w:val="0"/>
          <w:sz w:val="22"/>
          <w:szCs w:val="22"/>
        </w:rPr>
        <w:t>a nahrazení zněním novým:</w:t>
      </w:r>
    </w:p>
    <w:p w14:paraId="61141EF7" w14:textId="5BF4E091" w:rsidR="00E746AE" w:rsidRPr="004E4104" w:rsidRDefault="00E746AE" w:rsidP="00E746AE">
      <w:pPr>
        <w:rPr>
          <w:rFonts w:ascii="Arial" w:hAnsi="Arial" w:cs="Arial"/>
          <w:bCs/>
          <w:snapToGrid w:val="0"/>
          <w:sz w:val="22"/>
          <w:szCs w:val="22"/>
        </w:rPr>
      </w:pPr>
    </w:p>
    <w:p w14:paraId="06932F2C" w14:textId="6AE2B687" w:rsidR="0024069C" w:rsidRPr="004E4104" w:rsidRDefault="00E746AE" w:rsidP="00E746AE">
      <w:pPr>
        <w:rPr>
          <w:rFonts w:ascii="Arial" w:hAnsi="Arial" w:cs="Arial"/>
          <w:bCs/>
          <w:i/>
          <w:iCs/>
          <w:snapToGrid w:val="0"/>
          <w:sz w:val="22"/>
          <w:szCs w:val="22"/>
        </w:rPr>
      </w:pPr>
      <w:r w:rsidRPr="004E4104">
        <w:rPr>
          <w:rFonts w:ascii="Arial" w:hAnsi="Arial" w:cs="Arial"/>
          <w:bCs/>
          <w:i/>
          <w:iCs/>
          <w:snapToGrid w:val="0"/>
          <w:sz w:val="22"/>
          <w:szCs w:val="22"/>
        </w:rPr>
        <w:t>Dotace bude příjemci uvolněna v</w:t>
      </w:r>
      <w:r w:rsidR="00995FD9" w:rsidRPr="004E4104">
        <w:rPr>
          <w:rFonts w:ascii="Arial" w:hAnsi="Arial" w:cs="Arial"/>
          <w:bCs/>
          <w:i/>
          <w:iCs/>
          <w:snapToGrid w:val="0"/>
          <w:sz w:val="22"/>
          <w:szCs w:val="22"/>
        </w:rPr>
        <w:t> </w:t>
      </w:r>
      <w:r w:rsidR="003C660A">
        <w:rPr>
          <w:rFonts w:ascii="Arial" w:hAnsi="Arial" w:cs="Arial"/>
          <w:bCs/>
          <w:i/>
          <w:iCs/>
          <w:snapToGrid w:val="0"/>
          <w:sz w:val="22"/>
          <w:szCs w:val="22"/>
        </w:rPr>
        <w:t>pěti</w:t>
      </w:r>
      <w:r w:rsidR="00995FD9" w:rsidRPr="004E4104">
        <w:rPr>
          <w:rFonts w:ascii="Arial" w:hAnsi="Arial" w:cs="Arial"/>
          <w:bCs/>
          <w:i/>
          <w:iCs/>
          <w:snapToGrid w:val="0"/>
          <w:sz w:val="22"/>
          <w:szCs w:val="22"/>
        </w:rPr>
        <w:t xml:space="preserve"> </w:t>
      </w:r>
      <w:r w:rsidRPr="004E4104">
        <w:rPr>
          <w:rFonts w:ascii="Arial" w:hAnsi="Arial" w:cs="Arial"/>
          <w:bCs/>
          <w:i/>
          <w:iCs/>
          <w:snapToGrid w:val="0"/>
          <w:sz w:val="22"/>
          <w:szCs w:val="22"/>
        </w:rPr>
        <w:t>(</w:t>
      </w:r>
      <w:r w:rsidR="003C660A">
        <w:rPr>
          <w:rFonts w:ascii="Arial" w:hAnsi="Arial" w:cs="Arial"/>
          <w:bCs/>
          <w:i/>
          <w:iCs/>
          <w:snapToGrid w:val="0"/>
          <w:sz w:val="22"/>
          <w:szCs w:val="22"/>
        </w:rPr>
        <w:t>5</w:t>
      </w:r>
      <w:r w:rsidRPr="004E4104">
        <w:rPr>
          <w:rFonts w:ascii="Arial" w:hAnsi="Arial" w:cs="Arial"/>
          <w:bCs/>
          <w:i/>
          <w:iCs/>
          <w:snapToGrid w:val="0"/>
          <w:sz w:val="22"/>
          <w:szCs w:val="22"/>
        </w:rPr>
        <w:t>) zálohových splátkách</w:t>
      </w:r>
      <w:r w:rsidR="0024069C" w:rsidRPr="004E4104">
        <w:rPr>
          <w:rFonts w:ascii="Arial" w:hAnsi="Arial" w:cs="Arial"/>
          <w:bCs/>
          <w:i/>
          <w:iCs/>
          <w:snapToGrid w:val="0"/>
          <w:sz w:val="22"/>
          <w:szCs w:val="22"/>
        </w:rPr>
        <w:t xml:space="preserve"> v průběhu čtyř let dle tabulky níže:</w:t>
      </w:r>
      <w:r w:rsidRPr="004E4104">
        <w:rPr>
          <w:rFonts w:ascii="Arial" w:hAnsi="Arial" w:cs="Arial"/>
          <w:bCs/>
          <w:i/>
          <w:iCs/>
          <w:snapToGrid w:val="0"/>
          <w:sz w:val="22"/>
          <w:szCs w:val="22"/>
        </w:rPr>
        <w:t xml:space="preserve"> </w:t>
      </w:r>
    </w:p>
    <w:p w14:paraId="33DE9705" w14:textId="77777777" w:rsidR="0024069C" w:rsidRPr="004E4104" w:rsidRDefault="0024069C" w:rsidP="00E746AE">
      <w:pPr>
        <w:rPr>
          <w:rFonts w:ascii="Arial" w:hAnsi="Arial" w:cs="Arial"/>
          <w:bCs/>
          <w:i/>
          <w:iCs/>
          <w:snapToGrid w:val="0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4069C" w:rsidRPr="004E4104" w14:paraId="32FE251C" w14:textId="77777777" w:rsidTr="0024069C">
        <w:tc>
          <w:tcPr>
            <w:tcW w:w="4531" w:type="dxa"/>
          </w:tcPr>
          <w:p w14:paraId="2C89CA15" w14:textId="4065A9A2" w:rsidR="0024069C" w:rsidRPr="004E4104" w:rsidRDefault="0024069C" w:rsidP="00E746AE">
            <w:pPr>
              <w:rPr>
                <w:rFonts w:ascii="Arial" w:hAnsi="Arial" w:cs="Arial"/>
                <w:b/>
                <w:i/>
                <w:iCs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b/>
                <w:i/>
                <w:iCs/>
                <w:snapToGrid w:val="0"/>
                <w:sz w:val="22"/>
                <w:szCs w:val="22"/>
              </w:rPr>
              <w:t>Rok</w:t>
            </w:r>
          </w:p>
        </w:tc>
        <w:tc>
          <w:tcPr>
            <w:tcW w:w="4531" w:type="dxa"/>
          </w:tcPr>
          <w:p w14:paraId="3D1A3F60" w14:textId="57D842D7" w:rsidR="0024069C" w:rsidRPr="004E4104" w:rsidRDefault="0024069C" w:rsidP="00E746AE">
            <w:pPr>
              <w:rPr>
                <w:rFonts w:ascii="Arial" w:hAnsi="Arial" w:cs="Arial"/>
                <w:b/>
                <w:i/>
                <w:iCs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b/>
                <w:i/>
                <w:iCs/>
                <w:snapToGrid w:val="0"/>
                <w:sz w:val="22"/>
                <w:szCs w:val="22"/>
              </w:rPr>
              <w:t>Suma</w:t>
            </w:r>
          </w:p>
        </w:tc>
      </w:tr>
      <w:tr w:rsidR="0024069C" w:rsidRPr="004E4104" w14:paraId="033660C7" w14:textId="77777777" w:rsidTr="0024069C">
        <w:tc>
          <w:tcPr>
            <w:tcW w:w="4531" w:type="dxa"/>
          </w:tcPr>
          <w:p w14:paraId="5AE277D7" w14:textId="4A20B8D1" w:rsidR="0024069C" w:rsidRPr="004E4104" w:rsidRDefault="0024069C" w:rsidP="00E746AE">
            <w:pPr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202</w:t>
            </w:r>
            <w:r w:rsidR="00995FD9" w:rsidRPr="004E4104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4</w:t>
            </w:r>
          </w:p>
        </w:tc>
        <w:tc>
          <w:tcPr>
            <w:tcW w:w="4531" w:type="dxa"/>
          </w:tcPr>
          <w:p w14:paraId="3D1C56B0" w14:textId="21328BF2" w:rsidR="0024069C" w:rsidRPr="004E4104" w:rsidRDefault="00B5168E" w:rsidP="009C5EAE">
            <w:pPr>
              <w:jc w:val="right"/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577</w:t>
            </w:r>
            <w:r w:rsidR="00995FD9" w:rsidRPr="004E4104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 000 Kč</w:t>
            </w:r>
          </w:p>
        </w:tc>
      </w:tr>
      <w:tr w:rsidR="0024069C" w:rsidRPr="004E4104" w14:paraId="0C51F33E" w14:textId="77777777" w:rsidTr="0024069C">
        <w:tc>
          <w:tcPr>
            <w:tcW w:w="4531" w:type="dxa"/>
          </w:tcPr>
          <w:p w14:paraId="582B66AB" w14:textId="2A853A5F" w:rsidR="0024069C" w:rsidRPr="004E4104" w:rsidRDefault="0024069C" w:rsidP="00E746AE">
            <w:pPr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202</w:t>
            </w:r>
            <w:r w:rsidR="00995FD9" w:rsidRPr="004E4104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5</w:t>
            </w:r>
          </w:p>
        </w:tc>
        <w:tc>
          <w:tcPr>
            <w:tcW w:w="4531" w:type="dxa"/>
          </w:tcPr>
          <w:p w14:paraId="140E86B1" w14:textId="720A92B0" w:rsidR="0024069C" w:rsidRPr="004E4104" w:rsidRDefault="00B5168E" w:rsidP="009C5EAE">
            <w:pPr>
              <w:jc w:val="right"/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577</w:t>
            </w:r>
            <w:r w:rsidR="00995FD9" w:rsidRPr="004E4104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 000 Kč</w:t>
            </w:r>
          </w:p>
        </w:tc>
      </w:tr>
      <w:tr w:rsidR="003C660A" w:rsidRPr="004E4104" w14:paraId="6780DE36" w14:textId="77777777" w:rsidTr="0024069C">
        <w:tc>
          <w:tcPr>
            <w:tcW w:w="4531" w:type="dxa"/>
          </w:tcPr>
          <w:p w14:paraId="447D5473" w14:textId="352F030A" w:rsidR="003C660A" w:rsidRPr="004E4104" w:rsidRDefault="003C660A" w:rsidP="00E746AE">
            <w:pPr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2025</w:t>
            </w:r>
          </w:p>
        </w:tc>
        <w:tc>
          <w:tcPr>
            <w:tcW w:w="4531" w:type="dxa"/>
          </w:tcPr>
          <w:p w14:paraId="171DA648" w14:textId="7D33FCE9" w:rsidR="003C660A" w:rsidRPr="004E4104" w:rsidRDefault="00B5168E" w:rsidP="009C5EAE">
            <w:pPr>
              <w:jc w:val="right"/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153</w:t>
            </w:r>
            <w:r w:rsidR="003C660A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 000 Kč</w:t>
            </w:r>
          </w:p>
        </w:tc>
      </w:tr>
      <w:tr w:rsidR="0024069C" w:rsidRPr="004E4104" w14:paraId="667B2982" w14:textId="77777777" w:rsidTr="0024069C">
        <w:tc>
          <w:tcPr>
            <w:tcW w:w="4531" w:type="dxa"/>
          </w:tcPr>
          <w:p w14:paraId="3EED5B2E" w14:textId="79E4A16E" w:rsidR="0024069C" w:rsidRPr="004E4104" w:rsidRDefault="0024069C" w:rsidP="00E746AE">
            <w:pPr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202</w:t>
            </w:r>
            <w:r w:rsidR="00995FD9" w:rsidRPr="004E4104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6</w:t>
            </w:r>
          </w:p>
        </w:tc>
        <w:tc>
          <w:tcPr>
            <w:tcW w:w="4531" w:type="dxa"/>
          </w:tcPr>
          <w:p w14:paraId="32CFBC64" w14:textId="7AF42947" w:rsidR="0024069C" w:rsidRPr="004E4104" w:rsidRDefault="00B5168E" w:rsidP="009C5EAE">
            <w:pPr>
              <w:jc w:val="right"/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577</w:t>
            </w:r>
            <w:r w:rsidR="00995FD9" w:rsidRPr="004E4104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 000 Kč</w:t>
            </w:r>
          </w:p>
        </w:tc>
      </w:tr>
      <w:tr w:rsidR="0024069C" w:rsidRPr="004E4104" w14:paraId="79EE324F" w14:textId="77777777" w:rsidTr="0024069C">
        <w:tc>
          <w:tcPr>
            <w:tcW w:w="4531" w:type="dxa"/>
          </w:tcPr>
          <w:p w14:paraId="1DF4509F" w14:textId="722F01D6" w:rsidR="0024069C" w:rsidRPr="004E4104" w:rsidRDefault="0024069C" w:rsidP="00E746AE">
            <w:pPr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202</w:t>
            </w:r>
            <w:r w:rsidR="00995FD9" w:rsidRPr="004E4104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7</w:t>
            </w:r>
          </w:p>
        </w:tc>
        <w:tc>
          <w:tcPr>
            <w:tcW w:w="4531" w:type="dxa"/>
          </w:tcPr>
          <w:p w14:paraId="40C5A8EC" w14:textId="46B3FBEF" w:rsidR="0024069C" w:rsidRPr="004E4104" w:rsidRDefault="00B5168E" w:rsidP="009C5EAE">
            <w:pPr>
              <w:jc w:val="right"/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577</w:t>
            </w:r>
            <w:r w:rsidR="00995FD9" w:rsidRPr="004E4104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 000 Kč</w:t>
            </w:r>
          </w:p>
        </w:tc>
      </w:tr>
    </w:tbl>
    <w:p w14:paraId="6F37C65D" w14:textId="77777777" w:rsidR="00196D72" w:rsidRPr="004E4104" w:rsidRDefault="00196D72" w:rsidP="00995FD9">
      <w:pPr>
        <w:pStyle w:val="Zkladntext"/>
        <w:jc w:val="both"/>
        <w:rPr>
          <w:rFonts w:ascii="Arial" w:hAnsi="Arial" w:cs="Arial"/>
          <w:szCs w:val="22"/>
        </w:rPr>
      </w:pPr>
    </w:p>
    <w:p w14:paraId="14712B82" w14:textId="04164E82" w:rsidR="00A04C61" w:rsidRPr="004E4104" w:rsidRDefault="00A04C61" w:rsidP="00A04C61">
      <w:pPr>
        <w:pStyle w:val="Zkladntext"/>
        <w:numPr>
          <w:ilvl w:val="0"/>
          <w:numId w:val="1"/>
        </w:numPr>
        <w:ind w:left="227" w:hanging="227"/>
        <w:jc w:val="both"/>
        <w:rPr>
          <w:rFonts w:ascii="Arial" w:hAnsi="Arial" w:cs="Arial"/>
          <w:szCs w:val="22"/>
        </w:rPr>
      </w:pPr>
      <w:r w:rsidRPr="004E4104">
        <w:rPr>
          <w:rFonts w:ascii="Arial" w:hAnsi="Arial" w:cs="Arial"/>
          <w:szCs w:val="22"/>
        </w:rPr>
        <w:t>Ostatní ustanovení smlouvy se nemění.</w:t>
      </w:r>
    </w:p>
    <w:p w14:paraId="0FC998DF" w14:textId="0C0427E6" w:rsidR="00F51BA0" w:rsidRPr="004E4104" w:rsidRDefault="00F51BA0" w:rsidP="00F51BA0">
      <w:pPr>
        <w:pStyle w:val="Zkladntext"/>
        <w:jc w:val="both"/>
        <w:rPr>
          <w:rFonts w:ascii="Arial" w:hAnsi="Arial" w:cs="Arial"/>
          <w:szCs w:val="22"/>
        </w:rPr>
      </w:pPr>
    </w:p>
    <w:p w14:paraId="167B4C71" w14:textId="77777777" w:rsidR="00E237BE" w:rsidRPr="004E4104" w:rsidRDefault="00E237BE" w:rsidP="00F51BA0">
      <w:pPr>
        <w:pStyle w:val="Zkladntext"/>
        <w:jc w:val="both"/>
        <w:rPr>
          <w:rFonts w:ascii="Arial" w:hAnsi="Arial" w:cs="Arial"/>
          <w:szCs w:val="22"/>
        </w:rPr>
      </w:pPr>
    </w:p>
    <w:p w14:paraId="3C13E861" w14:textId="5A6ED8E8" w:rsidR="00F51BA0" w:rsidRPr="004E4104" w:rsidRDefault="00F51BA0" w:rsidP="00F51BA0">
      <w:pPr>
        <w:pStyle w:val="Odstavecseseznamem"/>
        <w:widowControl w:val="0"/>
        <w:numPr>
          <w:ilvl w:val="0"/>
          <w:numId w:val="2"/>
        </w:numPr>
        <w:ind w:left="697" w:hanging="340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4E4104">
        <w:rPr>
          <w:rFonts w:ascii="Arial" w:hAnsi="Arial" w:cs="Arial"/>
          <w:b/>
          <w:snapToGrid w:val="0"/>
          <w:sz w:val="22"/>
          <w:szCs w:val="22"/>
          <w:u w:val="single"/>
        </w:rPr>
        <w:t>Závěrečná ustanovení</w:t>
      </w:r>
    </w:p>
    <w:p w14:paraId="62C6A8E7" w14:textId="77777777" w:rsidR="00F51BA0" w:rsidRPr="004E4104" w:rsidRDefault="00F51BA0" w:rsidP="00F51BA0">
      <w:pPr>
        <w:widowControl w:val="0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7A4A93AF" w14:textId="78D584B8" w:rsidR="00F51BA0" w:rsidRPr="004E4104" w:rsidRDefault="00F51BA0" w:rsidP="00F51BA0">
      <w:pPr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 w:rsidRPr="004E4104">
        <w:rPr>
          <w:rFonts w:ascii="Arial" w:hAnsi="Arial" w:cs="Arial"/>
          <w:b/>
          <w:bCs/>
          <w:snapToGrid w:val="0"/>
          <w:sz w:val="22"/>
          <w:szCs w:val="22"/>
        </w:rPr>
        <w:t>1.</w:t>
      </w:r>
      <w:r w:rsidRPr="004E4104">
        <w:rPr>
          <w:rFonts w:ascii="Arial" w:hAnsi="Arial" w:cs="Arial"/>
          <w:snapToGrid w:val="0"/>
          <w:sz w:val="22"/>
          <w:szCs w:val="22"/>
        </w:rPr>
        <w:t xml:space="preserve"> Tento dodatek nabývá platnosti dnem podpisu oběma smluvními stranam</w:t>
      </w:r>
      <w:r w:rsidR="00E77379" w:rsidRPr="004E4104">
        <w:rPr>
          <w:rFonts w:ascii="Arial" w:hAnsi="Arial" w:cs="Arial"/>
          <w:snapToGrid w:val="0"/>
          <w:sz w:val="22"/>
          <w:szCs w:val="22"/>
        </w:rPr>
        <w:t>i</w:t>
      </w:r>
      <w:r w:rsidRPr="004E4104">
        <w:rPr>
          <w:rFonts w:ascii="Arial" w:hAnsi="Arial" w:cs="Arial"/>
          <w:snapToGrid w:val="0"/>
          <w:sz w:val="22"/>
          <w:szCs w:val="22"/>
        </w:rPr>
        <w:t>. Poskytovatel dotace obdrží 3 vyhotovení této smlouvy a příjemce dotace obdrží 1 vyhotovení; všechna 4 vyhotovení mají stejnou právní relevanci.</w:t>
      </w:r>
    </w:p>
    <w:p w14:paraId="1A10A4C0" w14:textId="0DF7D08F" w:rsidR="00F51BA0" w:rsidRPr="004E4104" w:rsidRDefault="00F51BA0" w:rsidP="00F51BA0">
      <w:pPr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 w:rsidRPr="004E4104">
        <w:rPr>
          <w:rFonts w:ascii="Arial" w:hAnsi="Arial" w:cs="Arial"/>
          <w:b/>
          <w:bCs/>
          <w:snapToGrid w:val="0"/>
          <w:sz w:val="22"/>
          <w:szCs w:val="22"/>
        </w:rPr>
        <w:t>2.</w:t>
      </w:r>
      <w:r w:rsidRPr="004E4104">
        <w:rPr>
          <w:rFonts w:ascii="Arial" w:hAnsi="Arial" w:cs="Arial"/>
          <w:snapToGrid w:val="0"/>
          <w:sz w:val="22"/>
          <w:szCs w:val="22"/>
        </w:rPr>
        <w:t xml:space="preserve"> Tento dodatek se stává účinný dnem </w:t>
      </w:r>
      <w:r w:rsidR="00693508" w:rsidRPr="004E4104">
        <w:rPr>
          <w:rFonts w:ascii="Arial" w:hAnsi="Arial" w:cs="Arial"/>
          <w:snapToGrid w:val="0"/>
          <w:sz w:val="22"/>
          <w:szCs w:val="22"/>
        </w:rPr>
        <w:t xml:space="preserve">jeho </w:t>
      </w:r>
      <w:r w:rsidRPr="004E4104">
        <w:rPr>
          <w:rFonts w:ascii="Arial" w:hAnsi="Arial" w:cs="Arial"/>
          <w:snapToGrid w:val="0"/>
          <w:sz w:val="22"/>
          <w:szCs w:val="22"/>
        </w:rPr>
        <w:t>zveřejnění v souladu se zák. č. 340/2015 Sb., zákon o registru smluv, na oficiálních webových stránkách Portálu veřejné správy na síti internet (</w:t>
      </w:r>
      <w:hyperlink r:id="rId8" w:history="1">
        <w:r w:rsidRPr="004E4104">
          <w:rPr>
            <w:rStyle w:val="Hypertextovodkaz"/>
            <w:rFonts w:ascii="Arial" w:hAnsi="Arial" w:cs="Arial"/>
            <w:snapToGrid w:val="0"/>
            <w:sz w:val="22"/>
            <w:szCs w:val="22"/>
          </w:rPr>
          <w:t>http://portal.gov.cz/portal/</w:t>
        </w:r>
      </w:hyperlink>
      <w:r w:rsidRPr="004E4104">
        <w:rPr>
          <w:rFonts w:ascii="Arial" w:hAnsi="Arial" w:cs="Arial"/>
          <w:snapToGrid w:val="0"/>
          <w:sz w:val="22"/>
          <w:szCs w:val="22"/>
        </w:rPr>
        <w:t>) v příslušném registru smluv.</w:t>
      </w:r>
    </w:p>
    <w:p w14:paraId="0B8D1D1D" w14:textId="695FF5D2" w:rsidR="00F51BA0" w:rsidRPr="004E4104" w:rsidRDefault="00F51BA0" w:rsidP="00F51BA0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 w:rsidRPr="004E4104">
        <w:rPr>
          <w:rFonts w:ascii="Arial" w:hAnsi="Arial" w:cs="Arial"/>
          <w:b/>
          <w:snapToGrid w:val="0"/>
          <w:sz w:val="22"/>
          <w:szCs w:val="22"/>
        </w:rPr>
        <w:t>3</w:t>
      </w:r>
      <w:r w:rsidRPr="004E4104">
        <w:rPr>
          <w:rFonts w:ascii="Arial" w:hAnsi="Arial" w:cs="Arial"/>
          <w:snapToGrid w:val="0"/>
          <w:sz w:val="22"/>
          <w:szCs w:val="22"/>
        </w:rPr>
        <w:t>. Právní vztahy plynoucí z</w:t>
      </w:r>
      <w:r w:rsidR="00A04C61" w:rsidRPr="004E4104">
        <w:rPr>
          <w:rFonts w:ascii="Arial" w:hAnsi="Arial" w:cs="Arial"/>
          <w:snapToGrid w:val="0"/>
          <w:sz w:val="22"/>
          <w:szCs w:val="22"/>
        </w:rPr>
        <w:t> tohoto dodatku</w:t>
      </w:r>
      <w:r w:rsidRPr="004E4104">
        <w:rPr>
          <w:rFonts w:ascii="Arial" w:hAnsi="Arial" w:cs="Arial"/>
          <w:snapToGrid w:val="0"/>
          <w:sz w:val="22"/>
          <w:szCs w:val="22"/>
        </w:rPr>
        <w:t xml:space="preserve"> se výhradně řídí českým právním řádem, zejména pak zák. č. 250/2000 Sb., o rozpočtových pravidlech územních rozpočtů, v platném znění.</w:t>
      </w:r>
    </w:p>
    <w:p w14:paraId="3FA2A053" w14:textId="17D7141A" w:rsidR="00F51BA0" w:rsidRPr="004E4104" w:rsidRDefault="00F51BA0" w:rsidP="00F51BA0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 w:rsidRPr="004E4104">
        <w:rPr>
          <w:rFonts w:ascii="Arial" w:hAnsi="Arial" w:cs="Arial"/>
          <w:b/>
          <w:snapToGrid w:val="0"/>
          <w:sz w:val="22"/>
          <w:szCs w:val="22"/>
        </w:rPr>
        <w:t>4.</w:t>
      </w:r>
      <w:r w:rsidRPr="004E4104">
        <w:rPr>
          <w:rFonts w:ascii="Arial" w:hAnsi="Arial" w:cs="Arial"/>
          <w:snapToGrid w:val="0"/>
          <w:sz w:val="22"/>
          <w:szCs w:val="22"/>
        </w:rPr>
        <w:t xml:space="preserve"> T</w:t>
      </w:r>
      <w:r w:rsidR="005146C9" w:rsidRPr="004E4104">
        <w:rPr>
          <w:rFonts w:ascii="Arial" w:hAnsi="Arial" w:cs="Arial"/>
          <w:snapToGrid w:val="0"/>
          <w:sz w:val="22"/>
          <w:szCs w:val="22"/>
        </w:rPr>
        <w:t>ento</w:t>
      </w:r>
      <w:r w:rsidRPr="004E4104">
        <w:rPr>
          <w:rFonts w:ascii="Arial" w:hAnsi="Arial" w:cs="Arial"/>
          <w:snapToGrid w:val="0"/>
          <w:sz w:val="22"/>
          <w:szCs w:val="22"/>
        </w:rPr>
        <w:t xml:space="preserve"> </w:t>
      </w:r>
      <w:r w:rsidR="005146C9" w:rsidRPr="004E4104">
        <w:rPr>
          <w:rFonts w:ascii="Arial" w:hAnsi="Arial" w:cs="Arial"/>
          <w:snapToGrid w:val="0"/>
          <w:sz w:val="22"/>
          <w:szCs w:val="22"/>
        </w:rPr>
        <w:t>dodatek</w:t>
      </w:r>
      <w:r w:rsidRPr="004E4104">
        <w:rPr>
          <w:rFonts w:ascii="Arial" w:hAnsi="Arial" w:cs="Arial"/>
          <w:snapToGrid w:val="0"/>
          <w:sz w:val="22"/>
          <w:szCs w:val="22"/>
        </w:rPr>
        <w:t xml:space="preserve"> byl schválen Zastupitelstvem města Jablonec nad Nisou usnesením</w:t>
      </w:r>
      <w:r w:rsidRPr="004E4104">
        <w:rPr>
          <w:rFonts w:ascii="Arial" w:hAnsi="Arial" w:cs="Arial"/>
          <w:snapToGrid w:val="0"/>
          <w:sz w:val="22"/>
          <w:szCs w:val="22"/>
        </w:rPr>
        <w:br/>
        <w:t>č. ZM/</w:t>
      </w:r>
      <w:r w:rsidR="007E3C2E">
        <w:rPr>
          <w:rFonts w:ascii="Arial" w:hAnsi="Arial" w:cs="Arial"/>
          <w:snapToGrid w:val="0"/>
          <w:sz w:val="22"/>
          <w:szCs w:val="22"/>
        </w:rPr>
        <w:t>73</w:t>
      </w:r>
      <w:r w:rsidRPr="004E4104">
        <w:rPr>
          <w:rFonts w:ascii="Arial" w:hAnsi="Arial" w:cs="Arial"/>
          <w:snapToGrid w:val="0"/>
          <w:sz w:val="22"/>
          <w:szCs w:val="22"/>
        </w:rPr>
        <w:t>/202</w:t>
      </w:r>
      <w:r w:rsidR="00BA2322" w:rsidRPr="004E4104">
        <w:rPr>
          <w:rFonts w:ascii="Arial" w:hAnsi="Arial" w:cs="Arial"/>
          <w:snapToGrid w:val="0"/>
          <w:sz w:val="22"/>
          <w:szCs w:val="22"/>
        </w:rPr>
        <w:t>5</w:t>
      </w:r>
      <w:r w:rsidR="007E3C2E">
        <w:rPr>
          <w:rFonts w:ascii="Arial" w:hAnsi="Arial" w:cs="Arial"/>
          <w:snapToGrid w:val="0"/>
          <w:sz w:val="22"/>
          <w:szCs w:val="22"/>
        </w:rPr>
        <w:t>/B</w:t>
      </w:r>
      <w:r w:rsidRPr="004E4104">
        <w:rPr>
          <w:rFonts w:ascii="Arial" w:hAnsi="Arial" w:cs="Arial"/>
          <w:snapToGrid w:val="0"/>
          <w:sz w:val="22"/>
          <w:szCs w:val="22"/>
        </w:rPr>
        <w:t xml:space="preserve"> ze dne </w:t>
      </w:r>
      <w:r w:rsidR="00D9680D">
        <w:rPr>
          <w:rFonts w:ascii="Arial" w:hAnsi="Arial" w:cs="Arial"/>
          <w:snapToGrid w:val="0"/>
          <w:sz w:val="22"/>
          <w:szCs w:val="22"/>
        </w:rPr>
        <w:t>22</w:t>
      </w:r>
      <w:r w:rsidR="00693508" w:rsidRPr="004E4104">
        <w:rPr>
          <w:rFonts w:ascii="Arial" w:hAnsi="Arial" w:cs="Arial"/>
          <w:snapToGrid w:val="0"/>
          <w:sz w:val="22"/>
          <w:szCs w:val="22"/>
        </w:rPr>
        <w:t xml:space="preserve">. </w:t>
      </w:r>
      <w:r w:rsidR="00D9680D">
        <w:rPr>
          <w:rFonts w:ascii="Arial" w:hAnsi="Arial" w:cs="Arial"/>
          <w:snapToGrid w:val="0"/>
          <w:sz w:val="22"/>
          <w:szCs w:val="22"/>
        </w:rPr>
        <w:t>5</w:t>
      </w:r>
      <w:r w:rsidR="00693508" w:rsidRPr="004E4104">
        <w:rPr>
          <w:rFonts w:ascii="Arial" w:hAnsi="Arial" w:cs="Arial"/>
          <w:snapToGrid w:val="0"/>
          <w:sz w:val="22"/>
          <w:szCs w:val="22"/>
        </w:rPr>
        <w:t>. 202</w:t>
      </w:r>
      <w:r w:rsidR="00BA2322" w:rsidRPr="004E4104">
        <w:rPr>
          <w:rFonts w:ascii="Arial" w:hAnsi="Arial" w:cs="Arial"/>
          <w:snapToGrid w:val="0"/>
          <w:sz w:val="22"/>
          <w:szCs w:val="22"/>
        </w:rPr>
        <w:t>5</w:t>
      </w:r>
      <w:r w:rsidR="00693508" w:rsidRPr="004E4104">
        <w:rPr>
          <w:rFonts w:ascii="Arial" w:hAnsi="Arial" w:cs="Arial"/>
          <w:snapToGrid w:val="0"/>
          <w:sz w:val="22"/>
          <w:szCs w:val="22"/>
        </w:rPr>
        <w:t>.</w:t>
      </w:r>
    </w:p>
    <w:p w14:paraId="6BA993A7" w14:textId="162A5CDC" w:rsidR="00F51BA0" w:rsidRPr="004E4104" w:rsidRDefault="005146C9" w:rsidP="00F51BA0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 w:rsidRPr="004E4104">
        <w:rPr>
          <w:rFonts w:ascii="Arial" w:hAnsi="Arial" w:cs="Arial"/>
          <w:b/>
          <w:snapToGrid w:val="0"/>
          <w:sz w:val="22"/>
          <w:szCs w:val="22"/>
        </w:rPr>
        <w:t>5</w:t>
      </w:r>
      <w:r w:rsidR="00F51BA0" w:rsidRPr="004E4104">
        <w:rPr>
          <w:rFonts w:ascii="Arial" w:hAnsi="Arial" w:cs="Arial"/>
          <w:b/>
          <w:snapToGrid w:val="0"/>
          <w:sz w:val="22"/>
          <w:szCs w:val="22"/>
        </w:rPr>
        <w:t>.</w:t>
      </w:r>
      <w:r w:rsidR="00F51BA0" w:rsidRPr="004E4104">
        <w:rPr>
          <w:rFonts w:ascii="Arial" w:hAnsi="Arial" w:cs="Arial"/>
          <w:snapToGrid w:val="0"/>
          <w:sz w:val="22"/>
          <w:szCs w:val="22"/>
        </w:rPr>
        <w:t xml:space="preserve"> Obě smluvní strany si řádně přečetly obsah t</w:t>
      </w:r>
      <w:r w:rsidRPr="004E4104">
        <w:rPr>
          <w:rFonts w:ascii="Arial" w:hAnsi="Arial" w:cs="Arial"/>
          <w:snapToGrid w:val="0"/>
          <w:sz w:val="22"/>
          <w:szCs w:val="22"/>
        </w:rPr>
        <w:t>ohoto</w:t>
      </w:r>
      <w:r w:rsidR="00F51BA0" w:rsidRPr="004E4104">
        <w:rPr>
          <w:rFonts w:ascii="Arial" w:hAnsi="Arial" w:cs="Arial"/>
          <w:snapToGrid w:val="0"/>
          <w:sz w:val="22"/>
          <w:szCs w:val="22"/>
        </w:rPr>
        <w:t xml:space="preserve"> </w:t>
      </w:r>
      <w:r w:rsidRPr="004E4104">
        <w:rPr>
          <w:rFonts w:ascii="Arial" w:hAnsi="Arial" w:cs="Arial"/>
          <w:snapToGrid w:val="0"/>
          <w:sz w:val="22"/>
          <w:szCs w:val="22"/>
        </w:rPr>
        <w:t>dodatku</w:t>
      </w:r>
      <w:r w:rsidR="00F51BA0" w:rsidRPr="004E4104">
        <w:rPr>
          <w:rFonts w:ascii="Arial" w:hAnsi="Arial" w:cs="Arial"/>
          <w:snapToGrid w:val="0"/>
          <w:sz w:val="22"/>
          <w:szCs w:val="22"/>
        </w:rPr>
        <w:t xml:space="preserve"> a souhlasí bez výhrad s</w:t>
      </w:r>
      <w:r w:rsidRPr="004E4104">
        <w:rPr>
          <w:rFonts w:ascii="Arial" w:hAnsi="Arial" w:cs="Arial"/>
          <w:snapToGrid w:val="0"/>
          <w:sz w:val="22"/>
          <w:szCs w:val="22"/>
        </w:rPr>
        <w:t> </w:t>
      </w:r>
      <w:r w:rsidR="00F51BA0" w:rsidRPr="004E4104">
        <w:rPr>
          <w:rFonts w:ascii="Arial" w:hAnsi="Arial" w:cs="Arial"/>
          <w:snapToGrid w:val="0"/>
          <w:sz w:val="22"/>
          <w:szCs w:val="22"/>
        </w:rPr>
        <w:t>je</w:t>
      </w:r>
      <w:r w:rsidRPr="004E4104">
        <w:rPr>
          <w:rFonts w:ascii="Arial" w:hAnsi="Arial" w:cs="Arial"/>
          <w:snapToGrid w:val="0"/>
          <w:sz w:val="22"/>
          <w:szCs w:val="22"/>
        </w:rPr>
        <w:t xml:space="preserve">ho </w:t>
      </w:r>
      <w:r w:rsidR="00F51BA0" w:rsidRPr="004E4104">
        <w:rPr>
          <w:rFonts w:ascii="Arial" w:hAnsi="Arial" w:cs="Arial"/>
          <w:snapToGrid w:val="0"/>
          <w:sz w:val="22"/>
          <w:szCs w:val="22"/>
        </w:rPr>
        <w:t>obsahem a podmínkami.</w:t>
      </w:r>
    </w:p>
    <w:p w14:paraId="1E3AACB7" w14:textId="008FB6CF" w:rsidR="00DD26AB" w:rsidRPr="004E4104" w:rsidRDefault="00F51BA0" w:rsidP="001E216B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  <w:r w:rsidRPr="004E4104">
        <w:rPr>
          <w:rFonts w:ascii="Arial" w:hAnsi="Arial" w:cs="Arial"/>
          <w:snapToGrid w:val="0"/>
          <w:sz w:val="22"/>
          <w:szCs w:val="22"/>
        </w:rPr>
        <w:t xml:space="preserve"> </w:t>
      </w:r>
    </w:p>
    <w:tbl>
      <w:tblPr>
        <w:tblW w:w="9383" w:type="dxa"/>
        <w:tblLook w:val="04A0" w:firstRow="1" w:lastRow="0" w:firstColumn="1" w:lastColumn="0" w:noHBand="0" w:noVBand="1"/>
      </w:tblPr>
      <w:tblGrid>
        <w:gridCol w:w="4479"/>
        <w:gridCol w:w="425"/>
        <w:gridCol w:w="4479"/>
      </w:tblGrid>
      <w:tr w:rsidR="00995FD9" w:rsidRPr="004E4104" w14:paraId="598C50DE" w14:textId="77777777" w:rsidTr="005468DA">
        <w:trPr>
          <w:trHeight w:val="423"/>
        </w:trPr>
        <w:tc>
          <w:tcPr>
            <w:tcW w:w="4479" w:type="dxa"/>
            <w:vAlign w:val="center"/>
          </w:tcPr>
          <w:p w14:paraId="6ECAD3C3" w14:textId="597B9320" w:rsidR="00995FD9" w:rsidRPr="004E4104" w:rsidRDefault="00995FD9" w:rsidP="002111B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bookmarkStart w:id="2" w:name="_Hlk134094277"/>
            <w:r w:rsidRPr="004E4104">
              <w:rPr>
                <w:rFonts w:ascii="Arial" w:hAnsi="Arial" w:cs="Arial"/>
                <w:snapToGrid w:val="0"/>
                <w:sz w:val="22"/>
                <w:szCs w:val="22"/>
              </w:rPr>
              <w:t xml:space="preserve">V Jablonci nad Nisou dne: </w:t>
            </w:r>
            <w:r w:rsidR="00804CAA">
              <w:rPr>
                <w:rFonts w:ascii="Arial" w:hAnsi="Arial" w:cs="Arial"/>
                <w:snapToGrid w:val="0"/>
                <w:sz w:val="22"/>
                <w:szCs w:val="22"/>
              </w:rPr>
              <w:t>4</w:t>
            </w:r>
            <w:r w:rsidR="007E3C2E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  <w:r w:rsidR="00804CAA">
              <w:rPr>
                <w:rFonts w:ascii="Arial" w:hAnsi="Arial" w:cs="Arial"/>
                <w:snapToGrid w:val="0"/>
                <w:sz w:val="22"/>
                <w:szCs w:val="22"/>
              </w:rPr>
              <w:t xml:space="preserve"> 7. 2025</w:t>
            </w:r>
          </w:p>
        </w:tc>
        <w:tc>
          <w:tcPr>
            <w:tcW w:w="425" w:type="dxa"/>
            <w:vAlign w:val="center"/>
          </w:tcPr>
          <w:p w14:paraId="762AD613" w14:textId="77777777" w:rsidR="00995FD9" w:rsidRPr="004E4104" w:rsidRDefault="00995FD9" w:rsidP="005468DA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479" w:type="dxa"/>
            <w:vAlign w:val="center"/>
          </w:tcPr>
          <w:p w14:paraId="64638904" w14:textId="324B8758" w:rsidR="00995FD9" w:rsidRPr="004E4104" w:rsidRDefault="00995FD9" w:rsidP="002111B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snapToGrid w:val="0"/>
                <w:sz w:val="22"/>
                <w:szCs w:val="22"/>
              </w:rPr>
              <w:t xml:space="preserve">V Jablonci nad Nisou dne: </w:t>
            </w:r>
            <w:r w:rsidR="00EB3AF3">
              <w:rPr>
                <w:rFonts w:ascii="Arial" w:hAnsi="Arial" w:cs="Arial"/>
                <w:snapToGrid w:val="0"/>
                <w:sz w:val="22"/>
                <w:szCs w:val="22"/>
              </w:rPr>
              <w:t>25. 6. 2025</w:t>
            </w:r>
          </w:p>
        </w:tc>
      </w:tr>
      <w:tr w:rsidR="00995FD9" w:rsidRPr="004E4104" w14:paraId="5B6B41E7" w14:textId="77777777" w:rsidTr="005468DA">
        <w:trPr>
          <w:trHeight w:val="423"/>
        </w:trPr>
        <w:tc>
          <w:tcPr>
            <w:tcW w:w="4479" w:type="dxa"/>
            <w:vAlign w:val="center"/>
          </w:tcPr>
          <w:p w14:paraId="421D6FF3" w14:textId="77777777" w:rsidR="002111BE" w:rsidRPr="004E4104" w:rsidRDefault="002111BE" w:rsidP="001E216B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</w:p>
          <w:p w14:paraId="5E7E94B0" w14:textId="5E1E0E74" w:rsidR="00995FD9" w:rsidRPr="004E4104" w:rsidRDefault="00995FD9" w:rsidP="001E216B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za </w:t>
            </w:r>
            <w:r w:rsidR="002111BE" w:rsidRPr="004E4104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poskytovatele:</w:t>
            </w:r>
          </w:p>
          <w:p w14:paraId="77073C7F" w14:textId="77777777" w:rsidR="002111BE" w:rsidRPr="004E4104" w:rsidRDefault="002111BE" w:rsidP="001E216B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6BA8CAE5" w14:textId="77777777" w:rsidR="00995FD9" w:rsidRPr="004E4104" w:rsidRDefault="00995FD9" w:rsidP="005468DA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479" w:type="dxa"/>
            <w:vAlign w:val="center"/>
          </w:tcPr>
          <w:p w14:paraId="457CAFA6" w14:textId="7619FD79" w:rsidR="00995FD9" w:rsidRPr="004E4104" w:rsidRDefault="002111BE" w:rsidP="001E216B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z</w:t>
            </w:r>
            <w:r w:rsidR="00995FD9" w:rsidRPr="004E4104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a </w:t>
            </w:r>
            <w:r w:rsidRPr="004E4104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příjemce</w:t>
            </w:r>
            <w:r w:rsidR="00995FD9" w:rsidRPr="004E4104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:</w:t>
            </w:r>
          </w:p>
        </w:tc>
      </w:tr>
      <w:tr w:rsidR="00995FD9" w:rsidRPr="004E4104" w14:paraId="25E1144B" w14:textId="77777777" w:rsidTr="005468DA">
        <w:trPr>
          <w:trHeight w:val="1541"/>
        </w:trPr>
        <w:tc>
          <w:tcPr>
            <w:tcW w:w="4479" w:type="dxa"/>
            <w:vAlign w:val="center"/>
          </w:tcPr>
          <w:p w14:paraId="3BD9FBB5" w14:textId="77777777" w:rsidR="00995FD9" w:rsidRPr="004E4104" w:rsidRDefault="00995FD9" w:rsidP="005468DA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snapToGrid w:val="0"/>
                <w:sz w:val="22"/>
                <w:szCs w:val="22"/>
              </w:rPr>
              <w:t>…………………………………….</w:t>
            </w:r>
          </w:p>
          <w:p w14:paraId="01753A63" w14:textId="7B25EFFF" w:rsidR="00995FD9" w:rsidRPr="004E4104" w:rsidRDefault="00BA2322" w:rsidP="005468DA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snapToGrid w:val="0"/>
                <w:sz w:val="22"/>
                <w:szCs w:val="22"/>
              </w:rPr>
              <w:t xml:space="preserve">Ing. Miloš Vele, primátor </w:t>
            </w:r>
            <w:r w:rsidR="00E24140" w:rsidRPr="004E4104">
              <w:rPr>
                <w:rFonts w:ascii="Arial" w:hAnsi="Arial" w:cs="Arial"/>
                <w:snapToGrid w:val="0"/>
                <w:sz w:val="22"/>
                <w:szCs w:val="22"/>
              </w:rPr>
              <w:t>města</w:t>
            </w:r>
          </w:p>
        </w:tc>
        <w:tc>
          <w:tcPr>
            <w:tcW w:w="425" w:type="dxa"/>
            <w:vAlign w:val="center"/>
          </w:tcPr>
          <w:p w14:paraId="094D89C3" w14:textId="77777777" w:rsidR="00995FD9" w:rsidRPr="004E4104" w:rsidRDefault="00995FD9" w:rsidP="005468DA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7EAAAE3E" w14:textId="77777777" w:rsidR="00995FD9" w:rsidRPr="004E4104" w:rsidRDefault="00995FD9" w:rsidP="005468DA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479" w:type="dxa"/>
            <w:vAlign w:val="center"/>
          </w:tcPr>
          <w:p w14:paraId="33D0EFF8" w14:textId="0114D60B" w:rsidR="00995FD9" w:rsidRPr="004E4104" w:rsidRDefault="00995FD9" w:rsidP="005468DA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snapToGrid w:val="0"/>
                <w:sz w:val="22"/>
                <w:szCs w:val="22"/>
              </w:rPr>
              <w:t>…………………………………….</w:t>
            </w:r>
          </w:p>
          <w:p w14:paraId="6998A53E" w14:textId="21C24127" w:rsidR="00B74A30" w:rsidRDefault="005A19A9" w:rsidP="005468D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</w:t>
            </w:r>
            <w:r w:rsidR="00B5168E">
              <w:rPr>
                <w:rFonts w:ascii="Arial" w:hAnsi="Arial" w:cs="Arial"/>
                <w:sz w:val="22"/>
                <w:szCs w:val="22"/>
              </w:rPr>
              <w:t>loslav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5168E">
              <w:rPr>
                <w:rFonts w:ascii="Arial" w:hAnsi="Arial" w:cs="Arial"/>
                <w:sz w:val="22"/>
                <w:szCs w:val="22"/>
              </w:rPr>
              <w:t>Hajátko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p</w:t>
            </w:r>
            <w:r w:rsidR="00B5168E">
              <w:rPr>
                <w:rFonts w:ascii="Arial" w:hAnsi="Arial" w:cs="Arial"/>
                <w:sz w:val="22"/>
                <w:szCs w:val="22"/>
              </w:rPr>
              <w:t>rezident klubu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5F0E72B" w14:textId="78075EE2" w:rsidR="00995FD9" w:rsidRPr="004E4104" w:rsidRDefault="00B5168E" w:rsidP="005468D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ČLTK Bižuterie </w:t>
            </w:r>
            <w:r w:rsidR="00B74A30">
              <w:rPr>
                <w:rFonts w:ascii="Arial" w:hAnsi="Arial" w:cs="Arial"/>
                <w:sz w:val="22"/>
                <w:szCs w:val="22"/>
              </w:rPr>
              <w:t>Jablonec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n.N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5A19A9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B74A30">
              <w:rPr>
                <w:rFonts w:ascii="Arial" w:hAnsi="Arial" w:cs="Arial"/>
                <w:sz w:val="22"/>
                <w:szCs w:val="22"/>
              </w:rPr>
              <w:t>z.s</w:t>
            </w:r>
            <w:proofErr w:type="spellEnd"/>
            <w:r w:rsidR="00B74A3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995FD9" w:rsidRPr="004E4104" w14:paraId="14546DC7" w14:textId="77777777" w:rsidTr="005468DA">
        <w:trPr>
          <w:trHeight w:val="1541"/>
        </w:trPr>
        <w:tc>
          <w:tcPr>
            <w:tcW w:w="4479" w:type="dxa"/>
            <w:vAlign w:val="center"/>
          </w:tcPr>
          <w:p w14:paraId="755B9EC5" w14:textId="77777777" w:rsidR="00995FD9" w:rsidRPr="004E4104" w:rsidRDefault="00995FD9" w:rsidP="005468DA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snapToGrid w:val="0"/>
                <w:sz w:val="22"/>
                <w:szCs w:val="22"/>
              </w:rPr>
              <w:t>…………………………………….</w:t>
            </w:r>
          </w:p>
          <w:p w14:paraId="020109F9" w14:textId="77777777" w:rsidR="00E24140" w:rsidRPr="004E4104" w:rsidRDefault="00BA2322" w:rsidP="00E24140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snapToGrid w:val="0"/>
                <w:sz w:val="22"/>
                <w:szCs w:val="22"/>
              </w:rPr>
              <w:t xml:space="preserve">Ing. Jana Hamplová, náměstkyně </w:t>
            </w:r>
          </w:p>
          <w:p w14:paraId="6251C9E4" w14:textId="753A5665" w:rsidR="00995FD9" w:rsidRPr="004E4104" w:rsidRDefault="00E24140" w:rsidP="00E24140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snapToGrid w:val="0"/>
                <w:sz w:val="22"/>
                <w:szCs w:val="22"/>
              </w:rPr>
              <w:t>primátora města</w:t>
            </w:r>
            <w:r w:rsidR="00BA2322" w:rsidRPr="004E4104">
              <w:rPr>
                <w:rFonts w:ascii="Arial" w:hAnsi="Arial" w:cs="Arial"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425" w:type="dxa"/>
            <w:vAlign w:val="center"/>
          </w:tcPr>
          <w:p w14:paraId="76BB14C1" w14:textId="77777777" w:rsidR="00995FD9" w:rsidRPr="004E4104" w:rsidRDefault="00995FD9" w:rsidP="005468DA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479" w:type="dxa"/>
            <w:vAlign w:val="center"/>
          </w:tcPr>
          <w:p w14:paraId="021823A8" w14:textId="77777777" w:rsidR="00995FD9" w:rsidRPr="004E4104" w:rsidRDefault="00995FD9" w:rsidP="005468DA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731C9B1A" w14:textId="77777777" w:rsidR="00995FD9" w:rsidRPr="004E4104" w:rsidRDefault="00995FD9" w:rsidP="005468DA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2B7721B2" w14:textId="77777777" w:rsidR="00995FD9" w:rsidRPr="004E4104" w:rsidRDefault="00995FD9" w:rsidP="005468DA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</w:tbl>
    <w:bookmarkEnd w:id="2"/>
    <w:p w14:paraId="45E1EEB7" w14:textId="0749A62F" w:rsidR="00316C7D" w:rsidRPr="00316C7D" w:rsidRDefault="001C2314" w:rsidP="001C2314">
      <w:pPr>
        <w:ind w:left="1416"/>
      </w:pPr>
      <w:r>
        <w:rPr>
          <w:rFonts w:ascii="Arial" w:hAnsi="Arial" w:cs="Arial"/>
          <w:sz w:val="16"/>
          <w:szCs w:val="16"/>
        </w:rPr>
        <w:t xml:space="preserve">            </w:t>
      </w:r>
      <w:r w:rsidR="001A2BDA">
        <w:rPr>
          <w:rFonts w:ascii="Arial" w:hAnsi="Arial" w:cs="Arial"/>
          <w:sz w:val="16"/>
          <w:szCs w:val="16"/>
        </w:rPr>
        <w:t xml:space="preserve">         </w:t>
      </w:r>
      <w:r w:rsidR="005E71DE">
        <w:rPr>
          <w:rFonts w:ascii="Arial" w:hAnsi="Arial" w:cs="Arial"/>
          <w:sz w:val="16"/>
          <w:szCs w:val="16"/>
        </w:rPr>
        <w:t xml:space="preserve"> </w:t>
      </w:r>
      <w:r w:rsidR="00FF02D4" w:rsidRPr="00F945FB">
        <w:rPr>
          <w:rFonts w:ascii="Arial" w:hAnsi="Arial" w:cs="Arial"/>
          <w:sz w:val="16"/>
          <w:szCs w:val="16"/>
        </w:rPr>
        <w:t>Za věcnou správnost: Jiří Kubsch, pracovník odd</w:t>
      </w:r>
      <w:r w:rsidR="00FF02D4">
        <w:rPr>
          <w:rFonts w:ascii="Arial" w:hAnsi="Arial" w:cs="Arial"/>
          <w:sz w:val="16"/>
          <w:szCs w:val="16"/>
        </w:rPr>
        <w:t>.</w:t>
      </w:r>
      <w:r w:rsidR="00FF02D4" w:rsidRPr="00F945FB">
        <w:rPr>
          <w:rFonts w:ascii="Arial" w:hAnsi="Arial" w:cs="Arial"/>
          <w:sz w:val="16"/>
          <w:szCs w:val="16"/>
        </w:rPr>
        <w:t xml:space="preserve"> kultury, sportu a cestovního ruchu</w:t>
      </w:r>
      <w:r w:rsidR="00316C7D">
        <w:tab/>
      </w:r>
    </w:p>
    <w:sectPr w:rsidR="00316C7D" w:rsidRPr="00316C7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55E92" w14:textId="77777777" w:rsidR="0054405A" w:rsidRDefault="0054405A" w:rsidP="007377C7">
      <w:r>
        <w:separator/>
      </w:r>
    </w:p>
  </w:endnote>
  <w:endnote w:type="continuationSeparator" w:id="0">
    <w:p w14:paraId="708FCB67" w14:textId="77777777" w:rsidR="0054405A" w:rsidRDefault="0054405A" w:rsidP="00737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72922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673E11E" w14:textId="2AB6BF32" w:rsidR="007377C7" w:rsidRDefault="007377C7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D096DD9" w14:textId="77777777" w:rsidR="007377C7" w:rsidRDefault="007377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9CC50" w14:textId="77777777" w:rsidR="0054405A" w:rsidRDefault="0054405A" w:rsidP="007377C7">
      <w:r>
        <w:separator/>
      </w:r>
    </w:p>
  </w:footnote>
  <w:footnote w:type="continuationSeparator" w:id="0">
    <w:p w14:paraId="2AE60EE0" w14:textId="77777777" w:rsidR="0054405A" w:rsidRDefault="0054405A" w:rsidP="00737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256F6"/>
    <w:multiLevelType w:val="hybridMultilevel"/>
    <w:tmpl w:val="41527618"/>
    <w:lvl w:ilvl="0" w:tplc="0A0CAE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6D6A05"/>
    <w:multiLevelType w:val="hybridMultilevel"/>
    <w:tmpl w:val="181AFDDC"/>
    <w:lvl w:ilvl="0" w:tplc="9E6ABE0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8207AB"/>
    <w:multiLevelType w:val="hybridMultilevel"/>
    <w:tmpl w:val="7F58DEE6"/>
    <w:lvl w:ilvl="0" w:tplc="E57A2E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0685626">
    <w:abstractNumId w:val="1"/>
  </w:num>
  <w:num w:numId="2" w16cid:durableId="238945746">
    <w:abstractNumId w:val="2"/>
  </w:num>
  <w:num w:numId="3" w16cid:durableId="905725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2CA"/>
    <w:rsid w:val="00083BA8"/>
    <w:rsid w:val="000945EB"/>
    <w:rsid w:val="000A2D10"/>
    <w:rsid w:val="000B22CA"/>
    <w:rsid w:val="000C1F72"/>
    <w:rsid w:val="00107EA1"/>
    <w:rsid w:val="00127ABB"/>
    <w:rsid w:val="00142955"/>
    <w:rsid w:val="00143FA7"/>
    <w:rsid w:val="001560F6"/>
    <w:rsid w:val="00174F05"/>
    <w:rsid w:val="00196D72"/>
    <w:rsid w:val="001A2BDA"/>
    <w:rsid w:val="001A5E94"/>
    <w:rsid w:val="001B6D6F"/>
    <w:rsid w:val="001C2314"/>
    <w:rsid w:val="001D405F"/>
    <w:rsid w:val="001E216B"/>
    <w:rsid w:val="002111BE"/>
    <w:rsid w:val="00226218"/>
    <w:rsid w:val="0024069C"/>
    <w:rsid w:val="00247656"/>
    <w:rsid w:val="00253373"/>
    <w:rsid w:val="002A7A23"/>
    <w:rsid w:val="002F06DC"/>
    <w:rsid w:val="002F1716"/>
    <w:rsid w:val="00316C7D"/>
    <w:rsid w:val="0033596C"/>
    <w:rsid w:val="003527A5"/>
    <w:rsid w:val="003A5989"/>
    <w:rsid w:val="003C660A"/>
    <w:rsid w:val="00450DD3"/>
    <w:rsid w:val="00465AF2"/>
    <w:rsid w:val="004A7370"/>
    <w:rsid w:val="004E4104"/>
    <w:rsid w:val="004E579C"/>
    <w:rsid w:val="005146C9"/>
    <w:rsid w:val="00516974"/>
    <w:rsid w:val="0054405A"/>
    <w:rsid w:val="005A19A9"/>
    <w:rsid w:val="005B6CF5"/>
    <w:rsid w:val="005C4924"/>
    <w:rsid w:val="005E71DE"/>
    <w:rsid w:val="006546F6"/>
    <w:rsid w:val="00693508"/>
    <w:rsid w:val="00693DCC"/>
    <w:rsid w:val="006A1BDB"/>
    <w:rsid w:val="006B007F"/>
    <w:rsid w:val="00714C21"/>
    <w:rsid w:val="007243BF"/>
    <w:rsid w:val="007377C7"/>
    <w:rsid w:val="0074216E"/>
    <w:rsid w:val="0074508C"/>
    <w:rsid w:val="007859F9"/>
    <w:rsid w:val="007A37EE"/>
    <w:rsid w:val="007B6A46"/>
    <w:rsid w:val="007D3275"/>
    <w:rsid w:val="007E2FA2"/>
    <w:rsid w:val="007E38F5"/>
    <w:rsid w:val="007E3C2E"/>
    <w:rsid w:val="007E4BD2"/>
    <w:rsid w:val="00804CAA"/>
    <w:rsid w:val="008144B3"/>
    <w:rsid w:val="00822B83"/>
    <w:rsid w:val="008345A5"/>
    <w:rsid w:val="00896EA4"/>
    <w:rsid w:val="008C02FF"/>
    <w:rsid w:val="00991FDE"/>
    <w:rsid w:val="00995FD9"/>
    <w:rsid w:val="009C5EAE"/>
    <w:rsid w:val="009D4617"/>
    <w:rsid w:val="009D52E7"/>
    <w:rsid w:val="009E4E13"/>
    <w:rsid w:val="00A01C7C"/>
    <w:rsid w:val="00A04C61"/>
    <w:rsid w:val="00A237DB"/>
    <w:rsid w:val="00A63D93"/>
    <w:rsid w:val="00A7197F"/>
    <w:rsid w:val="00AB7275"/>
    <w:rsid w:val="00B037A3"/>
    <w:rsid w:val="00B251DE"/>
    <w:rsid w:val="00B26E2C"/>
    <w:rsid w:val="00B5168E"/>
    <w:rsid w:val="00B57072"/>
    <w:rsid w:val="00B74A30"/>
    <w:rsid w:val="00B92B23"/>
    <w:rsid w:val="00BA2322"/>
    <w:rsid w:val="00BA7EFF"/>
    <w:rsid w:val="00BF5EC1"/>
    <w:rsid w:val="00C541EF"/>
    <w:rsid w:val="00C6380B"/>
    <w:rsid w:val="00CA58B7"/>
    <w:rsid w:val="00CE0A7E"/>
    <w:rsid w:val="00D37BCE"/>
    <w:rsid w:val="00D43EF5"/>
    <w:rsid w:val="00D76703"/>
    <w:rsid w:val="00D9680D"/>
    <w:rsid w:val="00DC2BE2"/>
    <w:rsid w:val="00DD26AB"/>
    <w:rsid w:val="00DE1E44"/>
    <w:rsid w:val="00E237BE"/>
    <w:rsid w:val="00E24140"/>
    <w:rsid w:val="00E2521B"/>
    <w:rsid w:val="00E33C11"/>
    <w:rsid w:val="00E655FF"/>
    <w:rsid w:val="00E746AE"/>
    <w:rsid w:val="00E77379"/>
    <w:rsid w:val="00EB3AF3"/>
    <w:rsid w:val="00EC48BA"/>
    <w:rsid w:val="00ED4D6B"/>
    <w:rsid w:val="00F01EEE"/>
    <w:rsid w:val="00F34BE7"/>
    <w:rsid w:val="00F45586"/>
    <w:rsid w:val="00F51BA0"/>
    <w:rsid w:val="00F51EE7"/>
    <w:rsid w:val="00FF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6855A"/>
  <w15:chartTrackingRefBased/>
  <w15:docId w15:val="{FB3582ED-3996-4CB5-BF8D-701001A50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3C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E33C11"/>
    <w:pPr>
      <w:widowControl w:val="0"/>
      <w:snapToGrid w:val="0"/>
      <w:jc w:val="center"/>
    </w:pPr>
    <w:rPr>
      <w:b/>
      <w:i/>
      <w:sz w:val="28"/>
      <w:u w:val="single"/>
    </w:rPr>
  </w:style>
  <w:style w:type="character" w:customStyle="1" w:styleId="NzevChar">
    <w:name w:val="Název Char"/>
    <w:basedOn w:val="Standardnpsmoodstavce"/>
    <w:link w:val="Nzev"/>
    <w:rsid w:val="00E33C11"/>
    <w:rPr>
      <w:rFonts w:ascii="Times New Roman" w:eastAsia="Times New Roman" w:hAnsi="Times New Roman" w:cs="Times New Roman"/>
      <w:b/>
      <w:i/>
      <w:sz w:val="28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unhideWhenUsed/>
    <w:rsid w:val="00E33C11"/>
    <w:pPr>
      <w:snapToGrid w:val="0"/>
    </w:pPr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E33C11"/>
    <w:rPr>
      <w:rFonts w:ascii="Times New Roman" w:eastAsia="Times New Roman" w:hAnsi="Times New Roman" w:cs="Times New Roman"/>
      <w:szCs w:val="20"/>
      <w:lang w:eastAsia="cs-CZ"/>
    </w:rPr>
  </w:style>
  <w:style w:type="character" w:styleId="Hypertextovodkaz">
    <w:name w:val="Hyperlink"/>
    <w:semiHidden/>
    <w:unhideWhenUsed/>
    <w:rsid w:val="00F51BA0"/>
    <w:rPr>
      <w:color w:val="0000FF"/>
      <w:u w:val="single"/>
    </w:rPr>
  </w:style>
  <w:style w:type="paragraph" w:styleId="Odstavecseseznamem">
    <w:name w:val="List Paragraph"/>
    <w:basedOn w:val="Normln"/>
    <w:uiPriority w:val="1"/>
    <w:qFormat/>
    <w:rsid w:val="00F51BA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9350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350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350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350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350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240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377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377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377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377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9680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9680D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5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gov.cz/porta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D8C5C-8F2F-4B36-B95F-C2C854680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563</Words>
  <Characters>3327</Characters>
  <Application>Microsoft Office Word</Application>
  <DocSecurity>4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Šourek, Miroslav</dc:creator>
  <cp:keywords/>
  <dc:description/>
  <cp:lastModifiedBy>Bachmannová Šárka</cp:lastModifiedBy>
  <cp:revision>2</cp:revision>
  <cp:lastPrinted>2025-06-25T13:26:00Z</cp:lastPrinted>
  <dcterms:created xsi:type="dcterms:W3CDTF">2025-07-07T12:59:00Z</dcterms:created>
  <dcterms:modified xsi:type="dcterms:W3CDTF">2025-07-07T12:59:00Z</dcterms:modified>
</cp:coreProperties>
</file>