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16D4A" w14:textId="77777777" w:rsidR="006E3AE8" w:rsidRDefault="006E3AE8" w:rsidP="006E3AE8">
      <w:pPr>
        <w:spacing w:before="0" w:line="276" w:lineRule="auto"/>
        <w:jc w:val="right"/>
        <w:rPr>
          <w:rFonts w:cs="Arial"/>
          <w:sz w:val="18"/>
          <w:szCs w:val="18"/>
        </w:rPr>
      </w:pPr>
      <w:r w:rsidRPr="00E547B4">
        <w:rPr>
          <w:rFonts w:cs="Arial"/>
          <w:sz w:val="18"/>
          <w:szCs w:val="18"/>
        </w:rPr>
        <w:t xml:space="preserve">č. smlouvy </w:t>
      </w:r>
      <w:proofErr w:type="gramStart"/>
      <w:r w:rsidRPr="00E547B4">
        <w:rPr>
          <w:rFonts w:cs="Arial"/>
          <w:sz w:val="18"/>
          <w:szCs w:val="18"/>
        </w:rPr>
        <w:t>objednatele</w:t>
      </w:r>
      <w:r>
        <w:rPr>
          <w:rFonts w:cs="Arial"/>
          <w:sz w:val="18"/>
          <w:szCs w:val="18"/>
        </w:rPr>
        <w:t>: ….</w:t>
      </w:r>
      <w:proofErr w:type="gramEnd"/>
      <w:r>
        <w:rPr>
          <w:rFonts w:cs="Arial"/>
          <w:sz w:val="18"/>
          <w:szCs w:val="18"/>
        </w:rPr>
        <w:t>.</w:t>
      </w:r>
      <w:r w:rsidR="00817037">
        <w:rPr>
          <w:rFonts w:cs="Arial"/>
          <w:sz w:val="18"/>
          <w:szCs w:val="18"/>
        </w:rPr>
        <w:t xml:space="preserve">                                                                      </w:t>
      </w:r>
      <w:r w:rsidR="000463A2" w:rsidRPr="00E547B4">
        <w:rPr>
          <w:rFonts w:cs="Arial"/>
          <w:sz w:val="18"/>
          <w:szCs w:val="18"/>
        </w:rPr>
        <w:t xml:space="preserve"> </w:t>
      </w:r>
    </w:p>
    <w:p w14:paraId="783AB51A" w14:textId="77777777" w:rsidR="000463A2" w:rsidRPr="00E547B4" w:rsidRDefault="009E330C" w:rsidP="006E3AE8">
      <w:pPr>
        <w:spacing w:before="0" w:line="276" w:lineRule="auto"/>
        <w:jc w:val="right"/>
        <w:rPr>
          <w:rFonts w:cs="Arial"/>
          <w:sz w:val="18"/>
          <w:szCs w:val="18"/>
        </w:rPr>
      </w:pPr>
      <w:r w:rsidRPr="00E547B4">
        <w:rPr>
          <w:rFonts w:cs="Arial"/>
          <w:sz w:val="18"/>
          <w:szCs w:val="18"/>
        </w:rPr>
        <w:t>č</w:t>
      </w:r>
      <w:r w:rsidR="007F424A" w:rsidRPr="00E547B4">
        <w:rPr>
          <w:rFonts w:cs="Arial"/>
          <w:sz w:val="18"/>
          <w:szCs w:val="18"/>
        </w:rPr>
        <w:t xml:space="preserve">. smlouvy zhotovitele: </w:t>
      </w:r>
      <w:r w:rsidR="00CF6C0B">
        <w:rPr>
          <w:rFonts w:cs="Arial"/>
          <w:sz w:val="18"/>
          <w:szCs w:val="18"/>
        </w:rPr>
        <w:t>25/001</w:t>
      </w:r>
    </w:p>
    <w:p w14:paraId="7F42A525" w14:textId="77777777" w:rsidR="000463A2" w:rsidRPr="00E547B4" w:rsidRDefault="000463A2" w:rsidP="00C67127">
      <w:pPr>
        <w:spacing w:line="276" w:lineRule="auto"/>
        <w:rPr>
          <w:rFonts w:cs="Arial"/>
          <w:sz w:val="18"/>
          <w:szCs w:val="18"/>
        </w:rPr>
      </w:pPr>
    </w:p>
    <w:p w14:paraId="3AC682A3" w14:textId="77777777" w:rsidR="000C52A8" w:rsidRPr="00C24865" w:rsidRDefault="000C52A8" w:rsidP="00C67127">
      <w:pPr>
        <w:spacing w:line="276" w:lineRule="auto"/>
        <w:jc w:val="center"/>
        <w:rPr>
          <w:rFonts w:cs="Arial"/>
          <w:b/>
          <w:sz w:val="28"/>
          <w:szCs w:val="28"/>
        </w:rPr>
      </w:pPr>
      <w:r w:rsidRPr="00C24865">
        <w:rPr>
          <w:rFonts w:cs="Arial"/>
          <w:b/>
          <w:sz w:val="28"/>
          <w:szCs w:val="28"/>
        </w:rPr>
        <w:t>SMLOUVA O KOMPLEXNÍ PÉČI V OBLASTI EKOLOGIE, ZPRACOVÁNÍ A ZNEŠKODNĚNÍ ODPADŮ</w:t>
      </w:r>
    </w:p>
    <w:p w14:paraId="6C8E8D57" w14:textId="77777777" w:rsidR="000C52A8" w:rsidRDefault="000C52A8" w:rsidP="00C67127">
      <w:pPr>
        <w:spacing w:line="276" w:lineRule="auto"/>
        <w:jc w:val="both"/>
        <w:rPr>
          <w:rFonts w:cs="Arial"/>
        </w:rPr>
      </w:pPr>
      <w:r w:rsidRPr="00E547B4">
        <w:rPr>
          <w:rFonts w:cs="Arial"/>
        </w:rPr>
        <w:t>Dnešního dne se níže uvedené smluvní strany na základě platných ustanovení zákona č. 89/2012 Sb., občanský zákoník (dále jen „OZ“), v platném znění, po vzájemné dohodě dohodly na následujícím znění této smlouvy.</w:t>
      </w:r>
    </w:p>
    <w:p w14:paraId="33D1328D" w14:textId="77777777" w:rsidR="006B03CC" w:rsidRPr="00E547B4" w:rsidRDefault="006B03CC" w:rsidP="00C67127">
      <w:pPr>
        <w:spacing w:line="276" w:lineRule="auto"/>
        <w:jc w:val="both"/>
        <w:rPr>
          <w:rFonts w:cs="Arial"/>
        </w:rPr>
      </w:pPr>
    </w:p>
    <w:p w14:paraId="7B8D0D15" w14:textId="77777777" w:rsidR="000C52A8" w:rsidRPr="00E547B4" w:rsidRDefault="000463A2" w:rsidP="00C67127">
      <w:pPr>
        <w:spacing w:line="276" w:lineRule="auto"/>
        <w:jc w:val="center"/>
        <w:outlineLvl w:val="0"/>
        <w:rPr>
          <w:rFonts w:cs="Arial"/>
          <w:b/>
        </w:rPr>
      </w:pPr>
      <w:r w:rsidRPr="00E547B4">
        <w:rPr>
          <w:rFonts w:cs="Arial"/>
          <w:b/>
        </w:rPr>
        <w:t xml:space="preserve">I.  </w:t>
      </w:r>
    </w:p>
    <w:p w14:paraId="6D3BD1DE" w14:textId="77777777" w:rsidR="000463A2" w:rsidRPr="00E547B4" w:rsidRDefault="000C52A8" w:rsidP="00C67127">
      <w:pPr>
        <w:spacing w:line="276" w:lineRule="auto"/>
        <w:jc w:val="center"/>
        <w:outlineLvl w:val="0"/>
        <w:rPr>
          <w:rFonts w:cs="Arial"/>
          <w:b/>
        </w:rPr>
      </w:pPr>
      <w:r w:rsidRPr="00E547B4">
        <w:rPr>
          <w:rFonts w:cs="Arial"/>
          <w:b/>
        </w:rPr>
        <w:t>SMLUVNÍ STRANY</w:t>
      </w:r>
    </w:p>
    <w:p w14:paraId="2AEF1993" w14:textId="77777777" w:rsidR="000463A2" w:rsidRPr="00E547B4" w:rsidRDefault="000463A2" w:rsidP="00C67127">
      <w:pPr>
        <w:spacing w:line="276" w:lineRule="auto"/>
        <w:rPr>
          <w:rFonts w:cs="Arial"/>
          <w:b/>
        </w:rPr>
      </w:pPr>
    </w:p>
    <w:p w14:paraId="31B4F3D8" w14:textId="77777777" w:rsidR="00BE507F" w:rsidRPr="00E547B4" w:rsidRDefault="000463A2" w:rsidP="00C67127">
      <w:pPr>
        <w:tabs>
          <w:tab w:val="left" w:pos="1418"/>
        </w:tabs>
        <w:spacing w:line="276" w:lineRule="auto"/>
        <w:ind w:left="3828" w:hanging="3828"/>
        <w:rPr>
          <w:rFonts w:cs="Arial"/>
          <w:b/>
        </w:rPr>
      </w:pPr>
      <w:r w:rsidRPr="00E547B4">
        <w:rPr>
          <w:rFonts w:cs="Arial"/>
          <w:b/>
        </w:rPr>
        <w:t>Objednatel:</w:t>
      </w:r>
      <w:r w:rsidR="00FF1346" w:rsidRPr="00E547B4">
        <w:rPr>
          <w:rFonts w:cs="Arial"/>
        </w:rPr>
        <w:tab/>
      </w:r>
      <w:r w:rsidR="00C91CCB" w:rsidRPr="00E547B4">
        <w:rPr>
          <w:rFonts w:cs="Arial"/>
        </w:rPr>
        <w:t>Obchodní jméno:</w:t>
      </w:r>
      <w:r w:rsidR="00C91CCB" w:rsidRPr="00E547B4">
        <w:rPr>
          <w:rFonts w:cs="Arial"/>
        </w:rPr>
        <w:tab/>
      </w:r>
      <w:r w:rsidR="001866F0">
        <w:rPr>
          <w:b/>
          <w:spacing w:val="-2"/>
          <w:w w:val="105"/>
          <w:sz w:val="19"/>
          <w:u w:color="2D2D2D"/>
        </w:rPr>
        <w:t>Domov pro seniory Loučka, příspěvková organizace</w:t>
      </w:r>
      <w:r w:rsidR="00606AF7" w:rsidRPr="00E547B4">
        <w:rPr>
          <w:rFonts w:eastAsia="Calibri" w:cs="Arial"/>
          <w:b/>
        </w:rPr>
        <w:t xml:space="preserve"> </w:t>
      </w:r>
    </w:p>
    <w:p w14:paraId="05FB7E56" w14:textId="77777777" w:rsidR="00BE507F" w:rsidRPr="00E547B4" w:rsidRDefault="00C91CCB" w:rsidP="00C67127">
      <w:pPr>
        <w:tabs>
          <w:tab w:val="left" w:pos="1418"/>
          <w:tab w:val="left" w:pos="3828"/>
        </w:tabs>
        <w:spacing w:line="276" w:lineRule="auto"/>
        <w:outlineLvl w:val="0"/>
        <w:rPr>
          <w:rFonts w:eastAsia="Calibri" w:cs="Arial"/>
        </w:rPr>
      </w:pPr>
      <w:r w:rsidRPr="00E547B4">
        <w:rPr>
          <w:rFonts w:cs="Arial"/>
          <w:b/>
        </w:rPr>
        <w:tab/>
      </w:r>
      <w:r w:rsidR="00BE507F" w:rsidRPr="00E547B4">
        <w:rPr>
          <w:rFonts w:cs="Arial"/>
        </w:rPr>
        <w:t>Sídlo:</w:t>
      </w:r>
      <w:r w:rsidR="00BE507F" w:rsidRPr="00E547B4">
        <w:rPr>
          <w:rFonts w:cs="Arial"/>
        </w:rPr>
        <w:tab/>
      </w:r>
      <w:r w:rsidR="001866F0" w:rsidRPr="00C32261">
        <w:rPr>
          <w:rFonts w:cs="Arial"/>
          <w:szCs w:val="22"/>
        </w:rPr>
        <w:t>č.p. 128, 763</w:t>
      </w:r>
      <w:r w:rsidR="001866F0">
        <w:rPr>
          <w:rFonts w:cs="Arial"/>
          <w:szCs w:val="22"/>
        </w:rPr>
        <w:t xml:space="preserve"> </w:t>
      </w:r>
      <w:r w:rsidR="001866F0" w:rsidRPr="00C32261">
        <w:rPr>
          <w:rFonts w:cs="Arial"/>
          <w:szCs w:val="22"/>
        </w:rPr>
        <w:t>25 Loučka</w:t>
      </w:r>
      <w:r w:rsidR="001866F0">
        <w:rPr>
          <w:rFonts w:cs="Arial"/>
          <w:szCs w:val="22"/>
        </w:rPr>
        <w:t xml:space="preserve">, </w:t>
      </w:r>
      <w:r w:rsidR="001866F0" w:rsidRPr="001866F0">
        <w:rPr>
          <w:bCs/>
          <w:sz w:val="19"/>
        </w:rPr>
        <w:t>Újezd u Valašských Klobouk</w:t>
      </w:r>
    </w:p>
    <w:p w14:paraId="1C2A6D0E" w14:textId="77777777" w:rsidR="00D41073" w:rsidRPr="00E547B4" w:rsidRDefault="00C91CCB" w:rsidP="00C67127">
      <w:pPr>
        <w:tabs>
          <w:tab w:val="left" w:pos="1418"/>
          <w:tab w:val="left" w:pos="3828"/>
        </w:tabs>
        <w:spacing w:line="276" w:lineRule="auto"/>
        <w:outlineLvl w:val="0"/>
        <w:rPr>
          <w:rFonts w:cs="Arial"/>
        </w:rPr>
      </w:pPr>
      <w:r w:rsidRPr="00E547B4">
        <w:rPr>
          <w:rFonts w:cs="Arial"/>
        </w:rPr>
        <w:tab/>
      </w:r>
      <w:r w:rsidR="00685C80" w:rsidRPr="00E547B4">
        <w:rPr>
          <w:rFonts w:cs="Arial"/>
        </w:rPr>
        <w:t>Osoba oprávněná jednat:</w:t>
      </w:r>
      <w:r w:rsidR="00685C80" w:rsidRPr="00E547B4">
        <w:rPr>
          <w:rFonts w:cs="Arial"/>
        </w:rPr>
        <w:tab/>
      </w:r>
      <w:r w:rsidR="001866F0" w:rsidRPr="001539C9">
        <w:rPr>
          <w:rFonts w:cs="Arial"/>
          <w:szCs w:val="22"/>
        </w:rPr>
        <w:t xml:space="preserve">Mgr. </w:t>
      </w:r>
      <w:r w:rsidR="001866F0">
        <w:rPr>
          <w:rFonts w:cs="Arial"/>
          <w:szCs w:val="22"/>
        </w:rPr>
        <w:t>Martin Liška</w:t>
      </w:r>
      <w:r w:rsidR="001866F0" w:rsidRPr="001539C9">
        <w:rPr>
          <w:rFonts w:cs="Arial"/>
          <w:szCs w:val="22"/>
        </w:rPr>
        <w:t xml:space="preserve"> – ředitel</w:t>
      </w:r>
    </w:p>
    <w:p w14:paraId="22A67453" w14:textId="77777777" w:rsidR="00BE507F" w:rsidRDefault="00BE507F" w:rsidP="00C67127">
      <w:pPr>
        <w:tabs>
          <w:tab w:val="left" w:pos="1418"/>
          <w:tab w:val="left" w:pos="3828"/>
        </w:tabs>
        <w:spacing w:line="276" w:lineRule="auto"/>
        <w:outlineLvl w:val="0"/>
        <w:rPr>
          <w:rFonts w:cs="Arial"/>
        </w:rPr>
      </w:pPr>
      <w:r w:rsidRPr="00E547B4">
        <w:rPr>
          <w:rFonts w:cs="Arial"/>
        </w:rPr>
        <w:tab/>
      </w:r>
      <w:r w:rsidR="00C91CCB" w:rsidRPr="00E547B4">
        <w:rPr>
          <w:rFonts w:cs="Arial"/>
        </w:rPr>
        <w:t>IČ</w:t>
      </w:r>
      <w:r w:rsidR="002F3A75">
        <w:rPr>
          <w:rFonts w:cs="Arial"/>
        </w:rPr>
        <w:t>O</w:t>
      </w:r>
      <w:r w:rsidR="00C91CCB" w:rsidRPr="00E547B4">
        <w:rPr>
          <w:rFonts w:cs="Arial"/>
        </w:rPr>
        <w:t xml:space="preserve">: </w:t>
      </w:r>
      <w:r w:rsidR="00C91CCB" w:rsidRPr="00E547B4">
        <w:rPr>
          <w:rFonts w:cs="Arial"/>
        </w:rPr>
        <w:tab/>
      </w:r>
      <w:r w:rsidR="00606AF7" w:rsidRPr="00E547B4">
        <w:rPr>
          <w:rFonts w:cs="Arial"/>
        </w:rPr>
        <w:t>708</w:t>
      </w:r>
      <w:r w:rsidR="00A06155">
        <w:rPr>
          <w:rFonts w:cs="Arial"/>
        </w:rPr>
        <w:t> </w:t>
      </w:r>
      <w:r w:rsidR="00606AF7" w:rsidRPr="00E547B4">
        <w:rPr>
          <w:rFonts w:cs="Arial"/>
        </w:rPr>
        <w:t>50</w:t>
      </w:r>
      <w:r w:rsidR="00A06155">
        <w:rPr>
          <w:rFonts w:cs="Arial"/>
        </w:rPr>
        <w:t>8 95</w:t>
      </w:r>
    </w:p>
    <w:p w14:paraId="66C95D81" w14:textId="77777777" w:rsidR="001866F0" w:rsidRDefault="001866F0" w:rsidP="001866F0">
      <w:pPr>
        <w:tabs>
          <w:tab w:val="left" w:pos="1418"/>
          <w:tab w:val="left" w:pos="3828"/>
        </w:tabs>
        <w:spacing w:line="276" w:lineRule="auto"/>
        <w:ind w:firstLine="1418"/>
        <w:outlineLvl w:val="0"/>
        <w:rPr>
          <w:rFonts w:cs="Arial"/>
        </w:rPr>
      </w:pPr>
      <w:r>
        <w:rPr>
          <w:rFonts w:cs="Arial"/>
        </w:rPr>
        <w:t>DIČ:</w:t>
      </w:r>
      <w:r>
        <w:rPr>
          <w:rFonts w:cs="Arial"/>
        </w:rPr>
        <w:tab/>
        <w:t>neplátce DPH</w:t>
      </w:r>
    </w:p>
    <w:p w14:paraId="56151765" w14:textId="77777777" w:rsidR="001866F0" w:rsidRDefault="001866F0" w:rsidP="001866F0">
      <w:pPr>
        <w:tabs>
          <w:tab w:val="left" w:pos="1418"/>
          <w:tab w:val="left" w:pos="3828"/>
        </w:tabs>
        <w:spacing w:line="276" w:lineRule="auto"/>
        <w:ind w:firstLine="1418"/>
        <w:outlineLvl w:val="0"/>
        <w:rPr>
          <w:rFonts w:cs="Arial"/>
          <w:szCs w:val="22"/>
        </w:rPr>
      </w:pPr>
      <w:r>
        <w:rPr>
          <w:rFonts w:cs="Arial"/>
        </w:rPr>
        <w:t>Bankovní spojení:</w:t>
      </w:r>
      <w:r>
        <w:rPr>
          <w:rFonts w:cs="Arial"/>
        </w:rPr>
        <w:tab/>
      </w:r>
      <w:r w:rsidRPr="00D91BBB">
        <w:rPr>
          <w:rFonts w:cs="Arial"/>
          <w:szCs w:val="22"/>
        </w:rPr>
        <w:t>Komerční banka</w:t>
      </w:r>
      <w:r>
        <w:rPr>
          <w:rFonts w:cs="Arial"/>
          <w:szCs w:val="22"/>
        </w:rPr>
        <w:t>,</w:t>
      </w:r>
      <w:r w:rsidRPr="00D91BBB">
        <w:rPr>
          <w:rFonts w:cs="Arial"/>
          <w:szCs w:val="22"/>
        </w:rPr>
        <w:t xml:space="preserve"> a.s.</w:t>
      </w:r>
    </w:p>
    <w:p w14:paraId="022F6F5D" w14:textId="77777777" w:rsidR="001866F0" w:rsidRPr="00E547B4" w:rsidRDefault="001866F0" w:rsidP="001866F0">
      <w:pPr>
        <w:tabs>
          <w:tab w:val="left" w:pos="1418"/>
          <w:tab w:val="left" w:pos="3828"/>
        </w:tabs>
        <w:spacing w:line="276" w:lineRule="auto"/>
        <w:ind w:firstLine="1418"/>
        <w:outlineLvl w:val="0"/>
        <w:rPr>
          <w:rFonts w:cs="Arial"/>
        </w:rPr>
      </w:pPr>
      <w:proofErr w:type="spellStart"/>
      <w:r>
        <w:rPr>
          <w:rFonts w:cs="Arial"/>
          <w:szCs w:val="22"/>
        </w:rPr>
        <w:t>č.ú</w:t>
      </w:r>
      <w:proofErr w:type="spellEnd"/>
      <w:r>
        <w:rPr>
          <w:rFonts w:cs="Arial"/>
          <w:szCs w:val="22"/>
        </w:rPr>
        <w:t>.:</w:t>
      </w:r>
      <w:r>
        <w:rPr>
          <w:rFonts w:cs="Arial"/>
          <w:szCs w:val="22"/>
        </w:rPr>
        <w:tab/>
      </w:r>
      <w:r>
        <w:t>27-771680227/0100</w:t>
      </w:r>
    </w:p>
    <w:p w14:paraId="70CFE4F3" w14:textId="77777777" w:rsidR="00D41073" w:rsidRPr="00E547B4" w:rsidRDefault="00C91CCB" w:rsidP="00C67127">
      <w:pPr>
        <w:tabs>
          <w:tab w:val="left" w:pos="1418"/>
          <w:tab w:val="left" w:pos="3828"/>
        </w:tabs>
        <w:spacing w:line="276" w:lineRule="auto"/>
        <w:outlineLvl w:val="0"/>
        <w:rPr>
          <w:rFonts w:cs="Arial"/>
        </w:rPr>
      </w:pPr>
      <w:r w:rsidRPr="00E547B4">
        <w:rPr>
          <w:rFonts w:cs="Arial"/>
        </w:rPr>
        <w:tab/>
        <w:t>tel.:</w:t>
      </w:r>
      <w:r w:rsidRPr="00E547B4">
        <w:rPr>
          <w:rFonts w:cs="Arial"/>
        </w:rPr>
        <w:tab/>
      </w:r>
      <w:r w:rsidR="001866F0" w:rsidRPr="001866F0">
        <w:rPr>
          <w:rFonts w:eastAsia="Calibri" w:cs="Arial"/>
          <w:szCs w:val="22"/>
          <w:lang w:eastAsia="en-US"/>
        </w:rPr>
        <w:t>+420 604 621 846</w:t>
      </w:r>
    </w:p>
    <w:p w14:paraId="728F37E3" w14:textId="77777777" w:rsidR="00D41073" w:rsidRPr="00E547B4" w:rsidRDefault="00C91CCB" w:rsidP="00C67127">
      <w:pPr>
        <w:tabs>
          <w:tab w:val="left" w:pos="1418"/>
          <w:tab w:val="left" w:pos="3828"/>
        </w:tabs>
        <w:spacing w:line="276" w:lineRule="auto"/>
        <w:outlineLvl w:val="0"/>
        <w:rPr>
          <w:rFonts w:cs="Arial"/>
        </w:rPr>
      </w:pPr>
      <w:r w:rsidRPr="00E547B4">
        <w:rPr>
          <w:rFonts w:cs="Arial"/>
        </w:rPr>
        <w:tab/>
        <w:t>e-mail:</w:t>
      </w:r>
      <w:r w:rsidRPr="00E547B4">
        <w:rPr>
          <w:rFonts w:cs="Arial"/>
        </w:rPr>
        <w:tab/>
      </w:r>
      <w:r w:rsidR="00A06155">
        <w:rPr>
          <w:rStyle w:val="Hypertextovodkaz"/>
          <w:szCs w:val="22"/>
        </w:rPr>
        <w:t>martin.liska</w:t>
      </w:r>
      <w:r w:rsidR="001866F0" w:rsidRPr="001539C9">
        <w:rPr>
          <w:rStyle w:val="Hypertextovodkaz"/>
          <w:szCs w:val="22"/>
        </w:rPr>
        <w:t>@</w:t>
      </w:r>
      <w:r w:rsidR="001866F0">
        <w:rPr>
          <w:rStyle w:val="Hypertextovodkaz"/>
          <w:szCs w:val="22"/>
        </w:rPr>
        <w:t>d</w:t>
      </w:r>
      <w:r w:rsidR="001866F0">
        <w:rPr>
          <w:rStyle w:val="Hypertextovodkaz"/>
        </w:rPr>
        <w:t>sloucka</w:t>
      </w:r>
      <w:r w:rsidR="001866F0" w:rsidRPr="001539C9">
        <w:rPr>
          <w:rStyle w:val="Hypertextovodkaz"/>
          <w:szCs w:val="22"/>
        </w:rPr>
        <w:t>.cz</w:t>
      </w:r>
    </w:p>
    <w:p w14:paraId="7B5FE8BC" w14:textId="77777777" w:rsidR="00D41073" w:rsidRPr="006264F5" w:rsidRDefault="00D41073" w:rsidP="00C67127">
      <w:pPr>
        <w:spacing w:line="276" w:lineRule="auto"/>
        <w:ind w:left="708" w:firstLine="708"/>
        <w:outlineLvl w:val="0"/>
        <w:rPr>
          <w:color w:val="000000"/>
        </w:rPr>
      </w:pPr>
      <w:r w:rsidRPr="006264F5">
        <w:rPr>
          <w:color w:val="000000"/>
        </w:rPr>
        <w:tab/>
      </w:r>
      <w:r w:rsidRPr="006264F5">
        <w:rPr>
          <w:color w:val="000000"/>
        </w:rPr>
        <w:tab/>
      </w:r>
      <w:r w:rsidRPr="006264F5">
        <w:rPr>
          <w:color w:val="000000"/>
        </w:rPr>
        <w:tab/>
      </w:r>
      <w:r w:rsidRPr="006264F5">
        <w:rPr>
          <w:color w:val="000000"/>
        </w:rPr>
        <w:tab/>
      </w:r>
    </w:p>
    <w:p w14:paraId="29707C71" w14:textId="77777777" w:rsidR="000463A2" w:rsidRPr="00E547B4" w:rsidRDefault="00BE507F" w:rsidP="001866F0">
      <w:pPr>
        <w:tabs>
          <w:tab w:val="left" w:pos="1418"/>
        </w:tabs>
        <w:spacing w:line="276" w:lineRule="auto"/>
        <w:ind w:left="4253" w:hanging="4253"/>
        <w:rPr>
          <w:rFonts w:cs="Arial"/>
        </w:rPr>
      </w:pPr>
      <w:r w:rsidRPr="00E547B4">
        <w:rPr>
          <w:rFonts w:cs="Arial"/>
          <w:i/>
        </w:rPr>
        <w:tab/>
      </w:r>
    </w:p>
    <w:p w14:paraId="5B62D689" w14:textId="77777777" w:rsidR="000463A2" w:rsidRPr="00E547B4" w:rsidRDefault="000463A2" w:rsidP="00C67127">
      <w:pPr>
        <w:tabs>
          <w:tab w:val="left" w:pos="1418"/>
          <w:tab w:val="left" w:pos="3828"/>
        </w:tabs>
        <w:spacing w:line="276" w:lineRule="auto"/>
        <w:rPr>
          <w:rFonts w:cs="Arial"/>
        </w:rPr>
      </w:pPr>
      <w:r w:rsidRPr="00E547B4">
        <w:rPr>
          <w:rFonts w:cs="Arial"/>
          <w:b/>
        </w:rPr>
        <w:t>Zhotovitel:</w:t>
      </w:r>
      <w:r w:rsidRPr="00E547B4">
        <w:rPr>
          <w:rFonts w:cs="Arial"/>
          <w:b/>
        </w:rPr>
        <w:tab/>
      </w:r>
      <w:r w:rsidRPr="00E547B4">
        <w:rPr>
          <w:rFonts w:cs="Arial"/>
        </w:rPr>
        <w:t xml:space="preserve">Obchodní jméno: </w:t>
      </w:r>
      <w:r w:rsidRPr="00E547B4">
        <w:rPr>
          <w:rFonts w:cs="Arial"/>
        </w:rPr>
        <w:tab/>
      </w:r>
      <w:r w:rsidR="00CF6C0B" w:rsidRPr="00CF6C0B">
        <w:rPr>
          <w:rFonts w:cs="Arial"/>
          <w:b/>
          <w:bCs/>
        </w:rPr>
        <w:t>RST odpady s.r.o.</w:t>
      </w:r>
    </w:p>
    <w:p w14:paraId="79CD3DA7" w14:textId="77777777" w:rsidR="000463A2" w:rsidRPr="00E547B4" w:rsidRDefault="00C91CCB" w:rsidP="00C67127">
      <w:pPr>
        <w:tabs>
          <w:tab w:val="left" w:pos="1418"/>
          <w:tab w:val="left" w:pos="3828"/>
        </w:tabs>
        <w:spacing w:line="276" w:lineRule="auto"/>
        <w:ind w:left="1440"/>
        <w:rPr>
          <w:rFonts w:cs="Arial"/>
        </w:rPr>
      </w:pPr>
      <w:r w:rsidRPr="00E547B4">
        <w:rPr>
          <w:rFonts w:cs="Arial"/>
        </w:rPr>
        <w:t xml:space="preserve">Sídlo: </w:t>
      </w:r>
      <w:r w:rsidRPr="00E547B4">
        <w:rPr>
          <w:rFonts w:cs="Arial"/>
        </w:rPr>
        <w:tab/>
      </w:r>
      <w:r w:rsidR="00CF6C0B">
        <w:rPr>
          <w:rFonts w:cs="Arial"/>
        </w:rPr>
        <w:t>Pod Šternberkem 306, Louky, 762 03 02 Zlín</w:t>
      </w:r>
    </w:p>
    <w:p w14:paraId="51C3217C" w14:textId="77777777" w:rsidR="00C91CCB" w:rsidRPr="00E547B4" w:rsidRDefault="000463A2" w:rsidP="00C67127">
      <w:pPr>
        <w:tabs>
          <w:tab w:val="left" w:pos="1418"/>
          <w:tab w:val="left" w:pos="3828"/>
          <w:tab w:val="left" w:pos="4253"/>
        </w:tabs>
        <w:spacing w:line="276" w:lineRule="auto"/>
        <w:ind w:left="1440"/>
        <w:rPr>
          <w:rFonts w:cs="Arial"/>
        </w:rPr>
      </w:pPr>
      <w:r w:rsidRPr="00E547B4">
        <w:rPr>
          <w:rFonts w:cs="Arial"/>
        </w:rPr>
        <w:t xml:space="preserve">Zastoupený: </w:t>
      </w:r>
      <w:r w:rsidRPr="00E547B4">
        <w:rPr>
          <w:rFonts w:cs="Arial"/>
        </w:rPr>
        <w:tab/>
      </w:r>
      <w:r w:rsidR="00CF6C0B">
        <w:rPr>
          <w:rFonts w:cs="Arial"/>
        </w:rPr>
        <w:t xml:space="preserve">Georgios </w:t>
      </w:r>
      <w:proofErr w:type="spellStart"/>
      <w:proofErr w:type="gramStart"/>
      <w:r w:rsidR="00CF6C0B">
        <w:rPr>
          <w:rFonts w:cs="Arial"/>
        </w:rPr>
        <w:t>Rossel</w:t>
      </w:r>
      <w:proofErr w:type="spellEnd"/>
      <w:r w:rsidR="00CF6C0B">
        <w:rPr>
          <w:rFonts w:cs="Arial"/>
        </w:rPr>
        <w:t xml:space="preserve"> - jednatel</w:t>
      </w:r>
      <w:proofErr w:type="gramEnd"/>
    </w:p>
    <w:p w14:paraId="45E86897" w14:textId="77777777" w:rsidR="00245287" w:rsidRDefault="00C91CCB" w:rsidP="00245287">
      <w:pPr>
        <w:tabs>
          <w:tab w:val="left" w:pos="1418"/>
          <w:tab w:val="left" w:pos="3828"/>
          <w:tab w:val="left" w:pos="4253"/>
          <w:tab w:val="left" w:pos="6237"/>
          <w:tab w:val="left" w:pos="6946"/>
        </w:tabs>
        <w:spacing w:line="276" w:lineRule="auto"/>
        <w:ind w:left="1440"/>
        <w:rPr>
          <w:rFonts w:cs="Arial"/>
        </w:rPr>
      </w:pPr>
      <w:r w:rsidRPr="00E547B4">
        <w:rPr>
          <w:rFonts w:cs="Arial"/>
        </w:rPr>
        <w:t>ve věcech smluvních:</w:t>
      </w:r>
      <w:r w:rsidRPr="00E547B4">
        <w:rPr>
          <w:rFonts w:cs="Arial"/>
        </w:rPr>
        <w:tab/>
      </w:r>
      <w:r w:rsidR="00CF6C0B">
        <w:rPr>
          <w:rFonts w:cs="Arial"/>
        </w:rPr>
        <w:t xml:space="preserve">Georgios </w:t>
      </w:r>
      <w:proofErr w:type="spellStart"/>
      <w:r w:rsidR="00CF6C0B">
        <w:rPr>
          <w:rFonts w:cs="Arial"/>
        </w:rPr>
        <w:t>Rossel</w:t>
      </w:r>
      <w:proofErr w:type="spellEnd"/>
      <w:r w:rsidR="00CF6C0B">
        <w:rPr>
          <w:rFonts w:cs="Arial"/>
        </w:rPr>
        <w:t xml:space="preserve"> </w:t>
      </w:r>
    </w:p>
    <w:p w14:paraId="00013AD5" w14:textId="77777777" w:rsidR="000463A2" w:rsidRPr="00E547B4" w:rsidRDefault="000463A2" w:rsidP="00C67127">
      <w:pPr>
        <w:tabs>
          <w:tab w:val="left" w:pos="1418"/>
          <w:tab w:val="left" w:pos="3828"/>
        </w:tabs>
        <w:spacing w:line="276" w:lineRule="auto"/>
        <w:ind w:left="1440"/>
        <w:rPr>
          <w:rFonts w:cs="Arial"/>
        </w:rPr>
      </w:pPr>
      <w:r w:rsidRPr="00E547B4">
        <w:rPr>
          <w:rFonts w:cs="Arial"/>
        </w:rPr>
        <w:t>IČ</w:t>
      </w:r>
      <w:r w:rsidR="002F3A75">
        <w:rPr>
          <w:rFonts w:cs="Arial"/>
        </w:rPr>
        <w:t>O</w:t>
      </w:r>
      <w:r w:rsidRPr="00E547B4">
        <w:rPr>
          <w:rFonts w:cs="Arial"/>
        </w:rPr>
        <w:t>:</w:t>
      </w:r>
      <w:r w:rsidRPr="00E547B4">
        <w:rPr>
          <w:rFonts w:cs="Arial"/>
        </w:rPr>
        <w:tab/>
      </w:r>
      <w:r w:rsidR="00CF6C0B">
        <w:rPr>
          <w:rFonts w:cs="Arial"/>
        </w:rPr>
        <w:t>22232974</w:t>
      </w:r>
    </w:p>
    <w:p w14:paraId="4A3AA5EA" w14:textId="77777777" w:rsidR="000463A2" w:rsidRPr="00E547B4" w:rsidRDefault="000463A2" w:rsidP="00C67127">
      <w:pPr>
        <w:tabs>
          <w:tab w:val="left" w:pos="1418"/>
          <w:tab w:val="left" w:pos="3828"/>
        </w:tabs>
        <w:spacing w:line="276" w:lineRule="auto"/>
        <w:ind w:left="1440"/>
        <w:rPr>
          <w:rFonts w:cs="Arial"/>
        </w:rPr>
      </w:pPr>
      <w:r w:rsidRPr="00E547B4">
        <w:rPr>
          <w:rFonts w:cs="Arial"/>
        </w:rPr>
        <w:t xml:space="preserve">DIČ: </w:t>
      </w:r>
      <w:r w:rsidRPr="00E547B4">
        <w:rPr>
          <w:rFonts w:cs="Arial"/>
        </w:rPr>
        <w:tab/>
      </w:r>
      <w:r w:rsidR="00CF6C0B">
        <w:rPr>
          <w:rFonts w:cs="Arial"/>
        </w:rPr>
        <w:t>CZ22232974</w:t>
      </w:r>
    </w:p>
    <w:p w14:paraId="46FBE61D" w14:textId="77777777" w:rsidR="000463A2" w:rsidRDefault="000463A2" w:rsidP="00C67127">
      <w:pPr>
        <w:tabs>
          <w:tab w:val="left" w:pos="1418"/>
          <w:tab w:val="left" w:pos="3828"/>
        </w:tabs>
        <w:spacing w:line="276" w:lineRule="auto"/>
        <w:ind w:left="1440"/>
        <w:rPr>
          <w:rFonts w:cs="Arial"/>
        </w:rPr>
      </w:pPr>
      <w:r w:rsidRPr="00E547B4">
        <w:rPr>
          <w:rFonts w:cs="Arial"/>
        </w:rPr>
        <w:t xml:space="preserve">Bankovní spojení: </w:t>
      </w:r>
      <w:r w:rsidRPr="00E547B4">
        <w:rPr>
          <w:rFonts w:cs="Arial"/>
        </w:rPr>
        <w:tab/>
      </w:r>
      <w:r w:rsidR="00CF6C0B">
        <w:rPr>
          <w:rFonts w:cs="Arial"/>
        </w:rPr>
        <w:t>ČSOB a.s.</w:t>
      </w:r>
    </w:p>
    <w:p w14:paraId="48B7C1A6" w14:textId="77777777" w:rsidR="006E3AE8" w:rsidRPr="00E547B4" w:rsidRDefault="006E3AE8" w:rsidP="006E3AE8">
      <w:pPr>
        <w:tabs>
          <w:tab w:val="left" w:pos="1418"/>
          <w:tab w:val="left" w:pos="3828"/>
        </w:tabs>
        <w:spacing w:line="276" w:lineRule="auto"/>
        <w:ind w:firstLine="1418"/>
        <w:outlineLvl w:val="0"/>
        <w:rPr>
          <w:rFonts w:cs="Arial"/>
        </w:rPr>
      </w:pPr>
      <w:proofErr w:type="spellStart"/>
      <w:r>
        <w:rPr>
          <w:rFonts w:cs="Arial"/>
          <w:szCs w:val="22"/>
        </w:rPr>
        <w:t>č.ú</w:t>
      </w:r>
      <w:proofErr w:type="spellEnd"/>
      <w:r>
        <w:rPr>
          <w:rFonts w:cs="Arial"/>
          <w:szCs w:val="22"/>
        </w:rPr>
        <w:t>.:</w:t>
      </w:r>
      <w:r>
        <w:rPr>
          <w:rFonts w:cs="Arial"/>
          <w:szCs w:val="22"/>
        </w:rPr>
        <w:tab/>
      </w:r>
      <w:r w:rsidR="00CF6C0B">
        <w:rPr>
          <w:rFonts w:cs="Arial"/>
        </w:rPr>
        <w:t>10101315/0300</w:t>
      </w:r>
    </w:p>
    <w:p w14:paraId="4C8CD259" w14:textId="77777777" w:rsidR="006E3AE8" w:rsidRPr="00E547B4" w:rsidRDefault="006E3AE8" w:rsidP="006E3AE8">
      <w:pPr>
        <w:tabs>
          <w:tab w:val="left" w:pos="1418"/>
          <w:tab w:val="left" w:pos="3828"/>
        </w:tabs>
        <w:spacing w:line="276" w:lineRule="auto"/>
        <w:outlineLvl w:val="0"/>
        <w:rPr>
          <w:rFonts w:cs="Arial"/>
        </w:rPr>
      </w:pPr>
      <w:r w:rsidRPr="00E547B4">
        <w:rPr>
          <w:rFonts w:cs="Arial"/>
        </w:rPr>
        <w:tab/>
        <w:t>tel.:</w:t>
      </w:r>
      <w:r w:rsidRPr="00E547B4">
        <w:rPr>
          <w:rFonts w:cs="Arial"/>
        </w:rPr>
        <w:tab/>
      </w:r>
      <w:r w:rsidR="00CF6C0B">
        <w:rPr>
          <w:rFonts w:cs="Arial"/>
        </w:rPr>
        <w:t>602 718 252</w:t>
      </w:r>
    </w:p>
    <w:p w14:paraId="516E8064" w14:textId="77777777" w:rsidR="006E3AE8" w:rsidRPr="00E547B4" w:rsidRDefault="006E3AE8" w:rsidP="006E3AE8">
      <w:pPr>
        <w:tabs>
          <w:tab w:val="left" w:pos="1418"/>
          <w:tab w:val="left" w:pos="3828"/>
        </w:tabs>
        <w:spacing w:line="276" w:lineRule="auto"/>
        <w:ind w:left="1440"/>
        <w:rPr>
          <w:rFonts w:cs="Arial"/>
        </w:rPr>
      </w:pPr>
      <w:r w:rsidRPr="00E547B4">
        <w:rPr>
          <w:rFonts w:cs="Arial"/>
        </w:rPr>
        <w:t>e-mail:</w:t>
      </w:r>
      <w:r>
        <w:rPr>
          <w:rFonts w:cs="Arial"/>
        </w:rPr>
        <w:tab/>
      </w:r>
      <w:hyperlink r:id="rId8" w:history="1">
        <w:r w:rsidR="00CF6C0B" w:rsidRPr="00D72FE7">
          <w:rPr>
            <w:rStyle w:val="Hypertextovodkaz"/>
            <w:rFonts w:cs="Arial"/>
          </w:rPr>
          <w:t>georg.rossel@rstodpady.eu</w:t>
        </w:r>
      </w:hyperlink>
      <w:r w:rsidR="00CF6C0B">
        <w:rPr>
          <w:rFonts w:cs="Arial"/>
        </w:rPr>
        <w:t xml:space="preserve"> </w:t>
      </w:r>
    </w:p>
    <w:p w14:paraId="174050ED" w14:textId="77777777" w:rsidR="000463A2" w:rsidRPr="00E547B4" w:rsidRDefault="0046422D" w:rsidP="00C67127">
      <w:pPr>
        <w:tabs>
          <w:tab w:val="left" w:pos="1418"/>
          <w:tab w:val="left" w:pos="3828"/>
        </w:tabs>
        <w:spacing w:line="276" w:lineRule="auto"/>
        <w:ind w:left="1440"/>
        <w:rPr>
          <w:rFonts w:cs="Arial"/>
        </w:rPr>
      </w:pPr>
      <w:r w:rsidRPr="00E547B4">
        <w:rPr>
          <w:rFonts w:cs="Arial"/>
        </w:rPr>
        <w:t>zápis v OR</w:t>
      </w:r>
      <w:r w:rsidR="000463A2" w:rsidRPr="00E547B4">
        <w:rPr>
          <w:rFonts w:cs="Arial"/>
        </w:rPr>
        <w:t xml:space="preserve">: </w:t>
      </w:r>
      <w:r w:rsidR="00BF29C3" w:rsidRPr="00E547B4">
        <w:rPr>
          <w:rFonts w:cs="Arial"/>
        </w:rPr>
        <w:tab/>
      </w:r>
      <w:r w:rsidR="00CF6C0B">
        <w:rPr>
          <w:rFonts w:cs="Arial"/>
        </w:rPr>
        <w:t>vedený Krajským soudem v Brně, C 141954</w:t>
      </w:r>
    </w:p>
    <w:p w14:paraId="196D4A59" w14:textId="77777777" w:rsidR="000463A2" w:rsidRPr="00E547B4" w:rsidRDefault="000463A2" w:rsidP="00C67127">
      <w:pPr>
        <w:spacing w:line="276" w:lineRule="auto"/>
        <w:rPr>
          <w:rFonts w:cs="Arial"/>
          <w:b/>
        </w:rPr>
      </w:pPr>
    </w:p>
    <w:p w14:paraId="10C9FF4B" w14:textId="77777777" w:rsidR="000C52A8" w:rsidRPr="00E547B4" w:rsidRDefault="006B03CC" w:rsidP="00C67127">
      <w:pPr>
        <w:spacing w:line="276" w:lineRule="auto"/>
        <w:jc w:val="center"/>
        <w:outlineLvl w:val="0"/>
        <w:rPr>
          <w:rFonts w:cs="Arial"/>
          <w:b/>
        </w:rPr>
      </w:pPr>
      <w:r>
        <w:rPr>
          <w:rFonts w:cs="Arial"/>
          <w:b/>
        </w:rPr>
        <w:br w:type="page"/>
      </w:r>
      <w:r w:rsidR="00655D35" w:rsidRPr="00E547B4">
        <w:rPr>
          <w:rFonts w:cs="Arial"/>
          <w:b/>
        </w:rPr>
        <w:lastRenderedPageBreak/>
        <w:t xml:space="preserve">II. </w:t>
      </w:r>
    </w:p>
    <w:p w14:paraId="3053943F" w14:textId="77777777" w:rsidR="00655D35" w:rsidRPr="00E547B4" w:rsidRDefault="000C52A8" w:rsidP="00C67127">
      <w:pPr>
        <w:spacing w:after="240" w:line="276" w:lineRule="auto"/>
        <w:jc w:val="center"/>
        <w:outlineLvl w:val="0"/>
        <w:rPr>
          <w:rFonts w:cs="Arial"/>
          <w:b/>
        </w:rPr>
      </w:pPr>
      <w:r w:rsidRPr="00E547B4">
        <w:rPr>
          <w:rFonts w:cs="Arial"/>
          <w:b/>
        </w:rPr>
        <w:t>PREAMBULE</w:t>
      </w:r>
    </w:p>
    <w:p w14:paraId="116B10FA" w14:textId="77777777" w:rsidR="000C52A8" w:rsidRDefault="000C52A8" w:rsidP="00C67127">
      <w:pPr>
        <w:numPr>
          <w:ilvl w:val="0"/>
          <w:numId w:val="1"/>
        </w:numPr>
        <w:spacing w:line="276" w:lineRule="auto"/>
        <w:ind w:left="255" w:hanging="255"/>
        <w:jc w:val="both"/>
        <w:rPr>
          <w:rFonts w:cs="Arial"/>
        </w:rPr>
      </w:pPr>
      <w:r w:rsidRPr="00E547B4">
        <w:rPr>
          <w:rFonts w:cs="Arial"/>
        </w:rPr>
        <w:t xml:space="preserve">Tato smlouva definuje práva a povinnosti jednotlivých smluvních stran, při nakládání a zneškodnění nebezpečných (dále jen „N“), nebo ostatních odpadů (dále jen „O“), které jsou předmětem této </w:t>
      </w:r>
      <w:r w:rsidRPr="007971A1">
        <w:rPr>
          <w:rFonts w:cs="Arial"/>
        </w:rPr>
        <w:t>smlouvy a dále práva a povinnosti jednotlivých smluvních stran při poskytování jednotlivých nebo komplexních služeb v oblasti ekologie a životního prostředí.</w:t>
      </w:r>
    </w:p>
    <w:p w14:paraId="5377035D" w14:textId="77777777" w:rsidR="006B03CC" w:rsidRPr="007971A1" w:rsidRDefault="006B03CC" w:rsidP="006B03CC">
      <w:pPr>
        <w:spacing w:line="276" w:lineRule="auto"/>
        <w:ind w:left="255"/>
        <w:jc w:val="both"/>
        <w:rPr>
          <w:rFonts w:cs="Arial"/>
        </w:rPr>
      </w:pPr>
    </w:p>
    <w:p w14:paraId="17C8D7A3" w14:textId="77777777" w:rsidR="000C52A8" w:rsidRPr="007971A1" w:rsidRDefault="000C52A8" w:rsidP="00C67127">
      <w:pPr>
        <w:keepNext/>
        <w:keepLines/>
        <w:spacing w:line="200" w:lineRule="exact"/>
        <w:ind w:left="60"/>
        <w:jc w:val="center"/>
        <w:rPr>
          <w:rFonts w:cs="Arial"/>
          <w:b/>
        </w:rPr>
      </w:pPr>
      <w:bookmarkStart w:id="0" w:name="bookmark4"/>
      <w:r w:rsidRPr="007971A1">
        <w:rPr>
          <w:rFonts w:cs="Arial"/>
          <w:b/>
        </w:rPr>
        <w:t xml:space="preserve">III. </w:t>
      </w:r>
    </w:p>
    <w:p w14:paraId="0F053B52" w14:textId="77777777" w:rsidR="000C52A8" w:rsidRPr="007971A1" w:rsidRDefault="000C52A8" w:rsidP="00C67127">
      <w:pPr>
        <w:keepNext/>
        <w:keepLines/>
        <w:spacing w:after="174" w:line="200" w:lineRule="exact"/>
        <w:ind w:left="60"/>
        <w:jc w:val="center"/>
      </w:pPr>
      <w:r w:rsidRPr="007971A1">
        <w:rPr>
          <w:rFonts w:cs="Arial"/>
          <w:b/>
        </w:rPr>
        <w:t>PŘEDMĚT SMLOUVY</w:t>
      </w:r>
      <w:bookmarkEnd w:id="0"/>
    </w:p>
    <w:p w14:paraId="56C1679E" w14:textId="77777777" w:rsidR="000C52A8" w:rsidRPr="007971A1" w:rsidRDefault="000C52A8" w:rsidP="00C309A8">
      <w:pPr>
        <w:numPr>
          <w:ilvl w:val="0"/>
          <w:numId w:val="2"/>
        </w:numPr>
        <w:spacing w:line="276" w:lineRule="auto"/>
        <w:ind w:left="284" w:hanging="284"/>
        <w:jc w:val="both"/>
        <w:rPr>
          <w:rFonts w:cs="Arial"/>
        </w:rPr>
      </w:pPr>
      <w:r w:rsidRPr="007971A1">
        <w:rPr>
          <w:rFonts w:cs="Arial"/>
        </w:rPr>
        <w:t xml:space="preserve">Předmětem této smlouvy jsou služby poskytované zhotovitelem spojené se zneškodněním odpadů kategorie „O“ a „N“ vyprodukovaných objednatelem dle jejich specifikace podle katalogových čísel odpadů </w:t>
      </w:r>
      <w:r w:rsidRPr="007971A1">
        <w:rPr>
          <w:rFonts w:cs="Arial"/>
          <w:i/>
          <w:iCs/>
        </w:rPr>
        <w:t>(</w:t>
      </w:r>
      <w:r w:rsidRPr="007971A1">
        <w:rPr>
          <w:rFonts w:cs="Arial"/>
          <w:iCs/>
        </w:rPr>
        <w:t xml:space="preserve">viz. platná ustanovení zákona </w:t>
      </w:r>
      <w:r w:rsidR="00B31ADC">
        <w:rPr>
          <w:rFonts w:cs="Arial"/>
          <w:iCs/>
        </w:rPr>
        <w:t>541/</w:t>
      </w:r>
      <w:r w:rsidRPr="007971A1">
        <w:rPr>
          <w:rFonts w:cs="Arial"/>
          <w:iCs/>
        </w:rPr>
        <w:t>20</w:t>
      </w:r>
      <w:r w:rsidR="00B31ADC">
        <w:rPr>
          <w:rFonts w:cs="Arial"/>
          <w:iCs/>
        </w:rPr>
        <w:t>20</w:t>
      </w:r>
      <w:r w:rsidRPr="007971A1">
        <w:rPr>
          <w:rFonts w:cs="Arial"/>
          <w:iCs/>
        </w:rPr>
        <w:t xml:space="preserve"> Sb., O odpadech, v platném znění a ve znění jeho prováděcích vyhlášek a doplňků</w:t>
      </w:r>
      <w:r w:rsidRPr="007971A1">
        <w:rPr>
          <w:rFonts w:cs="Arial"/>
          <w:i/>
          <w:iCs/>
        </w:rPr>
        <w:t>).</w:t>
      </w:r>
      <w:r w:rsidRPr="007971A1">
        <w:rPr>
          <w:rFonts w:cs="Arial"/>
        </w:rPr>
        <w:t xml:space="preserve"> Předmětem smlouvy je tedy manipulace s odpady vyprodukovanými objednatelem, jejich přeprava a zneškodnění prostřednictvím zhotovitele, poskytování odborného ekologického servisu </w:t>
      </w:r>
      <w:r w:rsidRPr="007971A1">
        <w:rPr>
          <w:rFonts w:cs="Arial"/>
          <w:iCs/>
        </w:rPr>
        <w:t>(legislativní a administrativní poradenství a zastupování objednatele</w:t>
      </w:r>
      <w:r w:rsidRPr="007971A1">
        <w:rPr>
          <w:rFonts w:cs="Arial"/>
        </w:rPr>
        <w:t xml:space="preserve"> v </w:t>
      </w:r>
      <w:r w:rsidRPr="007971A1">
        <w:rPr>
          <w:rFonts w:cs="Arial"/>
          <w:iCs/>
        </w:rPr>
        <w:t>oblasti nakládání s odpady)</w:t>
      </w:r>
      <w:r w:rsidRPr="007971A1">
        <w:rPr>
          <w:rFonts w:cs="Arial"/>
        </w:rPr>
        <w:t>.</w:t>
      </w:r>
      <w:r w:rsidR="00C40E18" w:rsidRPr="007971A1">
        <w:rPr>
          <w:rFonts w:cs="Arial"/>
        </w:rPr>
        <w:t xml:space="preserve"> </w:t>
      </w:r>
    </w:p>
    <w:p w14:paraId="54B10664" w14:textId="77777777" w:rsidR="002F3A75" w:rsidRPr="006B03CC" w:rsidRDefault="002F3A75" w:rsidP="00C309A8">
      <w:pPr>
        <w:numPr>
          <w:ilvl w:val="0"/>
          <w:numId w:val="2"/>
        </w:numPr>
        <w:spacing w:line="276" w:lineRule="auto"/>
        <w:ind w:left="284" w:hanging="284"/>
        <w:jc w:val="both"/>
        <w:rPr>
          <w:rFonts w:cs="Arial"/>
        </w:rPr>
      </w:pPr>
      <w:bookmarkStart w:id="1" w:name="_Ref66860228"/>
      <w:r w:rsidRPr="007971A1">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bookmarkEnd w:id="1"/>
    </w:p>
    <w:p w14:paraId="264F1D0C" w14:textId="77777777" w:rsidR="006B03CC" w:rsidRDefault="006B03CC" w:rsidP="00C67127">
      <w:pPr>
        <w:keepNext/>
        <w:keepLines/>
        <w:spacing w:line="200" w:lineRule="exact"/>
        <w:ind w:left="60"/>
        <w:jc w:val="center"/>
        <w:rPr>
          <w:rFonts w:cs="Arial"/>
          <w:b/>
        </w:rPr>
      </w:pPr>
      <w:bookmarkStart w:id="2" w:name="bookmark5"/>
    </w:p>
    <w:p w14:paraId="441A0C5B" w14:textId="77777777" w:rsidR="000C52A8" w:rsidRPr="007971A1" w:rsidRDefault="00C67127" w:rsidP="00C67127">
      <w:pPr>
        <w:keepNext/>
        <w:keepLines/>
        <w:spacing w:line="200" w:lineRule="exact"/>
        <w:ind w:left="60"/>
        <w:jc w:val="center"/>
        <w:rPr>
          <w:rFonts w:cs="Arial"/>
          <w:b/>
        </w:rPr>
      </w:pPr>
      <w:r w:rsidRPr="007971A1">
        <w:rPr>
          <w:rFonts w:cs="Arial"/>
          <w:b/>
        </w:rPr>
        <w:t>I</w:t>
      </w:r>
      <w:r w:rsidR="000C52A8" w:rsidRPr="007971A1">
        <w:rPr>
          <w:rFonts w:cs="Arial"/>
          <w:b/>
        </w:rPr>
        <w:t>V.</w:t>
      </w:r>
      <w:bookmarkEnd w:id="2"/>
    </w:p>
    <w:p w14:paraId="3658E556" w14:textId="77777777" w:rsidR="000C52A8" w:rsidRPr="007971A1" w:rsidRDefault="000C52A8" w:rsidP="00C67127">
      <w:pPr>
        <w:keepNext/>
        <w:keepLines/>
        <w:spacing w:after="174" w:line="200" w:lineRule="exact"/>
        <w:ind w:left="60"/>
        <w:jc w:val="center"/>
        <w:rPr>
          <w:rFonts w:cs="Arial"/>
          <w:b/>
        </w:rPr>
      </w:pPr>
      <w:bookmarkStart w:id="3" w:name="bookmark6"/>
      <w:r w:rsidRPr="007971A1">
        <w:rPr>
          <w:rFonts w:cs="Arial"/>
          <w:b/>
        </w:rPr>
        <w:t>POVINNOSTI OBJEDNATELE</w:t>
      </w:r>
      <w:bookmarkEnd w:id="3"/>
    </w:p>
    <w:p w14:paraId="0B62EBC3" w14:textId="77777777" w:rsidR="000C52A8" w:rsidRPr="00E547B4" w:rsidRDefault="000C52A8" w:rsidP="007E2CF6">
      <w:pPr>
        <w:numPr>
          <w:ilvl w:val="0"/>
          <w:numId w:val="3"/>
        </w:numPr>
        <w:spacing w:line="276" w:lineRule="auto"/>
        <w:ind w:left="284" w:hanging="284"/>
        <w:jc w:val="both"/>
        <w:rPr>
          <w:rFonts w:cs="Arial"/>
        </w:rPr>
      </w:pPr>
      <w:r w:rsidRPr="007971A1">
        <w:rPr>
          <w:rFonts w:cs="Arial"/>
        </w:rPr>
        <w:t>Objednatel se tímto zavazuje jím vyprodukované odpady kategorie „N“ i „O“, které jsou předmětem této smlouvy skladovat v označených nádobách, obalech nebo zařízeních schválených k tomuto účelu, případně v obalech nebo nádobách a zařízeních dodaných zhotovitelem (pokud si je objednatel u zhotovitele zvláště objedná) a prostřednictvím těchto shromažďovacích zařízení předávat odpady zhotoviteli</w:t>
      </w:r>
      <w:r w:rsidRPr="00E547B4">
        <w:rPr>
          <w:rFonts w:cs="Arial"/>
        </w:rPr>
        <w:t xml:space="preserve"> k manipulaci, přepravě, zpracování a zneškodnění. Objednatel se tímto zavazuje, že provede potřebná opatření k tomu, aby nedošlo k úmyslnému nebo jinému poškození (</w:t>
      </w:r>
      <w:proofErr w:type="gramStart"/>
      <w:r w:rsidRPr="00E547B4">
        <w:rPr>
          <w:rFonts w:cs="Arial"/>
        </w:rPr>
        <w:t>než-</w:t>
      </w:r>
      <w:proofErr w:type="spellStart"/>
      <w:r w:rsidRPr="00E547B4">
        <w:rPr>
          <w:rFonts w:cs="Arial"/>
        </w:rPr>
        <w:t>li</w:t>
      </w:r>
      <w:proofErr w:type="spellEnd"/>
      <w:proofErr w:type="gramEnd"/>
      <w:r w:rsidRPr="00E547B4">
        <w:rPr>
          <w:rFonts w:cs="Arial"/>
        </w:rPr>
        <w:t xml:space="preserve"> běžným opotřebením provozem) zařízení zhotovitele, které bude případně pro poskytování nebo zajištění předmětu smlouvy zhotovitelem použito nebo poskytnuto objednateli.</w:t>
      </w:r>
    </w:p>
    <w:p w14:paraId="6CFB514F" w14:textId="77777777" w:rsidR="000C52A8" w:rsidRPr="00E547B4" w:rsidRDefault="000C52A8" w:rsidP="007E2CF6">
      <w:pPr>
        <w:numPr>
          <w:ilvl w:val="0"/>
          <w:numId w:val="3"/>
        </w:numPr>
        <w:spacing w:line="276" w:lineRule="auto"/>
        <w:ind w:left="284" w:hanging="284"/>
        <w:jc w:val="both"/>
        <w:rPr>
          <w:rFonts w:cs="Arial"/>
        </w:rPr>
      </w:pPr>
      <w:r w:rsidRPr="00E547B4">
        <w:rPr>
          <w:rFonts w:cs="Arial"/>
        </w:rPr>
        <w:t xml:space="preserve">Objednatel uvědomí předem zhotovitele o množství </w:t>
      </w:r>
      <w:r w:rsidRPr="00E547B4">
        <w:rPr>
          <w:rFonts w:cs="Arial"/>
          <w:iCs/>
        </w:rPr>
        <w:t>(alespoň odhadem)</w:t>
      </w:r>
      <w:r w:rsidRPr="00E547B4">
        <w:rPr>
          <w:rFonts w:cs="Arial"/>
        </w:rPr>
        <w:t xml:space="preserve"> a druhu odpadů </w:t>
      </w:r>
      <w:r w:rsidRPr="00E547B4">
        <w:rPr>
          <w:rFonts w:cs="Arial"/>
          <w:iCs/>
        </w:rPr>
        <w:t>(dle katalogového čísla odpadu),</w:t>
      </w:r>
      <w:r w:rsidRPr="00E547B4">
        <w:rPr>
          <w:rFonts w:cs="Arial"/>
        </w:rPr>
        <w:t xml:space="preserve"> který bude předmětem manipulace, přepravy a zneškodnění v jednotlivém případě, pokud se nebude jednat o periodickou službu.</w:t>
      </w:r>
    </w:p>
    <w:p w14:paraId="006B29C1" w14:textId="77777777" w:rsidR="000C52A8" w:rsidRPr="00E547B4" w:rsidRDefault="000C52A8" w:rsidP="007E2CF6">
      <w:pPr>
        <w:numPr>
          <w:ilvl w:val="0"/>
          <w:numId w:val="3"/>
        </w:numPr>
        <w:spacing w:line="276" w:lineRule="auto"/>
        <w:ind w:left="284" w:hanging="284"/>
        <w:jc w:val="both"/>
        <w:rPr>
          <w:rFonts w:cs="Arial"/>
        </w:rPr>
      </w:pPr>
      <w:r w:rsidRPr="00E547B4">
        <w:rPr>
          <w:rFonts w:cs="Arial"/>
        </w:rPr>
        <w:t>Objednatel je povinen uvědomit zhotovitele neprodleně o potřebě zásahu ekologického havarijního systému v okamžiku, kdy se o takové potřebě zásahu dozví.</w:t>
      </w:r>
    </w:p>
    <w:p w14:paraId="2A2D93E0" w14:textId="77777777" w:rsidR="000C52A8" w:rsidRPr="00E547B4" w:rsidRDefault="000C52A8" w:rsidP="007E2CF6">
      <w:pPr>
        <w:numPr>
          <w:ilvl w:val="0"/>
          <w:numId w:val="3"/>
        </w:numPr>
        <w:spacing w:line="276" w:lineRule="auto"/>
        <w:ind w:left="284" w:hanging="284"/>
        <w:jc w:val="both"/>
        <w:rPr>
          <w:rFonts w:cs="Arial"/>
        </w:rPr>
      </w:pPr>
      <w:r w:rsidRPr="00E547B4">
        <w:rPr>
          <w:rFonts w:cs="Arial"/>
        </w:rPr>
        <w:t>Objednatel je povinen uvědomit zhotovitele o všech případných skutečnostech, které by mohly případně vést ke změně vlastností jednotlivých druhů odpadů, pokud jsou mu takové skutečnosti známy, případně poskytnout zhotoviteli potřebnou součinnost při poskytování ostatních ujednaných služeb.</w:t>
      </w:r>
    </w:p>
    <w:p w14:paraId="318ECC26" w14:textId="77777777" w:rsidR="000C52A8" w:rsidRPr="00E547B4" w:rsidRDefault="000C52A8" w:rsidP="007E2CF6">
      <w:pPr>
        <w:numPr>
          <w:ilvl w:val="0"/>
          <w:numId w:val="3"/>
        </w:numPr>
        <w:spacing w:line="276" w:lineRule="auto"/>
        <w:ind w:left="284" w:hanging="284"/>
        <w:jc w:val="both"/>
        <w:rPr>
          <w:rFonts w:cs="Arial"/>
        </w:rPr>
      </w:pPr>
      <w:r w:rsidRPr="00E547B4">
        <w:rPr>
          <w:rFonts w:cs="Arial"/>
        </w:rPr>
        <w:t xml:space="preserve">Objednatel je povinen umožnit ve sjednaném termínu zhotoviteli přístup a vjezd do svého areálu k uskladněnému odpadu, a umožnit zhotoviteli s odpadem provádět nezbytnou manipulaci za účelem </w:t>
      </w:r>
      <w:r w:rsidRPr="00E547B4">
        <w:rPr>
          <w:rFonts w:cs="Arial"/>
        </w:rPr>
        <w:lastRenderedPageBreak/>
        <w:t>jeho naložení na přepravní prostředky a případně umožnit zhotoviteli provedení potřebných úkonů souvisejících s provedením ostatních vykonávaných služeb, které si objednatel u zhotovitele objednal.</w:t>
      </w:r>
    </w:p>
    <w:p w14:paraId="4E3A8FA1" w14:textId="77777777" w:rsidR="000C52A8" w:rsidRPr="00E547B4" w:rsidRDefault="000C52A8" w:rsidP="007E2CF6">
      <w:pPr>
        <w:numPr>
          <w:ilvl w:val="0"/>
          <w:numId w:val="3"/>
        </w:numPr>
        <w:spacing w:line="276" w:lineRule="auto"/>
        <w:ind w:left="284" w:hanging="284"/>
        <w:jc w:val="both"/>
        <w:rPr>
          <w:rFonts w:cs="Arial"/>
        </w:rPr>
      </w:pPr>
      <w:r w:rsidRPr="00E547B4">
        <w:rPr>
          <w:rFonts w:cs="Arial"/>
        </w:rPr>
        <w:t xml:space="preserve">Objednatel nesmí měnit nebo zhoršovat vlastnosti odpadů např. jejich mícháním, </w:t>
      </w:r>
      <w:proofErr w:type="gramStart"/>
      <w:r w:rsidRPr="00E547B4">
        <w:rPr>
          <w:rFonts w:cs="Arial"/>
        </w:rPr>
        <w:t>ředěním,</w:t>
      </w:r>
      <w:proofErr w:type="gramEnd"/>
      <w:r w:rsidRPr="00E547B4">
        <w:rPr>
          <w:rFonts w:cs="Arial"/>
        </w:rPr>
        <w:t xml:space="preserve"> apod...</w:t>
      </w:r>
    </w:p>
    <w:p w14:paraId="37A4F010" w14:textId="77777777" w:rsidR="000C52A8" w:rsidRPr="00E547B4" w:rsidRDefault="000C52A8" w:rsidP="007E2CF6">
      <w:pPr>
        <w:numPr>
          <w:ilvl w:val="0"/>
          <w:numId w:val="3"/>
        </w:numPr>
        <w:spacing w:line="276" w:lineRule="auto"/>
        <w:ind w:left="284" w:hanging="284"/>
        <w:jc w:val="both"/>
        <w:rPr>
          <w:rFonts w:cs="Arial"/>
        </w:rPr>
      </w:pPr>
      <w:r w:rsidRPr="00E547B4">
        <w:rPr>
          <w:rFonts w:cs="Arial"/>
        </w:rPr>
        <w:t>Objednatel je povinen skladovat odpady až do doby jejich předání zhotoviteli na vlastní náklady, vlastními technickými a zabezpečovacími prostředky. Za tímto účelem je objednatel oprávněn užívat případně dodané zařízení zhotovitele, které je mu poskytnuto pro skladování odpadů kategorií „O“ nebo „N“. Objednatel je povinen se řídit pokyny zhotovitele v oblasti skladování odpadů a nakládání s nimi, stejně tak jako pokyny pro používání chemických látek a chemických přípravků. Objednatel je povinen uvědomit neprodleně zhotovitele o veškerých nových nebo změněných provozních skutečnostech, které mohou mít vliv na změnu produkce odpadů nebo používání chemických látek a chemických přípravků.</w:t>
      </w:r>
    </w:p>
    <w:p w14:paraId="4D9A6C6E" w14:textId="77777777" w:rsidR="000C52A8" w:rsidRPr="00E547B4" w:rsidRDefault="000C52A8" w:rsidP="007E2CF6">
      <w:pPr>
        <w:numPr>
          <w:ilvl w:val="0"/>
          <w:numId w:val="3"/>
        </w:numPr>
        <w:spacing w:line="276" w:lineRule="auto"/>
        <w:ind w:left="284" w:hanging="284"/>
        <w:jc w:val="both"/>
        <w:rPr>
          <w:rFonts w:cs="Arial"/>
        </w:rPr>
      </w:pPr>
      <w:r w:rsidRPr="00E547B4">
        <w:rPr>
          <w:rFonts w:cs="Arial"/>
        </w:rPr>
        <w:t xml:space="preserve">Objednatel je prostřednictvím pověřené osoby povinen při předání odpadů zhotoviteli potvrdit veškeré přepravní a ostatní doklady předepsané zákonem č. </w:t>
      </w:r>
      <w:r w:rsidR="00B31ADC">
        <w:rPr>
          <w:rFonts w:cs="Arial"/>
        </w:rPr>
        <w:t>541/2020</w:t>
      </w:r>
      <w:r w:rsidRPr="00E547B4">
        <w:rPr>
          <w:rFonts w:cs="Arial"/>
        </w:rPr>
        <w:t xml:space="preserve"> Sb., </w:t>
      </w:r>
      <w:r w:rsidRPr="00E547B4">
        <w:rPr>
          <w:rFonts w:cs="Arial"/>
          <w:iCs/>
        </w:rPr>
        <w:t>O odpadech,</w:t>
      </w:r>
      <w:r w:rsidRPr="00E547B4">
        <w:rPr>
          <w:rFonts w:cs="Arial"/>
        </w:rPr>
        <w:t xml:space="preserve"> v platném znění a ve znění jeho prováděcích vyhlášek a doplňků, jakož i předpisů souvisejících s přepravou nebezpečných nákladů </w:t>
      </w:r>
      <w:r w:rsidRPr="00E547B4">
        <w:rPr>
          <w:rFonts w:cs="Arial"/>
          <w:iCs/>
        </w:rPr>
        <w:t>(ADR)</w:t>
      </w:r>
      <w:r w:rsidRPr="00E547B4">
        <w:rPr>
          <w:rFonts w:cs="Arial"/>
        </w:rPr>
        <w:t xml:space="preserve"> a to v části </w:t>
      </w:r>
      <w:proofErr w:type="gramStart"/>
      <w:r w:rsidRPr="00E547B4">
        <w:rPr>
          <w:rFonts w:cs="Arial"/>
        </w:rPr>
        <w:t>předávající - odesílatel</w:t>
      </w:r>
      <w:proofErr w:type="gramEnd"/>
      <w:r w:rsidRPr="00E547B4">
        <w:rPr>
          <w:rFonts w:cs="Arial"/>
        </w:rPr>
        <w:t>.</w:t>
      </w:r>
    </w:p>
    <w:p w14:paraId="383E90E7" w14:textId="77777777" w:rsidR="000C52A8" w:rsidRPr="00E547B4" w:rsidRDefault="000C52A8" w:rsidP="007E2CF6">
      <w:pPr>
        <w:numPr>
          <w:ilvl w:val="0"/>
          <w:numId w:val="3"/>
        </w:numPr>
        <w:spacing w:line="276" w:lineRule="auto"/>
        <w:ind w:left="284" w:hanging="284"/>
        <w:jc w:val="both"/>
        <w:rPr>
          <w:rFonts w:cs="Arial"/>
        </w:rPr>
      </w:pPr>
      <w:r w:rsidRPr="00E547B4">
        <w:rPr>
          <w:rFonts w:cs="Arial"/>
        </w:rPr>
        <w:t xml:space="preserve">Objednatel je povinen řádně a včas uhradit bezhotovostním platebním převodem na shora uvedený účet zhotovitele, ceny za provedené služby dle ustanovení článku VI. této smlouvy. V případě prodlení úhrady je sjednána smluvní pokuta ve výši 0,05% dlužné částky za každý den </w:t>
      </w:r>
      <w:proofErr w:type="gramStart"/>
      <w:r w:rsidRPr="00E547B4">
        <w:rPr>
          <w:rFonts w:cs="Arial"/>
        </w:rPr>
        <w:t>prodlení</w:t>
      </w:r>
      <w:proofErr w:type="gramEnd"/>
      <w:r w:rsidRPr="00E547B4">
        <w:rPr>
          <w:rFonts w:cs="Arial"/>
        </w:rPr>
        <w:t xml:space="preserve"> a to až do dne úplného uhrazení takto vzniklého závazku.</w:t>
      </w:r>
    </w:p>
    <w:p w14:paraId="5349B8B2" w14:textId="77777777" w:rsidR="006B03CC" w:rsidRDefault="006B03CC" w:rsidP="00C67127">
      <w:pPr>
        <w:keepNext/>
        <w:keepLines/>
        <w:spacing w:line="200" w:lineRule="exact"/>
        <w:ind w:left="60"/>
        <w:jc w:val="center"/>
        <w:rPr>
          <w:rFonts w:cs="Arial"/>
          <w:b/>
        </w:rPr>
      </w:pPr>
      <w:bookmarkStart w:id="4" w:name="bookmark7"/>
    </w:p>
    <w:p w14:paraId="4E3F6924" w14:textId="77777777" w:rsidR="000C52A8" w:rsidRPr="00E547B4" w:rsidRDefault="000C52A8" w:rsidP="00C67127">
      <w:pPr>
        <w:keepNext/>
        <w:keepLines/>
        <w:spacing w:line="200" w:lineRule="exact"/>
        <w:ind w:left="60"/>
        <w:jc w:val="center"/>
        <w:rPr>
          <w:rFonts w:cs="Arial"/>
          <w:b/>
        </w:rPr>
      </w:pPr>
      <w:r w:rsidRPr="00E547B4">
        <w:rPr>
          <w:rFonts w:cs="Arial"/>
          <w:b/>
        </w:rPr>
        <w:t>V.</w:t>
      </w:r>
      <w:bookmarkEnd w:id="4"/>
    </w:p>
    <w:p w14:paraId="71B17A2B" w14:textId="77777777" w:rsidR="000C52A8" w:rsidRPr="00E547B4" w:rsidRDefault="000C52A8" w:rsidP="00C67127">
      <w:pPr>
        <w:keepNext/>
        <w:keepLines/>
        <w:spacing w:after="174" w:line="200" w:lineRule="exact"/>
        <w:ind w:left="60"/>
        <w:jc w:val="center"/>
        <w:rPr>
          <w:rFonts w:cs="Arial"/>
          <w:b/>
        </w:rPr>
      </w:pPr>
      <w:bookmarkStart w:id="5" w:name="bookmark8"/>
      <w:r w:rsidRPr="00E547B4">
        <w:rPr>
          <w:rFonts w:cs="Arial"/>
          <w:b/>
        </w:rPr>
        <w:t>POVINNOSTI ZHOTOVITELE</w:t>
      </w:r>
      <w:bookmarkEnd w:id="5"/>
    </w:p>
    <w:p w14:paraId="40A8B9A2" w14:textId="77777777" w:rsidR="000C52A8" w:rsidRPr="00E547B4" w:rsidRDefault="000C52A8" w:rsidP="007E2CF6">
      <w:pPr>
        <w:numPr>
          <w:ilvl w:val="0"/>
          <w:numId w:val="4"/>
        </w:numPr>
        <w:spacing w:line="276" w:lineRule="auto"/>
        <w:ind w:left="284" w:hanging="284"/>
        <w:jc w:val="both"/>
        <w:rPr>
          <w:rFonts w:cs="Arial"/>
        </w:rPr>
      </w:pPr>
      <w:r w:rsidRPr="00E547B4">
        <w:rPr>
          <w:rFonts w:cs="Arial"/>
        </w:rPr>
        <w:t>Zhotovitel se tímto zavazuje pro objednatele provádět služby sjednané touto smlouvou, je povinen ve sjednaném čase a množství zajistit na náklady objednatele veškeré jím objednané nebo požadované služby, dále manipulaci, naložení, přepravu zpracování a zneškodnění odpadů, které jsou předmětem této smlouvy.</w:t>
      </w:r>
    </w:p>
    <w:p w14:paraId="23E658FD" w14:textId="77777777" w:rsidR="000C52A8" w:rsidRPr="00E547B4" w:rsidRDefault="000C52A8" w:rsidP="007E2CF6">
      <w:pPr>
        <w:numPr>
          <w:ilvl w:val="0"/>
          <w:numId w:val="4"/>
        </w:numPr>
        <w:spacing w:line="276" w:lineRule="auto"/>
        <w:ind w:left="284" w:hanging="284"/>
        <w:jc w:val="both"/>
        <w:rPr>
          <w:rFonts w:cs="Arial"/>
        </w:rPr>
      </w:pPr>
      <w:r w:rsidRPr="00E547B4">
        <w:rPr>
          <w:rFonts w:cs="Arial"/>
        </w:rPr>
        <w:t>Zhotovitel se tímto zavazuje na základě objednatelem případně udělené plné moci zastupovat zájmy objednatele před státními orgány v oblasti životního prostředí, zastupovat objednatele při jednáních o udělení příslušných povolení</w:t>
      </w:r>
    </w:p>
    <w:p w14:paraId="56F0B348" w14:textId="77777777" w:rsidR="000C52A8" w:rsidRPr="00E547B4" w:rsidRDefault="00BC1296" w:rsidP="007E2CF6">
      <w:pPr>
        <w:numPr>
          <w:ilvl w:val="0"/>
          <w:numId w:val="4"/>
        </w:numPr>
        <w:spacing w:line="276" w:lineRule="auto"/>
        <w:ind w:left="284" w:hanging="284"/>
        <w:jc w:val="both"/>
        <w:rPr>
          <w:rFonts w:cs="Arial"/>
        </w:rPr>
      </w:pPr>
      <w:r>
        <w:rPr>
          <w:rFonts w:cs="Arial"/>
        </w:rPr>
        <w:t>K</w:t>
      </w:r>
      <w:r w:rsidR="000C52A8" w:rsidRPr="00E547B4">
        <w:rPr>
          <w:rFonts w:cs="Arial"/>
        </w:rPr>
        <w:t xml:space="preserve"> nakládání s odpady a uvědomovat objednatele o podstatných legislativních změnách v oblasti životního prostředí a ekologie.</w:t>
      </w:r>
    </w:p>
    <w:p w14:paraId="6B1AB509" w14:textId="77777777" w:rsidR="000C52A8" w:rsidRPr="00E547B4" w:rsidRDefault="000C52A8" w:rsidP="007E2CF6">
      <w:pPr>
        <w:numPr>
          <w:ilvl w:val="0"/>
          <w:numId w:val="4"/>
        </w:numPr>
        <w:spacing w:line="276" w:lineRule="auto"/>
        <w:ind w:left="284" w:hanging="284"/>
        <w:jc w:val="both"/>
        <w:rPr>
          <w:rFonts w:cs="Arial"/>
        </w:rPr>
      </w:pPr>
      <w:r w:rsidRPr="00E547B4">
        <w:rPr>
          <w:rFonts w:cs="Arial"/>
        </w:rPr>
        <w:t>Zhotovitel se tímto zavazuje, že v případě objednání objednatelem, přistaví na určené místo sběrné zařízení ke sběru odpadů, a to v takové kapacitě (</w:t>
      </w:r>
      <w:r w:rsidRPr="00E547B4">
        <w:rPr>
          <w:rFonts w:cs="Arial"/>
          <w:iCs/>
        </w:rPr>
        <w:t>vnitřním objemu),</w:t>
      </w:r>
      <w:r w:rsidRPr="00E547B4">
        <w:rPr>
          <w:rFonts w:cs="Arial"/>
        </w:rPr>
        <w:t xml:space="preserve"> nebo množství, aby poskytnuté zařízení vyhovovalo potřebám objednatele</w:t>
      </w:r>
      <w:r w:rsidR="007E6191">
        <w:rPr>
          <w:rFonts w:cs="Arial"/>
        </w:rPr>
        <w:t>,</w:t>
      </w:r>
      <w:r w:rsidRPr="00E547B4">
        <w:rPr>
          <w:rFonts w:cs="Arial"/>
        </w:rPr>
        <w:t xml:space="preserve"> tj. produkci odpadů objednatele.</w:t>
      </w:r>
    </w:p>
    <w:p w14:paraId="7A9FF8FA" w14:textId="77777777" w:rsidR="000C52A8" w:rsidRPr="00E547B4" w:rsidRDefault="000C52A8" w:rsidP="007E2CF6">
      <w:pPr>
        <w:numPr>
          <w:ilvl w:val="0"/>
          <w:numId w:val="4"/>
        </w:numPr>
        <w:spacing w:line="276" w:lineRule="auto"/>
        <w:ind w:left="284" w:hanging="284"/>
        <w:jc w:val="both"/>
        <w:rPr>
          <w:rFonts w:cs="Arial"/>
        </w:rPr>
      </w:pPr>
      <w:r w:rsidRPr="00E547B4">
        <w:rPr>
          <w:rFonts w:cs="Arial"/>
        </w:rPr>
        <w:t>Zhotovitel je povinen k přepravě nebezpečných odpadů používat pouze technické prostředky, které splňují podmínky mezinárodní dohody ADR, a pracovníky, kteří jsou řádně proškoleni k manipulaci s nebezpečnými odpady. Zhotovitel se dále zavazuje, že veškeré potřebné manipulace s odpadem za účelem jeho naložení na přepravní techniku k přepravě z místa skladování odpadu u objednatele, provedou pracovníci zhotovitele vlastními silami a vlastními technickými prostředky, případně budou provedeny pracovníky subdodavatelů zhotovitele, v takovém případě je zhotovitel povinen objednatele uvědomit o skutečnosti subdodávky.</w:t>
      </w:r>
    </w:p>
    <w:p w14:paraId="661F7F6F" w14:textId="77777777" w:rsidR="000C52A8" w:rsidRPr="00E547B4" w:rsidRDefault="000C52A8" w:rsidP="007E2CF6">
      <w:pPr>
        <w:numPr>
          <w:ilvl w:val="0"/>
          <w:numId w:val="4"/>
        </w:numPr>
        <w:spacing w:line="276" w:lineRule="auto"/>
        <w:ind w:left="284" w:hanging="284"/>
        <w:jc w:val="both"/>
        <w:rPr>
          <w:rFonts w:cs="Arial"/>
        </w:rPr>
      </w:pPr>
      <w:r w:rsidRPr="00E547B4">
        <w:rPr>
          <w:rFonts w:cs="Arial"/>
        </w:rPr>
        <w:t>Zhotovitel se zavazuje, že v případě převzetí kusového materiálu</w:t>
      </w:r>
      <w:r w:rsidR="007E6191">
        <w:rPr>
          <w:rFonts w:cs="Arial"/>
        </w:rPr>
        <w:t>,</w:t>
      </w:r>
      <w:r w:rsidRPr="00E547B4">
        <w:rPr>
          <w:rFonts w:cs="Arial"/>
        </w:rPr>
        <w:t xml:space="preserve"> jehož množství, objem a povaha to umožní, provede vlastními pracovníky a vlastním technickým zařízením fyzické zvážení kusového odpadu při jeho převzetí přímo na místě.</w:t>
      </w:r>
    </w:p>
    <w:p w14:paraId="6168C5D3" w14:textId="77777777" w:rsidR="000C52A8" w:rsidRPr="00E547B4" w:rsidRDefault="000C52A8" w:rsidP="007E2CF6">
      <w:pPr>
        <w:numPr>
          <w:ilvl w:val="0"/>
          <w:numId w:val="4"/>
        </w:numPr>
        <w:spacing w:line="276" w:lineRule="auto"/>
        <w:ind w:left="284" w:hanging="284"/>
        <w:jc w:val="both"/>
        <w:rPr>
          <w:rFonts w:cs="Arial"/>
        </w:rPr>
      </w:pPr>
      <w:r w:rsidRPr="00E547B4">
        <w:rPr>
          <w:rFonts w:cs="Arial"/>
        </w:rPr>
        <w:t xml:space="preserve">Zhotovitel je povinen vést předepsanou evidenci o přepravě nebezpečných odpadů, které pro objednatele přepravuje a při převzetí odpadů od objednatele dát potvrdit veškeré potřebné doklady objednateli. Zhotovitel poskytne objednateli vždy minimálně jedenkrát ročně </w:t>
      </w:r>
      <w:r w:rsidRPr="00E547B4">
        <w:rPr>
          <w:rFonts w:cs="Arial"/>
          <w:iCs/>
        </w:rPr>
        <w:t xml:space="preserve">(do </w:t>
      </w:r>
      <w:proofErr w:type="gramStart"/>
      <w:r w:rsidRPr="00E547B4">
        <w:rPr>
          <w:rFonts w:cs="Arial"/>
          <w:iCs/>
        </w:rPr>
        <w:t>30-ti</w:t>
      </w:r>
      <w:proofErr w:type="gramEnd"/>
      <w:r w:rsidRPr="00E547B4">
        <w:rPr>
          <w:rFonts w:cs="Arial"/>
          <w:iCs/>
        </w:rPr>
        <w:t xml:space="preserve"> dnů po skončení kalendářního roku)</w:t>
      </w:r>
      <w:r w:rsidRPr="00E547B4">
        <w:rPr>
          <w:rFonts w:cs="Arial"/>
        </w:rPr>
        <w:t xml:space="preserve"> statistický soupis produkce odpadů, které pro objednatele za uplynulé období zneškodnil.</w:t>
      </w:r>
    </w:p>
    <w:p w14:paraId="0B7A1D33" w14:textId="77777777" w:rsidR="000C52A8" w:rsidRPr="00E547B4" w:rsidRDefault="000C52A8" w:rsidP="007E2CF6">
      <w:pPr>
        <w:numPr>
          <w:ilvl w:val="0"/>
          <w:numId w:val="4"/>
        </w:numPr>
        <w:spacing w:line="276" w:lineRule="auto"/>
        <w:ind w:left="284" w:hanging="284"/>
        <w:jc w:val="both"/>
        <w:rPr>
          <w:rFonts w:cs="Arial"/>
        </w:rPr>
      </w:pPr>
      <w:r w:rsidRPr="00E547B4">
        <w:rPr>
          <w:rFonts w:cs="Arial"/>
        </w:rPr>
        <w:t>Zhotovitel je povinen v případě převzetí odpadu kategorie „</w:t>
      </w:r>
      <w:r w:rsidR="003A2C0D" w:rsidRPr="00E547B4">
        <w:rPr>
          <w:rFonts w:cs="Arial"/>
        </w:rPr>
        <w:t>O</w:t>
      </w:r>
      <w:r w:rsidRPr="00E547B4">
        <w:rPr>
          <w:rFonts w:cs="Arial"/>
        </w:rPr>
        <w:t>“ vystavit doklad o převzetí odpadu s uvedením data převzetí, množství a druhu převzatého odpadu. Samostatný doklad nemusí být zhotovitelem vystavován v případě převzetí odpadů kategorie „N“, protože v takovém případě bude za takový doklad považován doklad „Evidenční list přepravy nebezpečných odpadů“, kde jsou uvedeny všechny potřebné údaje.</w:t>
      </w:r>
    </w:p>
    <w:p w14:paraId="66BEF66E" w14:textId="77777777" w:rsidR="000C52A8" w:rsidRPr="00E547B4" w:rsidRDefault="000C52A8" w:rsidP="007E2CF6">
      <w:pPr>
        <w:numPr>
          <w:ilvl w:val="0"/>
          <w:numId w:val="4"/>
        </w:numPr>
        <w:spacing w:line="276" w:lineRule="auto"/>
        <w:ind w:left="284" w:hanging="284"/>
        <w:jc w:val="both"/>
        <w:rPr>
          <w:rFonts w:cs="Arial"/>
        </w:rPr>
      </w:pPr>
      <w:r w:rsidRPr="00E547B4">
        <w:rPr>
          <w:rFonts w:cs="Arial"/>
        </w:rPr>
        <w:t>Zhotovitel je povinen provést veškerá potřebná opatření k</w:t>
      </w:r>
      <w:r w:rsidR="003A2C0D" w:rsidRPr="00E547B4">
        <w:rPr>
          <w:rFonts w:cs="Arial"/>
        </w:rPr>
        <w:t> </w:t>
      </w:r>
      <w:r w:rsidRPr="00E547B4">
        <w:rPr>
          <w:rFonts w:cs="Arial"/>
        </w:rPr>
        <w:t>tomu</w:t>
      </w:r>
      <w:r w:rsidR="003A2C0D" w:rsidRPr="00E547B4">
        <w:rPr>
          <w:rFonts w:cs="Arial"/>
        </w:rPr>
        <w:t>,</w:t>
      </w:r>
      <w:r w:rsidRPr="00E547B4">
        <w:rPr>
          <w:rFonts w:cs="Arial"/>
        </w:rPr>
        <w:t xml:space="preserve"> aby nedošlo k úniku přepravovaných odpadů, nebo jinému vlivu odpadů, přepravovaných zhotovitelem pro objednatele, na životní prostředí.</w:t>
      </w:r>
    </w:p>
    <w:p w14:paraId="4700D00C" w14:textId="77777777" w:rsidR="000C52A8" w:rsidRPr="00E547B4" w:rsidRDefault="000C52A8" w:rsidP="007E2CF6">
      <w:pPr>
        <w:numPr>
          <w:ilvl w:val="0"/>
          <w:numId w:val="4"/>
        </w:numPr>
        <w:spacing w:line="276" w:lineRule="auto"/>
        <w:ind w:left="284" w:hanging="284"/>
        <w:jc w:val="both"/>
        <w:rPr>
          <w:rFonts w:cs="Arial"/>
        </w:rPr>
      </w:pPr>
      <w:r w:rsidRPr="00E547B4">
        <w:rPr>
          <w:rFonts w:cs="Arial"/>
        </w:rPr>
        <w:t xml:space="preserve">Zhotovitel je povinen na základě výzvy objednatele ke zneškodnění odpadů vyprodukovaných objednatelem poskytnout potřebnou službu, jejímž výsledkem bude zneškodnění odpadu nejpozději </w:t>
      </w:r>
      <w:r w:rsidRPr="002F3A75">
        <w:rPr>
          <w:rFonts w:cs="Arial"/>
        </w:rPr>
        <w:t>do 48 hodin od přijetí takové</w:t>
      </w:r>
      <w:r w:rsidRPr="00E547B4">
        <w:rPr>
          <w:rFonts w:cs="Arial"/>
        </w:rPr>
        <w:t xml:space="preserve"> výzvy. Ostatní služby</w:t>
      </w:r>
      <w:r w:rsidR="003A2C0D" w:rsidRPr="00E547B4">
        <w:rPr>
          <w:rFonts w:cs="Arial"/>
        </w:rPr>
        <w:t>,</w:t>
      </w:r>
      <w:r w:rsidRPr="00E547B4">
        <w:rPr>
          <w:rFonts w:cs="Arial"/>
        </w:rPr>
        <w:t xml:space="preserve"> u kterých není touto smlouvou specifikován termín plnění, budou poskytovány zhotovitelem objednateli v takových </w:t>
      </w:r>
      <w:proofErr w:type="gramStart"/>
      <w:r w:rsidRPr="00E547B4">
        <w:rPr>
          <w:rFonts w:cs="Arial"/>
        </w:rPr>
        <w:t>lhůtách</w:t>
      </w:r>
      <w:proofErr w:type="gramEnd"/>
      <w:r w:rsidRPr="00E547B4">
        <w:rPr>
          <w:rFonts w:cs="Arial"/>
        </w:rPr>
        <w:t xml:space="preserve"> na kterých se obě smluvní strany ujednají.</w:t>
      </w:r>
    </w:p>
    <w:p w14:paraId="053A4064" w14:textId="77777777" w:rsidR="000C52A8" w:rsidRPr="00E547B4" w:rsidRDefault="000C52A8" w:rsidP="007E2CF6">
      <w:pPr>
        <w:numPr>
          <w:ilvl w:val="0"/>
          <w:numId w:val="4"/>
        </w:numPr>
        <w:spacing w:line="276" w:lineRule="auto"/>
        <w:ind w:left="284" w:hanging="284"/>
        <w:jc w:val="both"/>
        <w:rPr>
          <w:rFonts w:cs="Arial"/>
        </w:rPr>
      </w:pPr>
      <w:r w:rsidRPr="00E547B4">
        <w:rPr>
          <w:rFonts w:cs="Arial"/>
        </w:rPr>
        <w:t xml:space="preserve">Zhotovitel je povinen bez zbytečných prodlev vystavit objednateli za vykonané služby dle této smlouvy řádný daňový </w:t>
      </w:r>
      <w:proofErr w:type="gramStart"/>
      <w:r w:rsidRPr="00E547B4">
        <w:rPr>
          <w:rFonts w:cs="Arial"/>
        </w:rPr>
        <w:t>doklad - fakturu</w:t>
      </w:r>
      <w:proofErr w:type="gramEnd"/>
      <w:r w:rsidRPr="00E547B4">
        <w:rPr>
          <w:rFonts w:cs="Arial"/>
        </w:rPr>
        <w:t>.</w:t>
      </w:r>
    </w:p>
    <w:p w14:paraId="26C5029D" w14:textId="77777777" w:rsidR="006B03CC" w:rsidRDefault="006B03CC" w:rsidP="00C67127">
      <w:pPr>
        <w:keepNext/>
        <w:keepLines/>
        <w:spacing w:line="200" w:lineRule="exact"/>
        <w:ind w:left="60"/>
        <w:jc w:val="center"/>
        <w:rPr>
          <w:rFonts w:cs="Arial"/>
          <w:b/>
        </w:rPr>
      </w:pPr>
      <w:bookmarkStart w:id="6" w:name="bookmark9"/>
    </w:p>
    <w:p w14:paraId="6F02030B" w14:textId="77777777" w:rsidR="003A2C0D" w:rsidRPr="00E547B4" w:rsidRDefault="003A2C0D" w:rsidP="00C67127">
      <w:pPr>
        <w:keepNext/>
        <w:keepLines/>
        <w:spacing w:line="200" w:lineRule="exact"/>
        <w:ind w:left="60"/>
        <w:jc w:val="center"/>
        <w:rPr>
          <w:rFonts w:cs="Arial"/>
          <w:b/>
        </w:rPr>
      </w:pPr>
      <w:r w:rsidRPr="00E547B4">
        <w:rPr>
          <w:rFonts w:cs="Arial"/>
          <w:b/>
        </w:rPr>
        <w:t>V</w:t>
      </w:r>
      <w:r w:rsidR="00C67127" w:rsidRPr="00E547B4">
        <w:rPr>
          <w:rFonts w:cs="Arial"/>
          <w:b/>
        </w:rPr>
        <w:t>I</w:t>
      </w:r>
      <w:r w:rsidRPr="00E547B4">
        <w:rPr>
          <w:rFonts w:cs="Arial"/>
          <w:b/>
        </w:rPr>
        <w:t>.</w:t>
      </w:r>
      <w:bookmarkEnd w:id="6"/>
    </w:p>
    <w:p w14:paraId="3B3BBE2C" w14:textId="77777777" w:rsidR="003A2C0D" w:rsidRPr="00E547B4" w:rsidRDefault="003A2C0D" w:rsidP="00C67127">
      <w:pPr>
        <w:spacing w:after="240" w:line="276" w:lineRule="auto"/>
        <w:jc w:val="center"/>
        <w:outlineLvl w:val="0"/>
        <w:rPr>
          <w:rFonts w:cs="Arial"/>
          <w:b/>
        </w:rPr>
      </w:pPr>
      <w:bookmarkStart w:id="7" w:name="bookmark10"/>
      <w:r w:rsidRPr="00E547B4">
        <w:rPr>
          <w:rFonts w:cs="Arial"/>
          <w:b/>
        </w:rPr>
        <w:t>PŘEDÁVÁNÍ ODPADŮ</w:t>
      </w:r>
      <w:bookmarkEnd w:id="7"/>
    </w:p>
    <w:p w14:paraId="7DFB7D84" w14:textId="77777777" w:rsidR="003A2C0D" w:rsidRPr="00E547B4" w:rsidRDefault="003A2C0D" w:rsidP="007E2CF6">
      <w:pPr>
        <w:numPr>
          <w:ilvl w:val="0"/>
          <w:numId w:val="5"/>
        </w:numPr>
        <w:spacing w:line="276" w:lineRule="auto"/>
        <w:ind w:left="284" w:hanging="284"/>
        <w:jc w:val="both"/>
        <w:rPr>
          <w:rFonts w:cs="Arial"/>
        </w:rPr>
      </w:pPr>
      <w:r w:rsidRPr="00E547B4">
        <w:rPr>
          <w:rFonts w:cs="Arial"/>
        </w:rPr>
        <w:t xml:space="preserve">Objednatel ujednal se zhotovitelem Domov pro seniory </w:t>
      </w:r>
      <w:r w:rsidR="006E3AE8">
        <w:rPr>
          <w:rFonts w:cs="Arial"/>
        </w:rPr>
        <w:t>Loučka</w:t>
      </w:r>
      <w:r w:rsidRPr="00E547B4">
        <w:rPr>
          <w:rFonts w:cs="Arial"/>
        </w:rPr>
        <w:t xml:space="preserve">, příspěvková organizace, </w:t>
      </w:r>
      <w:r w:rsidR="006E3AE8" w:rsidRPr="00C32261">
        <w:rPr>
          <w:rFonts w:cs="Arial"/>
          <w:szCs w:val="22"/>
        </w:rPr>
        <w:t>č.p. 128, 763</w:t>
      </w:r>
      <w:r w:rsidR="006E3AE8">
        <w:rPr>
          <w:rFonts w:cs="Arial"/>
          <w:szCs w:val="22"/>
        </w:rPr>
        <w:t xml:space="preserve"> </w:t>
      </w:r>
      <w:r w:rsidR="006E3AE8" w:rsidRPr="00C32261">
        <w:rPr>
          <w:rFonts w:cs="Arial"/>
          <w:szCs w:val="22"/>
        </w:rPr>
        <w:t>25 Loučka</w:t>
      </w:r>
      <w:r w:rsidRPr="00E547B4">
        <w:rPr>
          <w:rFonts w:cs="Arial"/>
        </w:rPr>
        <w:t>, jako místo pro předávání odpadů. V jednotlivých případech je také možné dohodnout místem předání odpadů jiné externí místo, které určí objednatel v návaznosti na své aktivity.</w:t>
      </w:r>
    </w:p>
    <w:p w14:paraId="340B217F" w14:textId="77777777" w:rsidR="003A2C0D" w:rsidRPr="00E547B4" w:rsidRDefault="003A2C0D" w:rsidP="007E2CF6">
      <w:pPr>
        <w:numPr>
          <w:ilvl w:val="0"/>
          <w:numId w:val="5"/>
        </w:numPr>
        <w:spacing w:line="276" w:lineRule="auto"/>
        <w:ind w:left="284" w:hanging="284"/>
        <w:jc w:val="both"/>
        <w:rPr>
          <w:rFonts w:cs="Arial"/>
        </w:rPr>
      </w:pPr>
      <w:r w:rsidRPr="00E547B4">
        <w:rPr>
          <w:rFonts w:cs="Arial"/>
        </w:rPr>
        <w:t>Veškeré požadavky objednatele na provedení služeb stanovených touto smlouvou budou prováděny telefonicky nebo elektronickou poštou, a to prostřednictvím těchto osob a telefonních čísel:</w:t>
      </w:r>
    </w:p>
    <w:p w14:paraId="2A10D862" w14:textId="0A64906E" w:rsidR="003A2C0D" w:rsidRPr="00E547B4" w:rsidRDefault="00CF6C0B" w:rsidP="007E2CF6">
      <w:pPr>
        <w:numPr>
          <w:ilvl w:val="0"/>
          <w:numId w:val="6"/>
        </w:numPr>
        <w:spacing w:line="276" w:lineRule="auto"/>
        <w:ind w:left="1560"/>
        <w:jc w:val="both"/>
        <w:rPr>
          <w:rFonts w:cs="Arial"/>
        </w:rPr>
      </w:pPr>
      <w:r>
        <w:rPr>
          <w:rFonts w:cs="Arial"/>
        </w:rPr>
        <w:t xml:space="preserve">Georgios </w:t>
      </w:r>
      <w:proofErr w:type="spellStart"/>
      <w:r>
        <w:rPr>
          <w:rFonts w:cs="Arial"/>
        </w:rPr>
        <w:t>Rossel</w:t>
      </w:r>
      <w:proofErr w:type="spellEnd"/>
      <w:r>
        <w:rPr>
          <w:rFonts w:cs="Arial"/>
        </w:rPr>
        <w:t xml:space="preserve">, tel.  </w:t>
      </w:r>
      <w:r w:rsidR="008C6173">
        <w:rPr>
          <w:rFonts w:cs="Arial"/>
        </w:rPr>
        <w:t>XXX</w:t>
      </w:r>
      <w:r>
        <w:rPr>
          <w:rFonts w:cs="Arial"/>
        </w:rPr>
        <w:t> </w:t>
      </w:r>
      <w:r w:rsidR="008C6173">
        <w:rPr>
          <w:rFonts w:cs="Arial"/>
        </w:rPr>
        <w:t>XXX</w:t>
      </w:r>
      <w:r>
        <w:rPr>
          <w:rFonts w:cs="Arial"/>
        </w:rPr>
        <w:t xml:space="preserve"> </w:t>
      </w:r>
      <w:proofErr w:type="spellStart"/>
      <w:r w:rsidR="008C6173">
        <w:rPr>
          <w:rFonts w:cs="Arial"/>
        </w:rPr>
        <w:t>XXX</w:t>
      </w:r>
      <w:proofErr w:type="spellEnd"/>
      <w:r>
        <w:rPr>
          <w:rFonts w:cs="Arial"/>
        </w:rPr>
        <w:t xml:space="preserve">, e-mail: </w:t>
      </w:r>
      <w:hyperlink r:id="rId9" w:history="1">
        <w:r w:rsidRPr="00D72FE7">
          <w:rPr>
            <w:rStyle w:val="Hypertextovodkaz"/>
            <w:rFonts w:cs="Arial"/>
          </w:rPr>
          <w:t>georg.rossel@rstodpady.eu</w:t>
        </w:r>
      </w:hyperlink>
      <w:r>
        <w:rPr>
          <w:rFonts w:cs="Arial"/>
        </w:rPr>
        <w:t xml:space="preserve"> </w:t>
      </w:r>
    </w:p>
    <w:p w14:paraId="6349F9DF" w14:textId="77777777" w:rsidR="003A2C0D" w:rsidRPr="00E547B4" w:rsidRDefault="003A2C0D" w:rsidP="007E2CF6">
      <w:pPr>
        <w:numPr>
          <w:ilvl w:val="0"/>
          <w:numId w:val="5"/>
        </w:numPr>
        <w:spacing w:line="276" w:lineRule="auto"/>
        <w:ind w:left="284" w:hanging="284"/>
        <w:jc w:val="both"/>
        <w:rPr>
          <w:rFonts w:cs="Arial"/>
        </w:rPr>
      </w:pPr>
      <w:r w:rsidRPr="00E547B4">
        <w:rPr>
          <w:rFonts w:cs="Arial"/>
        </w:rPr>
        <w:t xml:space="preserve">Za objednatele jsou v provozních </w:t>
      </w:r>
      <w:proofErr w:type="gramStart"/>
      <w:r w:rsidRPr="00E547B4">
        <w:rPr>
          <w:rFonts w:cs="Arial"/>
        </w:rPr>
        <w:t>věcech - manipulace</w:t>
      </w:r>
      <w:proofErr w:type="gramEnd"/>
      <w:r w:rsidRPr="00E547B4">
        <w:rPr>
          <w:rFonts w:cs="Arial"/>
        </w:rPr>
        <w:t xml:space="preserve"> a předávání </w:t>
      </w:r>
      <w:proofErr w:type="gramStart"/>
      <w:r w:rsidRPr="00E547B4">
        <w:rPr>
          <w:rFonts w:cs="Arial"/>
        </w:rPr>
        <w:t>odpadů - oprávněni</w:t>
      </w:r>
      <w:proofErr w:type="gramEnd"/>
      <w:r w:rsidRPr="00E547B4">
        <w:rPr>
          <w:rFonts w:cs="Arial"/>
        </w:rPr>
        <w:t xml:space="preserve"> jednat:</w:t>
      </w:r>
    </w:p>
    <w:p w14:paraId="2803CAC9" w14:textId="5EA65DE8" w:rsidR="00F7438D" w:rsidRDefault="006E3AE8" w:rsidP="006D43A6">
      <w:pPr>
        <w:spacing w:line="276" w:lineRule="auto"/>
        <w:ind w:left="284"/>
        <w:jc w:val="both"/>
      </w:pPr>
      <w:r>
        <w:t>Pavel Vaněk –</w:t>
      </w:r>
      <w:r w:rsidR="00F7438D">
        <w:t xml:space="preserve"> vedoucí technického úseku</w:t>
      </w:r>
      <w:r>
        <w:t xml:space="preserve"> tel.: </w:t>
      </w:r>
      <w:r w:rsidR="008C6173">
        <w:rPr>
          <w:rFonts w:cs="Arial"/>
        </w:rPr>
        <w:t>XXX </w:t>
      </w:r>
      <w:proofErr w:type="spellStart"/>
      <w:r w:rsidR="008C6173">
        <w:rPr>
          <w:rFonts w:cs="Arial"/>
        </w:rPr>
        <w:t>XXX</w:t>
      </w:r>
      <w:proofErr w:type="spellEnd"/>
      <w:r w:rsidR="008C6173">
        <w:rPr>
          <w:rFonts w:cs="Arial"/>
        </w:rPr>
        <w:t xml:space="preserve"> XXX</w:t>
      </w:r>
      <w:r w:rsidR="00F7438D">
        <w:t xml:space="preserve">, e-mail: </w:t>
      </w:r>
      <w:hyperlink r:id="rId10" w:history="1">
        <w:r w:rsidR="00F7438D" w:rsidRPr="00B27B2C">
          <w:rPr>
            <w:rStyle w:val="Hypertextovodkaz"/>
          </w:rPr>
          <w:t>pavel.vanek@dsloucka.cz</w:t>
        </w:r>
      </w:hyperlink>
    </w:p>
    <w:p w14:paraId="348754A4" w14:textId="77777777" w:rsidR="003A2C0D" w:rsidRPr="00C80744" w:rsidRDefault="003A2C0D" w:rsidP="00B1542D">
      <w:pPr>
        <w:numPr>
          <w:ilvl w:val="0"/>
          <w:numId w:val="5"/>
        </w:numPr>
        <w:spacing w:line="276" w:lineRule="auto"/>
        <w:ind w:left="284" w:hanging="284"/>
        <w:jc w:val="both"/>
        <w:rPr>
          <w:rFonts w:cs="Arial"/>
        </w:rPr>
      </w:pPr>
      <w:r w:rsidRPr="00C80744">
        <w:rPr>
          <w:rFonts w:cs="Arial"/>
        </w:rPr>
        <w:t>Množství, druhy i kategorie odpadů, které budou předmětem poskytovaných služeb zhotovitelem objednateli je uvedeno v příloze č. 1 této smlouvy. Smluvní strany se mohou dohodnou také na plnění jiném</w:t>
      </w:r>
      <w:r w:rsidR="007E6191">
        <w:rPr>
          <w:rFonts w:cs="Arial"/>
        </w:rPr>
        <w:t>,</w:t>
      </w:r>
      <w:r w:rsidRPr="00C80744">
        <w:rPr>
          <w:rFonts w:cs="Arial"/>
        </w:rPr>
        <w:t xml:space="preserve"> a to dle aktuální provozní potřeby objednatele.</w:t>
      </w:r>
    </w:p>
    <w:p w14:paraId="46C6E654" w14:textId="77777777" w:rsidR="006B03CC" w:rsidRDefault="006B03CC" w:rsidP="00C67127">
      <w:pPr>
        <w:keepNext/>
        <w:keepLines/>
        <w:spacing w:line="200" w:lineRule="exact"/>
        <w:ind w:left="60"/>
        <w:jc w:val="center"/>
        <w:rPr>
          <w:rFonts w:cs="Arial"/>
          <w:b/>
        </w:rPr>
      </w:pPr>
      <w:bookmarkStart w:id="8" w:name="bookmark13"/>
    </w:p>
    <w:p w14:paraId="577EFAAF" w14:textId="77777777" w:rsidR="003A2C0D" w:rsidRPr="00E547B4" w:rsidRDefault="003A2C0D" w:rsidP="00C67127">
      <w:pPr>
        <w:keepNext/>
        <w:keepLines/>
        <w:spacing w:line="200" w:lineRule="exact"/>
        <w:ind w:left="60"/>
        <w:jc w:val="center"/>
        <w:rPr>
          <w:rFonts w:cs="Arial"/>
          <w:b/>
        </w:rPr>
      </w:pPr>
      <w:r w:rsidRPr="00E547B4">
        <w:rPr>
          <w:rFonts w:cs="Arial"/>
          <w:b/>
        </w:rPr>
        <w:t>V</w:t>
      </w:r>
      <w:r w:rsidR="00C67127" w:rsidRPr="00E547B4">
        <w:rPr>
          <w:rFonts w:cs="Arial"/>
          <w:b/>
        </w:rPr>
        <w:t>I</w:t>
      </w:r>
      <w:r w:rsidRPr="00E547B4">
        <w:rPr>
          <w:rFonts w:cs="Arial"/>
          <w:b/>
        </w:rPr>
        <w:t>I.</w:t>
      </w:r>
      <w:bookmarkEnd w:id="8"/>
    </w:p>
    <w:p w14:paraId="3D63E111" w14:textId="77777777" w:rsidR="003A2C0D" w:rsidRPr="00E547B4" w:rsidRDefault="003A2C0D" w:rsidP="00C67127">
      <w:pPr>
        <w:spacing w:after="240" w:line="276" w:lineRule="auto"/>
        <w:jc w:val="center"/>
        <w:outlineLvl w:val="0"/>
        <w:rPr>
          <w:rFonts w:cs="Arial"/>
          <w:b/>
        </w:rPr>
      </w:pPr>
      <w:bookmarkStart w:id="9" w:name="bookmark14"/>
      <w:r w:rsidRPr="00E547B4">
        <w:rPr>
          <w:rFonts w:cs="Arial"/>
          <w:b/>
        </w:rPr>
        <w:t>CENOVÉ A PLATEBNÍ PODMÍNKY</w:t>
      </w:r>
      <w:bookmarkEnd w:id="9"/>
    </w:p>
    <w:p w14:paraId="3BBE2CAE" w14:textId="77777777" w:rsidR="003A2C0D" w:rsidRPr="00E547B4" w:rsidRDefault="003A2C0D" w:rsidP="007E2CF6">
      <w:pPr>
        <w:numPr>
          <w:ilvl w:val="0"/>
          <w:numId w:val="7"/>
        </w:numPr>
        <w:spacing w:line="276" w:lineRule="auto"/>
        <w:ind w:left="284" w:hanging="284"/>
        <w:jc w:val="both"/>
        <w:rPr>
          <w:rFonts w:cs="Arial"/>
        </w:rPr>
      </w:pPr>
      <w:r w:rsidRPr="00E547B4">
        <w:rPr>
          <w:rFonts w:cs="Arial"/>
        </w:rPr>
        <w:t xml:space="preserve">Cena za služby </w:t>
      </w:r>
      <w:r w:rsidR="00C67127" w:rsidRPr="00E547B4">
        <w:rPr>
          <w:rFonts w:cs="Arial"/>
        </w:rPr>
        <w:t>uvedené v</w:t>
      </w:r>
      <w:r w:rsidR="00F0655C" w:rsidRPr="00E547B4">
        <w:rPr>
          <w:rFonts w:cs="Arial"/>
        </w:rPr>
        <w:t> </w:t>
      </w:r>
      <w:r w:rsidR="00C67127" w:rsidRPr="00E547B4">
        <w:rPr>
          <w:rFonts w:cs="Arial"/>
        </w:rPr>
        <w:t>příloze</w:t>
      </w:r>
      <w:r w:rsidR="00F0655C" w:rsidRPr="00E547B4">
        <w:rPr>
          <w:rFonts w:cs="Arial"/>
        </w:rPr>
        <w:t xml:space="preserve"> č. 1 této smlouvy</w:t>
      </w:r>
      <w:r w:rsidR="00C67127" w:rsidRPr="00E547B4">
        <w:rPr>
          <w:rFonts w:cs="Arial"/>
        </w:rPr>
        <w:t xml:space="preserve"> </w:t>
      </w:r>
      <w:r w:rsidRPr="00E547B4">
        <w:rPr>
          <w:rFonts w:cs="Arial"/>
        </w:rPr>
        <w:t>poskytované dle této smlouvy je stanovena pro kalendářní rok 20</w:t>
      </w:r>
      <w:r w:rsidR="004619B4">
        <w:rPr>
          <w:rFonts w:cs="Arial"/>
        </w:rPr>
        <w:t>2</w:t>
      </w:r>
      <w:r w:rsidR="00194780">
        <w:rPr>
          <w:rFonts w:cs="Arial"/>
        </w:rPr>
        <w:t xml:space="preserve">5 </w:t>
      </w:r>
      <w:proofErr w:type="gramStart"/>
      <w:r w:rsidR="00194780">
        <w:rPr>
          <w:rFonts w:cs="Arial"/>
        </w:rPr>
        <w:t>-  202</w:t>
      </w:r>
      <w:r w:rsidR="006E3AE8">
        <w:rPr>
          <w:rFonts w:cs="Arial"/>
        </w:rPr>
        <w:t>7</w:t>
      </w:r>
      <w:proofErr w:type="gramEnd"/>
      <w:r w:rsidR="007E6191">
        <w:rPr>
          <w:rFonts w:cs="Arial"/>
        </w:rPr>
        <w:t>,</w:t>
      </w:r>
      <w:r w:rsidRPr="00E547B4">
        <w:rPr>
          <w:rFonts w:cs="Arial"/>
        </w:rPr>
        <w:t xml:space="preserve"> a to pro jednotlivé druhy odpadů </w:t>
      </w:r>
      <w:r w:rsidR="00C67127" w:rsidRPr="00E547B4">
        <w:rPr>
          <w:rFonts w:cs="Arial"/>
        </w:rPr>
        <w:t>dle přílohy č. 1 této smlouvy.</w:t>
      </w:r>
      <w:r w:rsidRPr="00E547B4">
        <w:rPr>
          <w:rFonts w:cs="Arial"/>
        </w:rPr>
        <w:t xml:space="preserve"> K cenám bude připočítána příslušná sazba DPH. Cena za zneškodnění odpadů bude vždy účtována na základě skutečně zneškodněného množství odpadů v daném období.</w:t>
      </w:r>
    </w:p>
    <w:p w14:paraId="09C4F172" w14:textId="77777777" w:rsidR="003A2C0D" w:rsidRPr="00E547B4" w:rsidRDefault="003A2C0D" w:rsidP="007E2CF6">
      <w:pPr>
        <w:numPr>
          <w:ilvl w:val="0"/>
          <w:numId w:val="7"/>
        </w:numPr>
        <w:spacing w:line="276" w:lineRule="auto"/>
        <w:ind w:left="284" w:hanging="284"/>
        <w:jc w:val="both"/>
        <w:rPr>
          <w:rFonts w:cs="Arial"/>
        </w:rPr>
      </w:pPr>
      <w:r w:rsidRPr="00E547B4">
        <w:rPr>
          <w:rFonts w:cs="Arial"/>
        </w:rPr>
        <w:t>Ceny budou zhotovitelem aktualizovány vždy na jeden kalendářní rok se započtením míry oficiální roční inflace v České republice. Předpokládané aktualizované ceny na další kalendářní rok budou projednány s objednatelem tak, aby jejich oboustranně odsouhlasená výše mohla být písemně potvrzena v příslušném dodatku smlouvy vždy nejpozději do 31. ledna příslušného roku. Zhotovitel je oprávněn na základě platné změny legislativy navýšit objednateli jednostranně ceny za zneškodnění odpadů</w:t>
      </w:r>
      <w:r w:rsidR="00C67127" w:rsidRPr="00E547B4">
        <w:rPr>
          <w:rFonts w:cs="Arial"/>
        </w:rPr>
        <w:t>,</w:t>
      </w:r>
      <w:r w:rsidRPr="00E547B4">
        <w:rPr>
          <w:rFonts w:cs="Arial"/>
        </w:rPr>
        <w:t xml:space="preserve"> pokud dojde vlivem změny legislativy k navýšení státních poplatků </w:t>
      </w:r>
      <w:r w:rsidR="00C67127" w:rsidRPr="00E547B4">
        <w:rPr>
          <w:rFonts w:cs="Arial"/>
          <w:iCs/>
        </w:rPr>
        <w:t>(</w:t>
      </w:r>
      <w:r w:rsidRPr="00E547B4">
        <w:rPr>
          <w:rFonts w:cs="Arial"/>
          <w:iCs/>
        </w:rPr>
        <w:t>tyto poplatky jsou souč</w:t>
      </w:r>
      <w:r w:rsidR="00C67127" w:rsidRPr="00E547B4">
        <w:rPr>
          <w:rFonts w:cs="Arial"/>
          <w:iCs/>
        </w:rPr>
        <w:t>ástí ceny za zneškodnění odpadů</w:t>
      </w:r>
      <w:r w:rsidRPr="00E547B4">
        <w:rPr>
          <w:rFonts w:cs="Arial"/>
          <w:iCs/>
        </w:rPr>
        <w:t>).</w:t>
      </w:r>
      <w:r w:rsidRPr="00E547B4">
        <w:rPr>
          <w:rFonts w:cs="Arial"/>
        </w:rPr>
        <w:t xml:space="preserve"> O této skutečnosti je zhotovitel povinen neprodleně písemně informovat objednatele a je oprávněn takto navýšit cenu pouze o navýšení státního poplatku.</w:t>
      </w:r>
    </w:p>
    <w:p w14:paraId="636F5AE8" w14:textId="77777777" w:rsidR="003A2C0D" w:rsidRPr="00E547B4" w:rsidRDefault="003A2C0D" w:rsidP="007E2CF6">
      <w:pPr>
        <w:numPr>
          <w:ilvl w:val="0"/>
          <w:numId w:val="7"/>
        </w:numPr>
        <w:spacing w:line="276" w:lineRule="auto"/>
        <w:ind w:left="284" w:hanging="284"/>
        <w:jc w:val="both"/>
        <w:rPr>
          <w:rFonts w:cs="Arial"/>
        </w:rPr>
      </w:pPr>
      <w:r w:rsidRPr="00E547B4">
        <w:rPr>
          <w:rFonts w:cs="Arial"/>
        </w:rPr>
        <w:t>Cena za služby poskytnuté dle této smlouvy bude hrazena bezhotovostním způsobem na bankovní účet zhotovitele, a to na základě řádně vystaveného daňového dokladu vždy do 14 dnů ode dne jejího vystavení.</w:t>
      </w:r>
    </w:p>
    <w:p w14:paraId="41FF74D6" w14:textId="77777777" w:rsidR="00C67127" w:rsidRPr="00E547B4" w:rsidRDefault="003A2C0D" w:rsidP="007E2CF6">
      <w:pPr>
        <w:numPr>
          <w:ilvl w:val="0"/>
          <w:numId w:val="7"/>
        </w:numPr>
        <w:spacing w:line="276" w:lineRule="auto"/>
        <w:ind w:left="284" w:hanging="284"/>
        <w:jc w:val="both"/>
        <w:rPr>
          <w:rFonts w:cs="Arial"/>
        </w:rPr>
      </w:pPr>
      <w:r w:rsidRPr="00E547B4">
        <w:rPr>
          <w:rFonts w:cs="Arial"/>
        </w:rPr>
        <w:t xml:space="preserve">Pro případ pozdní úhrady faktury se stanovuje penalizační poplatek ve výši </w:t>
      </w:r>
      <w:proofErr w:type="gramStart"/>
      <w:r w:rsidRPr="00E547B4">
        <w:rPr>
          <w:rFonts w:cs="Arial"/>
        </w:rPr>
        <w:t>0,05%</w:t>
      </w:r>
      <w:proofErr w:type="gramEnd"/>
      <w:r w:rsidRPr="00E547B4">
        <w:rPr>
          <w:rFonts w:cs="Arial"/>
        </w:rPr>
        <w:t xml:space="preserve"> z dlužné částky za každý den </w:t>
      </w:r>
      <w:proofErr w:type="gramStart"/>
      <w:r w:rsidRPr="00E547B4">
        <w:rPr>
          <w:rFonts w:cs="Arial"/>
        </w:rPr>
        <w:t>prodlení</w:t>
      </w:r>
      <w:proofErr w:type="gramEnd"/>
      <w:r w:rsidRPr="00E547B4">
        <w:rPr>
          <w:rFonts w:cs="Arial"/>
        </w:rPr>
        <w:t xml:space="preserve"> a to až do dne úplného uhrazení takto vzniklého závazku.</w:t>
      </w:r>
      <w:bookmarkStart w:id="10" w:name="bookmark15"/>
    </w:p>
    <w:p w14:paraId="00320791" w14:textId="77777777" w:rsidR="006B03CC" w:rsidRDefault="006B03CC" w:rsidP="00C67127">
      <w:pPr>
        <w:keepNext/>
        <w:keepLines/>
        <w:spacing w:line="200" w:lineRule="exact"/>
        <w:ind w:left="60"/>
        <w:jc w:val="center"/>
        <w:rPr>
          <w:rFonts w:cs="Arial"/>
          <w:b/>
        </w:rPr>
      </w:pPr>
    </w:p>
    <w:p w14:paraId="1A5906A4" w14:textId="77777777" w:rsidR="00C67127" w:rsidRPr="00E547B4" w:rsidRDefault="00C67127" w:rsidP="00C67127">
      <w:pPr>
        <w:keepNext/>
        <w:keepLines/>
        <w:spacing w:line="200" w:lineRule="exact"/>
        <w:ind w:left="60"/>
        <w:jc w:val="center"/>
        <w:rPr>
          <w:rFonts w:cs="Arial"/>
          <w:b/>
        </w:rPr>
      </w:pPr>
      <w:r w:rsidRPr="00E547B4">
        <w:rPr>
          <w:rFonts w:cs="Arial"/>
          <w:b/>
        </w:rPr>
        <w:t>VIII.</w:t>
      </w:r>
      <w:bookmarkEnd w:id="10"/>
    </w:p>
    <w:p w14:paraId="64608790" w14:textId="77777777" w:rsidR="00C67127" w:rsidRPr="00E547B4" w:rsidRDefault="00C67127" w:rsidP="00C67127">
      <w:pPr>
        <w:spacing w:after="240" w:line="276" w:lineRule="auto"/>
        <w:jc w:val="center"/>
        <w:outlineLvl w:val="0"/>
        <w:rPr>
          <w:rFonts w:cs="Arial"/>
          <w:b/>
        </w:rPr>
      </w:pPr>
      <w:bookmarkStart w:id="11" w:name="bookmark16"/>
      <w:r w:rsidRPr="00E547B4">
        <w:rPr>
          <w:rFonts w:cs="Arial"/>
          <w:b/>
        </w:rPr>
        <w:t>VYŠŠÍ MOC</w:t>
      </w:r>
      <w:bookmarkEnd w:id="11"/>
    </w:p>
    <w:p w14:paraId="663D7A2E" w14:textId="77777777" w:rsidR="00C67127" w:rsidRPr="00E547B4" w:rsidRDefault="00C67127" w:rsidP="007E2CF6">
      <w:pPr>
        <w:numPr>
          <w:ilvl w:val="0"/>
          <w:numId w:val="8"/>
        </w:numPr>
        <w:spacing w:line="276" w:lineRule="auto"/>
        <w:ind w:left="284" w:hanging="284"/>
        <w:jc w:val="both"/>
        <w:rPr>
          <w:rFonts w:cs="Arial"/>
        </w:rPr>
      </w:pPr>
      <w:r w:rsidRPr="00E547B4">
        <w:rPr>
          <w:rFonts w:cs="Arial"/>
        </w:rPr>
        <w:t>Smluvní strany se zprostí plnění smluvních závazků plynoucích z této smlouvy v důsledku události klasifikované jako události z vyšší moci.</w:t>
      </w:r>
    </w:p>
    <w:p w14:paraId="5F852514" w14:textId="77777777" w:rsidR="00C67127" w:rsidRPr="00E547B4" w:rsidRDefault="00C67127" w:rsidP="007E2CF6">
      <w:pPr>
        <w:numPr>
          <w:ilvl w:val="0"/>
          <w:numId w:val="8"/>
        </w:numPr>
        <w:spacing w:line="276" w:lineRule="auto"/>
        <w:ind w:left="284" w:hanging="284"/>
        <w:jc w:val="both"/>
        <w:rPr>
          <w:rFonts w:cs="Arial"/>
        </w:rPr>
      </w:pPr>
      <w:r w:rsidRPr="00E547B4">
        <w:rPr>
          <w:rFonts w:cs="Arial"/>
        </w:rPr>
        <w:t>Jako vyšší moc bude posuzována taková událost nebo okolnost, jakou za vyšší moc považují platné zákony České republiky a jedná se o neodvratitelné a nepředvídatelné události, kterých se smluvní strana nemohla vyvarovat nebo jim zabránit.</w:t>
      </w:r>
    </w:p>
    <w:p w14:paraId="11EC5F76" w14:textId="77777777" w:rsidR="00C67127" w:rsidRPr="00E547B4" w:rsidRDefault="00C67127" w:rsidP="007E2CF6">
      <w:pPr>
        <w:numPr>
          <w:ilvl w:val="0"/>
          <w:numId w:val="8"/>
        </w:numPr>
        <w:spacing w:line="276" w:lineRule="auto"/>
        <w:ind w:left="284" w:hanging="284"/>
        <w:jc w:val="both"/>
        <w:rPr>
          <w:rFonts w:cs="Arial"/>
        </w:rPr>
      </w:pPr>
      <w:r w:rsidRPr="00E547B4">
        <w:rPr>
          <w:rFonts w:cs="Arial"/>
        </w:rPr>
        <w:t>Smluvní strana postižená událostí vyšší moci je povinna bez prodlení toto oznámit druhé smluvní straně.</w:t>
      </w:r>
    </w:p>
    <w:p w14:paraId="3416FAA0" w14:textId="77777777" w:rsidR="006B03CC" w:rsidRDefault="006B03CC" w:rsidP="00C67127">
      <w:pPr>
        <w:keepNext/>
        <w:keepLines/>
        <w:spacing w:line="200" w:lineRule="exact"/>
        <w:ind w:left="60"/>
        <w:jc w:val="center"/>
        <w:rPr>
          <w:rFonts w:cs="Arial"/>
          <w:b/>
        </w:rPr>
      </w:pPr>
      <w:bookmarkStart w:id="12" w:name="bookmark17"/>
    </w:p>
    <w:p w14:paraId="70998DE9" w14:textId="77777777" w:rsidR="00C67127" w:rsidRPr="00E547B4" w:rsidRDefault="00C67127" w:rsidP="00C67127">
      <w:pPr>
        <w:keepNext/>
        <w:keepLines/>
        <w:spacing w:line="200" w:lineRule="exact"/>
        <w:ind w:left="60"/>
        <w:jc w:val="center"/>
        <w:rPr>
          <w:rFonts w:cs="Arial"/>
          <w:b/>
        </w:rPr>
      </w:pPr>
      <w:r w:rsidRPr="00E547B4">
        <w:rPr>
          <w:rFonts w:cs="Arial"/>
          <w:b/>
        </w:rPr>
        <w:t>IX.</w:t>
      </w:r>
      <w:bookmarkEnd w:id="12"/>
    </w:p>
    <w:p w14:paraId="4DE60FEA" w14:textId="77777777" w:rsidR="00C67127" w:rsidRPr="00E547B4" w:rsidRDefault="00C67127" w:rsidP="00C67127">
      <w:pPr>
        <w:spacing w:after="240" w:line="276" w:lineRule="auto"/>
        <w:jc w:val="center"/>
        <w:outlineLvl w:val="0"/>
        <w:rPr>
          <w:rFonts w:cs="Arial"/>
          <w:b/>
        </w:rPr>
      </w:pPr>
      <w:bookmarkStart w:id="13" w:name="bookmark18"/>
      <w:r w:rsidRPr="00E547B4">
        <w:rPr>
          <w:rFonts w:cs="Arial"/>
          <w:b/>
        </w:rPr>
        <w:t>FORMA A DOBA PLATNOSTI SMLOUVY</w:t>
      </w:r>
      <w:bookmarkEnd w:id="13"/>
    </w:p>
    <w:p w14:paraId="0DFD6FFC" w14:textId="77777777" w:rsidR="00C67127" w:rsidRDefault="00C67127" w:rsidP="007E2CF6">
      <w:pPr>
        <w:numPr>
          <w:ilvl w:val="0"/>
          <w:numId w:val="9"/>
        </w:numPr>
        <w:spacing w:line="276" w:lineRule="auto"/>
        <w:ind w:left="284" w:hanging="284"/>
        <w:jc w:val="both"/>
        <w:rPr>
          <w:rFonts w:cs="Arial"/>
        </w:rPr>
      </w:pPr>
      <w:r w:rsidRPr="00E547B4">
        <w:rPr>
          <w:rFonts w:cs="Arial"/>
        </w:rPr>
        <w:t>Tato smlouva</w:t>
      </w:r>
      <w:r w:rsidR="00734ED1" w:rsidRPr="00E547B4">
        <w:rPr>
          <w:rFonts w:cs="Arial"/>
        </w:rPr>
        <w:t xml:space="preserve"> </w:t>
      </w:r>
      <w:r w:rsidRPr="00E547B4">
        <w:rPr>
          <w:rFonts w:cs="Arial"/>
        </w:rPr>
        <w:t>je u</w:t>
      </w:r>
      <w:r w:rsidR="00734ED1" w:rsidRPr="00E547B4">
        <w:rPr>
          <w:rFonts w:cs="Arial"/>
        </w:rPr>
        <w:t xml:space="preserve">zavřena na </w:t>
      </w:r>
      <w:r w:rsidR="00734ED1" w:rsidRPr="002F3A75">
        <w:rPr>
          <w:rFonts w:cs="Arial"/>
        </w:rPr>
        <w:t xml:space="preserve">dobu určitou od 1. </w:t>
      </w:r>
      <w:r w:rsidR="0002130D">
        <w:rPr>
          <w:rFonts w:cs="Arial"/>
        </w:rPr>
        <w:t>8</w:t>
      </w:r>
      <w:r w:rsidR="00734ED1" w:rsidRPr="002F3A75">
        <w:rPr>
          <w:rFonts w:cs="Arial"/>
        </w:rPr>
        <w:t>. 20</w:t>
      </w:r>
      <w:r w:rsidR="009008B6" w:rsidRPr="002F3A75">
        <w:rPr>
          <w:rFonts w:cs="Arial"/>
        </w:rPr>
        <w:t>2</w:t>
      </w:r>
      <w:r w:rsidR="00194780" w:rsidRPr="002F3A75">
        <w:rPr>
          <w:rFonts w:cs="Arial"/>
        </w:rPr>
        <w:t>5</w:t>
      </w:r>
      <w:r w:rsidR="00734ED1" w:rsidRPr="002F3A75">
        <w:rPr>
          <w:rFonts w:cs="Arial"/>
        </w:rPr>
        <w:t xml:space="preserve"> do 31. </w:t>
      </w:r>
      <w:r w:rsidR="00A06155">
        <w:rPr>
          <w:rFonts w:cs="Arial"/>
        </w:rPr>
        <w:t>12</w:t>
      </w:r>
      <w:r w:rsidR="00734ED1" w:rsidRPr="002F3A75">
        <w:rPr>
          <w:rFonts w:cs="Arial"/>
        </w:rPr>
        <w:t>. 20</w:t>
      </w:r>
      <w:r w:rsidR="009008B6" w:rsidRPr="002F3A75">
        <w:rPr>
          <w:rFonts w:cs="Arial"/>
        </w:rPr>
        <w:t>2</w:t>
      </w:r>
      <w:r w:rsidR="0002130D">
        <w:rPr>
          <w:rFonts w:cs="Arial"/>
        </w:rPr>
        <w:t>7</w:t>
      </w:r>
      <w:r w:rsidR="00734ED1" w:rsidRPr="002F3A75">
        <w:rPr>
          <w:rFonts w:cs="Arial"/>
        </w:rPr>
        <w:t>.</w:t>
      </w:r>
      <w:r w:rsidRPr="002F3A75">
        <w:rPr>
          <w:rFonts w:cs="Arial"/>
        </w:rPr>
        <w:t xml:space="preserve"> </w:t>
      </w:r>
    </w:p>
    <w:p w14:paraId="4EBDC035" w14:textId="77777777" w:rsidR="00C24865" w:rsidRPr="00C24865" w:rsidRDefault="00C24865" w:rsidP="007E2CF6">
      <w:pPr>
        <w:numPr>
          <w:ilvl w:val="0"/>
          <w:numId w:val="9"/>
        </w:numPr>
        <w:spacing w:line="276" w:lineRule="auto"/>
        <w:ind w:left="284" w:hanging="284"/>
        <w:jc w:val="both"/>
        <w:rPr>
          <w:rFonts w:cs="Arial"/>
        </w:rPr>
      </w:pPr>
      <w:r w:rsidRPr="00193448">
        <w:rPr>
          <w:rFonts w:cs="Arial"/>
          <w:szCs w:val="22"/>
        </w:rPr>
        <w:t>Tato smlouva nabývá platnosti dnem uzavření smlouvy, tj dnem podpisu obou smluvních stran, nebo osobami jimi zmocněnými. Tato smlouva nabývá účinnosti dnem jejího uveřejnění v registru smluv dle § 6 zákona č. 340/2015 Sb</w:t>
      </w:r>
      <w:r>
        <w:rPr>
          <w:rFonts w:cs="Arial"/>
          <w:szCs w:val="22"/>
        </w:rPr>
        <w:t>.</w:t>
      </w:r>
      <w:r w:rsidRPr="00193448">
        <w:rPr>
          <w:rFonts w:cs="Arial"/>
          <w:szCs w:val="22"/>
        </w:rPr>
        <w:t>, o zvláštních podmínkách účinnosti některých smluv, uveřejňování těchto smluv a o registru smluv, v platném znění (dále jen zákon č. 340/2015 Sb., o registru smluv).</w:t>
      </w:r>
    </w:p>
    <w:p w14:paraId="60838ACB" w14:textId="77777777" w:rsidR="00C24865" w:rsidRPr="002F3A75" w:rsidRDefault="00C24865" w:rsidP="007E2CF6">
      <w:pPr>
        <w:numPr>
          <w:ilvl w:val="0"/>
          <w:numId w:val="9"/>
        </w:numPr>
        <w:spacing w:line="276" w:lineRule="auto"/>
        <w:ind w:left="284" w:hanging="284"/>
        <w:jc w:val="both"/>
        <w:rPr>
          <w:rFonts w:cs="Arial"/>
        </w:rPr>
      </w:pPr>
      <w:r w:rsidRPr="00193448">
        <w:rPr>
          <w:rFonts w:cs="Arial"/>
        </w:rPr>
        <w:t xml:space="preserve">Smluvní strany prohlašují, že žádná část smlouvy nenaplňuje znaky obchodního tajemství dle </w:t>
      </w:r>
      <w:r w:rsidRPr="00193448">
        <w:rPr>
          <w:rFonts w:cs="Arial"/>
        </w:rPr>
        <w:br/>
        <w:t>§ 504 zákona č. 89/2012 Sb., občanský zákoník, v platném znění.</w:t>
      </w:r>
    </w:p>
    <w:p w14:paraId="317069E9" w14:textId="77777777" w:rsidR="00C67127" w:rsidRDefault="00C67127" w:rsidP="007E2CF6">
      <w:pPr>
        <w:numPr>
          <w:ilvl w:val="0"/>
          <w:numId w:val="9"/>
        </w:numPr>
        <w:spacing w:line="276" w:lineRule="auto"/>
        <w:ind w:left="284" w:hanging="284"/>
        <w:jc w:val="both"/>
        <w:rPr>
          <w:rFonts w:cs="Arial"/>
        </w:rPr>
      </w:pPr>
      <w:r w:rsidRPr="002F3A75">
        <w:rPr>
          <w:rFonts w:cs="Arial"/>
        </w:rPr>
        <w:t>Po dobu platnosti této smlouvy mohou smluvní strany jednostranně odstoupit od smlouvy pouze v případě, že druhá smluvní strana porušila</w:t>
      </w:r>
      <w:r w:rsidRPr="00E547B4">
        <w:rPr>
          <w:rFonts w:cs="Arial"/>
        </w:rPr>
        <w:t xml:space="preserve"> některou z povinností nebo závazků plynoucích z této smlouvy. V takovém případě odstupující strana je povinna učinit písemné prohlášení o odstoupení od smlouvy, v němž uvede důvod odstoupení od smlouvy. V případě jednostranného odstoupení od smlouvy, nastávají účinky tohoto úkonu nejpozději poslední kalendářní den měsíce</w:t>
      </w:r>
      <w:r w:rsidR="0002130D">
        <w:rPr>
          <w:rFonts w:cs="Arial"/>
        </w:rPr>
        <w:t>,</w:t>
      </w:r>
      <w:r w:rsidRPr="00E547B4">
        <w:rPr>
          <w:rFonts w:cs="Arial"/>
        </w:rPr>
        <w:t xml:space="preserve"> v němž bylo písemné prohlášení o jednostranném odstoupení od smlouvy prokazatelně doručeno druhému účastníkovi smlouvy.</w:t>
      </w:r>
    </w:p>
    <w:p w14:paraId="409BD328" w14:textId="77777777" w:rsidR="009008B6" w:rsidRDefault="009008B6" w:rsidP="007E2CF6">
      <w:pPr>
        <w:numPr>
          <w:ilvl w:val="0"/>
          <w:numId w:val="9"/>
        </w:numPr>
        <w:spacing w:line="276" w:lineRule="auto"/>
        <w:ind w:left="284" w:hanging="284"/>
        <w:jc w:val="both"/>
        <w:rPr>
          <w:rFonts w:cs="Arial"/>
        </w:rPr>
      </w:pPr>
      <w:r>
        <w:rPr>
          <w:rFonts w:cs="Arial"/>
        </w:rPr>
        <w:t xml:space="preserve">Smluvní strany </w:t>
      </w:r>
      <w:r w:rsidRPr="00E547B4">
        <w:rPr>
          <w:rFonts w:cs="Arial"/>
        </w:rPr>
        <w:t>mohou odstoupit od této smlouvy bez udání důvodu, a to písemnou formou doporučeného dopisu. Účinky takovéhoto úkonu pak nastávají tři kalendářní měsíce po měsíci prokazatelného doručení písemného oznámení o odstoupení od smlouvy.</w:t>
      </w:r>
    </w:p>
    <w:p w14:paraId="35007242" w14:textId="77777777" w:rsidR="00194780" w:rsidRPr="002F3A75" w:rsidRDefault="00194780" w:rsidP="007E2CF6">
      <w:pPr>
        <w:numPr>
          <w:ilvl w:val="0"/>
          <w:numId w:val="9"/>
        </w:numPr>
        <w:spacing w:line="276" w:lineRule="auto"/>
        <w:ind w:left="284" w:hanging="284"/>
        <w:jc w:val="both"/>
        <w:rPr>
          <w:rFonts w:cs="Arial"/>
        </w:rPr>
      </w:pPr>
      <w:r w:rsidRPr="00194780">
        <w:rPr>
          <w:rFonts w:cs="Arial"/>
        </w:rPr>
        <w:t xml:space="preserve">Smluvní strany se dohodly, že </w:t>
      </w:r>
      <w:r w:rsidR="0002130D">
        <w:rPr>
          <w:rFonts w:cs="Arial"/>
        </w:rPr>
        <w:t>objednatel</w:t>
      </w:r>
      <w:r w:rsidRPr="00194780">
        <w:rPr>
          <w:rFonts w:cs="Arial"/>
        </w:rPr>
        <w:t xml:space="preserve"> v zákonné lhůtě odešle smlouvu k řádnému uveřejnění </w:t>
      </w:r>
      <w:r w:rsidRPr="002F3A75">
        <w:rPr>
          <w:rFonts w:cs="Arial"/>
        </w:rPr>
        <w:t>do registru smluv vedeného Ministerstvem vnitra ČR</w:t>
      </w:r>
    </w:p>
    <w:p w14:paraId="6D2C27D0" w14:textId="77777777" w:rsidR="00C40E18" w:rsidRPr="002F3A75" w:rsidRDefault="00C40E18" w:rsidP="00C40E18">
      <w:pPr>
        <w:numPr>
          <w:ilvl w:val="0"/>
          <w:numId w:val="9"/>
        </w:numPr>
        <w:spacing w:line="276" w:lineRule="auto"/>
        <w:ind w:left="284" w:hanging="284"/>
        <w:jc w:val="both"/>
        <w:rPr>
          <w:rFonts w:cs="Arial"/>
        </w:rPr>
      </w:pPr>
      <w:r w:rsidRPr="002F3A75">
        <w:rPr>
          <w:rFonts w:cs="Arial"/>
        </w:rPr>
        <w:t>Na právní vztahy, touto smlouvou založené a v ní výslovně neupravené, se použijí příslušná ustanovení občanského zákoníku.</w:t>
      </w:r>
    </w:p>
    <w:p w14:paraId="52004E99" w14:textId="77777777" w:rsidR="009008B6" w:rsidRPr="002F3A75" w:rsidRDefault="00C24865" w:rsidP="009008B6">
      <w:pPr>
        <w:numPr>
          <w:ilvl w:val="0"/>
          <w:numId w:val="9"/>
        </w:numPr>
        <w:spacing w:line="276" w:lineRule="auto"/>
        <w:ind w:left="284" w:hanging="284"/>
        <w:jc w:val="both"/>
        <w:rPr>
          <w:rFonts w:cs="Arial"/>
        </w:rPr>
      </w:pPr>
      <w:r w:rsidRPr="000E521F">
        <w:rPr>
          <w:rFonts w:cs="Arial"/>
        </w:rPr>
        <w:t>V případě, že tato smlouva bude vyhotovena a podepsána v</w:t>
      </w:r>
      <w:r>
        <w:rPr>
          <w:rFonts w:cs="Arial"/>
        </w:rPr>
        <w:t> analogové/</w:t>
      </w:r>
      <w:r w:rsidRPr="000E521F">
        <w:rPr>
          <w:rFonts w:cs="Arial"/>
        </w:rPr>
        <w:t xml:space="preserve">tištěné formě, bude vyhotovena ve </w:t>
      </w:r>
      <w:r w:rsidR="00BC1296">
        <w:rPr>
          <w:rFonts w:cs="Arial"/>
        </w:rPr>
        <w:t>dvou</w:t>
      </w:r>
      <w:r w:rsidRPr="000E521F">
        <w:rPr>
          <w:rFonts w:cs="Arial"/>
        </w:rPr>
        <w:t xml:space="preserve"> stejnopisech, z nichž </w:t>
      </w:r>
      <w:r>
        <w:rPr>
          <w:rFonts w:cs="Arial"/>
        </w:rPr>
        <w:t>objednatel</w:t>
      </w:r>
      <w:r w:rsidRPr="000E521F">
        <w:rPr>
          <w:rFonts w:cs="Arial"/>
        </w:rPr>
        <w:t xml:space="preserve"> obdrží </w:t>
      </w:r>
      <w:r w:rsidR="00BC1296">
        <w:rPr>
          <w:rFonts w:cs="Arial"/>
        </w:rPr>
        <w:t>jedno</w:t>
      </w:r>
      <w:r w:rsidRPr="000E521F">
        <w:rPr>
          <w:rFonts w:cs="Arial"/>
        </w:rPr>
        <w:t xml:space="preserve"> vyhotovení a </w:t>
      </w:r>
      <w:r>
        <w:rPr>
          <w:rFonts w:cs="Arial"/>
        </w:rPr>
        <w:t>zhotovitel</w:t>
      </w:r>
      <w:r w:rsidRPr="000E521F">
        <w:rPr>
          <w:rFonts w:cs="Arial"/>
        </w:rPr>
        <w:t xml:space="preserve"> jedno vyhotovení. V případě, že tato smlouva bude vyhotovena v elektronické/digitální podobě, každá smluvní strana ji bude mít k dispozici, a to po jejím podepsání příslušnými elektronickými podpisy oběma smluvními stranami.</w:t>
      </w:r>
      <w:r w:rsidR="009008B6" w:rsidRPr="002F3A75">
        <w:rPr>
          <w:rFonts w:cs="Arial"/>
        </w:rPr>
        <w:t xml:space="preserve"> </w:t>
      </w:r>
    </w:p>
    <w:p w14:paraId="70D41D1E" w14:textId="77777777" w:rsidR="00C67127" w:rsidRDefault="009008B6" w:rsidP="009008B6">
      <w:pPr>
        <w:numPr>
          <w:ilvl w:val="0"/>
          <w:numId w:val="9"/>
        </w:numPr>
        <w:spacing w:line="276" w:lineRule="auto"/>
        <w:ind w:left="284" w:hanging="284"/>
        <w:jc w:val="both"/>
        <w:rPr>
          <w:rFonts w:cs="Arial"/>
        </w:rPr>
      </w:pPr>
      <w:r w:rsidRPr="002F3A75">
        <w:rPr>
          <w:rFonts w:cs="Arial"/>
        </w:rPr>
        <w:t>Účastníci této smlouvy prohlašují, že smlouva byla sjednána na základě jejich pravé a svobodné vůle, že si její obsah přečetli a bezvýhradně s ním souhlasí, což stvrzují svými vlastnoručními podpisy</w:t>
      </w:r>
      <w:r w:rsidR="00C24865">
        <w:rPr>
          <w:rFonts w:cs="Arial"/>
        </w:rPr>
        <w:t>.</w:t>
      </w:r>
    </w:p>
    <w:p w14:paraId="146E0A6D" w14:textId="77777777" w:rsidR="00C24865" w:rsidRPr="002F3A75" w:rsidRDefault="00C24865" w:rsidP="009008B6">
      <w:pPr>
        <w:numPr>
          <w:ilvl w:val="0"/>
          <w:numId w:val="9"/>
        </w:numPr>
        <w:spacing w:line="276" w:lineRule="auto"/>
        <w:ind w:left="284" w:hanging="284"/>
        <w:jc w:val="both"/>
        <w:rPr>
          <w:rFonts w:cs="Arial"/>
        </w:rPr>
      </w:pPr>
      <w:r w:rsidRPr="004A70DF">
        <w:rPr>
          <w:rFonts w:cs="Arial"/>
        </w:rPr>
        <w:t xml:space="preserve">Nedílnou součástí této smlouvy </w:t>
      </w:r>
      <w:r>
        <w:rPr>
          <w:rFonts w:cs="Arial"/>
        </w:rPr>
        <w:t>je</w:t>
      </w:r>
      <w:r w:rsidRPr="004A70DF">
        <w:rPr>
          <w:rFonts w:cs="Arial"/>
        </w:rPr>
        <w:t xml:space="preserve"> příloh</w:t>
      </w:r>
      <w:r>
        <w:rPr>
          <w:rFonts w:cs="Arial"/>
        </w:rPr>
        <w:t xml:space="preserve">a: </w:t>
      </w:r>
      <w:r w:rsidRPr="004A70DF">
        <w:rPr>
          <w:rFonts w:cs="Arial"/>
        </w:rPr>
        <w:t xml:space="preserve">Příloha č. 1 – </w:t>
      </w:r>
      <w:r w:rsidRPr="00C24865">
        <w:rPr>
          <w:rFonts w:cs="Arial"/>
        </w:rPr>
        <w:t>Jednotkové cena za likvidaci odpadu</w:t>
      </w:r>
    </w:p>
    <w:p w14:paraId="5C92BB42" w14:textId="77777777" w:rsidR="006B03CC" w:rsidRDefault="006F7B8D" w:rsidP="00C67127">
      <w:pPr>
        <w:spacing w:line="276" w:lineRule="auto"/>
        <w:jc w:val="both"/>
        <w:outlineLvl w:val="0"/>
        <w:rPr>
          <w:rFonts w:cs="Arial"/>
        </w:rPr>
      </w:pPr>
      <w:r>
        <w:rPr>
          <w:rFonts w:cs="Arial"/>
        </w:rPr>
        <w:t xml:space="preserve"> </w:t>
      </w:r>
    </w:p>
    <w:p w14:paraId="0426ADA5" w14:textId="77777777" w:rsidR="00C67127" w:rsidRPr="00E547B4" w:rsidRDefault="00C67127" w:rsidP="00C67127">
      <w:pPr>
        <w:spacing w:line="276" w:lineRule="auto"/>
        <w:jc w:val="both"/>
        <w:outlineLvl w:val="0"/>
        <w:rPr>
          <w:rFonts w:cs="Arial"/>
        </w:rPr>
      </w:pPr>
      <w:r w:rsidRPr="00E547B4">
        <w:rPr>
          <w:rFonts w:cs="Arial"/>
        </w:rPr>
        <w:t>V L</w:t>
      </w:r>
      <w:r w:rsidR="00C24865">
        <w:rPr>
          <w:rFonts w:cs="Arial"/>
        </w:rPr>
        <w:t>oučce</w:t>
      </w:r>
      <w:r w:rsidRPr="00E547B4">
        <w:rPr>
          <w:rFonts w:cs="Arial"/>
        </w:rPr>
        <w:t xml:space="preserve"> dne</w:t>
      </w:r>
      <w:r w:rsidR="00575A66">
        <w:rPr>
          <w:rFonts w:cs="Arial"/>
        </w:rPr>
        <w:t xml:space="preserve"> 7. 7. 2025</w:t>
      </w:r>
      <w:r w:rsidRPr="00E547B4">
        <w:rPr>
          <w:rFonts w:cs="Arial"/>
        </w:rPr>
        <w:tab/>
      </w:r>
      <w:r w:rsidRPr="00E547B4">
        <w:rPr>
          <w:rFonts w:cs="Arial"/>
        </w:rPr>
        <w:tab/>
      </w:r>
      <w:r w:rsidRPr="00E547B4">
        <w:rPr>
          <w:rFonts w:cs="Arial"/>
        </w:rPr>
        <w:tab/>
      </w:r>
      <w:r w:rsidR="006F7B8D">
        <w:rPr>
          <w:rFonts w:cs="Arial"/>
        </w:rPr>
        <w:t xml:space="preserve">     </w:t>
      </w:r>
      <w:r w:rsidR="00575A66">
        <w:rPr>
          <w:rFonts w:cs="Arial"/>
        </w:rPr>
        <w:tab/>
      </w:r>
      <w:r w:rsidR="00575A66">
        <w:rPr>
          <w:rFonts w:cs="Arial"/>
        </w:rPr>
        <w:tab/>
      </w:r>
      <w:r w:rsidR="006F7B8D">
        <w:rPr>
          <w:rFonts w:cs="Arial"/>
        </w:rPr>
        <w:t xml:space="preserve"> </w:t>
      </w:r>
      <w:r w:rsidRPr="00E547B4">
        <w:rPr>
          <w:rFonts w:cs="Arial"/>
        </w:rPr>
        <w:t>V</w:t>
      </w:r>
      <w:r w:rsidR="00CF6C0B">
        <w:rPr>
          <w:rFonts w:cs="Arial"/>
        </w:rPr>
        <w:t>e Zlíně</w:t>
      </w:r>
      <w:r w:rsidRPr="00E547B4">
        <w:rPr>
          <w:rFonts w:cs="Arial"/>
        </w:rPr>
        <w:t xml:space="preserve"> dne</w:t>
      </w:r>
      <w:r w:rsidR="00575A66">
        <w:rPr>
          <w:rFonts w:cs="Arial"/>
        </w:rPr>
        <w:t xml:space="preserve"> 7. 7. 2025</w:t>
      </w:r>
    </w:p>
    <w:p w14:paraId="5AE03E2C" w14:textId="77777777" w:rsidR="006B03CC" w:rsidRDefault="006B03CC" w:rsidP="00C67127">
      <w:pPr>
        <w:tabs>
          <w:tab w:val="left" w:pos="2400"/>
        </w:tabs>
        <w:spacing w:line="276" w:lineRule="auto"/>
        <w:jc w:val="both"/>
        <w:outlineLvl w:val="0"/>
        <w:rPr>
          <w:rFonts w:cs="Arial"/>
        </w:rPr>
      </w:pPr>
    </w:p>
    <w:p w14:paraId="67BE16C4" w14:textId="77777777" w:rsidR="00C67127" w:rsidRPr="00E547B4" w:rsidRDefault="002F3A75" w:rsidP="00C67127">
      <w:pPr>
        <w:tabs>
          <w:tab w:val="left" w:pos="2400"/>
        </w:tabs>
        <w:spacing w:line="276" w:lineRule="auto"/>
        <w:jc w:val="both"/>
        <w:outlineLvl w:val="0"/>
        <w:rPr>
          <w:rFonts w:cs="Arial"/>
        </w:rPr>
      </w:pPr>
      <w:r>
        <w:rPr>
          <w:rFonts w:cs="Arial"/>
        </w:rPr>
        <w:t>Za objednatele:</w:t>
      </w:r>
      <w:r>
        <w:rPr>
          <w:rFonts w:cs="Arial"/>
        </w:rPr>
        <w:tab/>
      </w:r>
      <w:r>
        <w:rPr>
          <w:rFonts w:cs="Arial"/>
        </w:rPr>
        <w:tab/>
      </w:r>
      <w:r>
        <w:rPr>
          <w:rFonts w:cs="Arial"/>
        </w:rPr>
        <w:tab/>
      </w:r>
      <w:r>
        <w:rPr>
          <w:rFonts w:cs="Arial"/>
        </w:rPr>
        <w:tab/>
      </w:r>
      <w:r>
        <w:rPr>
          <w:rFonts w:cs="Arial"/>
        </w:rPr>
        <w:tab/>
      </w:r>
      <w:r>
        <w:rPr>
          <w:rFonts w:cs="Arial"/>
        </w:rPr>
        <w:tab/>
        <w:t>Za zhotovitele:</w:t>
      </w:r>
    </w:p>
    <w:p w14:paraId="027C55EB" w14:textId="77777777" w:rsidR="00C67127" w:rsidRDefault="00C67127" w:rsidP="00C67127">
      <w:pPr>
        <w:tabs>
          <w:tab w:val="center" w:pos="2268"/>
          <w:tab w:val="center" w:pos="6804"/>
        </w:tabs>
        <w:spacing w:line="276" w:lineRule="auto"/>
        <w:jc w:val="both"/>
        <w:rPr>
          <w:rFonts w:cs="Arial"/>
        </w:rPr>
      </w:pPr>
    </w:p>
    <w:p w14:paraId="76F8BD62" w14:textId="77777777" w:rsidR="006B03CC" w:rsidRDefault="006B03CC" w:rsidP="00C67127">
      <w:pPr>
        <w:tabs>
          <w:tab w:val="center" w:pos="2268"/>
          <w:tab w:val="center" w:pos="6804"/>
        </w:tabs>
        <w:spacing w:line="276" w:lineRule="auto"/>
        <w:jc w:val="both"/>
        <w:rPr>
          <w:rFonts w:cs="Arial"/>
        </w:rPr>
      </w:pPr>
    </w:p>
    <w:p w14:paraId="3F864E77" w14:textId="77777777" w:rsidR="006B03CC" w:rsidRDefault="006B03CC" w:rsidP="00C67127">
      <w:pPr>
        <w:tabs>
          <w:tab w:val="center" w:pos="2268"/>
          <w:tab w:val="center" w:pos="6804"/>
        </w:tabs>
        <w:spacing w:line="276" w:lineRule="auto"/>
        <w:jc w:val="both"/>
        <w:rPr>
          <w:rFonts w:cs="Arial"/>
        </w:rPr>
      </w:pPr>
    </w:p>
    <w:p w14:paraId="1E7D115C" w14:textId="77777777" w:rsidR="006B03CC" w:rsidRPr="00E547B4" w:rsidRDefault="006B03CC" w:rsidP="00C67127">
      <w:pPr>
        <w:tabs>
          <w:tab w:val="center" w:pos="2268"/>
          <w:tab w:val="center" w:pos="6804"/>
        </w:tabs>
        <w:spacing w:line="276" w:lineRule="auto"/>
        <w:jc w:val="both"/>
        <w:rPr>
          <w:rFonts w:cs="Arial"/>
        </w:rPr>
      </w:pPr>
    </w:p>
    <w:p w14:paraId="3F0FC000" w14:textId="77777777" w:rsidR="00C67127" w:rsidRPr="00E547B4" w:rsidRDefault="00C67127" w:rsidP="00C67127">
      <w:pPr>
        <w:tabs>
          <w:tab w:val="center" w:pos="2268"/>
          <w:tab w:val="center" w:pos="6804"/>
        </w:tabs>
        <w:spacing w:line="276" w:lineRule="auto"/>
        <w:jc w:val="both"/>
        <w:rPr>
          <w:rFonts w:cs="Arial"/>
        </w:rPr>
      </w:pPr>
      <w:r w:rsidRPr="00E547B4">
        <w:rPr>
          <w:rFonts w:cs="Arial"/>
        </w:rPr>
        <w:t>...........................................................................</w:t>
      </w:r>
      <w:r w:rsidRPr="00E547B4">
        <w:rPr>
          <w:rFonts w:cs="Arial"/>
        </w:rPr>
        <w:tab/>
        <w:t>..............................................</w:t>
      </w:r>
      <w:r w:rsidR="00C80744">
        <w:rPr>
          <w:rFonts w:cs="Arial"/>
        </w:rPr>
        <w:t>.....</w:t>
      </w:r>
    </w:p>
    <w:p w14:paraId="5A45A813" w14:textId="77777777" w:rsidR="00C67127" w:rsidRDefault="006B03CC" w:rsidP="00C67127">
      <w:pPr>
        <w:tabs>
          <w:tab w:val="center" w:pos="2268"/>
          <w:tab w:val="center" w:pos="6804"/>
        </w:tabs>
        <w:spacing w:line="276" w:lineRule="auto"/>
        <w:jc w:val="both"/>
        <w:rPr>
          <w:rFonts w:cs="Arial"/>
        </w:rPr>
      </w:pPr>
      <w:r w:rsidRPr="001539C9">
        <w:rPr>
          <w:rFonts w:cs="Arial"/>
          <w:szCs w:val="22"/>
        </w:rPr>
        <w:t xml:space="preserve">Mgr. </w:t>
      </w:r>
      <w:r>
        <w:rPr>
          <w:rFonts w:cs="Arial"/>
          <w:szCs w:val="22"/>
        </w:rPr>
        <w:t>Martin Liška</w:t>
      </w:r>
      <w:r>
        <w:rPr>
          <w:rFonts w:cs="Arial"/>
          <w:szCs w:val="22"/>
        </w:rPr>
        <w:tab/>
      </w:r>
      <w:r w:rsidR="00C67127" w:rsidRPr="00E547B4">
        <w:rPr>
          <w:rFonts w:cs="Arial"/>
        </w:rPr>
        <w:tab/>
      </w:r>
      <w:r w:rsidR="00CF6C0B">
        <w:rPr>
          <w:rFonts w:cs="Arial"/>
        </w:rPr>
        <w:t xml:space="preserve">Georgios </w:t>
      </w:r>
      <w:proofErr w:type="spellStart"/>
      <w:r w:rsidR="00CF6C0B">
        <w:rPr>
          <w:rFonts w:cs="Arial"/>
        </w:rPr>
        <w:t>Rossel</w:t>
      </w:r>
      <w:proofErr w:type="spellEnd"/>
    </w:p>
    <w:p w14:paraId="3D4DC635" w14:textId="77777777" w:rsidR="002F3A75" w:rsidRPr="00E547B4" w:rsidRDefault="00FB3C36" w:rsidP="00C67127">
      <w:pPr>
        <w:tabs>
          <w:tab w:val="center" w:pos="2268"/>
          <w:tab w:val="center" w:pos="6804"/>
        </w:tabs>
        <w:spacing w:line="276" w:lineRule="auto"/>
        <w:jc w:val="both"/>
        <w:rPr>
          <w:rFonts w:cs="Arial"/>
        </w:rPr>
      </w:pPr>
      <w:r>
        <w:rPr>
          <w:rFonts w:cs="Arial"/>
        </w:rPr>
        <w:t>ř</w:t>
      </w:r>
      <w:r w:rsidR="002F3A75">
        <w:rPr>
          <w:rFonts w:cs="Arial"/>
        </w:rPr>
        <w:t>editel</w:t>
      </w:r>
      <w:r w:rsidR="006B03CC">
        <w:rPr>
          <w:rFonts w:cs="Arial"/>
        </w:rPr>
        <w:tab/>
      </w:r>
      <w:r w:rsidR="006B03CC">
        <w:rPr>
          <w:rFonts w:cs="Arial"/>
        </w:rPr>
        <w:tab/>
      </w:r>
      <w:r w:rsidR="00CF6C0B">
        <w:rPr>
          <w:rFonts w:cs="Arial"/>
        </w:rPr>
        <w:t>jednatel</w:t>
      </w:r>
    </w:p>
    <w:p w14:paraId="6BB9A8E8" w14:textId="77777777" w:rsidR="00C67127" w:rsidRPr="00E547B4" w:rsidRDefault="00C67127" w:rsidP="00C67127">
      <w:pPr>
        <w:spacing w:before="0"/>
        <w:rPr>
          <w:rFonts w:cs="Arial"/>
        </w:rPr>
      </w:pPr>
      <w:r w:rsidRPr="00E547B4">
        <w:rPr>
          <w:rFonts w:cs="Arial"/>
        </w:rPr>
        <w:br w:type="page"/>
      </w:r>
    </w:p>
    <w:p w14:paraId="4C91BB53" w14:textId="77777777" w:rsidR="00C67127" w:rsidRPr="00E547B4" w:rsidRDefault="00C67127" w:rsidP="00C67127">
      <w:pPr>
        <w:keepNext/>
        <w:keepLines/>
        <w:spacing w:line="200" w:lineRule="exact"/>
        <w:ind w:left="60" w:right="1"/>
        <w:jc w:val="center"/>
        <w:rPr>
          <w:rFonts w:cs="Arial"/>
          <w:b/>
        </w:rPr>
      </w:pPr>
      <w:r w:rsidRPr="00E547B4">
        <w:rPr>
          <w:rFonts w:cs="Arial"/>
          <w:b/>
        </w:rPr>
        <w:t>PŘÍLOHA Č. 1 – Jednotkové cena za likvidaci odpadu</w:t>
      </w:r>
    </w:p>
    <w:p w14:paraId="0DCC407D" w14:textId="77777777" w:rsidR="00C67127" w:rsidRPr="00E547B4" w:rsidRDefault="00C67127" w:rsidP="00C67127">
      <w:pPr>
        <w:keepNext/>
        <w:keepLines/>
        <w:spacing w:line="200" w:lineRule="exact"/>
        <w:ind w:left="60" w:right="1"/>
        <w:jc w:val="center"/>
        <w:rPr>
          <w:rFonts w:cs="Arial"/>
          <w:b/>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5"/>
        <w:gridCol w:w="2409"/>
        <w:gridCol w:w="2261"/>
      </w:tblGrid>
      <w:tr w:rsidR="00C67127" w:rsidRPr="00E547B4" w14:paraId="149408D7" w14:textId="77777777" w:rsidTr="005E782D">
        <w:trPr>
          <w:cantSplit/>
          <w:trHeight w:val="735"/>
        </w:trPr>
        <w:tc>
          <w:tcPr>
            <w:tcW w:w="4465" w:type="dxa"/>
            <w:shd w:val="clear" w:color="auto" w:fill="D9D9D9"/>
            <w:vAlign w:val="center"/>
            <w:hideMark/>
          </w:tcPr>
          <w:p w14:paraId="6FD2AD03" w14:textId="77777777" w:rsidR="00C67127" w:rsidRPr="00E547B4" w:rsidRDefault="00C67127" w:rsidP="00C67127">
            <w:pPr>
              <w:ind w:right="1"/>
              <w:rPr>
                <w:rFonts w:cs="Arial"/>
                <w:b/>
              </w:rPr>
            </w:pPr>
            <w:r w:rsidRPr="00E547B4">
              <w:rPr>
                <w:rFonts w:cs="Arial"/>
                <w:b/>
              </w:rPr>
              <w:t xml:space="preserve">Předmět nabídky </w:t>
            </w:r>
          </w:p>
        </w:tc>
        <w:tc>
          <w:tcPr>
            <w:tcW w:w="2409" w:type="dxa"/>
            <w:shd w:val="clear" w:color="auto" w:fill="D9D9D9"/>
            <w:vAlign w:val="center"/>
            <w:hideMark/>
          </w:tcPr>
          <w:p w14:paraId="00442F60" w14:textId="77777777" w:rsidR="00C67127" w:rsidRPr="00E547B4" w:rsidRDefault="00C67127" w:rsidP="00C67127">
            <w:pPr>
              <w:ind w:right="1"/>
              <w:jc w:val="center"/>
              <w:rPr>
                <w:rFonts w:cs="Arial"/>
                <w:b/>
              </w:rPr>
            </w:pPr>
            <w:r w:rsidRPr="00E547B4">
              <w:rPr>
                <w:rFonts w:cs="Arial"/>
                <w:b/>
              </w:rPr>
              <w:t>Nabídková cena v Kč bez DPH/</w:t>
            </w:r>
            <w:r w:rsidR="002333E8">
              <w:rPr>
                <w:rFonts w:cs="Arial"/>
                <w:b/>
              </w:rPr>
              <w:t xml:space="preserve"> </w:t>
            </w:r>
            <w:r w:rsidRPr="00E547B4">
              <w:rPr>
                <w:rFonts w:cs="Arial"/>
                <w:b/>
              </w:rPr>
              <w:t>t</w:t>
            </w:r>
          </w:p>
        </w:tc>
        <w:tc>
          <w:tcPr>
            <w:tcW w:w="2261" w:type="dxa"/>
            <w:shd w:val="clear" w:color="auto" w:fill="D9D9D9"/>
            <w:vAlign w:val="center"/>
            <w:hideMark/>
          </w:tcPr>
          <w:p w14:paraId="52DA1CE9" w14:textId="77777777" w:rsidR="00C67127" w:rsidRPr="00E547B4" w:rsidRDefault="00C67127" w:rsidP="00C67127">
            <w:pPr>
              <w:ind w:right="1"/>
              <w:jc w:val="center"/>
              <w:rPr>
                <w:rFonts w:cs="Arial"/>
                <w:b/>
              </w:rPr>
            </w:pPr>
            <w:r w:rsidRPr="00E547B4">
              <w:rPr>
                <w:rFonts w:cs="Arial"/>
                <w:b/>
              </w:rPr>
              <w:t xml:space="preserve">Nabídková cena v Kč </w:t>
            </w:r>
            <w:r w:rsidR="00E547B4">
              <w:rPr>
                <w:rFonts w:cs="Arial"/>
                <w:b/>
              </w:rPr>
              <w:t>s</w:t>
            </w:r>
            <w:r w:rsidRPr="00E547B4">
              <w:rPr>
                <w:rFonts w:cs="Arial"/>
                <w:b/>
              </w:rPr>
              <w:t xml:space="preserve"> DPH/</w:t>
            </w:r>
            <w:r w:rsidR="002333E8">
              <w:rPr>
                <w:rFonts w:cs="Arial"/>
                <w:b/>
              </w:rPr>
              <w:t xml:space="preserve"> </w:t>
            </w:r>
            <w:r w:rsidRPr="00E547B4">
              <w:rPr>
                <w:rFonts w:cs="Arial"/>
                <w:b/>
              </w:rPr>
              <w:t>t</w:t>
            </w:r>
          </w:p>
        </w:tc>
      </w:tr>
      <w:tr w:rsidR="00CF6C0B" w:rsidRPr="00E547B4" w14:paraId="43CB19C9" w14:textId="77777777" w:rsidTr="009008B6">
        <w:trPr>
          <w:cantSplit/>
          <w:trHeight w:val="735"/>
        </w:trPr>
        <w:tc>
          <w:tcPr>
            <w:tcW w:w="4465" w:type="dxa"/>
            <w:vAlign w:val="center"/>
            <w:hideMark/>
          </w:tcPr>
          <w:p w14:paraId="0E23DB14" w14:textId="77777777" w:rsidR="00CF6C0B" w:rsidRPr="00E547B4" w:rsidRDefault="00CF6C0B" w:rsidP="00CF6C0B">
            <w:pPr>
              <w:spacing w:after="60"/>
              <w:ind w:right="1"/>
              <w:rPr>
                <w:rFonts w:cs="Arial"/>
                <w:b/>
              </w:rPr>
            </w:pPr>
            <w:r w:rsidRPr="00E547B4">
              <w:rPr>
                <w:rFonts w:cs="Arial"/>
              </w:rPr>
              <w:t>200108 – Biologický rozložitelný odpad z kuchyní a stravoven (O)</w:t>
            </w:r>
          </w:p>
        </w:tc>
        <w:tc>
          <w:tcPr>
            <w:tcW w:w="2409" w:type="dxa"/>
            <w:vAlign w:val="center"/>
          </w:tcPr>
          <w:p w14:paraId="10983FDF" w14:textId="77777777" w:rsidR="00CF6C0B" w:rsidRPr="00E547B4" w:rsidRDefault="00CF6C0B" w:rsidP="00CF6C0B">
            <w:pPr>
              <w:spacing w:after="60"/>
              <w:ind w:right="1"/>
              <w:jc w:val="center"/>
              <w:rPr>
                <w:rFonts w:cs="Arial"/>
                <w:b/>
              </w:rPr>
            </w:pPr>
            <w:proofErr w:type="gramStart"/>
            <w:r>
              <w:rPr>
                <w:rFonts w:cs="Arial"/>
                <w:b/>
              </w:rPr>
              <w:t>13.500,-</w:t>
            </w:r>
            <w:proofErr w:type="gramEnd"/>
          </w:p>
        </w:tc>
        <w:tc>
          <w:tcPr>
            <w:tcW w:w="2261" w:type="dxa"/>
            <w:vAlign w:val="center"/>
          </w:tcPr>
          <w:p w14:paraId="3BD70AEE" w14:textId="77777777" w:rsidR="00CF6C0B" w:rsidRPr="00E547B4" w:rsidRDefault="00CF6C0B" w:rsidP="00CF6C0B">
            <w:pPr>
              <w:spacing w:after="60"/>
              <w:ind w:right="1"/>
              <w:jc w:val="center"/>
              <w:rPr>
                <w:rFonts w:cs="Arial"/>
                <w:b/>
              </w:rPr>
            </w:pPr>
            <w:proofErr w:type="gramStart"/>
            <w:r>
              <w:rPr>
                <w:rFonts w:cs="Arial"/>
                <w:b/>
              </w:rPr>
              <w:t>16.335,-</w:t>
            </w:r>
            <w:proofErr w:type="gramEnd"/>
          </w:p>
        </w:tc>
      </w:tr>
      <w:tr w:rsidR="00CF6C0B" w:rsidRPr="00E547B4" w14:paraId="0ACB0FF1" w14:textId="77777777" w:rsidTr="005E782D">
        <w:trPr>
          <w:cantSplit/>
          <w:trHeight w:val="735"/>
        </w:trPr>
        <w:tc>
          <w:tcPr>
            <w:tcW w:w="4465" w:type="dxa"/>
            <w:vAlign w:val="center"/>
          </w:tcPr>
          <w:p w14:paraId="61A91F3D" w14:textId="77777777" w:rsidR="00CF6C0B" w:rsidRPr="00E547B4" w:rsidRDefault="00CF6C0B" w:rsidP="00CF6C0B">
            <w:pPr>
              <w:spacing w:after="60"/>
              <w:ind w:right="1"/>
              <w:rPr>
                <w:rFonts w:cs="Arial"/>
                <w:b/>
              </w:rPr>
            </w:pPr>
            <w:r w:rsidRPr="00E547B4">
              <w:rPr>
                <w:rFonts w:cs="Arial"/>
              </w:rPr>
              <w:t>180103 – Odpady, na jejichž sběr a odstranění jsou kladeny zvláštní požadavky s ohledem na prevenci infekce (N)</w:t>
            </w:r>
          </w:p>
        </w:tc>
        <w:tc>
          <w:tcPr>
            <w:tcW w:w="2409" w:type="dxa"/>
            <w:vAlign w:val="center"/>
          </w:tcPr>
          <w:p w14:paraId="30206497" w14:textId="77777777" w:rsidR="00CF6C0B" w:rsidRPr="00E547B4" w:rsidRDefault="00CF6C0B" w:rsidP="00CF6C0B">
            <w:pPr>
              <w:spacing w:after="60"/>
              <w:ind w:right="1"/>
              <w:jc w:val="center"/>
              <w:rPr>
                <w:rFonts w:cs="Arial"/>
              </w:rPr>
            </w:pPr>
            <w:proofErr w:type="gramStart"/>
            <w:r>
              <w:rPr>
                <w:rFonts w:cs="Arial"/>
                <w:b/>
              </w:rPr>
              <w:t>20.400,-</w:t>
            </w:r>
            <w:proofErr w:type="gramEnd"/>
          </w:p>
        </w:tc>
        <w:tc>
          <w:tcPr>
            <w:tcW w:w="2261" w:type="dxa"/>
            <w:vAlign w:val="center"/>
          </w:tcPr>
          <w:p w14:paraId="65BFD13D" w14:textId="77777777" w:rsidR="00CF6C0B" w:rsidRPr="00E547B4" w:rsidRDefault="00CF6C0B" w:rsidP="00CF6C0B">
            <w:pPr>
              <w:spacing w:after="60"/>
              <w:ind w:right="1"/>
              <w:jc w:val="center"/>
              <w:rPr>
                <w:rFonts w:cs="Arial"/>
              </w:rPr>
            </w:pPr>
            <w:proofErr w:type="gramStart"/>
            <w:r>
              <w:rPr>
                <w:rFonts w:cs="Arial"/>
                <w:b/>
              </w:rPr>
              <w:t>24.684,-</w:t>
            </w:r>
            <w:proofErr w:type="gramEnd"/>
          </w:p>
        </w:tc>
      </w:tr>
      <w:tr w:rsidR="00CF6C0B" w:rsidRPr="00E547B4" w14:paraId="3849EA9D" w14:textId="77777777" w:rsidTr="005E782D">
        <w:trPr>
          <w:cantSplit/>
          <w:trHeight w:val="735"/>
        </w:trPr>
        <w:tc>
          <w:tcPr>
            <w:tcW w:w="4465" w:type="dxa"/>
            <w:vAlign w:val="center"/>
          </w:tcPr>
          <w:p w14:paraId="2B2F50EA" w14:textId="77777777" w:rsidR="00CF6C0B" w:rsidRPr="00E547B4" w:rsidRDefault="00CF6C0B" w:rsidP="00CF6C0B">
            <w:pPr>
              <w:spacing w:after="60"/>
              <w:ind w:right="1"/>
              <w:rPr>
                <w:rFonts w:cs="Arial"/>
                <w:b/>
              </w:rPr>
            </w:pPr>
            <w:r w:rsidRPr="00E547B4">
              <w:rPr>
                <w:rFonts w:cs="Arial"/>
              </w:rPr>
              <w:t>18010</w:t>
            </w:r>
            <w:r>
              <w:rPr>
                <w:rFonts w:cs="Arial"/>
              </w:rPr>
              <w:t>3_P</w:t>
            </w:r>
            <w:r w:rsidRPr="00E547B4">
              <w:rPr>
                <w:rFonts w:cs="Arial"/>
              </w:rPr>
              <w:t>– Odpady, na jejichž sběr a odstranění jsou kladeny zvláštní požadavky s ohledem na prevenci infekce – pleny (</w:t>
            </w:r>
            <w:r>
              <w:rPr>
                <w:rFonts w:cs="Arial"/>
              </w:rPr>
              <w:t>N</w:t>
            </w:r>
            <w:r w:rsidRPr="00E547B4">
              <w:rPr>
                <w:rFonts w:cs="Arial"/>
              </w:rPr>
              <w:t>)</w:t>
            </w:r>
          </w:p>
        </w:tc>
        <w:tc>
          <w:tcPr>
            <w:tcW w:w="2409" w:type="dxa"/>
            <w:vAlign w:val="center"/>
          </w:tcPr>
          <w:p w14:paraId="513FFBF8" w14:textId="77777777" w:rsidR="00CF6C0B" w:rsidRPr="00E547B4" w:rsidRDefault="00CF6C0B" w:rsidP="00CF6C0B">
            <w:pPr>
              <w:spacing w:after="60"/>
              <w:ind w:right="1"/>
              <w:jc w:val="center"/>
              <w:rPr>
                <w:rFonts w:cs="Arial"/>
              </w:rPr>
            </w:pPr>
            <w:proofErr w:type="gramStart"/>
            <w:r>
              <w:rPr>
                <w:rFonts w:cs="Arial"/>
                <w:b/>
              </w:rPr>
              <w:t>15.800,-</w:t>
            </w:r>
            <w:proofErr w:type="gramEnd"/>
          </w:p>
        </w:tc>
        <w:tc>
          <w:tcPr>
            <w:tcW w:w="2261" w:type="dxa"/>
            <w:vAlign w:val="center"/>
          </w:tcPr>
          <w:p w14:paraId="1EB24691" w14:textId="77777777" w:rsidR="00CF6C0B" w:rsidRPr="00E547B4" w:rsidRDefault="00CF6C0B" w:rsidP="00CF6C0B">
            <w:pPr>
              <w:spacing w:after="60"/>
              <w:ind w:right="1"/>
              <w:jc w:val="center"/>
              <w:rPr>
                <w:rFonts w:cs="Arial"/>
              </w:rPr>
            </w:pPr>
            <w:proofErr w:type="gramStart"/>
            <w:r w:rsidRPr="008C6048">
              <w:rPr>
                <w:rFonts w:cs="Arial"/>
                <w:b/>
                <w:bCs/>
              </w:rPr>
              <w:t>19.118,-</w:t>
            </w:r>
            <w:proofErr w:type="gramEnd"/>
          </w:p>
        </w:tc>
      </w:tr>
      <w:tr w:rsidR="00CF6C0B" w:rsidRPr="00F813A4" w14:paraId="0BD719C2" w14:textId="77777777" w:rsidTr="005E782D">
        <w:trPr>
          <w:cantSplit/>
          <w:trHeight w:val="735"/>
        </w:trPr>
        <w:tc>
          <w:tcPr>
            <w:tcW w:w="4465" w:type="dxa"/>
            <w:vAlign w:val="center"/>
          </w:tcPr>
          <w:p w14:paraId="06BA5CE2" w14:textId="77777777" w:rsidR="00CF6C0B" w:rsidRPr="00E547B4" w:rsidRDefault="00CF6C0B" w:rsidP="00CF6C0B">
            <w:pPr>
              <w:spacing w:after="60"/>
              <w:ind w:right="1"/>
              <w:rPr>
                <w:rFonts w:cs="Arial"/>
              </w:rPr>
            </w:pPr>
            <w:r w:rsidRPr="00E547B4">
              <w:rPr>
                <w:rFonts w:cs="Arial"/>
                <w:szCs w:val="24"/>
              </w:rPr>
              <w:t>18010</w:t>
            </w:r>
            <w:r>
              <w:rPr>
                <w:rFonts w:cs="Arial"/>
                <w:szCs w:val="24"/>
              </w:rPr>
              <w:t>301</w:t>
            </w:r>
            <w:r w:rsidRPr="00E547B4">
              <w:rPr>
                <w:rFonts w:cs="Arial"/>
                <w:szCs w:val="24"/>
              </w:rPr>
              <w:t xml:space="preserve"> – Ostré předměty</w:t>
            </w:r>
            <w:r>
              <w:rPr>
                <w:rFonts w:cs="Arial"/>
                <w:szCs w:val="24"/>
              </w:rPr>
              <w:t xml:space="preserve"> </w:t>
            </w:r>
            <w:r w:rsidRPr="00E547B4">
              <w:rPr>
                <w:rFonts w:cs="Arial"/>
                <w:szCs w:val="24"/>
              </w:rPr>
              <w:t>(N)</w:t>
            </w:r>
          </w:p>
        </w:tc>
        <w:tc>
          <w:tcPr>
            <w:tcW w:w="2409" w:type="dxa"/>
            <w:vAlign w:val="center"/>
          </w:tcPr>
          <w:p w14:paraId="368A0765" w14:textId="77777777" w:rsidR="00CF6C0B" w:rsidRPr="00E547B4" w:rsidRDefault="00CF6C0B" w:rsidP="00CF6C0B">
            <w:pPr>
              <w:spacing w:after="60"/>
              <w:ind w:right="1"/>
              <w:jc w:val="center"/>
              <w:rPr>
                <w:rFonts w:cs="Arial"/>
              </w:rPr>
            </w:pPr>
            <w:proofErr w:type="gramStart"/>
            <w:r>
              <w:rPr>
                <w:rFonts w:cs="Arial"/>
                <w:b/>
              </w:rPr>
              <w:t>20.400,-</w:t>
            </w:r>
            <w:proofErr w:type="gramEnd"/>
          </w:p>
        </w:tc>
        <w:tc>
          <w:tcPr>
            <w:tcW w:w="2261" w:type="dxa"/>
            <w:vAlign w:val="center"/>
          </w:tcPr>
          <w:p w14:paraId="684A777E" w14:textId="77777777" w:rsidR="00CF6C0B" w:rsidRPr="00E547B4" w:rsidRDefault="00CF6C0B" w:rsidP="00CF6C0B">
            <w:pPr>
              <w:spacing w:after="60"/>
              <w:ind w:right="1"/>
              <w:jc w:val="center"/>
              <w:rPr>
                <w:rFonts w:cs="Arial"/>
              </w:rPr>
            </w:pPr>
            <w:proofErr w:type="gramStart"/>
            <w:r>
              <w:rPr>
                <w:rFonts w:cs="Arial"/>
                <w:b/>
              </w:rPr>
              <w:t>24.684,-</w:t>
            </w:r>
            <w:proofErr w:type="gramEnd"/>
          </w:p>
        </w:tc>
      </w:tr>
      <w:tr w:rsidR="00CF6C0B" w:rsidRPr="00F813A4" w14:paraId="46D76002" w14:textId="77777777" w:rsidTr="007A3417">
        <w:trPr>
          <w:cantSplit/>
          <w:trHeight w:val="735"/>
        </w:trPr>
        <w:tc>
          <w:tcPr>
            <w:tcW w:w="4465" w:type="dxa"/>
            <w:shd w:val="clear" w:color="auto" w:fill="auto"/>
            <w:vAlign w:val="center"/>
          </w:tcPr>
          <w:p w14:paraId="5603DA0D" w14:textId="77777777" w:rsidR="00CF6C0B" w:rsidRPr="00E547B4" w:rsidRDefault="00CF6C0B" w:rsidP="00CF6C0B">
            <w:pPr>
              <w:spacing w:after="60"/>
              <w:ind w:right="1"/>
              <w:rPr>
                <w:rFonts w:cs="Arial"/>
                <w:szCs w:val="24"/>
              </w:rPr>
            </w:pPr>
            <w:r w:rsidRPr="00791FF8">
              <w:rPr>
                <w:rFonts w:cs="Arial"/>
                <w:szCs w:val="24"/>
              </w:rPr>
              <w:t>200125</w:t>
            </w:r>
            <w:r>
              <w:rPr>
                <w:rFonts w:cs="Arial"/>
                <w:szCs w:val="24"/>
              </w:rPr>
              <w:t xml:space="preserve"> - </w:t>
            </w:r>
            <w:r w:rsidRPr="00791FF8">
              <w:rPr>
                <w:rFonts w:cs="Arial"/>
                <w:szCs w:val="24"/>
              </w:rPr>
              <w:t>Jedlý olej a tuk (O)</w:t>
            </w:r>
          </w:p>
        </w:tc>
        <w:tc>
          <w:tcPr>
            <w:tcW w:w="2409" w:type="dxa"/>
            <w:shd w:val="clear" w:color="auto" w:fill="auto"/>
            <w:vAlign w:val="center"/>
          </w:tcPr>
          <w:p w14:paraId="6CD115DD" w14:textId="77777777" w:rsidR="00CF6C0B" w:rsidRDefault="00CF6C0B" w:rsidP="00CF6C0B">
            <w:pPr>
              <w:spacing w:after="60"/>
              <w:ind w:right="1"/>
              <w:jc w:val="center"/>
              <w:rPr>
                <w:rFonts w:cs="Arial"/>
              </w:rPr>
            </w:pPr>
            <w:proofErr w:type="gramStart"/>
            <w:r w:rsidRPr="008C6048">
              <w:rPr>
                <w:rFonts w:cs="Arial"/>
                <w:b/>
                <w:bCs/>
              </w:rPr>
              <w:t>4.700,-</w:t>
            </w:r>
            <w:proofErr w:type="gramEnd"/>
          </w:p>
        </w:tc>
        <w:tc>
          <w:tcPr>
            <w:tcW w:w="2261" w:type="dxa"/>
            <w:shd w:val="clear" w:color="auto" w:fill="auto"/>
            <w:vAlign w:val="center"/>
          </w:tcPr>
          <w:p w14:paraId="2C40A3C4" w14:textId="77777777" w:rsidR="00CF6C0B" w:rsidRDefault="00CF6C0B" w:rsidP="00CF6C0B">
            <w:pPr>
              <w:spacing w:after="60"/>
              <w:ind w:right="1"/>
              <w:jc w:val="center"/>
              <w:rPr>
                <w:rFonts w:cs="Arial"/>
              </w:rPr>
            </w:pPr>
            <w:proofErr w:type="gramStart"/>
            <w:r>
              <w:rPr>
                <w:rFonts w:cs="Arial"/>
                <w:b/>
              </w:rPr>
              <w:t>5.687,-</w:t>
            </w:r>
            <w:proofErr w:type="gramEnd"/>
          </w:p>
        </w:tc>
      </w:tr>
    </w:tbl>
    <w:p w14:paraId="4F8B0358" w14:textId="77777777" w:rsidR="0036247D" w:rsidRPr="00AA39E0" w:rsidRDefault="0036247D" w:rsidP="00C67127">
      <w:pPr>
        <w:tabs>
          <w:tab w:val="center" w:pos="2268"/>
          <w:tab w:val="center" w:pos="6804"/>
        </w:tabs>
        <w:spacing w:line="276" w:lineRule="auto"/>
        <w:ind w:right="1"/>
        <w:jc w:val="both"/>
        <w:rPr>
          <w:rFonts w:cs="Arial"/>
        </w:rPr>
      </w:pPr>
    </w:p>
    <w:sectPr w:rsidR="0036247D" w:rsidRPr="00AA39E0" w:rsidSect="00606AF7">
      <w:footerReference w:type="default" r:id="rId11"/>
      <w:pgSz w:w="11906" w:h="16838"/>
      <w:pgMar w:top="1541" w:right="1274" w:bottom="1417" w:left="1417" w:header="283" w:footer="9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535C4" w14:textId="77777777" w:rsidR="00154AD0" w:rsidRDefault="00154AD0">
      <w:r>
        <w:separator/>
      </w:r>
    </w:p>
  </w:endnote>
  <w:endnote w:type="continuationSeparator" w:id="0">
    <w:p w14:paraId="01D2A450"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AC0C" w14:textId="77777777" w:rsidR="00606AF7" w:rsidRPr="006055BF" w:rsidRDefault="00C67127" w:rsidP="00C67127">
    <w:pPr>
      <w:pStyle w:val="Bezmezer"/>
      <w:jc w:val="center"/>
      <w:rPr>
        <w:rFonts w:cs="Times New Roman"/>
      </w:rPr>
    </w:pPr>
    <w:r>
      <w:rPr>
        <w:rStyle w:val="slostrnky"/>
      </w:rPr>
      <w:t>-</w:t>
    </w:r>
    <w:r w:rsidR="00606AF7">
      <w:rPr>
        <w:rStyle w:val="slostrnky"/>
      </w:rPr>
      <w:fldChar w:fldCharType="begin"/>
    </w:r>
    <w:r w:rsidR="00606AF7">
      <w:rPr>
        <w:rStyle w:val="slostrnky"/>
      </w:rPr>
      <w:instrText xml:space="preserve">PAGE  </w:instrText>
    </w:r>
    <w:r w:rsidR="00606AF7">
      <w:rPr>
        <w:rStyle w:val="slostrnky"/>
      </w:rPr>
      <w:fldChar w:fldCharType="separate"/>
    </w:r>
    <w:r w:rsidR="00817037">
      <w:rPr>
        <w:rStyle w:val="slostrnky"/>
        <w:noProof/>
      </w:rPr>
      <w:t>6</w:t>
    </w:r>
    <w:r w:rsidR="00606AF7">
      <w:rPr>
        <w:rStyle w:val="slostrnky"/>
      </w:rPr>
      <w:fldChar w:fldCharType="end"/>
    </w:r>
    <w:r>
      <w:rPr>
        <w:rStyle w:val="slostrnk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0F86D" w14:textId="77777777" w:rsidR="00154AD0" w:rsidRDefault="00154AD0">
      <w:r>
        <w:separator/>
      </w:r>
    </w:p>
  </w:footnote>
  <w:footnote w:type="continuationSeparator" w:id="0">
    <w:p w14:paraId="1614D536" w14:textId="77777777" w:rsidR="00154AD0" w:rsidRDefault="00154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singleLevel"/>
    <w:tmpl w:val="BD560E9C"/>
    <w:name w:val="WW8Num18"/>
    <w:lvl w:ilvl="0">
      <w:start w:val="1"/>
      <w:numFmt w:val="decimal"/>
      <w:lvlText w:val="%1."/>
      <w:lvlJc w:val="left"/>
      <w:pPr>
        <w:tabs>
          <w:tab w:val="num" w:pos="360"/>
        </w:tabs>
        <w:ind w:left="360" w:hanging="360"/>
      </w:pPr>
      <w:rPr>
        <w:color w:val="auto"/>
      </w:rPr>
    </w:lvl>
  </w:abstractNum>
  <w:abstractNum w:abstractNumId="1" w15:restartNumberingAfterBreak="0">
    <w:nsid w:val="058F66FA"/>
    <w:multiLevelType w:val="hybridMultilevel"/>
    <w:tmpl w:val="ADD8E0F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D327600"/>
    <w:multiLevelType w:val="singleLevel"/>
    <w:tmpl w:val="9FEED58E"/>
    <w:lvl w:ilvl="0">
      <w:start w:val="1"/>
      <w:numFmt w:val="decimal"/>
      <w:lvlText w:val="%1."/>
      <w:legacy w:legacy="1" w:legacySpace="0" w:legacyIndent="255"/>
      <w:lvlJc w:val="left"/>
      <w:pPr>
        <w:ind w:left="0" w:firstLine="0"/>
      </w:pPr>
      <w:rPr>
        <w:rFonts w:ascii="Arial" w:hAnsi="Arial" w:cs="Arial" w:hint="default"/>
      </w:rPr>
    </w:lvl>
  </w:abstractNum>
  <w:abstractNum w:abstractNumId="3" w15:restartNumberingAfterBreak="0">
    <w:nsid w:val="20AC102C"/>
    <w:multiLevelType w:val="singleLevel"/>
    <w:tmpl w:val="9FEED58E"/>
    <w:lvl w:ilvl="0">
      <w:start w:val="1"/>
      <w:numFmt w:val="decimal"/>
      <w:lvlText w:val="%1."/>
      <w:legacy w:legacy="1" w:legacySpace="0" w:legacyIndent="255"/>
      <w:lvlJc w:val="left"/>
      <w:pPr>
        <w:ind w:left="0" w:firstLine="0"/>
      </w:pPr>
      <w:rPr>
        <w:rFonts w:ascii="Arial" w:hAnsi="Arial" w:cs="Arial" w:hint="default"/>
      </w:rPr>
    </w:lvl>
  </w:abstractNum>
  <w:abstractNum w:abstractNumId="4" w15:restartNumberingAfterBreak="0">
    <w:nsid w:val="2C974B2C"/>
    <w:multiLevelType w:val="singleLevel"/>
    <w:tmpl w:val="9FEED58E"/>
    <w:lvl w:ilvl="0">
      <w:start w:val="1"/>
      <w:numFmt w:val="decimal"/>
      <w:lvlText w:val="%1."/>
      <w:legacy w:legacy="1" w:legacySpace="0" w:legacyIndent="255"/>
      <w:lvlJc w:val="left"/>
      <w:pPr>
        <w:ind w:left="0" w:firstLine="0"/>
      </w:pPr>
      <w:rPr>
        <w:rFonts w:ascii="Arial" w:hAnsi="Arial" w:cs="Arial" w:hint="default"/>
      </w:rPr>
    </w:lvl>
  </w:abstractNum>
  <w:abstractNum w:abstractNumId="5" w15:restartNumberingAfterBreak="0">
    <w:nsid w:val="3B853041"/>
    <w:multiLevelType w:val="singleLevel"/>
    <w:tmpl w:val="9FEED58E"/>
    <w:lvl w:ilvl="0">
      <w:start w:val="1"/>
      <w:numFmt w:val="decimal"/>
      <w:lvlText w:val="%1."/>
      <w:legacy w:legacy="1" w:legacySpace="0" w:legacyIndent="255"/>
      <w:lvlJc w:val="left"/>
      <w:pPr>
        <w:ind w:left="0" w:firstLine="0"/>
      </w:pPr>
      <w:rPr>
        <w:rFonts w:ascii="Arial" w:hAnsi="Arial" w:cs="Arial" w:hint="default"/>
      </w:rPr>
    </w:lvl>
  </w:abstractNum>
  <w:abstractNum w:abstractNumId="6" w15:restartNumberingAfterBreak="0">
    <w:nsid w:val="404848F3"/>
    <w:multiLevelType w:val="singleLevel"/>
    <w:tmpl w:val="9FEED58E"/>
    <w:lvl w:ilvl="0">
      <w:start w:val="1"/>
      <w:numFmt w:val="decimal"/>
      <w:lvlText w:val="%1."/>
      <w:legacy w:legacy="1" w:legacySpace="0" w:legacyIndent="255"/>
      <w:lvlJc w:val="left"/>
      <w:pPr>
        <w:ind w:left="0" w:firstLine="0"/>
      </w:pPr>
      <w:rPr>
        <w:rFonts w:ascii="Arial" w:hAnsi="Arial" w:cs="Arial" w:hint="default"/>
      </w:rPr>
    </w:lvl>
  </w:abstractNum>
  <w:abstractNum w:abstractNumId="7" w15:restartNumberingAfterBreak="0">
    <w:nsid w:val="508C3FBF"/>
    <w:multiLevelType w:val="hybridMultilevel"/>
    <w:tmpl w:val="7222E1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C2092E"/>
    <w:multiLevelType w:val="singleLevel"/>
    <w:tmpl w:val="9FEED58E"/>
    <w:lvl w:ilvl="0">
      <w:start w:val="1"/>
      <w:numFmt w:val="decimal"/>
      <w:lvlText w:val="%1."/>
      <w:legacy w:legacy="1" w:legacySpace="0" w:legacyIndent="255"/>
      <w:lvlJc w:val="left"/>
      <w:pPr>
        <w:ind w:left="0" w:firstLine="0"/>
      </w:pPr>
      <w:rPr>
        <w:rFonts w:ascii="Arial" w:hAnsi="Arial" w:cs="Arial" w:hint="default"/>
      </w:rPr>
    </w:lvl>
  </w:abstractNum>
  <w:abstractNum w:abstractNumId="9" w15:restartNumberingAfterBreak="0">
    <w:nsid w:val="79A6275B"/>
    <w:multiLevelType w:val="singleLevel"/>
    <w:tmpl w:val="9FEED58E"/>
    <w:lvl w:ilvl="0">
      <w:start w:val="1"/>
      <w:numFmt w:val="decimal"/>
      <w:lvlText w:val="%1."/>
      <w:legacy w:legacy="1" w:legacySpace="0" w:legacyIndent="255"/>
      <w:lvlJc w:val="left"/>
      <w:pPr>
        <w:ind w:left="0" w:firstLine="0"/>
      </w:pPr>
      <w:rPr>
        <w:rFonts w:ascii="Arial" w:hAnsi="Arial" w:cs="Arial" w:hint="default"/>
      </w:rPr>
    </w:lvl>
  </w:abstractNum>
  <w:abstractNum w:abstractNumId="10" w15:restartNumberingAfterBreak="0">
    <w:nsid w:val="7DCB1900"/>
    <w:multiLevelType w:val="singleLevel"/>
    <w:tmpl w:val="9FEED58E"/>
    <w:lvl w:ilvl="0">
      <w:start w:val="1"/>
      <w:numFmt w:val="decimal"/>
      <w:lvlText w:val="%1."/>
      <w:legacy w:legacy="1" w:legacySpace="0" w:legacyIndent="255"/>
      <w:lvlJc w:val="left"/>
      <w:pPr>
        <w:ind w:left="0" w:firstLine="0"/>
      </w:pPr>
      <w:rPr>
        <w:rFonts w:ascii="Arial" w:hAnsi="Arial" w:cs="Arial" w:hint="default"/>
      </w:rPr>
    </w:lvl>
  </w:abstractNum>
  <w:num w:numId="1" w16cid:durableId="202596188">
    <w:abstractNumId w:val="3"/>
    <w:lvlOverride w:ilvl="0">
      <w:startOverride w:val="1"/>
    </w:lvlOverride>
  </w:num>
  <w:num w:numId="2" w16cid:durableId="463695091">
    <w:abstractNumId w:val="4"/>
  </w:num>
  <w:num w:numId="3" w16cid:durableId="2026398968">
    <w:abstractNumId w:val="9"/>
  </w:num>
  <w:num w:numId="4" w16cid:durableId="1263146745">
    <w:abstractNumId w:val="5"/>
  </w:num>
  <w:num w:numId="5" w16cid:durableId="137189635">
    <w:abstractNumId w:val="10"/>
  </w:num>
  <w:num w:numId="6" w16cid:durableId="166596195">
    <w:abstractNumId w:val="1"/>
  </w:num>
  <w:num w:numId="7" w16cid:durableId="313992610">
    <w:abstractNumId w:val="6"/>
  </w:num>
  <w:num w:numId="8" w16cid:durableId="2100322354">
    <w:abstractNumId w:val="8"/>
  </w:num>
  <w:num w:numId="9" w16cid:durableId="717633301">
    <w:abstractNumId w:val="2"/>
  </w:num>
  <w:num w:numId="10" w16cid:durableId="153924575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CB"/>
    <w:rsid w:val="00000784"/>
    <w:rsid w:val="00003328"/>
    <w:rsid w:val="0000440B"/>
    <w:rsid w:val="000069EC"/>
    <w:rsid w:val="000071B4"/>
    <w:rsid w:val="00017B51"/>
    <w:rsid w:val="0002130D"/>
    <w:rsid w:val="000440CB"/>
    <w:rsid w:val="000463A2"/>
    <w:rsid w:val="000561E3"/>
    <w:rsid w:val="00072ABD"/>
    <w:rsid w:val="00074004"/>
    <w:rsid w:val="000912A7"/>
    <w:rsid w:val="000925A6"/>
    <w:rsid w:val="000A0189"/>
    <w:rsid w:val="000A2A00"/>
    <w:rsid w:val="000B1698"/>
    <w:rsid w:val="000B19EB"/>
    <w:rsid w:val="000B2479"/>
    <w:rsid w:val="000C2A7E"/>
    <w:rsid w:val="000C40F0"/>
    <w:rsid w:val="000C52A8"/>
    <w:rsid w:val="000C7389"/>
    <w:rsid w:val="000C7656"/>
    <w:rsid w:val="000E0DCB"/>
    <w:rsid w:val="000E5647"/>
    <w:rsid w:val="000E795C"/>
    <w:rsid w:val="001011D0"/>
    <w:rsid w:val="00112889"/>
    <w:rsid w:val="00122009"/>
    <w:rsid w:val="001328CA"/>
    <w:rsid w:val="00141394"/>
    <w:rsid w:val="0014342D"/>
    <w:rsid w:val="0014496B"/>
    <w:rsid w:val="001465CB"/>
    <w:rsid w:val="00147CD5"/>
    <w:rsid w:val="00154AD0"/>
    <w:rsid w:val="00166A2A"/>
    <w:rsid w:val="001716C8"/>
    <w:rsid w:val="001742F6"/>
    <w:rsid w:val="00181B7B"/>
    <w:rsid w:val="00182A4F"/>
    <w:rsid w:val="001866F0"/>
    <w:rsid w:val="00194780"/>
    <w:rsid w:val="001A09CB"/>
    <w:rsid w:val="001B2938"/>
    <w:rsid w:val="001B729B"/>
    <w:rsid w:val="001B7AF5"/>
    <w:rsid w:val="001C11E0"/>
    <w:rsid w:val="001C233C"/>
    <w:rsid w:val="001C63EB"/>
    <w:rsid w:val="001D21EE"/>
    <w:rsid w:val="001D54CD"/>
    <w:rsid w:val="001E5286"/>
    <w:rsid w:val="001F4117"/>
    <w:rsid w:val="00202EBD"/>
    <w:rsid w:val="0021129C"/>
    <w:rsid w:val="002131FF"/>
    <w:rsid w:val="00217DBD"/>
    <w:rsid w:val="00222EDA"/>
    <w:rsid w:val="002273D4"/>
    <w:rsid w:val="002333E8"/>
    <w:rsid w:val="0024413E"/>
    <w:rsid w:val="00245287"/>
    <w:rsid w:val="00252001"/>
    <w:rsid w:val="002550B4"/>
    <w:rsid w:val="00255F65"/>
    <w:rsid w:val="0027444A"/>
    <w:rsid w:val="002812A0"/>
    <w:rsid w:val="0029400E"/>
    <w:rsid w:val="00294C39"/>
    <w:rsid w:val="00297E3F"/>
    <w:rsid w:val="002A32F3"/>
    <w:rsid w:val="002A40B5"/>
    <w:rsid w:val="002A64CB"/>
    <w:rsid w:val="002B0050"/>
    <w:rsid w:val="002B20C0"/>
    <w:rsid w:val="002B5FB1"/>
    <w:rsid w:val="002C4923"/>
    <w:rsid w:val="002D6586"/>
    <w:rsid w:val="002F2308"/>
    <w:rsid w:val="002F3A75"/>
    <w:rsid w:val="002F5BF4"/>
    <w:rsid w:val="00300BB5"/>
    <w:rsid w:val="00307DE5"/>
    <w:rsid w:val="003158A6"/>
    <w:rsid w:val="00320418"/>
    <w:rsid w:val="0036247D"/>
    <w:rsid w:val="00371047"/>
    <w:rsid w:val="003716B5"/>
    <w:rsid w:val="0038540D"/>
    <w:rsid w:val="00385D50"/>
    <w:rsid w:val="003943E2"/>
    <w:rsid w:val="00397809"/>
    <w:rsid w:val="003A2BE0"/>
    <w:rsid w:val="003A2C0D"/>
    <w:rsid w:val="003C122C"/>
    <w:rsid w:val="003C6341"/>
    <w:rsid w:val="003D2BD5"/>
    <w:rsid w:val="003D6625"/>
    <w:rsid w:val="003E2D12"/>
    <w:rsid w:val="003E554D"/>
    <w:rsid w:val="003E5931"/>
    <w:rsid w:val="00415917"/>
    <w:rsid w:val="00421893"/>
    <w:rsid w:val="0042389D"/>
    <w:rsid w:val="0043110F"/>
    <w:rsid w:val="00434722"/>
    <w:rsid w:val="004404A3"/>
    <w:rsid w:val="004410B6"/>
    <w:rsid w:val="00442EF6"/>
    <w:rsid w:val="00445B8A"/>
    <w:rsid w:val="00455040"/>
    <w:rsid w:val="004619B4"/>
    <w:rsid w:val="0046422D"/>
    <w:rsid w:val="0047509C"/>
    <w:rsid w:val="004755D1"/>
    <w:rsid w:val="00490AB5"/>
    <w:rsid w:val="004A1C7A"/>
    <w:rsid w:val="004A29D8"/>
    <w:rsid w:val="004A4D37"/>
    <w:rsid w:val="004C52A5"/>
    <w:rsid w:val="004D476B"/>
    <w:rsid w:val="004F61A9"/>
    <w:rsid w:val="00514181"/>
    <w:rsid w:val="00527DAE"/>
    <w:rsid w:val="00545CA7"/>
    <w:rsid w:val="0056001F"/>
    <w:rsid w:val="005718A7"/>
    <w:rsid w:val="0057232C"/>
    <w:rsid w:val="0057360A"/>
    <w:rsid w:val="00575A66"/>
    <w:rsid w:val="005770DD"/>
    <w:rsid w:val="00577AAD"/>
    <w:rsid w:val="0059299B"/>
    <w:rsid w:val="00593C43"/>
    <w:rsid w:val="00596139"/>
    <w:rsid w:val="005A147C"/>
    <w:rsid w:val="005A2F1F"/>
    <w:rsid w:val="005A451F"/>
    <w:rsid w:val="005A4DC1"/>
    <w:rsid w:val="005A64D1"/>
    <w:rsid w:val="005B7032"/>
    <w:rsid w:val="005C7399"/>
    <w:rsid w:val="005D3628"/>
    <w:rsid w:val="005D39E5"/>
    <w:rsid w:val="005D6076"/>
    <w:rsid w:val="005D7EA8"/>
    <w:rsid w:val="005E782D"/>
    <w:rsid w:val="005F44C3"/>
    <w:rsid w:val="00606AF7"/>
    <w:rsid w:val="006264F5"/>
    <w:rsid w:val="00627F84"/>
    <w:rsid w:val="00641021"/>
    <w:rsid w:val="00655D35"/>
    <w:rsid w:val="00664D72"/>
    <w:rsid w:val="00671AEA"/>
    <w:rsid w:val="00675FB7"/>
    <w:rsid w:val="00685C80"/>
    <w:rsid w:val="006A5A25"/>
    <w:rsid w:val="006B03CC"/>
    <w:rsid w:val="006B63F8"/>
    <w:rsid w:val="006D19D2"/>
    <w:rsid w:val="006D43A6"/>
    <w:rsid w:val="006D5AC1"/>
    <w:rsid w:val="006E34CF"/>
    <w:rsid w:val="006E3AE8"/>
    <w:rsid w:val="006F7B8D"/>
    <w:rsid w:val="00703971"/>
    <w:rsid w:val="007245CD"/>
    <w:rsid w:val="007316D3"/>
    <w:rsid w:val="00734ED1"/>
    <w:rsid w:val="00740399"/>
    <w:rsid w:val="0074603A"/>
    <w:rsid w:val="00762D13"/>
    <w:rsid w:val="00764494"/>
    <w:rsid w:val="00764B82"/>
    <w:rsid w:val="00765756"/>
    <w:rsid w:val="0077111B"/>
    <w:rsid w:val="007734F6"/>
    <w:rsid w:val="00773892"/>
    <w:rsid w:val="00773BA6"/>
    <w:rsid w:val="00774DFD"/>
    <w:rsid w:val="00777DC7"/>
    <w:rsid w:val="007842C2"/>
    <w:rsid w:val="00785E8F"/>
    <w:rsid w:val="00790C70"/>
    <w:rsid w:val="00791FF8"/>
    <w:rsid w:val="007971A1"/>
    <w:rsid w:val="007A3417"/>
    <w:rsid w:val="007A5A86"/>
    <w:rsid w:val="007B05FF"/>
    <w:rsid w:val="007B68A6"/>
    <w:rsid w:val="007D4F7B"/>
    <w:rsid w:val="007D71D0"/>
    <w:rsid w:val="007E2CF6"/>
    <w:rsid w:val="007E514F"/>
    <w:rsid w:val="007E6191"/>
    <w:rsid w:val="007F2EB2"/>
    <w:rsid w:val="007F424A"/>
    <w:rsid w:val="00816914"/>
    <w:rsid w:val="00817037"/>
    <w:rsid w:val="0082302D"/>
    <w:rsid w:val="00837E8B"/>
    <w:rsid w:val="00841D58"/>
    <w:rsid w:val="008528CD"/>
    <w:rsid w:val="00856632"/>
    <w:rsid w:val="00866C50"/>
    <w:rsid w:val="008A3F2B"/>
    <w:rsid w:val="008A6A3E"/>
    <w:rsid w:val="008C3A9E"/>
    <w:rsid w:val="008C5A99"/>
    <w:rsid w:val="008C5D50"/>
    <w:rsid w:val="008C6173"/>
    <w:rsid w:val="008D1DE0"/>
    <w:rsid w:val="008D6E72"/>
    <w:rsid w:val="008D7B9E"/>
    <w:rsid w:val="008D7D47"/>
    <w:rsid w:val="008E56C0"/>
    <w:rsid w:val="009008B6"/>
    <w:rsid w:val="0090489F"/>
    <w:rsid w:val="00907BF1"/>
    <w:rsid w:val="009109CA"/>
    <w:rsid w:val="009350C2"/>
    <w:rsid w:val="00937B9B"/>
    <w:rsid w:val="00941747"/>
    <w:rsid w:val="009454B8"/>
    <w:rsid w:val="009669FD"/>
    <w:rsid w:val="00977CC3"/>
    <w:rsid w:val="00984462"/>
    <w:rsid w:val="009852BA"/>
    <w:rsid w:val="009C5DBC"/>
    <w:rsid w:val="009D4E28"/>
    <w:rsid w:val="009D67D7"/>
    <w:rsid w:val="009E0D38"/>
    <w:rsid w:val="009E330C"/>
    <w:rsid w:val="009F17B2"/>
    <w:rsid w:val="00A00ACD"/>
    <w:rsid w:val="00A06155"/>
    <w:rsid w:val="00A43D0E"/>
    <w:rsid w:val="00A46D19"/>
    <w:rsid w:val="00A5582D"/>
    <w:rsid w:val="00A644D7"/>
    <w:rsid w:val="00A66CEE"/>
    <w:rsid w:val="00A75161"/>
    <w:rsid w:val="00A91B70"/>
    <w:rsid w:val="00A94BC1"/>
    <w:rsid w:val="00AA39E0"/>
    <w:rsid w:val="00AA3F89"/>
    <w:rsid w:val="00AA4B00"/>
    <w:rsid w:val="00AB47B6"/>
    <w:rsid w:val="00AB4F41"/>
    <w:rsid w:val="00AC1D72"/>
    <w:rsid w:val="00AC20DA"/>
    <w:rsid w:val="00AC3461"/>
    <w:rsid w:val="00AC5406"/>
    <w:rsid w:val="00AC5B20"/>
    <w:rsid w:val="00AF0141"/>
    <w:rsid w:val="00AF6658"/>
    <w:rsid w:val="00B056DC"/>
    <w:rsid w:val="00B1542D"/>
    <w:rsid w:val="00B22479"/>
    <w:rsid w:val="00B31ADC"/>
    <w:rsid w:val="00B36F80"/>
    <w:rsid w:val="00B40B59"/>
    <w:rsid w:val="00B40CE6"/>
    <w:rsid w:val="00B44DF7"/>
    <w:rsid w:val="00B4742E"/>
    <w:rsid w:val="00B5217D"/>
    <w:rsid w:val="00B712E6"/>
    <w:rsid w:val="00B71EDF"/>
    <w:rsid w:val="00B77460"/>
    <w:rsid w:val="00B94797"/>
    <w:rsid w:val="00BA146D"/>
    <w:rsid w:val="00BC11A9"/>
    <w:rsid w:val="00BC1296"/>
    <w:rsid w:val="00BC4A69"/>
    <w:rsid w:val="00BD0286"/>
    <w:rsid w:val="00BD1444"/>
    <w:rsid w:val="00BD4CA4"/>
    <w:rsid w:val="00BD6250"/>
    <w:rsid w:val="00BD75B3"/>
    <w:rsid w:val="00BE34AC"/>
    <w:rsid w:val="00BE507F"/>
    <w:rsid w:val="00BE7E18"/>
    <w:rsid w:val="00BF0C2C"/>
    <w:rsid w:val="00BF29C3"/>
    <w:rsid w:val="00C1061B"/>
    <w:rsid w:val="00C119C9"/>
    <w:rsid w:val="00C133D3"/>
    <w:rsid w:val="00C24865"/>
    <w:rsid w:val="00C309A8"/>
    <w:rsid w:val="00C33DAE"/>
    <w:rsid w:val="00C34035"/>
    <w:rsid w:val="00C40E18"/>
    <w:rsid w:val="00C42C24"/>
    <w:rsid w:val="00C46E03"/>
    <w:rsid w:val="00C51735"/>
    <w:rsid w:val="00C67127"/>
    <w:rsid w:val="00C80744"/>
    <w:rsid w:val="00C86818"/>
    <w:rsid w:val="00C87B1B"/>
    <w:rsid w:val="00C91718"/>
    <w:rsid w:val="00C91CCB"/>
    <w:rsid w:val="00CA4D18"/>
    <w:rsid w:val="00CA5EAD"/>
    <w:rsid w:val="00CB1BAF"/>
    <w:rsid w:val="00CD180F"/>
    <w:rsid w:val="00CE3EB3"/>
    <w:rsid w:val="00CE495E"/>
    <w:rsid w:val="00CE6DA9"/>
    <w:rsid w:val="00CF11FA"/>
    <w:rsid w:val="00CF4567"/>
    <w:rsid w:val="00CF6719"/>
    <w:rsid w:val="00CF6C0B"/>
    <w:rsid w:val="00D01E54"/>
    <w:rsid w:val="00D0600F"/>
    <w:rsid w:val="00D122CF"/>
    <w:rsid w:val="00D1447C"/>
    <w:rsid w:val="00D31C03"/>
    <w:rsid w:val="00D41073"/>
    <w:rsid w:val="00D443A5"/>
    <w:rsid w:val="00D46292"/>
    <w:rsid w:val="00D74A4A"/>
    <w:rsid w:val="00D87DB7"/>
    <w:rsid w:val="00DA5181"/>
    <w:rsid w:val="00DC3362"/>
    <w:rsid w:val="00DD2FCF"/>
    <w:rsid w:val="00DD4C85"/>
    <w:rsid w:val="00DE4F99"/>
    <w:rsid w:val="00DF302B"/>
    <w:rsid w:val="00DF3895"/>
    <w:rsid w:val="00DF4176"/>
    <w:rsid w:val="00E02313"/>
    <w:rsid w:val="00E056D2"/>
    <w:rsid w:val="00E15AF7"/>
    <w:rsid w:val="00E25B5B"/>
    <w:rsid w:val="00E33128"/>
    <w:rsid w:val="00E40578"/>
    <w:rsid w:val="00E47954"/>
    <w:rsid w:val="00E47DFB"/>
    <w:rsid w:val="00E547B4"/>
    <w:rsid w:val="00E5748F"/>
    <w:rsid w:val="00E63E06"/>
    <w:rsid w:val="00E67852"/>
    <w:rsid w:val="00E71C80"/>
    <w:rsid w:val="00E73C8E"/>
    <w:rsid w:val="00E77CF6"/>
    <w:rsid w:val="00E90973"/>
    <w:rsid w:val="00E94491"/>
    <w:rsid w:val="00E97E2F"/>
    <w:rsid w:val="00EA246E"/>
    <w:rsid w:val="00EC4EF4"/>
    <w:rsid w:val="00ED3B29"/>
    <w:rsid w:val="00ED6F15"/>
    <w:rsid w:val="00EE1782"/>
    <w:rsid w:val="00EE4785"/>
    <w:rsid w:val="00EF5B45"/>
    <w:rsid w:val="00F030C3"/>
    <w:rsid w:val="00F0655C"/>
    <w:rsid w:val="00F07686"/>
    <w:rsid w:val="00F215C3"/>
    <w:rsid w:val="00F350B1"/>
    <w:rsid w:val="00F67B08"/>
    <w:rsid w:val="00F701D6"/>
    <w:rsid w:val="00F703B4"/>
    <w:rsid w:val="00F71D24"/>
    <w:rsid w:val="00F71F73"/>
    <w:rsid w:val="00F736E9"/>
    <w:rsid w:val="00F7438D"/>
    <w:rsid w:val="00FA6303"/>
    <w:rsid w:val="00FA72C9"/>
    <w:rsid w:val="00FB2EF4"/>
    <w:rsid w:val="00FB3C36"/>
    <w:rsid w:val="00FB4C31"/>
    <w:rsid w:val="00FC7B35"/>
    <w:rsid w:val="00FD5C01"/>
    <w:rsid w:val="00FE1257"/>
    <w:rsid w:val="00FE507A"/>
    <w:rsid w:val="00FE5766"/>
    <w:rsid w:val="00FF03AE"/>
    <w:rsid w:val="00FF1346"/>
    <w:rsid w:val="00FF191E"/>
    <w:rsid w:val="00FF4F22"/>
    <w:rsid w:val="00FF7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F7F71"/>
  <w15:docId w15:val="{F95B9FE8-A4FF-49FC-BCF0-6AB35352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2BD5"/>
    <w:pPr>
      <w:spacing w:before="60"/>
    </w:pPr>
    <w:rPr>
      <w:rFonts w:ascii="Arial" w:eastAsia="Times New Roman" w:hAnsi="Arial"/>
    </w:rPr>
  </w:style>
  <w:style w:type="paragraph" w:styleId="Nadpis1">
    <w:name w:val="heading 1"/>
    <w:basedOn w:val="Normln"/>
    <w:next w:val="Normln"/>
    <w:qFormat/>
    <w:pPr>
      <w:keepNext/>
      <w:keepLines/>
      <w:spacing w:before="480"/>
      <w:outlineLvl w:val="0"/>
    </w:pPr>
    <w:rPr>
      <w:rFonts w:ascii="Cambria" w:hAnsi="Cambria"/>
      <w:b/>
      <w:bCs/>
      <w:color w:val="365F91"/>
      <w:sz w:val="28"/>
      <w:szCs w:val="28"/>
      <w:lang w:val="x-none"/>
    </w:rPr>
  </w:style>
  <w:style w:type="paragraph" w:styleId="Nadpis3">
    <w:name w:val="heading 3"/>
    <w:basedOn w:val="Normln"/>
    <w:next w:val="Normln"/>
    <w:qFormat/>
    <w:pPr>
      <w:keepNext/>
      <w:spacing w:before="240" w:after="60"/>
      <w:outlineLvl w:val="2"/>
    </w:pPr>
    <w:rPr>
      <w:rFonts w:ascii="Calibri" w:eastAsia="MS Gothic" w:hAnsi="Calibr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ind w:firstLine="510"/>
      <w:jc w:val="both"/>
    </w:pPr>
    <w:rPr>
      <w:color w:val="000000"/>
      <w:sz w:val="24"/>
      <w:lang w:val="x-none"/>
    </w:rPr>
  </w:style>
  <w:style w:type="character" w:customStyle="1" w:styleId="BodyTextChar">
    <w:name w:val="Body Text Char"/>
    <w:rPr>
      <w:rFonts w:ascii="Times New Roman" w:eastAsia="Times New Roman" w:hAnsi="Times New Roman" w:cs="Times New Roman"/>
      <w:color w:val="000000"/>
      <w:sz w:val="24"/>
      <w:szCs w:val="20"/>
      <w:lang w:eastAsia="cs-CZ"/>
    </w:rPr>
  </w:style>
  <w:style w:type="paragraph" w:styleId="Zpat">
    <w:name w:val="footer"/>
    <w:basedOn w:val="Normln"/>
    <w:uiPriority w:val="99"/>
    <w:pPr>
      <w:tabs>
        <w:tab w:val="center" w:pos="4536"/>
        <w:tab w:val="right" w:pos="9072"/>
      </w:tabs>
    </w:pPr>
    <w:rPr>
      <w:lang w:val="x-none"/>
    </w:rPr>
  </w:style>
  <w:style w:type="character" w:customStyle="1" w:styleId="FooterChar">
    <w:name w:val="Footer Char"/>
    <w:uiPriority w:val="99"/>
    <w:rPr>
      <w:rFonts w:ascii="Times New Roman" w:eastAsia="Times New Roman" w:hAnsi="Times New Roman" w:cs="Times New Roman"/>
      <w:sz w:val="20"/>
      <w:szCs w:val="20"/>
      <w:lang w:eastAsia="cs-CZ"/>
    </w:rPr>
  </w:style>
  <w:style w:type="paragraph" w:styleId="Zkladntextodsazen">
    <w:name w:val="Body Text Indent"/>
    <w:basedOn w:val="Normln"/>
    <w:semiHidden/>
    <w:pPr>
      <w:spacing w:after="120"/>
      <w:ind w:left="283"/>
    </w:pPr>
    <w:rPr>
      <w:lang w:val="x-none"/>
    </w:rPr>
  </w:style>
  <w:style w:type="character" w:customStyle="1" w:styleId="BodyTextIndentChar">
    <w:name w:val="Body Text Indent Char"/>
    <w:rPr>
      <w:rFonts w:ascii="Times New Roman" w:eastAsia="Times New Roman" w:hAnsi="Times New Roman" w:cs="Times New Roman"/>
      <w:sz w:val="20"/>
      <w:szCs w:val="20"/>
      <w:lang w:eastAsia="cs-CZ"/>
    </w:rPr>
  </w:style>
  <w:style w:type="character" w:customStyle="1" w:styleId="Heading1Char">
    <w:name w:val="Heading 1 Char"/>
    <w:rPr>
      <w:rFonts w:ascii="Cambria" w:eastAsia="Times New Roman" w:hAnsi="Cambria" w:cs="Times New Roman"/>
      <w:b/>
      <w:bCs/>
      <w:color w:val="365F91"/>
      <w:sz w:val="28"/>
      <w:szCs w:val="28"/>
      <w:lang w:eastAsia="cs-CZ"/>
    </w:rPr>
  </w:style>
  <w:style w:type="paragraph" w:styleId="Zhlav">
    <w:name w:val="header"/>
    <w:basedOn w:val="Normln"/>
    <w:link w:val="ZhlavChar"/>
    <w:uiPriority w:val="99"/>
    <w:unhideWhenUsed/>
    <w:pPr>
      <w:tabs>
        <w:tab w:val="center" w:pos="4536"/>
        <w:tab w:val="right" w:pos="9072"/>
      </w:tabs>
    </w:pPr>
    <w:rPr>
      <w:lang w:val="x-none"/>
    </w:rPr>
  </w:style>
  <w:style w:type="character" w:customStyle="1" w:styleId="HeaderChar">
    <w:name w:val="Header Char"/>
    <w:rPr>
      <w:rFonts w:ascii="Times New Roman" w:eastAsia="Times New Roman" w:hAnsi="Times New Roman" w:cs="Times New Roman"/>
      <w:sz w:val="20"/>
      <w:szCs w:val="20"/>
      <w:lang w:eastAsia="cs-CZ"/>
    </w:rPr>
  </w:style>
  <w:style w:type="paragraph" w:customStyle="1" w:styleId="BalloonText1">
    <w:name w:val="Balloon Text1"/>
    <w:basedOn w:val="Normln"/>
    <w:semiHidden/>
    <w:unhideWhenUsed/>
    <w:rPr>
      <w:rFonts w:ascii="Tahoma" w:hAnsi="Tahoma"/>
      <w:sz w:val="16"/>
      <w:szCs w:val="16"/>
      <w:lang w:val="x-none" w:eastAsia="x-none"/>
    </w:rPr>
  </w:style>
  <w:style w:type="character" w:customStyle="1" w:styleId="BalloonTextChar">
    <w:name w:val="Balloon Text Char"/>
    <w:semiHidden/>
    <w:rPr>
      <w:rFonts w:ascii="Tahoma" w:eastAsia="Times New Roman" w:hAnsi="Tahoma" w:cs="Tahoma"/>
      <w:sz w:val="16"/>
      <w:szCs w:val="16"/>
    </w:rPr>
  </w:style>
  <w:style w:type="paragraph" w:styleId="Nzev">
    <w:name w:val="Title"/>
    <w:basedOn w:val="Normln"/>
    <w:qFormat/>
    <w:pPr>
      <w:jc w:val="center"/>
    </w:pPr>
    <w:rPr>
      <w:rFonts w:eastAsia="Calibri"/>
      <w:b/>
      <w:lang w:val="x-none" w:eastAsia="x-none"/>
    </w:rPr>
  </w:style>
  <w:style w:type="character" w:customStyle="1" w:styleId="TitleChar">
    <w:name w:val="Title Char"/>
    <w:rPr>
      <w:rFonts w:ascii="Arial" w:hAnsi="Arial"/>
      <w:b/>
    </w:rPr>
  </w:style>
  <w:style w:type="character" w:styleId="Siln">
    <w:name w:val="Strong"/>
    <w:qFormat/>
    <w:rPr>
      <w:rFonts w:ascii="Times New Roman" w:hAnsi="Times New Roman" w:cs="Times New Roman" w:hint="default"/>
      <w:b/>
      <w:bCs/>
    </w:rPr>
  </w:style>
  <w:style w:type="paragraph" w:styleId="Textbubliny">
    <w:name w:val="Balloon Text"/>
    <w:basedOn w:val="Normln"/>
    <w:link w:val="TextbublinyChar"/>
    <w:uiPriority w:val="99"/>
    <w:semiHidden/>
    <w:unhideWhenUsed/>
    <w:rsid w:val="00B71EDF"/>
    <w:rPr>
      <w:rFonts w:ascii="Lucida Grande" w:hAnsi="Lucida Grande" w:cs="Lucida Grande"/>
      <w:sz w:val="18"/>
      <w:szCs w:val="18"/>
    </w:rPr>
  </w:style>
  <w:style w:type="paragraph" w:customStyle="1" w:styleId="ListParagraph1">
    <w:name w:val="List Paragraph1"/>
    <w:basedOn w:val="Normln"/>
    <w:qFormat/>
    <w:pPr>
      <w:spacing w:line="276" w:lineRule="auto"/>
      <w:ind w:left="720"/>
      <w:contextualSpacing/>
    </w:pPr>
    <w:rPr>
      <w:rFonts w:ascii="Calibri" w:eastAsia="Calibri" w:hAnsi="Calibri"/>
      <w:sz w:val="22"/>
      <w:szCs w:val="22"/>
      <w:lang w:eastAsia="en-US"/>
    </w:rPr>
  </w:style>
  <w:style w:type="character" w:customStyle="1" w:styleId="Heading3Char">
    <w:name w:val="Heading 3 Char"/>
    <w:semiHidden/>
    <w:rPr>
      <w:rFonts w:ascii="Calibri" w:eastAsia="MS Gothic" w:hAnsi="Calibri" w:cs="Times New Roman"/>
      <w:b/>
      <w:bCs/>
      <w:sz w:val="26"/>
      <w:szCs w:val="26"/>
      <w:lang w:eastAsia="cs-CZ"/>
    </w:rPr>
  </w:style>
  <w:style w:type="character" w:customStyle="1" w:styleId="TextbublinyChar">
    <w:name w:val="Text bubliny Char"/>
    <w:link w:val="Textbubliny"/>
    <w:uiPriority w:val="99"/>
    <w:semiHidden/>
    <w:rsid w:val="00B71EDF"/>
    <w:rPr>
      <w:rFonts w:ascii="Lucida Grande" w:eastAsia="Times New Roman" w:hAnsi="Lucida Grande" w:cs="Lucida Grande"/>
      <w:sz w:val="18"/>
      <w:szCs w:val="18"/>
      <w:lang w:eastAsia="cs-CZ"/>
    </w:rPr>
  </w:style>
  <w:style w:type="character" w:styleId="Odkaznakoment">
    <w:name w:val="annotation reference"/>
    <w:uiPriority w:val="99"/>
    <w:semiHidden/>
    <w:unhideWhenUsed/>
    <w:rsid w:val="00BF0C2C"/>
    <w:rPr>
      <w:sz w:val="18"/>
      <w:szCs w:val="18"/>
    </w:rPr>
  </w:style>
  <w:style w:type="paragraph" w:styleId="Textkomente">
    <w:name w:val="annotation text"/>
    <w:basedOn w:val="Normln"/>
    <w:link w:val="TextkomenteChar"/>
    <w:uiPriority w:val="99"/>
    <w:unhideWhenUsed/>
    <w:rsid w:val="00BF0C2C"/>
    <w:rPr>
      <w:sz w:val="24"/>
      <w:szCs w:val="24"/>
    </w:rPr>
  </w:style>
  <w:style w:type="character" w:customStyle="1" w:styleId="TextkomenteChar">
    <w:name w:val="Text komentáře Char"/>
    <w:link w:val="Textkomente"/>
    <w:uiPriority w:val="99"/>
    <w:rsid w:val="00BF0C2C"/>
    <w:rPr>
      <w:rFonts w:ascii="Arial" w:eastAsia="Times New Roman" w:hAnsi="Arial"/>
      <w:sz w:val="24"/>
      <w:szCs w:val="24"/>
      <w:lang w:eastAsia="cs-CZ"/>
    </w:rPr>
  </w:style>
  <w:style w:type="paragraph" w:styleId="Pedmtkomente">
    <w:name w:val="annotation subject"/>
    <w:basedOn w:val="Textkomente"/>
    <w:next w:val="Textkomente"/>
    <w:link w:val="PedmtkomenteChar"/>
    <w:uiPriority w:val="99"/>
    <w:semiHidden/>
    <w:unhideWhenUsed/>
    <w:rsid w:val="00BF0C2C"/>
    <w:rPr>
      <w:b/>
      <w:bCs/>
      <w:sz w:val="20"/>
      <w:szCs w:val="20"/>
    </w:rPr>
  </w:style>
  <w:style w:type="character" w:customStyle="1" w:styleId="PedmtkomenteChar">
    <w:name w:val="Předmět komentáře Char"/>
    <w:link w:val="Pedmtkomente"/>
    <w:uiPriority w:val="99"/>
    <w:semiHidden/>
    <w:rsid w:val="00BF0C2C"/>
    <w:rPr>
      <w:rFonts w:ascii="Arial" w:eastAsia="Times New Roman" w:hAnsi="Arial"/>
      <w:b/>
      <w:bCs/>
      <w:sz w:val="24"/>
      <w:szCs w:val="24"/>
      <w:lang w:eastAsia="cs-CZ"/>
    </w:rPr>
  </w:style>
  <w:style w:type="character" w:styleId="slostrnky">
    <w:name w:val="page number"/>
    <w:uiPriority w:val="99"/>
    <w:rsid w:val="003716B5"/>
    <w:rPr>
      <w:rFonts w:cs="Times New Roman"/>
    </w:rPr>
  </w:style>
  <w:style w:type="paragraph" w:styleId="Odstavecseseznamem">
    <w:name w:val="List Paragraph"/>
    <w:basedOn w:val="Normln"/>
    <w:uiPriority w:val="72"/>
    <w:unhideWhenUsed/>
    <w:rsid w:val="001C63EB"/>
    <w:pPr>
      <w:ind w:left="720"/>
      <w:contextualSpacing/>
    </w:pPr>
  </w:style>
  <w:style w:type="character" w:styleId="Hypertextovodkaz">
    <w:name w:val="Hyperlink"/>
    <w:uiPriority w:val="99"/>
    <w:unhideWhenUsed/>
    <w:rsid w:val="00F07686"/>
    <w:rPr>
      <w:color w:val="0563C1"/>
      <w:u w:val="single"/>
    </w:rPr>
  </w:style>
  <w:style w:type="paragraph" w:styleId="Rozloendokumentu">
    <w:name w:val="Document Map"/>
    <w:basedOn w:val="Normln"/>
    <w:link w:val="RozloendokumentuChar"/>
    <w:uiPriority w:val="99"/>
    <w:semiHidden/>
    <w:unhideWhenUsed/>
    <w:rsid w:val="00112889"/>
    <w:pPr>
      <w:spacing w:before="0"/>
    </w:pPr>
    <w:rPr>
      <w:rFonts w:ascii="Times New Roman" w:hAnsi="Times New Roman"/>
      <w:sz w:val="24"/>
      <w:szCs w:val="24"/>
    </w:rPr>
  </w:style>
  <w:style w:type="character" w:customStyle="1" w:styleId="RozloendokumentuChar">
    <w:name w:val="Rozložení dokumentu Char"/>
    <w:link w:val="Rozloendokumentu"/>
    <w:uiPriority w:val="99"/>
    <w:semiHidden/>
    <w:rsid w:val="00112889"/>
    <w:rPr>
      <w:rFonts w:ascii="Times New Roman" w:eastAsia="Times New Roman" w:hAnsi="Times New Roman"/>
      <w:sz w:val="24"/>
      <w:szCs w:val="24"/>
      <w:lang w:eastAsia="cs-CZ"/>
    </w:rPr>
  </w:style>
  <w:style w:type="paragraph" w:styleId="Revize">
    <w:name w:val="Revision"/>
    <w:hidden/>
    <w:uiPriority w:val="71"/>
    <w:unhideWhenUsed/>
    <w:rsid w:val="00D01E54"/>
    <w:rPr>
      <w:rFonts w:ascii="Arial" w:eastAsia="Times New Roman" w:hAnsi="Arial"/>
    </w:rPr>
  </w:style>
  <w:style w:type="character" w:customStyle="1" w:styleId="ZhlavChar">
    <w:name w:val="Záhlaví Char"/>
    <w:link w:val="Zhlav"/>
    <w:uiPriority w:val="99"/>
    <w:locked/>
    <w:rsid w:val="00773892"/>
    <w:rPr>
      <w:rFonts w:ascii="Arial" w:eastAsia="Times New Roman" w:hAnsi="Arial"/>
      <w:lang w:val="x-none" w:eastAsia="cs-CZ"/>
    </w:rPr>
  </w:style>
  <w:style w:type="character" w:customStyle="1" w:styleId="Bodytext4">
    <w:name w:val="Body text (4)_"/>
    <w:link w:val="Bodytext40"/>
    <w:rsid w:val="00773892"/>
    <w:rPr>
      <w:b/>
      <w:bCs/>
      <w:sz w:val="28"/>
      <w:szCs w:val="28"/>
      <w:shd w:val="clear" w:color="auto" w:fill="FFFFFF"/>
    </w:rPr>
  </w:style>
  <w:style w:type="paragraph" w:customStyle="1" w:styleId="Bodytext40">
    <w:name w:val="Body text (4)"/>
    <w:basedOn w:val="Normln"/>
    <w:link w:val="Bodytext4"/>
    <w:rsid w:val="00773892"/>
    <w:pPr>
      <w:widowControl w:val="0"/>
      <w:shd w:val="clear" w:color="auto" w:fill="FFFFFF"/>
      <w:spacing w:before="420" w:after="240" w:line="0" w:lineRule="atLeast"/>
      <w:jc w:val="center"/>
    </w:pPr>
    <w:rPr>
      <w:rFonts w:ascii="Calibri" w:eastAsia="Calibri" w:hAnsi="Calibri"/>
      <w:b/>
      <w:bCs/>
      <w:sz w:val="28"/>
      <w:szCs w:val="28"/>
      <w:lang w:eastAsia="en-US"/>
    </w:rPr>
  </w:style>
  <w:style w:type="paragraph" w:styleId="Bezmezer">
    <w:name w:val="No Spacing"/>
    <w:uiPriority w:val="99"/>
    <w:qFormat/>
    <w:rsid w:val="00773892"/>
    <w:pPr>
      <w:widowControl w:val="0"/>
      <w:spacing w:after="240" w:line="276" w:lineRule="auto"/>
      <w:jc w:val="both"/>
    </w:pPr>
    <w:rPr>
      <w:rFonts w:ascii="Arial" w:eastAsia="Courier New" w:hAnsi="Arial" w:cs="Arial"/>
      <w:color w:val="000000"/>
      <w:lang w:bidi="cs-CZ"/>
    </w:rPr>
  </w:style>
  <w:style w:type="character" w:customStyle="1" w:styleId="Bodytext2">
    <w:name w:val="Body text (2)_"/>
    <w:link w:val="Bodytext20"/>
    <w:rsid w:val="000C52A8"/>
    <w:rPr>
      <w:rFonts w:ascii="Times New Roman" w:eastAsia="Times New Roman" w:hAnsi="Times New Roman"/>
      <w:shd w:val="clear" w:color="auto" w:fill="FFFFFF"/>
    </w:rPr>
  </w:style>
  <w:style w:type="paragraph" w:customStyle="1" w:styleId="Bodytext20">
    <w:name w:val="Body text (2)"/>
    <w:basedOn w:val="Normln"/>
    <w:link w:val="Bodytext2"/>
    <w:rsid w:val="000C52A8"/>
    <w:pPr>
      <w:widowControl w:val="0"/>
      <w:shd w:val="clear" w:color="auto" w:fill="FFFFFF"/>
      <w:spacing w:before="720" w:line="227" w:lineRule="exact"/>
      <w:ind w:hanging="1440"/>
    </w:pPr>
    <w:rPr>
      <w:rFonts w:ascii="Times New Roman" w:hAnsi="Times New Roman"/>
      <w:lang w:eastAsia="en-US"/>
    </w:rPr>
  </w:style>
  <w:style w:type="character" w:customStyle="1" w:styleId="Bodytext2Italic">
    <w:name w:val="Body text (2) + Italic"/>
    <w:rsid w:val="000C52A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cs-CZ" w:eastAsia="cs-CZ" w:bidi="cs-CZ"/>
    </w:rPr>
  </w:style>
  <w:style w:type="character" w:customStyle="1" w:styleId="Heading52">
    <w:name w:val="Heading #5 (2)_"/>
    <w:rsid w:val="000C52A8"/>
    <w:rPr>
      <w:rFonts w:ascii="Times New Roman" w:eastAsia="Times New Roman" w:hAnsi="Times New Roman" w:cs="Times New Roman"/>
      <w:b w:val="0"/>
      <w:bCs w:val="0"/>
      <w:i w:val="0"/>
      <w:iCs w:val="0"/>
      <w:smallCaps w:val="0"/>
      <w:strike w:val="0"/>
      <w:sz w:val="20"/>
      <w:szCs w:val="20"/>
      <w:u w:val="none"/>
    </w:rPr>
  </w:style>
  <w:style w:type="character" w:customStyle="1" w:styleId="Heading520">
    <w:name w:val="Heading #5 (2)"/>
    <w:rsid w:val="000C52A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Heading5">
    <w:name w:val="Heading #5_"/>
    <w:rsid w:val="000C52A8"/>
    <w:rPr>
      <w:rFonts w:ascii="Times New Roman" w:eastAsia="Times New Roman" w:hAnsi="Times New Roman" w:cs="Times New Roman"/>
      <w:b/>
      <w:bCs/>
      <w:i w:val="0"/>
      <w:iCs w:val="0"/>
      <w:smallCaps w:val="0"/>
      <w:strike w:val="0"/>
      <w:sz w:val="20"/>
      <w:szCs w:val="20"/>
      <w:u w:val="none"/>
    </w:rPr>
  </w:style>
  <w:style w:type="character" w:customStyle="1" w:styleId="Heading50">
    <w:name w:val="Heading #5"/>
    <w:rsid w:val="000C52A8"/>
    <w:rPr>
      <w:rFonts w:ascii="Times New Roman" w:eastAsia="Times New Roman" w:hAnsi="Times New Roman" w:cs="Times New Roman"/>
      <w:b/>
      <w:bCs/>
      <w:i w:val="0"/>
      <w:iCs w:val="0"/>
      <w:smallCaps w:val="0"/>
      <w:strike w:val="0"/>
      <w:color w:val="000000"/>
      <w:spacing w:val="0"/>
      <w:w w:val="100"/>
      <w:position w:val="0"/>
      <w:sz w:val="20"/>
      <w:szCs w:val="20"/>
      <w:u w:val="single"/>
      <w:lang w:val="cs-CZ" w:eastAsia="cs-CZ" w:bidi="cs-CZ"/>
    </w:rPr>
  </w:style>
  <w:style w:type="character" w:customStyle="1" w:styleId="Bodytext2ItalicSpacing1pt">
    <w:name w:val="Body text (2) + Italic;Spacing 1 pt"/>
    <w:rsid w:val="000C52A8"/>
    <w:rPr>
      <w:rFonts w:ascii="Times New Roman" w:eastAsia="Times New Roman" w:hAnsi="Times New Roman" w:cs="Times New Roman"/>
      <w:b w:val="0"/>
      <w:bCs w:val="0"/>
      <w:i/>
      <w:iCs/>
      <w:smallCaps w:val="0"/>
      <w:strike w:val="0"/>
      <w:color w:val="000000"/>
      <w:spacing w:val="30"/>
      <w:w w:val="100"/>
      <w:position w:val="0"/>
      <w:sz w:val="20"/>
      <w:szCs w:val="20"/>
      <w:u w:val="none"/>
      <w:shd w:val="clear" w:color="auto" w:fill="FFFFFF"/>
      <w:lang w:val="cs-CZ" w:eastAsia="cs-CZ" w:bidi="cs-CZ"/>
    </w:rPr>
  </w:style>
  <w:style w:type="character" w:customStyle="1" w:styleId="Bodytext4Exact">
    <w:name w:val="Body text (4) Exact"/>
    <w:rsid w:val="000C52A8"/>
    <w:rPr>
      <w:rFonts w:ascii="Times New Roman" w:eastAsia="Times New Roman" w:hAnsi="Times New Roman" w:cs="Times New Roman"/>
      <w:b w:val="0"/>
      <w:bCs w:val="0"/>
      <w:i/>
      <w:iCs/>
      <w:smallCaps w:val="0"/>
      <w:strike w:val="0"/>
      <w:sz w:val="20"/>
      <w:szCs w:val="20"/>
      <w:u w:val="none"/>
    </w:rPr>
  </w:style>
  <w:style w:type="character" w:customStyle="1" w:styleId="Bodytext4NotItalicExact">
    <w:name w:val="Body text (4) + Not Italic Exact"/>
    <w:rsid w:val="000C52A8"/>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Bodytext3">
    <w:name w:val="Body text (3)_"/>
    <w:link w:val="Bodytext30"/>
    <w:rsid w:val="003A2C0D"/>
    <w:rPr>
      <w:rFonts w:ascii="Times New Roman" w:eastAsia="Times New Roman" w:hAnsi="Times New Roman"/>
      <w:b/>
      <w:bCs/>
      <w:shd w:val="clear" w:color="auto" w:fill="FFFFFF"/>
    </w:rPr>
  </w:style>
  <w:style w:type="character" w:customStyle="1" w:styleId="Heading5NotBold">
    <w:name w:val="Heading #5 + Not Bold"/>
    <w:rsid w:val="003A2C0D"/>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Heading3">
    <w:name w:val="Heading #3_"/>
    <w:rsid w:val="003A2C0D"/>
    <w:rPr>
      <w:rFonts w:ascii="Times New Roman" w:eastAsia="Times New Roman" w:hAnsi="Times New Roman" w:cs="Times New Roman"/>
      <w:b w:val="0"/>
      <w:bCs w:val="0"/>
      <w:i/>
      <w:iCs/>
      <w:smallCaps w:val="0"/>
      <w:strike w:val="0"/>
      <w:spacing w:val="0"/>
      <w:w w:val="150"/>
      <w:sz w:val="26"/>
      <w:szCs w:val="26"/>
      <w:u w:val="none"/>
    </w:rPr>
  </w:style>
  <w:style w:type="character" w:customStyle="1" w:styleId="Heading3NotItalicScale100">
    <w:name w:val="Heading #3 + Not Italic;Scale 100%"/>
    <w:rsid w:val="003A2C0D"/>
    <w:rPr>
      <w:rFonts w:ascii="Times New Roman" w:eastAsia="Times New Roman" w:hAnsi="Times New Roman" w:cs="Times New Roman"/>
      <w:b w:val="0"/>
      <w:bCs w:val="0"/>
      <w:i/>
      <w:iCs/>
      <w:smallCaps w:val="0"/>
      <w:strike w:val="0"/>
      <w:color w:val="000000"/>
      <w:spacing w:val="0"/>
      <w:w w:val="100"/>
      <w:position w:val="0"/>
      <w:sz w:val="26"/>
      <w:szCs w:val="26"/>
      <w:u w:val="none"/>
      <w:lang w:val="cs-CZ" w:eastAsia="cs-CZ" w:bidi="cs-CZ"/>
    </w:rPr>
  </w:style>
  <w:style w:type="character" w:customStyle="1" w:styleId="Heading36ptNotItalicSpacing0ptScale100">
    <w:name w:val="Heading #3 + 6 pt;Not Italic;Spacing 0 pt;Scale 100%"/>
    <w:rsid w:val="003A2C0D"/>
    <w:rPr>
      <w:rFonts w:ascii="Times New Roman" w:eastAsia="Times New Roman" w:hAnsi="Times New Roman" w:cs="Times New Roman"/>
      <w:b w:val="0"/>
      <w:bCs w:val="0"/>
      <w:i/>
      <w:iCs/>
      <w:smallCaps w:val="0"/>
      <w:strike w:val="0"/>
      <w:color w:val="000000"/>
      <w:spacing w:val="10"/>
      <w:w w:val="100"/>
      <w:position w:val="0"/>
      <w:sz w:val="12"/>
      <w:szCs w:val="12"/>
      <w:u w:val="none"/>
      <w:lang w:val="cs-CZ" w:eastAsia="cs-CZ" w:bidi="cs-CZ"/>
    </w:rPr>
  </w:style>
  <w:style w:type="character" w:customStyle="1" w:styleId="Heading30">
    <w:name w:val="Heading #3"/>
    <w:rsid w:val="003A2C0D"/>
    <w:rPr>
      <w:rFonts w:ascii="Times New Roman" w:eastAsia="Times New Roman" w:hAnsi="Times New Roman" w:cs="Times New Roman"/>
      <w:b w:val="0"/>
      <w:bCs w:val="0"/>
      <w:i/>
      <w:iCs/>
      <w:smallCaps w:val="0"/>
      <w:strike w:val="0"/>
      <w:color w:val="635A98"/>
      <w:spacing w:val="0"/>
      <w:w w:val="150"/>
      <w:position w:val="0"/>
      <w:sz w:val="26"/>
      <w:szCs w:val="26"/>
      <w:u w:val="none"/>
      <w:lang w:val="cs-CZ" w:eastAsia="cs-CZ" w:bidi="cs-CZ"/>
    </w:rPr>
  </w:style>
  <w:style w:type="paragraph" w:customStyle="1" w:styleId="Bodytext30">
    <w:name w:val="Body text (3)"/>
    <w:basedOn w:val="Normln"/>
    <w:link w:val="Bodytext3"/>
    <w:rsid w:val="003A2C0D"/>
    <w:pPr>
      <w:widowControl w:val="0"/>
      <w:shd w:val="clear" w:color="auto" w:fill="FFFFFF"/>
      <w:spacing w:before="480" w:line="0" w:lineRule="atLeast"/>
      <w:jc w:val="center"/>
    </w:pPr>
    <w:rPr>
      <w:rFonts w:ascii="Times New Roman" w:hAnsi="Times New Roman"/>
      <w:b/>
      <w:bCs/>
      <w:lang w:eastAsia="en-US"/>
    </w:rPr>
  </w:style>
  <w:style w:type="character" w:styleId="Nevyeenzmnka">
    <w:name w:val="Unresolved Mention"/>
    <w:uiPriority w:val="99"/>
    <w:semiHidden/>
    <w:unhideWhenUsed/>
    <w:rsid w:val="007E6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9176">
      <w:bodyDiv w:val="1"/>
      <w:marLeft w:val="0"/>
      <w:marRight w:val="0"/>
      <w:marTop w:val="0"/>
      <w:marBottom w:val="0"/>
      <w:divBdr>
        <w:top w:val="none" w:sz="0" w:space="0" w:color="auto"/>
        <w:left w:val="none" w:sz="0" w:space="0" w:color="auto"/>
        <w:bottom w:val="none" w:sz="0" w:space="0" w:color="auto"/>
        <w:right w:val="none" w:sz="0" w:space="0" w:color="auto"/>
      </w:divBdr>
    </w:div>
    <w:div w:id="182717855">
      <w:bodyDiv w:val="1"/>
      <w:marLeft w:val="0"/>
      <w:marRight w:val="0"/>
      <w:marTop w:val="0"/>
      <w:marBottom w:val="0"/>
      <w:divBdr>
        <w:top w:val="none" w:sz="0" w:space="0" w:color="auto"/>
        <w:left w:val="none" w:sz="0" w:space="0" w:color="auto"/>
        <w:bottom w:val="none" w:sz="0" w:space="0" w:color="auto"/>
        <w:right w:val="none" w:sz="0" w:space="0" w:color="auto"/>
      </w:divBdr>
    </w:div>
    <w:div w:id="495389413">
      <w:bodyDiv w:val="1"/>
      <w:marLeft w:val="0"/>
      <w:marRight w:val="0"/>
      <w:marTop w:val="0"/>
      <w:marBottom w:val="0"/>
      <w:divBdr>
        <w:top w:val="none" w:sz="0" w:space="0" w:color="auto"/>
        <w:left w:val="none" w:sz="0" w:space="0" w:color="auto"/>
        <w:bottom w:val="none" w:sz="0" w:space="0" w:color="auto"/>
        <w:right w:val="none" w:sz="0" w:space="0" w:color="auto"/>
      </w:divBdr>
    </w:div>
    <w:div w:id="736590110">
      <w:bodyDiv w:val="1"/>
      <w:marLeft w:val="0"/>
      <w:marRight w:val="0"/>
      <w:marTop w:val="0"/>
      <w:marBottom w:val="0"/>
      <w:divBdr>
        <w:top w:val="none" w:sz="0" w:space="0" w:color="auto"/>
        <w:left w:val="none" w:sz="0" w:space="0" w:color="auto"/>
        <w:bottom w:val="none" w:sz="0" w:space="0" w:color="auto"/>
        <w:right w:val="none" w:sz="0" w:space="0" w:color="auto"/>
      </w:divBdr>
    </w:div>
    <w:div w:id="806975740">
      <w:bodyDiv w:val="1"/>
      <w:marLeft w:val="0"/>
      <w:marRight w:val="0"/>
      <w:marTop w:val="0"/>
      <w:marBottom w:val="0"/>
      <w:divBdr>
        <w:top w:val="none" w:sz="0" w:space="0" w:color="auto"/>
        <w:left w:val="none" w:sz="0" w:space="0" w:color="auto"/>
        <w:bottom w:val="none" w:sz="0" w:space="0" w:color="auto"/>
        <w:right w:val="none" w:sz="0" w:space="0" w:color="auto"/>
      </w:divBdr>
    </w:div>
    <w:div w:id="827944237">
      <w:bodyDiv w:val="1"/>
      <w:marLeft w:val="0"/>
      <w:marRight w:val="0"/>
      <w:marTop w:val="0"/>
      <w:marBottom w:val="0"/>
      <w:divBdr>
        <w:top w:val="none" w:sz="0" w:space="0" w:color="auto"/>
        <w:left w:val="none" w:sz="0" w:space="0" w:color="auto"/>
        <w:bottom w:val="none" w:sz="0" w:space="0" w:color="auto"/>
        <w:right w:val="none" w:sz="0" w:space="0" w:color="auto"/>
      </w:divBdr>
    </w:div>
    <w:div w:id="1287851704">
      <w:bodyDiv w:val="1"/>
      <w:marLeft w:val="0"/>
      <w:marRight w:val="0"/>
      <w:marTop w:val="0"/>
      <w:marBottom w:val="0"/>
      <w:divBdr>
        <w:top w:val="none" w:sz="0" w:space="0" w:color="auto"/>
        <w:left w:val="none" w:sz="0" w:space="0" w:color="auto"/>
        <w:bottom w:val="none" w:sz="0" w:space="0" w:color="auto"/>
        <w:right w:val="none" w:sz="0" w:space="0" w:color="auto"/>
      </w:divBdr>
    </w:div>
    <w:div w:id="1425884526">
      <w:bodyDiv w:val="1"/>
      <w:marLeft w:val="0"/>
      <w:marRight w:val="0"/>
      <w:marTop w:val="0"/>
      <w:marBottom w:val="0"/>
      <w:divBdr>
        <w:top w:val="none" w:sz="0" w:space="0" w:color="auto"/>
        <w:left w:val="none" w:sz="0" w:space="0" w:color="auto"/>
        <w:bottom w:val="none" w:sz="0" w:space="0" w:color="auto"/>
        <w:right w:val="none" w:sz="0" w:space="0" w:color="auto"/>
      </w:divBdr>
    </w:div>
    <w:div w:id="1566529741">
      <w:bodyDiv w:val="1"/>
      <w:marLeft w:val="0"/>
      <w:marRight w:val="0"/>
      <w:marTop w:val="0"/>
      <w:marBottom w:val="0"/>
      <w:divBdr>
        <w:top w:val="none" w:sz="0" w:space="0" w:color="auto"/>
        <w:left w:val="none" w:sz="0" w:space="0" w:color="auto"/>
        <w:bottom w:val="none" w:sz="0" w:space="0" w:color="auto"/>
        <w:right w:val="none" w:sz="0" w:space="0" w:color="auto"/>
      </w:divBdr>
    </w:div>
    <w:div w:id="20002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org.rossel@rstodpady.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vel.vanek@dsloucka.cz" TargetMode="External"/><Relationship Id="rId4" Type="http://schemas.openxmlformats.org/officeDocument/2006/relationships/settings" Target="settings.xml"/><Relationship Id="rId9" Type="http://schemas.openxmlformats.org/officeDocument/2006/relationships/hyperlink" Target="mailto:georg.rossel@rstodpady.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E315-4D06-4819-8E77-7AFA88A7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2338</Words>
  <Characters>13798</Characters>
  <Application>Microsoft Office Word</Application>
  <DocSecurity>0</DocSecurity>
  <Lines>114</Lines>
  <Paragraphs>32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16104</CharactersWithSpaces>
  <SharedDoc>false</SharedDoc>
  <HLinks>
    <vt:vector size="18" baseType="variant">
      <vt:variant>
        <vt:i4>3735641</vt:i4>
      </vt:variant>
      <vt:variant>
        <vt:i4>6</vt:i4>
      </vt:variant>
      <vt:variant>
        <vt:i4>0</vt:i4>
      </vt:variant>
      <vt:variant>
        <vt:i4>5</vt:i4>
      </vt:variant>
      <vt:variant>
        <vt:lpwstr>mailto:pavel.vanek@dsloucka.cz</vt:lpwstr>
      </vt:variant>
      <vt:variant>
        <vt:lpwstr/>
      </vt:variant>
      <vt:variant>
        <vt:i4>7995420</vt:i4>
      </vt:variant>
      <vt:variant>
        <vt:i4>3</vt:i4>
      </vt:variant>
      <vt:variant>
        <vt:i4>0</vt:i4>
      </vt:variant>
      <vt:variant>
        <vt:i4>5</vt:i4>
      </vt:variant>
      <vt:variant>
        <vt:lpwstr>mailto:georg.rossel@rstodpady.eu</vt:lpwstr>
      </vt:variant>
      <vt:variant>
        <vt:lpwstr/>
      </vt:variant>
      <vt:variant>
        <vt:i4>7995420</vt:i4>
      </vt:variant>
      <vt:variant>
        <vt:i4>0</vt:i4>
      </vt:variant>
      <vt:variant>
        <vt:i4>0</vt:i4>
      </vt:variant>
      <vt:variant>
        <vt:i4>5</vt:i4>
      </vt:variant>
      <vt:variant>
        <vt:lpwstr>mailto:georg.rossel@rstodpady.eu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vychodil</dc:creator>
  <cp:keywords/>
  <dc:description/>
  <cp:lastModifiedBy>Alena Malotová</cp:lastModifiedBy>
  <cp:revision>3</cp:revision>
  <cp:lastPrinted>2025-07-07T11:40:00Z</cp:lastPrinted>
  <dcterms:created xsi:type="dcterms:W3CDTF">2025-07-08T11:45:00Z</dcterms:created>
  <dcterms:modified xsi:type="dcterms:W3CDTF">2025-07-08T11:47:00Z</dcterms:modified>
</cp:coreProperties>
</file>