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7C4C6" w14:textId="77777777" w:rsidR="0060593A" w:rsidRDefault="0060593A" w:rsidP="000D7F26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KUPNÍ SMLOUVA</w:t>
      </w:r>
    </w:p>
    <w:p w14:paraId="41F4BA12" w14:textId="77777777" w:rsidR="0060593A" w:rsidRPr="007B75C4" w:rsidRDefault="0060593A" w:rsidP="0060593A">
      <w:pPr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uzavřená dle § 2079 a násl. zákona č. 89/2012 Sb., občanský zákoník, ve znění pozdějších předpisů, </w:t>
      </w:r>
      <w:proofErr w:type="gramStart"/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mezi</w:t>
      </w:r>
      <w:proofErr w:type="gramEnd"/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:</w:t>
      </w:r>
    </w:p>
    <w:p w14:paraId="64930BB8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Univerzita Karlova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 3. lékařská fakulta</w:t>
      </w:r>
    </w:p>
    <w:p w14:paraId="7835811C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hAnsiTheme="majorHAnsi"/>
          <w:sz w:val="24"/>
          <w:szCs w:val="24"/>
        </w:rPr>
        <w:t xml:space="preserve">se sídlem: </w:t>
      </w:r>
      <w:r w:rsidRPr="00ED12FD">
        <w:rPr>
          <w:rFonts w:asciiTheme="majorHAnsi" w:hAnsiTheme="majorHAnsi"/>
          <w:b/>
          <w:sz w:val="24"/>
          <w:szCs w:val="24"/>
        </w:rPr>
        <w:t>Ruská 2411/87, 100 00 Praha 10</w:t>
      </w:r>
    </w:p>
    <w:p w14:paraId="37A70542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IČO: 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00216208</w:t>
      </w:r>
    </w:p>
    <w:p w14:paraId="1D819902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DIČ: 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CZ00216208</w:t>
      </w:r>
    </w:p>
    <w:p w14:paraId="0FD7A803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bankovní spojení: </w:t>
      </w:r>
      <w:r w:rsidRPr="00ED12FD">
        <w:rPr>
          <w:rFonts w:asciiTheme="majorHAnsi" w:hAnsiTheme="majorHAnsi"/>
          <w:b/>
          <w:sz w:val="24"/>
          <w:szCs w:val="24"/>
        </w:rPr>
        <w:t>KB, a.s., Praha 10, číslo účtu: 22734101/0100</w:t>
      </w:r>
    </w:p>
    <w:p w14:paraId="5F553D1A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zastoupena: </w:t>
      </w:r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prof. MUDr. Petr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em</w:t>
      </w:r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Widimský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m</w:t>
      </w:r>
      <w:proofErr w:type="spellEnd"/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, DrSc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, děkanem</w:t>
      </w:r>
    </w:p>
    <w:p w14:paraId="6415E942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(dále jen jako „kupující“)</w:t>
      </w:r>
    </w:p>
    <w:p w14:paraId="37A26883" w14:textId="77777777" w:rsidR="0060593A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C9033C4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hAnsiTheme="majorHAnsi"/>
          <w:sz w:val="24"/>
          <w:szCs w:val="24"/>
        </w:rPr>
        <w:t>a</w:t>
      </w:r>
    </w:p>
    <w:p w14:paraId="19F60911" w14:textId="2192A631" w:rsidR="000D7F26" w:rsidRPr="000D7F26" w:rsidRDefault="00F52963" w:rsidP="00746191">
      <w:pPr>
        <w:spacing w:after="0" w:line="24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SNT Plus s.r.o.</w:t>
      </w:r>
    </w:p>
    <w:p w14:paraId="13CF700F" w14:textId="69649B8D" w:rsidR="00746191" w:rsidRPr="00746191" w:rsidRDefault="0060593A" w:rsidP="0074619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se sídlem:</w:t>
      </w:r>
      <w:r w:rsidRPr="0005531C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F52963">
        <w:rPr>
          <w:sz w:val="23"/>
          <w:szCs w:val="23"/>
        </w:rPr>
        <w:t>Novodvorská 994/138, 142 00 Praha 4</w:t>
      </w:r>
    </w:p>
    <w:p w14:paraId="340BE251" w14:textId="6B24484A" w:rsidR="0060593A" w:rsidRPr="00746191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IČO: </w:t>
      </w:r>
      <w:r w:rsidR="00F52963">
        <w:rPr>
          <w:sz w:val="23"/>
          <w:szCs w:val="23"/>
        </w:rPr>
        <w:t>25701576</w:t>
      </w:r>
    </w:p>
    <w:p w14:paraId="46F61325" w14:textId="54CF14F1" w:rsidR="0060593A" w:rsidRPr="008C1D93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DIČ: </w:t>
      </w:r>
      <w:r w:rsidR="00F52963">
        <w:rPr>
          <w:sz w:val="23"/>
          <w:szCs w:val="23"/>
        </w:rPr>
        <w:t>CZ25701576</w:t>
      </w:r>
    </w:p>
    <w:p w14:paraId="3E47BD93" w14:textId="2C506D5D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zastoupena: </w:t>
      </w:r>
      <w:r w:rsidR="00F52963">
        <w:rPr>
          <w:sz w:val="23"/>
          <w:szCs w:val="23"/>
        </w:rPr>
        <w:t xml:space="preserve">Ing. Ludvíkem </w:t>
      </w:r>
      <w:proofErr w:type="spellStart"/>
      <w:r w:rsidR="00F52963">
        <w:rPr>
          <w:sz w:val="23"/>
          <w:szCs w:val="23"/>
        </w:rPr>
        <w:t>Tótem</w:t>
      </w:r>
      <w:proofErr w:type="spellEnd"/>
      <w:r w:rsidR="00F52963">
        <w:rPr>
          <w:sz w:val="23"/>
          <w:szCs w:val="23"/>
        </w:rPr>
        <w:t>, jednatelem</w:t>
      </w:r>
    </w:p>
    <w:p w14:paraId="61409135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(dále jen jako „prodávající“)</w:t>
      </w:r>
    </w:p>
    <w:p w14:paraId="050F922C" w14:textId="77777777" w:rsidR="0060593A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8B052B1" w14:textId="3C744667" w:rsidR="007B7EAC" w:rsidRPr="00ED12FD" w:rsidRDefault="007B7EAC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8972BE">
        <w:rPr>
          <w:rFonts w:asciiTheme="majorHAnsi" w:hAnsiTheme="majorHAnsi"/>
          <w:sz w:val="24"/>
          <w:szCs w:val="24"/>
        </w:rPr>
        <w:t xml:space="preserve">Prodávající a kupující tímto uzavírají tuto kupní smlouvu jako výsledek veřejné zakázky malého rozsahu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„</w:t>
      </w:r>
      <w:r w:rsidRPr="00EB4E7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UK-LF3-</w:t>
      </w:r>
      <w:r w:rsidR="000D7F2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297C96" w:rsidRPr="00297C9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Mobilní audiovizuální stanice pro in </w:t>
      </w:r>
      <w:proofErr w:type="spellStart"/>
      <w:r w:rsidR="00297C96" w:rsidRPr="00297C9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situ</w:t>
      </w:r>
      <w:proofErr w:type="spellEnd"/>
      <w:r w:rsidR="00297C96" w:rsidRPr="00297C9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simulaci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“ </w:t>
      </w:r>
      <w:r w:rsidRPr="008972BE">
        <w:rPr>
          <w:rFonts w:asciiTheme="majorHAnsi" w:hAnsiTheme="majorHAnsi"/>
          <w:sz w:val="24"/>
          <w:szCs w:val="24"/>
        </w:rPr>
        <w:t xml:space="preserve">v souladu se zákonem č. 134/2016 Sb., o zadávání veřejných zakázek, ve znění pozdějších předpisů (dále jen „ZZVZ“), v rámci projektu </w:t>
      </w:r>
      <w:r w:rsidR="000D7F26" w:rsidRPr="000D7F26">
        <w:rPr>
          <w:rFonts w:asciiTheme="majorHAnsi" w:hAnsiTheme="majorHAnsi"/>
          <w:sz w:val="24"/>
          <w:szCs w:val="24"/>
        </w:rPr>
        <w:t>spolufinancov</w:t>
      </w:r>
      <w:r w:rsidR="007F1106">
        <w:rPr>
          <w:rFonts w:asciiTheme="majorHAnsi" w:hAnsiTheme="majorHAnsi"/>
          <w:sz w:val="24"/>
          <w:szCs w:val="24"/>
        </w:rPr>
        <w:t>a</w:t>
      </w:r>
      <w:r w:rsidR="000D7F26" w:rsidRPr="000D7F26">
        <w:rPr>
          <w:rFonts w:asciiTheme="majorHAnsi" w:hAnsiTheme="majorHAnsi"/>
          <w:sz w:val="24"/>
          <w:szCs w:val="24"/>
        </w:rPr>
        <w:t xml:space="preserve">ného z programu  NPO, </w:t>
      </w:r>
      <w:proofErr w:type="spellStart"/>
      <w:r w:rsidR="000D7F26" w:rsidRPr="000D7F26">
        <w:rPr>
          <w:rFonts w:asciiTheme="majorHAnsi" w:hAnsiTheme="majorHAnsi"/>
          <w:sz w:val="24"/>
          <w:szCs w:val="24"/>
        </w:rPr>
        <w:t>reg</w:t>
      </w:r>
      <w:proofErr w:type="spellEnd"/>
      <w:r w:rsidR="000D7F26" w:rsidRPr="000D7F26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0D7F26" w:rsidRPr="000D7F26">
        <w:rPr>
          <w:rFonts w:asciiTheme="majorHAnsi" w:hAnsiTheme="majorHAnsi"/>
          <w:sz w:val="24"/>
          <w:szCs w:val="24"/>
        </w:rPr>
        <w:t>č.</w:t>
      </w:r>
      <w:proofErr w:type="gramEnd"/>
      <w:r w:rsidR="000D7F26" w:rsidRPr="000D7F26">
        <w:rPr>
          <w:rFonts w:asciiTheme="majorHAnsi" w:hAnsiTheme="majorHAnsi"/>
          <w:sz w:val="24"/>
          <w:szCs w:val="24"/>
        </w:rPr>
        <w:t xml:space="preserve"> CZ.31.7.0/0.0/0.0/23_086/0008543, název Projektu: „Zkapacitnění a modernizace simulační výuky pro účely postgraduálního vzdělávání lékařů a sester na 3. lékařské fakultě Univerzity Karlovy</w:t>
      </w:r>
      <w:r w:rsidR="007F1106">
        <w:rPr>
          <w:rFonts w:asciiTheme="majorHAnsi" w:hAnsiTheme="majorHAnsi"/>
          <w:sz w:val="24"/>
          <w:szCs w:val="24"/>
        </w:rPr>
        <w:t>.</w:t>
      </w:r>
      <w:r w:rsidR="000D7F26" w:rsidRPr="000D7F26">
        <w:rPr>
          <w:rFonts w:asciiTheme="majorHAnsi" w:hAnsiTheme="majorHAnsi"/>
          <w:sz w:val="24"/>
          <w:szCs w:val="24"/>
        </w:rPr>
        <w:t>“</w:t>
      </w:r>
      <w:r w:rsidR="007F1106">
        <w:rPr>
          <w:rFonts w:asciiTheme="majorHAnsi" w:hAnsiTheme="majorHAnsi"/>
          <w:sz w:val="24"/>
          <w:szCs w:val="24"/>
        </w:rPr>
        <w:t xml:space="preserve"> </w:t>
      </w:r>
    </w:p>
    <w:p w14:paraId="41675563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I. Předmět smlouvy</w:t>
      </w:r>
    </w:p>
    <w:p w14:paraId="344381AB" w14:textId="53ABF4D1" w:rsidR="0060593A" w:rsidRPr="00E45687" w:rsidRDefault="0060593A" w:rsidP="00E45687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en-GB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1. Na základě této smlouvy se prodávající zavazuje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dodat </w:t>
      </w:r>
      <w:r w:rsidR="00BE22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Mobilní audiovizuální stanici pro in </w:t>
      </w:r>
      <w:proofErr w:type="spellStart"/>
      <w:r w:rsidR="00BE2217">
        <w:rPr>
          <w:rFonts w:asciiTheme="majorHAnsi" w:eastAsia="Times New Roman" w:hAnsiTheme="majorHAnsi" w:cs="Times New Roman"/>
          <w:color w:val="000000"/>
          <w:sz w:val="24"/>
          <w:szCs w:val="24"/>
        </w:rPr>
        <w:t>situ</w:t>
      </w:r>
      <w:proofErr w:type="spellEnd"/>
      <w:r w:rsidR="00BE22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simulaci </w:t>
      </w:r>
      <w:r w:rsidR="00C73BD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dle </w:t>
      </w:r>
      <w:r w:rsid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technické </w:t>
      </w:r>
      <w:r w:rsidR="00C73BD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specifikace </w:t>
      </w:r>
      <w:r w:rsidR="000B595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uvedené </w:t>
      </w:r>
      <w:r w:rsidR="0005531C">
        <w:rPr>
          <w:rFonts w:asciiTheme="majorHAnsi" w:eastAsia="Times New Roman" w:hAnsiTheme="majorHAnsi" w:cs="Times New Roman"/>
          <w:color w:val="000000"/>
          <w:sz w:val="24"/>
          <w:szCs w:val="24"/>
        </w:rPr>
        <w:t>v Příloze č. 1</w:t>
      </w:r>
      <w:r w:rsid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 dle cenové nabídky uvedené v Příloze č. 2</w:t>
      </w:r>
      <w:r w:rsidR="0005531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gramStart"/>
      <w:r w:rsidR="0005531C">
        <w:rPr>
          <w:rFonts w:asciiTheme="majorHAnsi" w:eastAsia="Times New Roman" w:hAnsiTheme="majorHAnsi" w:cs="Times New Roman"/>
          <w:color w:val="000000"/>
          <w:sz w:val="24"/>
          <w:szCs w:val="24"/>
        </w:rPr>
        <w:t>této</w:t>
      </w:r>
      <w:proofErr w:type="gramEnd"/>
      <w:r w:rsidR="0005531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smlouvy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(dále jen jako „zboží“) a převést na kupujícího vlastnické právo ke </w:t>
      </w:r>
      <w:r w:rsidRPr="0009589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zboží. </w:t>
      </w:r>
      <w:r w:rsid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Součástí plnění je rovněž poskytnutí </w:t>
      </w:r>
      <w:r w:rsidR="00112398" w:rsidRP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oprávnění k výkonu práva duševního vlastnictví (dále jen „licence“) k </w:t>
      </w:r>
      <w:r w:rsid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>s</w:t>
      </w:r>
      <w:r w:rsidR="00112398" w:rsidRP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oftware, který je nainstalován na zboží, a to v neomezeném rozsahu. 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Spolu se zbožím budou kupujícímu předány také doklady potřebné pro řádné užívání zboží, tj. zejména návod k použití zboží v</w:t>
      </w:r>
      <w:r w:rsid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českém</w:t>
      </w:r>
      <w:r w:rsid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nebo anglickém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jazyce, záruční list,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prohlášení o shodě 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apod.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</w:p>
    <w:p w14:paraId="1CD25AA2" w14:textId="1B3986D9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2. Kupující se na základě této smlouvy zavazuje zaplatit prodávajícímu za dodané zboží kupní cenu specifikovanou v čl. II. této smlouvy.</w:t>
      </w:r>
    </w:p>
    <w:p w14:paraId="175DA492" w14:textId="158390BB" w:rsidR="00BD317E" w:rsidRPr="00BD317E" w:rsidRDefault="000D7F26" w:rsidP="00BD317E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BD317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BD317E" w:rsidRPr="00BD317E">
        <w:rPr>
          <w:rFonts w:asciiTheme="majorHAnsi" w:eastAsia="Times New Roman" w:hAnsiTheme="majorHAnsi" w:cs="Times New Roman"/>
          <w:color w:val="000000"/>
          <w:sz w:val="24"/>
          <w:szCs w:val="24"/>
        </w:rPr>
        <w:t>Prodávající prohlašuje, že:</w:t>
      </w:r>
    </w:p>
    <w:p w14:paraId="06BDE721" w14:textId="0458B3EE" w:rsidR="00BD317E" w:rsidRPr="000D7F26" w:rsidRDefault="00BD317E" w:rsidP="000D7F26">
      <w:pPr>
        <w:pStyle w:val="Odstavecseseznamem"/>
        <w:numPr>
          <w:ilvl w:val="2"/>
          <w:numId w:val="18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kvalitativní a technické vlastnosti zboží odpovídají požadavkům stanoveným obecně závaznými právními předpisy, v případě zdravotnického prostředku zejména zákonem o zdravotnických prostředcích, zákonem č. 102/2001 Sb., o obecné bezpečnosti výrobků, ve znění pozdějších předpisů, zákonem č. 22/1997 Sb., o technických požadavcích na výrobky, ve znění pozdějších předpisů, a příslušnými prováděcími nařízeními vlády ke zdravotnickým prostředkům, harmonizovanými českými technickými normami a ostatními ČSN a požadavkům stanoveným kupujícím v zadávacích podmínkách k veřejné zakázce;</w:t>
      </w:r>
    </w:p>
    <w:p w14:paraId="16C31CAF" w14:textId="710CBDA1" w:rsidR="000D7F26" w:rsidRPr="000D7F26" w:rsidRDefault="00BD317E" w:rsidP="000D7F26">
      <w:pPr>
        <w:pStyle w:val="Odstavecseseznamem"/>
        <w:numPr>
          <w:ilvl w:val="2"/>
          <w:numId w:val="18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zboží je z hlediska platných právních předpisů způsobilé a vhodné pro použití k definovanému účelu. Zejména, že u z</w:t>
      </w:r>
      <w:r w:rsidR="0044053C"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boží</w:t>
      </w: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byla stanoveným způsobem posouzena shoda jeho vlastností s technickými požadavky, které stanoví nařízení vlády, že je označeno stanoveným způsobem a že výrobce nebo jeho zplnomocněný zástupce o tom vydal písemné prohlášení o shodě. Jedná-li se o z</w:t>
      </w:r>
      <w:r w:rsidR="0044053C"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boží</w:t>
      </w: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které již bylo uvedeno na trh v některém z členských států EU a je opatřeno značkou CE, je prodávající povinen předložit kupujícímu kopii prohlášení o shodě vystaveného výrobcem nebo jeho zplnomocněným zástupcem a kopii CE certifikátu. </w:t>
      </w:r>
    </w:p>
    <w:p w14:paraId="0C32B6AB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II. Kupní cena zboží</w:t>
      </w:r>
    </w:p>
    <w:p w14:paraId="10967858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Kupní cena zboží činí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: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7793809D" w14:textId="540409A5" w:rsidR="0060593A" w:rsidRPr="009D2721" w:rsidRDefault="0060593A" w:rsidP="0060593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9D2721">
        <w:rPr>
          <w:rFonts w:asciiTheme="majorHAnsi" w:hAnsiTheme="majorHAnsi"/>
          <w:sz w:val="24"/>
          <w:szCs w:val="24"/>
        </w:rPr>
        <w:t xml:space="preserve">cena v Kč bez DPH: </w:t>
      </w:r>
      <w:r w:rsidR="009A68F5">
        <w:rPr>
          <w:sz w:val="23"/>
          <w:szCs w:val="23"/>
        </w:rPr>
        <w:t>256 500,-</w:t>
      </w:r>
    </w:p>
    <w:p w14:paraId="70B9ED29" w14:textId="462593AA" w:rsidR="0060593A" w:rsidRPr="009D2721" w:rsidRDefault="0060593A" w:rsidP="0060593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9D2721">
        <w:rPr>
          <w:rFonts w:asciiTheme="majorHAnsi" w:hAnsiTheme="majorHAnsi"/>
          <w:sz w:val="24"/>
          <w:szCs w:val="24"/>
        </w:rPr>
        <w:t xml:space="preserve">sazba DPH v %: </w:t>
      </w:r>
      <w:r w:rsidR="00F52963">
        <w:rPr>
          <w:sz w:val="23"/>
          <w:szCs w:val="23"/>
        </w:rPr>
        <w:t>21 %</w:t>
      </w:r>
      <w:r w:rsidR="00880AEF" w:rsidRPr="009D2721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Pr="009D2721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a </w:t>
      </w:r>
      <w:r w:rsidRPr="009D2721">
        <w:rPr>
          <w:rFonts w:asciiTheme="majorHAnsi" w:hAnsiTheme="majorHAnsi"/>
          <w:sz w:val="24"/>
          <w:szCs w:val="24"/>
        </w:rPr>
        <w:t xml:space="preserve">výše DPH v Kč: </w:t>
      </w:r>
      <w:r w:rsidR="009A68F5">
        <w:rPr>
          <w:sz w:val="23"/>
          <w:szCs w:val="23"/>
        </w:rPr>
        <w:t>53 865,-</w:t>
      </w:r>
    </w:p>
    <w:p w14:paraId="690510FE" w14:textId="12250871" w:rsidR="000D7F26" w:rsidRPr="000D7F26" w:rsidRDefault="0060593A" w:rsidP="000D7F2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0D7F26">
        <w:rPr>
          <w:rFonts w:asciiTheme="majorHAnsi" w:hAnsiTheme="majorHAnsi"/>
          <w:sz w:val="24"/>
          <w:szCs w:val="24"/>
        </w:rPr>
        <w:t xml:space="preserve">celková nabídková cena v Kč včetně DPH: </w:t>
      </w:r>
      <w:r w:rsidR="009A68F5">
        <w:rPr>
          <w:sz w:val="23"/>
          <w:szCs w:val="23"/>
        </w:rPr>
        <w:t>310 365,-</w:t>
      </w:r>
    </w:p>
    <w:p w14:paraId="03163B51" w14:textId="57AD0E8B" w:rsidR="000D7F26" w:rsidRDefault="000D7F26" w:rsidP="000D7F26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V kupní ceně jsou zahrnuty veškeré náklady prodávajícího nezbytné pro řádné a včasné splnění celého předmětu této Smlouvy, včetně</w:t>
      </w:r>
      <w:r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 xml:space="preserve"> dodání zboží do místa plnění </w:t>
      </w: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(včetně odnosu zboží do místa, kde bude instalováno)</w:t>
      </w:r>
      <w:r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, předání všech dokladů potřebných pro jeho řádné užívání,</w:t>
      </w: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 xml:space="preserve"> instalace zboží, příp. montáže či implementace a uvedení do plného provozu</w:t>
      </w:r>
      <w:r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 xml:space="preserve"> </w:t>
      </w: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a zaškolení příslušných zaměstnanců, tj. techniků kupujícího a obsluhujícího personálu. Kupní cena je cenou konečnou a nepřekročitelnou.</w:t>
      </w:r>
    </w:p>
    <w:p w14:paraId="254A4AFE" w14:textId="4401F6EC" w:rsidR="0060593A" w:rsidRPr="000D7F26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Kupní cena bude kupujícím uhrazena na základě daňového dokladu (faktury) vystaveného prodávajícím.</w:t>
      </w:r>
    </w:p>
    <w:p w14:paraId="2E2BB82F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3.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je oprávněn vystavit fakturu až po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řádném dodání zboží kupujícímu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(čl. I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II. odst. 1 této smlouvy)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</w:p>
    <w:p w14:paraId="5E45A89B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4.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Faktura je splatná do 30 dnů ode dne jejího doručení kupujícímu, a to na bankovní účet prodávajícího, který je uveden v záhlaví této smlouvy.</w:t>
      </w:r>
    </w:p>
    <w:p w14:paraId="316231BA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5. Nezaplatí-li kupující prodávajícímu kupní cenu zboží řádně a včas, zavazuje se kupující zaplatit prodávajícímu úrok z prodlení ve výši 0,05 % z kupní ceny za každý den prodlení, a to až do úplného zaplacení dlužné částky.</w:t>
      </w:r>
    </w:p>
    <w:p w14:paraId="7DD5D09E" w14:textId="77777777" w:rsidR="0044053C" w:rsidRPr="00ED12FD" w:rsidRDefault="0044053C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5835D538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III. Doba a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místo plnění</w:t>
      </w:r>
    </w:p>
    <w:p w14:paraId="2441B2BE" w14:textId="192C289A" w:rsidR="0060593A" w:rsidRPr="00B37E0B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lastRenderedPageBreak/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se zavazuje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doda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t zboží kupujícímu nejpozději </w:t>
      </w:r>
      <w:r w:rsidRPr="00EF61FC">
        <w:rPr>
          <w:rFonts w:asciiTheme="majorHAnsi" w:eastAsia="Times New Roman" w:hAnsiTheme="majorHAnsi" w:cstheme="minorHAnsi"/>
          <w:color w:val="000000"/>
          <w:sz w:val="24"/>
          <w:szCs w:val="24"/>
        </w:rPr>
        <w:t>do</w:t>
      </w:r>
      <w:r w:rsidR="00BB394E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="00BE2217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</w:rPr>
        <w:t>12</w:t>
      </w:r>
      <w:r w:rsidR="000D7F26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</w:rPr>
        <w:t xml:space="preserve"> týdnů od podpisu smlouvy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. Přesné datum předání bude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stanoveno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na základě dohody mezi prodávajícím a kupujícím. Za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řádné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předání zboží se považuje jeho dodání na adresu </w:t>
      </w:r>
      <w:r w:rsidR="000D7F2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Budova A </w:t>
      </w:r>
      <w:r w:rsidR="00B37E0B" w:rsidRPr="00B37E0B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3. LF UK, </w:t>
      </w:r>
      <w:r w:rsidR="00CE41F7">
        <w:rPr>
          <w:rFonts w:asciiTheme="majorHAnsi" w:eastAsia="Times New Roman" w:hAnsiTheme="majorHAnsi" w:cstheme="minorHAnsi"/>
          <w:color w:val="000000"/>
          <w:sz w:val="24"/>
          <w:szCs w:val="24"/>
        </w:rPr>
        <w:t>Ruská 87, Praha 10</w:t>
      </w:r>
      <w:r w:rsidR="008B245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– Simulační centrum</w:t>
      </w:r>
      <w:r w:rsidR="00BE2217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– místnost č. 218</w:t>
      </w:r>
      <w:r w:rsidR="00B37E0B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,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dále pak předání všech dokladů potřebných pro jeho řádné užívání (čl. I odst. 1 této smlouvy)</w:t>
      </w:r>
      <w:r w:rsidR="009D2721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a podpisu protokolu o předání zboží oběma kupními stranami.</w:t>
      </w:r>
    </w:p>
    <w:p w14:paraId="0772DDFF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2.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Protokol o předání zboží bude obsahovat potvrzení kupujícího o tom, že byl ze strany prodávajícího seznámen s návodem k použití zboží.</w:t>
      </w:r>
    </w:p>
    <w:p w14:paraId="5CBB313D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3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Nedodá-li prodávající kupujícímu zboží řádně a včas, zavazuje se prodávající zaplatit kupujícímu smluvní pokutu ve výši 0,5 % z kupní ceny za každý den prodlení, a to až do řádného předání zboží kupujícímu.</w:t>
      </w:r>
    </w:p>
    <w:p w14:paraId="3FEFAFE8" w14:textId="5637CD79" w:rsidR="00CE41F7" w:rsidRPr="00D714E0" w:rsidRDefault="0060593A" w:rsidP="00D714E0">
      <w:pPr>
        <w:pStyle w:val="FormtovanvHTML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 xml:space="preserve">4. </w:t>
      </w:r>
      <w:r w:rsidRPr="00F052E1">
        <w:rPr>
          <w:rFonts w:asciiTheme="majorHAnsi" w:hAnsiTheme="majorHAnsi" w:cstheme="minorHAnsi"/>
          <w:color w:val="000000"/>
          <w:sz w:val="24"/>
          <w:szCs w:val="24"/>
        </w:rPr>
        <w:t xml:space="preserve">Kontaktní osobou a odpovědným zaměstnancem kupujícího je pro účely této smlouvy včetně převzetí předmětu plnění </w:t>
      </w:r>
      <w:r w:rsidRPr="004C41EF">
        <w:rPr>
          <w:rFonts w:asciiTheme="majorHAnsi" w:hAnsiTheme="majorHAnsi" w:cstheme="minorHAnsi"/>
          <w:color w:val="000000"/>
          <w:sz w:val="24"/>
          <w:szCs w:val="24"/>
        </w:rPr>
        <w:t>určen</w:t>
      </w:r>
      <w:r w:rsidR="000D7F26">
        <w:rPr>
          <w:rFonts w:asciiTheme="majorHAnsi" w:hAnsiTheme="majorHAnsi" w:cstheme="minorHAnsi"/>
          <w:color w:val="000000"/>
          <w:sz w:val="24"/>
          <w:szCs w:val="24"/>
        </w:rPr>
        <w:t xml:space="preserve">a </w:t>
      </w:r>
      <w:proofErr w:type="gramStart"/>
      <w:r w:rsidR="000D7F26">
        <w:rPr>
          <w:rFonts w:asciiTheme="majorHAnsi" w:hAnsiTheme="majorHAnsi" w:cstheme="minorHAnsi"/>
          <w:color w:val="000000"/>
          <w:sz w:val="24"/>
          <w:szCs w:val="24"/>
        </w:rPr>
        <w:t>paní</w:t>
      </w:r>
      <w:r w:rsidR="00CE41F7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D714E0" w:rsidRPr="00D714E0">
        <w:rPr>
          <w:rFonts w:asciiTheme="majorHAnsi" w:hAnsiTheme="majorHAnsi" w:cstheme="minorHAnsi"/>
          <w:color w:val="000000"/>
          <w:sz w:val="24"/>
          <w:szCs w:val="24"/>
        </w:rPr>
        <w:t>: Ing.</w:t>
      </w:r>
      <w:proofErr w:type="gramEnd"/>
      <w:r w:rsidR="00D714E0" w:rsidRPr="00D714E0">
        <w:rPr>
          <w:rFonts w:asciiTheme="majorHAnsi" w:hAnsiTheme="majorHAnsi" w:cstheme="minorHAnsi"/>
          <w:color w:val="000000"/>
          <w:sz w:val="24"/>
          <w:szCs w:val="24"/>
        </w:rPr>
        <w:t xml:space="preserve"> Eliš</w:t>
      </w:r>
      <w:r w:rsidR="005D6C52">
        <w:rPr>
          <w:rFonts w:asciiTheme="majorHAnsi" w:hAnsiTheme="majorHAnsi" w:cstheme="minorHAnsi"/>
          <w:color w:val="000000"/>
          <w:sz w:val="24"/>
          <w:szCs w:val="24"/>
        </w:rPr>
        <w:t xml:space="preserve">ka </w:t>
      </w:r>
      <w:proofErr w:type="spellStart"/>
      <w:r w:rsidR="005D6C52">
        <w:rPr>
          <w:rFonts w:asciiTheme="majorHAnsi" w:hAnsiTheme="majorHAnsi" w:cstheme="minorHAnsi"/>
          <w:color w:val="000000"/>
          <w:sz w:val="24"/>
          <w:szCs w:val="24"/>
        </w:rPr>
        <w:t>Niebauerová</w:t>
      </w:r>
      <w:proofErr w:type="spellEnd"/>
      <w:r w:rsidR="005D6C52">
        <w:rPr>
          <w:rFonts w:asciiTheme="majorHAnsi" w:hAnsiTheme="majorHAnsi" w:cstheme="minorHAnsi"/>
          <w:color w:val="000000"/>
          <w:sz w:val="24"/>
          <w:szCs w:val="24"/>
        </w:rPr>
        <w:t xml:space="preserve">, </w:t>
      </w:r>
      <w:r w:rsidR="00D714E0" w:rsidRPr="00D714E0">
        <w:rPr>
          <w:rFonts w:asciiTheme="majorHAnsi" w:hAnsiTheme="majorHAnsi" w:cstheme="minorHAnsi"/>
          <w:color w:val="000000"/>
          <w:sz w:val="24"/>
          <w:szCs w:val="24"/>
        </w:rPr>
        <w:t xml:space="preserve"> e-mail: </w:t>
      </w:r>
      <w:hyperlink r:id="rId8" w:history="1">
        <w:r w:rsidR="00D714E0" w:rsidRPr="00642612">
          <w:rPr>
            <w:rStyle w:val="Hypertextovodkaz"/>
            <w:rFonts w:asciiTheme="majorHAnsi" w:hAnsiTheme="majorHAnsi" w:cstheme="minorHAnsi"/>
            <w:sz w:val="24"/>
            <w:szCs w:val="24"/>
          </w:rPr>
          <w:t>eliska.niebauerova@lf3.cuni.cz</w:t>
        </w:r>
      </w:hyperlink>
      <w:r w:rsidR="00D714E0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CE41F7" w:rsidRPr="00CE41F7">
        <w:rPr>
          <w:rFonts w:asciiTheme="majorHAnsi" w:hAnsiTheme="majorHAnsi" w:cstheme="minorHAnsi"/>
          <w:color w:val="000000"/>
          <w:sz w:val="24"/>
          <w:szCs w:val="24"/>
        </w:rPr>
        <w:t>.</w:t>
      </w:r>
    </w:p>
    <w:p w14:paraId="72BB26AF" w14:textId="77777777" w:rsidR="001F4BEA" w:rsidRPr="001F4BEA" w:rsidRDefault="001F4BEA" w:rsidP="001F4BEA">
      <w:pPr>
        <w:pStyle w:val="FormtovanvHTML"/>
      </w:pPr>
    </w:p>
    <w:p w14:paraId="10370E1A" w14:textId="4689C43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5. </w:t>
      </w:r>
      <w:r w:rsidRPr="00F052E1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Kontaktní osobou prodávajícího je pro účely této smlouvy včetně předání předmětu </w:t>
      </w:r>
      <w:r w:rsidRPr="00C0366F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plnění určen </w:t>
      </w:r>
      <w:r w:rsidR="00F52963" w:rsidRPr="00C0366F">
        <w:rPr>
          <w:rFonts w:asciiTheme="majorHAnsi" w:eastAsia="Times New Roman" w:hAnsiTheme="majorHAnsi" w:cstheme="minorHAnsi"/>
          <w:color w:val="000000"/>
          <w:sz w:val="24"/>
          <w:szCs w:val="24"/>
        </w:rPr>
        <w:t>Monika Jiráčková</w:t>
      </w:r>
      <w:r w:rsidRPr="00C0366F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, e-mail </w:t>
      </w:r>
      <w:r w:rsidR="00F52963" w:rsidRPr="00C0366F">
        <w:rPr>
          <w:rFonts w:asciiTheme="majorHAnsi" w:eastAsia="Times New Roman" w:hAnsiTheme="majorHAnsi" w:cstheme="minorHAnsi"/>
          <w:color w:val="000000"/>
          <w:sz w:val="24"/>
          <w:szCs w:val="24"/>
        </w:rPr>
        <w:t>monika</w:t>
      </w:r>
      <w:r w:rsidR="00F52963">
        <w:rPr>
          <w:rFonts w:asciiTheme="majorHAnsi" w:eastAsia="Times New Roman" w:hAnsiTheme="majorHAnsi" w:cstheme="minorHAnsi"/>
          <w:color w:val="000000"/>
          <w:sz w:val="24"/>
          <w:szCs w:val="24"/>
        </w:rPr>
        <w:t>.jirackova@sntplus.cz</w:t>
      </w:r>
    </w:p>
    <w:p w14:paraId="15A37BAF" w14:textId="77777777" w:rsidR="00CE41F7" w:rsidRPr="00312976" w:rsidRDefault="00CE41F7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2B24AC26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IV. Nebezpečí škody na zboží</w:t>
      </w:r>
    </w:p>
    <w:p w14:paraId="38ED0A31" w14:textId="77777777" w:rsidR="0060593A" w:rsidRPr="00434882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Nebezpečí škody na zboží přechází z prodávajícího na kupujícího okamžikem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podpisu protokolu o předání zboží oběma smluvními stranami. </w:t>
      </w:r>
      <w:r w:rsidRPr="00434882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78ACD237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9096EB6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V. Odpovědnost za vady zboží, záruční a pozáruční servis</w:t>
      </w:r>
    </w:p>
    <w:p w14:paraId="19E8F0CB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Prodávající se zavazuje dodat kupujícímu zboží v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 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kvalitě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kupujícím vymíněné v zadávací dokumentaci k zadávacímu řízení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,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a dále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v souladu s příslušnými platnými právními předpisy a technickými či jinými normami, a to jak v České republice, tak i v zemi výrobce zboží.</w:t>
      </w:r>
    </w:p>
    <w:p w14:paraId="2AC60F4E" w14:textId="77777777" w:rsidR="0044053C" w:rsidRDefault="0060593A" w:rsidP="0044053C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poskytuje kupujícímu záruku za jakost zboží. Záruční doba je </w:t>
      </w:r>
      <w:r w:rsidR="00BD317E">
        <w:rPr>
          <w:rFonts w:asciiTheme="majorHAnsi" w:eastAsia="Times New Roman" w:hAnsiTheme="majorHAnsi" w:cstheme="minorHAnsi"/>
          <w:color w:val="000000"/>
          <w:sz w:val="24"/>
          <w:szCs w:val="24"/>
        </w:rPr>
        <w:t>24 měsíců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a začíná bě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žet ode dne následujícího po dni předání zboží dle čl. III odst. 1 této smlouvy.</w:t>
      </w:r>
    </w:p>
    <w:p w14:paraId="5AFAC74D" w14:textId="2A553425" w:rsidR="0044053C" w:rsidRDefault="00BD317E" w:rsidP="0044053C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3.</w:t>
      </w:r>
      <w:r w:rsidR="0044053C"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Po dobu záruční doby prodávající zajistí provedení pravidelných technických prohlídek nařízených výrobcem dle zákona o zdravotnických prostředcích, nebo pravidelné revize/prohlídky/validace (pokud jsou pro správnou funkci zařízení výrobcem či servisní organizací nařízeny nebo doporučeny, včetně měněných náhradních dílů), vše včetně vystavení protokolu a </w:t>
      </w:r>
      <w:r w:rsid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případný </w:t>
      </w:r>
      <w:r w:rsidR="0044053C"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update softwaru</w:t>
      </w:r>
      <w:r w:rsid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(kupující má nárok na bezplatný update veškerého software po dobu trvání záruční doby)</w:t>
      </w:r>
      <w:r w:rsidR="0044053C"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. To vše po dobu záruky, a to ve výrobcem předepsaném intervalu, nejméně 1x ročně. Prodávající prokazatelně písemně vyvolá jednání o termínu provedení prohlídky/validace/revize minimálně 1 měsíc před uplynutím termínu platnosti stávající prohlídky/validace/revize. Termín bude stanoven na základě vzájemné dohody ve lhůtě uvedené v tomto bodu výše. Vady musí kupující uplatnit u prodávajícího bez zbytečného odkladu poté, co se o nich dozví.</w:t>
      </w:r>
      <w:r w:rsidR="00112398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147FD999" w14:textId="05276720" w:rsidR="00D714E0" w:rsidRDefault="0044053C" w:rsidP="00D714E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lastRenderedPageBreak/>
        <w:t xml:space="preserve">4. </w:t>
      </w:r>
      <w:r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V případě výskytu záruční vady je prodávající povinen zajistit realizaci záručního servisu </w:t>
      </w:r>
      <w:r w:rsidR="000D7F2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nejpozději do </w:t>
      </w:r>
      <w:r w:rsidR="00BE2217">
        <w:rPr>
          <w:rFonts w:asciiTheme="majorHAnsi" w:eastAsia="Times New Roman" w:hAnsiTheme="majorHAnsi" w:cstheme="minorHAnsi"/>
          <w:color w:val="000000"/>
          <w:sz w:val="24"/>
          <w:szCs w:val="24"/>
        </w:rPr>
        <w:t>48 hodin</w:t>
      </w:r>
      <w:r w:rsidR="000D7F2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po nahlášení vady kupujícím, a to v místě instalace či umístění zařízení, zjistit příčinu této vady a v co nejkratším termínu ji bezplatně odstranit.</w:t>
      </w:r>
      <w:r w:rsidR="00112398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="008B245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</w:t>
      </w:r>
      <w:r w:rsidR="00533F92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zároveň </w:t>
      </w:r>
      <w:r w:rsidR="008B245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poskytuje po dobu trvání záruční doby kupujícímu bezplatně </w:t>
      </w:r>
      <w:r w:rsidR="00533F92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vzdálenou </w:t>
      </w:r>
      <w:r w:rsidR="008B245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zákaznickou podporu v pracovních dnech v době od 9 do 17h. </w:t>
      </w:r>
    </w:p>
    <w:p w14:paraId="60ADA4DA" w14:textId="77777777" w:rsidR="00D714E0" w:rsidRDefault="00D714E0" w:rsidP="00D714E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5. </w:t>
      </w:r>
      <w:r w:rsidRP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>Pokud prodávající bude v prodlení s termínem provedení záručního servisu, je kupující oprávněn požadovat po prodávajícím zaplacení smluvní pokuty ve výši 0,2% z pořizovací ceny dodaného zboží za každý i započatý den prodlení.</w:t>
      </w:r>
    </w:p>
    <w:p w14:paraId="36C75878" w14:textId="0D4ED6EF" w:rsidR="00D714E0" w:rsidRDefault="00D714E0" w:rsidP="005B070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6. </w:t>
      </w:r>
      <w:r w:rsidRP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Záruční doba uvedená v čl.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V, odst. </w:t>
      </w:r>
      <w:r w:rsidRP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>2 smlouvy se prodlužuje o celkovou dobu počítanou od zjištění vady, v důsledku níž je předmět díla vyřazen z provozu, do odstranění této vady.</w:t>
      </w:r>
    </w:p>
    <w:p w14:paraId="2D130042" w14:textId="77777777" w:rsidR="005B0700" w:rsidRPr="005B0700" w:rsidRDefault="005B0700" w:rsidP="005B070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21F5ACD1" w14:textId="157AEAC9" w:rsidR="0060593A" w:rsidRPr="00CB15D5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VI.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Odstoupení od smlouvy</w:t>
      </w:r>
    </w:p>
    <w:p w14:paraId="68F387B1" w14:textId="77777777" w:rsidR="0060593A" w:rsidRPr="00CB15D5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Kterákoliv smluvní strana může od této smlouvy odstoupit, pokud zjistí podstatné porušení této smlouvy druhou smluvní stranou.</w:t>
      </w:r>
    </w:p>
    <w:p w14:paraId="61A9933A" w14:textId="77777777" w:rsidR="0060593A" w:rsidRPr="00CB15D5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Pro účely této smlouvy se za podstatné porušení smluvních povinností považuje takové porušení, u kterého smluvní strana porušující smlouvu měla nebo mohla předpokládat, že při takovémto porušení smlouvy, s přihlédnutím ke všem okolnostem, by druhá smluvní strana neměla zájem smlouvu uzavřít; zejména:</w:t>
      </w:r>
    </w:p>
    <w:p w14:paraId="4181F090" w14:textId="77777777" w:rsidR="0060593A" w:rsidRPr="00CB15D5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prodlení s úhradou kupní ceny nebo její části delším 60 kalendářních dnů;</w:t>
      </w:r>
    </w:p>
    <w:p w14:paraId="30F68BA5" w14:textId="42C18B42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prodlení prodávajícího s dodáním předmětu plnění dle této smlouvy delším než 60</w:t>
      </w:r>
      <w:r w:rsidR="001F4BEA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kalendářních dnů;</w:t>
      </w:r>
    </w:p>
    <w:p w14:paraId="7D580FC8" w14:textId="543A594C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zařízení nebude možné kupujícím během záruční doby užívat po dobu delší 60</w:t>
      </w:r>
      <w:r w:rsidR="001F4BEA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kalendářních dnů;</w:t>
      </w:r>
    </w:p>
    <w:p w14:paraId="36625981" w14:textId="77777777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jestliže prodávající ujistil kupujícího, že zařízení má určité vlastnosti, zejména vlastnosti kupujícím výslovně vymíněné, anebo že nemá žádné vady, a toto ujištění se následně ukáže nepravdivým;</w:t>
      </w:r>
    </w:p>
    <w:p w14:paraId="7610686D" w14:textId="77777777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nemožnost odstranění vady dodaného zařízení;</w:t>
      </w:r>
    </w:p>
    <w:p w14:paraId="6E831122" w14:textId="24ECC0AC" w:rsidR="0060593A" w:rsidRPr="00CB15D5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v případě, že se kterékoliv prohlášení prodávajícího uvedené v této smlouvě ukáže jako nepravdivé.</w:t>
      </w:r>
    </w:p>
    <w:p w14:paraId="35354927" w14:textId="77777777" w:rsidR="0060593A" w:rsidRPr="00324F5C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24F5C">
        <w:rPr>
          <w:rFonts w:asciiTheme="majorHAnsi" w:eastAsia="Times New Roman" w:hAnsiTheme="majorHAnsi" w:cs="Times New Roman"/>
          <w:color w:val="000000"/>
          <w:sz w:val="24"/>
          <w:szCs w:val="24"/>
        </w:rPr>
        <w:t>Odstoupení od této kupní smlouvy musí mít písemnou formu, musí v něm být přesně popsán důvod odstoupení, podpis odstupující smluvní strany, jinak je odstoupení od této kupní smlouvy neplatné. Tato smlouva zaniká ke dni doručení oznámení odstupující smluvní strany o odstoupení druhé smluvní straně.</w:t>
      </w:r>
    </w:p>
    <w:p w14:paraId="58442420" w14:textId="77777777" w:rsidR="0060593A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24F5C">
        <w:rPr>
          <w:rFonts w:asciiTheme="majorHAnsi" w:eastAsia="Times New Roman" w:hAnsiTheme="majorHAnsi" w:cs="Times New Roman"/>
          <w:color w:val="000000"/>
          <w:sz w:val="24"/>
          <w:szCs w:val="24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492AB9FD" w14:textId="77777777" w:rsidR="0060593A" w:rsidRPr="00324F5C" w:rsidRDefault="0060593A" w:rsidP="0060593A">
      <w:pPr>
        <w:pStyle w:val="Odstavecseseznamem"/>
        <w:spacing w:after="120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072DFB00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VII. Ostatní ustanovení</w:t>
      </w:r>
    </w:p>
    <w:p w14:paraId="0A02EB8C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Obě smluvní strany jsou povinny oznámit druhé smluvní straně jakoukoliv změnu údajů uvedených v záhlaví této smlouvy, a to písemně bez zbytečného odkladu poté, kdy se o příslušné změně dozví.</w:t>
      </w:r>
    </w:p>
    <w:p w14:paraId="2D130458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Kupující není oprávněn převést práva a povinnosti z této kupní smlouvy či z její části na třetí osobu bez souhlasu prodávajícího.</w:t>
      </w:r>
    </w:p>
    <w:p w14:paraId="4D9A7D6F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3.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a neúčinné novým ustanovením platným a účinným, které nejlépe odpovídá původně zamýšlenému účelu ustanovení neplatného a neúčinného. Do té doby platí odpovídající úprava platných obecně závazných právních předpisů České republiky.</w:t>
      </w:r>
    </w:p>
    <w:p w14:paraId="3ACAE085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385FB3A7" w14:textId="77777777" w:rsidR="00BE2217" w:rsidRPr="00ED12FD" w:rsidRDefault="00BE2217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141415F3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VIII. Registrace</w:t>
      </w:r>
    </w:p>
    <w:p w14:paraId="619AD7A1" w14:textId="0D086BEF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Smluvní strany berou na vědomí, že tato smlouva ke své účinnosti vyžaduje uveřejnění v</w:t>
      </w:r>
      <w:r w:rsidR="001F4BEA">
        <w:rPr>
          <w:rFonts w:asciiTheme="majorHAnsi" w:eastAsia="Times New Roman" w:hAnsiTheme="majorHAnsi" w:cstheme="minorHAnsi"/>
          <w:color w:val="000000"/>
          <w:sz w:val="24"/>
          <w:szCs w:val="24"/>
        </w:rPr>
        <w:t> 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registru smluv podle zákona č. 340/2015 Sb., a s tímto uveřejněním souhlasí. Zaslání smlouvy do registru smluv zajistí kupující neprodleně po podpisu smlouvy. Kupující se současně zavazuje informovat druhou smluvní stranu o provedení registrace tak, že zašle druhé smluvní straně</w:t>
      </w:r>
      <w:r w:rsidRPr="00ED12FD">
        <w:rPr>
          <w:rFonts w:asciiTheme="majorHAnsi" w:eastAsia="Times New Roman" w:hAnsiTheme="majorHAnsi" w:cs="Arial"/>
          <w:i/>
          <w:iCs/>
          <w:color w:val="333333"/>
          <w:sz w:val="24"/>
          <w:szCs w:val="24"/>
        </w:rPr>
        <w:t> 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14:paraId="5FC5FB12" w14:textId="77777777" w:rsidR="000D7F26" w:rsidRDefault="000D7F26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14:paraId="0C4F18DA" w14:textId="40C85086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IX. Závěrečná ustanovení</w:t>
      </w:r>
    </w:p>
    <w:p w14:paraId="5179231C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Právní vztahy touto smlouvou neupravené se řídí právem České republiky, platnými ustanoveními zákona č. 89/2012 Sb., občanský </w:t>
      </w:r>
      <w:r w:rsidRPr="00ED1B89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zákoník, </w:t>
      </w:r>
      <w:r w:rsidRPr="00ED1B89">
        <w:rPr>
          <w:rFonts w:asciiTheme="majorHAnsi" w:eastAsia="Times New Roman" w:hAnsiTheme="majorHAnsi" w:cs="Times New Roman"/>
          <w:color w:val="000000"/>
          <w:sz w:val="24"/>
          <w:szCs w:val="24"/>
        </w:rPr>
        <w:t>ve znění pozdějších předpisů,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B89">
        <w:rPr>
          <w:rFonts w:asciiTheme="majorHAnsi" w:eastAsia="Times New Roman" w:hAnsiTheme="majorHAnsi" w:cstheme="minorHAnsi"/>
          <w:color w:val="000000"/>
          <w:sz w:val="24"/>
          <w:szCs w:val="24"/>
        </w:rPr>
        <w:t>zejména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jeho §§ 2079 a následujícími, ve znění pozdějších předpisů. Smluvní strany se dohodly, že Vídeňská úmluva o mezinárodní koupi zboží se na právní vztahy vyplývající z této smlouvy neuplatní.</w:t>
      </w:r>
    </w:p>
    <w:p w14:paraId="2F44C0B1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Při výkladu této smlouvy nemají obchodní zvyklosti přednost před právními předpisy, zejména před zákonem č. 89/2012 Sb., občanský zákoník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,</w:t>
      </w:r>
      <w:r w:rsidRPr="00ED1B8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ve znění pozdějších předpisů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</w:p>
    <w:p w14:paraId="7BA0FFC4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3.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K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projednávání a rozhodnutí sporů vyplývajících z této smlouvy jsou příslušné obecné soudy České republiky. Tato smlouva nabývá platnosti dnem jejího podpisu oběma smluvními stranami.</w:t>
      </w:r>
    </w:p>
    <w:p w14:paraId="6A810E9E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4.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Tato smlouva se vyhotovuje ve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třech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stejnopisech s platností originálu, z nichž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kupující obdrží dvě vyhotovení a prodávající jedno vyhotovení.</w:t>
      </w:r>
    </w:p>
    <w:p w14:paraId="3E596473" w14:textId="360066FC" w:rsidR="0060593A" w:rsidRPr="00ED12FD" w:rsidRDefault="00CE456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5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  <w:r w:rsidR="0060593A"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Změny a doplňky této smlouvy mohou být prováděny pouze na základě dohody obou smluvních stran a jsou platné pouze ve form</w:t>
      </w:r>
      <w:r w:rsidR="0060593A">
        <w:rPr>
          <w:rFonts w:asciiTheme="majorHAnsi" w:eastAsia="Times New Roman" w:hAnsiTheme="majorHAnsi" w:cstheme="minorHAnsi"/>
          <w:color w:val="000000"/>
          <w:sz w:val="24"/>
          <w:szCs w:val="24"/>
        </w:rPr>
        <w:t>ě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písemných číslovaných dodatků.</w:t>
      </w:r>
    </w:p>
    <w:p w14:paraId="443FAAC1" w14:textId="78099AE1" w:rsidR="00880AEF" w:rsidRDefault="00CE456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6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  <w:r w:rsidR="0060593A"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Smluvní strany shodně prohlašují, že tato smlouva je uzavřena podle jejich pravé a</w:t>
      </w:r>
      <w:r w:rsidR="001F4BEA">
        <w:rPr>
          <w:rFonts w:asciiTheme="majorHAnsi" w:eastAsia="Times New Roman" w:hAnsiTheme="majorHAnsi" w:cstheme="minorHAnsi"/>
          <w:color w:val="000000"/>
          <w:sz w:val="24"/>
          <w:szCs w:val="24"/>
        </w:rPr>
        <w:t> 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svobodné vůle, nikoliv v tísni, za nápadně nevýhodných podmínek, což stvrzují svými vlastnoručními podpisy.</w:t>
      </w:r>
    </w:p>
    <w:p w14:paraId="69360BF3" w14:textId="6D9A3F6B" w:rsidR="00E82B80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Příloha č. 1 Smlouvy – </w:t>
      </w:r>
      <w:r w:rsidR="00E82B80">
        <w:rPr>
          <w:rFonts w:asciiTheme="majorHAnsi" w:eastAsia="Times New Roman" w:hAnsiTheme="majorHAnsi" w:cstheme="minorHAnsi"/>
          <w:color w:val="000000"/>
          <w:sz w:val="24"/>
          <w:szCs w:val="24"/>
        </w:rPr>
        <w:t>Technická s</w:t>
      </w:r>
      <w:r w:rsidR="0005531C">
        <w:rPr>
          <w:rFonts w:asciiTheme="majorHAnsi" w:eastAsia="Times New Roman" w:hAnsiTheme="majorHAnsi" w:cstheme="minorHAnsi"/>
          <w:color w:val="000000"/>
          <w:sz w:val="24"/>
          <w:szCs w:val="24"/>
        </w:rPr>
        <w:t>pecifikace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zboží</w:t>
      </w:r>
      <w:r w:rsidR="0005531C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1C232693" w14:textId="220D3C8D" w:rsidR="000D2773" w:rsidRPr="0044053C" w:rsidRDefault="00E82B80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Příloha č. 2 </w:t>
      </w:r>
      <w:r w:rsidR="00E3375E">
        <w:rPr>
          <w:rFonts w:asciiTheme="majorHAnsi" w:eastAsia="Times New Roman" w:hAnsiTheme="majorHAnsi" w:cstheme="minorHAnsi"/>
          <w:color w:val="000000"/>
          <w:sz w:val="24"/>
          <w:szCs w:val="24"/>
        </w:rPr>
        <w:t>Smlouvy – Cenová</w:t>
      </w:r>
      <w:r w:rsidR="0005531C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nabídka</w:t>
      </w:r>
    </w:p>
    <w:p w14:paraId="0505FAC8" w14:textId="77777777" w:rsidR="000D2773" w:rsidRDefault="000D2773" w:rsidP="0060593A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8250F0E" w14:textId="77777777" w:rsidR="0060593A" w:rsidRPr="00EF61FC" w:rsidRDefault="0060593A" w:rsidP="0060593A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61FC">
        <w:rPr>
          <w:rFonts w:asciiTheme="majorHAnsi" w:hAnsiTheme="majorHAnsi"/>
          <w:b/>
          <w:sz w:val="24"/>
          <w:szCs w:val="24"/>
        </w:rPr>
        <w:t>Prodávající: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EF61FC">
        <w:rPr>
          <w:rFonts w:asciiTheme="majorHAnsi" w:hAnsiTheme="majorHAnsi"/>
          <w:b/>
          <w:sz w:val="24"/>
          <w:szCs w:val="24"/>
        </w:rPr>
        <w:t>Kupující:</w:t>
      </w:r>
    </w:p>
    <w:p w14:paraId="67EE4FC4" w14:textId="264D8896" w:rsidR="004F74A8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V </w:t>
      </w:r>
      <w:r w:rsidR="00F52963">
        <w:rPr>
          <w:rFonts w:asciiTheme="majorHAnsi" w:eastAsia="Times New Roman" w:hAnsiTheme="majorHAnsi" w:cs="Times New Roman"/>
          <w:color w:val="000000"/>
          <w:sz w:val="24"/>
          <w:szCs w:val="24"/>
        </w:rPr>
        <w:t>Praze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dne </w:t>
      </w:r>
      <w:r w:rsidR="00E3120E">
        <w:rPr>
          <w:rFonts w:asciiTheme="majorHAnsi" w:eastAsia="Times New Roman" w:hAnsiTheme="majorHAnsi" w:cs="Times New Roman"/>
          <w:color w:val="000000"/>
          <w:sz w:val="24"/>
          <w:szCs w:val="24"/>
        </w:rPr>
        <w:t>10. 6. 2025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V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 Praze </w:t>
      </w:r>
      <w:r w:rsidR="005D6C52">
        <w:rPr>
          <w:rFonts w:asciiTheme="majorHAnsi" w:eastAsia="Times New Roman" w:hAnsiTheme="majorHAnsi" w:cs="Times New Roman"/>
          <w:color w:val="000000"/>
          <w:sz w:val="24"/>
          <w:szCs w:val="24"/>
        </w:rPr>
        <w:t>dne 1.7.2025</w:t>
      </w:r>
      <w:bookmarkStart w:id="0" w:name="_GoBack"/>
      <w:bookmarkEnd w:id="0"/>
    </w:p>
    <w:p w14:paraId="13C29A64" w14:textId="77777777" w:rsidR="00112398" w:rsidRDefault="00112398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20BF75AA" w14:textId="5E15085A" w:rsidR="0060593A" w:rsidRPr="00D75A45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</w:p>
    <w:p w14:paraId="6C11AB9C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...................................................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...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.............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....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...........................................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...................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......</w:t>
      </w:r>
    </w:p>
    <w:p w14:paraId="7CF169FE" w14:textId="696115B8" w:rsidR="0060593A" w:rsidRDefault="00F52963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F52963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</w:rPr>
        <w:t>SNT Plus s.r.o.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ab/>
      </w:r>
      <w:r w:rsidR="006628A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6628A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60593A" w:rsidRPr="00ED12F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Univerzita Karlova</w:t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 3. lékařská</w:t>
      </w:r>
      <w:r w:rsidR="008C1D9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fakulta</w:t>
      </w:r>
    </w:p>
    <w:p w14:paraId="547C2BE2" w14:textId="18C46AA3" w:rsidR="0060593A" w:rsidRDefault="00F52963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5296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Ing. Ludvík </w:t>
      </w:r>
      <w:proofErr w:type="spellStart"/>
      <w:r w:rsidRPr="00F52963">
        <w:rPr>
          <w:rFonts w:asciiTheme="majorHAnsi" w:eastAsia="Times New Roman" w:hAnsiTheme="majorHAnsi" w:cs="Times New Roman"/>
          <w:color w:val="000000"/>
          <w:sz w:val="24"/>
          <w:szCs w:val="24"/>
        </w:rPr>
        <w:t>Tót</w:t>
      </w:r>
      <w:proofErr w:type="spellEnd"/>
      <w:r w:rsidRPr="00F52963">
        <w:rPr>
          <w:rFonts w:asciiTheme="majorHAnsi" w:eastAsia="Times New Roman" w:hAnsiTheme="majorHAnsi" w:cs="Times New Roman"/>
          <w:color w:val="000000"/>
          <w:sz w:val="24"/>
          <w:szCs w:val="24"/>
        </w:rPr>
        <w:t>, jednatel</w:t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prof. MUDr. Petr </w:t>
      </w:r>
      <w:proofErr w:type="spellStart"/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>Widimský</w:t>
      </w:r>
      <w:proofErr w:type="spellEnd"/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>, DrSc., děkan</w:t>
      </w:r>
    </w:p>
    <w:p w14:paraId="7477EFE5" w14:textId="69951248" w:rsidR="004D020B" w:rsidRDefault="004D020B" w:rsidP="0060593A"/>
    <w:p w14:paraId="5E1EF039" w14:textId="77777777" w:rsidR="000D2773" w:rsidRPr="0060593A" w:rsidRDefault="000D2773" w:rsidP="0060593A"/>
    <w:sectPr w:rsidR="000D2773" w:rsidRPr="0060593A" w:rsidSect="00CE0086">
      <w:headerReference w:type="default" r:id="rId9"/>
      <w:footerReference w:type="default" r:id="rId10"/>
      <w:pgSz w:w="11920" w:h="16840"/>
      <w:pgMar w:top="567" w:right="1300" w:bottom="900" w:left="1300" w:header="853" w:footer="71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07EE1" w14:textId="77777777" w:rsidR="00B26741" w:rsidRDefault="00B26741">
      <w:pPr>
        <w:spacing w:after="0" w:line="240" w:lineRule="auto"/>
      </w:pPr>
      <w:r>
        <w:separator/>
      </w:r>
    </w:p>
  </w:endnote>
  <w:endnote w:type="continuationSeparator" w:id="0">
    <w:p w14:paraId="011EE921" w14:textId="77777777" w:rsidR="00B26741" w:rsidRDefault="00B26741">
      <w:pPr>
        <w:spacing w:after="0" w:line="240" w:lineRule="auto"/>
      </w:pPr>
      <w:r>
        <w:continuationSeparator/>
      </w:r>
    </w:p>
  </w:endnote>
  <w:endnote w:type="continuationNotice" w:id="1">
    <w:p w14:paraId="17F983CB" w14:textId="77777777" w:rsidR="00B26741" w:rsidRDefault="00B267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9306" w14:textId="77777777" w:rsidR="007F1106" w:rsidRDefault="007F110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/>
    <w:sdtContent>
      <w:p w14:paraId="4770C341" w14:textId="4E8D83CE" w:rsidR="007F1106" w:rsidRPr="00C159DB" w:rsidRDefault="007F1106" w:rsidP="007F1106">
        <w:pPr>
          <w:pStyle w:val="Zpat"/>
          <w:jc w:val="center"/>
          <w:rPr>
            <w:b/>
            <w:bCs/>
          </w:rPr>
        </w:pPr>
        <w:r w:rsidRPr="00C159DB">
          <w:t xml:space="preserve">Stránka </w:t>
        </w:r>
        <w:r w:rsidRPr="00C159DB">
          <w:rPr>
            <w:b/>
            <w:bCs/>
          </w:rPr>
          <w:fldChar w:fldCharType="begin"/>
        </w:r>
        <w:r w:rsidRPr="00C159DB">
          <w:rPr>
            <w:b/>
            <w:bCs/>
          </w:rPr>
          <w:instrText>PAGE</w:instrText>
        </w:r>
        <w:r w:rsidRPr="00C159DB">
          <w:rPr>
            <w:b/>
            <w:bCs/>
          </w:rPr>
          <w:fldChar w:fldCharType="separate"/>
        </w:r>
        <w:r w:rsidR="005D6C52">
          <w:rPr>
            <w:b/>
            <w:bCs/>
            <w:noProof/>
          </w:rPr>
          <w:t>6</w:t>
        </w:r>
        <w:r w:rsidRPr="00C159DB">
          <w:rPr>
            <w:b/>
            <w:bCs/>
          </w:rPr>
          <w:fldChar w:fldCharType="end"/>
        </w:r>
        <w:r w:rsidRPr="00C159DB">
          <w:t xml:space="preserve"> z </w:t>
        </w:r>
        <w:r w:rsidRPr="00C159DB">
          <w:rPr>
            <w:b/>
            <w:bCs/>
          </w:rPr>
          <w:fldChar w:fldCharType="begin"/>
        </w:r>
        <w:r w:rsidRPr="00C159DB">
          <w:rPr>
            <w:b/>
            <w:bCs/>
          </w:rPr>
          <w:instrText>NUMPAGES</w:instrText>
        </w:r>
        <w:r w:rsidRPr="00C159DB">
          <w:rPr>
            <w:b/>
            <w:bCs/>
          </w:rPr>
          <w:fldChar w:fldCharType="separate"/>
        </w:r>
        <w:r w:rsidR="005D6C52">
          <w:rPr>
            <w:b/>
            <w:bCs/>
            <w:noProof/>
          </w:rPr>
          <w:t>6</w:t>
        </w:r>
        <w:r w:rsidRPr="00C159DB">
          <w:rPr>
            <w:b/>
            <w:bCs/>
          </w:rPr>
          <w:fldChar w:fldCharType="end"/>
        </w:r>
      </w:p>
      <w:p w14:paraId="2D70C8EB" w14:textId="69FB033D" w:rsidR="008B596C" w:rsidRPr="007F1106" w:rsidRDefault="007F1106" w:rsidP="007F1106">
        <w:pPr>
          <w:pStyle w:val="Zpat"/>
          <w:spacing w:after="0" w:line="240" w:lineRule="auto"/>
          <w:jc w:val="center"/>
          <w:rPr>
            <w:sz w:val="16"/>
            <w:szCs w:val="16"/>
          </w:rPr>
        </w:pPr>
        <w:r w:rsidRPr="00C159DB">
          <w:rPr>
            <w:b/>
            <w:bCs/>
            <w:sz w:val="16"/>
            <w:szCs w:val="16"/>
          </w:rPr>
          <w:t>Projekt „Zkapacitnění a modernizace simulační výuky pro účely postgraduálního vzdělávání lékařů a sester na 3. lékařské fakultě Univerzity Karlovy“ je financován Evropskou unií z Nástroje pro oživení a odolnost prostřednictvím Národního plánu obnovy ČR.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7DEE3" w14:textId="77777777" w:rsidR="00B26741" w:rsidRDefault="00B26741">
      <w:pPr>
        <w:spacing w:after="0" w:line="240" w:lineRule="auto"/>
      </w:pPr>
      <w:r>
        <w:separator/>
      </w:r>
    </w:p>
  </w:footnote>
  <w:footnote w:type="continuationSeparator" w:id="0">
    <w:p w14:paraId="7EEAB1F5" w14:textId="77777777" w:rsidR="00B26741" w:rsidRDefault="00B26741">
      <w:pPr>
        <w:spacing w:after="0" w:line="240" w:lineRule="auto"/>
      </w:pPr>
      <w:r>
        <w:continuationSeparator/>
      </w:r>
    </w:p>
  </w:footnote>
  <w:footnote w:type="continuationNotice" w:id="1">
    <w:p w14:paraId="570C7954" w14:textId="77777777" w:rsidR="00B26741" w:rsidRDefault="00B267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88C36" w14:textId="77777777" w:rsidR="00BE2217" w:rsidRDefault="00BE2217" w:rsidP="00BE2217">
    <w:pPr>
      <w:pStyle w:val="Zhlav"/>
      <w:tabs>
        <w:tab w:val="clear" w:pos="4536"/>
        <w:tab w:val="center" w:pos="3005"/>
        <w:tab w:val="right" w:pos="6010"/>
        <w:tab w:val="left" w:pos="7455"/>
      </w:tabs>
      <w:rPr>
        <w:color w:val="000000" w:themeColor="text1"/>
        <w:szCs w:val="24"/>
      </w:rPr>
    </w:pPr>
    <w:r>
      <w:rPr>
        <w:noProof/>
        <w:color w:val="000000" w:themeColor="text1"/>
        <w:szCs w:val="24"/>
      </w:rPr>
      <w:drawing>
        <wp:anchor distT="0" distB="0" distL="114300" distR="114300" simplePos="0" relativeHeight="251659776" behindDoc="1" locked="0" layoutInCell="1" allowOverlap="1" wp14:anchorId="1F514C66" wp14:editId="0CEC9610">
          <wp:simplePos x="0" y="0"/>
          <wp:positionH relativeFrom="margin">
            <wp:posOffset>3376930</wp:posOffset>
          </wp:positionH>
          <wp:positionV relativeFrom="paragraph">
            <wp:posOffset>-666750</wp:posOffset>
          </wp:positionV>
          <wp:extent cx="2522422" cy="14192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422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szCs w:val="24"/>
      </w:rPr>
      <w:drawing>
        <wp:anchor distT="0" distB="0" distL="114300" distR="114300" simplePos="0" relativeHeight="251660800" behindDoc="1" locked="0" layoutInCell="1" allowOverlap="1" wp14:anchorId="6B458F58" wp14:editId="66991143">
          <wp:simplePos x="0" y="0"/>
          <wp:positionH relativeFrom="margin">
            <wp:posOffset>371475</wp:posOffset>
          </wp:positionH>
          <wp:positionV relativeFrom="paragraph">
            <wp:posOffset>-332740</wp:posOffset>
          </wp:positionV>
          <wp:extent cx="2619375" cy="783317"/>
          <wp:effectExtent l="0" t="0" r="0" b="0"/>
          <wp:wrapNone/>
          <wp:docPr id="7936790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83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 w:themeColor="text1"/>
        <w:szCs w:val="24"/>
      </w:rPr>
      <w:tab/>
    </w:r>
    <w:r>
      <w:rPr>
        <w:color w:val="000000" w:themeColor="text1"/>
        <w:szCs w:val="24"/>
      </w:rPr>
      <w:tab/>
    </w:r>
    <w:r>
      <w:rPr>
        <w:color w:val="000000" w:themeColor="text1"/>
        <w:szCs w:val="24"/>
      </w:rPr>
      <w:tab/>
    </w:r>
    <w:r>
      <w:rPr>
        <w:color w:val="000000" w:themeColor="text1"/>
        <w:szCs w:val="24"/>
      </w:rPr>
      <w:tab/>
    </w:r>
  </w:p>
  <w:p w14:paraId="55A7BED8" w14:textId="77777777" w:rsidR="00BE2217" w:rsidRDefault="00BE2217" w:rsidP="00BE2217">
    <w:pPr>
      <w:pStyle w:val="Zhlav"/>
      <w:jc w:val="right"/>
    </w:pPr>
  </w:p>
  <w:p w14:paraId="76DF1AD9" w14:textId="2575C7A3" w:rsidR="008B596C" w:rsidRPr="007B7EAC" w:rsidRDefault="008B596C" w:rsidP="007B7E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12C"/>
    <w:multiLevelType w:val="hybridMultilevel"/>
    <w:tmpl w:val="E5826492"/>
    <w:lvl w:ilvl="0" w:tplc="B9A0C6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5A3"/>
    <w:multiLevelType w:val="hybridMultilevel"/>
    <w:tmpl w:val="74E844B6"/>
    <w:lvl w:ilvl="0" w:tplc="863AFA6E">
      <w:start w:val="1"/>
      <w:numFmt w:val="decimal"/>
      <w:lvlText w:val="%1."/>
      <w:lvlJc w:val="left"/>
      <w:pPr>
        <w:ind w:left="552" w:hanging="360"/>
      </w:pPr>
      <w:rPr>
        <w:rFonts w:hint="default"/>
        <w:spacing w:val="-1"/>
        <w:w w:val="99"/>
        <w:lang w:val="cs-CZ" w:eastAsia="cs-CZ" w:bidi="cs-CZ"/>
      </w:rPr>
    </w:lvl>
    <w:lvl w:ilvl="1" w:tplc="EBD0491C">
      <w:start w:val="1"/>
      <w:numFmt w:val="lowerLetter"/>
      <w:lvlText w:val="%2."/>
      <w:lvlJc w:val="left"/>
      <w:pPr>
        <w:ind w:left="1270" w:hanging="358"/>
      </w:pPr>
      <w:rPr>
        <w:rFonts w:hint="default"/>
        <w:spacing w:val="-1"/>
        <w:w w:val="99"/>
        <w:lang w:val="cs-CZ" w:eastAsia="cs-CZ" w:bidi="cs-CZ"/>
      </w:rPr>
    </w:lvl>
    <w:lvl w:ilvl="2" w:tplc="1974EF4A">
      <w:numFmt w:val="bullet"/>
      <w:lvlText w:val="•"/>
      <w:lvlJc w:val="left"/>
      <w:pPr>
        <w:ind w:left="2251" w:hanging="358"/>
      </w:pPr>
      <w:rPr>
        <w:rFonts w:hint="default"/>
        <w:lang w:val="cs-CZ" w:eastAsia="cs-CZ" w:bidi="cs-CZ"/>
      </w:rPr>
    </w:lvl>
    <w:lvl w:ilvl="3" w:tplc="AFB6442C">
      <w:numFmt w:val="bullet"/>
      <w:lvlText w:val="•"/>
      <w:lvlJc w:val="left"/>
      <w:pPr>
        <w:ind w:left="3222" w:hanging="358"/>
      </w:pPr>
      <w:rPr>
        <w:rFonts w:hint="default"/>
        <w:lang w:val="cs-CZ" w:eastAsia="cs-CZ" w:bidi="cs-CZ"/>
      </w:rPr>
    </w:lvl>
    <w:lvl w:ilvl="4" w:tplc="9808E022">
      <w:numFmt w:val="bullet"/>
      <w:lvlText w:val="•"/>
      <w:lvlJc w:val="left"/>
      <w:pPr>
        <w:ind w:left="4193" w:hanging="358"/>
      </w:pPr>
      <w:rPr>
        <w:rFonts w:hint="default"/>
        <w:lang w:val="cs-CZ" w:eastAsia="cs-CZ" w:bidi="cs-CZ"/>
      </w:rPr>
    </w:lvl>
    <w:lvl w:ilvl="5" w:tplc="FAEE06F8">
      <w:numFmt w:val="bullet"/>
      <w:lvlText w:val="•"/>
      <w:lvlJc w:val="left"/>
      <w:pPr>
        <w:ind w:left="5164" w:hanging="358"/>
      </w:pPr>
      <w:rPr>
        <w:rFonts w:hint="default"/>
        <w:lang w:val="cs-CZ" w:eastAsia="cs-CZ" w:bidi="cs-CZ"/>
      </w:rPr>
    </w:lvl>
    <w:lvl w:ilvl="6" w:tplc="CD2A70BE">
      <w:numFmt w:val="bullet"/>
      <w:lvlText w:val="•"/>
      <w:lvlJc w:val="left"/>
      <w:pPr>
        <w:ind w:left="6135" w:hanging="358"/>
      </w:pPr>
      <w:rPr>
        <w:rFonts w:hint="default"/>
        <w:lang w:val="cs-CZ" w:eastAsia="cs-CZ" w:bidi="cs-CZ"/>
      </w:rPr>
    </w:lvl>
    <w:lvl w:ilvl="7" w:tplc="A646583C">
      <w:numFmt w:val="bullet"/>
      <w:lvlText w:val="•"/>
      <w:lvlJc w:val="left"/>
      <w:pPr>
        <w:ind w:left="7106" w:hanging="358"/>
      </w:pPr>
      <w:rPr>
        <w:rFonts w:hint="default"/>
        <w:lang w:val="cs-CZ" w:eastAsia="cs-CZ" w:bidi="cs-CZ"/>
      </w:rPr>
    </w:lvl>
    <w:lvl w:ilvl="8" w:tplc="8D8E125C">
      <w:numFmt w:val="bullet"/>
      <w:lvlText w:val="•"/>
      <w:lvlJc w:val="left"/>
      <w:pPr>
        <w:ind w:left="8077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1CD016D5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C67"/>
    <w:multiLevelType w:val="multilevel"/>
    <w:tmpl w:val="14205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372F08"/>
    <w:multiLevelType w:val="hybridMultilevel"/>
    <w:tmpl w:val="EF4A9008"/>
    <w:lvl w:ilvl="0" w:tplc="7AE4E5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E37E0"/>
    <w:multiLevelType w:val="hybridMultilevel"/>
    <w:tmpl w:val="1A081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449C2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5ACA"/>
    <w:multiLevelType w:val="hybridMultilevel"/>
    <w:tmpl w:val="94F28F02"/>
    <w:lvl w:ilvl="0" w:tplc="7AE4E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079F9"/>
    <w:multiLevelType w:val="hybridMultilevel"/>
    <w:tmpl w:val="E8DA92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24C3B"/>
    <w:multiLevelType w:val="hybridMultilevel"/>
    <w:tmpl w:val="8CC87474"/>
    <w:lvl w:ilvl="0" w:tplc="AD5AD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C296D"/>
    <w:multiLevelType w:val="hybridMultilevel"/>
    <w:tmpl w:val="BA3C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456C0"/>
    <w:multiLevelType w:val="hybridMultilevel"/>
    <w:tmpl w:val="8BDC0A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9182F"/>
    <w:multiLevelType w:val="hybridMultilevel"/>
    <w:tmpl w:val="0A1E74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8B25D8"/>
    <w:multiLevelType w:val="multilevel"/>
    <w:tmpl w:val="8D42B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2">
      <w:start w:val="1"/>
      <w:numFmt w:val="lowerLetter"/>
      <w:lvlText w:val="%3)"/>
      <w:lvlJc w:val="left"/>
      <w:pPr>
        <w:ind w:left="1287" w:hanging="720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095A69"/>
    <w:multiLevelType w:val="hybridMultilevel"/>
    <w:tmpl w:val="6F8EF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E6DC4"/>
    <w:multiLevelType w:val="multilevel"/>
    <w:tmpl w:val="9FBEAB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99"/>
    <w:rsid w:val="00001CDD"/>
    <w:rsid w:val="00020949"/>
    <w:rsid w:val="0002380A"/>
    <w:rsid w:val="00024632"/>
    <w:rsid w:val="000343EC"/>
    <w:rsid w:val="000528FD"/>
    <w:rsid w:val="00052C8A"/>
    <w:rsid w:val="0005531C"/>
    <w:rsid w:val="000638BE"/>
    <w:rsid w:val="00090465"/>
    <w:rsid w:val="00091715"/>
    <w:rsid w:val="00092DD9"/>
    <w:rsid w:val="000A0F79"/>
    <w:rsid w:val="000B595B"/>
    <w:rsid w:val="000B74CE"/>
    <w:rsid w:val="000C1AED"/>
    <w:rsid w:val="000D231A"/>
    <w:rsid w:val="000D2773"/>
    <w:rsid w:val="000D7DD9"/>
    <w:rsid w:val="000D7F26"/>
    <w:rsid w:val="000E5CC9"/>
    <w:rsid w:val="000E6F4D"/>
    <w:rsid w:val="001024F0"/>
    <w:rsid w:val="001112A6"/>
    <w:rsid w:val="00112398"/>
    <w:rsid w:val="00113005"/>
    <w:rsid w:val="00154CF2"/>
    <w:rsid w:val="00156541"/>
    <w:rsid w:val="001678BE"/>
    <w:rsid w:val="00183CD2"/>
    <w:rsid w:val="00185CE8"/>
    <w:rsid w:val="001C1172"/>
    <w:rsid w:val="001C11AB"/>
    <w:rsid w:val="001C2D79"/>
    <w:rsid w:val="001D2397"/>
    <w:rsid w:val="001D25BF"/>
    <w:rsid w:val="001D2979"/>
    <w:rsid w:val="001F4BEA"/>
    <w:rsid w:val="0020223E"/>
    <w:rsid w:val="002119A2"/>
    <w:rsid w:val="002129F6"/>
    <w:rsid w:val="00214A20"/>
    <w:rsid w:val="00222B56"/>
    <w:rsid w:val="0022339B"/>
    <w:rsid w:val="002300EA"/>
    <w:rsid w:val="00230B27"/>
    <w:rsid w:val="00230C35"/>
    <w:rsid w:val="00247E75"/>
    <w:rsid w:val="0025171D"/>
    <w:rsid w:val="00257503"/>
    <w:rsid w:val="00272F79"/>
    <w:rsid w:val="002755CA"/>
    <w:rsid w:val="0028602A"/>
    <w:rsid w:val="00293F57"/>
    <w:rsid w:val="002971BC"/>
    <w:rsid w:val="00297C96"/>
    <w:rsid w:val="002B0992"/>
    <w:rsid w:val="002B1CA8"/>
    <w:rsid w:val="002B2747"/>
    <w:rsid w:val="002C3C08"/>
    <w:rsid w:val="002D2022"/>
    <w:rsid w:val="002D3819"/>
    <w:rsid w:val="002E1FFA"/>
    <w:rsid w:val="002E485B"/>
    <w:rsid w:val="002F0A1B"/>
    <w:rsid w:val="003079D2"/>
    <w:rsid w:val="003262CF"/>
    <w:rsid w:val="00326DF6"/>
    <w:rsid w:val="0033118E"/>
    <w:rsid w:val="0033583E"/>
    <w:rsid w:val="00337597"/>
    <w:rsid w:val="0035354E"/>
    <w:rsid w:val="00354C48"/>
    <w:rsid w:val="00366893"/>
    <w:rsid w:val="00367237"/>
    <w:rsid w:val="00375D01"/>
    <w:rsid w:val="003800E3"/>
    <w:rsid w:val="00381440"/>
    <w:rsid w:val="00385BBD"/>
    <w:rsid w:val="00396E0A"/>
    <w:rsid w:val="003A2036"/>
    <w:rsid w:val="003A4CBD"/>
    <w:rsid w:val="003B7EAB"/>
    <w:rsid w:val="003E4811"/>
    <w:rsid w:val="003E7FDF"/>
    <w:rsid w:val="00414768"/>
    <w:rsid w:val="00417648"/>
    <w:rsid w:val="00423FA4"/>
    <w:rsid w:val="0043753E"/>
    <w:rsid w:val="0044053C"/>
    <w:rsid w:val="00485664"/>
    <w:rsid w:val="004877E2"/>
    <w:rsid w:val="004905DF"/>
    <w:rsid w:val="004C2E4C"/>
    <w:rsid w:val="004C52E8"/>
    <w:rsid w:val="004C58D7"/>
    <w:rsid w:val="004C7CDF"/>
    <w:rsid w:val="004D020B"/>
    <w:rsid w:val="004D3158"/>
    <w:rsid w:val="004D78C7"/>
    <w:rsid w:val="004E423B"/>
    <w:rsid w:val="004F74A8"/>
    <w:rsid w:val="00533F92"/>
    <w:rsid w:val="00536719"/>
    <w:rsid w:val="0053787F"/>
    <w:rsid w:val="005574A7"/>
    <w:rsid w:val="00560698"/>
    <w:rsid w:val="005609AE"/>
    <w:rsid w:val="0058320B"/>
    <w:rsid w:val="0059607A"/>
    <w:rsid w:val="005A013D"/>
    <w:rsid w:val="005A4331"/>
    <w:rsid w:val="005B0700"/>
    <w:rsid w:val="005B193F"/>
    <w:rsid w:val="005B7FCC"/>
    <w:rsid w:val="005C04F4"/>
    <w:rsid w:val="005D20EC"/>
    <w:rsid w:val="005D4B65"/>
    <w:rsid w:val="005D6C52"/>
    <w:rsid w:val="005E78F7"/>
    <w:rsid w:val="006029EC"/>
    <w:rsid w:val="0060593A"/>
    <w:rsid w:val="006115DC"/>
    <w:rsid w:val="006150E0"/>
    <w:rsid w:val="00621256"/>
    <w:rsid w:val="006314D9"/>
    <w:rsid w:val="006506D9"/>
    <w:rsid w:val="00661B13"/>
    <w:rsid w:val="006628AA"/>
    <w:rsid w:val="00671007"/>
    <w:rsid w:val="00683838"/>
    <w:rsid w:val="0069195A"/>
    <w:rsid w:val="00694512"/>
    <w:rsid w:val="00694576"/>
    <w:rsid w:val="00697D11"/>
    <w:rsid w:val="006C21CE"/>
    <w:rsid w:val="006D754E"/>
    <w:rsid w:val="006D7A0E"/>
    <w:rsid w:val="00702C0C"/>
    <w:rsid w:val="007233DA"/>
    <w:rsid w:val="00724CC5"/>
    <w:rsid w:val="00746191"/>
    <w:rsid w:val="00756F38"/>
    <w:rsid w:val="00767DD5"/>
    <w:rsid w:val="00774352"/>
    <w:rsid w:val="00791C72"/>
    <w:rsid w:val="00794CA0"/>
    <w:rsid w:val="007A502C"/>
    <w:rsid w:val="007B7EAC"/>
    <w:rsid w:val="007E1B7F"/>
    <w:rsid w:val="007E69EE"/>
    <w:rsid w:val="007F1106"/>
    <w:rsid w:val="008109A1"/>
    <w:rsid w:val="00817F62"/>
    <w:rsid w:val="00822404"/>
    <w:rsid w:val="00840BC3"/>
    <w:rsid w:val="00853FE0"/>
    <w:rsid w:val="00876F72"/>
    <w:rsid w:val="00880AEF"/>
    <w:rsid w:val="00883B95"/>
    <w:rsid w:val="008858A4"/>
    <w:rsid w:val="008905DB"/>
    <w:rsid w:val="00896D4E"/>
    <w:rsid w:val="008B2456"/>
    <w:rsid w:val="008B3E36"/>
    <w:rsid w:val="008B596C"/>
    <w:rsid w:val="008C1357"/>
    <w:rsid w:val="008C1D93"/>
    <w:rsid w:val="008C4E4C"/>
    <w:rsid w:val="008D76F5"/>
    <w:rsid w:val="008E04B6"/>
    <w:rsid w:val="008E73C6"/>
    <w:rsid w:val="008F7A6F"/>
    <w:rsid w:val="0092435E"/>
    <w:rsid w:val="00924AA4"/>
    <w:rsid w:val="00926DB4"/>
    <w:rsid w:val="0095751A"/>
    <w:rsid w:val="00975916"/>
    <w:rsid w:val="00980FE8"/>
    <w:rsid w:val="00996E22"/>
    <w:rsid w:val="009A68F5"/>
    <w:rsid w:val="009B529F"/>
    <w:rsid w:val="009B6A15"/>
    <w:rsid w:val="009C74BB"/>
    <w:rsid w:val="009D10EA"/>
    <w:rsid w:val="009D1D77"/>
    <w:rsid w:val="009D2721"/>
    <w:rsid w:val="00A106A3"/>
    <w:rsid w:val="00A12DA8"/>
    <w:rsid w:val="00A131B4"/>
    <w:rsid w:val="00A261D7"/>
    <w:rsid w:val="00A26A72"/>
    <w:rsid w:val="00A27CF2"/>
    <w:rsid w:val="00A351FD"/>
    <w:rsid w:val="00A36F21"/>
    <w:rsid w:val="00A375DA"/>
    <w:rsid w:val="00A434BD"/>
    <w:rsid w:val="00A853BD"/>
    <w:rsid w:val="00A94683"/>
    <w:rsid w:val="00AB161E"/>
    <w:rsid w:val="00AB436D"/>
    <w:rsid w:val="00AD5CAA"/>
    <w:rsid w:val="00AF0B71"/>
    <w:rsid w:val="00AF2C33"/>
    <w:rsid w:val="00B04047"/>
    <w:rsid w:val="00B11809"/>
    <w:rsid w:val="00B26741"/>
    <w:rsid w:val="00B30949"/>
    <w:rsid w:val="00B37A5D"/>
    <w:rsid w:val="00B37E0B"/>
    <w:rsid w:val="00B4097A"/>
    <w:rsid w:val="00B6737E"/>
    <w:rsid w:val="00B71459"/>
    <w:rsid w:val="00B86FFE"/>
    <w:rsid w:val="00B95C99"/>
    <w:rsid w:val="00BA3080"/>
    <w:rsid w:val="00BA5C1C"/>
    <w:rsid w:val="00BB394E"/>
    <w:rsid w:val="00BC1397"/>
    <w:rsid w:val="00BC758A"/>
    <w:rsid w:val="00BD317E"/>
    <w:rsid w:val="00BD40B7"/>
    <w:rsid w:val="00BD512C"/>
    <w:rsid w:val="00BE2217"/>
    <w:rsid w:val="00BE302E"/>
    <w:rsid w:val="00BF09F7"/>
    <w:rsid w:val="00C02965"/>
    <w:rsid w:val="00C0366F"/>
    <w:rsid w:val="00C04FA8"/>
    <w:rsid w:val="00C10E15"/>
    <w:rsid w:val="00C15C50"/>
    <w:rsid w:val="00C219D2"/>
    <w:rsid w:val="00C224FB"/>
    <w:rsid w:val="00C27172"/>
    <w:rsid w:val="00C43352"/>
    <w:rsid w:val="00C44244"/>
    <w:rsid w:val="00C47878"/>
    <w:rsid w:val="00C53B75"/>
    <w:rsid w:val="00C70590"/>
    <w:rsid w:val="00C73BD0"/>
    <w:rsid w:val="00C8269C"/>
    <w:rsid w:val="00C83B54"/>
    <w:rsid w:val="00C84303"/>
    <w:rsid w:val="00CA5178"/>
    <w:rsid w:val="00CB024F"/>
    <w:rsid w:val="00CC2572"/>
    <w:rsid w:val="00CC7D10"/>
    <w:rsid w:val="00CD283F"/>
    <w:rsid w:val="00CD52B6"/>
    <w:rsid w:val="00CE0086"/>
    <w:rsid w:val="00CE30AC"/>
    <w:rsid w:val="00CE41F7"/>
    <w:rsid w:val="00CE456A"/>
    <w:rsid w:val="00CE50EA"/>
    <w:rsid w:val="00CF60C1"/>
    <w:rsid w:val="00CF6338"/>
    <w:rsid w:val="00D03C55"/>
    <w:rsid w:val="00D201D1"/>
    <w:rsid w:val="00D25AA5"/>
    <w:rsid w:val="00D517D4"/>
    <w:rsid w:val="00D522BA"/>
    <w:rsid w:val="00D714E0"/>
    <w:rsid w:val="00D7361B"/>
    <w:rsid w:val="00D8440D"/>
    <w:rsid w:val="00D93FA3"/>
    <w:rsid w:val="00D95E6F"/>
    <w:rsid w:val="00D97556"/>
    <w:rsid w:val="00DA1A2D"/>
    <w:rsid w:val="00DA634B"/>
    <w:rsid w:val="00DD2576"/>
    <w:rsid w:val="00DF7CBE"/>
    <w:rsid w:val="00E061F8"/>
    <w:rsid w:val="00E06255"/>
    <w:rsid w:val="00E062E4"/>
    <w:rsid w:val="00E14AFC"/>
    <w:rsid w:val="00E22B98"/>
    <w:rsid w:val="00E3003A"/>
    <w:rsid w:val="00E3120E"/>
    <w:rsid w:val="00E3375E"/>
    <w:rsid w:val="00E44570"/>
    <w:rsid w:val="00E45687"/>
    <w:rsid w:val="00E56F0E"/>
    <w:rsid w:val="00E6298A"/>
    <w:rsid w:val="00E8052C"/>
    <w:rsid w:val="00E81678"/>
    <w:rsid w:val="00E82B80"/>
    <w:rsid w:val="00E87F78"/>
    <w:rsid w:val="00EB6E2D"/>
    <w:rsid w:val="00EC03ED"/>
    <w:rsid w:val="00EC6F5B"/>
    <w:rsid w:val="00EE030C"/>
    <w:rsid w:val="00EE69C4"/>
    <w:rsid w:val="00F016C6"/>
    <w:rsid w:val="00F02D15"/>
    <w:rsid w:val="00F52963"/>
    <w:rsid w:val="00F55B50"/>
    <w:rsid w:val="00F70DD1"/>
    <w:rsid w:val="00F83718"/>
    <w:rsid w:val="00F9586C"/>
    <w:rsid w:val="00FB149C"/>
    <w:rsid w:val="00FB42A3"/>
    <w:rsid w:val="00FC090D"/>
    <w:rsid w:val="00FC2602"/>
    <w:rsid w:val="00FC7015"/>
    <w:rsid w:val="00FE100B"/>
    <w:rsid w:val="00FE1F52"/>
    <w:rsid w:val="00FE3A4F"/>
    <w:rsid w:val="00FE5D26"/>
    <w:rsid w:val="00FF0180"/>
    <w:rsid w:val="00FF534F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8ED23"/>
  <w15:docId w15:val="{EB16F126-9B2C-F543-B610-AB33B68E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61E"/>
  </w:style>
  <w:style w:type="paragraph" w:styleId="Nadpis1">
    <w:name w:val="heading 1"/>
    <w:basedOn w:val="Normln"/>
    <w:next w:val="Normln"/>
    <w:link w:val="Nadpis1Char"/>
    <w:uiPriority w:val="9"/>
    <w:qFormat/>
    <w:rsid w:val="00A27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C99"/>
  </w:style>
  <w:style w:type="paragraph" w:styleId="Zpat">
    <w:name w:val="footer"/>
    <w:basedOn w:val="Normln"/>
    <w:link w:val="ZpatChar"/>
    <w:uiPriority w:val="99"/>
    <w:unhideWhenUsed/>
    <w:rsid w:val="00B95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C99"/>
  </w:style>
  <w:style w:type="character" w:styleId="Hypertextovodkaz">
    <w:name w:val="Hyperlink"/>
    <w:basedOn w:val="Standardnpsmoodstavce"/>
    <w:uiPriority w:val="99"/>
    <w:unhideWhenUsed/>
    <w:rsid w:val="000C1A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0EA"/>
    <w:pPr>
      <w:ind w:left="720"/>
      <w:contextualSpacing/>
    </w:pPr>
  </w:style>
  <w:style w:type="paragraph" w:customStyle="1" w:styleId="Default">
    <w:name w:val="Default"/>
    <w:rsid w:val="003E48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E481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A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53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3B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3B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B75"/>
    <w:rPr>
      <w:b/>
      <w:bCs/>
      <w:sz w:val="20"/>
      <w:szCs w:val="20"/>
    </w:rPr>
  </w:style>
  <w:style w:type="paragraph" w:styleId="Bezmezer">
    <w:name w:val="No Spacing"/>
    <w:link w:val="BezmezerChar"/>
    <w:uiPriority w:val="99"/>
    <w:qFormat/>
    <w:rsid w:val="00D7361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ezmezerChar">
    <w:name w:val="Bez mezer Char"/>
    <w:link w:val="Bezmezer"/>
    <w:uiPriority w:val="99"/>
    <w:rsid w:val="00D7361B"/>
    <w:rPr>
      <w:rFonts w:ascii="Calibri" w:eastAsia="Calibri" w:hAnsi="Calibri" w:cs="Calibri"/>
      <w:lang w:eastAsia="en-US"/>
    </w:rPr>
  </w:style>
  <w:style w:type="character" w:customStyle="1" w:styleId="datalabel">
    <w:name w:val="datalabel"/>
    <w:basedOn w:val="Standardnpsmoodstavce"/>
    <w:rsid w:val="00D7361B"/>
  </w:style>
  <w:style w:type="paragraph" w:styleId="Revize">
    <w:name w:val="Revision"/>
    <w:hidden/>
    <w:uiPriority w:val="99"/>
    <w:semiHidden/>
    <w:rsid w:val="00791C7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7C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0AEF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1F4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F4B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.niebauerova@lf3.c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BB2889A-830A-4FED-8834-51DE83F2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1869</Words>
  <Characters>10974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Jaromir.Chlapec@lf3.cuni.cz</dc:creator>
  <cp:lastModifiedBy>Uživatel</cp:lastModifiedBy>
  <cp:revision>3</cp:revision>
  <cp:lastPrinted>2025-04-29T11:11:00Z</cp:lastPrinted>
  <dcterms:created xsi:type="dcterms:W3CDTF">2025-07-02T09:49:00Z</dcterms:created>
  <dcterms:modified xsi:type="dcterms:W3CDTF">2025-07-02T09:55:00Z</dcterms:modified>
</cp:coreProperties>
</file>