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261892" w14:paraId="2D6D3A1A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6F085336" w14:textId="77777777" w:rsidR="00261892" w:rsidRDefault="002618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1892" w14:paraId="61B1C8ED" w14:textId="77777777">
        <w:trPr>
          <w:cantSplit/>
        </w:trPr>
        <w:tc>
          <w:tcPr>
            <w:tcW w:w="5924" w:type="dxa"/>
            <w:vAlign w:val="center"/>
          </w:tcPr>
          <w:p w14:paraId="525AB81C" w14:textId="77777777" w:rsidR="00261892" w:rsidRDefault="00DE6943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7D55DAA4" w14:textId="77777777" w:rsidR="00261892" w:rsidRDefault="00DE6943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250390</w:t>
            </w:r>
          </w:p>
        </w:tc>
      </w:tr>
    </w:tbl>
    <w:p w14:paraId="7C7615F8" w14:textId="77777777" w:rsidR="00261892" w:rsidRDefault="00261892">
      <w:pPr>
        <w:spacing w:after="0" w:line="1" w:lineRule="auto"/>
        <w:sectPr w:rsidR="00261892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261892" w14:paraId="292CA7C9" w14:textId="77777777">
        <w:trPr>
          <w:cantSplit/>
        </w:trPr>
        <w:tc>
          <w:tcPr>
            <w:tcW w:w="215" w:type="dxa"/>
            <w:vAlign w:val="center"/>
          </w:tcPr>
          <w:p w14:paraId="5935BE2F" w14:textId="77777777" w:rsidR="00261892" w:rsidRDefault="002618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DCDEAE9" w14:textId="77777777" w:rsidR="00261892" w:rsidRDefault="00DE69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5FB9E4AE" w14:textId="77777777" w:rsidR="00261892" w:rsidRDefault="00DE69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7986C0BF" w14:textId="77777777" w:rsidR="00261892" w:rsidRDefault="00DE69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14:paraId="419D61E9" w14:textId="77777777" w:rsidR="00261892" w:rsidRDefault="00DE69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4DC211AB" w14:textId="77777777" w:rsidR="00261892" w:rsidRDefault="00DE69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261892" w14:paraId="53E80EB7" w14:textId="77777777">
        <w:trPr>
          <w:cantSplit/>
        </w:trPr>
        <w:tc>
          <w:tcPr>
            <w:tcW w:w="215" w:type="dxa"/>
            <w:vAlign w:val="center"/>
          </w:tcPr>
          <w:p w14:paraId="312D9B9E" w14:textId="77777777" w:rsidR="00261892" w:rsidRDefault="002618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3DB7CED2" w14:textId="77777777" w:rsidR="00261892" w:rsidRDefault="00261892"/>
        </w:tc>
        <w:tc>
          <w:tcPr>
            <w:tcW w:w="323" w:type="dxa"/>
            <w:vAlign w:val="center"/>
          </w:tcPr>
          <w:p w14:paraId="4F8620A2" w14:textId="77777777" w:rsidR="00261892" w:rsidRDefault="002618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679ED897" w14:textId="77777777" w:rsidR="00261892" w:rsidRDefault="00DE69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261892" w14:paraId="0191B40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88977F9" w14:textId="77777777" w:rsidR="00261892" w:rsidRDefault="002618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1CCC37BE" w14:textId="77777777" w:rsidR="00261892" w:rsidRDefault="00DE69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14:paraId="618334E9" w14:textId="77777777" w:rsidR="00261892" w:rsidRDefault="002618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1892" w14:paraId="4987624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DB41ACD" w14:textId="77777777" w:rsidR="00261892" w:rsidRDefault="002618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1751566" w14:textId="77777777" w:rsidR="00261892" w:rsidRDefault="00DE69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 01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C2B0B6" w14:textId="77777777" w:rsidR="00261892" w:rsidRDefault="002618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6F021AF8" w14:textId="77777777" w:rsidR="00261892" w:rsidRDefault="00DE69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ED188AA" w14:textId="77777777" w:rsidR="00261892" w:rsidRDefault="00DE69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0774C33E" w14:textId="77777777" w:rsidR="00261892" w:rsidRDefault="00DE69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07994761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572E111" w14:textId="77777777" w:rsidR="00261892" w:rsidRDefault="00DE69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330FDDA" w14:textId="77777777" w:rsidR="00261892" w:rsidRDefault="002618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1892" w14:paraId="10F2670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9D1D53E" w14:textId="77777777" w:rsidR="00261892" w:rsidRDefault="002618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1EEA61B" w14:textId="77777777" w:rsidR="00261892" w:rsidRDefault="002618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B6739F1" w14:textId="77777777" w:rsidR="00261892" w:rsidRDefault="002618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226AE1D" w14:textId="77777777" w:rsidR="00261892" w:rsidRDefault="00DE694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Papriky s.r.o.</w:t>
            </w:r>
          </w:p>
        </w:tc>
      </w:tr>
      <w:tr w:rsidR="00261892" w14:paraId="5AB7B6D7" w14:textId="77777777">
        <w:trPr>
          <w:cantSplit/>
        </w:trPr>
        <w:tc>
          <w:tcPr>
            <w:tcW w:w="215" w:type="dxa"/>
          </w:tcPr>
          <w:p w14:paraId="3E673EE0" w14:textId="77777777" w:rsidR="00261892" w:rsidRDefault="002618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9E3EE38" w14:textId="77777777" w:rsidR="00261892" w:rsidRDefault="00DE694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Bankovní </w:t>
            </w:r>
            <w:r>
              <w:rPr>
                <w:rFonts w:ascii="Arial" w:hAnsi="Arial"/>
                <w:i/>
                <w:sz w:val="18"/>
              </w:rPr>
              <w:t>spojení</w:t>
            </w:r>
          </w:p>
        </w:tc>
        <w:tc>
          <w:tcPr>
            <w:tcW w:w="3447" w:type="dxa"/>
            <w:gridSpan w:val="6"/>
            <w:vAlign w:val="center"/>
          </w:tcPr>
          <w:p w14:paraId="5836A1D3" w14:textId="77777777" w:rsidR="00261892" w:rsidRDefault="002618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2EB006E" w14:textId="77777777" w:rsidR="00261892" w:rsidRDefault="002618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C7C6190" w14:textId="77777777" w:rsidR="00261892" w:rsidRDefault="00DE694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Rudolfovská tř. 410/132</w:t>
            </w:r>
          </w:p>
        </w:tc>
      </w:tr>
      <w:tr w:rsidR="00261892" w14:paraId="0A976CD3" w14:textId="77777777">
        <w:trPr>
          <w:cantSplit/>
        </w:trPr>
        <w:tc>
          <w:tcPr>
            <w:tcW w:w="215" w:type="dxa"/>
          </w:tcPr>
          <w:p w14:paraId="54EE34AA" w14:textId="77777777" w:rsidR="00261892" w:rsidRDefault="002618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1674070" w14:textId="77777777" w:rsidR="00261892" w:rsidRDefault="00DE694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011FEAFF" w14:textId="77777777" w:rsidR="00261892" w:rsidRDefault="00DE694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14:paraId="4086F81A" w14:textId="77777777" w:rsidR="00261892" w:rsidRDefault="0026189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4E8D185" w14:textId="77777777" w:rsidR="00261892" w:rsidRDefault="002618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2BA929D" w14:textId="77777777" w:rsidR="00261892" w:rsidRDefault="00DE694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4</w:t>
            </w:r>
          </w:p>
        </w:tc>
      </w:tr>
      <w:tr w:rsidR="00261892" w14:paraId="2AEF9BD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E36A1AF" w14:textId="77777777" w:rsidR="00261892" w:rsidRDefault="0026189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0E597E8" w14:textId="77777777" w:rsidR="00261892" w:rsidRDefault="002618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3017752" w14:textId="77777777" w:rsidR="00261892" w:rsidRDefault="002618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A4B6F0A" w14:textId="77777777" w:rsidR="00261892" w:rsidRDefault="00DE694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01 České Budějovice</w:t>
            </w:r>
          </w:p>
        </w:tc>
      </w:tr>
      <w:tr w:rsidR="00261892" w14:paraId="4A7777CB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53A4C57" w14:textId="77777777" w:rsidR="00261892" w:rsidRDefault="0026189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88F7926" w14:textId="77777777" w:rsidR="00261892" w:rsidRDefault="002618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32794F3" w14:textId="77777777" w:rsidR="00261892" w:rsidRDefault="002618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08A0892" w14:textId="77777777" w:rsidR="00261892" w:rsidRDefault="0026189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261892" w14:paraId="77FA5B7C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643B8DC6" w14:textId="77777777" w:rsidR="00261892" w:rsidRDefault="002618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BBAC0DE" w14:textId="77777777" w:rsidR="00261892" w:rsidRDefault="002618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685D99E" w14:textId="77777777" w:rsidR="00261892" w:rsidRDefault="002618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61892" w14:paraId="1342DEDD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5A94A320" w14:textId="77777777" w:rsidR="00261892" w:rsidRDefault="002618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1892" w14:paraId="2657886A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76C8EC5" w14:textId="77777777" w:rsidR="00261892" w:rsidRDefault="00DE694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AADBDCE" w14:textId="77777777" w:rsidR="00261892" w:rsidRDefault="00DE694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Propagace Jihočeského muzea</w:t>
            </w:r>
          </w:p>
        </w:tc>
      </w:tr>
      <w:tr w:rsidR="00261892" w14:paraId="68D3D02D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71918A9" w14:textId="6156D03C" w:rsidR="00261892" w:rsidRDefault="00DE694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u Vás dodání: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 xml:space="preserve">Kompletní realizace propagačních kampaní Jihočeského muzea v období listopad - prosinec 2025 (Jihočeské </w:t>
            </w:r>
            <w:r w:rsidR="0090160C">
              <w:rPr>
                <w:rFonts w:ascii="Courier New" w:hAnsi="Courier New"/>
                <w:sz w:val="18"/>
              </w:rPr>
              <w:t>muzeum):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"       Plnění každý měsíc: 4x - video post, 1x doplňkový (grafika, foto, akce)</w:t>
            </w:r>
            <w:r>
              <w:rPr>
                <w:rFonts w:ascii="Courier New" w:hAnsi="Courier New"/>
                <w:sz w:val="18"/>
              </w:rPr>
              <w:br/>
              <w:t>"       strategie postů, osobní plánovací schůzka</w:t>
            </w:r>
            <w:r>
              <w:rPr>
                <w:rFonts w:ascii="Courier New" w:hAnsi="Courier New"/>
                <w:sz w:val="18"/>
              </w:rPr>
              <w:br/>
              <w:t>"       pro</w:t>
            </w:r>
            <w:r>
              <w:rPr>
                <w:rFonts w:ascii="Courier New" w:hAnsi="Courier New"/>
                <w:sz w:val="18"/>
              </w:rPr>
              <w:t>dukce výroby a celého procesu (domluvení hostů, scénáře, natočení, postprodukce, ozvučení, exporty)</w:t>
            </w:r>
            <w:r>
              <w:rPr>
                <w:rFonts w:ascii="Courier New" w:hAnsi="Courier New"/>
                <w:sz w:val="18"/>
              </w:rPr>
              <w:br/>
              <w:t>"       kompletní copywriting</w:t>
            </w:r>
            <w:r>
              <w:rPr>
                <w:rFonts w:ascii="Courier New" w:hAnsi="Courier New"/>
                <w:sz w:val="18"/>
              </w:rPr>
              <w:br/>
              <w:t>"       jazyková korektura</w:t>
            </w:r>
            <w:r>
              <w:rPr>
                <w:rFonts w:ascii="Courier New" w:hAnsi="Courier New"/>
                <w:sz w:val="18"/>
              </w:rPr>
              <w:br/>
              <w:t>"       supervize</w:t>
            </w:r>
            <w:r>
              <w:rPr>
                <w:rFonts w:ascii="Courier New" w:hAnsi="Courier New"/>
                <w:sz w:val="18"/>
              </w:rPr>
              <w:br/>
              <w:t>"       komunikace a schvalovací proces</w:t>
            </w:r>
            <w:r>
              <w:rPr>
                <w:rFonts w:ascii="Courier New" w:hAnsi="Courier New"/>
                <w:sz w:val="18"/>
              </w:rPr>
              <w:br/>
              <w:t>"       nasazení</w:t>
            </w:r>
            <w:r>
              <w:rPr>
                <w:rFonts w:ascii="Courier New" w:hAnsi="Courier New"/>
                <w:sz w:val="18"/>
              </w:rPr>
              <w:br/>
              <w:t xml:space="preserve">"       analýza správy, </w:t>
            </w:r>
            <w:r>
              <w:rPr>
                <w:rFonts w:ascii="Courier New" w:hAnsi="Courier New"/>
                <w:sz w:val="18"/>
              </w:rPr>
              <w:t>výsledky, vyhodnocení</w:t>
            </w:r>
            <w:r>
              <w:rPr>
                <w:rFonts w:ascii="Courier New" w:hAnsi="Courier New"/>
                <w:sz w:val="18"/>
              </w:rPr>
              <w:br/>
              <w:t>"       pravidelné konzultace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Účel:   běžný provoz     Jihočeské muzeum (propagační kampaně)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celkem: 215 000 Kč (neplátce DPH)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Termín dodání: dle předchozí domluvy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Vyřizuje: </w:t>
            </w:r>
            <w:proofErr w:type="spellStart"/>
            <w:r w:rsidR="0090160C">
              <w:rPr>
                <w:rFonts w:ascii="Courier New" w:hAnsi="Courier New"/>
                <w:sz w:val="18"/>
              </w:rPr>
              <w:t>xxx</w:t>
            </w:r>
            <w:proofErr w:type="spellEnd"/>
          </w:p>
        </w:tc>
      </w:tr>
      <w:tr w:rsidR="00261892" w14:paraId="3CEA99B5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E644D0" w14:textId="77777777" w:rsidR="00261892" w:rsidRDefault="002618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1892" w14:paraId="158131FF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0F178CCC" w14:textId="77777777" w:rsidR="00261892" w:rsidRDefault="00DE69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   Objednatel </w:t>
            </w:r>
            <w:r>
              <w:rPr>
                <w:rFonts w:ascii="Arial" w:hAnsi="Arial"/>
                <w:sz w:val="18"/>
              </w:rPr>
              <w:t>prohlašuje, že výše uvedený předmět plnění není používán k ekonomické činnosti, ale pro potřeby související výlučně s činností při výkonu veřejné správy, a proto ve smyslu informace GFŘ a MFČR ze dne 9.11.2011 nebude aplikován režim přenesení daňové povinn</w:t>
            </w:r>
            <w:r>
              <w:rPr>
                <w:rFonts w:ascii="Arial" w:hAnsi="Arial"/>
                <w:sz w:val="18"/>
              </w:rPr>
              <w:t>osti podle § 92e zákona o DPH.</w:t>
            </w:r>
          </w:p>
        </w:tc>
      </w:tr>
      <w:tr w:rsidR="00261892" w14:paraId="612A3FB3" w14:textId="77777777">
        <w:trPr>
          <w:cantSplit/>
        </w:trPr>
        <w:tc>
          <w:tcPr>
            <w:tcW w:w="10772" w:type="dxa"/>
            <w:gridSpan w:val="16"/>
          </w:tcPr>
          <w:p w14:paraId="1867CCD8" w14:textId="77777777" w:rsidR="00261892" w:rsidRDefault="002618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1892" w14:paraId="5C9C51F8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2CDAAFF0" w14:textId="77777777" w:rsidR="00261892" w:rsidRDefault="00DE69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90160C">
              <w:rPr>
                <w:rFonts w:ascii="Arial" w:hAnsi="Arial"/>
                <w:strike/>
                <w:sz w:val="18"/>
              </w:rPr>
              <w:t xml:space="preserve">Objednatel prohlašuje, že výše uvedený předmět plnění je používán k ekonomické činnosti, a proto ve smyslu informace GFŘ a MFČR ze dne 9.11.2011 bude aplikován režim přenesení daňové povinnosti podle § 92e zákona </w:t>
            </w:r>
            <w:r w:rsidRPr="0090160C">
              <w:rPr>
                <w:rFonts w:ascii="Arial" w:hAnsi="Arial"/>
                <w:strike/>
                <w:sz w:val="18"/>
              </w:rPr>
              <w:t>o DPH. Dodavatel je povinen vystavit daňový doklad s náležitostmi dle § 92a odst. 2 zákona o DPH.</w:t>
            </w:r>
          </w:p>
        </w:tc>
      </w:tr>
      <w:tr w:rsidR="00261892" w14:paraId="766791B8" w14:textId="77777777">
        <w:trPr>
          <w:cantSplit/>
        </w:trPr>
        <w:tc>
          <w:tcPr>
            <w:tcW w:w="10772" w:type="dxa"/>
            <w:gridSpan w:val="16"/>
          </w:tcPr>
          <w:p w14:paraId="74017161" w14:textId="77777777" w:rsidR="00261892" w:rsidRDefault="002618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61892" w14:paraId="17360990" w14:textId="77777777">
        <w:trPr>
          <w:cantSplit/>
        </w:trPr>
        <w:tc>
          <w:tcPr>
            <w:tcW w:w="10772" w:type="dxa"/>
            <w:gridSpan w:val="16"/>
          </w:tcPr>
          <w:p w14:paraId="7E4E26DE" w14:textId="77777777" w:rsidR="00261892" w:rsidRDefault="00DE694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 nebo</w:t>
            </w:r>
            <w:proofErr w:type="gramEnd"/>
            <w:r>
              <w:rPr>
                <w:rFonts w:ascii="Arial" w:hAnsi="Arial"/>
                <w:sz w:val="18"/>
              </w:rPr>
              <w:t xml:space="preserve">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261892" w14:paraId="1FF37A9C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0F1996FB" w14:textId="77777777" w:rsidR="00261892" w:rsidRDefault="002618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63C1E177" w14:textId="77777777" w:rsidR="00261892" w:rsidRDefault="00DE694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Českých</w:t>
            </w:r>
            <w:proofErr w:type="gramEnd"/>
            <w:r>
              <w:rPr>
                <w:rFonts w:ascii="Arial" w:hAnsi="Arial"/>
                <w:sz w:val="18"/>
              </w:rPr>
              <w:t xml:space="preserve"> Budějovicích</w:t>
            </w:r>
          </w:p>
        </w:tc>
      </w:tr>
      <w:tr w:rsidR="00261892" w14:paraId="67ADFCF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AB3671F" w14:textId="77777777" w:rsidR="00261892" w:rsidRDefault="002618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F87EFCC" w14:textId="77777777" w:rsidR="00261892" w:rsidRDefault="00DE694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D072F4B" w14:textId="77777777" w:rsidR="00261892" w:rsidRDefault="00DE69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08.07.2025</w:t>
            </w:r>
          </w:p>
        </w:tc>
      </w:tr>
      <w:tr w:rsidR="00261892" w14:paraId="1FF9108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8CEED85" w14:textId="77777777" w:rsidR="00261892" w:rsidRDefault="002618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57AD3F8" w14:textId="77777777" w:rsidR="00261892" w:rsidRDefault="00DE694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422A3F6" w14:textId="25C8A7BF" w:rsidR="00261892" w:rsidRDefault="0090160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261892" w14:paraId="174769F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0FBBDB2" w14:textId="77777777" w:rsidR="00261892" w:rsidRDefault="002618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4A92769" w14:textId="77777777" w:rsidR="00261892" w:rsidRDefault="00DE694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859C781" w14:textId="1D041D40" w:rsidR="00261892" w:rsidRDefault="0090160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261892" w14:paraId="64356B29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9B91B39" w14:textId="77777777" w:rsidR="00261892" w:rsidRDefault="002618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3D56222A" w14:textId="77777777" w:rsidR="00261892" w:rsidRDefault="00DE69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2C697189" w14:textId="4E72528F" w:rsidR="00261892" w:rsidRDefault="0090160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261892" w14:paraId="6C7FDB64" w14:textId="77777777">
        <w:trPr>
          <w:cantSplit/>
        </w:trPr>
        <w:tc>
          <w:tcPr>
            <w:tcW w:w="215" w:type="dxa"/>
            <w:vAlign w:val="center"/>
          </w:tcPr>
          <w:p w14:paraId="705CEE4A" w14:textId="77777777" w:rsidR="00261892" w:rsidRDefault="002618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382E8A63" w14:textId="77777777" w:rsidR="00261892" w:rsidRDefault="00DE6943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261892" w14:paraId="15FC4FC6" w14:textId="77777777">
        <w:trPr>
          <w:cantSplit/>
        </w:trPr>
        <w:tc>
          <w:tcPr>
            <w:tcW w:w="10772" w:type="dxa"/>
            <w:vAlign w:val="center"/>
          </w:tcPr>
          <w:p w14:paraId="00108CF5" w14:textId="77777777" w:rsidR="00261892" w:rsidRDefault="002618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B8D1E53" w14:textId="77777777" w:rsidR="00DE6943" w:rsidRDefault="00DE6943"/>
    <w:sectPr w:rsidR="00DE6943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5A91C" w14:textId="77777777" w:rsidR="00DE6943" w:rsidRDefault="00DE6943">
      <w:pPr>
        <w:spacing w:after="0" w:line="240" w:lineRule="auto"/>
      </w:pPr>
      <w:r>
        <w:separator/>
      </w:r>
    </w:p>
  </w:endnote>
  <w:endnote w:type="continuationSeparator" w:id="0">
    <w:p w14:paraId="13DA01D1" w14:textId="77777777" w:rsidR="00DE6943" w:rsidRDefault="00DE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FEE5" w14:textId="77777777" w:rsidR="00000000" w:rsidRDefault="00DE694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CB747" w14:textId="77777777" w:rsidR="00DE6943" w:rsidRDefault="00DE6943">
      <w:pPr>
        <w:spacing w:after="0" w:line="240" w:lineRule="auto"/>
      </w:pPr>
      <w:r>
        <w:separator/>
      </w:r>
    </w:p>
  </w:footnote>
  <w:footnote w:type="continuationSeparator" w:id="0">
    <w:p w14:paraId="3975420E" w14:textId="77777777" w:rsidR="00DE6943" w:rsidRDefault="00DE6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261892" w14:paraId="0359A7C7" w14:textId="77777777">
      <w:trPr>
        <w:cantSplit/>
      </w:trPr>
      <w:tc>
        <w:tcPr>
          <w:tcW w:w="10772" w:type="dxa"/>
          <w:gridSpan w:val="2"/>
          <w:vAlign w:val="center"/>
        </w:tcPr>
        <w:p w14:paraId="144A5989" w14:textId="77777777" w:rsidR="00261892" w:rsidRDefault="00261892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261892" w14:paraId="4325A480" w14:textId="77777777">
      <w:trPr>
        <w:cantSplit/>
      </w:trPr>
      <w:tc>
        <w:tcPr>
          <w:tcW w:w="5924" w:type="dxa"/>
          <w:vAlign w:val="center"/>
        </w:tcPr>
        <w:p w14:paraId="218629F4" w14:textId="77777777" w:rsidR="00261892" w:rsidRDefault="00DE6943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33043302" w14:textId="77777777" w:rsidR="00261892" w:rsidRDefault="00DE6943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250390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D3F4" w14:textId="77777777" w:rsidR="00000000" w:rsidRDefault="00DE6943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892"/>
    <w:rsid w:val="00261892"/>
    <w:rsid w:val="0090160C"/>
    <w:rsid w:val="00D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F8B7"/>
  <w15:docId w15:val="{3B065028-2D6A-4138-AAB1-9FFC15A2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cp:lastPrinted>2025-07-08T11:40:00Z</cp:lastPrinted>
  <dcterms:created xsi:type="dcterms:W3CDTF">2025-07-08T11:41:00Z</dcterms:created>
  <dcterms:modified xsi:type="dcterms:W3CDTF">2025-07-08T11:41:00Z</dcterms:modified>
</cp:coreProperties>
</file>