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708DF" w14:textId="77777777" w:rsidR="001F1694" w:rsidRPr="001F1694" w:rsidRDefault="001F1694" w:rsidP="001F1694">
      <w:pPr>
        <w:rPr>
          <w:lang w:eastAsia="x-none"/>
        </w:rPr>
      </w:pPr>
    </w:p>
    <w:p w14:paraId="417C4188" w14:textId="77777777" w:rsidR="00AD2789" w:rsidRPr="006D1683" w:rsidRDefault="00AD2789" w:rsidP="002422F2">
      <w:pPr>
        <w:pStyle w:val="Nadpis1"/>
        <w:jc w:val="center"/>
        <w:rPr>
          <w:b/>
          <w:bCs/>
          <w:sz w:val="22"/>
          <w:szCs w:val="22"/>
          <w:lang w:val="cs-CZ"/>
        </w:rPr>
      </w:pPr>
      <w:r w:rsidRPr="006D1683">
        <w:rPr>
          <w:b/>
          <w:bCs/>
          <w:sz w:val="22"/>
          <w:szCs w:val="22"/>
          <w:lang w:val="cs-CZ"/>
        </w:rPr>
        <w:t>Smlouva o dílo</w:t>
      </w:r>
    </w:p>
    <w:p w14:paraId="56EAD52C" w14:textId="02C504A3" w:rsidR="00AD2789" w:rsidRPr="006D1683" w:rsidRDefault="00AD2789" w:rsidP="002422F2">
      <w:pPr>
        <w:pStyle w:val="Nadpis1"/>
        <w:jc w:val="center"/>
        <w:rPr>
          <w:b/>
          <w:bCs/>
          <w:sz w:val="22"/>
          <w:szCs w:val="22"/>
          <w:lang w:val="cs-CZ"/>
        </w:rPr>
      </w:pPr>
      <w:r w:rsidRPr="006D1683">
        <w:rPr>
          <w:b/>
          <w:bCs/>
          <w:sz w:val="22"/>
          <w:szCs w:val="22"/>
          <w:lang w:val="cs-CZ"/>
        </w:rPr>
        <w:t xml:space="preserve">číslo </w:t>
      </w:r>
      <w:r w:rsidR="00A91A45">
        <w:rPr>
          <w:b/>
          <w:bCs/>
          <w:sz w:val="22"/>
          <w:szCs w:val="22"/>
          <w:lang w:val="cs-CZ"/>
        </w:rPr>
        <w:t>Objednatel</w:t>
      </w:r>
      <w:r w:rsidRPr="006D1683">
        <w:rPr>
          <w:b/>
          <w:bCs/>
          <w:sz w:val="22"/>
          <w:szCs w:val="22"/>
          <w:lang w:val="cs-CZ"/>
        </w:rPr>
        <w:t xml:space="preserve">e: NPÚ- </w:t>
      </w:r>
      <w:r w:rsidR="00865752">
        <w:rPr>
          <w:b/>
          <w:bCs/>
          <w:sz w:val="22"/>
          <w:szCs w:val="22"/>
          <w:lang w:val="cs-CZ"/>
        </w:rPr>
        <w:t>450</w:t>
      </w:r>
      <w:r w:rsidR="006B5BB6" w:rsidRPr="006D1683">
        <w:rPr>
          <w:b/>
          <w:bCs/>
          <w:sz w:val="22"/>
          <w:szCs w:val="22"/>
          <w:lang w:val="cs-CZ"/>
        </w:rPr>
        <w:t>/</w:t>
      </w:r>
      <w:r w:rsidR="00EE01D8">
        <w:rPr>
          <w:b/>
          <w:bCs/>
          <w:sz w:val="22"/>
          <w:szCs w:val="22"/>
          <w:lang w:val="cs-CZ"/>
        </w:rPr>
        <w:t>46671</w:t>
      </w:r>
      <w:r w:rsidR="00F93859" w:rsidRPr="006D1683">
        <w:rPr>
          <w:b/>
          <w:bCs/>
          <w:sz w:val="22"/>
          <w:szCs w:val="22"/>
          <w:lang w:val="cs-CZ"/>
        </w:rPr>
        <w:t>/</w:t>
      </w:r>
      <w:r w:rsidR="00EE01D8">
        <w:rPr>
          <w:b/>
          <w:bCs/>
          <w:sz w:val="22"/>
          <w:szCs w:val="22"/>
          <w:lang w:val="cs-CZ"/>
        </w:rPr>
        <w:t>2025</w:t>
      </w:r>
    </w:p>
    <w:p w14:paraId="0A00DFDD" w14:textId="0773B307" w:rsidR="00865752" w:rsidRDefault="00865752" w:rsidP="00865752">
      <w:pPr>
        <w:jc w:val="center"/>
        <w:rPr>
          <w:b/>
          <w:bCs/>
          <w:sz w:val="22"/>
          <w:szCs w:val="22"/>
        </w:rPr>
      </w:pPr>
      <w:r>
        <w:rPr>
          <w:b/>
          <w:bCs/>
          <w:sz w:val="22"/>
          <w:szCs w:val="22"/>
        </w:rPr>
        <w:t>KLVZ</w:t>
      </w:r>
      <w:r w:rsidR="00107912">
        <w:rPr>
          <w:b/>
          <w:bCs/>
          <w:sz w:val="22"/>
          <w:szCs w:val="22"/>
        </w:rPr>
        <w:t>/NPU</w:t>
      </w:r>
      <w:r>
        <w:rPr>
          <w:b/>
          <w:bCs/>
          <w:sz w:val="22"/>
          <w:szCs w:val="22"/>
        </w:rPr>
        <w:t>-450</w:t>
      </w:r>
      <w:r w:rsidR="00107912">
        <w:rPr>
          <w:b/>
          <w:bCs/>
          <w:sz w:val="22"/>
          <w:szCs w:val="22"/>
        </w:rPr>
        <w:t>/6/2025</w:t>
      </w:r>
    </w:p>
    <w:p w14:paraId="5E98E3D2" w14:textId="1A67BB82" w:rsidR="00AD2789" w:rsidRPr="006D1683" w:rsidRDefault="00AD2789" w:rsidP="00865752">
      <w:pPr>
        <w:jc w:val="center"/>
        <w:rPr>
          <w:b/>
          <w:bCs/>
          <w:color w:val="FF0000"/>
          <w:sz w:val="22"/>
          <w:szCs w:val="22"/>
        </w:rPr>
      </w:pPr>
      <w:r w:rsidRPr="006D1683">
        <w:rPr>
          <w:b/>
          <w:bCs/>
          <w:sz w:val="22"/>
          <w:szCs w:val="22"/>
        </w:rPr>
        <w:t xml:space="preserve">číslo </w:t>
      </w:r>
      <w:r w:rsidR="00A91A45">
        <w:rPr>
          <w:b/>
          <w:bCs/>
          <w:sz w:val="22"/>
          <w:szCs w:val="22"/>
        </w:rPr>
        <w:t>Zhotovitel</w:t>
      </w:r>
      <w:r w:rsidR="000809B9">
        <w:rPr>
          <w:b/>
          <w:bCs/>
          <w:sz w:val="22"/>
          <w:szCs w:val="22"/>
        </w:rPr>
        <w:t>e: 2025/04</w:t>
      </w:r>
    </w:p>
    <w:p w14:paraId="2A68D485" w14:textId="77777777" w:rsidR="00AD2789" w:rsidRPr="006D1683" w:rsidRDefault="00AD2789" w:rsidP="002422F2">
      <w:pPr>
        <w:pStyle w:val="Nadpis1"/>
        <w:pBdr>
          <w:bottom w:val="single" w:sz="4" w:space="1" w:color="auto"/>
        </w:pBdr>
        <w:jc w:val="center"/>
        <w:rPr>
          <w:sz w:val="22"/>
          <w:szCs w:val="22"/>
          <w:lang w:val="cs-CZ"/>
        </w:rPr>
      </w:pPr>
    </w:p>
    <w:p w14:paraId="12ADB501" w14:textId="77777777" w:rsidR="00483D97" w:rsidRDefault="00AD2789" w:rsidP="00844390">
      <w:pPr>
        <w:pStyle w:val="Nadpis1"/>
        <w:pBdr>
          <w:bottom w:val="single" w:sz="4" w:space="1" w:color="auto"/>
        </w:pBdr>
        <w:jc w:val="center"/>
        <w:rPr>
          <w:lang w:val="cs-CZ"/>
        </w:rPr>
      </w:pPr>
      <w:r w:rsidRPr="007F2211">
        <w:rPr>
          <w:lang w:val="cs-CZ"/>
        </w:rPr>
        <w:t>uzavřená ve smyslu ustanovení § 2586 a násl. zákona č. 89/2012 Sb</w:t>
      </w:r>
      <w:r w:rsidR="007742B1" w:rsidRPr="007F2211">
        <w:rPr>
          <w:lang w:val="cs-CZ"/>
        </w:rPr>
        <w:t xml:space="preserve">., </w:t>
      </w:r>
      <w:r w:rsidR="00483D97">
        <w:rPr>
          <w:lang w:val="cs-CZ"/>
        </w:rPr>
        <w:t>o</w:t>
      </w:r>
      <w:r w:rsidR="00483D97" w:rsidRPr="007F2211">
        <w:rPr>
          <w:lang w:val="cs-CZ"/>
        </w:rPr>
        <w:t>bčanský zákoník</w:t>
      </w:r>
      <w:r w:rsidR="00483D97">
        <w:rPr>
          <w:lang w:val="cs-CZ"/>
        </w:rPr>
        <w:t>, ve znění pozdějších předpisů (dále též jako „občanský zákoník“)</w:t>
      </w:r>
    </w:p>
    <w:p w14:paraId="2D05B42B" w14:textId="77777777" w:rsidR="00AD2789" w:rsidRPr="007F2211" w:rsidRDefault="007742B1" w:rsidP="00844390">
      <w:pPr>
        <w:pStyle w:val="Nadpis1"/>
        <w:pBdr>
          <w:bottom w:val="single" w:sz="4" w:space="1" w:color="auto"/>
        </w:pBdr>
        <w:jc w:val="center"/>
        <w:rPr>
          <w:lang w:val="cs-CZ"/>
        </w:rPr>
      </w:pPr>
      <w:r w:rsidRPr="007F2211">
        <w:rPr>
          <w:lang w:val="cs-CZ"/>
        </w:rPr>
        <w:t>(dále jen „</w:t>
      </w:r>
      <w:r w:rsidR="00844390" w:rsidRPr="007F2211">
        <w:rPr>
          <w:lang w:val="cs-CZ"/>
        </w:rPr>
        <w:t>S</w:t>
      </w:r>
      <w:r w:rsidR="00AD2789" w:rsidRPr="007F2211">
        <w:rPr>
          <w:lang w:val="cs-CZ"/>
        </w:rPr>
        <w:t>mlouva“)</w:t>
      </w:r>
    </w:p>
    <w:p w14:paraId="4EDD9011" w14:textId="77777777" w:rsidR="00844390" w:rsidRPr="007F2211" w:rsidRDefault="00844390" w:rsidP="00844390">
      <w:pPr>
        <w:rPr>
          <w:lang w:eastAsia="x-none"/>
        </w:rPr>
      </w:pPr>
    </w:p>
    <w:p w14:paraId="24ECA9BB" w14:textId="77777777" w:rsidR="00AD2789" w:rsidRPr="000C64C5" w:rsidRDefault="00AD2789" w:rsidP="00DC26F8">
      <w:pPr>
        <w:pStyle w:val="Zkladntext21"/>
        <w:ind w:hanging="703"/>
        <w:rPr>
          <w:b/>
          <w:bCs/>
        </w:rPr>
      </w:pPr>
      <w:r w:rsidRPr="000C64C5">
        <w:rPr>
          <w:b/>
          <w:bCs/>
        </w:rPr>
        <w:t>Národní památkový ústav, státní příspěvková organizace</w:t>
      </w:r>
    </w:p>
    <w:p w14:paraId="26381E56" w14:textId="77777777" w:rsidR="00AD2789" w:rsidRPr="000C64C5" w:rsidRDefault="00AD2789" w:rsidP="00DC26F8">
      <w:pPr>
        <w:pStyle w:val="Zkladntext21"/>
        <w:ind w:left="0" w:firstLine="0"/>
      </w:pPr>
      <w:r w:rsidRPr="000C64C5">
        <w:t>IČ</w:t>
      </w:r>
      <w:r w:rsidR="006F60A4" w:rsidRPr="000C64C5">
        <w:t>O</w:t>
      </w:r>
      <w:r w:rsidRPr="000C64C5">
        <w:t>: 75032333, DIČ: CZ75032333</w:t>
      </w:r>
    </w:p>
    <w:p w14:paraId="51F093F2" w14:textId="77777777" w:rsidR="00AD2789" w:rsidRPr="000C64C5" w:rsidRDefault="00AD2789" w:rsidP="00DC26F8">
      <w:pPr>
        <w:pStyle w:val="Zkladntext21"/>
        <w:ind w:left="0" w:firstLine="0"/>
      </w:pPr>
      <w:r w:rsidRPr="000C64C5">
        <w:t>se sídlem Valdštejnské náměstí  162/3, 118 01 Praha 1 - Malá Strana</w:t>
      </w:r>
    </w:p>
    <w:p w14:paraId="1154E8D9" w14:textId="18F51103" w:rsidR="00FC314B" w:rsidRPr="000C64C5" w:rsidRDefault="00DA05C2" w:rsidP="00DA05C2">
      <w:pPr>
        <w:ind w:left="0" w:firstLine="0"/>
        <w:rPr>
          <w:color w:val="000000"/>
        </w:rPr>
      </w:pPr>
      <w:r w:rsidRPr="000C64C5">
        <w:rPr>
          <w:color w:val="000000"/>
        </w:rPr>
        <w:t xml:space="preserve">zastoupen: Ing. </w:t>
      </w:r>
      <w:r w:rsidR="00865752" w:rsidRPr="000C64C5">
        <w:rPr>
          <w:color w:val="000000"/>
        </w:rPr>
        <w:t>Petrem Šubíkem, ředitelem ÚPS v</w:t>
      </w:r>
      <w:r w:rsidR="00FC314B">
        <w:rPr>
          <w:color w:val="000000"/>
        </w:rPr>
        <w:t> </w:t>
      </w:r>
      <w:r w:rsidR="00865752" w:rsidRPr="000C64C5">
        <w:rPr>
          <w:color w:val="000000"/>
        </w:rPr>
        <w:t>Kroměříži</w:t>
      </w:r>
    </w:p>
    <w:p w14:paraId="66468B72" w14:textId="77777777" w:rsidR="00865752" w:rsidRPr="000C64C5" w:rsidRDefault="00865752" w:rsidP="00865752">
      <w:pPr>
        <w:pStyle w:val="Zkladntext21"/>
        <w:ind w:left="142" w:hanging="142"/>
        <w:rPr>
          <w:b/>
          <w:bCs/>
        </w:rPr>
      </w:pPr>
      <w:r w:rsidRPr="000C64C5">
        <w:t xml:space="preserve">bankovní spojení: ČNB Praha, č. účtu 500005-60039011/0710 </w:t>
      </w:r>
    </w:p>
    <w:p w14:paraId="3B608A0D" w14:textId="4B88C3BC" w:rsidR="00865752" w:rsidRPr="006D7915" w:rsidRDefault="00DA05C2" w:rsidP="00DA05C2">
      <w:pPr>
        <w:pStyle w:val="Zkladntext21"/>
        <w:ind w:left="0" w:firstLine="0"/>
        <w:rPr>
          <w:bCs/>
        </w:rPr>
      </w:pPr>
      <w:r w:rsidRPr="006D7915">
        <w:rPr>
          <w:bCs/>
        </w:rPr>
        <w:t>zástupce pro věcná jednání:</w:t>
      </w:r>
      <w:r w:rsidR="000C64C5" w:rsidRPr="006D7915">
        <w:rPr>
          <w:bCs/>
        </w:rPr>
        <w:t xml:space="preserve"> </w:t>
      </w:r>
      <w:r w:rsidR="00343D44">
        <w:rPr>
          <w:bCs/>
        </w:rPr>
        <w:t>XXXXXXXXXXXXX</w:t>
      </w:r>
      <w:r w:rsidR="00865752" w:rsidRPr="006D7915">
        <w:rPr>
          <w:bCs/>
        </w:rPr>
        <w:t>, manager projektu</w:t>
      </w:r>
      <w:r w:rsidR="000C64C5" w:rsidRPr="006D7915">
        <w:rPr>
          <w:bCs/>
        </w:rPr>
        <w:t xml:space="preserve">, </w:t>
      </w:r>
      <w:r w:rsidR="00343D44">
        <w:rPr>
          <w:bCs/>
        </w:rPr>
        <w:t>XXXXXXXXXXXX</w:t>
      </w:r>
    </w:p>
    <w:p w14:paraId="019CF54F" w14:textId="08FFFEC4" w:rsidR="002417EB" w:rsidRPr="000C64C5" w:rsidRDefault="00343D44" w:rsidP="00DA05C2">
      <w:pPr>
        <w:pStyle w:val="Zkladntext21"/>
        <w:ind w:left="0" w:firstLine="0"/>
        <w:rPr>
          <w:bCs/>
          <w:i/>
        </w:rPr>
      </w:pPr>
      <w:r>
        <w:rPr>
          <w:bCs/>
        </w:rPr>
        <w:t>a XXXXXXXXXXXXXX</w:t>
      </w:r>
      <w:r w:rsidR="009D36A4" w:rsidRPr="006D7915">
        <w:rPr>
          <w:bCs/>
        </w:rPr>
        <w:t>, i</w:t>
      </w:r>
      <w:r w:rsidR="00107912" w:rsidRPr="006D7915">
        <w:rPr>
          <w:bCs/>
        </w:rPr>
        <w:t>n</w:t>
      </w:r>
      <w:r w:rsidR="009D36A4" w:rsidRPr="006D7915">
        <w:rPr>
          <w:bCs/>
        </w:rPr>
        <w:t xml:space="preserve">vestiční technik, </w:t>
      </w:r>
      <w:r>
        <w:rPr>
          <w:bCs/>
        </w:rPr>
        <w:t>XXXXXXXXXXX, tel. XXXXXXXXXXX</w:t>
      </w:r>
      <w:r w:rsidR="00A00A29" w:rsidRPr="006D7915">
        <w:t xml:space="preserve"> </w:t>
      </w:r>
      <w:r w:rsidR="00A00A29" w:rsidRPr="00F94C86">
        <w:t>(dále každý samostatně jen „Zástupce Objednatele“)</w:t>
      </w:r>
    </w:p>
    <w:p w14:paraId="7D7B9057" w14:textId="77777777" w:rsidR="00DA05C2" w:rsidRPr="000C64C5" w:rsidRDefault="00DA05C2" w:rsidP="00DA05C2">
      <w:pPr>
        <w:ind w:left="0" w:firstLine="0"/>
        <w:rPr>
          <w:color w:val="000000"/>
        </w:rPr>
      </w:pPr>
    </w:p>
    <w:p w14:paraId="085D661A" w14:textId="77777777" w:rsidR="00DA05C2" w:rsidRPr="007F2211" w:rsidRDefault="00DA05C2" w:rsidP="00DA05C2">
      <w:pPr>
        <w:ind w:left="0" w:firstLine="0"/>
        <w:rPr>
          <w:color w:val="000000"/>
        </w:rPr>
      </w:pPr>
      <w:r w:rsidRPr="000C64C5">
        <w:rPr>
          <w:b/>
          <w:bCs/>
          <w:color w:val="000000"/>
        </w:rPr>
        <w:t>Doručovací</w:t>
      </w:r>
      <w:r w:rsidRPr="007F2211">
        <w:rPr>
          <w:b/>
          <w:bCs/>
          <w:color w:val="000000"/>
        </w:rPr>
        <w:t xml:space="preserve"> adresa:</w:t>
      </w:r>
    </w:p>
    <w:p w14:paraId="0222A221" w14:textId="77777777" w:rsidR="00865752" w:rsidRPr="007F2211" w:rsidRDefault="00865752" w:rsidP="00865752">
      <w:pPr>
        <w:pStyle w:val="Zkladntext21"/>
        <w:ind w:left="142" w:hanging="142"/>
      </w:pPr>
      <w:r w:rsidRPr="007F2211">
        <w:rPr>
          <w:u w:val="single"/>
        </w:rPr>
        <w:t>Doručovací adresa</w:t>
      </w:r>
      <w:r w:rsidRPr="007F2211">
        <w:t>:</w:t>
      </w:r>
    </w:p>
    <w:p w14:paraId="05B285B0" w14:textId="77777777" w:rsidR="00865752" w:rsidRPr="007F2211" w:rsidRDefault="00865752" w:rsidP="00865752">
      <w:pPr>
        <w:pStyle w:val="Zkladntext21"/>
        <w:ind w:left="142" w:hanging="142"/>
        <w:rPr>
          <w:bCs/>
        </w:rPr>
      </w:pPr>
      <w:r w:rsidRPr="007F2211">
        <w:rPr>
          <w:bCs/>
        </w:rPr>
        <w:t>NPÚ, Územní památková správa v Kroměříži</w:t>
      </w:r>
    </w:p>
    <w:p w14:paraId="2CBF5F2C" w14:textId="77777777" w:rsidR="005E517A" w:rsidRPr="007F2211" w:rsidRDefault="00865752" w:rsidP="00865752">
      <w:pPr>
        <w:pStyle w:val="Zkladntext21"/>
        <w:ind w:left="0" w:firstLine="0"/>
      </w:pPr>
      <w:r w:rsidRPr="007F2211">
        <w:rPr>
          <w:bCs/>
        </w:rPr>
        <w:t>adresa: Sněmovní nám. 1, 767 01 Kroměříž</w:t>
      </w:r>
    </w:p>
    <w:p w14:paraId="44B2E83B" w14:textId="77777777" w:rsidR="00865752" w:rsidRPr="007F2211" w:rsidRDefault="00865752" w:rsidP="00DC26F8">
      <w:pPr>
        <w:pStyle w:val="Zkladntext21"/>
        <w:ind w:left="0" w:firstLine="0"/>
        <w:rPr>
          <w:rFonts w:eastAsia="MS Mincho"/>
        </w:rPr>
      </w:pPr>
    </w:p>
    <w:p w14:paraId="1E83FC0C" w14:textId="77777777" w:rsidR="001D516C" w:rsidRPr="007F2211" w:rsidRDefault="001D516C" w:rsidP="00DC26F8">
      <w:pPr>
        <w:pStyle w:val="Zkladntext21"/>
        <w:ind w:left="0" w:firstLine="0"/>
        <w:rPr>
          <w:rFonts w:eastAsia="MS Mincho"/>
          <w:b/>
          <w:bCs/>
        </w:rPr>
      </w:pPr>
      <w:r w:rsidRPr="007F2211">
        <w:rPr>
          <w:rFonts w:eastAsia="MS Mincho"/>
        </w:rPr>
        <w:t xml:space="preserve">(dále jen </w:t>
      </w:r>
      <w:r w:rsidR="0068686F" w:rsidRPr="007F2211">
        <w:rPr>
          <w:rFonts w:eastAsia="MS Mincho"/>
          <w:b/>
          <w:bCs/>
        </w:rPr>
        <w:t>„</w:t>
      </w:r>
      <w:r w:rsidR="00A91A45">
        <w:rPr>
          <w:rFonts w:eastAsia="MS Mincho"/>
          <w:b/>
          <w:bCs/>
        </w:rPr>
        <w:t>Objednatel</w:t>
      </w:r>
      <w:r w:rsidRPr="007F2211">
        <w:rPr>
          <w:rFonts w:eastAsia="MS Mincho"/>
          <w:b/>
          <w:bCs/>
        </w:rPr>
        <w:t>“)</w:t>
      </w:r>
    </w:p>
    <w:p w14:paraId="48691F51" w14:textId="77777777" w:rsidR="00087F30" w:rsidRPr="007F2211" w:rsidRDefault="00087F30" w:rsidP="002422F2">
      <w:pPr>
        <w:rPr>
          <w:rFonts w:eastAsia="MS Mincho"/>
        </w:rPr>
      </w:pPr>
    </w:p>
    <w:p w14:paraId="03E340CB" w14:textId="77777777" w:rsidR="00AD2789" w:rsidRPr="007F2211" w:rsidRDefault="00AD2789" w:rsidP="007B30E2">
      <w:pPr>
        <w:ind w:left="0" w:firstLine="0"/>
        <w:rPr>
          <w:rFonts w:eastAsia="MS Mincho"/>
        </w:rPr>
      </w:pPr>
      <w:r w:rsidRPr="007F2211">
        <w:rPr>
          <w:rFonts w:eastAsia="MS Mincho"/>
        </w:rPr>
        <w:t>a</w:t>
      </w:r>
    </w:p>
    <w:p w14:paraId="40396178" w14:textId="77777777" w:rsidR="00087F30" w:rsidRPr="007F2211" w:rsidRDefault="00087F30" w:rsidP="00780766">
      <w:pPr>
        <w:tabs>
          <w:tab w:val="left" w:pos="1985"/>
        </w:tabs>
        <w:rPr>
          <w:b/>
          <w:bCs/>
        </w:rPr>
      </w:pPr>
    </w:p>
    <w:p w14:paraId="566FCA21" w14:textId="0E0033FF" w:rsidR="00EF00DB" w:rsidRPr="00EF00DB" w:rsidRDefault="00E11E93" w:rsidP="00EF00DB">
      <w:pPr>
        <w:ind w:left="0" w:firstLine="0"/>
        <w:rPr>
          <w:b/>
        </w:rPr>
      </w:pPr>
      <w:r>
        <w:rPr>
          <w:b/>
        </w:rPr>
        <w:t>Společnost na</w:t>
      </w:r>
      <w:r w:rsidR="00EF00DB" w:rsidRPr="00EF00DB">
        <w:rPr>
          <w:b/>
        </w:rPr>
        <w:t xml:space="preserve"> </w:t>
      </w:r>
      <w:r w:rsidR="00EF00DB">
        <w:rPr>
          <w:b/>
        </w:rPr>
        <w:t>opravu SZ Lednice</w:t>
      </w:r>
    </w:p>
    <w:p w14:paraId="19AA4116" w14:textId="77777777" w:rsidR="00EF00DB" w:rsidRPr="00EF00DB" w:rsidRDefault="00EF00DB" w:rsidP="00EF00DB">
      <w:pPr>
        <w:ind w:left="0" w:firstLine="0"/>
        <w:rPr>
          <w:b/>
        </w:rPr>
      </w:pPr>
      <w:r w:rsidRPr="00EF00DB">
        <w:rPr>
          <w:b/>
        </w:rPr>
        <w:t xml:space="preserve">Vedoucí společník: ARCHATT s.r.o. </w:t>
      </w:r>
    </w:p>
    <w:p w14:paraId="338FAE74" w14:textId="77777777" w:rsidR="00EF00DB" w:rsidRPr="00EF00DB" w:rsidRDefault="00EF00DB" w:rsidP="00EF00DB">
      <w:pPr>
        <w:ind w:left="0" w:firstLine="0"/>
      </w:pPr>
      <w:r w:rsidRPr="00EF00DB">
        <w:t xml:space="preserve">se sídlem: Branky 291/16, 664 49 Ostopovice </w:t>
      </w:r>
    </w:p>
    <w:p w14:paraId="2A245A3B" w14:textId="06089528" w:rsidR="00EF00DB" w:rsidRDefault="00EF00DB" w:rsidP="00EF00DB">
      <w:pPr>
        <w:ind w:left="0" w:firstLine="0"/>
      </w:pPr>
      <w:r w:rsidRPr="00EF00DB">
        <w:t xml:space="preserve">IČO: 46960180; DIČ: CZ46960180 </w:t>
      </w:r>
    </w:p>
    <w:p w14:paraId="124EC2AD" w14:textId="6BBFEC41" w:rsidR="006D7915" w:rsidRPr="00EF00DB" w:rsidRDefault="006D7915" w:rsidP="00EF00DB">
      <w:pPr>
        <w:ind w:left="0" w:firstLine="0"/>
      </w:pPr>
      <w:r>
        <w:t>Plátce DPH</w:t>
      </w:r>
    </w:p>
    <w:p w14:paraId="4FA644DA" w14:textId="20847533" w:rsidR="00EF00DB" w:rsidRPr="00EF00DB" w:rsidRDefault="00343D44" w:rsidP="00EF00DB">
      <w:pPr>
        <w:ind w:left="0" w:firstLine="0"/>
      </w:pPr>
      <w:r>
        <w:t>zastoupená: XXXXXXXXXXXXXX</w:t>
      </w:r>
      <w:r w:rsidR="00EF00DB" w:rsidRPr="00EF00DB">
        <w:t>, jednatelem (osoba oprávněná jednat za Zhotovitele</w:t>
      </w:r>
      <w:r w:rsidR="00B76AC0">
        <w:t xml:space="preserve"> na základě plné moci</w:t>
      </w:r>
      <w:r w:rsidR="00EF00DB" w:rsidRPr="00EF00DB">
        <w:t xml:space="preserve">) </w:t>
      </w:r>
    </w:p>
    <w:p w14:paraId="38AC3A9C" w14:textId="77777777" w:rsidR="00EF00DB" w:rsidRPr="00EF00DB" w:rsidRDefault="00EF00DB" w:rsidP="00EF00DB">
      <w:pPr>
        <w:ind w:left="0" w:firstLine="0"/>
      </w:pPr>
      <w:r w:rsidRPr="00EF00DB">
        <w:t xml:space="preserve">zapsána v obchodním rejstříku vedeném Krajským soudem v Brně, oddíl C, vložka 6214 </w:t>
      </w:r>
    </w:p>
    <w:p w14:paraId="42513D3A" w14:textId="5BB28611" w:rsidR="00EF00DB" w:rsidRPr="00EF00DB" w:rsidRDefault="00EF00DB" w:rsidP="00EF00DB">
      <w:pPr>
        <w:ind w:left="0" w:firstLine="0"/>
      </w:pPr>
      <w:r w:rsidRPr="00EF00DB">
        <w:t>Bankovní spoje</w:t>
      </w:r>
      <w:r w:rsidR="00343D44">
        <w:t>ní: XXXXXXXXXXXXX</w:t>
      </w:r>
    </w:p>
    <w:p w14:paraId="41A6A9A5" w14:textId="77777777" w:rsidR="00EF00DB" w:rsidRPr="00EF00DB" w:rsidRDefault="00EF00DB" w:rsidP="00EF00DB">
      <w:pPr>
        <w:ind w:left="0" w:firstLine="0"/>
        <w:rPr>
          <w:b/>
        </w:rPr>
      </w:pPr>
      <w:r w:rsidRPr="00EF00DB">
        <w:rPr>
          <w:b/>
        </w:rPr>
        <w:t xml:space="preserve"> </w:t>
      </w:r>
    </w:p>
    <w:p w14:paraId="31C6F509" w14:textId="77777777" w:rsidR="00EF00DB" w:rsidRPr="00EF00DB" w:rsidRDefault="00EF00DB" w:rsidP="00EF00DB">
      <w:pPr>
        <w:ind w:left="0" w:firstLine="0"/>
        <w:rPr>
          <w:b/>
        </w:rPr>
      </w:pPr>
      <w:r w:rsidRPr="00EF00DB">
        <w:rPr>
          <w:b/>
        </w:rPr>
        <w:t xml:space="preserve">Společník: MALANG s.r.o. </w:t>
      </w:r>
    </w:p>
    <w:p w14:paraId="38B328CC" w14:textId="03F3E056" w:rsidR="00EF00DB" w:rsidRPr="00EF00DB" w:rsidRDefault="00EF00DB" w:rsidP="00EF00DB">
      <w:pPr>
        <w:ind w:left="0" w:firstLine="0"/>
      </w:pPr>
      <w:r w:rsidRPr="00EF00DB">
        <w:t xml:space="preserve">se sídlem: </w:t>
      </w:r>
      <w:r w:rsidR="005D1120" w:rsidRPr="005D1120">
        <w:t>Veselá 169/2</w:t>
      </w:r>
      <w:r w:rsidRPr="00EF00DB">
        <w:t xml:space="preserve">, Brno-město, 602 00 Brno </w:t>
      </w:r>
    </w:p>
    <w:p w14:paraId="4C30DB5F" w14:textId="68170B81" w:rsidR="00EF00DB" w:rsidRDefault="00EF00DB" w:rsidP="00EF00DB">
      <w:pPr>
        <w:ind w:left="0" w:firstLine="0"/>
      </w:pPr>
      <w:r w:rsidRPr="00EF00DB">
        <w:t xml:space="preserve">IČO: 27720993; DIČ: CZ 27720993 </w:t>
      </w:r>
    </w:p>
    <w:p w14:paraId="572143CE" w14:textId="6EBCB336" w:rsidR="006D7915" w:rsidRPr="00EF00DB" w:rsidRDefault="006D7915" w:rsidP="00EF00DB">
      <w:pPr>
        <w:ind w:left="0" w:firstLine="0"/>
      </w:pPr>
      <w:r>
        <w:t>Plátce DPH</w:t>
      </w:r>
    </w:p>
    <w:p w14:paraId="095CAD5F" w14:textId="0DF3A424" w:rsidR="00EF00DB" w:rsidRPr="00EF00DB" w:rsidRDefault="00EF00DB" w:rsidP="00EF00DB">
      <w:pPr>
        <w:ind w:left="0" w:firstLine="0"/>
      </w:pPr>
      <w:r w:rsidRPr="00EF00DB">
        <w:t xml:space="preserve">zastoupená: </w:t>
      </w:r>
      <w:r w:rsidR="00343D44">
        <w:t>XXXXXXXXXXXXX</w:t>
      </w:r>
      <w:r w:rsidRPr="00EF00DB">
        <w:t xml:space="preserve">, jednatelem </w:t>
      </w:r>
    </w:p>
    <w:p w14:paraId="4373D188" w14:textId="77777777" w:rsidR="00EF00DB" w:rsidRPr="00EF00DB" w:rsidRDefault="00EF00DB" w:rsidP="00EF00DB">
      <w:pPr>
        <w:ind w:left="0" w:firstLine="0"/>
      </w:pPr>
      <w:r w:rsidRPr="00EF00DB">
        <w:t xml:space="preserve">zapsána v obchodním rejstříku vedeném Krajským soudem v Brně, oddíl C, vložka 54490 </w:t>
      </w:r>
    </w:p>
    <w:p w14:paraId="4D3A14D7" w14:textId="77777777" w:rsidR="00EF00DB" w:rsidRPr="00EF00DB" w:rsidRDefault="00EF00DB" w:rsidP="00EF00DB">
      <w:pPr>
        <w:ind w:left="0" w:firstLine="0"/>
        <w:rPr>
          <w:b/>
        </w:rPr>
      </w:pPr>
      <w:r w:rsidRPr="00EF00DB">
        <w:rPr>
          <w:b/>
        </w:rPr>
        <w:t xml:space="preserve">s podílem 50 % každý </w:t>
      </w:r>
    </w:p>
    <w:p w14:paraId="483E4C0E" w14:textId="77777777" w:rsidR="00EF00DB" w:rsidRPr="00EF00DB" w:rsidRDefault="00EF00DB" w:rsidP="00EF00DB">
      <w:pPr>
        <w:ind w:left="0" w:firstLine="0"/>
        <w:rPr>
          <w:b/>
        </w:rPr>
      </w:pPr>
      <w:r w:rsidRPr="00EF00DB">
        <w:rPr>
          <w:b/>
        </w:rPr>
        <w:t xml:space="preserve"> </w:t>
      </w:r>
    </w:p>
    <w:p w14:paraId="5F91F01D" w14:textId="08DB2B3C" w:rsidR="00B92039" w:rsidRPr="00EF6D77" w:rsidRDefault="00343D44" w:rsidP="00B76AC0">
      <w:pPr>
        <w:ind w:left="0" w:firstLine="0"/>
      </w:pPr>
      <w:r>
        <w:t>zástupce pro věcná jednání: XXXXXXXXXXXXXX</w:t>
      </w:r>
      <w:r w:rsidR="00EF00DB" w:rsidRPr="00EF00DB">
        <w:t>, jedn</w:t>
      </w:r>
      <w:r w:rsidR="00EF6D77">
        <w:t>atel společnosti ARCHATT s.r.o.</w:t>
      </w:r>
      <w:r w:rsidR="00B76AC0">
        <w:t xml:space="preserve"> </w:t>
      </w:r>
      <w:r w:rsidR="00EF00DB" w:rsidRPr="00EF00DB">
        <w:t>(dále jen „Zástupce Zhotovitele“)</w:t>
      </w:r>
    </w:p>
    <w:p w14:paraId="7CB561EC" w14:textId="77777777" w:rsidR="00EE72AF" w:rsidRPr="007F2211" w:rsidRDefault="00EE72AF" w:rsidP="00286C75">
      <w:pPr>
        <w:pStyle w:val="Prosttext"/>
        <w:tabs>
          <w:tab w:val="left" w:pos="0"/>
        </w:tabs>
        <w:ind w:left="0" w:firstLine="0"/>
        <w:jc w:val="both"/>
        <w:rPr>
          <w:rFonts w:ascii="Calibri" w:eastAsia="MS Mincho" w:hAnsi="Calibri"/>
          <w:lang w:val="cs-CZ"/>
        </w:rPr>
      </w:pPr>
    </w:p>
    <w:p w14:paraId="557A8F52" w14:textId="77777777" w:rsidR="00AD2789" w:rsidRPr="007F2211" w:rsidRDefault="00AD2789" w:rsidP="00286C75">
      <w:pPr>
        <w:tabs>
          <w:tab w:val="left" w:pos="1985"/>
        </w:tabs>
        <w:ind w:left="0" w:firstLine="0"/>
        <w:jc w:val="both"/>
        <w:rPr>
          <w:b/>
          <w:bCs/>
        </w:rPr>
      </w:pPr>
      <w:r w:rsidRPr="007F2211">
        <w:t>(dále jen „</w:t>
      </w:r>
      <w:r w:rsidR="00A91A45">
        <w:rPr>
          <w:b/>
          <w:bCs/>
        </w:rPr>
        <w:t>Zhotovitel</w:t>
      </w:r>
      <w:r w:rsidRPr="007F2211">
        <w:rPr>
          <w:b/>
          <w:bCs/>
        </w:rPr>
        <w:t>“)</w:t>
      </w:r>
    </w:p>
    <w:p w14:paraId="59D92EE7" w14:textId="77777777" w:rsidR="00AD2789" w:rsidRPr="007F2211" w:rsidRDefault="00AD2789" w:rsidP="002422F2">
      <w:pPr>
        <w:pStyle w:val="Nzev"/>
        <w:numPr>
          <w:ilvl w:val="0"/>
          <w:numId w:val="0"/>
        </w:numPr>
        <w:ind w:left="4680" w:hanging="360"/>
        <w:jc w:val="both"/>
        <w:rPr>
          <w:b/>
          <w:bCs/>
          <w:u w:val="none"/>
          <w:lang w:val="cs-CZ"/>
        </w:rPr>
      </w:pPr>
    </w:p>
    <w:p w14:paraId="7BE94641" w14:textId="77777777" w:rsidR="00320EDC" w:rsidRPr="007F2211" w:rsidRDefault="00320EDC" w:rsidP="00C363A4">
      <w:pPr>
        <w:pStyle w:val="Nzev"/>
        <w:numPr>
          <w:ilvl w:val="0"/>
          <w:numId w:val="0"/>
        </w:numPr>
        <w:ind w:left="4680" w:hanging="360"/>
        <w:rPr>
          <w:b/>
          <w:bCs/>
          <w:u w:val="none"/>
          <w:lang w:val="cs-CZ"/>
        </w:rPr>
      </w:pPr>
    </w:p>
    <w:p w14:paraId="3F3932DC" w14:textId="77777777" w:rsidR="00AD2789" w:rsidRPr="007F2211" w:rsidRDefault="00AB5FDE" w:rsidP="00132ADF">
      <w:pPr>
        <w:pStyle w:val="Nzev"/>
        <w:numPr>
          <w:ilvl w:val="0"/>
          <w:numId w:val="0"/>
        </w:numPr>
        <w:ind w:left="360"/>
        <w:rPr>
          <w:b/>
          <w:bCs/>
          <w:u w:val="none"/>
          <w:lang w:val="cs-CZ"/>
        </w:rPr>
      </w:pPr>
      <w:r w:rsidRPr="007F2211">
        <w:rPr>
          <w:b/>
          <w:bCs/>
          <w:u w:val="none"/>
          <w:lang w:val="cs-CZ"/>
        </w:rPr>
        <w:t>Preambule</w:t>
      </w:r>
    </w:p>
    <w:p w14:paraId="1060F685" w14:textId="15DC083F" w:rsidR="006329EA" w:rsidRPr="003150DA" w:rsidRDefault="001D2BF0" w:rsidP="009942E1">
      <w:pPr>
        <w:pStyle w:val="Nzev"/>
        <w:numPr>
          <w:ilvl w:val="1"/>
          <w:numId w:val="3"/>
        </w:numPr>
        <w:ind w:right="-142"/>
        <w:jc w:val="both"/>
        <w:rPr>
          <w:lang w:val="cs-CZ"/>
        </w:rPr>
      </w:pPr>
      <w:r w:rsidRPr="003150DA">
        <w:rPr>
          <w:u w:val="none"/>
          <w:lang w:val="cs-CZ"/>
        </w:rPr>
        <w:t xml:space="preserve">Tato </w:t>
      </w:r>
      <w:r w:rsidR="00844390" w:rsidRPr="003150DA">
        <w:rPr>
          <w:u w:val="none"/>
          <w:lang w:val="cs-CZ"/>
        </w:rPr>
        <w:t>S</w:t>
      </w:r>
      <w:r w:rsidRPr="003150DA">
        <w:rPr>
          <w:u w:val="none"/>
          <w:lang w:val="cs-CZ"/>
        </w:rPr>
        <w:t xml:space="preserve">mlouva je uzavřena </w:t>
      </w:r>
      <w:r w:rsidR="00F30129" w:rsidRPr="003150DA">
        <w:rPr>
          <w:u w:val="none"/>
        </w:rPr>
        <w:t xml:space="preserve">podle podmínek </w:t>
      </w:r>
      <w:r w:rsidR="00F30129" w:rsidRPr="003150DA">
        <w:rPr>
          <w:kern w:val="1"/>
          <w:u w:val="none"/>
        </w:rPr>
        <w:t xml:space="preserve">výzvy č. 52 Integrovaného regionálního operačního programu – Památky, Priority 4 Zlepšení kvality a dostupnosti sociálních a zdravotních služeb, vzdělávací infrastruktury a rozvoj kulturního dědictví, specifického cíle 4.4 Posilování úlohy kultury a udržitelného cestovního ruchu v hospodářském rozvoji, sociálním začleňování a sociálních inovacích, číslo projektu </w:t>
      </w:r>
      <w:r w:rsidR="008F759B" w:rsidRPr="006C0D93">
        <w:rPr>
          <w:rStyle w:val="Zdraznn"/>
          <w:i w:val="0"/>
          <w:u w:val="none"/>
        </w:rPr>
        <w:lastRenderedPageBreak/>
        <w:t>CZ.06.04.04/00/22_052/0002742</w:t>
      </w:r>
      <w:r w:rsidR="00F30129" w:rsidRPr="003150DA">
        <w:rPr>
          <w:kern w:val="1"/>
          <w:u w:val="none"/>
          <w:lang w:val="cs-CZ"/>
        </w:rPr>
        <w:t xml:space="preserve"> a </w:t>
      </w:r>
      <w:r w:rsidRPr="003150DA">
        <w:rPr>
          <w:u w:val="none"/>
          <w:lang w:val="cs-CZ"/>
        </w:rPr>
        <w:t xml:space="preserve">na základě </w:t>
      </w:r>
      <w:r w:rsidR="00AD1CB9" w:rsidRPr="003150DA">
        <w:rPr>
          <w:u w:val="none"/>
          <w:lang w:val="cs-CZ"/>
        </w:rPr>
        <w:t xml:space="preserve">výsledku </w:t>
      </w:r>
      <w:r w:rsidR="00BB5171" w:rsidRPr="003150DA">
        <w:rPr>
          <w:u w:val="none"/>
          <w:lang w:val="cs-CZ"/>
        </w:rPr>
        <w:t>zadávacího</w:t>
      </w:r>
      <w:r w:rsidR="00A50653" w:rsidRPr="003150DA">
        <w:rPr>
          <w:u w:val="none"/>
          <w:lang w:val="cs-CZ"/>
        </w:rPr>
        <w:t xml:space="preserve"> řízení k</w:t>
      </w:r>
      <w:r w:rsidR="00F94C86">
        <w:rPr>
          <w:u w:val="none"/>
          <w:lang w:val="cs-CZ"/>
        </w:rPr>
        <w:t> </w:t>
      </w:r>
      <w:r w:rsidR="002417EB">
        <w:rPr>
          <w:u w:val="none"/>
          <w:lang w:val="cs-CZ"/>
        </w:rPr>
        <w:t>nadlimitní</w:t>
      </w:r>
      <w:r w:rsidR="00F94C86">
        <w:rPr>
          <w:u w:val="none"/>
          <w:lang w:val="cs-CZ"/>
        </w:rPr>
        <w:t xml:space="preserve"> </w:t>
      </w:r>
      <w:r w:rsidR="00670186" w:rsidRPr="003150DA">
        <w:rPr>
          <w:u w:val="none"/>
          <w:lang w:val="cs-CZ"/>
        </w:rPr>
        <w:t xml:space="preserve">veřejné zakázce </w:t>
      </w:r>
      <w:r w:rsidRPr="003150DA">
        <w:rPr>
          <w:u w:val="none"/>
          <w:lang w:val="cs-CZ"/>
        </w:rPr>
        <w:t xml:space="preserve">zadávané </w:t>
      </w:r>
      <w:r w:rsidR="00BB5171" w:rsidRPr="003150DA">
        <w:rPr>
          <w:u w:val="none"/>
          <w:lang w:val="cs-CZ"/>
        </w:rPr>
        <w:t>dle</w:t>
      </w:r>
      <w:r w:rsidRPr="003150DA">
        <w:rPr>
          <w:u w:val="none"/>
          <w:lang w:val="cs-CZ"/>
        </w:rPr>
        <w:t xml:space="preserve"> zákona č. 134/2016 Sb., o zadávání veřejných zakáz</w:t>
      </w:r>
      <w:r w:rsidR="001F1694" w:rsidRPr="003150DA">
        <w:rPr>
          <w:u w:val="none"/>
          <w:lang w:val="cs-CZ"/>
        </w:rPr>
        <w:t>e</w:t>
      </w:r>
      <w:r w:rsidRPr="003150DA">
        <w:rPr>
          <w:u w:val="none"/>
          <w:lang w:val="cs-CZ"/>
        </w:rPr>
        <w:t xml:space="preserve">k, ve znění pozdějších předpisů (dále jen </w:t>
      </w:r>
      <w:r w:rsidR="007767E0" w:rsidRPr="003150DA">
        <w:rPr>
          <w:u w:val="none"/>
          <w:lang w:val="cs-CZ"/>
        </w:rPr>
        <w:t>„ZZVZ“</w:t>
      </w:r>
      <w:r w:rsidRPr="003150DA">
        <w:rPr>
          <w:u w:val="none"/>
          <w:lang w:val="cs-CZ"/>
        </w:rPr>
        <w:t>)</w:t>
      </w:r>
      <w:r w:rsidR="001D516C" w:rsidRPr="003150DA">
        <w:rPr>
          <w:u w:val="none"/>
          <w:lang w:val="cs-CZ"/>
        </w:rPr>
        <w:t>. Veřejná zakázka</w:t>
      </w:r>
      <w:r w:rsidR="00F4764C" w:rsidRPr="003150DA">
        <w:rPr>
          <w:u w:val="none"/>
          <w:lang w:val="cs-CZ"/>
        </w:rPr>
        <w:t xml:space="preserve"> </w:t>
      </w:r>
      <w:r w:rsidR="001D516C" w:rsidRPr="003150DA">
        <w:rPr>
          <w:u w:val="none"/>
          <w:lang w:val="cs-CZ"/>
        </w:rPr>
        <w:t xml:space="preserve">je zveřejněná prostřednictvím elektronického systému </w:t>
      </w:r>
      <w:r w:rsidR="00F06B9F" w:rsidRPr="003150DA">
        <w:rPr>
          <w:u w:val="none"/>
          <w:lang w:val="cs-CZ"/>
        </w:rPr>
        <w:t>NEN</w:t>
      </w:r>
      <w:r w:rsidR="003E250C" w:rsidRPr="003150DA">
        <w:rPr>
          <w:u w:val="none"/>
          <w:lang w:val="cs-CZ"/>
        </w:rPr>
        <w:t xml:space="preserve"> č.</w:t>
      </w:r>
      <w:r w:rsidR="00107912">
        <w:rPr>
          <w:u w:val="none"/>
          <w:lang w:val="cs-CZ"/>
        </w:rPr>
        <w:t>N006/25/V00001231</w:t>
      </w:r>
      <w:r w:rsidR="00663EE6" w:rsidRPr="003150DA">
        <w:rPr>
          <w:u w:val="none"/>
          <w:lang w:val="cs-CZ"/>
        </w:rPr>
        <w:t xml:space="preserve"> a pod názvem: </w:t>
      </w:r>
      <w:r w:rsidR="00865752" w:rsidRPr="003150DA">
        <w:rPr>
          <w:b/>
          <w:u w:val="none"/>
          <w:lang w:val="cs-CZ"/>
        </w:rPr>
        <w:t xml:space="preserve">SZ </w:t>
      </w:r>
      <w:r w:rsidR="006C0D93">
        <w:rPr>
          <w:b/>
          <w:u w:val="none"/>
          <w:lang w:val="cs-CZ"/>
        </w:rPr>
        <w:t>Lednice</w:t>
      </w:r>
      <w:r w:rsidR="006C0D93" w:rsidRPr="003150DA">
        <w:rPr>
          <w:b/>
          <w:u w:val="none"/>
          <w:lang w:val="cs-CZ"/>
        </w:rPr>
        <w:t xml:space="preserve"> </w:t>
      </w:r>
      <w:r w:rsidR="00865752" w:rsidRPr="003150DA">
        <w:rPr>
          <w:b/>
          <w:u w:val="none"/>
          <w:lang w:val="cs-CZ"/>
        </w:rPr>
        <w:t xml:space="preserve">– obnova </w:t>
      </w:r>
      <w:r w:rsidR="002417EB">
        <w:rPr>
          <w:b/>
          <w:u w:val="none"/>
          <w:lang w:val="cs-CZ"/>
        </w:rPr>
        <w:t>K</w:t>
      </w:r>
      <w:r w:rsidR="008F759B">
        <w:rPr>
          <w:b/>
          <w:u w:val="none"/>
          <w:lang w:val="cs-CZ"/>
        </w:rPr>
        <w:t>atakomb a Maurské vodárny</w:t>
      </w:r>
      <w:r w:rsidR="0068686F" w:rsidRPr="003150DA">
        <w:rPr>
          <w:u w:val="none"/>
          <w:lang w:val="cs-CZ"/>
        </w:rPr>
        <w:t xml:space="preserve"> (dále jen „</w:t>
      </w:r>
      <w:r w:rsidR="0068686F" w:rsidRPr="003150DA">
        <w:rPr>
          <w:b/>
          <w:i/>
          <w:u w:val="none"/>
          <w:lang w:val="cs-CZ"/>
        </w:rPr>
        <w:t>Veřejná zakázka</w:t>
      </w:r>
      <w:r w:rsidR="0068686F" w:rsidRPr="003150DA">
        <w:rPr>
          <w:u w:val="none"/>
          <w:lang w:val="cs-CZ"/>
        </w:rPr>
        <w:t>“).</w:t>
      </w:r>
    </w:p>
    <w:p w14:paraId="72DE0290" w14:textId="77777777" w:rsidR="00094A26" w:rsidRPr="003150DA" w:rsidRDefault="00094A26" w:rsidP="009942E1">
      <w:pPr>
        <w:pStyle w:val="Nzev"/>
        <w:numPr>
          <w:ilvl w:val="1"/>
          <w:numId w:val="3"/>
        </w:numPr>
        <w:ind w:right="-142"/>
        <w:jc w:val="both"/>
        <w:rPr>
          <w:u w:val="none"/>
          <w:lang w:val="cs-CZ"/>
        </w:rPr>
      </w:pPr>
      <w:r w:rsidRPr="003150DA">
        <w:rPr>
          <w:u w:val="none"/>
          <w:lang w:val="cs-CZ"/>
        </w:rPr>
        <w:t>Smlouvou se rozumí tato Smlouva, Technické zadání a veškeré další přílohy, které jsou uvedené jako</w:t>
      </w:r>
      <w:r w:rsidR="009942E1">
        <w:rPr>
          <w:u w:val="none"/>
          <w:lang w:val="cs-CZ"/>
        </w:rPr>
        <w:t xml:space="preserve"> </w:t>
      </w:r>
      <w:r w:rsidRPr="003150DA">
        <w:rPr>
          <w:u w:val="none"/>
          <w:lang w:val="cs-CZ"/>
        </w:rPr>
        <w:t xml:space="preserve">přílohy </w:t>
      </w:r>
      <w:r w:rsidR="009942E1">
        <w:rPr>
          <w:u w:val="none"/>
          <w:lang w:val="cs-CZ"/>
        </w:rPr>
        <w:t xml:space="preserve">této </w:t>
      </w:r>
      <w:r w:rsidRPr="003150DA">
        <w:rPr>
          <w:u w:val="none"/>
          <w:lang w:val="cs-CZ"/>
        </w:rPr>
        <w:t>Smlouvy.</w:t>
      </w:r>
    </w:p>
    <w:p w14:paraId="4A153BA2" w14:textId="77777777" w:rsidR="00272FC6" w:rsidRPr="003150DA" w:rsidRDefault="00F2637F" w:rsidP="009942E1">
      <w:pPr>
        <w:pStyle w:val="Zkladntext"/>
        <w:numPr>
          <w:ilvl w:val="1"/>
          <w:numId w:val="3"/>
        </w:numPr>
        <w:rPr>
          <w:rFonts w:ascii="Calibri" w:hAnsi="Calibri"/>
          <w:bCs/>
        </w:rPr>
      </w:pPr>
      <w:r w:rsidRPr="003150DA">
        <w:rPr>
          <w:rFonts w:ascii="Calibri" w:hAnsi="Calibri"/>
        </w:rPr>
        <w:t xml:space="preserve">Účelem této </w:t>
      </w:r>
      <w:r w:rsidR="00844390" w:rsidRPr="003150DA">
        <w:rPr>
          <w:rFonts w:ascii="Calibri" w:hAnsi="Calibri"/>
        </w:rPr>
        <w:t>S</w:t>
      </w:r>
      <w:r w:rsidRPr="003150DA">
        <w:rPr>
          <w:rFonts w:ascii="Calibri" w:hAnsi="Calibri"/>
        </w:rPr>
        <w:t xml:space="preserve">mlouvy je řádná a včasná realizace </w:t>
      </w:r>
      <w:r w:rsidR="00094A26" w:rsidRPr="003150DA">
        <w:rPr>
          <w:rFonts w:ascii="Calibri" w:hAnsi="Calibri"/>
        </w:rPr>
        <w:t xml:space="preserve">všech stavebních prací, služeb a dodávek, jejichž zhotovení je předmětem této </w:t>
      </w:r>
      <w:r w:rsidR="005C5954" w:rsidRPr="003150DA">
        <w:rPr>
          <w:rFonts w:ascii="Calibri" w:hAnsi="Calibri"/>
        </w:rPr>
        <w:t>S</w:t>
      </w:r>
      <w:r w:rsidRPr="003150DA">
        <w:rPr>
          <w:rFonts w:ascii="Calibri" w:hAnsi="Calibri"/>
        </w:rPr>
        <w:t xml:space="preserve">mlouvy. </w:t>
      </w:r>
      <w:r w:rsidR="00AD2789" w:rsidRPr="003150DA">
        <w:rPr>
          <w:rFonts w:ascii="Calibri" w:hAnsi="Calibri"/>
          <w:b/>
          <w:bCs/>
        </w:rPr>
        <w:t xml:space="preserve"> </w:t>
      </w:r>
    </w:p>
    <w:p w14:paraId="2B9D904B" w14:textId="77777777" w:rsidR="008F759B" w:rsidRPr="008F759B" w:rsidRDefault="00272FC6" w:rsidP="009942E1">
      <w:pPr>
        <w:pStyle w:val="Zkladntext"/>
        <w:ind w:left="426" w:firstLine="0"/>
        <w:rPr>
          <w:rFonts w:ascii="Calibri" w:hAnsi="Calibri"/>
        </w:rPr>
      </w:pPr>
      <w:r w:rsidRPr="003150DA">
        <w:rPr>
          <w:rFonts w:ascii="Calibri" w:hAnsi="Calibri"/>
        </w:rPr>
        <w:t xml:space="preserve">Cílem obnovy je </w:t>
      </w:r>
      <w:r w:rsidR="008F759B">
        <w:rPr>
          <w:rFonts w:ascii="Calibri" w:hAnsi="Calibri"/>
        </w:rPr>
        <w:t xml:space="preserve">památková obnova </w:t>
      </w:r>
      <w:r w:rsidR="002417EB">
        <w:rPr>
          <w:rFonts w:ascii="Calibri" w:hAnsi="Calibri"/>
        </w:rPr>
        <w:t>K</w:t>
      </w:r>
      <w:r w:rsidR="008F759B">
        <w:rPr>
          <w:rFonts w:ascii="Calibri" w:hAnsi="Calibri"/>
        </w:rPr>
        <w:t>atakomb a Mau</w:t>
      </w:r>
      <w:r w:rsidR="006F47C2">
        <w:rPr>
          <w:rFonts w:ascii="Calibri" w:hAnsi="Calibri"/>
        </w:rPr>
        <w:t>r</w:t>
      </w:r>
      <w:r w:rsidR="008F759B">
        <w:rPr>
          <w:rFonts w:ascii="Calibri" w:hAnsi="Calibri"/>
        </w:rPr>
        <w:t xml:space="preserve">ské vodárny. </w:t>
      </w:r>
      <w:r w:rsidR="008F759B" w:rsidRPr="008F759B">
        <w:rPr>
          <w:rFonts w:ascii="Calibri" w:hAnsi="Calibri"/>
        </w:rPr>
        <w:t xml:space="preserve">Katakomby jsou v současné době v havarijním stavu, do objektu zatéká, větrání není funkční, prostor je degradován nejen od vody, ale je značně porostlý mechy a řasami. V rámci stavebních úprav </w:t>
      </w:r>
      <w:r w:rsidR="002417EB">
        <w:rPr>
          <w:rFonts w:ascii="Calibri" w:hAnsi="Calibri"/>
        </w:rPr>
        <w:t>K</w:t>
      </w:r>
      <w:r w:rsidR="008F759B" w:rsidRPr="008F759B">
        <w:rPr>
          <w:rFonts w:ascii="Calibri" w:hAnsi="Calibri"/>
        </w:rPr>
        <w:t>atakomb bude provedena zejména sanace zdrojů nadměrné vlhkosti, kompletní obnova povrchu terasy, obnova omítek a podlah, obnova a doplnění výplní otvorů a opravy odvodňovacích a větracích štol a kanálů. Dále dokumentace zahrnuje drobné dispoziční změny související se zřízením WC v prostoru pod Palmovým skleníkem</w:t>
      </w:r>
      <w:r w:rsidR="008F759B">
        <w:t xml:space="preserve">. </w:t>
      </w:r>
      <w:r w:rsidR="008F759B" w:rsidRPr="008F759B">
        <w:rPr>
          <w:rFonts w:ascii="Calibri" w:hAnsi="Calibri"/>
        </w:rPr>
        <w:t>Na terase i v Katakombách pod terasou se nachází velké množství kamenných, štukových i kovových prvků, které budou předmětem řemeslných oprav, konzervování i restaurování. Jedná se zejména o schodišťové stupně, kamenná zábradlí, litinová zábradlí, kamennou římsu, obklad soklu, západní portál uvnitř Katakomb, kašnu s Rebekou a Lví fontánu, sochařskou výzdobu (socha vlka a lva), ostění některých dveřních otvorů a vpusti v podlaze Katakomb.</w:t>
      </w:r>
      <w:r w:rsidR="008F759B">
        <w:rPr>
          <w:rFonts w:ascii="Calibri" w:hAnsi="Calibri"/>
        </w:rPr>
        <w:t xml:space="preserve"> </w:t>
      </w:r>
      <w:r w:rsidR="008F759B" w:rsidRPr="008F759B">
        <w:rPr>
          <w:rFonts w:ascii="Calibri" w:hAnsi="Calibri"/>
        </w:rPr>
        <w:t>V rámci stavebních úprav Maurské vodárny dojde zejména k obnově exteriéru Maurské vodárny, včetně vnějších výplní otvorů, střechy a krovu, zpřístupnění ochozu nad řekou Dyjí. Součástí obnovy exteriéru bude zejména restaurování a konzervování štukové umělecké výzdoby a kamenných prvků.</w:t>
      </w:r>
    </w:p>
    <w:p w14:paraId="56B549F0" w14:textId="77777777" w:rsidR="00F21793" w:rsidRPr="00C95FD4" w:rsidRDefault="00F21793" w:rsidP="00C95FD4">
      <w:pPr>
        <w:pStyle w:val="Zkladntext"/>
        <w:numPr>
          <w:ilvl w:val="1"/>
          <w:numId w:val="3"/>
        </w:numPr>
        <w:rPr>
          <w:rFonts w:ascii="Calibri" w:hAnsi="Calibri"/>
        </w:rPr>
      </w:pPr>
      <w:r w:rsidRPr="00C95FD4">
        <w:rPr>
          <w:rFonts w:ascii="Calibri" w:hAnsi="Calibri"/>
        </w:rPr>
        <w:t xml:space="preserve">Strany musí při realizaci </w:t>
      </w:r>
      <w:r w:rsidR="0068686F" w:rsidRPr="00C95FD4">
        <w:rPr>
          <w:rFonts w:ascii="Calibri" w:hAnsi="Calibri"/>
        </w:rPr>
        <w:t>Veřejné z</w:t>
      </w:r>
      <w:r w:rsidRPr="00C95FD4">
        <w:rPr>
          <w:rFonts w:ascii="Calibri" w:hAnsi="Calibri"/>
        </w:rPr>
        <w:t>akázky jednat poctivě a s řádnou odbornou péčí, s potřebnou znalostí a pečlivostí. Strany musí vzájemně v dobré víře spolupracovat a poskytnout si maximální součinnost k dosažení účelu této Smlouvy. Řádnou odbornou péčí je provádění činnosti způsobem odborným, pečlivým, poctivým a na základě potřebných znalostí a schopností, které lze očekávat od osoby se zkušenostmi na zakázce obdobného rozsahu, povahy a složitosti (dále jen „</w:t>
      </w:r>
      <w:r w:rsidRPr="00C95FD4">
        <w:rPr>
          <w:rFonts w:ascii="Calibri" w:hAnsi="Calibri"/>
          <w:b/>
          <w:i/>
        </w:rPr>
        <w:t>Řádná odborná péče</w:t>
      </w:r>
      <w:r w:rsidRPr="00C95FD4">
        <w:rPr>
          <w:rFonts w:ascii="Calibri" w:hAnsi="Calibri"/>
        </w:rPr>
        <w:t>“).</w:t>
      </w:r>
    </w:p>
    <w:p w14:paraId="03E25AFA" w14:textId="77777777" w:rsidR="001D516C" w:rsidRPr="007F2211" w:rsidRDefault="001D516C" w:rsidP="002363E0">
      <w:pPr>
        <w:pStyle w:val="Nzev"/>
        <w:numPr>
          <w:ilvl w:val="0"/>
          <w:numId w:val="0"/>
        </w:numPr>
        <w:ind w:left="4680" w:hanging="4680"/>
        <w:rPr>
          <w:b/>
          <w:bCs/>
          <w:u w:val="none"/>
          <w:lang w:val="cs-CZ"/>
        </w:rPr>
      </w:pPr>
    </w:p>
    <w:p w14:paraId="1DC8D3AF" w14:textId="77777777" w:rsidR="006329EA" w:rsidRPr="007F2211" w:rsidRDefault="00AD2789" w:rsidP="003425EB">
      <w:pPr>
        <w:pStyle w:val="Nzev"/>
        <w:keepNext/>
        <w:numPr>
          <w:ilvl w:val="0"/>
          <w:numId w:val="2"/>
        </w:numPr>
        <w:rPr>
          <w:b/>
          <w:bCs/>
          <w:u w:val="none"/>
          <w:lang w:val="cs-CZ"/>
        </w:rPr>
      </w:pPr>
      <w:bookmarkStart w:id="0" w:name="_Ref29200563"/>
      <w:r w:rsidRPr="007F2211">
        <w:rPr>
          <w:b/>
          <w:bCs/>
          <w:u w:val="none"/>
          <w:lang w:val="cs-CZ"/>
        </w:rPr>
        <w:t xml:space="preserve">Předmět </w:t>
      </w:r>
      <w:r w:rsidR="00E651BB">
        <w:rPr>
          <w:b/>
          <w:bCs/>
          <w:u w:val="none"/>
          <w:lang w:val="cs-CZ"/>
        </w:rPr>
        <w:t>S</w:t>
      </w:r>
      <w:r w:rsidR="001541C7" w:rsidRPr="007F2211">
        <w:rPr>
          <w:b/>
          <w:bCs/>
          <w:u w:val="none"/>
          <w:lang w:val="cs-CZ"/>
        </w:rPr>
        <w:t>mlouvy</w:t>
      </w:r>
      <w:bookmarkEnd w:id="0"/>
    </w:p>
    <w:p w14:paraId="3C6D9027" w14:textId="77777777" w:rsidR="00CF534D" w:rsidRPr="007F2211" w:rsidRDefault="00A91A45" w:rsidP="00CF534D">
      <w:pPr>
        <w:pStyle w:val="Nzev"/>
        <w:numPr>
          <w:ilvl w:val="1"/>
          <w:numId w:val="2"/>
        </w:numPr>
        <w:ind w:left="567" w:hanging="567"/>
        <w:jc w:val="both"/>
        <w:rPr>
          <w:u w:val="none"/>
          <w:lang w:val="cs-CZ"/>
        </w:rPr>
      </w:pPr>
      <w:bookmarkStart w:id="1" w:name="_Ref29209901"/>
      <w:r>
        <w:rPr>
          <w:u w:val="none"/>
          <w:lang w:val="cs-CZ"/>
        </w:rPr>
        <w:t>Zhotovitel</w:t>
      </w:r>
      <w:r w:rsidR="0068686F" w:rsidRPr="007F2211">
        <w:rPr>
          <w:u w:val="none"/>
          <w:lang w:val="cs-CZ"/>
        </w:rPr>
        <w:t xml:space="preserve"> je povinen pro </w:t>
      </w:r>
      <w:r>
        <w:rPr>
          <w:u w:val="none"/>
          <w:lang w:val="cs-CZ"/>
        </w:rPr>
        <w:t>Objednatel</w:t>
      </w:r>
      <w:r w:rsidR="0068686F" w:rsidRPr="007F2211">
        <w:rPr>
          <w:u w:val="none"/>
          <w:lang w:val="cs-CZ"/>
        </w:rPr>
        <w:t>e prov</w:t>
      </w:r>
      <w:r w:rsidR="007D1849" w:rsidRPr="007F2211">
        <w:rPr>
          <w:u w:val="none"/>
          <w:lang w:val="cs-CZ"/>
        </w:rPr>
        <w:t>ést na svůj náklad a nebezpečí d</w:t>
      </w:r>
      <w:r w:rsidR="0068686F" w:rsidRPr="007F2211">
        <w:rPr>
          <w:u w:val="none"/>
          <w:lang w:val="cs-CZ"/>
        </w:rPr>
        <w:t xml:space="preserve">ílo </w:t>
      </w:r>
      <w:r w:rsidR="00600B1D" w:rsidRPr="007F2211">
        <w:rPr>
          <w:u w:val="none"/>
          <w:lang w:val="cs-CZ"/>
        </w:rPr>
        <w:t>s názvem „</w:t>
      </w:r>
      <w:r w:rsidR="0080798B" w:rsidRPr="007F2211">
        <w:rPr>
          <w:b/>
          <w:u w:val="none"/>
          <w:lang w:val="cs-CZ"/>
        </w:rPr>
        <w:t xml:space="preserve">SZ </w:t>
      </w:r>
      <w:r w:rsidR="006C0D93">
        <w:rPr>
          <w:b/>
          <w:u w:val="none"/>
          <w:lang w:val="cs-CZ"/>
        </w:rPr>
        <w:t>Lednice</w:t>
      </w:r>
      <w:r w:rsidR="006C0D93" w:rsidRPr="007F2211">
        <w:rPr>
          <w:b/>
          <w:u w:val="none"/>
          <w:lang w:val="cs-CZ"/>
        </w:rPr>
        <w:t xml:space="preserve"> </w:t>
      </w:r>
      <w:r w:rsidR="0080798B" w:rsidRPr="007F2211">
        <w:rPr>
          <w:b/>
          <w:u w:val="none"/>
          <w:lang w:val="cs-CZ"/>
        </w:rPr>
        <w:t xml:space="preserve">– obnova </w:t>
      </w:r>
      <w:r w:rsidR="001A2647">
        <w:rPr>
          <w:b/>
          <w:u w:val="none"/>
          <w:lang w:val="cs-CZ"/>
        </w:rPr>
        <w:t>K</w:t>
      </w:r>
      <w:r w:rsidR="006C0D93">
        <w:rPr>
          <w:b/>
          <w:u w:val="none"/>
          <w:lang w:val="cs-CZ"/>
        </w:rPr>
        <w:t>atakomb a Maurské vodárny</w:t>
      </w:r>
      <w:r w:rsidR="00600B1D" w:rsidRPr="007F2211">
        <w:rPr>
          <w:u w:val="none"/>
          <w:lang w:val="cs-CZ"/>
        </w:rPr>
        <w:t>“</w:t>
      </w:r>
      <w:r w:rsidR="00736C66" w:rsidRPr="007F2211">
        <w:rPr>
          <w:u w:val="none"/>
          <w:lang w:val="cs-CZ"/>
        </w:rPr>
        <w:t xml:space="preserve"> </w:t>
      </w:r>
      <w:r w:rsidR="00CF534D" w:rsidRPr="007F2211">
        <w:rPr>
          <w:u w:val="none"/>
          <w:lang w:val="cs-CZ"/>
        </w:rPr>
        <w:t>zahrnující stavební práce, dodávky</w:t>
      </w:r>
      <w:r w:rsidR="001A2647">
        <w:rPr>
          <w:u w:val="none"/>
          <w:lang w:val="cs-CZ"/>
        </w:rPr>
        <w:t>,</w:t>
      </w:r>
      <w:r w:rsidR="00F94C86">
        <w:rPr>
          <w:u w:val="none"/>
          <w:lang w:val="cs-CZ"/>
        </w:rPr>
        <w:t xml:space="preserve"> </w:t>
      </w:r>
      <w:r w:rsidR="00CF534D" w:rsidRPr="007F2211">
        <w:rPr>
          <w:u w:val="none"/>
          <w:lang w:val="cs-CZ"/>
        </w:rPr>
        <w:t xml:space="preserve">služby a restaurování </w:t>
      </w:r>
      <w:r w:rsidR="00736C66" w:rsidRPr="007F2211">
        <w:rPr>
          <w:u w:val="none"/>
          <w:lang w:val="cs-CZ"/>
        </w:rPr>
        <w:t>(dále jen „</w:t>
      </w:r>
      <w:r w:rsidR="00736C66" w:rsidRPr="007F2211">
        <w:rPr>
          <w:b/>
          <w:i/>
          <w:u w:val="none"/>
          <w:lang w:val="cs-CZ"/>
        </w:rPr>
        <w:t>Dílo</w:t>
      </w:r>
      <w:r w:rsidR="00736C66" w:rsidRPr="007F2211">
        <w:rPr>
          <w:u w:val="none"/>
          <w:lang w:val="cs-CZ"/>
        </w:rPr>
        <w:t>“ nebo „</w:t>
      </w:r>
      <w:r w:rsidR="00736C66" w:rsidRPr="007F2211">
        <w:rPr>
          <w:b/>
          <w:i/>
          <w:u w:val="none"/>
          <w:lang w:val="cs-CZ"/>
        </w:rPr>
        <w:t>Stavba</w:t>
      </w:r>
      <w:r w:rsidR="00736C66" w:rsidRPr="007F2211">
        <w:rPr>
          <w:u w:val="none"/>
          <w:lang w:val="cs-CZ"/>
        </w:rPr>
        <w:t xml:space="preserve">“) </w:t>
      </w:r>
      <w:r w:rsidR="00CF534D" w:rsidRPr="007F2211">
        <w:rPr>
          <w:u w:val="none"/>
          <w:lang w:val="cs-CZ"/>
        </w:rPr>
        <w:t>podrobněji specifikované v dalších částech této Smlouvy, zejména</w:t>
      </w:r>
    </w:p>
    <w:p w14:paraId="52400F1E" w14:textId="77777777" w:rsidR="00CF534D" w:rsidRPr="007F2211" w:rsidRDefault="00CF534D" w:rsidP="006C0D93">
      <w:pPr>
        <w:pStyle w:val="Nzev"/>
        <w:numPr>
          <w:ilvl w:val="0"/>
          <w:numId w:val="25"/>
        </w:numPr>
        <w:ind w:left="851" w:hanging="284"/>
        <w:jc w:val="both"/>
        <w:rPr>
          <w:i/>
          <w:u w:val="none"/>
          <w:lang w:val="cs-CZ"/>
        </w:rPr>
      </w:pPr>
      <w:r w:rsidRPr="007F2211">
        <w:rPr>
          <w:u w:val="none"/>
          <w:lang w:val="cs-CZ"/>
        </w:rPr>
        <w:t xml:space="preserve">v Příloze č. 1: </w:t>
      </w:r>
      <w:r w:rsidRPr="000C64C5">
        <w:rPr>
          <w:u w:val="none"/>
          <w:lang w:val="cs-CZ"/>
        </w:rPr>
        <w:t>Rozpočet</w:t>
      </w:r>
      <w:r w:rsidRPr="000C64C5" w:rsidDel="00DD2736">
        <w:rPr>
          <w:u w:val="none"/>
          <w:lang w:val="cs-CZ"/>
        </w:rPr>
        <w:t xml:space="preserve"> </w:t>
      </w:r>
      <w:r w:rsidRPr="000C64C5">
        <w:rPr>
          <w:u w:val="none"/>
          <w:lang w:val="cs-CZ"/>
        </w:rPr>
        <w:t>-</w:t>
      </w:r>
      <w:r w:rsidRPr="007F2211">
        <w:rPr>
          <w:u w:val="none"/>
          <w:lang w:val="cs-CZ"/>
        </w:rPr>
        <w:t xml:space="preserve"> oceněný soupis stavebních prací, služeb a dodávek,</w:t>
      </w:r>
    </w:p>
    <w:p w14:paraId="7E90E1C3" w14:textId="77777777" w:rsidR="00CF534D" w:rsidRPr="007F2211" w:rsidRDefault="00CF534D" w:rsidP="006C0D93">
      <w:pPr>
        <w:pStyle w:val="Nzev"/>
        <w:numPr>
          <w:ilvl w:val="0"/>
          <w:numId w:val="25"/>
        </w:numPr>
        <w:ind w:left="851" w:hanging="284"/>
        <w:jc w:val="both"/>
        <w:rPr>
          <w:i/>
          <w:u w:val="none"/>
          <w:lang w:val="cs-CZ"/>
        </w:rPr>
      </w:pPr>
      <w:r w:rsidRPr="007F2211">
        <w:rPr>
          <w:u w:val="none"/>
          <w:lang w:val="cs-CZ"/>
        </w:rPr>
        <w:t xml:space="preserve">v Technickém zadání, tj. </w:t>
      </w:r>
    </w:p>
    <w:p w14:paraId="1731FD50" w14:textId="77777777" w:rsidR="008F759B" w:rsidRPr="00FE635F" w:rsidRDefault="008F759B" w:rsidP="001A2647">
      <w:pPr>
        <w:numPr>
          <w:ilvl w:val="0"/>
          <w:numId w:val="47"/>
        </w:numPr>
        <w:ind w:left="709" w:hanging="142"/>
        <w:jc w:val="both"/>
      </w:pPr>
      <w:r w:rsidRPr="00FE635F">
        <w:t xml:space="preserve">Projektová dokumentace </w:t>
      </w:r>
      <w:r w:rsidRPr="008F759B">
        <w:t>„</w:t>
      </w:r>
      <w:r w:rsidRPr="00FE635F">
        <w:t>SZ Lednice – Maurská vodárna, obnova interiéru a exteriéru</w:t>
      </w:r>
      <w:r w:rsidRPr="008F759B">
        <w:t xml:space="preserve">“ z roku 2012 a její aktualizace v roce 2021 zpracovaná </w:t>
      </w:r>
      <w:r w:rsidRPr="00FE635F">
        <w:t xml:space="preserve">OMNIA projekt, s.r.o., </w:t>
      </w:r>
      <w:r w:rsidRPr="008F759B">
        <w:t xml:space="preserve">IČO: 26285932, se sídlem Vídeňská 127, 619 00 Brno  </w:t>
      </w:r>
    </w:p>
    <w:p w14:paraId="73CFA91F" w14:textId="77777777" w:rsidR="008F759B" w:rsidRPr="008F759B" w:rsidRDefault="008F759B" w:rsidP="001A2647">
      <w:pPr>
        <w:numPr>
          <w:ilvl w:val="0"/>
          <w:numId w:val="47"/>
        </w:numPr>
        <w:ind w:left="709" w:hanging="142"/>
        <w:contextualSpacing/>
        <w:jc w:val="both"/>
        <w:rPr>
          <w:rFonts w:eastAsia="MS Mincho"/>
        </w:rPr>
      </w:pPr>
      <w:r w:rsidRPr="00FE635F">
        <w:t xml:space="preserve">Projektová dokumentace </w:t>
      </w:r>
      <w:r w:rsidRPr="008F759B">
        <w:t>„</w:t>
      </w:r>
      <w:r w:rsidRPr="00FE635F">
        <w:t>LVA – ZÁMEK A ZÁMECKÝ PARK V LEDNICI – INFRASTRUKTURA – projektová dokumentace</w:t>
      </w:r>
      <w:r w:rsidRPr="008F759B">
        <w:t>“ z roku 2016 a její aktualizace v roce 2020, z</w:t>
      </w:r>
      <w:r w:rsidRPr="00FE635F">
        <w:rPr>
          <w:bCs/>
        </w:rPr>
        <w:t xml:space="preserve">pracovaná Sdružení „VZ Lednice MP“ </w:t>
      </w:r>
      <w:r w:rsidRPr="008F759B">
        <w:t>tvořené zhotoviteli</w:t>
      </w:r>
    </w:p>
    <w:p w14:paraId="0097F9E9" w14:textId="77777777" w:rsidR="008F759B" w:rsidRPr="00FE635F" w:rsidRDefault="008F759B" w:rsidP="001A2647">
      <w:pPr>
        <w:pStyle w:val="Odstavecseseznamem"/>
        <w:numPr>
          <w:ilvl w:val="0"/>
          <w:numId w:val="35"/>
        </w:numPr>
        <w:ind w:left="1134" w:hanging="283"/>
        <w:contextualSpacing/>
        <w:jc w:val="both"/>
      </w:pPr>
      <w:r w:rsidRPr="00FE635F">
        <w:t xml:space="preserve">Masák &amp; Partner památky, s.r.o. </w:t>
      </w:r>
      <w:r w:rsidRPr="008F759B">
        <w:t xml:space="preserve">se sídlem Rooseveltova 575/39, 160 00 Praha 6 – Bubeneč, </w:t>
      </w:r>
      <w:r w:rsidRPr="008F759B">
        <w:rPr>
          <w:rFonts w:eastAsia="MS Mincho"/>
        </w:rPr>
        <w:t xml:space="preserve">IČO: 07534591 </w:t>
      </w:r>
      <w:r w:rsidRPr="00FE635F">
        <w:t xml:space="preserve">jako právní nástupce společnosti Masák &amp; Partner s.r.o., IČO 27086631 </w:t>
      </w:r>
    </w:p>
    <w:p w14:paraId="615B057B" w14:textId="77777777" w:rsidR="008F759B" w:rsidRPr="008F759B" w:rsidRDefault="008F759B" w:rsidP="001A2647">
      <w:pPr>
        <w:pStyle w:val="Odstavecseseznamem"/>
        <w:numPr>
          <w:ilvl w:val="0"/>
          <w:numId w:val="35"/>
        </w:numPr>
        <w:ind w:left="1134" w:hanging="283"/>
        <w:contextualSpacing/>
        <w:jc w:val="both"/>
      </w:pPr>
      <w:r w:rsidRPr="00FE635F">
        <w:t xml:space="preserve">Ing. Přemysl Krejčiřík PhD., </w:t>
      </w:r>
      <w:r w:rsidRPr="008F759B">
        <w:t>se sídlem Valtice, Vinohrady 1039, PSČ 691 42, IČO 67611591</w:t>
      </w:r>
    </w:p>
    <w:p w14:paraId="7BEE3578" w14:textId="77777777" w:rsidR="008F759B" w:rsidRPr="008F759B" w:rsidRDefault="008F759B" w:rsidP="001A2647">
      <w:pPr>
        <w:pStyle w:val="Odstavecseseznamem"/>
        <w:numPr>
          <w:ilvl w:val="0"/>
          <w:numId w:val="35"/>
        </w:numPr>
        <w:ind w:left="1134" w:hanging="283"/>
        <w:contextualSpacing/>
        <w:jc w:val="both"/>
      </w:pPr>
      <w:r w:rsidRPr="00FE635F">
        <w:t xml:space="preserve">NĚMEC POLÁK, spol. s r.o., </w:t>
      </w:r>
      <w:r w:rsidRPr="008F759B">
        <w:t xml:space="preserve">se sídlem Milady Horákové 116/109, 160 00 Praha 6, </w:t>
      </w:r>
      <w:r w:rsidRPr="008F759B">
        <w:rPr>
          <w:rFonts w:eastAsia="MS Mincho"/>
        </w:rPr>
        <w:t xml:space="preserve">IČO 49678183 </w:t>
      </w:r>
    </w:p>
    <w:p w14:paraId="7C863693" w14:textId="6BBDD5F1" w:rsidR="008F759B" w:rsidRPr="008F759B" w:rsidRDefault="008F759B" w:rsidP="001A2647">
      <w:pPr>
        <w:numPr>
          <w:ilvl w:val="0"/>
          <w:numId w:val="48"/>
        </w:numPr>
        <w:ind w:left="709" w:hanging="142"/>
        <w:contextualSpacing/>
        <w:jc w:val="both"/>
      </w:pPr>
      <w:r w:rsidRPr="008F759B">
        <w:t>Závazn</w:t>
      </w:r>
      <w:r w:rsidR="001A2647">
        <w:t>á</w:t>
      </w:r>
      <w:r w:rsidRPr="008F759B">
        <w:t xml:space="preserve"> stanoviska orgánu památkové péče vydan</w:t>
      </w:r>
      <w:r w:rsidR="00C60604">
        <w:t>á</w:t>
      </w:r>
      <w:r w:rsidRPr="008F759B">
        <w:t xml:space="preserve"> Krajským úřadem Jihomoravského kraje odboru kultury a památkové péče č.j. JMK 85639/2013, č. </w:t>
      </w:r>
      <w:r w:rsidR="001A2647" w:rsidRPr="008F759B">
        <w:t>25782/2017</w:t>
      </w:r>
      <w:r w:rsidR="001A2647">
        <w:t xml:space="preserve">, </w:t>
      </w:r>
      <w:r w:rsidRPr="008F759B">
        <w:t>43497/2018, 111997/2019</w:t>
      </w:r>
    </w:p>
    <w:p w14:paraId="43E89A84" w14:textId="77777777" w:rsidR="008F759B" w:rsidRPr="008F759B" w:rsidRDefault="008F759B" w:rsidP="001A2647">
      <w:pPr>
        <w:numPr>
          <w:ilvl w:val="0"/>
          <w:numId w:val="48"/>
        </w:numPr>
        <w:spacing w:after="200" w:line="252" w:lineRule="auto"/>
        <w:ind w:left="709" w:hanging="142"/>
        <w:contextualSpacing/>
        <w:jc w:val="both"/>
      </w:pPr>
      <w:r w:rsidRPr="008F759B">
        <w:t>Společné územní rozhodnutí a stavební povolení bylo vydáno Městským úřadem Břeclav, odborem</w:t>
      </w:r>
      <w:r>
        <w:t xml:space="preserve"> </w:t>
      </w:r>
      <w:r w:rsidRPr="008F759B">
        <w:t>stavební úřad dne 9. 3. 2018, nabytí právní moci 10. 4. 2018, Sp. zn.: MUBR-S 11178/2017</w:t>
      </w:r>
      <w:r>
        <w:t xml:space="preserve"> </w:t>
      </w:r>
      <w:r w:rsidRPr="008F759B">
        <w:t>OSŘOŽÚ/VI-328.</w:t>
      </w:r>
    </w:p>
    <w:p w14:paraId="4D7C9032" w14:textId="77777777" w:rsidR="008F759B" w:rsidRPr="008F759B" w:rsidRDefault="008F759B" w:rsidP="001A2647">
      <w:pPr>
        <w:numPr>
          <w:ilvl w:val="0"/>
          <w:numId w:val="48"/>
        </w:numPr>
        <w:spacing w:after="200" w:line="252" w:lineRule="auto"/>
        <w:ind w:left="709" w:hanging="142"/>
        <w:contextualSpacing/>
        <w:jc w:val="both"/>
      </w:pPr>
      <w:r w:rsidRPr="008F759B">
        <w:t>Veřejnoprávní smlouva o provedení stavby, která se týká Maurské vodárny – obnovy exteriéru a</w:t>
      </w:r>
      <w:r>
        <w:t xml:space="preserve"> </w:t>
      </w:r>
      <w:r w:rsidRPr="008F759B">
        <w:t>interiéru byla podepsána dne 16. 11. 2020, č.j.: MUBR 185536/2020. Dohoda o změně obsahu</w:t>
      </w:r>
      <w:r>
        <w:t xml:space="preserve"> </w:t>
      </w:r>
      <w:r w:rsidRPr="008F759B">
        <w:t>Veřejnoprávní smlouvy, která obsahuje především prodloužení termínu realizace stavby, byla uzavřena</w:t>
      </w:r>
      <w:r>
        <w:t xml:space="preserve"> </w:t>
      </w:r>
      <w:r w:rsidRPr="008F759B">
        <w:t>dne 16. 12. 2022, č.j. MUBR 189273/2022.</w:t>
      </w:r>
    </w:p>
    <w:p w14:paraId="3EB4AAA0" w14:textId="77777777" w:rsidR="00CF534D" w:rsidRPr="007F2211" w:rsidRDefault="00A91A45" w:rsidP="006C0D93">
      <w:pPr>
        <w:pStyle w:val="Nzev"/>
        <w:numPr>
          <w:ilvl w:val="0"/>
          <w:numId w:val="0"/>
        </w:numPr>
        <w:ind w:left="567"/>
        <w:jc w:val="both"/>
        <w:rPr>
          <w:u w:val="none"/>
          <w:lang w:val="cs-CZ"/>
        </w:rPr>
      </w:pPr>
      <w:r>
        <w:rPr>
          <w:u w:val="none"/>
        </w:rPr>
        <w:t>Zhotovitel</w:t>
      </w:r>
      <w:r w:rsidR="00CF534D" w:rsidRPr="007F2211">
        <w:rPr>
          <w:u w:val="none"/>
        </w:rPr>
        <w:t xml:space="preserve"> prohlašuje, že se seznámil s obsahem Technického zadání, které tvořilo přílohu zadávací dokumentace k Veřejné zakázce</w:t>
      </w:r>
      <w:r w:rsidR="000B7F70" w:rsidRPr="007F2211">
        <w:rPr>
          <w:u w:val="none"/>
          <w:lang w:val="cs-CZ"/>
        </w:rPr>
        <w:t>.</w:t>
      </w:r>
    </w:p>
    <w:p w14:paraId="34029B83" w14:textId="77777777" w:rsidR="00A5446B" w:rsidRPr="007F2211" w:rsidRDefault="007128D5" w:rsidP="007128D5">
      <w:pPr>
        <w:pStyle w:val="Nzev"/>
        <w:numPr>
          <w:ilvl w:val="1"/>
          <w:numId w:val="2"/>
        </w:numPr>
        <w:ind w:left="567" w:hanging="567"/>
        <w:jc w:val="both"/>
        <w:rPr>
          <w:u w:val="none"/>
          <w:lang w:val="cs-CZ"/>
        </w:rPr>
      </w:pPr>
      <w:r w:rsidRPr="007F2211">
        <w:rPr>
          <w:u w:val="none"/>
          <w:lang w:val="cs-CZ"/>
        </w:rPr>
        <w:t>Nedílnou součástí plnění dle této Smlouvy je</w:t>
      </w:r>
      <w:r w:rsidR="001A2647">
        <w:rPr>
          <w:u w:val="none"/>
          <w:lang w:val="cs-CZ"/>
        </w:rPr>
        <w:t>:</w:t>
      </w:r>
    </w:p>
    <w:p w14:paraId="6314ACD5" w14:textId="77777777" w:rsidR="00A5446B" w:rsidRPr="007F2211" w:rsidRDefault="00A5446B" w:rsidP="006C0D93">
      <w:pPr>
        <w:pStyle w:val="Nzev"/>
        <w:numPr>
          <w:ilvl w:val="0"/>
          <w:numId w:val="25"/>
        </w:numPr>
        <w:ind w:left="709" w:hanging="142"/>
        <w:jc w:val="both"/>
        <w:rPr>
          <w:u w:val="none"/>
          <w:lang w:val="cs-CZ"/>
        </w:rPr>
      </w:pPr>
      <w:r w:rsidRPr="007F2211">
        <w:rPr>
          <w:u w:val="none"/>
          <w:lang w:val="cs-CZ"/>
        </w:rPr>
        <w:t>provedení stavebních prací, dodávek a služeb</w:t>
      </w:r>
      <w:r w:rsidR="007C024D">
        <w:rPr>
          <w:u w:val="none"/>
          <w:lang w:val="cs-CZ"/>
        </w:rPr>
        <w:t xml:space="preserve"> v souladu se Smlouvou</w:t>
      </w:r>
      <w:r w:rsidR="001A2647">
        <w:rPr>
          <w:u w:val="none"/>
          <w:lang w:val="cs-CZ"/>
        </w:rPr>
        <w:t>;</w:t>
      </w:r>
      <w:r w:rsidRPr="007F2211">
        <w:rPr>
          <w:u w:val="none"/>
          <w:lang w:val="cs-CZ"/>
        </w:rPr>
        <w:t xml:space="preserve"> </w:t>
      </w:r>
    </w:p>
    <w:p w14:paraId="2B3742B8" w14:textId="77777777" w:rsidR="00A5446B" w:rsidRPr="007F2211" w:rsidRDefault="00A5446B" w:rsidP="006C0D93">
      <w:pPr>
        <w:pStyle w:val="Nzev"/>
        <w:numPr>
          <w:ilvl w:val="0"/>
          <w:numId w:val="25"/>
        </w:numPr>
        <w:ind w:left="709" w:hanging="142"/>
        <w:jc w:val="both"/>
        <w:rPr>
          <w:u w:val="none"/>
          <w:lang w:val="cs-CZ"/>
        </w:rPr>
      </w:pPr>
      <w:r w:rsidRPr="007F2211">
        <w:rPr>
          <w:u w:val="none"/>
          <w:lang w:val="cs-CZ"/>
        </w:rPr>
        <w:lastRenderedPageBreak/>
        <w:t>provedení odborných restaurátorských prací (dále také samostatně jako „</w:t>
      </w:r>
      <w:r w:rsidRPr="007F2211">
        <w:rPr>
          <w:b/>
          <w:i/>
          <w:u w:val="none"/>
          <w:lang w:val="cs-CZ"/>
        </w:rPr>
        <w:t>Restaurování</w:t>
      </w:r>
      <w:r w:rsidRPr="007F2211">
        <w:rPr>
          <w:u w:val="none"/>
          <w:lang w:val="cs-CZ"/>
        </w:rPr>
        <w:t xml:space="preserve">“), </w:t>
      </w:r>
      <w:r w:rsidR="0080798B" w:rsidRPr="007F2211">
        <w:rPr>
          <w:u w:val="none"/>
          <w:lang w:val="cs-CZ"/>
        </w:rPr>
        <w:t xml:space="preserve">dle restaurátorských záměrů, které jsou součástí Technického zadání včetně </w:t>
      </w:r>
      <w:r w:rsidRPr="007F2211">
        <w:rPr>
          <w:u w:val="none"/>
          <w:lang w:val="cs-CZ"/>
        </w:rPr>
        <w:t>zpracování závěrečné restaurátorské zprávy v rozsahu podle § 10 odst. 4 vyhlášky č. 66/1988 Sb., o provedení zákona č. 20/1987 Sb., o státní památkové péči</w:t>
      </w:r>
      <w:r w:rsidR="001A2647">
        <w:rPr>
          <w:u w:val="none"/>
          <w:lang w:val="cs-CZ"/>
        </w:rPr>
        <w:t>;</w:t>
      </w:r>
    </w:p>
    <w:p w14:paraId="0207506F" w14:textId="77777777" w:rsidR="00432A97" w:rsidRPr="007F2211" w:rsidRDefault="00432A97" w:rsidP="006C0D93">
      <w:pPr>
        <w:pStyle w:val="Nzev"/>
        <w:numPr>
          <w:ilvl w:val="0"/>
          <w:numId w:val="25"/>
        </w:numPr>
        <w:ind w:left="709" w:hanging="142"/>
        <w:jc w:val="both"/>
        <w:rPr>
          <w:u w:val="none"/>
          <w:lang w:val="cs-CZ"/>
        </w:rPr>
      </w:pPr>
      <w:r w:rsidRPr="007F2211">
        <w:rPr>
          <w:u w:val="none"/>
          <w:lang w:val="cs-CZ"/>
        </w:rPr>
        <w:t>vypracování dokumentů, které bud</w:t>
      </w:r>
      <w:r w:rsidR="00E842FA" w:rsidRPr="007F2211">
        <w:rPr>
          <w:u w:val="none"/>
          <w:lang w:val="cs-CZ"/>
        </w:rPr>
        <w:t>o</w:t>
      </w:r>
      <w:r w:rsidRPr="007F2211">
        <w:rPr>
          <w:u w:val="none"/>
          <w:lang w:val="cs-CZ"/>
        </w:rPr>
        <w:t>u součástí žádosti o vydání kolaudačního rozhodnutí dle ust. § 232</w:t>
      </w:r>
      <w:r w:rsidR="00257204" w:rsidRPr="007F2211">
        <w:rPr>
          <w:u w:val="none"/>
          <w:lang w:val="cs-CZ"/>
        </w:rPr>
        <w:t xml:space="preserve"> zákona č. 283/2021 Sb.,</w:t>
      </w:r>
      <w:r w:rsidRPr="007F2211">
        <w:rPr>
          <w:u w:val="none"/>
          <w:lang w:val="cs-CZ"/>
        </w:rPr>
        <w:t xml:space="preserve"> stavebního zákona</w:t>
      </w:r>
      <w:r w:rsidR="00257204" w:rsidRPr="007F2211">
        <w:rPr>
          <w:u w:val="none"/>
          <w:lang w:val="cs-CZ"/>
        </w:rPr>
        <w:t xml:space="preserve"> (dále jen „</w:t>
      </w:r>
      <w:r w:rsidR="005250A6" w:rsidRPr="007F2211">
        <w:rPr>
          <w:b/>
          <w:i/>
          <w:u w:val="none"/>
          <w:lang w:val="cs-CZ"/>
        </w:rPr>
        <w:t>s</w:t>
      </w:r>
      <w:r w:rsidR="00257204" w:rsidRPr="007F2211">
        <w:rPr>
          <w:b/>
          <w:i/>
          <w:u w:val="none"/>
          <w:lang w:val="cs-CZ"/>
        </w:rPr>
        <w:t>tavební zákon</w:t>
      </w:r>
      <w:r w:rsidR="00257204" w:rsidRPr="007F2211">
        <w:rPr>
          <w:u w:val="none"/>
          <w:lang w:val="cs-CZ"/>
        </w:rPr>
        <w:t>“)</w:t>
      </w:r>
      <w:r w:rsidRPr="007F2211">
        <w:rPr>
          <w:u w:val="none"/>
          <w:lang w:val="cs-CZ"/>
        </w:rPr>
        <w:t>, tj.</w:t>
      </w:r>
      <w:r w:rsidR="00A37AE4" w:rsidRPr="007F2211">
        <w:rPr>
          <w:u w:val="none"/>
          <w:lang w:val="cs-CZ"/>
        </w:rPr>
        <w:t>:</w:t>
      </w:r>
    </w:p>
    <w:p w14:paraId="6DA55FA7" w14:textId="77777777" w:rsidR="00B026DC" w:rsidRPr="007F2211" w:rsidRDefault="00B36B4D" w:rsidP="006C0D93">
      <w:pPr>
        <w:pStyle w:val="Nzev"/>
        <w:numPr>
          <w:ilvl w:val="1"/>
          <w:numId w:val="14"/>
        </w:numPr>
        <w:ind w:left="709" w:hanging="142"/>
        <w:jc w:val="both"/>
        <w:rPr>
          <w:u w:val="none"/>
          <w:lang w:val="cs-CZ"/>
        </w:rPr>
      </w:pPr>
      <w:r w:rsidRPr="007F2211">
        <w:rPr>
          <w:u w:val="none"/>
          <w:lang w:val="cs-CZ"/>
        </w:rPr>
        <w:t>zapracování a vyznačení odchylek do d</w:t>
      </w:r>
      <w:r w:rsidR="000143D8" w:rsidRPr="007F2211">
        <w:rPr>
          <w:u w:val="none"/>
          <w:lang w:val="cs-CZ"/>
        </w:rPr>
        <w:t xml:space="preserve">okumentace pro povolení stavby </w:t>
      </w:r>
      <w:r w:rsidRPr="007F2211">
        <w:rPr>
          <w:u w:val="none"/>
          <w:lang w:val="cs-CZ"/>
        </w:rPr>
        <w:t xml:space="preserve">v souladu s ust. § 232 odst. 2 písm. a) stavebního zákona, </w:t>
      </w:r>
      <w:r w:rsidR="000B36AB" w:rsidRPr="007F2211">
        <w:rPr>
          <w:u w:val="none"/>
          <w:lang w:val="cs-CZ"/>
        </w:rPr>
        <w:t>došlo-li k nepodstatné odchylce oproti ověřené projektové dokumentaci,</w:t>
      </w:r>
      <w:r w:rsidR="00B026DC" w:rsidRPr="007F2211">
        <w:rPr>
          <w:u w:val="none"/>
          <w:lang w:val="cs-CZ"/>
        </w:rPr>
        <w:t xml:space="preserve"> </w:t>
      </w:r>
      <w:r w:rsidR="008445AC" w:rsidRPr="007F2211">
        <w:rPr>
          <w:u w:val="none"/>
          <w:lang w:val="cs-CZ"/>
        </w:rPr>
        <w:t xml:space="preserve">popřípadě </w:t>
      </w:r>
      <w:r w:rsidR="00F82083" w:rsidRPr="007F2211">
        <w:rPr>
          <w:u w:val="none"/>
          <w:lang w:val="cs-CZ"/>
        </w:rPr>
        <w:t xml:space="preserve">zpracování </w:t>
      </w:r>
      <w:r w:rsidR="008445AC" w:rsidRPr="007F2211">
        <w:rPr>
          <w:u w:val="none"/>
          <w:lang w:val="cs-CZ"/>
        </w:rPr>
        <w:t>dokumentac</w:t>
      </w:r>
      <w:r w:rsidR="00F82083" w:rsidRPr="007F2211">
        <w:rPr>
          <w:u w:val="none"/>
          <w:lang w:val="cs-CZ"/>
        </w:rPr>
        <w:t>e</w:t>
      </w:r>
      <w:r w:rsidR="008445AC" w:rsidRPr="007F2211">
        <w:rPr>
          <w:u w:val="none"/>
          <w:lang w:val="cs-CZ"/>
        </w:rPr>
        <w:t xml:space="preserve"> skutečného provedení stavby, včetně její geodetické části, došlo-li k</w:t>
      </w:r>
      <w:r w:rsidR="003D0D82" w:rsidRPr="007F2211">
        <w:rPr>
          <w:u w:val="none"/>
          <w:lang w:val="cs-CZ"/>
        </w:rPr>
        <w:t xml:space="preserve"> podstatné </w:t>
      </w:r>
      <w:r w:rsidR="008445AC" w:rsidRPr="007F2211">
        <w:rPr>
          <w:u w:val="none"/>
          <w:lang w:val="cs-CZ"/>
        </w:rPr>
        <w:t>odchylce od</w:t>
      </w:r>
      <w:r w:rsidR="00F82083" w:rsidRPr="007F2211">
        <w:rPr>
          <w:u w:val="none"/>
          <w:lang w:val="cs-CZ"/>
        </w:rPr>
        <w:t> </w:t>
      </w:r>
      <w:r w:rsidR="00CA196F" w:rsidRPr="007F2211">
        <w:rPr>
          <w:u w:val="none"/>
          <w:lang w:val="cs-CZ"/>
        </w:rPr>
        <w:t xml:space="preserve">dokumentace pro povolení stavby (ev. </w:t>
      </w:r>
      <w:r w:rsidR="00F82083" w:rsidRPr="007F2211">
        <w:rPr>
          <w:u w:val="none"/>
          <w:lang w:val="cs-CZ"/>
        </w:rPr>
        <w:t xml:space="preserve">projektové </w:t>
      </w:r>
      <w:r w:rsidR="00CA196F" w:rsidRPr="007F2211">
        <w:rPr>
          <w:u w:val="none"/>
          <w:lang w:val="cs-CZ"/>
        </w:rPr>
        <w:t>dokumentace vydané dle</w:t>
      </w:r>
      <w:r w:rsidR="001A2647">
        <w:rPr>
          <w:u w:val="none"/>
          <w:lang w:val="cs-CZ"/>
        </w:rPr>
        <w:t xml:space="preserve"> dřívějších právních předpisů);</w:t>
      </w:r>
    </w:p>
    <w:p w14:paraId="7C5385C0" w14:textId="77777777" w:rsidR="006148B8" w:rsidRPr="007F2211" w:rsidRDefault="00B026DC" w:rsidP="006C0D93">
      <w:pPr>
        <w:pStyle w:val="Nzev"/>
        <w:numPr>
          <w:ilvl w:val="0"/>
          <w:numId w:val="0"/>
        </w:numPr>
        <w:ind w:left="709"/>
        <w:jc w:val="both"/>
        <w:rPr>
          <w:u w:val="none"/>
          <w:lang w:val="cs-CZ"/>
        </w:rPr>
      </w:pPr>
      <w:r w:rsidRPr="007F2211">
        <w:rPr>
          <w:u w:val="none"/>
          <w:lang w:val="cs-CZ"/>
        </w:rPr>
        <w:t xml:space="preserve">vše </w:t>
      </w:r>
      <w:r w:rsidR="00A94AC9" w:rsidRPr="007F2211">
        <w:rPr>
          <w:u w:val="none"/>
          <w:lang w:val="cs-CZ"/>
        </w:rPr>
        <w:t xml:space="preserve">ve třech </w:t>
      </w:r>
      <w:r w:rsidRPr="007F2211">
        <w:rPr>
          <w:u w:val="none"/>
          <w:lang w:val="cs-CZ"/>
        </w:rPr>
        <w:t xml:space="preserve">vyhotoveních v </w:t>
      </w:r>
      <w:r w:rsidR="00A94AC9" w:rsidRPr="007F2211">
        <w:rPr>
          <w:u w:val="none"/>
          <w:lang w:val="cs-CZ"/>
        </w:rPr>
        <w:t>listinné</w:t>
      </w:r>
      <w:r w:rsidRPr="007F2211">
        <w:rPr>
          <w:u w:val="none"/>
          <w:lang w:val="cs-CZ"/>
        </w:rPr>
        <w:t xml:space="preserve"> podobě a </w:t>
      </w:r>
      <w:r w:rsidR="00A94AC9" w:rsidRPr="007F2211">
        <w:rPr>
          <w:u w:val="none"/>
          <w:lang w:val="cs-CZ"/>
        </w:rPr>
        <w:t>jednou</w:t>
      </w:r>
      <w:r w:rsidRPr="007F2211">
        <w:rPr>
          <w:u w:val="none"/>
          <w:lang w:val="cs-CZ"/>
        </w:rPr>
        <w:t xml:space="preserve"> v elektronické podobě na CD nebo na flash disku</w:t>
      </w:r>
      <w:r w:rsidR="005250A6" w:rsidRPr="007F2211">
        <w:rPr>
          <w:u w:val="none"/>
          <w:lang w:val="cs-CZ"/>
        </w:rPr>
        <w:t>.</w:t>
      </w:r>
    </w:p>
    <w:p w14:paraId="2B3EFFBA" w14:textId="77777777" w:rsidR="002608A1" w:rsidRPr="007F2211" w:rsidRDefault="00A91A45" w:rsidP="006148B8">
      <w:pPr>
        <w:pStyle w:val="Nzev"/>
        <w:numPr>
          <w:ilvl w:val="1"/>
          <w:numId w:val="2"/>
        </w:numPr>
        <w:ind w:left="567" w:hanging="567"/>
        <w:jc w:val="both"/>
        <w:rPr>
          <w:u w:val="none"/>
          <w:lang w:val="cs-CZ"/>
        </w:rPr>
      </w:pPr>
      <w:r>
        <w:rPr>
          <w:u w:val="none"/>
          <w:lang w:val="cs-CZ"/>
        </w:rPr>
        <w:t>Objednatel</w:t>
      </w:r>
      <w:r w:rsidR="002608A1" w:rsidRPr="007F2211">
        <w:rPr>
          <w:u w:val="none"/>
          <w:lang w:val="cs-CZ"/>
        </w:rPr>
        <w:t xml:space="preserve"> </w:t>
      </w:r>
      <w:r w:rsidR="001958B9" w:rsidRPr="007F2211">
        <w:rPr>
          <w:u w:val="none"/>
          <w:lang w:val="cs-CZ"/>
        </w:rPr>
        <w:t xml:space="preserve">je povinen </w:t>
      </w:r>
      <w:r w:rsidR="002608A1" w:rsidRPr="007F2211">
        <w:rPr>
          <w:u w:val="none"/>
          <w:lang w:val="cs-CZ"/>
        </w:rPr>
        <w:t xml:space="preserve">převzít </w:t>
      </w:r>
      <w:r w:rsidR="00201622" w:rsidRPr="007F2211">
        <w:rPr>
          <w:u w:val="none"/>
          <w:lang w:val="cs-CZ"/>
        </w:rPr>
        <w:t>dokončené Dílo ve smyslu čl. 4.</w:t>
      </w:r>
      <w:r w:rsidR="002E16AC">
        <w:rPr>
          <w:u w:val="none"/>
          <w:lang w:val="cs-CZ"/>
        </w:rPr>
        <w:t>6</w:t>
      </w:r>
      <w:r w:rsidR="00201622" w:rsidRPr="007F2211">
        <w:rPr>
          <w:u w:val="none"/>
          <w:lang w:val="cs-CZ"/>
        </w:rPr>
        <w:t xml:space="preserve">. Smlouvy </w:t>
      </w:r>
      <w:r w:rsidR="000C3426">
        <w:rPr>
          <w:u w:val="none"/>
          <w:lang w:val="cs-CZ"/>
        </w:rPr>
        <w:t>a zaplatit za něj s</w:t>
      </w:r>
      <w:r w:rsidR="002608A1" w:rsidRPr="007F2211">
        <w:rPr>
          <w:u w:val="none"/>
          <w:lang w:val="cs-CZ"/>
        </w:rPr>
        <w:t xml:space="preserve">mluvní cenu uvedenou </w:t>
      </w:r>
      <w:r w:rsidR="006A37B2" w:rsidRPr="007F2211">
        <w:rPr>
          <w:u w:val="none"/>
          <w:lang w:val="cs-CZ"/>
        </w:rPr>
        <w:t>v</w:t>
      </w:r>
      <w:r w:rsidR="002608A1" w:rsidRPr="007F2211">
        <w:rPr>
          <w:u w:val="none"/>
          <w:lang w:val="cs-CZ"/>
        </w:rPr>
        <w:t xml:space="preserve"> této Smlouv</w:t>
      </w:r>
      <w:r w:rsidR="006A37B2" w:rsidRPr="007F2211">
        <w:rPr>
          <w:u w:val="none"/>
          <w:lang w:val="cs-CZ"/>
        </w:rPr>
        <w:t>ě</w:t>
      </w:r>
      <w:r w:rsidR="002608A1" w:rsidRPr="007F2211">
        <w:rPr>
          <w:u w:val="none"/>
          <w:lang w:val="cs-CZ"/>
        </w:rPr>
        <w:t>.</w:t>
      </w:r>
    </w:p>
    <w:p w14:paraId="2AE5487B" w14:textId="77777777" w:rsidR="002608A1" w:rsidRPr="007F2211" w:rsidRDefault="002608A1" w:rsidP="003425EB">
      <w:pPr>
        <w:pStyle w:val="Nzev"/>
        <w:numPr>
          <w:ilvl w:val="1"/>
          <w:numId w:val="2"/>
        </w:numPr>
        <w:ind w:left="567" w:hanging="567"/>
        <w:jc w:val="both"/>
        <w:rPr>
          <w:u w:val="none"/>
          <w:lang w:val="cs-CZ"/>
        </w:rPr>
      </w:pPr>
      <w:r w:rsidRPr="007F2211">
        <w:rPr>
          <w:u w:val="none"/>
          <w:lang w:val="cs-CZ"/>
        </w:rPr>
        <w:t xml:space="preserve">Místem provedení Díla je: </w:t>
      </w:r>
      <w:r w:rsidR="001E5FB8" w:rsidRPr="007F2211">
        <w:rPr>
          <w:u w:val="none"/>
          <w:lang w:val="cs-CZ"/>
        </w:rPr>
        <w:t xml:space="preserve">objekt </w:t>
      </w:r>
      <w:r w:rsidR="001A2647">
        <w:rPr>
          <w:u w:val="none"/>
          <w:lang w:val="cs-CZ"/>
        </w:rPr>
        <w:t>Katakomb a Maurské vodárny</w:t>
      </w:r>
      <w:r w:rsidR="0080798B" w:rsidRPr="007F2211">
        <w:rPr>
          <w:u w:val="none"/>
          <w:lang w:val="cs-CZ"/>
        </w:rPr>
        <w:t xml:space="preserve"> </w:t>
      </w:r>
      <w:r w:rsidR="0049233F" w:rsidRPr="007F2211">
        <w:rPr>
          <w:u w:val="none"/>
          <w:lang w:val="cs-CZ"/>
        </w:rPr>
        <w:t xml:space="preserve">na adrese: </w:t>
      </w:r>
      <w:r w:rsidR="0080798B" w:rsidRPr="007F2211">
        <w:rPr>
          <w:u w:val="none"/>
          <w:lang w:val="cs-CZ"/>
        </w:rPr>
        <w:t xml:space="preserve">Zámek 1, </w:t>
      </w:r>
      <w:r w:rsidR="006C0D93">
        <w:rPr>
          <w:u w:val="none"/>
          <w:lang w:val="cs-CZ"/>
        </w:rPr>
        <w:t>Lednice</w:t>
      </w:r>
      <w:r w:rsidR="006C0D93" w:rsidRPr="007F2211">
        <w:rPr>
          <w:u w:val="none"/>
          <w:lang w:val="cs-CZ"/>
        </w:rPr>
        <w:t xml:space="preserve"> </w:t>
      </w:r>
      <w:r w:rsidR="0049233F" w:rsidRPr="007F2211">
        <w:rPr>
          <w:u w:val="none"/>
          <w:lang w:val="cs-CZ"/>
        </w:rPr>
        <w:t>(</w:t>
      </w:r>
      <w:r w:rsidRPr="007F2211">
        <w:rPr>
          <w:u w:val="none"/>
          <w:lang w:val="cs-CZ"/>
        </w:rPr>
        <w:t xml:space="preserve">dále označováno jako </w:t>
      </w:r>
      <w:r w:rsidR="0049233F" w:rsidRPr="007F2211">
        <w:rPr>
          <w:u w:val="none"/>
          <w:lang w:val="cs-CZ"/>
        </w:rPr>
        <w:t>„</w:t>
      </w:r>
      <w:r w:rsidR="0049233F" w:rsidRPr="007F2211">
        <w:rPr>
          <w:b/>
          <w:i/>
          <w:u w:val="none"/>
          <w:lang w:val="cs-CZ"/>
        </w:rPr>
        <w:t>Objekt“</w:t>
      </w:r>
      <w:r w:rsidR="0049233F" w:rsidRPr="007F2211">
        <w:rPr>
          <w:u w:val="none"/>
          <w:lang w:val="cs-CZ"/>
        </w:rPr>
        <w:t>)</w:t>
      </w:r>
      <w:r w:rsidRPr="007F2211">
        <w:rPr>
          <w:u w:val="none"/>
          <w:lang w:val="cs-CZ"/>
        </w:rPr>
        <w:t xml:space="preserve">. </w:t>
      </w:r>
      <w:r w:rsidR="00993FC4" w:rsidRPr="007F2211">
        <w:rPr>
          <w:u w:val="none"/>
          <w:lang w:val="cs-CZ"/>
        </w:rPr>
        <w:t>Staveništěm se rozumí místo určené Smlouvou pro provádění Díla specifikované blíže Technickým zadáním</w:t>
      </w:r>
      <w:r w:rsidR="00FE2B4F" w:rsidRPr="007F2211">
        <w:rPr>
          <w:u w:val="none"/>
          <w:lang w:val="cs-CZ"/>
        </w:rPr>
        <w:t xml:space="preserve"> (dále jen „</w:t>
      </w:r>
      <w:r w:rsidR="00FE2B4F" w:rsidRPr="007F2211">
        <w:rPr>
          <w:b/>
          <w:i/>
          <w:u w:val="none"/>
          <w:lang w:val="cs-CZ"/>
        </w:rPr>
        <w:t>Staveniště</w:t>
      </w:r>
      <w:r w:rsidR="00FE2B4F" w:rsidRPr="007F2211">
        <w:rPr>
          <w:u w:val="none"/>
          <w:lang w:val="cs-CZ"/>
        </w:rPr>
        <w:t>“)</w:t>
      </w:r>
      <w:r w:rsidR="00993FC4" w:rsidRPr="007F2211">
        <w:rPr>
          <w:u w:val="none"/>
          <w:lang w:val="cs-CZ"/>
        </w:rPr>
        <w:t>.</w:t>
      </w:r>
    </w:p>
    <w:p w14:paraId="391A5C38" w14:textId="77777777" w:rsidR="000824A4" w:rsidRPr="00F32DA5" w:rsidRDefault="00A91A45" w:rsidP="000824A4">
      <w:pPr>
        <w:pStyle w:val="Nzev"/>
        <w:numPr>
          <w:ilvl w:val="1"/>
          <w:numId w:val="2"/>
        </w:numPr>
        <w:ind w:left="567" w:hanging="567"/>
        <w:jc w:val="both"/>
        <w:rPr>
          <w:u w:val="none"/>
          <w:lang w:val="cs-CZ"/>
        </w:rPr>
      </w:pPr>
      <w:r>
        <w:rPr>
          <w:u w:val="none"/>
          <w:lang w:val="cs-CZ"/>
        </w:rPr>
        <w:t>Zhotovitel</w:t>
      </w:r>
      <w:r w:rsidR="002608A1" w:rsidRPr="007F2211">
        <w:rPr>
          <w:u w:val="none"/>
          <w:lang w:val="cs-CZ"/>
        </w:rPr>
        <w:t xml:space="preserve"> bere na vědomí, že Dílo je realizované na </w:t>
      </w:r>
      <w:r w:rsidR="00BF60C9" w:rsidRPr="007F2211">
        <w:rPr>
          <w:u w:val="none"/>
          <w:lang w:val="cs-CZ"/>
        </w:rPr>
        <w:t xml:space="preserve">nemovité </w:t>
      </w:r>
      <w:r w:rsidR="00483381" w:rsidRPr="007F2211">
        <w:rPr>
          <w:u w:val="none"/>
          <w:lang w:val="cs-CZ"/>
        </w:rPr>
        <w:t xml:space="preserve">národní </w:t>
      </w:r>
      <w:r w:rsidR="002608A1" w:rsidRPr="007F2211">
        <w:rPr>
          <w:u w:val="none"/>
          <w:lang w:val="cs-CZ"/>
        </w:rPr>
        <w:t>kulturní památce a je povinen se u této stavby řídit zákonem č. 20/1987 Sb., o státní památkové péči, ve znění pozdějších předpisů.</w:t>
      </w:r>
      <w:r w:rsidR="000824A4" w:rsidRPr="007F2211">
        <w:rPr>
          <w:u w:val="none"/>
        </w:rPr>
        <w:t xml:space="preserve"> </w:t>
      </w:r>
    </w:p>
    <w:p w14:paraId="43509966" w14:textId="77777777" w:rsidR="00E1032B" w:rsidRPr="007F2211" w:rsidRDefault="00E1032B" w:rsidP="00F32DA5">
      <w:pPr>
        <w:pStyle w:val="Nzev"/>
        <w:numPr>
          <w:ilvl w:val="0"/>
          <w:numId w:val="0"/>
        </w:numPr>
        <w:ind w:left="567"/>
        <w:jc w:val="both"/>
        <w:rPr>
          <w:u w:val="none"/>
          <w:lang w:val="cs-CZ"/>
        </w:rPr>
      </w:pPr>
    </w:p>
    <w:p w14:paraId="0619BBB8" w14:textId="77777777" w:rsidR="00053261" w:rsidRPr="007F2211" w:rsidRDefault="00053261" w:rsidP="00053261">
      <w:pPr>
        <w:pStyle w:val="Nzev"/>
        <w:numPr>
          <w:ilvl w:val="0"/>
          <w:numId w:val="0"/>
        </w:numPr>
        <w:ind w:left="567"/>
        <w:jc w:val="both"/>
        <w:rPr>
          <w:u w:val="none"/>
          <w:lang w:val="cs-CZ"/>
        </w:rPr>
      </w:pPr>
    </w:p>
    <w:p w14:paraId="24433745" w14:textId="77777777" w:rsidR="004D0048" w:rsidRPr="007F2211" w:rsidRDefault="008F62B9" w:rsidP="00176ACE">
      <w:pPr>
        <w:pStyle w:val="Nzev"/>
        <w:keepNext/>
        <w:numPr>
          <w:ilvl w:val="0"/>
          <w:numId w:val="2"/>
        </w:numPr>
        <w:rPr>
          <w:b/>
          <w:u w:val="none"/>
          <w:lang w:val="cs-CZ"/>
        </w:rPr>
      </w:pPr>
      <w:bookmarkStart w:id="2" w:name="_Ref29202019"/>
      <w:bookmarkEnd w:id="1"/>
      <w:r w:rsidRPr="007F2211">
        <w:rPr>
          <w:b/>
          <w:u w:val="none"/>
          <w:lang w:val="cs-CZ"/>
        </w:rPr>
        <w:t>P</w:t>
      </w:r>
      <w:r w:rsidR="00A27B38" w:rsidRPr="007F2211">
        <w:rPr>
          <w:b/>
          <w:u w:val="none"/>
          <w:lang w:val="cs-CZ"/>
        </w:rPr>
        <w:t xml:space="preserve">odmínky provádění Díla </w:t>
      </w:r>
    </w:p>
    <w:p w14:paraId="41AC1919" w14:textId="77777777" w:rsidR="007453B6" w:rsidRPr="007F2211" w:rsidRDefault="00A91A45" w:rsidP="007D2321">
      <w:pPr>
        <w:pStyle w:val="Nzev"/>
        <w:numPr>
          <w:ilvl w:val="1"/>
          <w:numId w:val="2"/>
        </w:numPr>
        <w:ind w:left="567" w:hanging="567"/>
        <w:jc w:val="both"/>
        <w:rPr>
          <w:u w:val="none"/>
          <w:lang w:val="cs-CZ"/>
        </w:rPr>
      </w:pPr>
      <w:r>
        <w:rPr>
          <w:u w:val="none"/>
          <w:lang w:val="cs-CZ"/>
        </w:rPr>
        <w:t>Zhotovitel</w:t>
      </w:r>
      <w:r w:rsidR="00E32785" w:rsidRPr="007F2211">
        <w:rPr>
          <w:u w:val="none"/>
          <w:lang w:val="cs-CZ"/>
        </w:rPr>
        <w:t xml:space="preserve"> </w:t>
      </w:r>
      <w:r w:rsidR="00AF4FEA" w:rsidRPr="007F2211">
        <w:rPr>
          <w:u w:val="none"/>
          <w:lang w:val="cs-CZ"/>
        </w:rPr>
        <w:t xml:space="preserve">je povinen </w:t>
      </w:r>
      <w:r w:rsidR="00E32785" w:rsidRPr="007F2211">
        <w:rPr>
          <w:u w:val="none"/>
          <w:lang w:val="cs-CZ"/>
        </w:rPr>
        <w:t xml:space="preserve">provést Dílo v rozsahu specifikovaném ve Smlouvě a odstranit </w:t>
      </w:r>
      <w:r w:rsidR="002C1104" w:rsidRPr="007F2211">
        <w:rPr>
          <w:u w:val="none"/>
          <w:lang w:val="cs-CZ"/>
        </w:rPr>
        <w:t xml:space="preserve">případné </w:t>
      </w:r>
      <w:r w:rsidR="00E32785" w:rsidRPr="007F2211">
        <w:rPr>
          <w:u w:val="none"/>
          <w:lang w:val="cs-CZ"/>
        </w:rPr>
        <w:t xml:space="preserve">vady </w:t>
      </w:r>
      <w:r w:rsidR="002C1104" w:rsidRPr="007F2211">
        <w:rPr>
          <w:u w:val="none"/>
          <w:lang w:val="cs-CZ"/>
        </w:rPr>
        <w:t xml:space="preserve">nebo nedodělky </w:t>
      </w:r>
      <w:r w:rsidR="00E32785" w:rsidRPr="007F2211">
        <w:rPr>
          <w:u w:val="none"/>
          <w:lang w:val="cs-CZ"/>
        </w:rPr>
        <w:t xml:space="preserve">Díla. </w:t>
      </w:r>
    </w:p>
    <w:p w14:paraId="024BB56B" w14:textId="77777777" w:rsidR="00A151AA" w:rsidRPr="007F2211" w:rsidRDefault="00A91A45" w:rsidP="0082633B">
      <w:pPr>
        <w:pStyle w:val="Nzev"/>
        <w:numPr>
          <w:ilvl w:val="1"/>
          <w:numId w:val="2"/>
        </w:numPr>
        <w:ind w:left="567" w:hanging="567"/>
        <w:jc w:val="both"/>
        <w:rPr>
          <w:u w:val="none"/>
          <w:lang w:val="cs-CZ"/>
        </w:rPr>
      </w:pPr>
      <w:r>
        <w:rPr>
          <w:u w:val="none"/>
          <w:lang w:val="cs-CZ"/>
        </w:rPr>
        <w:t>Objednatel</w:t>
      </w:r>
      <w:r w:rsidR="00A151AA" w:rsidRPr="007F2211">
        <w:rPr>
          <w:u w:val="none"/>
          <w:lang w:val="cs-CZ"/>
        </w:rPr>
        <w:t xml:space="preserve"> se zavazuje, že nejpozději </w:t>
      </w:r>
      <w:r w:rsidR="004727A6">
        <w:rPr>
          <w:u w:val="none"/>
          <w:lang w:val="cs-CZ"/>
        </w:rPr>
        <w:t>při předání Staveniště</w:t>
      </w:r>
      <w:r w:rsidR="00A151AA" w:rsidRPr="007F2211">
        <w:rPr>
          <w:u w:val="none"/>
          <w:lang w:val="cs-CZ"/>
        </w:rPr>
        <w:t xml:space="preserve"> předá </w:t>
      </w:r>
      <w:r>
        <w:rPr>
          <w:u w:val="none"/>
          <w:lang w:val="cs-CZ"/>
        </w:rPr>
        <w:t>Zhotovitel</w:t>
      </w:r>
      <w:r w:rsidR="00A151AA" w:rsidRPr="007F2211">
        <w:rPr>
          <w:u w:val="none"/>
          <w:lang w:val="cs-CZ"/>
        </w:rPr>
        <w:t xml:space="preserve">i příslušná vyjádření, závazná stanoviska nebo rozhodnutí dotčených orgánů, povolení stavby (záměru) stavebního úřadu, včetně všech podkladů, které jsou nezbytné pro provádění Díla, pokud je již </w:t>
      </w:r>
      <w:r>
        <w:rPr>
          <w:u w:val="none"/>
          <w:lang w:val="cs-CZ"/>
        </w:rPr>
        <w:t>Zhotovitel</w:t>
      </w:r>
      <w:r w:rsidR="00A151AA" w:rsidRPr="007F2211">
        <w:rPr>
          <w:u w:val="none"/>
          <w:lang w:val="cs-CZ"/>
        </w:rPr>
        <w:t xml:space="preserve"> neměl k dispozici v rámci zadávacího řízení k Veřejné zakázce.</w:t>
      </w:r>
      <w:r w:rsidR="00A151AA" w:rsidRPr="007F2211">
        <w:rPr>
          <w:color w:val="000000"/>
          <w:u w:val="none"/>
        </w:rPr>
        <w:t xml:space="preserve"> V případě, že smluvní strana zjistí při provádění Díla rozpor mezi jednotlivými přílohami Smlouvy, je povinna na tento rozpor druhou smluvní stranu neprodleně upozornit s tím, že vyžádá-li si tato skutečnost nutnost změny Smlouvy nebo jejích příloh budou strany postupovat v souladu s čl. 8 Smlouvy</w:t>
      </w:r>
      <w:r w:rsidR="00A151AA" w:rsidRPr="007F2211">
        <w:rPr>
          <w:color w:val="000000"/>
          <w:u w:val="none"/>
          <w:lang w:val="cs-CZ"/>
        </w:rPr>
        <w:t>.</w:t>
      </w:r>
    </w:p>
    <w:p w14:paraId="2D7B7B7A" w14:textId="77777777" w:rsidR="00A151AA" w:rsidRPr="007F2211" w:rsidRDefault="00A91A45" w:rsidP="002C088C">
      <w:pPr>
        <w:pStyle w:val="Nzev"/>
        <w:numPr>
          <w:ilvl w:val="1"/>
          <w:numId w:val="2"/>
        </w:numPr>
        <w:ind w:left="567" w:hanging="567"/>
        <w:jc w:val="both"/>
        <w:rPr>
          <w:u w:val="none"/>
          <w:lang w:val="cs-CZ"/>
        </w:rPr>
      </w:pPr>
      <w:r>
        <w:rPr>
          <w:u w:val="none"/>
          <w:lang w:val="cs-CZ"/>
        </w:rPr>
        <w:t>Zhotovitel</w:t>
      </w:r>
      <w:r w:rsidR="00A151AA" w:rsidRPr="007F2211">
        <w:rPr>
          <w:u w:val="none"/>
          <w:lang w:val="cs-CZ"/>
        </w:rPr>
        <w:t xml:space="preserve"> musí dodat veškeré výstupy specifikované ve Smlouvě nebo Technickém zadání a zajistit veškerý personál </w:t>
      </w:r>
      <w:r>
        <w:rPr>
          <w:u w:val="none"/>
          <w:lang w:val="cs-CZ"/>
        </w:rPr>
        <w:t>Zhotovitel</w:t>
      </w:r>
      <w:r w:rsidR="00A151AA" w:rsidRPr="007F2211">
        <w:rPr>
          <w:u w:val="none"/>
          <w:lang w:val="cs-CZ"/>
        </w:rPr>
        <w:t>e</w:t>
      </w:r>
      <w:r w:rsidR="00567211" w:rsidRPr="00567211">
        <w:rPr>
          <w:u w:val="none"/>
          <w:lang w:val="cs-CZ"/>
        </w:rPr>
        <w:t xml:space="preserve"> </w:t>
      </w:r>
      <w:r w:rsidR="00567211">
        <w:rPr>
          <w:u w:val="none"/>
          <w:lang w:val="cs-CZ"/>
        </w:rPr>
        <w:t>v odpovídajícím počtu a složení</w:t>
      </w:r>
      <w:r w:rsidR="00A151AA" w:rsidRPr="007F2211">
        <w:rPr>
          <w:u w:val="none"/>
          <w:lang w:val="cs-CZ"/>
        </w:rPr>
        <w:t>, věci určené pro Dílo, spotřební materiál, jiné věci a služby, ať už dočasné nebo trvalé povahy, potřebné pro provedení Díla a odstranění všech vad.</w:t>
      </w:r>
    </w:p>
    <w:p w14:paraId="753CB43D" w14:textId="77777777" w:rsidR="00A151AA" w:rsidRPr="007F2211" w:rsidRDefault="00A151AA" w:rsidP="002C088C">
      <w:pPr>
        <w:pStyle w:val="Nzev"/>
        <w:numPr>
          <w:ilvl w:val="1"/>
          <w:numId w:val="2"/>
        </w:numPr>
        <w:ind w:left="567" w:hanging="567"/>
        <w:jc w:val="both"/>
        <w:rPr>
          <w:u w:val="none"/>
          <w:lang w:val="cs-CZ"/>
        </w:rPr>
      </w:pPr>
      <w:r w:rsidRPr="007F2211">
        <w:rPr>
          <w:u w:val="none"/>
          <w:lang w:val="cs-CZ"/>
        </w:rPr>
        <w:t xml:space="preserve">Postupy výstavby, jejich přiměřenost a bezpečnost, a načasování všech činností nezbytných pro dokončení a předání Díla jsou odpovědností a rizikem </w:t>
      </w:r>
      <w:r w:rsidR="00A91A45">
        <w:rPr>
          <w:u w:val="none"/>
          <w:lang w:val="cs-CZ"/>
        </w:rPr>
        <w:t>Zhotovitel</w:t>
      </w:r>
      <w:r w:rsidRPr="007F2211">
        <w:rPr>
          <w:u w:val="none"/>
          <w:lang w:val="cs-CZ"/>
        </w:rPr>
        <w:t>e.</w:t>
      </w:r>
    </w:p>
    <w:p w14:paraId="34DB6C7D" w14:textId="77777777" w:rsidR="0069213B" w:rsidRPr="007F2211" w:rsidRDefault="00A91A45" w:rsidP="007D2321">
      <w:pPr>
        <w:pStyle w:val="Nzev"/>
        <w:numPr>
          <w:ilvl w:val="1"/>
          <w:numId w:val="2"/>
        </w:numPr>
        <w:ind w:left="567" w:hanging="567"/>
        <w:jc w:val="both"/>
        <w:rPr>
          <w:u w:val="none"/>
          <w:lang w:val="cs-CZ"/>
        </w:rPr>
      </w:pPr>
      <w:r>
        <w:rPr>
          <w:u w:val="none"/>
          <w:lang w:val="cs-CZ"/>
        </w:rPr>
        <w:t>Zhotovitel</w:t>
      </w:r>
      <w:r w:rsidR="0069213B" w:rsidRPr="007F2211">
        <w:rPr>
          <w:u w:val="none"/>
          <w:lang w:val="cs-CZ"/>
        </w:rPr>
        <w:t xml:space="preserve"> je při provádění Díla povinen:</w:t>
      </w:r>
    </w:p>
    <w:p w14:paraId="60DDD9A4" w14:textId="77777777" w:rsidR="0069213B" w:rsidRPr="007F2211" w:rsidRDefault="0069213B" w:rsidP="006C0D93">
      <w:pPr>
        <w:pStyle w:val="Nzev"/>
        <w:numPr>
          <w:ilvl w:val="1"/>
          <w:numId w:val="14"/>
        </w:numPr>
        <w:ind w:left="709" w:hanging="142"/>
        <w:jc w:val="both"/>
        <w:rPr>
          <w:u w:val="none"/>
          <w:lang w:val="cs-CZ"/>
        </w:rPr>
      </w:pPr>
      <w:r w:rsidRPr="007F2211">
        <w:rPr>
          <w:u w:val="none"/>
          <w:lang w:val="cs-CZ"/>
        </w:rPr>
        <w:t xml:space="preserve">postupovat v souladu s touto Smlouvou, s Řádnou odbornou péčí, v souladu s právními předpisy, technickými normami, požadavky na výstavbu, v souladu s veřejnoprávními rozhodnutími, zejména s rozhodnutím stavebního úřadu, </w:t>
      </w:r>
      <w:r w:rsidR="007D091A" w:rsidRPr="007F2211">
        <w:rPr>
          <w:u w:val="none"/>
          <w:lang w:val="cs-CZ"/>
        </w:rPr>
        <w:t xml:space="preserve">s </w:t>
      </w:r>
      <w:r w:rsidRPr="007F2211">
        <w:rPr>
          <w:u w:val="none"/>
          <w:lang w:val="cs-CZ"/>
        </w:rPr>
        <w:t xml:space="preserve">ověřenou </w:t>
      </w:r>
      <w:r w:rsidR="007D091A" w:rsidRPr="007F2211">
        <w:rPr>
          <w:u w:val="none"/>
          <w:lang w:val="cs-CZ"/>
        </w:rPr>
        <w:t xml:space="preserve">projektovou dokumentací nebo </w:t>
      </w:r>
      <w:r w:rsidRPr="007F2211">
        <w:rPr>
          <w:u w:val="none"/>
          <w:lang w:val="cs-CZ"/>
        </w:rPr>
        <w:t>dokumentací pro</w:t>
      </w:r>
      <w:r w:rsidR="00502398" w:rsidRPr="007F2211">
        <w:rPr>
          <w:u w:val="none"/>
          <w:lang w:val="cs-CZ"/>
        </w:rPr>
        <w:t> </w:t>
      </w:r>
      <w:r w:rsidRPr="007F2211">
        <w:rPr>
          <w:u w:val="none"/>
          <w:lang w:val="cs-CZ"/>
        </w:rPr>
        <w:t>povolení záměru</w:t>
      </w:r>
      <w:r w:rsidR="00291127">
        <w:rPr>
          <w:u w:val="none"/>
          <w:lang w:val="cs-CZ"/>
        </w:rPr>
        <w:t xml:space="preserve"> (ev. dokumentací pro stavební povolení)</w:t>
      </w:r>
      <w:r w:rsidRPr="007F2211">
        <w:rPr>
          <w:u w:val="none"/>
          <w:lang w:val="cs-CZ"/>
        </w:rPr>
        <w:t>, jakož i pokyny Zástu</w:t>
      </w:r>
      <w:r w:rsidR="003B5BA2">
        <w:rPr>
          <w:u w:val="none"/>
          <w:lang w:val="cs-CZ"/>
        </w:rPr>
        <w:t>pce O</w:t>
      </w:r>
      <w:r w:rsidRPr="007F2211">
        <w:rPr>
          <w:u w:val="none"/>
          <w:lang w:val="cs-CZ"/>
        </w:rPr>
        <w:t xml:space="preserve">bjednatele, případně pokyny jeho pověřených osob, osoby </w:t>
      </w:r>
      <w:r w:rsidR="005151A2" w:rsidRPr="007F2211">
        <w:rPr>
          <w:u w:val="none"/>
          <w:lang w:val="cs-CZ"/>
        </w:rPr>
        <w:t>technického dozoru stavebníka („</w:t>
      </w:r>
      <w:r w:rsidRPr="007F2211">
        <w:rPr>
          <w:u w:val="none"/>
          <w:lang w:val="cs-CZ"/>
        </w:rPr>
        <w:t>TDS</w:t>
      </w:r>
      <w:r w:rsidR="005151A2" w:rsidRPr="007F2211">
        <w:rPr>
          <w:u w:val="none"/>
          <w:lang w:val="cs-CZ"/>
        </w:rPr>
        <w:t>“)</w:t>
      </w:r>
      <w:r w:rsidRPr="007F2211">
        <w:rPr>
          <w:u w:val="none"/>
          <w:lang w:val="cs-CZ"/>
        </w:rPr>
        <w:t xml:space="preserve"> nebo koordinátora </w:t>
      </w:r>
      <w:r w:rsidR="005151A2" w:rsidRPr="007F2211">
        <w:rPr>
          <w:u w:val="none"/>
          <w:lang w:val="cs-CZ"/>
        </w:rPr>
        <w:t>bezpečnosti a ochrany zdraví při práci („</w:t>
      </w:r>
      <w:r w:rsidRPr="007F2211">
        <w:rPr>
          <w:u w:val="none"/>
          <w:lang w:val="cs-CZ"/>
        </w:rPr>
        <w:t>BOZP</w:t>
      </w:r>
      <w:r w:rsidR="005151A2" w:rsidRPr="007F2211">
        <w:rPr>
          <w:u w:val="none"/>
          <w:lang w:val="cs-CZ"/>
        </w:rPr>
        <w:t>“)</w:t>
      </w:r>
      <w:r w:rsidR="009B4857" w:rsidRPr="007F2211">
        <w:rPr>
          <w:u w:val="none"/>
          <w:lang w:val="cs-CZ"/>
        </w:rPr>
        <w:t>,</w:t>
      </w:r>
    </w:p>
    <w:p w14:paraId="39F34770" w14:textId="77777777" w:rsidR="009B4857" w:rsidRPr="007F2211" w:rsidRDefault="009B4857" w:rsidP="006C0D93">
      <w:pPr>
        <w:pStyle w:val="Nzev"/>
        <w:numPr>
          <w:ilvl w:val="1"/>
          <w:numId w:val="14"/>
        </w:numPr>
        <w:ind w:left="709" w:hanging="142"/>
        <w:jc w:val="both"/>
        <w:rPr>
          <w:u w:val="none"/>
          <w:lang w:val="cs-CZ"/>
        </w:rPr>
      </w:pPr>
      <w:r w:rsidRPr="007F2211">
        <w:rPr>
          <w:u w:val="none"/>
          <w:lang w:val="cs-CZ"/>
        </w:rPr>
        <w:t>spolupracovat s koordinátorem BOZP, spolupracovat při zhotovení plánu bezpečnosti a ochrany zdraví při práci na Staveništi, spolupracovat s osobou vykonávající TDS a umožnit podmínky pro výkon funkce autorského dozoru projektanta a TDS a činnosti koordinátora BOZP,</w:t>
      </w:r>
    </w:p>
    <w:p w14:paraId="45086BE1" w14:textId="77777777" w:rsidR="004A2A69" w:rsidRPr="007F2211" w:rsidRDefault="00D07F86" w:rsidP="006C0D93">
      <w:pPr>
        <w:pStyle w:val="Nzev"/>
        <w:numPr>
          <w:ilvl w:val="1"/>
          <w:numId w:val="14"/>
        </w:numPr>
        <w:ind w:left="709" w:hanging="142"/>
        <w:jc w:val="both"/>
        <w:rPr>
          <w:u w:val="none"/>
          <w:lang w:val="cs-CZ"/>
        </w:rPr>
      </w:pPr>
      <w:r w:rsidRPr="007F2211">
        <w:rPr>
          <w:u w:val="none"/>
          <w:lang w:val="cs-CZ"/>
        </w:rPr>
        <w:t xml:space="preserve">učinit veškerá podání, zaplatit všechny související poplatky a získat veškeré licence požadované příslušnými právními předpisy, veřejnoprávními rozhodnutími a touto Smlouvou ve vztahu k provedení Díla, nejsou-li již obsaženy v Technickém zadání, </w:t>
      </w:r>
    </w:p>
    <w:p w14:paraId="6F1F688F" w14:textId="77777777" w:rsidR="0069213B" w:rsidRDefault="0069213B" w:rsidP="006C0D93">
      <w:pPr>
        <w:pStyle w:val="Nzev"/>
        <w:numPr>
          <w:ilvl w:val="1"/>
          <w:numId w:val="14"/>
        </w:numPr>
        <w:ind w:left="709" w:hanging="142"/>
        <w:jc w:val="both"/>
        <w:rPr>
          <w:u w:val="none"/>
          <w:lang w:val="cs-CZ"/>
        </w:rPr>
      </w:pPr>
      <w:r w:rsidRPr="007F2211">
        <w:rPr>
          <w:u w:val="none"/>
          <w:lang w:val="cs-CZ"/>
        </w:rPr>
        <w:t>zajistit dodržování povinností k ochraně života, zdraví, životního prostředí a bezpečnosti práce vyplývajících z právních předpisů</w:t>
      </w:r>
      <w:r w:rsidR="009B4857" w:rsidRPr="007F2211">
        <w:rPr>
          <w:u w:val="none"/>
          <w:lang w:val="cs-CZ"/>
        </w:rPr>
        <w:t xml:space="preserve">; </w:t>
      </w:r>
      <w:r w:rsidR="00A91A45">
        <w:rPr>
          <w:u w:val="none"/>
          <w:lang w:val="cs-CZ"/>
        </w:rPr>
        <w:t>Zhotovitel</w:t>
      </w:r>
      <w:r w:rsidR="009B4857" w:rsidRPr="007F2211">
        <w:rPr>
          <w:u w:val="none"/>
          <w:lang w:val="cs-CZ"/>
        </w:rPr>
        <w:t xml:space="preserve"> v plné míře odpovídá za bezpečnost a ochranu personálu </w:t>
      </w:r>
      <w:r w:rsidR="00A91A45">
        <w:rPr>
          <w:u w:val="none"/>
          <w:lang w:val="cs-CZ"/>
        </w:rPr>
        <w:t>Zhotovitel</w:t>
      </w:r>
      <w:r w:rsidR="009B4857" w:rsidRPr="007F2211">
        <w:rPr>
          <w:u w:val="none"/>
          <w:lang w:val="cs-CZ"/>
        </w:rPr>
        <w:t>e v prostoru Staveniště a zajistí jejich vybavení ochrannými pracovními pomůckami a jejich poučení dle příslušných právních předpisů,</w:t>
      </w:r>
    </w:p>
    <w:p w14:paraId="22FB1D47" w14:textId="6CC56BDE" w:rsidR="002F785C" w:rsidRDefault="00E1032B" w:rsidP="006C0D93">
      <w:pPr>
        <w:pStyle w:val="Nzev"/>
        <w:numPr>
          <w:ilvl w:val="1"/>
          <w:numId w:val="14"/>
        </w:numPr>
        <w:ind w:left="709" w:hanging="142"/>
        <w:jc w:val="both"/>
        <w:rPr>
          <w:u w:val="none"/>
          <w:lang w:val="cs-CZ"/>
        </w:rPr>
      </w:pPr>
      <w:bookmarkStart w:id="3" w:name="_Hlk184389727"/>
      <w:r>
        <w:rPr>
          <w:u w:val="none"/>
          <w:lang w:val="cs-CZ"/>
        </w:rPr>
        <w:t xml:space="preserve">zajistit, aby </w:t>
      </w:r>
      <w:r w:rsidR="001A60D1">
        <w:rPr>
          <w:u w:val="none"/>
          <w:lang w:val="cs-CZ"/>
        </w:rPr>
        <w:t xml:space="preserve">se </w:t>
      </w:r>
      <w:r>
        <w:rPr>
          <w:u w:val="none"/>
          <w:lang w:val="cs-CZ"/>
        </w:rPr>
        <w:t>v</w:t>
      </w:r>
      <w:r w:rsidR="002F785C">
        <w:rPr>
          <w:u w:val="none"/>
          <w:lang w:val="cs-CZ"/>
        </w:rPr>
        <w:t> </w:t>
      </w:r>
      <w:r>
        <w:rPr>
          <w:u w:val="none"/>
          <w:lang w:val="cs-CZ"/>
        </w:rPr>
        <w:t>areálu</w:t>
      </w:r>
      <w:r w:rsidR="002F785C">
        <w:rPr>
          <w:u w:val="none"/>
          <w:lang w:val="cs-CZ"/>
        </w:rPr>
        <w:t xml:space="preserve"> parku</w:t>
      </w:r>
      <w:r>
        <w:rPr>
          <w:u w:val="none"/>
          <w:lang w:val="cs-CZ"/>
        </w:rPr>
        <w:t xml:space="preserve"> SZ Lednice nepohyboval</w:t>
      </w:r>
      <w:r w:rsidR="003B6A58">
        <w:rPr>
          <w:u w:val="none"/>
          <w:lang w:val="cs-CZ"/>
        </w:rPr>
        <w:t>a</w:t>
      </w:r>
      <w:r>
        <w:rPr>
          <w:u w:val="none"/>
          <w:lang w:val="cs-CZ"/>
        </w:rPr>
        <w:t xml:space="preserve"> motorová vozidla Stavby o celkové hmotnosti včetně nákladu </w:t>
      </w:r>
      <w:r w:rsidR="002F785C">
        <w:rPr>
          <w:u w:val="none"/>
          <w:lang w:val="cs-CZ"/>
        </w:rPr>
        <w:t>nad</w:t>
      </w:r>
      <w:r>
        <w:rPr>
          <w:u w:val="none"/>
          <w:lang w:val="cs-CZ"/>
        </w:rPr>
        <w:t xml:space="preserve"> 8 t</w:t>
      </w:r>
      <w:r w:rsidR="002F785C">
        <w:rPr>
          <w:u w:val="none"/>
          <w:lang w:val="cs-CZ"/>
        </w:rPr>
        <w:t>,</w:t>
      </w:r>
      <w:r>
        <w:rPr>
          <w:u w:val="none"/>
          <w:lang w:val="cs-CZ"/>
        </w:rPr>
        <w:t xml:space="preserve"> </w:t>
      </w:r>
    </w:p>
    <w:p w14:paraId="169EF2DB" w14:textId="688B110F" w:rsidR="002F785C" w:rsidRDefault="00E1032B" w:rsidP="006C0D93">
      <w:pPr>
        <w:pStyle w:val="Nzev"/>
        <w:numPr>
          <w:ilvl w:val="1"/>
          <w:numId w:val="14"/>
        </w:numPr>
        <w:ind w:left="709" w:hanging="142"/>
        <w:jc w:val="both"/>
        <w:rPr>
          <w:u w:val="none"/>
          <w:lang w:val="cs-CZ"/>
        </w:rPr>
      </w:pPr>
      <w:r>
        <w:rPr>
          <w:u w:val="none"/>
          <w:lang w:val="cs-CZ"/>
        </w:rPr>
        <w:lastRenderedPageBreak/>
        <w:t>zajistit, aby zaměstnanci Zhotovitele, jeho poddodavatelé</w:t>
      </w:r>
      <w:r w:rsidR="009C2EDC">
        <w:rPr>
          <w:u w:val="none"/>
          <w:lang w:val="cs-CZ"/>
        </w:rPr>
        <w:t>,</w:t>
      </w:r>
      <w:r>
        <w:rPr>
          <w:u w:val="none"/>
          <w:lang w:val="cs-CZ"/>
        </w:rPr>
        <w:t xml:space="preserve"> popř. jiné osoby </w:t>
      </w:r>
      <w:r w:rsidR="002F785C">
        <w:rPr>
          <w:u w:val="none"/>
          <w:lang w:val="cs-CZ"/>
        </w:rPr>
        <w:t>Stavby</w:t>
      </w:r>
      <w:r>
        <w:rPr>
          <w:u w:val="none"/>
          <w:lang w:val="cs-CZ"/>
        </w:rPr>
        <w:t xml:space="preserve"> parkovali pouze na vyhrazen</w:t>
      </w:r>
      <w:r w:rsidR="002F785C">
        <w:rPr>
          <w:u w:val="none"/>
          <w:lang w:val="cs-CZ"/>
        </w:rPr>
        <w:t>ém</w:t>
      </w:r>
      <w:r>
        <w:rPr>
          <w:u w:val="none"/>
          <w:lang w:val="cs-CZ"/>
        </w:rPr>
        <w:t xml:space="preserve"> míst</w:t>
      </w:r>
      <w:r w:rsidR="002F785C">
        <w:rPr>
          <w:u w:val="none"/>
          <w:lang w:val="cs-CZ"/>
        </w:rPr>
        <w:t>ě,</w:t>
      </w:r>
      <w:r>
        <w:rPr>
          <w:u w:val="none"/>
          <w:lang w:val="cs-CZ"/>
        </w:rPr>
        <w:t xml:space="preserve"> </w:t>
      </w:r>
    </w:p>
    <w:p w14:paraId="6AD768AA" w14:textId="77777777" w:rsidR="00E1032B" w:rsidRPr="007F2211" w:rsidRDefault="002F785C" w:rsidP="006C0D93">
      <w:pPr>
        <w:pStyle w:val="Nzev"/>
        <w:numPr>
          <w:ilvl w:val="1"/>
          <w:numId w:val="14"/>
        </w:numPr>
        <w:ind w:left="709" w:hanging="142"/>
        <w:jc w:val="both"/>
        <w:rPr>
          <w:u w:val="none"/>
          <w:lang w:val="cs-CZ"/>
        </w:rPr>
      </w:pPr>
      <w:r>
        <w:rPr>
          <w:u w:val="none"/>
          <w:lang w:val="cs-CZ"/>
        </w:rPr>
        <w:t>zajisti</w:t>
      </w:r>
      <w:r w:rsidR="001A60D1">
        <w:rPr>
          <w:u w:val="none"/>
          <w:lang w:val="cs-CZ"/>
        </w:rPr>
        <w:t>t</w:t>
      </w:r>
      <w:r>
        <w:rPr>
          <w:u w:val="none"/>
          <w:lang w:val="cs-CZ"/>
        </w:rPr>
        <w:t>, že n</w:t>
      </w:r>
      <w:r w:rsidR="00E1032B">
        <w:rPr>
          <w:u w:val="none"/>
          <w:lang w:val="cs-CZ"/>
        </w:rPr>
        <w:t>ávoz materiálu a st</w:t>
      </w:r>
      <w:r w:rsidR="001A60D1">
        <w:rPr>
          <w:u w:val="none"/>
          <w:lang w:val="cs-CZ"/>
        </w:rPr>
        <w:t>r</w:t>
      </w:r>
      <w:r w:rsidR="00E1032B">
        <w:rPr>
          <w:u w:val="none"/>
          <w:lang w:val="cs-CZ"/>
        </w:rPr>
        <w:t xml:space="preserve">ojů ke staveništi </w:t>
      </w:r>
      <w:r w:rsidR="00610851">
        <w:rPr>
          <w:u w:val="none"/>
          <w:lang w:val="cs-CZ"/>
        </w:rPr>
        <w:t>bude probíhat</w:t>
      </w:r>
      <w:r w:rsidR="00E1032B">
        <w:rPr>
          <w:u w:val="none"/>
          <w:lang w:val="cs-CZ"/>
        </w:rPr>
        <w:t xml:space="preserve"> pouze do 9 hodin a od 17 hodin vzhledem k tomu, že Stavba bude </w:t>
      </w:r>
      <w:r w:rsidR="002629C5">
        <w:rPr>
          <w:u w:val="none"/>
          <w:lang w:val="cs-CZ"/>
        </w:rPr>
        <w:t xml:space="preserve">realizována </w:t>
      </w:r>
      <w:r w:rsidR="00E1032B">
        <w:rPr>
          <w:u w:val="none"/>
          <w:lang w:val="cs-CZ"/>
        </w:rPr>
        <w:t>za plného návštěvnického provozu</w:t>
      </w:r>
      <w:r>
        <w:rPr>
          <w:u w:val="none"/>
          <w:lang w:val="cs-CZ"/>
        </w:rPr>
        <w:t>,</w:t>
      </w:r>
    </w:p>
    <w:bookmarkEnd w:id="3"/>
    <w:p w14:paraId="64D728EF" w14:textId="77777777" w:rsidR="0069213B" w:rsidRPr="007F2211" w:rsidRDefault="0069213B" w:rsidP="006C0D93">
      <w:pPr>
        <w:pStyle w:val="Nzev"/>
        <w:numPr>
          <w:ilvl w:val="1"/>
          <w:numId w:val="14"/>
        </w:numPr>
        <w:ind w:left="709" w:hanging="142"/>
        <w:jc w:val="both"/>
        <w:rPr>
          <w:u w:val="none"/>
          <w:lang w:val="cs-CZ"/>
        </w:rPr>
      </w:pPr>
      <w:r w:rsidRPr="007F2211">
        <w:rPr>
          <w:u w:val="none"/>
          <w:lang w:val="cs-CZ"/>
        </w:rPr>
        <w:t>zajistit, aby práce na Stavbě, k jejichž provádění je předepsáno zvláštní oprávnění, vykonávaly pouze osoby, které jsou držiteli takového oprávnění</w:t>
      </w:r>
      <w:r w:rsidR="009B4857" w:rsidRPr="007F2211">
        <w:rPr>
          <w:u w:val="none"/>
          <w:lang w:val="cs-CZ"/>
        </w:rPr>
        <w:t>,</w:t>
      </w:r>
    </w:p>
    <w:p w14:paraId="2D4A374F" w14:textId="77777777" w:rsidR="0069213B" w:rsidRPr="007F2211" w:rsidRDefault="0069213B" w:rsidP="006C0D93">
      <w:pPr>
        <w:pStyle w:val="Nzev"/>
        <w:numPr>
          <w:ilvl w:val="1"/>
          <w:numId w:val="14"/>
        </w:numPr>
        <w:ind w:left="709" w:hanging="142"/>
        <w:jc w:val="both"/>
        <w:rPr>
          <w:u w:val="none"/>
          <w:lang w:val="cs-CZ"/>
        </w:rPr>
      </w:pPr>
      <w:r w:rsidRPr="007F2211">
        <w:rPr>
          <w:u w:val="none"/>
        </w:rPr>
        <w:t>průběžn</w:t>
      </w:r>
      <w:r w:rsidRPr="007F2211">
        <w:rPr>
          <w:u w:val="none"/>
          <w:lang w:val="cs-CZ"/>
        </w:rPr>
        <w:t>ě pořizovat</w:t>
      </w:r>
      <w:r w:rsidRPr="007F2211">
        <w:rPr>
          <w:u w:val="none"/>
        </w:rPr>
        <w:t xml:space="preserve"> </w:t>
      </w:r>
      <w:r w:rsidRPr="007F2211">
        <w:rPr>
          <w:b/>
          <w:u w:val="none"/>
        </w:rPr>
        <w:t>fotodokumentaci</w:t>
      </w:r>
      <w:r w:rsidRPr="007F2211">
        <w:rPr>
          <w:u w:val="none"/>
        </w:rPr>
        <w:t xml:space="preserve"> postupu provádění </w:t>
      </w:r>
      <w:r w:rsidRPr="007F2211">
        <w:rPr>
          <w:u w:val="none"/>
          <w:lang w:val="cs-CZ"/>
        </w:rPr>
        <w:t>Díla</w:t>
      </w:r>
      <w:r w:rsidRPr="007F2211">
        <w:rPr>
          <w:u w:val="none"/>
        </w:rPr>
        <w:t xml:space="preserve">, tak aby byly zachyceny a dokumentovány všechny postupy </w:t>
      </w:r>
      <w:r w:rsidRPr="007F2211">
        <w:rPr>
          <w:u w:val="none"/>
          <w:lang w:val="cs-CZ"/>
        </w:rPr>
        <w:t>provádění Díla</w:t>
      </w:r>
      <w:r w:rsidRPr="007F2211">
        <w:rPr>
          <w:u w:val="none"/>
        </w:rPr>
        <w:t xml:space="preserve">, zejména před zakrytím nebo překrytím stavebních prvků, a </w:t>
      </w:r>
      <w:r w:rsidRPr="007F2211">
        <w:rPr>
          <w:u w:val="none"/>
          <w:lang w:val="cs-CZ"/>
        </w:rPr>
        <w:t xml:space="preserve">to minimálně 1x </w:t>
      </w:r>
      <w:r w:rsidR="004A2A69" w:rsidRPr="007F2211">
        <w:rPr>
          <w:u w:val="none"/>
          <w:lang w:val="cs-CZ"/>
        </w:rPr>
        <w:t>měsíčně</w:t>
      </w:r>
      <w:r w:rsidRPr="007F2211">
        <w:rPr>
          <w:u w:val="none"/>
          <w:lang w:val="cs-CZ"/>
        </w:rPr>
        <w:t xml:space="preserve">, v období, kdy jsou prováděny práce na Díle; Zástupce </w:t>
      </w:r>
      <w:r w:rsidR="003B5BA2">
        <w:rPr>
          <w:u w:val="none"/>
          <w:lang w:val="cs-CZ"/>
        </w:rPr>
        <w:t>O</w:t>
      </w:r>
      <w:r w:rsidR="003E1264">
        <w:rPr>
          <w:u w:val="none"/>
          <w:lang w:val="cs-CZ"/>
        </w:rPr>
        <w:t>bjednatele</w:t>
      </w:r>
      <w:r w:rsidRPr="007F2211">
        <w:rPr>
          <w:u w:val="none"/>
          <w:lang w:val="cs-CZ"/>
        </w:rPr>
        <w:t xml:space="preserve"> je oprávněn v odůvodněných případech požádat o častější provedení fotodokumentace</w:t>
      </w:r>
      <w:r w:rsidR="008A7333" w:rsidRPr="007F2211">
        <w:rPr>
          <w:u w:val="none"/>
          <w:lang w:val="cs-CZ"/>
        </w:rPr>
        <w:t>;</w:t>
      </w:r>
      <w:r w:rsidRPr="007F2211">
        <w:rPr>
          <w:u w:val="none"/>
          <w:lang w:val="cs-CZ"/>
        </w:rPr>
        <w:t xml:space="preserve"> </w:t>
      </w:r>
      <w:r w:rsidR="008A7333" w:rsidRPr="007F2211">
        <w:rPr>
          <w:u w:val="none"/>
          <w:lang w:val="cs-CZ"/>
        </w:rPr>
        <w:t>f</w:t>
      </w:r>
      <w:r w:rsidRPr="007F2211">
        <w:rPr>
          <w:u w:val="none"/>
          <w:lang w:val="cs-CZ"/>
        </w:rPr>
        <w:t xml:space="preserve">otodokumentaci (chronologicky seřazenou a věcně popsanou) </w:t>
      </w:r>
      <w:r w:rsidR="00A91A45">
        <w:rPr>
          <w:u w:val="none"/>
          <w:lang w:val="cs-CZ"/>
        </w:rPr>
        <w:t>Zhotovitel</w:t>
      </w:r>
      <w:r w:rsidRPr="007F2211">
        <w:rPr>
          <w:u w:val="none"/>
          <w:lang w:val="cs-CZ"/>
        </w:rPr>
        <w:t xml:space="preserve"> předá </w:t>
      </w:r>
      <w:r w:rsidR="00A91A45">
        <w:rPr>
          <w:u w:val="none"/>
          <w:lang w:val="cs-CZ"/>
        </w:rPr>
        <w:t>Objednatel</w:t>
      </w:r>
      <w:r w:rsidRPr="007F2211">
        <w:rPr>
          <w:u w:val="none"/>
          <w:lang w:val="cs-CZ"/>
        </w:rPr>
        <w:t>i na CD/DVD/USB disku při předání Díla</w:t>
      </w:r>
      <w:r w:rsidR="009B4857" w:rsidRPr="007F2211">
        <w:rPr>
          <w:u w:val="none"/>
          <w:lang w:val="cs-CZ"/>
        </w:rPr>
        <w:t>,</w:t>
      </w:r>
    </w:p>
    <w:p w14:paraId="1338AD6A" w14:textId="77777777" w:rsidR="009B4857" w:rsidRPr="007F2211" w:rsidRDefault="008A7333" w:rsidP="006C0D93">
      <w:pPr>
        <w:pStyle w:val="Nzev"/>
        <w:numPr>
          <w:ilvl w:val="1"/>
          <w:numId w:val="14"/>
        </w:numPr>
        <w:ind w:left="709" w:hanging="142"/>
        <w:jc w:val="both"/>
        <w:rPr>
          <w:u w:val="none"/>
          <w:lang w:val="cs-CZ"/>
        </w:rPr>
      </w:pPr>
      <w:r w:rsidRPr="007F2211">
        <w:rPr>
          <w:u w:val="none"/>
          <w:lang w:val="cs-CZ"/>
        </w:rPr>
        <w:t xml:space="preserve">k </w:t>
      </w:r>
      <w:r w:rsidR="009B4857" w:rsidRPr="007F2211">
        <w:rPr>
          <w:u w:val="none"/>
          <w:lang w:val="cs-CZ"/>
        </w:rPr>
        <w:t xml:space="preserve">součinnosti na kolaudačním řízení Díla a v určených termínech odstranit případné vady nebo nedodělky uvedené v kolaudačním rozhodnutí, které jsou přičitatelné </w:t>
      </w:r>
      <w:r w:rsidR="00A91A45">
        <w:rPr>
          <w:u w:val="none"/>
          <w:lang w:val="cs-CZ"/>
        </w:rPr>
        <w:t>Zhotovitel</w:t>
      </w:r>
      <w:r w:rsidRPr="007F2211">
        <w:rPr>
          <w:u w:val="none"/>
          <w:lang w:val="cs-CZ"/>
        </w:rPr>
        <w:t>i.</w:t>
      </w:r>
    </w:p>
    <w:p w14:paraId="00617B93" w14:textId="77777777" w:rsidR="00EA5232" w:rsidRPr="007F2211" w:rsidRDefault="00A91A45" w:rsidP="0082633B">
      <w:pPr>
        <w:pStyle w:val="Nzev"/>
        <w:numPr>
          <w:ilvl w:val="1"/>
          <w:numId w:val="2"/>
        </w:numPr>
        <w:ind w:left="567" w:hanging="567"/>
        <w:jc w:val="both"/>
        <w:rPr>
          <w:u w:val="none"/>
          <w:lang w:val="cs-CZ"/>
        </w:rPr>
      </w:pPr>
      <w:r>
        <w:rPr>
          <w:u w:val="none"/>
          <w:lang w:val="cs-CZ"/>
        </w:rPr>
        <w:t>Zhotovitel</w:t>
      </w:r>
      <w:r w:rsidR="00EA5232" w:rsidRPr="007F2211">
        <w:rPr>
          <w:u w:val="none"/>
          <w:lang w:val="cs-CZ"/>
        </w:rPr>
        <w:t xml:space="preserve"> je</w:t>
      </w:r>
      <w:r w:rsidR="002319D4" w:rsidRPr="007F2211">
        <w:rPr>
          <w:u w:val="none"/>
          <w:lang w:val="cs-CZ"/>
        </w:rPr>
        <w:t xml:space="preserve"> dále</w:t>
      </w:r>
      <w:r w:rsidR="00EA5232" w:rsidRPr="007F2211">
        <w:rPr>
          <w:u w:val="none"/>
          <w:lang w:val="cs-CZ"/>
        </w:rPr>
        <w:t xml:space="preserve"> povinen k:</w:t>
      </w:r>
    </w:p>
    <w:p w14:paraId="36CE757E" w14:textId="77777777" w:rsidR="00782C2B" w:rsidRPr="007F2211" w:rsidRDefault="00782C2B" w:rsidP="006C0D93">
      <w:pPr>
        <w:numPr>
          <w:ilvl w:val="3"/>
          <w:numId w:val="5"/>
        </w:numPr>
        <w:ind w:left="709" w:hanging="142"/>
        <w:jc w:val="both"/>
      </w:pPr>
      <w:r w:rsidRPr="007F2211">
        <w:t xml:space="preserve">dodržení požadavků na výstavbu, popřípadě technických předpisů a technických norem, které souvisí s vlastním prováděním </w:t>
      </w:r>
      <w:r w:rsidR="00621C64" w:rsidRPr="007F2211">
        <w:t>S</w:t>
      </w:r>
      <w:r w:rsidRPr="007F2211">
        <w:t>tavby</w:t>
      </w:r>
      <w:r w:rsidR="00621C64" w:rsidRPr="007F2211">
        <w:t>,</w:t>
      </w:r>
    </w:p>
    <w:p w14:paraId="297E3A5E" w14:textId="77777777" w:rsidR="00EA5232" w:rsidRPr="007F2211" w:rsidRDefault="00EA5232" w:rsidP="006C0D93">
      <w:pPr>
        <w:numPr>
          <w:ilvl w:val="3"/>
          <w:numId w:val="5"/>
        </w:numPr>
        <w:ind w:left="709" w:hanging="142"/>
        <w:jc w:val="both"/>
      </w:pPr>
      <w:r w:rsidRPr="007F2211">
        <w:t>zajištění všech nezbytných atestů a revizí podle ČSN a případných jiných právních nebo technických předpisů platných v době provádění a předání díla, kterými bude prokázáno dosažení předepsané kvality a předepsaných technických parametrů Díla,</w:t>
      </w:r>
    </w:p>
    <w:p w14:paraId="6A91F6F9" w14:textId="77777777" w:rsidR="00EA5232" w:rsidRPr="007F2211" w:rsidRDefault="00EA5232" w:rsidP="006C0D93">
      <w:pPr>
        <w:numPr>
          <w:ilvl w:val="3"/>
          <w:numId w:val="5"/>
        </w:numPr>
        <w:ind w:left="709" w:hanging="142"/>
        <w:jc w:val="both"/>
      </w:pPr>
      <w:r w:rsidRPr="007F2211">
        <w:t>předání technické dokumentace, zkušebních protokolů, revizních zpráv, atestů, předepsaných ochranných a bezpečnostních pomůcek a záručních listů v českém jazyce,</w:t>
      </w:r>
    </w:p>
    <w:p w14:paraId="7CBC8B97" w14:textId="1F720A3E" w:rsidR="00EA5232" w:rsidRPr="007F2211" w:rsidRDefault="00EA5232" w:rsidP="00B84120">
      <w:pPr>
        <w:numPr>
          <w:ilvl w:val="3"/>
          <w:numId w:val="5"/>
        </w:numPr>
        <w:ind w:left="709" w:hanging="142"/>
        <w:jc w:val="both"/>
      </w:pPr>
      <w:r w:rsidRPr="007F2211">
        <w:t>předání průvodní technické dokumentace, zkušebních protokolů, revizních zpráv a dokladů dle zákona č. 22/1997 Sb., o technických požadavcích na výrobky a</w:t>
      </w:r>
      <w:r w:rsidR="0058031B" w:rsidRPr="007F2211">
        <w:t> </w:t>
      </w:r>
      <w:r w:rsidRPr="007F2211">
        <w:t>o změně a doplnění některých zákonů, prohlášení o shodě, předepsan</w:t>
      </w:r>
      <w:r w:rsidR="00784728">
        <w:t>ých</w:t>
      </w:r>
      <w:r w:rsidRPr="007F2211">
        <w:t xml:space="preserve"> ochrann</w:t>
      </w:r>
      <w:r w:rsidR="00784728">
        <w:t>ých</w:t>
      </w:r>
      <w:r w:rsidRPr="007F2211">
        <w:t xml:space="preserve"> a bezpečnostní</w:t>
      </w:r>
      <w:r w:rsidR="00784728">
        <w:t>ch</w:t>
      </w:r>
      <w:r w:rsidRPr="007F2211">
        <w:t xml:space="preserve"> pomůc</w:t>
      </w:r>
      <w:r w:rsidR="00784728">
        <w:t>e</w:t>
      </w:r>
      <w:r w:rsidRPr="007F2211">
        <w:t>k ve dvou vyhotoveních, zajištění atestů a dokladů o požadovaných vlastnostech výrobků a revizí veškerých elektrických zařízení s případným odstraněním uvedených závad</w:t>
      </w:r>
      <w:r w:rsidR="00D64354" w:rsidRPr="007F2211">
        <w:t>,</w:t>
      </w:r>
    </w:p>
    <w:p w14:paraId="68441797" w14:textId="124A3C65" w:rsidR="00D64354" w:rsidRPr="007F2211" w:rsidRDefault="00621C64" w:rsidP="006C0D93">
      <w:pPr>
        <w:numPr>
          <w:ilvl w:val="3"/>
          <w:numId w:val="5"/>
        </w:numPr>
        <w:ind w:left="709" w:hanging="142"/>
        <w:jc w:val="both"/>
      </w:pPr>
      <w:r w:rsidRPr="007F2211">
        <w:t>vypracování a předání</w:t>
      </w:r>
      <w:r w:rsidR="00D64354" w:rsidRPr="007F2211">
        <w:t xml:space="preserve"> dodavatelské výrobní, dílenské, výrobně</w:t>
      </w:r>
      <w:r w:rsidR="004A2A69" w:rsidRPr="007F2211">
        <w:t xml:space="preserve"> </w:t>
      </w:r>
      <w:r w:rsidR="00D64354" w:rsidRPr="007F2211">
        <w:t>- technické a montážní dokumentace opatřen</w:t>
      </w:r>
      <w:r w:rsidR="00784728">
        <w:t>é</w:t>
      </w:r>
      <w:r w:rsidR="00D64354" w:rsidRPr="007F2211">
        <w:t xml:space="preserve"> razítkem a podpisem osoby, která dokumentaci vyhotovila.</w:t>
      </w:r>
    </w:p>
    <w:p w14:paraId="1749DFBD" w14:textId="77777777" w:rsidR="00EB2B21" w:rsidRPr="007F2211" w:rsidRDefault="00A91A45" w:rsidP="003425EB">
      <w:pPr>
        <w:pStyle w:val="Nzev"/>
        <w:numPr>
          <w:ilvl w:val="1"/>
          <w:numId w:val="2"/>
        </w:numPr>
        <w:ind w:left="567" w:hanging="567"/>
        <w:jc w:val="both"/>
        <w:rPr>
          <w:u w:val="none"/>
          <w:lang w:val="cs-CZ"/>
        </w:rPr>
      </w:pPr>
      <w:r>
        <w:rPr>
          <w:u w:val="none"/>
          <w:lang w:val="cs-CZ"/>
        </w:rPr>
        <w:t>Zhotovitel</w:t>
      </w:r>
      <w:r w:rsidR="00E67FC8" w:rsidRPr="007F2211">
        <w:rPr>
          <w:u w:val="none"/>
          <w:lang w:val="cs-CZ"/>
        </w:rPr>
        <w:t xml:space="preserve"> je dále povinen ve vztahu ke </w:t>
      </w:r>
      <w:r w:rsidR="00E67FC8" w:rsidRPr="007F2211">
        <w:rPr>
          <w:b/>
          <w:u w:val="none"/>
          <w:lang w:val="cs-CZ"/>
        </w:rPr>
        <w:t xml:space="preserve">Staveništi </w:t>
      </w:r>
      <w:r w:rsidR="00E67FC8" w:rsidRPr="007F2211">
        <w:rPr>
          <w:u w:val="none"/>
          <w:lang w:val="cs-CZ"/>
        </w:rPr>
        <w:t>zejména</w:t>
      </w:r>
      <w:r w:rsidR="00EB2B21" w:rsidRPr="007F2211">
        <w:rPr>
          <w:u w:val="none"/>
          <w:lang w:val="cs-CZ"/>
        </w:rPr>
        <w:t>:</w:t>
      </w:r>
    </w:p>
    <w:p w14:paraId="08190E03" w14:textId="77777777" w:rsidR="008A7333" w:rsidRPr="007F2211" w:rsidRDefault="008A7333" w:rsidP="006C0D93">
      <w:pPr>
        <w:numPr>
          <w:ilvl w:val="3"/>
          <w:numId w:val="5"/>
        </w:numPr>
        <w:ind w:left="709" w:hanging="142"/>
        <w:jc w:val="both"/>
      </w:pPr>
      <w:r w:rsidRPr="007F2211">
        <w:t xml:space="preserve">zajistit vytyčení prostorové polohy </w:t>
      </w:r>
      <w:r w:rsidR="00A561E1" w:rsidRPr="007F2211">
        <w:t>S</w:t>
      </w:r>
      <w:r w:rsidRPr="007F2211">
        <w:t xml:space="preserve">tavby v souladu s ověřenou </w:t>
      </w:r>
      <w:r w:rsidR="008C03CE" w:rsidRPr="007F2211">
        <w:t xml:space="preserve">projektovou </w:t>
      </w:r>
      <w:r w:rsidRPr="007F2211">
        <w:t xml:space="preserve">dokumentací </w:t>
      </w:r>
      <w:r w:rsidR="008C03CE" w:rsidRPr="007F2211">
        <w:t xml:space="preserve">nebo dokumentací </w:t>
      </w:r>
      <w:r w:rsidRPr="007F2211">
        <w:t>pro</w:t>
      </w:r>
      <w:r w:rsidR="00A561E1" w:rsidRPr="007F2211">
        <w:t> </w:t>
      </w:r>
      <w:r w:rsidRPr="007F2211">
        <w:t xml:space="preserve">povolení záměru </w:t>
      </w:r>
      <w:r w:rsidR="0088712D">
        <w:t xml:space="preserve">(ev. dokumentací pro stavební povolení) </w:t>
      </w:r>
      <w:r w:rsidRPr="007F2211">
        <w:t>a dokumentací pro provádění stavby</w:t>
      </w:r>
      <w:r w:rsidR="00A561E1" w:rsidRPr="007F2211">
        <w:t>,</w:t>
      </w:r>
    </w:p>
    <w:p w14:paraId="443B2CFB" w14:textId="77777777" w:rsidR="00E842FA" w:rsidRPr="007F2211" w:rsidRDefault="00E842FA" w:rsidP="006C0D93">
      <w:pPr>
        <w:numPr>
          <w:ilvl w:val="3"/>
          <w:numId w:val="5"/>
        </w:numPr>
        <w:ind w:left="709" w:hanging="142"/>
        <w:jc w:val="both"/>
      </w:pPr>
      <w:r w:rsidRPr="007F2211">
        <w:t>před zahájením Díla umístit na viditelném místě u vstupu na Staveniště štítek ob</w:t>
      </w:r>
      <w:r w:rsidR="00133ABD" w:rsidRPr="007F2211">
        <w:t>sahující identifikační údaje o S</w:t>
      </w:r>
      <w:r w:rsidRPr="007F2211">
        <w:t>tavbě a po</w:t>
      </w:r>
      <w:r w:rsidR="00133ABD" w:rsidRPr="007F2211">
        <w:t>nechat jej tam až do dokončení S</w:t>
      </w:r>
      <w:r w:rsidRPr="007F2211">
        <w:t xml:space="preserve">tavby, popřípadě do vydání kolaudačního rozhodnutí, </w:t>
      </w:r>
    </w:p>
    <w:p w14:paraId="2D397340" w14:textId="77777777" w:rsidR="00774030" w:rsidRPr="007F2211" w:rsidRDefault="00E025E4" w:rsidP="006C0D93">
      <w:pPr>
        <w:numPr>
          <w:ilvl w:val="3"/>
          <w:numId w:val="5"/>
        </w:numPr>
        <w:ind w:left="709" w:hanging="142"/>
        <w:jc w:val="both"/>
      </w:pPr>
      <w:r w:rsidRPr="007F2211">
        <w:t xml:space="preserve">zajistit, aby na Staveništi byla k dispozici </w:t>
      </w:r>
      <w:r w:rsidR="00F91BE7" w:rsidRPr="007F2211">
        <w:t xml:space="preserve">projektová dokumentace </w:t>
      </w:r>
      <w:r w:rsidR="00280620" w:rsidRPr="007F2211">
        <w:t xml:space="preserve">pro </w:t>
      </w:r>
      <w:r w:rsidRPr="007F2211">
        <w:t>provádění stavby, a všechny doklady týkající se prováděné Stavby, popřípadě jejich kopie</w:t>
      </w:r>
      <w:r w:rsidR="00774030" w:rsidRPr="007F2211">
        <w:t>,</w:t>
      </w:r>
    </w:p>
    <w:p w14:paraId="10071E78" w14:textId="25272EE0" w:rsidR="0058031B" w:rsidRPr="007F2211" w:rsidRDefault="00EB2B21" w:rsidP="006C0D93">
      <w:pPr>
        <w:numPr>
          <w:ilvl w:val="3"/>
          <w:numId w:val="5"/>
        </w:numPr>
        <w:ind w:left="709" w:hanging="142"/>
        <w:jc w:val="both"/>
      </w:pPr>
      <w:r w:rsidRPr="007F2211">
        <w:t xml:space="preserve">zajistit vybudování, provoz a údržbu kompletního zařízení Staveniště, jeho požární ochranu, ekologickou ochranu, </w:t>
      </w:r>
      <w:r w:rsidR="00C02B8C">
        <w:t>zajistit</w:t>
      </w:r>
      <w:r w:rsidR="00C02B8C" w:rsidRPr="007F2211">
        <w:t xml:space="preserve"> </w:t>
      </w:r>
      <w:r w:rsidRPr="007F2211">
        <w:t>případn</w:t>
      </w:r>
      <w:r w:rsidR="00C02B8C">
        <w:t>é</w:t>
      </w:r>
      <w:r w:rsidRPr="007F2211">
        <w:t xml:space="preserve"> další potřebn</w:t>
      </w:r>
      <w:r w:rsidR="00C02B8C">
        <w:t>é</w:t>
      </w:r>
      <w:r w:rsidRPr="007F2211">
        <w:t xml:space="preserve"> ploch</w:t>
      </w:r>
      <w:r w:rsidR="00C02B8C">
        <w:t>y</w:t>
      </w:r>
      <w:r w:rsidRPr="007F2211">
        <w:t xml:space="preserve">, </w:t>
      </w:r>
      <w:r w:rsidR="00C02B8C">
        <w:t>zajistit</w:t>
      </w:r>
      <w:r w:rsidR="00C02B8C" w:rsidRPr="007F2211">
        <w:t xml:space="preserve"> </w:t>
      </w:r>
      <w:r w:rsidRPr="007F2211">
        <w:t>skládk</w:t>
      </w:r>
      <w:r w:rsidR="00C02B8C">
        <w:t>y</w:t>
      </w:r>
      <w:r w:rsidRPr="007F2211">
        <w:t xml:space="preserve"> a meziskládk</w:t>
      </w:r>
      <w:r w:rsidR="00C02B8C">
        <w:t>y</w:t>
      </w:r>
      <w:r w:rsidRPr="007F2211">
        <w:t>, odvoz, uložení a likvidac</w:t>
      </w:r>
      <w:r w:rsidR="00C02B8C">
        <w:t>i</w:t>
      </w:r>
      <w:r w:rsidRPr="007F2211">
        <w:t xml:space="preserve"> odpadů a přebytečných hmot, </w:t>
      </w:r>
      <w:r w:rsidR="00C02B8C">
        <w:t>zabezpečit</w:t>
      </w:r>
      <w:r w:rsidR="00C02B8C" w:rsidRPr="007F2211">
        <w:t xml:space="preserve"> </w:t>
      </w:r>
      <w:r w:rsidRPr="007F2211">
        <w:t>příslušn</w:t>
      </w:r>
      <w:r w:rsidR="00C02B8C">
        <w:t>á</w:t>
      </w:r>
      <w:r w:rsidRPr="007F2211">
        <w:t xml:space="preserve"> povolení k provedení a provozu dočasných objektů zařízení </w:t>
      </w:r>
      <w:r w:rsidR="009661A0">
        <w:t>S</w:t>
      </w:r>
      <w:r w:rsidRPr="007F2211">
        <w:t>taveniště včetně úhrady poplatků</w:t>
      </w:r>
      <w:r w:rsidR="0058031B" w:rsidRPr="007F2211">
        <w:t>,</w:t>
      </w:r>
    </w:p>
    <w:p w14:paraId="7C288841" w14:textId="77777777" w:rsidR="00EB2B21" w:rsidRPr="007F2211" w:rsidRDefault="00EB2B21" w:rsidP="006C0D93">
      <w:pPr>
        <w:numPr>
          <w:ilvl w:val="3"/>
          <w:numId w:val="5"/>
        </w:numPr>
        <w:ind w:left="709" w:hanging="142"/>
        <w:jc w:val="both"/>
      </w:pPr>
      <w:r w:rsidRPr="007F2211">
        <w:t>dbát o bezpečnost všech osob, které se oprávněně nachází na Staveništi, a vynaložit přiměřené úsilí k tomu, aby se zabránilo ohrožení těchto osob;</w:t>
      </w:r>
    </w:p>
    <w:p w14:paraId="3A001B54" w14:textId="77777777" w:rsidR="00EB2B21" w:rsidRPr="007F2211" w:rsidRDefault="00EB2B21" w:rsidP="006C0D93">
      <w:pPr>
        <w:numPr>
          <w:ilvl w:val="3"/>
          <w:numId w:val="5"/>
        </w:numPr>
        <w:ind w:left="709" w:hanging="142"/>
        <w:jc w:val="both"/>
      </w:pPr>
      <w:r w:rsidRPr="007F2211">
        <w:t>zabezpečit Staveniště a plochy s ním související tak, aby zabránil jakémukoliv nebezpečí a škodě způsobené na zdraví a majetku státu nebo třetích osob</w:t>
      </w:r>
      <w:r w:rsidR="004A2A69" w:rsidRPr="007F2211">
        <w:t xml:space="preserve"> vzhledem k tomu, že dílo bude realizováno za plného návštěvnického provozu</w:t>
      </w:r>
      <w:r w:rsidRPr="007F2211">
        <w:t>;</w:t>
      </w:r>
      <w:r w:rsidR="00E1032B">
        <w:t xml:space="preserve"> </w:t>
      </w:r>
    </w:p>
    <w:p w14:paraId="312526C8" w14:textId="77777777" w:rsidR="00EB2B21" w:rsidRPr="007F2211" w:rsidRDefault="00EB2B21" w:rsidP="006C0D93">
      <w:pPr>
        <w:numPr>
          <w:ilvl w:val="3"/>
          <w:numId w:val="5"/>
        </w:numPr>
        <w:ind w:left="709" w:hanging="142"/>
        <w:jc w:val="both"/>
      </w:pPr>
      <w:r w:rsidRPr="007F2211">
        <w:t>zajistit ochranu Díla až do jeho dokončení a převzetí, není-li splnění této povinnosti vyloučeno povahou Díla;</w:t>
      </w:r>
    </w:p>
    <w:p w14:paraId="794D8225" w14:textId="77777777" w:rsidR="00EB2B21" w:rsidRPr="007F2211" w:rsidRDefault="00DB53D7" w:rsidP="006C0D93">
      <w:pPr>
        <w:numPr>
          <w:ilvl w:val="3"/>
          <w:numId w:val="38"/>
        </w:numPr>
        <w:ind w:left="709" w:hanging="142"/>
        <w:jc w:val="both"/>
      </w:pPr>
      <w:r w:rsidRPr="007F2211">
        <w:t>zajistit staveništní přípojné body energií</w:t>
      </w:r>
      <w:r w:rsidR="004A2A69" w:rsidRPr="007F2211">
        <w:t>,</w:t>
      </w:r>
      <w:r w:rsidRPr="007F2211">
        <w:t xml:space="preserve"> zřídit podružné odběrné místo pro jejich měření, zajistit úhradu těchto energií, dále zajistit vybudování, provoz, údržbu a</w:t>
      </w:r>
      <w:r w:rsidR="00525FB7" w:rsidRPr="007F2211">
        <w:t> </w:t>
      </w:r>
      <w:r w:rsidRPr="007F2211">
        <w:t xml:space="preserve">likvidaci staveništních přípojek; </w:t>
      </w:r>
      <w:r w:rsidR="003C1171" w:rsidRPr="007F2211">
        <w:t xml:space="preserve">Úhrada energií bude vyúčtována </w:t>
      </w:r>
      <w:r w:rsidR="00A91A45">
        <w:t>Objednatel</w:t>
      </w:r>
      <w:r w:rsidR="003C1171" w:rsidRPr="007F2211">
        <w:t>em k 31.</w:t>
      </w:r>
      <w:r w:rsidR="00774D34">
        <w:t xml:space="preserve"> </w:t>
      </w:r>
      <w:r w:rsidR="003C1171" w:rsidRPr="007F2211">
        <w:t xml:space="preserve">12. běžného roku a dále po předání </w:t>
      </w:r>
      <w:r w:rsidR="002629C5">
        <w:t>D</w:t>
      </w:r>
      <w:r w:rsidR="003C1171" w:rsidRPr="007F2211">
        <w:t xml:space="preserve">íla v cenách podle vyúčtování poskytovatelem energií samostatnou fakturou vystavenou </w:t>
      </w:r>
      <w:r w:rsidR="00A91A45">
        <w:t>Objednatel</w:t>
      </w:r>
      <w:r w:rsidR="003C1171" w:rsidRPr="007F2211">
        <w:t>em se splatností 21 dnů ode dne jejího odeslání;</w:t>
      </w:r>
    </w:p>
    <w:p w14:paraId="2D86CE30" w14:textId="77777777" w:rsidR="00857537" w:rsidRPr="007F2211" w:rsidRDefault="00857537" w:rsidP="006C0D93">
      <w:pPr>
        <w:numPr>
          <w:ilvl w:val="3"/>
          <w:numId w:val="5"/>
        </w:numPr>
        <w:ind w:left="709" w:hanging="142"/>
        <w:jc w:val="both"/>
      </w:pPr>
      <w:r w:rsidRPr="007F2211">
        <w:lastRenderedPageBreak/>
        <w:t xml:space="preserve">provést pasport cest a dalších komunikací, které budou dotčeny pohybem mechanizace a uvést je před předáním </w:t>
      </w:r>
      <w:r w:rsidR="002629C5">
        <w:t>D</w:t>
      </w:r>
      <w:r w:rsidRPr="007F2211">
        <w:t>íla do původního stavu;</w:t>
      </w:r>
    </w:p>
    <w:p w14:paraId="27A0CDF2" w14:textId="77777777" w:rsidR="00EB2B21" w:rsidRPr="007F2211" w:rsidRDefault="00EB2B21" w:rsidP="006C0D93">
      <w:pPr>
        <w:numPr>
          <w:ilvl w:val="3"/>
          <w:numId w:val="5"/>
        </w:numPr>
        <w:ind w:left="709" w:hanging="142"/>
        <w:jc w:val="both"/>
      </w:pPr>
      <w:r w:rsidRPr="007F2211">
        <w:t>zajistit vytýčení inženýrských sítí na Staveništi, geometrické a geodetické zaměření stavby,</w:t>
      </w:r>
      <w:r w:rsidR="00240D80" w:rsidRPr="007F2211">
        <w:t xml:space="preserve"> není-li splnění této povinnosti vyloučeno povahou Díla,</w:t>
      </w:r>
    </w:p>
    <w:p w14:paraId="5F0993D4" w14:textId="77777777" w:rsidR="00EB2B21" w:rsidRPr="007F2211" w:rsidRDefault="00EB2B21" w:rsidP="006C0D93">
      <w:pPr>
        <w:numPr>
          <w:ilvl w:val="3"/>
          <w:numId w:val="5"/>
        </w:numPr>
        <w:ind w:left="709" w:hanging="142"/>
        <w:jc w:val="both"/>
      </w:pPr>
      <w:r w:rsidRPr="007F2211">
        <w:t xml:space="preserve">zajistit pravidelný úklid </w:t>
      </w:r>
      <w:r w:rsidR="000C6E69" w:rsidRPr="007F2211">
        <w:t xml:space="preserve">Staveniště </w:t>
      </w:r>
      <w:r w:rsidRPr="007F2211">
        <w:t xml:space="preserve">a </w:t>
      </w:r>
      <w:r w:rsidR="000C6E69" w:rsidRPr="007F2211">
        <w:t xml:space="preserve">jeho </w:t>
      </w:r>
      <w:r w:rsidRPr="007F2211">
        <w:t>okolí</w:t>
      </w:r>
      <w:r w:rsidR="000C6E69" w:rsidRPr="007F2211">
        <w:t xml:space="preserve">, a to </w:t>
      </w:r>
      <w:r w:rsidRPr="007F2211">
        <w:t xml:space="preserve">denně vzhledem k tomu, že </w:t>
      </w:r>
      <w:r w:rsidR="000C6E69" w:rsidRPr="007F2211">
        <w:t>D</w:t>
      </w:r>
      <w:r w:rsidRPr="007F2211">
        <w:t xml:space="preserve">ílo bude realizováno za plného </w:t>
      </w:r>
      <w:r w:rsidR="00240D80" w:rsidRPr="007F2211">
        <w:t>návštěvnického</w:t>
      </w:r>
      <w:r w:rsidRPr="007F2211">
        <w:t xml:space="preserve"> provozu;</w:t>
      </w:r>
    </w:p>
    <w:p w14:paraId="0D7920D5" w14:textId="77777777" w:rsidR="00EB2B21" w:rsidRPr="007F2211" w:rsidRDefault="00EB2B21" w:rsidP="006C0D93">
      <w:pPr>
        <w:numPr>
          <w:ilvl w:val="3"/>
          <w:numId w:val="5"/>
        </w:numPr>
        <w:ind w:left="709" w:hanging="142"/>
        <w:jc w:val="both"/>
      </w:pPr>
      <w:r w:rsidRPr="007F2211">
        <w:t>přijmout veškerá opatření k ochraně všech složek životního prostředí, která lze po</w:t>
      </w:r>
      <w:r w:rsidR="00A50C19" w:rsidRPr="007F2211">
        <w:t> </w:t>
      </w:r>
      <w:r w:rsidR="00A91A45">
        <w:t>Zhotovitel</w:t>
      </w:r>
      <w:r w:rsidRPr="007F2211">
        <w:t>i rozumně požadovat;</w:t>
      </w:r>
      <w:r w:rsidR="0014395C" w:rsidRPr="007F2211">
        <w:t xml:space="preserve"> na stavbu budou využity materiály a technologie, které svým skladováním, přípravou a užíváním nijak škodlivě neovlivňují životní prostředí. Veškeré realizační práce budou prováděny tak, aby co nejvíce omezily nepříznivé vlivy prašnosti a hluku na okolí;</w:t>
      </w:r>
    </w:p>
    <w:p w14:paraId="7AED45AB" w14:textId="77777777" w:rsidR="00EB2B21" w:rsidRPr="007F2211" w:rsidRDefault="00EB2B21" w:rsidP="006C0D93">
      <w:pPr>
        <w:numPr>
          <w:ilvl w:val="3"/>
          <w:numId w:val="5"/>
        </w:numPr>
        <w:ind w:left="709" w:hanging="142"/>
        <w:jc w:val="both"/>
      </w:pPr>
      <w:r w:rsidRPr="007F2211">
        <w:t xml:space="preserve">uvedení veškerých </w:t>
      </w:r>
      <w:r w:rsidR="00A91A45">
        <w:t>Zhotovitel</w:t>
      </w:r>
      <w:r w:rsidRPr="007F2211">
        <w:t xml:space="preserve">em dotčených ploch, objektů a zařízení do stavu tak, jak mu to ukládá </w:t>
      </w:r>
      <w:r w:rsidR="002103B0" w:rsidRPr="007F2211">
        <w:t xml:space="preserve">projektová dokumentace pro </w:t>
      </w:r>
      <w:r w:rsidR="00816018" w:rsidRPr="007F2211">
        <w:t xml:space="preserve">výběr </w:t>
      </w:r>
      <w:r w:rsidR="00A91A45">
        <w:t>Zhotovitel</w:t>
      </w:r>
      <w:r w:rsidR="00816018" w:rsidRPr="007F2211">
        <w:t>e stavby</w:t>
      </w:r>
      <w:r w:rsidRPr="007F2211">
        <w:t xml:space="preserve">, popř. do původního stavu </w:t>
      </w:r>
      <w:r w:rsidR="007237DB" w:rsidRPr="007F2211">
        <w:t xml:space="preserve">se zohledněním stavebních prací, které jsou prováděny dle této Smlouvy, </w:t>
      </w:r>
      <w:r w:rsidRPr="007F2211">
        <w:t>a</w:t>
      </w:r>
      <w:r w:rsidR="007237DB" w:rsidRPr="007F2211">
        <w:t> </w:t>
      </w:r>
      <w:r w:rsidRPr="007F2211">
        <w:t>po</w:t>
      </w:r>
      <w:r w:rsidR="007237DB" w:rsidRPr="007F2211">
        <w:t> </w:t>
      </w:r>
      <w:r w:rsidRPr="007F2211">
        <w:t xml:space="preserve">dokončení Díla předání </w:t>
      </w:r>
      <w:r w:rsidR="007237DB" w:rsidRPr="007F2211">
        <w:t xml:space="preserve">dotčených ploch, objektů a zařízení </w:t>
      </w:r>
      <w:r w:rsidRPr="007F2211">
        <w:t>zpět vlastníkům nebo provozovatelům písemným dokladem;</w:t>
      </w:r>
    </w:p>
    <w:p w14:paraId="7B96BD75" w14:textId="77777777" w:rsidR="00EB2B21" w:rsidRPr="007F2211" w:rsidRDefault="00EB2B21" w:rsidP="006C0D93">
      <w:pPr>
        <w:numPr>
          <w:ilvl w:val="3"/>
          <w:numId w:val="5"/>
        </w:numPr>
        <w:ind w:left="709" w:hanging="142"/>
        <w:jc w:val="both"/>
      </w:pPr>
      <w:r w:rsidRPr="007F2211">
        <w:t xml:space="preserve">zajistit celkový úklid Staveniště a okolí před předáním a převzetím Díla, který bude zahrnovat kompletní úklid a vyčištění Staveniště a okolí, a to v takovém rozsahu, který umožní okamžité užívání bez provádění jakéhokoliv dalšího úklidu ze strany </w:t>
      </w:r>
      <w:r w:rsidR="00A91A45">
        <w:t>Objednatel</w:t>
      </w:r>
      <w:r w:rsidR="003C3240" w:rsidRPr="007F2211">
        <w:t>e.</w:t>
      </w:r>
    </w:p>
    <w:p w14:paraId="60EF39F2" w14:textId="6B3DFE5F" w:rsidR="009B4857" w:rsidRPr="007F2211" w:rsidRDefault="00A91A45" w:rsidP="009B4857">
      <w:pPr>
        <w:pStyle w:val="Nzev"/>
        <w:numPr>
          <w:ilvl w:val="1"/>
          <w:numId w:val="2"/>
        </w:numPr>
        <w:ind w:left="567" w:hanging="567"/>
        <w:jc w:val="both"/>
        <w:rPr>
          <w:u w:val="none"/>
          <w:lang w:val="cs-CZ"/>
        </w:rPr>
      </w:pPr>
      <w:r>
        <w:rPr>
          <w:u w:val="none"/>
          <w:lang w:val="cs-CZ"/>
        </w:rPr>
        <w:t>Zhotovitel</w:t>
      </w:r>
      <w:r w:rsidR="009B4857" w:rsidRPr="007F2211">
        <w:rPr>
          <w:u w:val="none"/>
          <w:lang w:val="cs-CZ"/>
        </w:rPr>
        <w:t xml:space="preserve"> není oprávněn požadovat po </w:t>
      </w:r>
      <w:r>
        <w:rPr>
          <w:u w:val="none"/>
          <w:lang w:val="cs-CZ"/>
        </w:rPr>
        <w:t>Objednatel</w:t>
      </w:r>
      <w:r w:rsidR="009B4857" w:rsidRPr="007F2211">
        <w:rPr>
          <w:u w:val="none"/>
          <w:lang w:val="cs-CZ"/>
        </w:rPr>
        <w:t xml:space="preserve">i kompenzační nárok (zejména nárok na prodloužení Doby pro dokončení Díla, nárok na navýšení </w:t>
      </w:r>
      <w:r w:rsidR="00A3177A">
        <w:rPr>
          <w:u w:val="none"/>
          <w:lang w:val="cs-CZ"/>
        </w:rPr>
        <w:t>s</w:t>
      </w:r>
      <w:r w:rsidR="009B4857" w:rsidRPr="007F2211">
        <w:rPr>
          <w:u w:val="none"/>
          <w:lang w:val="cs-CZ"/>
        </w:rPr>
        <w:t xml:space="preserve">mluvní ceny nebo nárok na úhradu jiných nákladů) vzniklý v souvislosti s okolnostmi či skutečnostmi v místě provádění Díla nebo jeho bezprostředním okolí, s nimiž se měl </w:t>
      </w:r>
      <w:r>
        <w:rPr>
          <w:u w:val="none"/>
          <w:lang w:val="cs-CZ"/>
        </w:rPr>
        <w:t>Zhotovitel</w:t>
      </w:r>
      <w:r w:rsidR="009B4857" w:rsidRPr="007F2211">
        <w:rPr>
          <w:u w:val="none"/>
          <w:lang w:val="cs-CZ"/>
        </w:rPr>
        <w:t xml:space="preserve"> možnost před zahájením provádění Díla dostatečně seznámit a neučinil tak. </w:t>
      </w:r>
    </w:p>
    <w:p w14:paraId="548EF046" w14:textId="77777777" w:rsidR="003C3240" w:rsidRPr="007F2211" w:rsidRDefault="00A91A45" w:rsidP="003425EB">
      <w:pPr>
        <w:pStyle w:val="Nzev"/>
        <w:numPr>
          <w:ilvl w:val="1"/>
          <w:numId w:val="2"/>
        </w:numPr>
        <w:ind w:left="567" w:hanging="567"/>
        <w:jc w:val="both"/>
        <w:rPr>
          <w:u w:val="none"/>
          <w:lang w:val="cs-CZ"/>
        </w:rPr>
      </w:pPr>
      <w:r>
        <w:rPr>
          <w:u w:val="none"/>
          <w:lang w:val="cs-CZ"/>
        </w:rPr>
        <w:t>Zhotovitel</w:t>
      </w:r>
      <w:r w:rsidR="003C3240" w:rsidRPr="007F2211">
        <w:rPr>
          <w:u w:val="none"/>
          <w:lang w:val="cs-CZ"/>
        </w:rPr>
        <w:t xml:space="preserve"> je v plné míře odpovědný za škody </w:t>
      </w:r>
      <w:r w:rsidR="00CC23E8" w:rsidRPr="007F2211">
        <w:rPr>
          <w:u w:val="none"/>
          <w:lang w:val="cs-CZ"/>
        </w:rPr>
        <w:t xml:space="preserve">nebo vady plnění </w:t>
      </w:r>
      <w:r w:rsidR="003C3240" w:rsidRPr="007F2211">
        <w:rPr>
          <w:u w:val="none"/>
          <w:lang w:val="cs-CZ"/>
        </w:rPr>
        <w:t xml:space="preserve">způsobené </w:t>
      </w:r>
      <w:r>
        <w:rPr>
          <w:u w:val="none"/>
          <w:lang w:val="cs-CZ"/>
        </w:rPr>
        <w:t>Objednatel</w:t>
      </w:r>
      <w:r w:rsidR="00453085" w:rsidRPr="007F2211">
        <w:rPr>
          <w:u w:val="none"/>
          <w:lang w:val="cs-CZ"/>
        </w:rPr>
        <w:t xml:space="preserve">i nebo třetím stranám </w:t>
      </w:r>
      <w:r w:rsidR="003C3240" w:rsidRPr="007F2211">
        <w:rPr>
          <w:u w:val="none"/>
          <w:lang w:val="cs-CZ"/>
        </w:rPr>
        <w:t>svojí činností nebo činností jiných osob, které k p</w:t>
      </w:r>
      <w:r w:rsidR="00453085" w:rsidRPr="007F2211">
        <w:rPr>
          <w:u w:val="none"/>
          <w:lang w:val="cs-CZ"/>
        </w:rPr>
        <w:t xml:space="preserve">lnění podle této </w:t>
      </w:r>
      <w:r w:rsidR="00E651BB">
        <w:rPr>
          <w:u w:val="none"/>
          <w:lang w:val="cs-CZ"/>
        </w:rPr>
        <w:t>S</w:t>
      </w:r>
      <w:r w:rsidR="00453085" w:rsidRPr="007F2211">
        <w:rPr>
          <w:u w:val="none"/>
          <w:lang w:val="cs-CZ"/>
        </w:rPr>
        <w:t>mlouvy použil</w:t>
      </w:r>
      <w:r w:rsidR="003C3240" w:rsidRPr="007F2211">
        <w:rPr>
          <w:u w:val="none"/>
          <w:lang w:val="cs-CZ"/>
        </w:rPr>
        <w:t xml:space="preserve">. Skutečnost, že tyto škody byly nahrazeny, </w:t>
      </w:r>
      <w:r>
        <w:rPr>
          <w:u w:val="none"/>
          <w:lang w:val="cs-CZ"/>
        </w:rPr>
        <w:t>Zhotovitel</w:t>
      </w:r>
      <w:r w:rsidR="003C3240" w:rsidRPr="007F2211">
        <w:rPr>
          <w:u w:val="none"/>
          <w:lang w:val="cs-CZ"/>
        </w:rPr>
        <w:t xml:space="preserve"> prokáže při předání Díla písemnými doklady potvrzenými odpovědnými zástupci dotčených třetích stran. </w:t>
      </w:r>
    </w:p>
    <w:bookmarkEnd w:id="2"/>
    <w:p w14:paraId="0AA494D6" w14:textId="77777777" w:rsidR="00257F87" w:rsidRPr="007F2211" w:rsidRDefault="00257F87" w:rsidP="00257F87">
      <w:pPr>
        <w:pStyle w:val="Nzev"/>
        <w:numPr>
          <w:ilvl w:val="0"/>
          <w:numId w:val="0"/>
        </w:numPr>
        <w:ind w:left="567"/>
        <w:jc w:val="both"/>
        <w:rPr>
          <w:u w:val="none"/>
          <w:lang w:val="cs-CZ"/>
        </w:rPr>
      </w:pPr>
    </w:p>
    <w:p w14:paraId="66EE7C54" w14:textId="77777777" w:rsidR="00E63ECE" w:rsidRPr="007F2211" w:rsidRDefault="00E63ECE" w:rsidP="003425EB">
      <w:pPr>
        <w:pStyle w:val="Nzev"/>
        <w:keepNext/>
        <w:numPr>
          <w:ilvl w:val="0"/>
          <w:numId w:val="2"/>
        </w:numPr>
        <w:rPr>
          <w:b/>
          <w:u w:val="none"/>
          <w:lang w:val="cs-CZ"/>
        </w:rPr>
      </w:pPr>
      <w:r w:rsidRPr="007F2211">
        <w:rPr>
          <w:b/>
          <w:u w:val="none"/>
          <w:lang w:val="cs-CZ"/>
        </w:rPr>
        <w:t>Kontrola provádění Díla</w:t>
      </w:r>
    </w:p>
    <w:p w14:paraId="66249142"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Zástupce </w:t>
      </w:r>
      <w:r w:rsidR="00625241">
        <w:rPr>
          <w:u w:val="none"/>
          <w:lang w:val="cs-CZ"/>
        </w:rPr>
        <w:t>O</w:t>
      </w:r>
      <w:r w:rsidRPr="007F2211">
        <w:rPr>
          <w:u w:val="none"/>
          <w:lang w:val="cs-CZ"/>
        </w:rPr>
        <w:t xml:space="preserve">bjednatele, osoba vykonávající </w:t>
      </w:r>
      <w:r w:rsidR="00A154C9" w:rsidRPr="007F2211">
        <w:rPr>
          <w:u w:val="none"/>
          <w:lang w:val="cs-CZ"/>
        </w:rPr>
        <w:t>TDS</w:t>
      </w:r>
      <w:r w:rsidRPr="007F2211">
        <w:rPr>
          <w:u w:val="none"/>
          <w:lang w:val="cs-CZ"/>
        </w:rPr>
        <w:t xml:space="preserve"> a koordinátor BOZP může kontrolovat provádění Díla. </w:t>
      </w:r>
      <w:r w:rsidR="00A91A45">
        <w:rPr>
          <w:u w:val="none"/>
          <w:lang w:val="cs-CZ"/>
        </w:rPr>
        <w:t>Zhotovitel</w:t>
      </w:r>
      <w:r w:rsidRPr="007F2211">
        <w:rPr>
          <w:u w:val="none"/>
          <w:lang w:val="cs-CZ"/>
        </w:rPr>
        <w:t xml:space="preserve"> musí bez zbytečného odkladu tuto kontrolu umožnit, poskytnout Zástupci objednatele při provádění kontroly nezbytnou součinnost a seznámit Zástupce </w:t>
      </w:r>
      <w:r w:rsidR="003B5BA2">
        <w:rPr>
          <w:u w:val="none"/>
          <w:lang w:val="cs-CZ"/>
        </w:rPr>
        <w:t>O</w:t>
      </w:r>
      <w:r w:rsidRPr="007F2211">
        <w:rPr>
          <w:u w:val="none"/>
          <w:lang w:val="cs-CZ"/>
        </w:rPr>
        <w:t>bjednatele s postupem provádění Díla.</w:t>
      </w:r>
    </w:p>
    <w:p w14:paraId="23E57CA7" w14:textId="77777777" w:rsidR="00E63ECE" w:rsidRPr="007F2211" w:rsidRDefault="00A91A45" w:rsidP="003425EB">
      <w:pPr>
        <w:pStyle w:val="Nzev"/>
        <w:numPr>
          <w:ilvl w:val="1"/>
          <w:numId w:val="2"/>
        </w:numPr>
        <w:ind w:left="567" w:hanging="567"/>
        <w:jc w:val="both"/>
        <w:rPr>
          <w:u w:val="none"/>
          <w:lang w:val="cs-CZ"/>
        </w:rPr>
      </w:pPr>
      <w:r>
        <w:rPr>
          <w:u w:val="none"/>
          <w:lang w:val="cs-CZ"/>
        </w:rPr>
        <w:t>Zhotovitel</w:t>
      </w:r>
      <w:r w:rsidR="00E63ECE" w:rsidRPr="007F2211">
        <w:rPr>
          <w:u w:val="none"/>
          <w:lang w:val="cs-CZ"/>
        </w:rPr>
        <w:t xml:space="preserve"> musí Zástupce </w:t>
      </w:r>
      <w:r w:rsidR="003B5BA2">
        <w:rPr>
          <w:u w:val="none"/>
          <w:lang w:val="cs-CZ"/>
        </w:rPr>
        <w:t>O</w:t>
      </w:r>
      <w:r w:rsidR="00E63ECE" w:rsidRPr="007F2211">
        <w:rPr>
          <w:u w:val="none"/>
          <w:lang w:val="cs-CZ"/>
        </w:rPr>
        <w:t xml:space="preserve">bjednatele vyzvat ke kontrole vždy před tím, než budou při dalším postupu provádění Díla zakryty nebo se stanou nepřístupnými již provedené části Díla nebo jiné výsledky provádění Díla. Výzva musí být učiněna </w:t>
      </w:r>
      <w:r>
        <w:rPr>
          <w:u w:val="none"/>
          <w:lang w:val="cs-CZ"/>
        </w:rPr>
        <w:t>Zhotovitel</w:t>
      </w:r>
      <w:r w:rsidR="00E63ECE" w:rsidRPr="007F2211">
        <w:rPr>
          <w:u w:val="none"/>
          <w:lang w:val="cs-CZ"/>
        </w:rPr>
        <w:t xml:space="preserve">em alespoň 2 pracovní dny přede dnem provedení kontroly, nebude-li mezi Zástupcem </w:t>
      </w:r>
      <w:r w:rsidR="003B5BA2">
        <w:rPr>
          <w:u w:val="none"/>
          <w:lang w:val="cs-CZ"/>
        </w:rPr>
        <w:t>O</w:t>
      </w:r>
      <w:r w:rsidR="00E63ECE" w:rsidRPr="007F2211">
        <w:rPr>
          <w:u w:val="none"/>
          <w:lang w:val="cs-CZ"/>
        </w:rPr>
        <w:t xml:space="preserve">bjednatele a Zástupcem </w:t>
      </w:r>
      <w:r w:rsidR="003B5BA2">
        <w:rPr>
          <w:u w:val="none"/>
          <w:lang w:val="cs-CZ"/>
        </w:rPr>
        <w:t>Z</w:t>
      </w:r>
      <w:r w:rsidR="00E63ECE" w:rsidRPr="007F2211">
        <w:rPr>
          <w:u w:val="none"/>
          <w:lang w:val="cs-CZ"/>
        </w:rPr>
        <w:t>hotovitele dohodnuto jinak.</w:t>
      </w:r>
    </w:p>
    <w:p w14:paraId="35EBC6D2"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Pokud </w:t>
      </w:r>
      <w:r w:rsidR="00A91A45">
        <w:rPr>
          <w:u w:val="none"/>
          <w:lang w:val="cs-CZ"/>
        </w:rPr>
        <w:t>Zhotovitel</w:t>
      </w:r>
      <w:r w:rsidRPr="007F2211">
        <w:rPr>
          <w:u w:val="none"/>
          <w:lang w:val="cs-CZ"/>
        </w:rPr>
        <w:t xml:space="preserve"> nesplní povinnost podle předchozího odstavce, může Zástupce </w:t>
      </w:r>
      <w:r w:rsidR="003B5BA2">
        <w:rPr>
          <w:u w:val="none"/>
          <w:lang w:val="cs-CZ"/>
        </w:rPr>
        <w:t>O</w:t>
      </w:r>
      <w:r w:rsidRPr="007F2211">
        <w:rPr>
          <w:u w:val="none"/>
          <w:lang w:val="cs-CZ"/>
        </w:rPr>
        <w:t>bjednatele v</w:t>
      </w:r>
      <w:r w:rsidR="00DA404F" w:rsidRPr="007F2211">
        <w:rPr>
          <w:u w:val="none"/>
          <w:lang w:val="cs-CZ"/>
        </w:rPr>
        <w:t> </w:t>
      </w:r>
      <w:r w:rsidRPr="007F2211">
        <w:rPr>
          <w:u w:val="none"/>
          <w:lang w:val="cs-CZ"/>
        </w:rPr>
        <w:t xml:space="preserve">přiměřené lhůtě požadovat, aby části Díla či jiné výsledky provádění Díla, které byly zakryty nebo se staly nepřístupnými, byly odkryty či zpřístupněny, popřípadě aby bylo jinak zjištěno, že byly provedeny řádně. Veškeré náklady obou stran, které tímto vzniknou, nese </w:t>
      </w:r>
      <w:r w:rsidR="00A91A45">
        <w:rPr>
          <w:u w:val="none"/>
          <w:lang w:val="cs-CZ"/>
        </w:rPr>
        <w:t>Zhotovitel</w:t>
      </w:r>
      <w:r w:rsidRPr="007F2211">
        <w:rPr>
          <w:u w:val="none"/>
          <w:lang w:val="cs-CZ"/>
        </w:rPr>
        <w:t>.</w:t>
      </w:r>
    </w:p>
    <w:p w14:paraId="313729F3"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Pokud se Zástupce </w:t>
      </w:r>
      <w:r w:rsidR="003B5BA2">
        <w:rPr>
          <w:u w:val="none"/>
          <w:lang w:val="cs-CZ"/>
        </w:rPr>
        <w:t>O</w:t>
      </w:r>
      <w:r w:rsidRPr="007F2211">
        <w:rPr>
          <w:u w:val="none"/>
          <w:lang w:val="cs-CZ"/>
        </w:rPr>
        <w:t xml:space="preserve">bjednatele nedostaví ke kontrole přes to, že </w:t>
      </w:r>
      <w:r w:rsidR="00A91A45">
        <w:rPr>
          <w:u w:val="none"/>
          <w:lang w:val="cs-CZ"/>
        </w:rPr>
        <w:t>Zhotovitel</w:t>
      </w:r>
      <w:r w:rsidRPr="007F2211">
        <w:rPr>
          <w:u w:val="none"/>
          <w:lang w:val="cs-CZ"/>
        </w:rPr>
        <w:t xml:space="preserve"> řádně splní veškeré stanovené povinnosti, je </w:t>
      </w:r>
      <w:r w:rsidR="00A91A45">
        <w:rPr>
          <w:u w:val="none"/>
          <w:lang w:val="cs-CZ"/>
        </w:rPr>
        <w:t>Zhotovitel</w:t>
      </w:r>
      <w:r w:rsidRPr="007F2211">
        <w:rPr>
          <w:u w:val="none"/>
          <w:lang w:val="cs-CZ"/>
        </w:rPr>
        <w:t xml:space="preserve"> povinen pořídit detailní fotodokumentaci provedené části Díla či jiných výsledků provádění Díla a poté může tyto zakrýt, popřípadě jinak znepřístupnit.</w:t>
      </w:r>
    </w:p>
    <w:p w14:paraId="2C5129F1"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O výsledku kontroly, při které Zástupce </w:t>
      </w:r>
      <w:r w:rsidR="003B5BA2">
        <w:rPr>
          <w:u w:val="none"/>
          <w:lang w:val="cs-CZ"/>
        </w:rPr>
        <w:t>O</w:t>
      </w:r>
      <w:r w:rsidRPr="007F2211">
        <w:rPr>
          <w:u w:val="none"/>
          <w:lang w:val="cs-CZ"/>
        </w:rPr>
        <w:t xml:space="preserve">bjednatele zjistí, že </w:t>
      </w:r>
      <w:r w:rsidR="00A91A45">
        <w:rPr>
          <w:u w:val="none"/>
          <w:lang w:val="cs-CZ"/>
        </w:rPr>
        <w:t>Zhotovitel</w:t>
      </w:r>
      <w:r w:rsidRPr="007F2211">
        <w:rPr>
          <w:u w:val="none"/>
          <w:lang w:val="cs-CZ"/>
        </w:rPr>
        <w:t xml:space="preserve"> porušuje svou povinnost, musí strany vyhotovit zápis s uvedením způsobu nápravy a lhůty k jejímu provedení.</w:t>
      </w:r>
    </w:p>
    <w:p w14:paraId="40C2D426"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Zástupce </w:t>
      </w:r>
      <w:r w:rsidR="003B5BA2">
        <w:rPr>
          <w:u w:val="none"/>
          <w:lang w:val="cs-CZ"/>
        </w:rPr>
        <w:t>Z</w:t>
      </w:r>
      <w:r w:rsidRPr="007F2211">
        <w:rPr>
          <w:u w:val="none"/>
          <w:lang w:val="cs-CZ"/>
        </w:rPr>
        <w:t xml:space="preserve">hotovitele se musí se Zástupcem </w:t>
      </w:r>
      <w:r w:rsidR="003B5BA2">
        <w:rPr>
          <w:u w:val="none"/>
          <w:lang w:val="cs-CZ"/>
        </w:rPr>
        <w:t>O</w:t>
      </w:r>
      <w:r w:rsidRPr="007F2211">
        <w:rPr>
          <w:u w:val="none"/>
          <w:lang w:val="cs-CZ"/>
        </w:rPr>
        <w:t xml:space="preserve">bjednatele dohodnout na místě a čase konání </w:t>
      </w:r>
      <w:r w:rsidR="00C2779A" w:rsidRPr="007F2211">
        <w:rPr>
          <w:u w:val="none"/>
          <w:lang w:val="cs-CZ"/>
        </w:rPr>
        <w:t xml:space="preserve">funkčních </w:t>
      </w:r>
      <w:r w:rsidRPr="007F2211">
        <w:rPr>
          <w:u w:val="none"/>
          <w:lang w:val="cs-CZ"/>
        </w:rPr>
        <w:t>zkoušek</w:t>
      </w:r>
      <w:r w:rsidR="00C2779A" w:rsidRPr="007F2211">
        <w:rPr>
          <w:u w:val="none"/>
          <w:lang w:val="cs-CZ"/>
        </w:rPr>
        <w:t xml:space="preserve"> Díla nebo dalších zkoušek, jsou-li</w:t>
      </w:r>
      <w:r w:rsidRPr="007F2211">
        <w:rPr>
          <w:u w:val="none"/>
          <w:lang w:val="cs-CZ"/>
        </w:rPr>
        <w:t xml:space="preserve"> specifikov</w:t>
      </w:r>
      <w:r w:rsidR="00C2779A" w:rsidRPr="007F2211">
        <w:rPr>
          <w:u w:val="none"/>
          <w:lang w:val="cs-CZ"/>
        </w:rPr>
        <w:t>ány</w:t>
      </w:r>
      <w:r w:rsidRPr="007F2211">
        <w:rPr>
          <w:u w:val="none"/>
          <w:lang w:val="cs-CZ"/>
        </w:rPr>
        <w:t xml:space="preserve"> ve Smlouvě</w:t>
      </w:r>
      <w:r w:rsidR="00C2779A" w:rsidRPr="007F2211">
        <w:rPr>
          <w:u w:val="none"/>
          <w:lang w:val="cs-CZ"/>
        </w:rPr>
        <w:t>, Technickém zadání</w:t>
      </w:r>
      <w:r w:rsidRPr="007F2211">
        <w:rPr>
          <w:u w:val="none"/>
          <w:lang w:val="cs-CZ"/>
        </w:rPr>
        <w:t xml:space="preserve"> nebo dohodnut</w:t>
      </w:r>
      <w:r w:rsidR="00C2779A" w:rsidRPr="007F2211">
        <w:rPr>
          <w:u w:val="none"/>
          <w:lang w:val="cs-CZ"/>
        </w:rPr>
        <w:t>é</w:t>
      </w:r>
      <w:r w:rsidRPr="007F2211">
        <w:rPr>
          <w:u w:val="none"/>
          <w:lang w:val="cs-CZ"/>
        </w:rPr>
        <w:t xml:space="preserve"> Stranami. </w:t>
      </w:r>
      <w:r w:rsidR="00A91A45">
        <w:rPr>
          <w:u w:val="none"/>
          <w:lang w:val="cs-CZ"/>
        </w:rPr>
        <w:t>Zhotovitel</w:t>
      </w:r>
      <w:r w:rsidRPr="007F2211">
        <w:rPr>
          <w:u w:val="none"/>
          <w:lang w:val="cs-CZ"/>
        </w:rPr>
        <w:t xml:space="preserve"> musí při těchto zkouškách poskytnout Zástupci objednatele veškerou nezbytnou součinnost, vybavení a</w:t>
      </w:r>
      <w:r w:rsidR="00F73485" w:rsidRPr="007F2211">
        <w:rPr>
          <w:u w:val="none"/>
          <w:lang w:val="cs-CZ"/>
        </w:rPr>
        <w:t> </w:t>
      </w:r>
      <w:r w:rsidRPr="007F2211">
        <w:rPr>
          <w:u w:val="none"/>
          <w:lang w:val="cs-CZ"/>
        </w:rPr>
        <w:t>personál pro jejic</w:t>
      </w:r>
      <w:r w:rsidR="003B5BA2">
        <w:rPr>
          <w:u w:val="none"/>
          <w:lang w:val="cs-CZ"/>
        </w:rPr>
        <w:t>h provedení. Pokud se Zástupce O</w:t>
      </w:r>
      <w:r w:rsidRPr="007F2211">
        <w:rPr>
          <w:u w:val="none"/>
          <w:lang w:val="cs-CZ"/>
        </w:rPr>
        <w:t xml:space="preserve">bjednatele nedostaví včas na předem dohodnuté místo, může </w:t>
      </w:r>
      <w:r w:rsidR="00A91A45">
        <w:rPr>
          <w:u w:val="none"/>
          <w:lang w:val="cs-CZ"/>
        </w:rPr>
        <w:t>Zhotovitel</w:t>
      </w:r>
      <w:r w:rsidRPr="007F2211">
        <w:rPr>
          <w:u w:val="none"/>
          <w:lang w:val="cs-CZ"/>
        </w:rPr>
        <w:t xml:space="preserve"> přikročit ke zkouškám bez jeho účasti, ledaže dostane od</w:t>
      </w:r>
      <w:r w:rsidR="00F73485" w:rsidRPr="007F2211">
        <w:rPr>
          <w:u w:val="none"/>
          <w:lang w:val="cs-CZ"/>
        </w:rPr>
        <w:t> </w:t>
      </w:r>
      <w:r w:rsidR="003B5BA2">
        <w:rPr>
          <w:u w:val="none"/>
          <w:lang w:val="cs-CZ"/>
        </w:rPr>
        <w:t>Zástupce O</w:t>
      </w:r>
      <w:r w:rsidRPr="007F2211">
        <w:rPr>
          <w:u w:val="none"/>
          <w:lang w:val="cs-CZ"/>
        </w:rPr>
        <w:t>bjednatele jiný pokyn. V takovém případě se má za to, že zkoušky proběhly za</w:t>
      </w:r>
      <w:r w:rsidR="00F73485" w:rsidRPr="007F2211">
        <w:rPr>
          <w:u w:val="none"/>
          <w:lang w:val="cs-CZ"/>
        </w:rPr>
        <w:t> </w:t>
      </w:r>
      <w:r w:rsidR="003B5BA2">
        <w:rPr>
          <w:u w:val="none"/>
          <w:lang w:val="cs-CZ"/>
        </w:rPr>
        <w:t>přítomnosti Zástupce O</w:t>
      </w:r>
      <w:r w:rsidRPr="007F2211">
        <w:rPr>
          <w:u w:val="none"/>
          <w:lang w:val="cs-CZ"/>
        </w:rPr>
        <w:t>bjednatele.</w:t>
      </w:r>
    </w:p>
    <w:p w14:paraId="0D51883B"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Dílo nesmí být považováno za dokončené pro účely převzetí, dokud nebudou </w:t>
      </w:r>
      <w:r w:rsidR="00A91A45">
        <w:rPr>
          <w:u w:val="none"/>
          <w:lang w:val="cs-CZ"/>
        </w:rPr>
        <w:t>Zhotovitel</w:t>
      </w:r>
      <w:r w:rsidRPr="007F2211">
        <w:rPr>
          <w:u w:val="none"/>
          <w:lang w:val="cs-CZ"/>
        </w:rPr>
        <w:t xml:space="preserve">em úspěšně provedeny všechny zkoušky </w:t>
      </w:r>
      <w:r w:rsidR="00CB6B36" w:rsidRPr="007F2211">
        <w:rPr>
          <w:u w:val="none"/>
          <w:lang w:val="cs-CZ"/>
        </w:rPr>
        <w:t xml:space="preserve">uvedené dle předchozího odstavce </w:t>
      </w:r>
      <w:r w:rsidRPr="007F2211">
        <w:rPr>
          <w:u w:val="none"/>
          <w:lang w:val="cs-CZ"/>
        </w:rPr>
        <w:t>Smlouv</w:t>
      </w:r>
      <w:r w:rsidR="00CB6B36" w:rsidRPr="007F2211">
        <w:rPr>
          <w:u w:val="none"/>
          <w:lang w:val="cs-CZ"/>
        </w:rPr>
        <w:t>y</w:t>
      </w:r>
      <w:r w:rsidRPr="007F2211">
        <w:rPr>
          <w:u w:val="none"/>
          <w:lang w:val="cs-CZ"/>
        </w:rPr>
        <w:t>, které musí být provedeny před převzetím Díla, ledaže Objednatel požaduje jinak.</w:t>
      </w:r>
    </w:p>
    <w:p w14:paraId="0BE3EB6C" w14:textId="77777777" w:rsidR="00E63ECE" w:rsidRPr="007F2211" w:rsidRDefault="003B5BA2" w:rsidP="003425EB">
      <w:pPr>
        <w:pStyle w:val="Nzev"/>
        <w:numPr>
          <w:ilvl w:val="1"/>
          <w:numId w:val="2"/>
        </w:numPr>
        <w:ind w:left="567" w:hanging="567"/>
        <w:jc w:val="both"/>
        <w:rPr>
          <w:u w:val="none"/>
          <w:lang w:val="cs-CZ"/>
        </w:rPr>
      </w:pPr>
      <w:r>
        <w:rPr>
          <w:u w:val="none"/>
          <w:lang w:val="cs-CZ"/>
        </w:rPr>
        <w:t>Zjistí-li Zástupce O</w:t>
      </w:r>
      <w:r w:rsidR="00E63ECE" w:rsidRPr="007F2211">
        <w:rPr>
          <w:u w:val="none"/>
          <w:lang w:val="cs-CZ"/>
        </w:rPr>
        <w:t xml:space="preserve">bjednatele, že jakákoli práce, materiál nebo technologické zařízení nejsou v souladu se Smlouvou, nebo že </w:t>
      </w:r>
      <w:r w:rsidR="00A91A45">
        <w:rPr>
          <w:u w:val="none"/>
          <w:lang w:val="cs-CZ"/>
        </w:rPr>
        <w:t>Zhotovitel</w:t>
      </w:r>
      <w:r w:rsidR="00E63ECE" w:rsidRPr="007F2211">
        <w:rPr>
          <w:u w:val="none"/>
          <w:lang w:val="cs-CZ"/>
        </w:rPr>
        <w:t xml:space="preserve"> porušuje jinou svou smluvní povinnost, může s odůvodněním požadovat</w:t>
      </w:r>
      <w:r w:rsidR="008552C8" w:rsidRPr="007F2211">
        <w:rPr>
          <w:u w:val="none"/>
          <w:lang w:val="cs-CZ"/>
        </w:rPr>
        <w:t xml:space="preserve"> (zejm. formou zápisu do stavebního deníku)</w:t>
      </w:r>
      <w:r w:rsidR="00E63ECE" w:rsidRPr="007F2211">
        <w:rPr>
          <w:u w:val="none"/>
          <w:lang w:val="cs-CZ"/>
        </w:rPr>
        <w:t xml:space="preserve">, aby </w:t>
      </w:r>
      <w:r w:rsidR="00A91A45">
        <w:rPr>
          <w:u w:val="none"/>
          <w:lang w:val="cs-CZ"/>
        </w:rPr>
        <w:t>Zhotovitel</w:t>
      </w:r>
      <w:r w:rsidR="00E63ECE" w:rsidRPr="007F2211">
        <w:rPr>
          <w:u w:val="none"/>
          <w:lang w:val="cs-CZ"/>
        </w:rPr>
        <w:t xml:space="preserve"> na své náklady a odpověd</w:t>
      </w:r>
      <w:r>
        <w:rPr>
          <w:u w:val="none"/>
          <w:lang w:val="cs-CZ"/>
        </w:rPr>
        <w:t xml:space="preserve">nost provedl </w:t>
      </w:r>
      <w:r>
        <w:rPr>
          <w:u w:val="none"/>
          <w:lang w:val="cs-CZ"/>
        </w:rPr>
        <w:lastRenderedPageBreak/>
        <w:t>nápravu. Zástupce O</w:t>
      </w:r>
      <w:r w:rsidR="00E63ECE" w:rsidRPr="007F2211">
        <w:rPr>
          <w:u w:val="none"/>
          <w:lang w:val="cs-CZ"/>
        </w:rPr>
        <w:t xml:space="preserve">bjednatele může </w:t>
      </w:r>
      <w:r w:rsidR="00A91A45">
        <w:rPr>
          <w:u w:val="none"/>
          <w:lang w:val="cs-CZ"/>
        </w:rPr>
        <w:t>Zhotovitel</w:t>
      </w:r>
      <w:r w:rsidR="00E63ECE" w:rsidRPr="007F2211">
        <w:rPr>
          <w:u w:val="none"/>
          <w:lang w:val="cs-CZ"/>
        </w:rPr>
        <w:t>i dát pokyn k</w:t>
      </w:r>
      <w:r w:rsidR="008552C8" w:rsidRPr="007F2211">
        <w:rPr>
          <w:u w:val="none"/>
          <w:lang w:val="cs-CZ"/>
        </w:rPr>
        <w:t> </w:t>
      </w:r>
      <w:r w:rsidR="00E63ECE" w:rsidRPr="007F2211">
        <w:rPr>
          <w:u w:val="none"/>
          <w:lang w:val="cs-CZ"/>
        </w:rPr>
        <w:t xml:space="preserve">výměně takového materiálu nebo technologického zařízení nebo k odstranění a novému provedení dané části Díla v souladu se Smlouvou. Jestliže </w:t>
      </w:r>
      <w:r w:rsidR="00A91A45">
        <w:rPr>
          <w:u w:val="none"/>
          <w:lang w:val="cs-CZ"/>
        </w:rPr>
        <w:t>Zhotovitel</w:t>
      </w:r>
      <w:r w:rsidR="00E63ECE" w:rsidRPr="007F2211">
        <w:rPr>
          <w:u w:val="none"/>
          <w:lang w:val="cs-CZ"/>
        </w:rPr>
        <w:t xml:space="preserve"> takový pokyn v přiměřené lhůtě nesplní, může Objednatel příslušné práce vykonat sám nebo prostřednictvím třetí osoby na</w:t>
      </w:r>
      <w:r w:rsidR="00601C36" w:rsidRPr="007F2211">
        <w:rPr>
          <w:u w:val="none"/>
          <w:lang w:val="cs-CZ"/>
        </w:rPr>
        <w:t> </w:t>
      </w:r>
      <w:r w:rsidR="00E63ECE" w:rsidRPr="007F2211">
        <w:rPr>
          <w:u w:val="none"/>
          <w:lang w:val="cs-CZ"/>
        </w:rPr>
        <w:t xml:space="preserve">náklady </w:t>
      </w:r>
      <w:r w:rsidR="00A91A45">
        <w:rPr>
          <w:u w:val="none"/>
          <w:lang w:val="cs-CZ"/>
        </w:rPr>
        <w:t>Zhotovitel</w:t>
      </w:r>
      <w:r w:rsidR="00E63ECE" w:rsidRPr="007F2211">
        <w:rPr>
          <w:u w:val="none"/>
          <w:lang w:val="cs-CZ"/>
        </w:rPr>
        <w:t>e.</w:t>
      </w:r>
    </w:p>
    <w:p w14:paraId="41CB3340" w14:textId="77777777" w:rsidR="00E63ECE" w:rsidRPr="007F2211" w:rsidRDefault="003B5BA2" w:rsidP="003425EB">
      <w:pPr>
        <w:pStyle w:val="Nzev"/>
        <w:numPr>
          <w:ilvl w:val="1"/>
          <w:numId w:val="2"/>
        </w:numPr>
        <w:ind w:left="567" w:hanging="567"/>
        <w:jc w:val="both"/>
        <w:rPr>
          <w:u w:val="none"/>
          <w:lang w:val="cs-CZ"/>
        </w:rPr>
      </w:pPr>
      <w:r>
        <w:rPr>
          <w:u w:val="none"/>
          <w:lang w:val="cs-CZ"/>
        </w:rPr>
        <w:t>Zástupce O</w:t>
      </w:r>
      <w:r w:rsidR="00E63ECE" w:rsidRPr="007F2211">
        <w:rPr>
          <w:u w:val="none"/>
          <w:lang w:val="cs-CZ"/>
        </w:rPr>
        <w:t xml:space="preserve">bjednatele musí pravidelně svolávat kontrolní dny a Zástupce </w:t>
      </w:r>
      <w:r w:rsidR="00A91A45">
        <w:rPr>
          <w:u w:val="none"/>
          <w:lang w:val="cs-CZ"/>
        </w:rPr>
        <w:t>Zhotovitel</w:t>
      </w:r>
      <w:r w:rsidR="00E63ECE" w:rsidRPr="007F2211">
        <w:rPr>
          <w:u w:val="none"/>
          <w:lang w:val="cs-CZ"/>
        </w:rPr>
        <w:t xml:space="preserve">e se jich musí účastnit. Kontrolní dny musí probíhat alespoň jednou </w:t>
      </w:r>
      <w:r w:rsidR="00285E5D" w:rsidRPr="007F2211">
        <w:rPr>
          <w:u w:val="none"/>
          <w:lang w:val="cs-CZ"/>
        </w:rPr>
        <w:t>za 14 dní</w:t>
      </w:r>
      <w:r>
        <w:rPr>
          <w:u w:val="none"/>
          <w:lang w:val="cs-CZ"/>
        </w:rPr>
        <w:t>, nebude-li mezi Zástupcem Objednatele a Zástupcem Z</w:t>
      </w:r>
      <w:r w:rsidR="00E63ECE" w:rsidRPr="007F2211">
        <w:rPr>
          <w:u w:val="none"/>
          <w:lang w:val="cs-CZ"/>
        </w:rPr>
        <w:t>hotovitele dohodnuto jinak.</w:t>
      </w:r>
    </w:p>
    <w:p w14:paraId="2B79EDC0"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Účelem kontrolního dne je zejména posoudit plnění závazků </w:t>
      </w:r>
      <w:r w:rsidR="00A91A45">
        <w:rPr>
          <w:u w:val="none"/>
          <w:lang w:val="cs-CZ"/>
        </w:rPr>
        <w:t>Zhotovitel</w:t>
      </w:r>
      <w:r w:rsidRPr="007F2211">
        <w:rPr>
          <w:u w:val="none"/>
          <w:lang w:val="cs-CZ"/>
        </w:rPr>
        <w:t xml:space="preserve">e z věcného a časového hlediska, zaznamenat pokyny či vyjádření </w:t>
      </w:r>
      <w:r w:rsidR="00A91A45">
        <w:rPr>
          <w:u w:val="none"/>
          <w:lang w:val="cs-CZ"/>
        </w:rPr>
        <w:t>Objednatel</w:t>
      </w:r>
      <w:r w:rsidRPr="007F2211">
        <w:rPr>
          <w:u w:val="none"/>
          <w:lang w:val="cs-CZ"/>
        </w:rPr>
        <w:t xml:space="preserve">e, resp. návrhy na opatření či jiná vyjádření </w:t>
      </w:r>
      <w:r w:rsidR="00A91A45">
        <w:rPr>
          <w:u w:val="none"/>
          <w:lang w:val="cs-CZ"/>
        </w:rPr>
        <w:t>Zhotovitel</w:t>
      </w:r>
      <w:r w:rsidRPr="007F2211">
        <w:rPr>
          <w:u w:val="none"/>
          <w:lang w:val="cs-CZ"/>
        </w:rPr>
        <w:t xml:space="preserve">e, projednat skutečnosti či okolnosti, které mají nebo by mohly mít vliv na plnění závazků </w:t>
      </w:r>
      <w:r w:rsidR="00A91A45">
        <w:rPr>
          <w:u w:val="none"/>
          <w:lang w:val="cs-CZ"/>
        </w:rPr>
        <w:t>Zhotovitel</w:t>
      </w:r>
      <w:r w:rsidRPr="007F2211">
        <w:rPr>
          <w:u w:val="none"/>
          <w:lang w:val="cs-CZ"/>
        </w:rPr>
        <w:t>e a projednat a dohodnout návrhy na opatření.</w:t>
      </w:r>
    </w:p>
    <w:p w14:paraId="7FA2ADDF"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Jednání kontrolního dne vede osoba TDS</w:t>
      </w:r>
      <w:r w:rsidR="003B5BA2">
        <w:rPr>
          <w:u w:val="none"/>
          <w:lang w:val="cs-CZ"/>
        </w:rPr>
        <w:t>, nebude-li mezi Zástupcem O</w:t>
      </w:r>
      <w:r w:rsidR="001330BA" w:rsidRPr="007F2211">
        <w:rPr>
          <w:u w:val="none"/>
          <w:lang w:val="cs-CZ"/>
        </w:rPr>
        <w:t xml:space="preserve">bjednatele a Zástupcem </w:t>
      </w:r>
      <w:r w:rsidR="003B5BA2">
        <w:rPr>
          <w:u w:val="none"/>
          <w:lang w:val="cs-CZ"/>
        </w:rPr>
        <w:t>Z</w:t>
      </w:r>
      <w:r w:rsidR="001330BA" w:rsidRPr="007F2211">
        <w:rPr>
          <w:u w:val="none"/>
          <w:lang w:val="cs-CZ"/>
        </w:rPr>
        <w:t>hotovitele dohodnuto jinak</w:t>
      </w:r>
      <w:r w:rsidRPr="007F2211">
        <w:rPr>
          <w:u w:val="none"/>
          <w:lang w:val="cs-CZ"/>
        </w:rPr>
        <w:t>.</w:t>
      </w:r>
    </w:p>
    <w:p w14:paraId="1EF53D06" w14:textId="77777777" w:rsidR="00E63ECE" w:rsidRPr="007F2211" w:rsidRDefault="00E63ECE" w:rsidP="003425EB">
      <w:pPr>
        <w:pStyle w:val="Nzev"/>
        <w:numPr>
          <w:ilvl w:val="1"/>
          <w:numId w:val="2"/>
        </w:numPr>
        <w:ind w:left="567" w:hanging="567"/>
        <w:jc w:val="both"/>
        <w:rPr>
          <w:u w:val="none"/>
          <w:lang w:val="cs-CZ"/>
        </w:rPr>
      </w:pPr>
      <w:r w:rsidRPr="007F2211">
        <w:rPr>
          <w:u w:val="none"/>
          <w:lang w:val="cs-CZ"/>
        </w:rPr>
        <w:t xml:space="preserve">Z jednání kontrolního dne se pořizuje zápis, v němž jsou zaznamenány všechny skutečnosti, o jejichž zaznamenání alespoň jedna ze stran požádá. </w:t>
      </w:r>
      <w:r w:rsidR="00F36FB4" w:rsidRPr="007F2211">
        <w:rPr>
          <w:u w:val="none"/>
          <w:lang w:val="cs-CZ"/>
        </w:rPr>
        <w:t xml:space="preserve">Prezenční listinu z kontrolního dne, jejíž přílohou bude zápis z kontrolního dne, všechny zúčastněné strany stvrdí svým podpisem. Zápis z kontrolního dne stvrzuje svým podpisem Zástupce </w:t>
      </w:r>
      <w:r w:rsidR="003B5BA2">
        <w:rPr>
          <w:u w:val="none"/>
          <w:lang w:val="cs-CZ"/>
        </w:rPr>
        <w:t>O</w:t>
      </w:r>
      <w:r w:rsidR="00F36FB4" w:rsidRPr="007F2211">
        <w:rPr>
          <w:u w:val="none"/>
          <w:lang w:val="cs-CZ"/>
        </w:rPr>
        <w:t xml:space="preserve">bjednatele a Zástupce </w:t>
      </w:r>
      <w:r w:rsidR="003B5BA2">
        <w:rPr>
          <w:u w:val="none"/>
          <w:lang w:val="cs-CZ"/>
        </w:rPr>
        <w:t>Z</w:t>
      </w:r>
      <w:r w:rsidR="00F36FB4" w:rsidRPr="007F2211">
        <w:rPr>
          <w:u w:val="none"/>
          <w:lang w:val="cs-CZ"/>
        </w:rPr>
        <w:t>hotovitele a jeho čistopis bude zaslán zúčastněným stranám; zápis se považuje za odsouhlasený, pokud k němu nebudou uplatněny připomínky do 3 pracovních dnů od jeho doručení</w:t>
      </w:r>
      <w:r w:rsidRPr="007F2211">
        <w:rPr>
          <w:u w:val="none"/>
          <w:lang w:val="cs-CZ"/>
        </w:rPr>
        <w:t>.</w:t>
      </w:r>
    </w:p>
    <w:p w14:paraId="4132D025" w14:textId="77777777" w:rsidR="00E63ECE" w:rsidRPr="007F2211" w:rsidRDefault="00E63ECE" w:rsidP="00257F87">
      <w:pPr>
        <w:pStyle w:val="Nzev"/>
        <w:numPr>
          <w:ilvl w:val="0"/>
          <w:numId w:val="0"/>
        </w:numPr>
        <w:ind w:left="567"/>
        <w:jc w:val="both"/>
        <w:rPr>
          <w:u w:val="none"/>
          <w:lang w:val="cs-CZ"/>
        </w:rPr>
      </w:pPr>
    </w:p>
    <w:p w14:paraId="5567E16C" w14:textId="77777777" w:rsidR="00CE4D1B" w:rsidRPr="007F2211" w:rsidRDefault="00CE4D1B" w:rsidP="003425EB">
      <w:pPr>
        <w:pStyle w:val="Nzev"/>
        <w:numPr>
          <w:ilvl w:val="0"/>
          <w:numId w:val="2"/>
        </w:numPr>
        <w:rPr>
          <w:b/>
          <w:u w:val="none"/>
          <w:lang w:val="cs-CZ"/>
        </w:rPr>
      </w:pPr>
      <w:r w:rsidRPr="007F2211">
        <w:rPr>
          <w:b/>
          <w:u w:val="none"/>
          <w:lang w:val="cs-CZ"/>
        </w:rPr>
        <w:t>Doba pro dokončení</w:t>
      </w:r>
      <w:r w:rsidR="00776898" w:rsidRPr="007F2211">
        <w:rPr>
          <w:b/>
          <w:u w:val="none"/>
          <w:lang w:val="cs-CZ"/>
        </w:rPr>
        <w:t>, předání a převzetí díla</w:t>
      </w:r>
    </w:p>
    <w:p w14:paraId="0D3FDF1A" w14:textId="77777777" w:rsidR="00CE4D1B" w:rsidRPr="007F2211" w:rsidRDefault="00A91A45" w:rsidP="003425EB">
      <w:pPr>
        <w:pStyle w:val="Nzev"/>
        <w:numPr>
          <w:ilvl w:val="1"/>
          <w:numId w:val="2"/>
        </w:numPr>
        <w:ind w:left="567" w:hanging="567"/>
        <w:jc w:val="both"/>
        <w:rPr>
          <w:u w:val="none"/>
          <w:lang w:val="cs-CZ"/>
        </w:rPr>
      </w:pPr>
      <w:r>
        <w:rPr>
          <w:u w:val="none"/>
          <w:lang w:val="cs-CZ"/>
        </w:rPr>
        <w:t>Zhotovitel</w:t>
      </w:r>
      <w:r w:rsidR="00CE4D1B" w:rsidRPr="007F2211">
        <w:rPr>
          <w:u w:val="none"/>
          <w:lang w:val="cs-CZ"/>
        </w:rPr>
        <w:t xml:space="preserve"> se zavazuje provést Dílo v následujících lhůtách:</w:t>
      </w:r>
    </w:p>
    <w:p w14:paraId="665EAD61" w14:textId="77777777" w:rsidR="00CE4D1B" w:rsidRPr="007F2211" w:rsidRDefault="00CE4D1B" w:rsidP="006C0D93">
      <w:pPr>
        <w:pStyle w:val="Nzev"/>
        <w:numPr>
          <w:ilvl w:val="2"/>
          <w:numId w:val="16"/>
        </w:numPr>
        <w:ind w:left="709" w:hanging="567"/>
        <w:jc w:val="both"/>
        <w:rPr>
          <w:u w:val="none"/>
          <w:lang w:val="cs-CZ"/>
        </w:rPr>
      </w:pPr>
      <w:r w:rsidRPr="007F2211">
        <w:rPr>
          <w:u w:val="none"/>
          <w:lang w:val="cs-CZ"/>
        </w:rPr>
        <w:t xml:space="preserve">Lhůta pro předání a převzetí Staveniště: do </w:t>
      </w:r>
      <w:r w:rsidR="00955F0D" w:rsidRPr="007F2211">
        <w:rPr>
          <w:u w:val="none"/>
          <w:lang w:val="cs-CZ"/>
        </w:rPr>
        <w:t xml:space="preserve">10 </w:t>
      </w:r>
      <w:r w:rsidR="00B109B1">
        <w:rPr>
          <w:u w:val="none"/>
          <w:lang w:val="cs-CZ"/>
        </w:rPr>
        <w:t xml:space="preserve">pracovních </w:t>
      </w:r>
      <w:r w:rsidRPr="007F2211">
        <w:rPr>
          <w:u w:val="none"/>
          <w:lang w:val="cs-CZ"/>
        </w:rPr>
        <w:t>dnů ode dne nabytí účinnosti této Smlouvy</w:t>
      </w:r>
      <w:r w:rsidR="00BB3EB8" w:rsidRPr="007F2211">
        <w:rPr>
          <w:u w:val="none"/>
          <w:lang w:val="cs-CZ"/>
        </w:rPr>
        <w:t>; o</w:t>
      </w:r>
      <w:r w:rsidR="00FC7357">
        <w:rPr>
          <w:u w:val="none"/>
          <w:lang w:val="cs-CZ"/>
        </w:rPr>
        <w:t> </w:t>
      </w:r>
      <w:r w:rsidR="00BB3EB8" w:rsidRPr="007F2211">
        <w:rPr>
          <w:u w:val="none"/>
          <w:lang w:val="cs-CZ"/>
        </w:rPr>
        <w:t>předání a převzetí Staveniště bude pořízen protokol podepsaný oprávněnými zástupci obou stran;</w:t>
      </w:r>
    </w:p>
    <w:p w14:paraId="592E4046" w14:textId="391CBB32" w:rsidR="00CE4D1B" w:rsidRPr="007F2211" w:rsidRDefault="00CE4D1B" w:rsidP="006C0D93">
      <w:pPr>
        <w:pStyle w:val="Nzev"/>
        <w:numPr>
          <w:ilvl w:val="2"/>
          <w:numId w:val="16"/>
        </w:numPr>
        <w:ind w:left="709" w:hanging="567"/>
        <w:jc w:val="both"/>
        <w:rPr>
          <w:u w:val="none"/>
          <w:lang w:val="cs-CZ"/>
        </w:rPr>
      </w:pPr>
      <w:r w:rsidRPr="007F2211">
        <w:rPr>
          <w:u w:val="none"/>
          <w:lang w:val="cs-CZ"/>
        </w:rPr>
        <w:t>Lhůta pro zahájení provádění Díla: do 5 dnů od převzetí Staveniště;</w:t>
      </w:r>
    </w:p>
    <w:p w14:paraId="5E6495B2" w14:textId="7ABE5624" w:rsidR="00CE4D1B" w:rsidRPr="007F2211" w:rsidRDefault="00CE4D1B" w:rsidP="006C0D93">
      <w:pPr>
        <w:pStyle w:val="Nzev"/>
        <w:numPr>
          <w:ilvl w:val="2"/>
          <w:numId w:val="16"/>
        </w:numPr>
        <w:ind w:left="709" w:hanging="567"/>
        <w:jc w:val="both"/>
        <w:rPr>
          <w:b/>
          <w:u w:val="none"/>
          <w:lang w:val="cs-CZ"/>
        </w:rPr>
      </w:pPr>
      <w:r w:rsidRPr="007F2211">
        <w:rPr>
          <w:u w:val="none"/>
          <w:lang w:val="cs-CZ"/>
        </w:rPr>
        <w:t xml:space="preserve">Doba pro dokončení Díla: do </w:t>
      </w:r>
      <w:r w:rsidR="00D623F7">
        <w:rPr>
          <w:u w:val="none"/>
          <w:lang w:val="cs-CZ"/>
        </w:rPr>
        <w:t>24</w:t>
      </w:r>
      <w:r w:rsidR="008F759B" w:rsidRPr="007F2211">
        <w:rPr>
          <w:u w:val="none"/>
          <w:lang w:val="cs-CZ"/>
        </w:rPr>
        <w:t xml:space="preserve"> </w:t>
      </w:r>
      <w:r w:rsidRPr="007F2211">
        <w:rPr>
          <w:u w:val="none"/>
          <w:lang w:val="cs-CZ"/>
        </w:rPr>
        <w:t xml:space="preserve">měsíců ode dne </w:t>
      </w:r>
      <w:r w:rsidR="00AB4BB6" w:rsidRPr="007F2211">
        <w:rPr>
          <w:u w:val="none"/>
          <w:lang w:val="cs-CZ"/>
        </w:rPr>
        <w:t xml:space="preserve">předání a převzetí </w:t>
      </w:r>
      <w:r w:rsidR="00F94C86">
        <w:rPr>
          <w:u w:val="none"/>
          <w:lang w:val="cs-CZ"/>
        </w:rPr>
        <w:t>S</w:t>
      </w:r>
      <w:r w:rsidR="00AB4BB6" w:rsidRPr="007F2211">
        <w:rPr>
          <w:u w:val="none"/>
          <w:lang w:val="cs-CZ"/>
        </w:rPr>
        <w:t>taveniště</w:t>
      </w:r>
      <w:r w:rsidR="009007FE">
        <w:rPr>
          <w:u w:val="none"/>
          <w:lang w:val="cs-CZ"/>
        </w:rPr>
        <w:t>.</w:t>
      </w:r>
    </w:p>
    <w:p w14:paraId="53CFA674" w14:textId="77777777" w:rsidR="00CE4D1B" w:rsidRPr="007F2211" w:rsidRDefault="00CE4D1B" w:rsidP="006C0D93">
      <w:pPr>
        <w:pStyle w:val="Nzev"/>
        <w:numPr>
          <w:ilvl w:val="2"/>
          <w:numId w:val="16"/>
        </w:numPr>
        <w:ind w:left="709" w:hanging="567"/>
        <w:jc w:val="both"/>
        <w:rPr>
          <w:u w:val="none"/>
          <w:lang w:val="cs-CZ"/>
        </w:rPr>
      </w:pPr>
      <w:r w:rsidRPr="007F2211">
        <w:rPr>
          <w:u w:val="none"/>
          <w:lang w:val="cs-CZ"/>
        </w:rPr>
        <w:t xml:space="preserve">Lhůta pro </w:t>
      </w:r>
      <w:r w:rsidRPr="007F2211">
        <w:rPr>
          <w:bCs/>
          <w:u w:val="none"/>
          <w:lang w:val="cs-CZ"/>
        </w:rPr>
        <w:t xml:space="preserve">odstranění zařízení, vyklizení a vyčištění </w:t>
      </w:r>
      <w:r w:rsidR="00F73D27" w:rsidRPr="007F2211">
        <w:rPr>
          <w:bCs/>
          <w:u w:val="none"/>
          <w:lang w:val="cs-CZ"/>
        </w:rPr>
        <w:t>S</w:t>
      </w:r>
      <w:r w:rsidRPr="007F2211">
        <w:rPr>
          <w:bCs/>
          <w:u w:val="none"/>
          <w:lang w:val="cs-CZ"/>
        </w:rPr>
        <w:t xml:space="preserve">taveniště: </w:t>
      </w:r>
      <w:r w:rsidR="00B80A7B" w:rsidRPr="007F2211">
        <w:rPr>
          <w:bCs/>
          <w:u w:val="none"/>
          <w:lang w:val="cs-CZ"/>
        </w:rPr>
        <w:t xml:space="preserve">do </w:t>
      </w:r>
      <w:r w:rsidR="00F73D27" w:rsidRPr="007F2211">
        <w:rPr>
          <w:bCs/>
          <w:u w:val="none"/>
          <w:lang w:val="cs-CZ"/>
        </w:rPr>
        <w:t>10</w:t>
      </w:r>
      <w:r w:rsidR="00B80A7B" w:rsidRPr="007F2211">
        <w:rPr>
          <w:bCs/>
          <w:u w:val="none"/>
          <w:lang w:val="cs-CZ"/>
        </w:rPr>
        <w:t xml:space="preserve"> dnů ode dne vystavení Protokolu o převzetí Díla</w:t>
      </w:r>
      <w:r w:rsidR="001F02C5" w:rsidRPr="007F2211">
        <w:rPr>
          <w:bCs/>
          <w:u w:val="none"/>
          <w:lang w:val="cs-CZ"/>
        </w:rPr>
        <w:t>;</w:t>
      </w:r>
      <w:r w:rsidR="00B80A7B" w:rsidRPr="007F2211">
        <w:rPr>
          <w:bCs/>
          <w:u w:val="none"/>
          <w:lang w:val="cs-CZ"/>
        </w:rPr>
        <w:t xml:space="preserve"> </w:t>
      </w:r>
      <w:r w:rsidR="001F02C5" w:rsidRPr="007F2211">
        <w:rPr>
          <w:bCs/>
          <w:u w:val="none"/>
          <w:lang w:val="cs-CZ"/>
        </w:rPr>
        <w:t>p</w:t>
      </w:r>
      <w:r w:rsidR="001F02C5" w:rsidRPr="007F2211">
        <w:rPr>
          <w:u w:val="none"/>
          <w:lang w:val="cs-CZ"/>
        </w:rPr>
        <w:t>o této lhůtě je oprávněn na Staveništi ponechat pouze stroje a materiál potřebný k odstranění drobných nebo ojedinělých vad či nedodělků uvedených v Protokolu o převzetí Díla</w:t>
      </w:r>
      <w:r w:rsidR="00B80A7B" w:rsidRPr="007F2211">
        <w:rPr>
          <w:bCs/>
          <w:u w:val="none"/>
          <w:lang w:val="cs-CZ"/>
        </w:rPr>
        <w:t>.</w:t>
      </w:r>
    </w:p>
    <w:p w14:paraId="60319358" w14:textId="2B66A61C" w:rsidR="008662A9" w:rsidRPr="007F2211" w:rsidRDefault="00A91A45" w:rsidP="003425EB">
      <w:pPr>
        <w:pStyle w:val="Nzev"/>
        <w:numPr>
          <w:ilvl w:val="1"/>
          <w:numId w:val="2"/>
        </w:numPr>
        <w:ind w:left="567" w:hanging="567"/>
        <w:jc w:val="both"/>
        <w:rPr>
          <w:u w:val="none"/>
          <w:lang w:val="cs-CZ"/>
        </w:rPr>
      </w:pPr>
      <w:r>
        <w:rPr>
          <w:u w:val="none"/>
          <w:lang w:val="cs-CZ"/>
        </w:rPr>
        <w:t>Zhotovitel</w:t>
      </w:r>
      <w:r w:rsidR="00CE4D1B" w:rsidRPr="007F2211">
        <w:rPr>
          <w:u w:val="none"/>
          <w:lang w:val="cs-CZ"/>
        </w:rPr>
        <w:t xml:space="preserve"> musí </w:t>
      </w:r>
      <w:r w:rsidR="009661A0" w:rsidRPr="00D46F71">
        <w:rPr>
          <w:u w:val="none"/>
          <w:lang w:val="cs-CZ"/>
        </w:rPr>
        <w:t xml:space="preserve">při předání a převzetí Staveniště </w:t>
      </w:r>
      <w:r w:rsidR="00CE4D1B" w:rsidRPr="007F2211">
        <w:rPr>
          <w:u w:val="none"/>
          <w:lang w:val="cs-CZ"/>
        </w:rPr>
        <w:t xml:space="preserve">předložit Zástupci objednatele harmonogram </w:t>
      </w:r>
      <w:r w:rsidR="00564ABB" w:rsidRPr="007F2211">
        <w:rPr>
          <w:u w:val="none"/>
          <w:lang w:val="cs-CZ"/>
        </w:rPr>
        <w:t xml:space="preserve">provádění Díla </w:t>
      </w:r>
      <w:r w:rsidR="005C6533" w:rsidRPr="007F2211">
        <w:rPr>
          <w:u w:val="none"/>
          <w:lang w:val="cs-CZ"/>
        </w:rPr>
        <w:t>(v jedné tištěné verzi a jedné elektronické verzi v editovatelné podobě)</w:t>
      </w:r>
      <w:r w:rsidR="00564ABB" w:rsidRPr="007F2211">
        <w:rPr>
          <w:u w:val="none"/>
          <w:lang w:val="cs-CZ"/>
        </w:rPr>
        <w:t>.</w:t>
      </w:r>
      <w:r w:rsidR="005C6533" w:rsidRPr="007F2211">
        <w:rPr>
          <w:u w:val="none"/>
          <w:lang w:val="cs-CZ"/>
        </w:rPr>
        <w:t xml:space="preserve"> </w:t>
      </w:r>
      <w:r>
        <w:rPr>
          <w:u w:val="none"/>
          <w:lang w:val="cs-CZ"/>
        </w:rPr>
        <w:t>Objednatel</w:t>
      </w:r>
      <w:r w:rsidR="00E0245B" w:rsidRPr="007F2211">
        <w:rPr>
          <w:u w:val="none"/>
          <w:lang w:val="cs-CZ"/>
        </w:rPr>
        <w:t xml:space="preserve"> může k harmonogramu předloženému </w:t>
      </w:r>
      <w:r>
        <w:rPr>
          <w:u w:val="none"/>
          <w:lang w:val="cs-CZ"/>
        </w:rPr>
        <w:t>Zhotovitel</w:t>
      </w:r>
      <w:r w:rsidR="00E0245B" w:rsidRPr="007F2211">
        <w:rPr>
          <w:u w:val="none"/>
          <w:lang w:val="cs-CZ"/>
        </w:rPr>
        <w:t xml:space="preserve">em uplatnit připomínky, které je </w:t>
      </w:r>
      <w:r>
        <w:rPr>
          <w:u w:val="none"/>
          <w:lang w:val="cs-CZ"/>
        </w:rPr>
        <w:t>Zhotovitel</w:t>
      </w:r>
      <w:r w:rsidR="00E0245B" w:rsidRPr="007F2211">
        <w:rPr>
          <w:u w:val="none"/>
          <w:lang w:val="cs-CZ"/>
        </w:rPr>
        <w:t xml:space="preserve"> povinen bezodkladně zapracovat. </w:t>
      </w:r>
      <w:r>
        <w:rPr>
          <w:u w:val="none"/>
          <w:lang w:val="cs-CZ"/>
        </w:rPr>
        <w:t>Zhotovitel</w:t>
      </w:r>
      <w:r w:rsidR="00E02DDF" w:rsidRPr="007F2211">
        <w:rPr>
          <w:u w:val="none"/>
          <w:lang w:val="cs-CZ"/>
        </w:rPr>
        <w:t xml:space="preserve"> musí neprodleně předložit aktualizovaný harmonogram zobrazující skutečný postup prací, kdykoli předchozí harmonogram neodpovídá skutečnému postupu prací nebo Smlouvě. </w:t>
      </w:r>
      <w:r w:rsidR="00CE4D1B" w:rsidRPr="007F2211">
        <w:rPr>
          <w:u w:val="none"/>
          <w:lang w:val="cs-CZ"/>
        </w:rPr>
        <w:t>Harmonogram musí obsahova</w:t>
      </w:r>
      <w:r w:rsidR="005C6533" w:rsidRPr="007F2211">
        <w:rPr>
          <w:u w:val="none"/>
          <w:lang w:val="cs-CZ"/>
        </w:rPr>
        <w:t>t zejména</w:t>
      </w:r>
      <w:r w:rsidR="008662A9" w:rsidRPr="007F2211">
        <w:rPr>
          <w:u w:val="none"/>
          <w:lang w:val="cs-CZ"/>
        </w:rPr>
        <w:t>:</w:t>
      </w:r>
    </w:p>
    <w:p w14:paraId="68EE83B0" w14:textId="77777777" w:rsidR="00AB4BB6" w:rsidRPr="007F2211" w:rsidRDefault="00192319" w:rsidP="006C0D93">
      <w:pPr>
        <w:pStyle w:val="Nzev"/>
        <w:numPr>
          <w:ilvl w:val="0"/>
          <w:numId w:val="34"/>
        </w:numPr>
        <w:ind w:left="709" w:hanging="142"/>
        <w:jc w:val="both"/>
        <w:rPr>
          <w:u w:val="none"/>
          <w:lang w:val="cs-CZ"/>
        </w:rPr>
      </w:pPr>
      <w:r w:rsidRPr="007F2211">
        <w:rPr>
          <w:u w:val="none"/>
          <w:lang w:val="cs-CZ"/>
        </w:rPr>
        <w:t>D</w:t>
      </w:r>
      <w:r w:rsidR="005C6533" w:rsidRPr="007F2211">
        <w:rPr>
          <w:u w:val="none"/>
          <w:lang w:val="cs-CZ"/>
        </w:rPr>
        <w:t>en</w:t>
      </w:r>
      <w:r w:rsidRPr="007F2211">
        <w:rPr>
          <w:u w:val="none"/>
          <w:lang w:val="cs-CZ"/>
        </w:rPr>
        <w:t>/lhůtu pro</w:t>
      </w:r>
      <w:r w:rsidR="005C6533" w:rsidRPr="007F2211">
        <w:rPr>
          <w:u w:val="none"/>
          <w:lang w:val="cs-CZ"/>
        </w:rPr>
        <w:t xml:space="preserve"> zahájení provádění Díla, </w:t>
      </w:r>
    </w:p>
    <w:p w14:paraId="213EE648" w14:textId="77777777" w:rsidR="00AB4BB6" w:rsidRPr="007F2211" w:rsidRDefault="005C6533" w:rsidP="006C0D93">
      <w:pPr>
        <w:pStyle w:val="Nzev"/>
        <w:numPr>
          <w:ilvl w:val="0"/>
          <w:numId w:val="34"/>
        </w:numPr>
        <w:ind w:left="709" w:hanging="142"/>
        <w:jc w:val="both"/>
        <w:rPr>
          <w:u w:val="none"/>
          <w:lang w:val="cs-CZ"/>
        </w:rPr>
      </w:pPr>
      <w:r w:rsidRPr="007F2211">
        <w:rPr>
          <w:u w:val="none"/>
          <w:lang w:val="cs-CZ"/>
        </w:rPr>
        <w:t xml:space="preserve">Dobu pro dokončení Díla </w:t>
      </w:r>
      <w:r w:rsidR="008662A9" w:rsidRPr="007F2211">
        <w:rPr>
          <w:u w:val="none"/>
          <w:lang w:val="cs-CZ"/>
        </w:rPr>
        <w:t>v souladu se Smlouvou,</w:t>
      </w:r>
    </w:p>
    <w:p w14:paraId="05152EDA" w14:textId="77777777" w:rsidR="00AB4BB6" w:rsidRPr="007F2211" w:rsidRDefault="005C6533" w:rsidP="006C0D93">
      <w:pPr>
        <w:pStyle w:val="Nzev"/>
        <w:numPr>
          <w:ilvl w:val="0"/>
          <w:numId w:val="34"/>
        </w:numPr>
        <w:ind w:left="709" w:hanging="142"/>
        <w:jc w:val="both"/>
        <w:rPr>
          <w:u w:val="none"/>
          <w:lang w:val="cs-CZ"/>
        </w:rPr>
      </w:pPr>
      <w:r w:rsidRPr="007F2211">
        <w:rPr>
          <w:u w:val="none"/>
          <w:lang w:val="cs-CZ"/>
        </w:rPr>
        <w:t xml:space="preserve">dále </w:t>
      </w:r>
      <w:r w:rsidR="001E5237" w:rsidRPr="007F2211">
        <w:rPr>
          <w:u w:val="none"/>
          <w:lang w:val="cs-CZ"/>
        </w:rPr>
        <w:t>všechny</w:t>
      </w:r>
      <w:r w:rsidR="00DB13BF" w:rsidRPr="007F2211">
        <w:rPr>
          <w:u w:val="none"/>
          <w:lang w:val="cs-CZ"/>
        </w:rPr>
        <w:t xml:space="preserve"> rozhodné</w:t>
      </w:r>
      <w:r w:rsidR="001E5237" w:rsidRPr="007F2211">
        <w:rPr>
          <w:u w:val="none"/>
          <w:lang w:val="cs-CZ"/>
        </w:rPr>
        <w:t xml:space="preserve"> činnosti a odhadovanou cenu prací předpokládaných k</w:t>
      </w:r>
      <w:r w:rsidR="008662A9" w:rsidRPr="007F2211">
        <w:rPr>
          <w:u w:val="none"/>
          <w:lang w:val="cs-CZ"/>
        </w:rPr>
        <w:t> </w:t>
      </w:r>
      <w:r w:rsidR="001E5237" w:rsidRPr="007F2211">
        <w:rPr>
          <w:u w:val="none"/>
          <w:lang w:val="cs-CZ"/>
        </w:rPr>
        <w:t xml:space="preserve">realizaci v jednotlivých měsících provádění Díla </w:t>
      </w:r>
    </w:p>
    <w:p w14:paraId="18B31ABE" w14:textId="77777777" w:rsidR="00CE4D1B" w:rsidRPr="007F2211" w:rsidRDefault="00CE4D1B" w:rsidP="00F2235A">
      <w:pPr>
        <w:pStyle w:val="Nzev"/>
        <w:numPr>
          <w:ilvl w:val="1"/>
          <w:numId w:val="2"/>
        </w:numPr>
        <w:ind w:left="567" w:hanging="567"/>
        <w:jc w:val="both"/>
        <w:rPr>
          <w:u w:val="none"/>
          <w:lang w:val="cs-CZ"/>
        </w:rPr>
      </w:pPr>
      <w:r w:rsidRPr="007F2211">
        <w:rPr>
          <w:u w:val="none"/>
          <w:lang w:val="cs-CZ"/>
        </w:rPr>
        <w:t xml:space="preserve">Dílo je provedeno, je-li dokončeno ve smyslu </w:t>
      </w:r>
      <w:r w:rsidR="006A37B2" w:rsidRPr="007F2211">
        <w:rPr>
          <w:u w:val="none"/>
          <w:lang w:val="cs-CZ"/>
        </w:rPr>
        <w:t>článku</w:t>
      </w:r>
      <w:r w:rsidRPr="007F2211">
        <w:rPr>
          <w:u w:val="none"/>
          <w:lang w:val="cs-CZ"/>
        </w:rPr>
        <w:t xml:space="preserve"> </w:t>
      </w:r>
      <w:r w:rsidR="007205C2" w:rsidRPr="007F2211">
        <w:rPr>
          <w:u w:val="none"/>
          <w:lang w:val="cs-CZ"/>
        </w:rPr>
        <w:t xml:space="preserve">4.4. </w:t>
      </w:r>
      <w:r w:rsidRPr="007F2211">
        <w:rPr>
          <w:u w:val="none"/>
          <w:lang w:val="cs-CZ"/>
        </w:rPr>
        <w:t xml:space="preserve">a předáno ve smyslu </w:t>
      </w:r>
      <w:r w:rsidR="006A37B2" w:rsidRPr="007F2211">
        <w:rPr>
          <w:u w:val="none"/>
          <w:lang w:val="cs-CZ"/>
        </w:rPr>
        <w:t xml:space="preserve">článku </w:t>
      </w:r>
      <w:r w:rsidR="007205C2" w:rsidRPr="007F2211">
        <w:rPr>
          <w:u w:val="none"/>
          <w:lang w:val="cs-CZ"/>
        </w:rPr>
        <w:t xml:space="preserve">4.6. </w:t>
      </w:r>
      <w:r w:rsidR="006A37B2" w:rsidRPr="007F2211">
        <w:rPr>
          <w:u w:val="none"/>
          <w:lang w:val="cs-CZ"/>
        </w:rPr>
        <w:t>Smlouvy.</w:t>
      </w:r>
    </w:p>
    <w:p w14:paraId="2A15B1AF" w14:textId="77777777" w:rsidR="00CE4D1B" w:rsidRPr="007F2211" w:rsidRDefault="00CE4D1B" w:rsidP="003425EB">
      <w:pPr>
        <w:pStyle w:val="Nzev"/>
        <w:numPr>
          <w:ilvl w:val="1"/>
          <w:numId w:val="2"/>
        </w:numPr>
        <w:ind w:left="567" w:hanging="567"/>
        <w:jc w:val="both"/>
        <w:rPr>
          <w:u w:val="none"/>
          <w:lang w:val="cs-CZ"/>
        </w:rPr>
      </w:pPr>
      <w:r w:rsidRPr="007F2211">
        <w:rPr>
          <w:u w:val="none"/>
          <w:lang w:val="cs-CZ"/>
        </w:rPr>
        <w:t>Dílo je dokončeno, pokud:</w:t>
      </w:r>
    </w:p>
    <w:p w14:paraId="1D4E4511" w14:textId="77777777" w:rsidR="00CE4D1B" w:rsidRPr="007F2211" w:rsidRDefault="00CE4D1B" w:rsidP="006C0D93">
      <w:pPr>
        <w:pStyle w:val="Nzev"/>
        <w:numPr>
          <w:ilvl w:val="0"/>
          <w:numId w:val="4"/>
        </w:numPr>
        <w:ind w:left="851" w:hanging="284"/>
        <w:jc w:val="both"/>
        <w:rPr>
          <w:u w:val="none"/>
          <w:lang w:val="cs-CZ"/>
        </w:rPr>
      </w:pPr>
      <w:r w:rsidRPr="007F2211">
        <w:rPr>
          <w:u w:val="none"/>
          <w:lang w:val="cs-CZ"/>
        </w:rPr>
        <w:t xml:space="preserve">byly provedeny veškeré práce v souladu se Smlouvou včetně úspěšného provedení </w:t>
      </w:r>
      <w:r w:rsidR="00191A78" w:rsidRPr="007F2211">
        <w:rPr>
          <w:u w:val="none"/>
          <w:lang w:val="cs-CZ"/>
        </w:rPr>
        <w:t>funkčních</w:t>
      </w:r>
      <w:r w:rsidRPr="007F2211">
        <w:rPr>
          <w:u w:val="none"/>
          <w:lang w:val="cs-CZ"/>
        </w:rPr>
        <w:t xml:space="preserve"> zkoušek a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5EBC6362" w14:textId="77777777" w:rsidR="00CE4D1B" w:rsidRPr="007F2211" w:rsidRDefault="00A91A45" w:rsidP="006C0D93">
      <w:pPr>
        <w:pStyle w:val="Nzev"/>
        <w:numPr>
          <w:ilvl w:val="0"/>
          <w:numId w:val="4"/>
        </w:numPr>
        <w:ind w:left="851" w:hanging="284"/>
        <w:jc w:val="both"/>
        <w:rPr>
          <w:u w:val="none"/>
          <w:lang w:val="cs-CZ"/>
        </w:rPr>
      </w:pPr>
      <w:r>
        <w:rPr>
          <w:u w:val="none"/>
          <w:lang w:val="cs-CZ"/>
        </w:rPr>
        <w:t>Zhotovitel</w:t>
      </w:r>
      <w:r w:rsidR="00CE4D1B" w:rsidRPr="007F2211">
        <w:rPr>
          <w:u w:val="none"/>
          <w:lang w:val="cs-CZ"/>
        </w:rPr>
        <w:t xml:space="preserve"> vypracoval </w:t>
      </w:r>
      <w:r w:rsidR="006F798F" w:rsidRPr="007F2211">
        <w:rPr>
          <w:u w:val="none"/>
          <w:lang w:val="cs-CZ"/>
        </w:rPr>
        <w:t>dokumenty dle čl. 1.</w:t>
      </w:r>
      <w:r w:rsidR="00623598" w:rsidRPr="007F2211">
        <w:rPr>
          <w:u w:val="none"/>
          <w:lang w:val="cs-CZ"/>
        </w:rPr>
        <w:t>2</w:t>
      </w:r>
      <w:r w:rsidR="006F798F" w:rsidRPr="007F2211">
        <w:rPr>
          <w:u w:val="none"/>
          <w:lang w:val="cs-CZ"/>
        </w:rPr>
        <w:t xml:space="preserve"> Smlouvy, zejména zpracoval </w:t>
      </w:r>
      <w:r w:rsidR="00176ACE" w:rsidRPr="007F2211">
        <w:rPr>
          <w:u w:val="none"/>
          <w:lang w:val="cs-CZ"/>
        </w:rPr>
        <w:t xml:space="preserve">odchylky od dokumentace pro povolení stavby (ev. od dokumentace pro vydání stavebního povolení dle dřívějších právních předpisů) </w:t>
      </w:r>
      <w:r w:rsidR="00CE4D1B" w:rsidRPr="007F2211">
        <w:rPr>
          <w:u w:val="none"/>
          <w:lang w:val="cs-CZ"/>
        </w:rPr>
        <w:t xml:space="preserve">a závěrečnou restaurátorskou zprávu, </w:t>
      </w:r>
      <w:r w:rsidR="00191A78" w:rsidRPr="007F2211">
        <w:rPr>
          <w:u w:val="none"/>
          <w:lang w:val="cs-CZ"/>
        </w:rPr>
        <w:t xml:space="preserve">návody k obsluze, </w:t>
      </w:r>
      <w:r w:rsidR="00CE4D1B" w:rsidRPr="007F2211">
        <w:rPr>
          <w:u w:val="none"/>
          <w:lang w:val="cs-CZ"/>
        </w:rPr>
        <w:t>manuály a jiné dokumenty uvedené v Technickém zadání</w:t>
      </w:r>
      <w:r w:rsidR="00176ACE" w:rsidRPr="007F2211">
        <w:rPr>
          <w:u w:val="none"/>
          <w:lang w:val="cs-CZ"/>
        </w:rPr>
        <w:t xml:space="preserve"> a předal je </w:t>
      </w:r>
      <w:r>
        <w:rPr>
          <w:u w:val="none"/>
          <w:lang w:val="cs-CZ"/>
        </w:rPr>
        <w:t>Objednatel</w:t>
      </w:r>
      <w:r w:rsidR="00176ACE" w:rsidRPr="007F2211">
        <w:rPr>
          <w:u w:val="none"/>
          <w:lang w:val="cs-CZ"/>
        </w:rPr>
        <w:t>i</w:t>
      </w:r>
      <w:r w:rsidR="00CE4D1B" w:rsidRPr="007F2211">
        <w:rPr>
          <w:u w:val="none"/>
          <w:lang w:val="cs-CZ"/>
        </w:rPr>
        <w:t>;</w:t>
      </w:r>
    </w:p>
    <w:p w14:paraId="7C3D8801" w14:textId="1BFF5358" w:rsidR="00CE4D1B" w:rsidRPr="007F2211" w:rsidRDefault="00A91A45" w:rsidP="006C0D93">
      <w:pPr>
        <w:pStyle w:val="Nzev"/>
        <w:numPr>
          <w:ilvl w:val="0"/>
          <w:numId w:val="4"/>
        </w:numPr>
        <w:ind w:left="851" w:hanging="284"/>
        <w:jc w:val="both"/>
        <w:rPr>
          <w:u w:val="none"/>
          <w:lang w:val="cs-CZ"/>
        </w:rPr>
      </w:pPr>
      <w:r>
        <w:rPr>
          <w:u w:val="none"/>
          <w:lang w:val="cs-CZ"/>
        </w:rPr>
        <w:t>Zhotovitel</w:t>
      </w:r>
      <w:r w:rsidR="00CE4D1B" w:rsidRPr="007F2211">
        <w:rPr>
          <w:u w:val="none"/>
          <w:lang w:val="cs-CZ"/>
        </w:rPr>
        <w:t xml:space="preserve"> provedl zaškolení zaměstnanců </w:t>
      </w:r>
      <w:r>
        <w:rPr>
          <w:u w:val="none"/>
          <w:lang w:val="cs-CZ"/>
        </w:rPr>
        <w:t>Objednatel</w:t>
      </w:r>
      <w:r w:rsidR="00CE4D1B" w:rsidRPr="007F2211">
        <w:rPr>
          <w:u w:val="none"/>
          <w:lang w:val="cs-CZ"/>
        </w:rPr>
        <w:t>e.</w:t>
      </w:r>
    </w:p>
    <w:p w14:paraId="5F9793A9" w14:textId="77777777" w:rsidR="00CE4D78" w:rsidRPr="007F2211" w:rsidRDefault="00A91A45" w:rsidP="003425EB">
      <w:pPr>
        <w:pStyle w:val="Nzev"/>
        <w:numPr>
          <w:ilvl w:val="1"/>
          <w:numId w:val="2"/>
        </w:numPr>
        <w:ind w:left="567" w:hanging="567"/>
        <w:jc w:val="both"/>
        <w:rPr>
          <w:u w:val="none"/>
          <w:lang w:val="cs-CZ"/>
        </w:rPr>
      </w:pPr>
      <w:r>
        <w:rPr>
          <w:u w:val="none"/>
          <w:lang w:val="cs-CZ"/>
        </w:rPr>
        <w:t>Zhotovitel</w:t>
      </w:r>
      <w:r w:rsidR="00CE4D78" w:rsidRPr="007F2211">
        <w:rPr>
          <w:u w:val="none"/>
          <w:lang w:val="cs-CZ"/>
        </w:rPr>
        <w:t xml:space="preserve"> je povinen vyzvat </w:t>
      </w:r>
      <w:r>
        <w:rPr>
          <w:u w:val="none"/>
          <w:lang w:val="cs-CZ"/>
        </w:rPr>
        <w:t>Objednatel</w:t>
      </w:r>
      <w:r w:rsidR="00CE4D78" w:rsidRPr="007F2211">
        <w:rPr>
          <w:u w:val="none"/>
          <w:lang w:val="cs-CZ"/>
        </w:rPr>
        <w:t xml:space="preserve">e k převzetí Díla v dostatečně přiměřené lhůtě </w:t>
      </w:r>
      <w:r w:rsidR="003A6518" w:rsidRPr="007F2211">
        <w:rPr>
          <w:u w:val="none"/>
          <w:lang w:val="cs-CZ"/>
        </w:rPr>
        <w:t xml:space="preserve">(alespoň 10 pracovních dní) </w:t>
      </w:r>
      <w:r w:rsidR="00CE4D78" w:rsidRPr="007F2211">
        <w:rPr>
          <w:u w:val="none"/>
          <w:lang w:val="cs-CZ"/>
        </w:rPr>
        <w:t>před</w:t>
      </w:r>
      <w:r w:rsidR="00CB7E42" w:rsidRPr="007F2211">
        <w:rPr>
          <w:u w:val="none"/>
          <w:lang w:val="cs-CZ"/>
        </w:rPr>
        <w:t> </w:t>
      </w:r>
      <w:r w:rsidR="00CE4D78" w:rsidRPr="007F2211">
        <w:rPr>
          <w:u w:val="none"/>
          <w:lang w:val="cs-CZ"/>
        </w:rPr>
        <w:t>Dobou pro dokončení D</w:t>
      </w:r>
      <w:r w:rsidR="003B5BA2">
        <w:rPr>
          <w:u w:val="none"/>
          <w:lang w:val="cs-CZ"/>
        </w:rPr>
        <w:t>íla. Zástupce O</w:t>
      </w:r>
      <w:r w:rsidR="00CE4D78" w:rsidRPr="007F2211">
        <w:rPr>
          <w:u w:val="none"/>
          <w:lang w:val="cs-CZ"/>
        </w:rPr>
        <w:t>bjednatele může přizvat k převzetí i jiné osoby, jejichž účast pokládá za nezbytnou.</w:t>
      </w:r>
    </w:p>
    <w:p w14:paraId="550899A1" w14:textId="77777777" w:rsidR="00CE4D78" w:rsidRPr="007F2211" w:rsidRDefault="003B5BA2" w:rsidP="003425EB">
      <w:pPr>
        <w:pStyle w:val="Nzev"/>
        <w:numPr>
          <w:ilvl w:val="1"/>
          <w:numId w:val="2"/>
        </w:numPr>
        <w:ind w:left="567" w:hanging="567"/>
        <w:jc w:val="both"/>
        <w:rPr>
          <w:u w:val="none"/>
          <w:lang w:val="cs-CZ"/>
        </w:rPr>
      </w:pPr>
      <w:r>
        <w:rPr>
          <w:u w:val="none"/>
          <w:lang w:val="cs-CZ"/>
        </w:rPr>
        <w:t>Zástupce O</w:t>
      </w:r>
      <w:r w:rsidR="00CE4D78" w:rsidRPr="007F2211">
        <w:rPr>
          <w:u w:val="none"/>
          <w:lang w:val="cs-CZ"/>
        </w:rPr>
        <w:t xml:space="preserve">bjednatele musí do </w:t>
      </w:r>
      <w:r w:rsidR="00CA086D" w:rsidRPr="007F2211">
        <w:rPr>
          <w:u w:val="none"/>
          <w:lang w:val="cs-CZ"/>
        </w:rPr>
        <w:t>10</w:t>
      </w:r>
      <w:r w:rsidR="000D09F3" w:rsidRPr="007F2211">
        <w:rPr>
          <w:u w:val="none"/>
          <w:lang w:val="cs-CZ"/>
        </w:rPr>
        <w:t xml:space="preserve"> pracovních dnů ode dne výzvy </w:t>
      </w:r>
      <w:r w:rsidR="00A91A45">
        <w:rPr>
          <w:u w:val="none"/>
          <w:lang w:val="cs-CZ"/>
        </w:rPr>
        <w:t>Zhotovitel</w:t>
      </w:r>
      <w:r w:rsidR="000D09F3" w:rsidRPr="007F2211">
        <w:rPr>
          <w:u w:val="none"/>
          <w:lang w:val="cs-CZ"/>
        </w:rPr>
        <w:t>e k převzetí Díla</w:t>
      </w:r>
      <w:r w:rsidR="004640B3" w:rsidRPr="007F2211">
        <w:rPr>
          <w:u w:val="none"/>
          <w:lang w:val="cs-CZ"/>
        </w:rPr>
        <w:t>:</w:t>
      </w:r>
      <w:r w:rsidR="000D09F3" w:rsidRPr="007F2211">
        <w:rPr>
          <w:u w:val="none"/>
          <w:lang w:val="cs-CZ"/>
        </w:rPr>
        <w:t xml:space="preserve"> </w:t>
      </w:r>
    </w:p>
    <w:p w14:paraId="45FA8A28" w14:textId="77777777" w:rsidR="00426BA9" w:rsidRPr="007F2211" w:rsidRDefault="00426BA9" w:rsidP="00A4633E">
      <w:pPr>
        <w:pStyle w:val="Nzev"/>
        <w:numPr>
          <w:ilvl w:val="0"/>
          <w:numId w:val="20"/>
        </w:numPr>
        <w:ind w:left="851" w:hanging="284"/>
        <w:jc w:val="both"/>
        <w:rPr>
          <w:u w:val="none"/>
          <w:lang w:val="cs-CZ"/>
        </w:rPr>
      </w:pPr>
      <w:r w:rsidRPr="007F2211">
        <w:rPr>
          <w:u w:val="none"/>
          <w:lang w:val="cs-CZ"/>
        </w:rPr>
        <w:t xml:space="preserve">vydat </w:t>
      </w:r>
      <w:r w:rsidR="004640B3" w:rsidRPr="007F2211">
        <w:rPr>
          <w:u w:val="none"/>
          <w:lang w:val="cs-CZ"/>
        </w:rPr>
        <w:t>Protokol</w:t>
      </w:r>
      <w:r w:rsidRPr="007F2211">
        <w:rPr>
          <w:u w:val="none"/>
          <w:lang w:val="cs-CZ"/>
        </w:rPr>
        <w:t xml:space="preserve"> o převzetí</w:t>
      </w:r>
      <w:r w:rsidR="004640B3" w:rsidRPr="007F2211">
        <w:rPr>
          <w:u w:val="none"/>
          <w:lang w:val="cs-CZ"/>
        </w:rPr>
        <w:t xml:space="preserve"> Díla</w:t>
      </w:r>
      <w:r w:rsidRPr="007F2211">
        <w:rPr>
          <w:u w:val="none"/>
          <w:lang w:val="cs-CZ"/>
        </w:rPr>
        <w:t xml:space="preserve">, v němž bude uvedeno datum, k němuž bylo Dílo </w:t>
      </w:r>
      <w:r w:rsidR="00A91A45">
        <w:rPr>
          <w:u w:val="none"/>
          <w:lang w:val="cs-CZ"/>
        </w:rPr>
        <w:t>Zhotovitel</w:t>
      </w:r>
      <w:r w:rsidRPr="007F2211">
        <w:rPr>
          <w:u w:val="none"/>
          <w:lang w:val="cs-CZ"/>
        </w:rPr>
        <w:t>em dokončeno, a veškeré případné ojedinělé nebo drobné vady a nedodělky včetně doby pro jejich odstranění;</w:t>
      </w:r>
    </w:p>
    <w:p w14:paraId="3793041D" w14:textId="77777777" w:rsidR="00426BA9" w:rsidRPr="007F2211" w:rsidRDefault="00426BA9" w:rsidP="00A4633E">
      <w:pPr>
        <w:pStyle w:val="Nzev"/>
        <w:numPr>
          <w:ilvl w:val="0"/>
          <w:numId w:val="20"/>
        </w:numPr>
        <w:ind w:left="851" w:hanging="284"/>
        <w:jc w:val="both"/>
        <w:rPr>
          <w:u w:val="none"/>
          <w:lang w:val="cs-CZ"/>
        </w:rPr>
      </w:pPr>
      <w:r w:rsidRPr="007F2211">
        <w:rPr>
          <w:u w:val="none"/>
          <w:lang w:val="cs-CZ"/>
        </w:rPr>
        <w:lastRenderedPageBreak/>
        <w:t xml:space="preserve">odmítnout </w:t>
      </w:r>
      <w:r w:rsidR="00C537A7" w:rsidRPr="007F2211">
        <w:rPr>
          <w:u w:val="none"/>
          <w:lang w:val="cs-CZ"/>
        </w:rPr>
        <w:t>převzetí Díla formou písemného oznámení</w:t>
      </w:r>
      <w:r w:rsidRPr="007F2211">
        <w:rPr>
          <w:u w:val="none"/>
          <w:lang w:val="cs-CZ"/>
        </w:rPr>
        <w:t xml:space="preserve">; Zástupce </w:t>
      </w:r>
      <w:r w:rsidR="003B5BA2">
        <w:rPr>
          <w:u w:val="none"/>
          <w:lang w:val="cs-CZ"/>
        </w:rPr>
        <w:t>O</w:t>
      </w:r>
      <w:r w:rsidRPr="007F2211">
        <w:rPr>
          <w:u w:val="none"/>
          <w:lang w:val="cs-CZ"/>
        </w:rPr>
        <w:t>bjednatele musí v</w:t>
      </w:r>
      <w:r w:rsidR="00C537A7" w:rsidRPr="007F2211">
        <w:rPr>
          <w:u w:val="none"/>
          <w:lang w:val="cs-CZ"/>
        </w:rPr>
        <w:t> </w:t>
      </w:r>
      <w:r w:rsidRPr="007F2211">
        <w:rPr>
          <w:u w:val="none"/>
          <w:lang w:val="cs-CZ"/>
        </w:rPr>
        <w:t>tomto oznámení uvést vady a nedodělky, pro které není možné Dílo považovat za dokončené pro účely jeho převzetí</w:t>
      </w:r>
      <w:r w:rsidR="009016D3">
        <w:rPr>
          <w:u w:val="none"/>
          <w:lang w:val="cs-CZ"/>
        </w:rPr>
        <w:t>, ev. stanoví lhůtu pro odstranění vad či nedodělků</w:t>
      </w:r>
      <w:r w:rsidRPr="007F2211">
        <w:rPr>
          <w:u w:val="none"/>
          <w:lang w:val="cs-CZ"/>
        </w:rPr>
        <w:t>.</w:t>
      </w:r>
    </w:p>
    <w:p w14:paraId="1E118F60" w14:textId="77777777" w:rsidR="00426BA9" w:rsidRPr="007F2211" w:rsidRDefault="00426BA9" w:rsidP="003425EB">
      <w:pPr>
        <w:pStyle w:val="Nzev"/>
        <w:numPr>
          <w:ilvl w:val="1"/>
          <w:numId w:val="2"/>
        </w:numPr>
        <w:ind w:left="567" w:hanging="567"/>
        <w:jc w:val="both"/>
        <w:rPr>
          <w:u w:val="none"/>
          <w:lang w:val="cs-CZ"/>
        </w:rPr>
      </w:pPr>
      <w:r w:rsidRPr="007F2211">
        <w:rPr>
          <w:u w:val="none"/>
          <w:lang w:val="cs-CZ"/>
        </w:rPr>
        <w:t xml:space="preserve">Zástupce </w:t>
      </w:r>
      <w:r w:rsidR="003B5BA2">
        <w:rPr>
          <w:u w:val="none"/>
          <w:lang w:val="cs-CZ"/>
        </w:rPr>
        <w:t>O</w:t>
      </w:r>
      <w:r w:rsidRPr="007F2211">
        <w:rPr>
          <w:u w:val="none"/>
          <w:lang w:val="cs-CZ"/>
        </w:rPr>
        <w:t>bjednatele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22B60A41" w14:textId="77777777" w:rsidR="00426BA9" w:rsidRPr="007F2211" w:rsidRDefault="00426BA9" w:rsidP="003425EB">
      <w:pPr>
        <w:pStyle w:val="Nzev"/>
        <w:numPr>
          <w:ilvl w:val="1"/>
          <w:numId w:val="2"/>
        </w:numPr>
        <w:ind w:left="567" w:hanging="567"/>
        <w:jc w:val="both"/>
        <w:rPr>
          <w:u w:val="none"/>
          <w:lang w:val="cs-CZ"/>
        </w:rPr>
      </w:pPr>
      <w:r w:rsidRPr="007F2211">
        <w:rPr>
          <w:u w:val="none"/>
          <w:lang w:val="cs-CZ"/>
        </w:rPr>
        <w:t xml:space="preserve">Nebezpečí škody přechází na </w:t>
      </w:r>
      <w:r w:rsidR="00A91A45">
        <w:rPr>
          <w:u w:val="none"/>
          <w:lang w:val="cs-CZ"/>
        </w:rPr>
        <w:t>Objednatel</w:t>
      </w:r>
      <w:r w:rsidRPr="007F2211">
        <w:rPr>
          <w:u w:val="none"/>
          <w:lang w:val="cs-CZ"/>
        </w:rPr>
        <w:t xml:space="preserve">e k datu vydání </w:t>
      </w:r>
      <w:r w:rsidR="007403D8" w:rsidRPr="007F2211">
        <w:rPr>
          <w:u w:val="none"/>
          <w:lang w:val="cs-CZ"/>
        </w:rPr>
        <w:t>Protokolu</w:t>
      </w:r>
      <w:r w:rsidRPr="007F2211">
        <w:rPr>
          <w:u w:val="none"/>
          <w:lang w:val="cs-CZ"/>
        </w:rPr>
        <w:t xml:space="preserve"> o převzetí, nebo k datu, kdy mělo být vydáno, podle toho, co nastane dříve.</w:t>
      </w:r>
    </w:p>
    <w:p w14:paraId="3CB411D1" w14:textId="77777777" w:rsidR="001D516C" w:rsidRPr="007F2211" w:rsidRDefault="00C51707" w:rsidP="003425EB">
      <w:pPr>
        <w:pStyle w:val="Nzev"/>
        <w:numPr>
          <w:ilvl w:val="1"/>
          <w:numId w:val="2"/>
        </w:numPr>
        <w:ind w:left="567" w:hanging="567"/>
        <w:jc w:val="both"/>
        <w:rPr>
          <w:u w:val="none"/>
          <w:lang w:val="cs-CZ"/>
        </w:rPr>
      </w:pPr>
      <w:r w:rsidRPr="007F2211">
        <w:rPr>
          <w:u w:val="none"/>
          <w:lang w:val="cs-CZ"/>
        </w:rPr>
        <w:t xml:space="preserve">Kolaudační řízení organizuje </w:t>
      </w:r>
      <w:r w:rsidR="00A91A45">
        <w:rPr>
          <w:u w:val="none"/>
          <w:lang w:val="cs-CZ"/>
        </w:rPr>
        <w:t>Objednatel</w:t>
      </w:r>
      <w:r w:rsidR="00081913" w:rsidRPr="007F2211">
        <w:rPr>
          <w:u w:val="none"/>
          <w:lang w:val="cs-CZ"/>
        </w:rPr>
        <w:t xml:space="preserve"> a </w:t>
      </w:r>
      <w:r w:rsidR="00A91A45">
        <w:rPr>
          <w:u w:val="none"/>
          <w:lang w:val="cs-CZ"/>
        </w:rPr>
        <w:t>Zhotovitel</w:t>
      </w:r>
      <w:r w:rsidR="00081913" w:rsidRPr="007F2211">
        <w:rPr>
          <w:u w:val="none"/>
          <w:lang w:val="cs-CZ"/>
        </w:rPr>
        <w:t xml:space="preserve"> je povinen poskytnout mu součinnost.</w:t>
      </w:r>
    </w:p>
    <w:p w14:paraId="631C4D39" w14:textId="4C8AB699" w:rsidR="00764D83" w:rsidRPr="007F2211" w:rsidRDefault="00764D83" w:rsidP="00764D83">
      <w:pPr>
        <w:pStyle w:val="Nzev"/>
        <w:numPr>
          <w:ilvl w:val="1"/>
          <w:numId w:val="2"/>
        </w:numPr>
        <w:ind w:left="567" w:hanging="567"/>
        <w:jc w:val="both"/>
        <w:rPr>
          <w:u w:val="none"/>
          <w:lang w:val="cs-CZ"/>
        </w:rPr>
      </w:pPr>
      <w:r w:rsidRPr="007F2211">
        <w:rPr>
          <w:u w:val="none"/>
          <w:lang w:val="cs-CZ"/>
        </w:rPr>
        <w:t xml:space="preserve">Vyhrazené změny závazku ze </w:t>
      </w:r>
      <w:r w:rsidR="00E651BB">
        <w:rPr>
          <w:u w:val="none"/>
          <w:lang w:val="cs-CZ"/>
        </w:rPr>
        <w:t>S</w:t>
      </w:r>
      <w:r w:rsidRPr="007F2211">
        <w:rPr>
          <w:u w:val="none"/>
          <w:lang w:val="cs-CZ"/>
        </w:rPr>
        <w:t>mlouvy dle ust. § 100 odst. 1 ZZVZ</w:t>
      </w:r>
      <w:r w:rsidR="00951021">
        <w:rPr>
          <w:u w:val="none"/>
          <w:lang w:val="cs-CZ"/>
        </w:rPr>
        <w:t>:</w:t>
      </w:r>
    </w:p>
    <w:p w14:paraId="4FCB7CCA" w14:textId="77777777" w:rsidR="00764D83" w:rsidRPr="007F2211" w:rsidRDefault="00764D83" w:rsidP="00DA56CB">
      <w:pPr>
        <w:pStyle w:val="Nzev"/>
        <w:numPr>
          <w:ilvl w:val="2"/>
          <w:numId w:val="17"/>
        </w:numPr>
        <w:ind w:left="993" w:hanging="851"/>
        <w:jc w:val="both"/>
        <w:rPr>
          <w:u w:val="none"/>
          <w:lang w:val="cs-CZ"/>
        </w:rPr>
      </w:pPr>
      <w:r w:rsidRPr="007F2211">
        <w:rPr>
          <w:u w:val="none"/>
          <w:lang w:val="cs-CZ"/>
        </w:rPr>
        <w:t xml:space="preserve">V případě, že v průběhu provádění Díla nastanou tyto skutečnosti: </w:t>
      </w:r>
    </w:p>
    <w:p w14:paraId="4C7F3F9A" w14:textId="77777777" w:rsidR="00764D83" w:rsidRPr="007F2211" w:rsidRDefault="00764D83" w:rsidP="00A4633E">
      <w:pPr>
        <w:pStyle w:val="Nzev"/>
        <w:numPr>
          <w:ilvl w:val="0"/>
          <w:numId w:val="21"/>
        </w:numPr>
        <w:ind w:left="851" w:hanging="284"/>
        <w:jc w:val="both"/>
        <w:rPr>
          <w:u w:val="none"/>
          <w:lang w:val="cs-CZ"/>
        </w:rPr>
      </w:pPr>
      <w:r w:rsidRPr="007F2211">
        <w:rPr>
          <w:u w:val="none"/>
          <w:lang w:val="cs-CZ"/>
        </w:rPr>
        <w:t>výjimečná událost, tj. výjimečná událost nebo okolnost, kterou smluvní strana nemůže ovlivnit, proti které smluvní strana nemohla rozumně učinit opatření před uzavřením Smlouvy, které se po jejím vzniku nemohla Strana účelně vyhnout nebo ji překonat, a kterou nelze v podstatné míře přičíst druhé Straně;</w:t>
      </w:r>
    </w:p>
    <w:p w14:paraId="48B7D834" w14:textId="77777777" w:rsidR="00764D83" w:rsidRPr="007F2211" w:rsidRDefault="00764D83" w:rsidP="00FE635F">
      <w:pPr>
        <w:pStyle w:val="Nzev"/>
        <w:numPr>
          <w:ilvl w:val="0"/>
          <w:numId w:val="21"/>
        </w:numPr>
        <w:tabs>
          <w:tab w:val="left" w:pos="709"/>
        </w:tabs>
        <w:ind w:left="851" w:hanging="284"/>
        <w:jc w:val="both"/>
        <w:rPr>
          <w:u w:val="none"/>
          <w:lang w:val="cs-CZ"/>
        </w:rPr>
      </w:pPr>
      <w:r w:rsidRPr="007F2211">
        <w:rPr>
          <w:u w:val="none"/>
          <w:lang w:val="cs-CZ"/>
        </w:rPr>
        <w:t xml:space="preserve">zabránění provádění Díla jako celku </w:t>
      </w:r>
      <w:r w:rsidR="00A91A45">
        <w:rPr>
          <w:u w:val="none"/>
          <w:lang w:val="cs-CZ"/>
        </w:rPr>
        <w:t>Objednatel</w:t>
      </w:r>
      <w:r w:rsidRPr="007F2211">
        <w:rPr>
          <w:u w:val="none"/>
          <w:lang w:val="cs-CZ"/>
        </w:rPr>
        <w:t xml:space="preserve">em z důvodu stavební nepřipravenosti za předpokladu, že tyto skutečnosti nejsou způsobeny neplněním Smlouvy </w:t>
      </w:r>
      <w:r w:rsidR="00A91A45">
        <w:rPr>
          <w:u w:val="none"/>
          <w:lang w:val="cs-CZ"/>
        </w:rPr>
        <w:t>Zhotovitel</w:t>
      </w:r>
      <w:r w:rsidRPr="007F2211">
        <w:rPr>
          <w:u w:val="none"/>
          <w:lang w:val="cs-CZ"/>
        </w:rPr>
        <w:t xml:space="preserve">em nebo jiným jeho selháním (mimo případů zabránění provádění Díla </w:t>
      </w:r>
      <w:r w:rsidR="00A91A45">
        <w:rPr>
          <w:u w:val="none"/>
          <w:lang w:val="cs-CZ"/>
        </w:rPr>
        <w:t>Objednatel</w:t>
      </w:r>
      <w:r w:rsidRPr="007F2211">
        <w:rPr>
          <w:u w:val="none"/>
          <w:lang w:val="cs-CZ"/>
        </w:rPr>
        <w:t>em specifikovaných ve Smlouvě);</w:t>
      </w:r>
    </w:p>
    <w:p w14:paraId="4FEE13E3" w14:textId="77777777" w:rsidR="00764D83" w:rsidRPr="007F2211" w:rsidRDefault="00A4633E" w:rsidP="00A4633E">
      <w:pPr>
        <w:pStyle w:val="Nzev"/>
        <w:numPr>
          <w:ilvl w:val="0"/>
          <w:numId w:val="21"/>
        </w:numPr>
        <w:ind w:left="851" w:hanging="284"/>
        <w:jc w:val="both"/>
        <w:rPr>
          <w:u w:val="none"/>
          <w:lang w:val="cs-CZ"/>
        </w:rPr>
      </w:pPr>
      <w:r>
        <w:rPr>
          <w:u w:val="none"/>
          <w:lang w:val="cs-CZ"/>
        </w:rPr>
        <w:t xml:space="preserve">  </w:t>
      </w:r>
      <w:r w:rsidR="00764D83" w:rsidRPr="007F2211">
        <w:rPr>
          <w:u w:val="none"/>
          <w:lang w:val="cs-CZ"/>
        </w:rPr>
        <w:t>jakékoli zpoždění nebo ztížené podmínky zapříčiněné rozhodnutím nebo jiným aktem orgánu veřejné moci;</w:t>
      </w:r>
    </w:p>
    <w:p w14:paraId="7B7DD2DD" w14:textId="77777777" w:rsidR="00764D83" w:rsidRPr="007F2211" w:rsidRDefault="00764D83" w:rsidP="00103FE9">
      <w:pPr>
        <w:pStyle w:val="Nzev"/>
        <w:numPr>
          <w:ilvl w:val="0"/>
          <w:numId w:val="0"/>
        </w:numPr>
        <w:ind w:left="709"/>
        <w:jc w:val="both"/>
        <w:rPr>
          <w:u w:val="none"/>
          <w:lang w:val="cs-CZ"/>
        </w:rPr>
      </w:pPr>
      <w:r w:rsidRPr="007F2211">
        <w:rPr>
          <w:u w:val="none"/>
          <w:lang w:val="cs-CZ"/>
        </w:rPr>
        <w:t xml:space="preserve">může </w:t>
      </w:r>
      <w:r w:rsidR="00A91A45">
        <w:rPr>
          <w:u w:val="none"/>
          <w:lang w:val="cs-CZ"/>
        </w:rPr>
        <w:t>Zhotovitel</w:t>
      </w:r>
      <w:r w:rsidRPr="007F2211">
        <w:rPr>
          <w:u w:val="none"/>
          <w:lang w:val="cs-CZ"/>
        </w:rPr>
        <w:t xml:space="preserve"> na základě písemného oznámení </w:t>
      </w:r>
      <w:r w:rsidR="00A91A45">
        <w:rPr>
          <w:u w:val="none"/>
          <w:lang w:val="cs-CZ"/>
        </w:rPr>
        <w:t>Objednatel</w:t>
      </w:r>
      <w:r w:rsidRPr="007F2211">
        <w:rPr>
          <w:u w:val="none"/>
          <w:lang w:val="cs-CZ"/>
        </w:rPr>
        <w:t>i (Zástupci objednatele) učiněného nejpozději do 14 dnů poté, co zjistil nebo měl zjistit, že došlo ke vzniku události nebo okolnosti mající vliv na Dobu pro dokončení Díla, požadovat prodloužení Doby pro dokončení Díla (dále jen „</w:t>
      </w:r>
      <w:r w:rsidRPr="007F2211">
        <w:rPr>
          <w:b/>
          <w:i/>
          <w:u w:val="none"/>
          <w:lang w:val="cs-CZ"/>
        </w:rPr>
        <w:t>Claim na prodloužení Doby pro dokončení Díla</w:t>
      </w:r>
      <w:r w:rsidRPr="007F2211">
        <w:rPr>
          <w:u w:val="none"/>
          <w:lang w:val="cs-CZ"/>
        </w:rPr>
        <w:t xml:space="preserve">“). </w:t>
      </w:r>
    </w:p>
    <w:p w14:paraId="250F5B9A" w14:textId="77777777" w:rsidR="00764D83" w:rsidRPr="007F2211" w:rsidRDefault="00764D83" w:rsidP="00A4633E">
      <w:pPr>
        <w:pStyle w:val="Nzev"/>
        <w:numPr>
          <w:ilvl w:val="2"/>
          <w:numId w:val="17"/>
        </w:numPr>
        <w:ind w:left="851" w:hanging="709"/>
        <w:jc w:val="both"/>
        <w:rPr>
          <w:u w:val="none"/>
          <w:lang w:val="cs-CZ"/>
        </w:rPr>
      </w:pPr>
      <w:r w:rsidRPr="007F2211">
        <w:rPr>
          <w:u w:val="none"/>
          <w:lang w:val="cs-CZ"/>
        </w:rPr>
        <w:t xml:space="preserve">Pokud </w:t>
      </w:r>
      <w:r w:rsidR="00A91A45">
        <w:rPr>
          <w:u w:val="none"/>
          <w:lang w:val="cs-CZ"/>
        </w:rPr>
        <w:t>Zhotovitel</w:t>
      </w:r>
      <w:r w:rsidRPr="007F2211">
        <w:rPr>
          <w:u w:val="none"/>
          <w:lang w:val="cs-CZ"/>
        </w:rPr>
        <w:t xml:space="preserve"> předkládá Claim na prodloužení Doby pro dokončení Díla, musí ve svém oznámení prokázat, že působení události nebo okolnosti zapříčinilo zpoždění plánovaného postupu a načasování provádění prací v rozsahu, v jakém </w:t>
      </w:r>
      <w:r w:rsidR="00A91A45">
        <w:rPr>
          <w:u w:val="none"/>
          <w:lang w:val="cs-CZ"/>
        </w:rPr>
        <w:t>Zhotovitel</w:t>
      </w:r>
      <w:r w:rsidRPr="007F2211">
        <w:rPr>
          <w:u w:val="none"/>
          <w:lang w:val="cs-CZ"/>
        </w:rPr>
        <w:t xml:space="preserve"> požaduje prodloužit Dobu pro dokončení. </w:t>
      </w:r>
    </w:p>
    <w:p w14:paraId="5939EB66" w14:textId="77777777" w:rsidR="00764D83" w:rsidRPr="007F2211" w:rsidRDefault="00A91A45" w:rsidP="00A4633E">
      <w:pPr>
        <w:pStyle w:val="Nzev"/>
        <w:numPr>
          <w:ilvl w:val="2"/>
          <w:numId w:val="17"/>
        </w:numPr>
        <w:ind w:left="851" w:hanging="709"/>
        <w:jc w:val="both"/>
        <w:rPr>
          <w:u w:val="none"/>
          <w:lang w:val="cs-CZ"/>
        </w:rPr>
      </w:pPr>
      <w:r>
        <w:rPr>
          <w:u w:val="none"/>
          <w:lang w:val="cs-CZ"/>
        </w:rPr>
        <w:t>Objednatel</w:t>
      </w:r>
      <w:r w:rsidR="00764D83" w:rsidRPr="007F2211">
        <w:rPr>
          <w:u w:val="none"/>
          <w:lang w:val="cs-CZ"/>
        </w:rPr>
        <w:t xml:space="preserve"> musí do 30 dnů od obdržení oznámení Claim</w:t>
      </w:r>
      <w:r w:rsidR="00B23C7B">
        <w:rPr>
          <w:u w:val="none"/>
          <w:lang w:val="cs-CZ"/>
        </w:rPr>
        <w:t>u</w:t>
      </w:r>
      <w:r w:rsidR="00764D83" w:rsidRPr="007F2211">
        <w:rPr>
          <w:u w:val="none"/>
          <w:lang w:val="cs-CZ"/>
        </w:rPr>
        <w:t xml:space="preserve"> na prodloužení Doby pro dokončení Díla posoudit a </w:t>
      </w:r>
    </w:p>
    <w:p w14:paraId="1E089AB3" w14:textId="77777777" w:rsidR="00764D83" w:rsidRPr="007F2211" w:rsidRDefault="00764D83" w:rsidP="00A4633E">
      <w:pPr>
        <w:pStyle w:val="Nzev"/>
        <w:numPr>
          <w:ilvl w:val="0"/>
          <w:numId w:val="22"/>
        </w:numPr>
        <w:ind w:left="1134" w:hanging="283"/>
        <w:jc w:val="both"/>
        <w:rPr>
          <w:u w:val="none"/>
          <w:lang w:val="cs-CZ"/>
        </w:rPr>
      </w:pPr>
      <w:r w:rsidRPr="007F2211">
        <w:rPr>
          <w:u w:val="none"/>
          <w:lang w:val="cs-CZ"/>
        </w:rPr>
        <w:t>svolat jednání a vést strany k uzavření dohody o rozsahu Claimu na prodloužení Doby pro dokončení Díla. Dohoda o Claimu na prodloužení Doby pro dokončení Díla je pro strany závazná a konečná;</w:t>
      </w:r>
    </w:p>
    <w:p w14:paraId="4B23750E" w14:textId="77777777" w:rsidR="00764D83" w:rsidRPr="007F2211" w:rsidRDefault="00764D83" w:rsidP="00A4633E">
      <w:pPr>
        <w:pStyle w:val="Nzev"/>
        <w:numPr>
          <w:ilvl w:val="0"/>
          <w:numId w:val="22"/>
        </w:numPr>
        <w:ind w:left="1134" w:hanging="283"/>
        <w:jc w:val="both"/>
        <w:rPr>
          <w:u w:val="none"/>
          <w:lang w:val="cs-CZ"/>
        </w:rPr>
      </w:pPr>
      <w:r w:rsidRPr="007F2211">
        <w:rPr>
          <w:u w:val="none"/>
          <w:lang w:val="cs-CZ"/>
        </w:rPr>
        <w:t>není-li stranami v uvedené době takové dohody dosaženo, určit s Řádnou odbornou péčí v dodatečné době 14 dnů tu část Claimu na prodloužení Doby pro dokončení Díla, kterou příslušná strana prokázala, nebo Claim na prodloužení Doby pro dokončení Díla odmítnout s podrobným zdůvodněním.</w:t>
      </w:r>
    </w:p>
    <w:p w14:paraId="2A4E847C" w14:textId="77777777" w:rsidR="00764D83" w:rsidRPr="007F2211" w:rsidRDefault="00A91A45" w:rsidP="00764D83">
      <w:pPr>
        <w:pStyle w:val="Nzev"/>
        <w:numPr>
          <w:ilvl w:val="0"/>
          <w:numId w:val="0"/>
        </w:numPr>
        <w:ind w:left="851"/>
        <w:jc w:val="both"/>
        <w:rPr>
          <w:u w:val="none"/>
          <w:lang w:val="cs-CZ"/>
        </w:rPr>
      </w:pPr>
      <w:r>
        <w:rPr>
          <w:u w:val="none"/>
          <w:lang w:val="cs-CZ"/>
        </w:rPr>
        <w:t>Objednatel</w:t>
      </w:r>
      <w:r w:rsidR="00764D83" w:rsidRPr="007F2211">
        <w:rPr>
          <w:u w:val="none"/>
          <w:lang w:val="cs-CZ"/>
        </w:rPr>
        <w:t xml:space="preserve"> vyhotoví bez zbytečného prodlení dodatek či jiný písemný záznam deklarující obsah dohody o Claimu na prodloužení Doby pro dokončení Díla nebo určení Claimu na prodloužení Doby pro dokončení Díla. Nepostupuje-li </w:t>
      </w:r>
      <w:r>
        <w:rPr>
          <w:u w:val="none"/>
          <w:lang w:val="cs-CZ"/>
        </w:rPr>
        <w:t>Objednatel</w:t>
      </w:r>
      <w:r w:rsidR="00764D83" w:rsidRPr="007F2211">
        <w:rPr>
          <w:u w:val="none"/>
          <w:lang w:val="cs-CZ"/>
        </w:rPr>
        <w:t xml:space="preserve"> v souladu s písmenem a/ nebo b/ ve stanovených lhůtách, považuje se Claim v rozsahu předloženém </w:t>
      </w:r>
      <w:r>
        <w:rPr>
          <w:u w:val="none"/>
          <w:lang w:val="cs-CZ"/>
        </w:rPr>
        <w:t>Zhotovitel</w:t>
      </w:r>
      <w:r w:rsidR="00764D83" w:rsidRPr="007F2211">
        <w:rPr>
          <w:u w:val="none"/>
          <w:lang w:val="cs-CZ"/>
        </w:rPr>
        <w:t>em za odmítnutý.</w:t>
      </w:r>
    </w:p>
    <w:p w14:paraId="213D6031" w14:textId="77777777" w:rsidR="00764D83" w:rsidRPr="007F2211" w:rsidRDefault="00764D83" w:rsidP="00A4633E">
      <w:pPr>
        <w:pStyle w:val="Nzev"/>
        <w:numPr>
          <w:ilvl w:val="2"/>
          <w:numId w:val="17"/>
        </w:numPr>
        <w:ind w:left="851" w:hanging="709"/>
        <w:jc w:val="both"/>
        <w:rPr>
          <w:u w:val="none"/>
          <w:lang w:val="cs-CZ"/>
        </w:rPr>
      </w:pPr>
      <w:r w:rsidRPr="007F2211">
        <w:rPr>
          <w:u w:val="none"/>
          <w:lang w:val="cs-CZ"/>
        </w:rPr>
        <w:t xml:space="preserve">Pokud strana nesouhlasí s určením či odmítnutím Claimu na prodloužení Doby pro dokončení Díla </w:t>
      </w:r>
      <w:r w:rsidR="00A91A45">
        <w:rPr>
          <w:u w:val="none"/>
          <w:lang w:val="cs-CZ"/>
        </w:rPr>
        <w:t>Objednatel</w:t>
      </w:r>
      <w:r w:rsidRPr="007F2211">
        <w:rPr>
          <w:u w:val="none"/>
          <w:lang w:val="cs-CZ"/>
        </w:rPr>
        <w:t>em, může dát do 14 dnů po okamžiku účinnosti určení či odmítnutí Claimu na prodloužení Doby pro dokončení Díla oznámení o svém nesouhlasu druhé Straně. Strana, která podala oznámení o nesouhlasu s určením či odmítnutím Claimu na prodloužení Doby pro dokončení Díla, může následně postoupit spor příslušnému soudu; v opačném případě platí, že se nároku vzdala.</w:t>
      </w:r>
    </w:p>
    <w:p w14:paraId="4A9FF4CB" w14:textId="77777777" w:rsidR="00764D83" w:rsidRPr="007F2211" w:rsidRDefault="00764D83" w:rsidP="00A4633E">
      <w:pPr>
        <w:pStyle w:val="Nzev"/>
        <w:numPr>
          <w:ilvl w:val="2"/>
          <w:numId w:val="17"/>
        </w:numPr>
        <w:ind w:left="851" w:hanging="709"/>
        <w:jc w:val="both"/>
        <w:rPr>
          <w:u w:val="none"/>
          <w:lang w:val="cs-CZ"/>
        </w:rPr>
      </w:pPr>
      <w:r w:rsidRPr="007F2211">
        <w:rPr>
          <w:u w:val="none"/>
          <w:lang w:val="cs-CZ"/>
        </w:rPr>
        <w:t>Určení či odmítnutí Claimu na prodloužení Doby pro dokončení Díla je pro strany závazné bez ohledu na to, zda bylo některou ze stran podáno oznámení o nesouhlasu. Nebylo-li žádnou ze stran podáno oznámení nesouhlasu s určením či odmítnutím Claimu na prodloužení Doby pro dokončení Díla ve stanovené lhůtě, stává se určení či odmítnutí Claimu na prodloužení Doby pro dokončení Díla konečným a závazným.</w:t>
      </w:r>
    </w:p>
    <w:p w14:paraId="757EE40A" w14:textId="77777777" w:rsidR="00764D83" w:rsidRPr="007F2211" w:rsidRDefault="00764D83" w:rsidP="00764D83">
      <w:pPr>
        <w:pStyle w:val="Nzev"/>
        <w:numPr>
          <w:ilvl w:val="1"/>
          <w:numId w:val="2"/>
        </w:numPr>
        <w:tabs>
          <w:tab w:val="left" w:pos="567"/>
        </w:tabs>
        <w:ind w:left="567" w:hanging="567"/>
        <w:jc w:val="both"/>
        <w:rPr>
          <w:u w:val="none"/>
          <w:lang w:val="cs-CZ"/>
        </w:rPr>
      </w:pPr>
      <w:r w:rsidRPr="007F2211">
        <w:rPr>
          <w:u w:val="none"/>
          <w:lang w:val="cs-CZ"/>
        </w:rPr>
        <w:t xml:space="preserve">Má-li prodloužení Doby pro dokončení Díla dopad na vznik dalších nákladů </w:t>
      </w:r>
      <w:r w:rsidR="00A91A45">
        <w:rPr>
          <w:u w:val="none"/>
          <w:lang w:val="cs-CZ"/>
        </w:rPr>
        <w:t>Zhotovitel</w:t>
      </w:r>
      <w:r w:rsidRPr="007F2211">
        <w:rPr>
          <w:u w:val="none"/>
          <w:lang w:val="cs-CZ"/>
        </w:rPr>
        <w:t xml:space="preserve">e (např. vedlejší rozpočtové náklady, aj.), je </w:t>
      </w:r>
      <w:r w:rsidR="00A91A45">
        <w:rPr>
          <w:u w:val="none"/>
          <w:lang w:val="cs-CZ"/>
        </w:rPr>
        <w:t>Zhotovitel</w:t>
      </w:r>
      <w:r w:rsidRPr="007F2211">
        <w:rPr>
          <w:u w:val="none"/>
          <w:lang w:val="cs-CZ"/>
        </w:rPr>
        <w:t xml:space="preserve"> oprávněn spolu s písemným oznámením dle odstavce 4.10.1. tohoto článku Smlouvy požadovat kompenzační nárok na dodatečnou platbu, v němž musí současně uvést popis tohoto kompenzačního nároku a předložit vyčíslení částky, které požaduje uhradit (dále jen „Claim na dodatečnou platbu“); v takovém případě se prodloužení Doby pro dokončení díla nepovažuje za vyhrazenou změnu závazku ze </w:t>
      </w:r>
      <w:r w:rsidR="00E651BB">
        <w:rPr>
          <w:u w:val="none"/>
          <w:lang w:val="cs-CZ"/>
        </w:rPr>
        <w:t>S</w:t>
      </w:r>
      <w:r w:rsidRPr="007F2211">
        <w:rPr>
          <w:u w:val="none"/>
          <w:lang w:val="cs-CZ"/>
        </w:rPr>
        <w:t xml:space="preserve">mlouvy dle ust. § 100 odst. 1 ZZVZ a spolu s kompenzačním nárokem bude posuzováno v souladu s ust. § 222 ZZVZ jako </w:t>
      </w:r>
      <w:r w:rsidR="002E2B1D" w:rsidRPr="007F2211">
        <w:rPr>
          <w:u w:val="none"/>
          <w:lang w:val="cs-CZ"/>
        </w:rPr>
        <w:t xml:space="preserve">Změna </w:t>
      </w:r>
      <w:r w:rsidRPr="007F2211">
        <w:rPr>
          <w:u w:val="none"/>
          <w:lang w:val="cs-CZ"/>
        </w:rPr>
        <w:t>díla dle čl. 8 této Smlouvy.</w:t>
      </w:r>
    </w:p>
    <w:p w14:paraId="1FFF3ABD" w14:textId="77777777" w:rsidR="00764D83" w:rsidRPr="007F2211" w:rsidRDefault="00764D83" w:rsidP="00764D83">
      <w:pPr>
        <w:pStyle w:val="Nzev"/>
        <w:numPr>
          <w:ilvl w:val="1"/>
          <w:numId w:val="2"/>
        </w:numPr>
        <w:tabs>
          <w:tab w:val="left" w:pos="567"/>
        </w:tabs>
        <w:ind w:left="567" w:hanging="567"/>
        <w:jc w:val="both"/>
        <w:rPr>
          <w:u w:val="none"/>
          <w:lang w:val="cs-CZ"/>
        </w:rPr>
      </w:pPr>
      <w:r w:rsidRPr="007F2211">
        <w:rPr>
          <w:u w:val="none"/>
          <w:lang w:val="cs-CZ"/>
        </w:rPr>
        <w:lastRenderedPageBreak/>
        <w:t xml:space="preserve">Jestliže </w:t>
      </w:r>
      <w:r w:rsidR="00A91A45">
        <w:rPr>
          <w:u w:val="none"/>
          <w:lang w:val="cs-CZ"/>
        </w:rPr>
        <w:t>Zhotovitel</w:t>
      </w:r>
      <w:r w:rsidRPr="007F2211">
        <w:rPr>
          <w:u w:val="none"/>
          <w:lang w:val="cs-CZ"/>
        </w:rPr>
        <w:t xml:space="preserve"> neoznámí Claim na prodloužení Doby pro dokončení Díla buď samostatně</w:t>
      </w:r>
      <w:r w:rsidR="002020D1">
        <w:rPr>
          <w:u w:val="none"/>
          <w:lang w:val="cs-CZ"/>
        </w:rPr>
        <w:t>,</w:t>
      </w:r>
      <w:r w:rsidRPr="007F2211">
        <w:rPr>
          <w:u w:val="none"/>
          <w:lang w:val="cs-CZ"/>
        </w:rPr>
        <w:t xml:space="preserve"> nebo ve spojení s Claimem na dodatečnou platbu, ve lhůtě stanovené odstavcem 4.10.1. tohoto článku </w:t>
      </w:r>
      <w:r w:rsidR="00E651BB">
        <w:rPr>
          <w:u w:val="none"/>
          <w:lang w:val="cs-CZ"/>
        </w:rPr>
        <w:t>S</w:t>
      </w:r>
      <w:r w:rsidRPr="007F2211">
        <w:rPr>
          <w:u w:val="none"/>
          <w:lang w:val="cs-CZ"/>
        </w:rPr>
        <w:t xml:space="preserve">mlouvy, platí, že Claim na prodloužení Doby pro dokončení Díla ani Claim na dodatečnou platbu neuplatňuje a vzdal se práva ho uplatnit. </w:t>
      </w:r>
    </w:p>
    <w:p w14:paraId="1D7D15BE" w14:textId="77777777" w:rsidR="001D516C" w:rsidRPr="007F2211" w:rsidRDefault="001D516C" w:rsidP="00EC2FFE">
      <w:pPr>
        <w:pStyle w:val="Nzev"/>
        <w:numPr>
          <w:ilvl w:val="0"/>
          <w:numId w:val="0"/>
        </w:numPr>
        <w:jc w:val="left"/>
        <w:rPr>
          <w:b/>
          <w:bCs/>
          <w:u w:val="none"/>
          <w:lang w:val="cs-CZ"/>
        </w:rPr>
      </w:pPr>
    </w:p>
    <w:p w14:paraId="62B7CC86" w14:textId="77777777" w:rsidR="008175A0" w:rsidRPr="007F2211" w:rsidRDefault="00980C1D" w:rsidP="003425EB">
      <w:pPr>
        <w:pStyle w:val="Nzev"/>
        <w:keepNext/>
        <w:numPr>
          <w:ilvl w:val="0"/>
          <w:numId w:val="2"/>
        </w:numPr>
        <w:rPr>
          <w:b/>
          <w:u w:val="none"/>
          <w:lang w:val="cs-CZ"/>
        </w:rPr>
      </w:pPr>
      <w:r w:rsidRPr="007F2211">
        <w:rPr>
          <w:b/>
          <w:u w:val="none"/>
          <w:lang w:val="cs-CZ"/>
        </w:rPr>
        <w:t>Smluvní c</w:t>
      </w:r>
      <w:r w:rsidR="008175A0" w:rsidRPr="007F2211">
        <w:rPr>
          <w:b/>
          <w:u w:val="none"/>
          <w:lang w:val="cs-CZ"/>
        </w:rPr>
        <w:t>en</w:t>
      </w:r>
      <w:r w:rsidRPr="007F2211">
        <w:rPr>
          <w:b/>
          <w:u w:val="none"/>
          <w:lang w:val="cs-CZ"/>
        </w:rPr>
        <w:t>a</w:t>
      </w:r>
      <w:r w:rsidR="000558AD" w:rsidRPr="007F2211">
        <w:rPr>
          <w:b/>
          <w:u w:val="none"/>
          <w:lang w:val="cs-CZ"/>
        </w:rPr>
        <w:t xml:space="preserve"> a platební podmínky</w:t>
      </w:r>
    </w:p>
    <w:p w14:paraId="402E1ADA" w14:textId="77777777"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Smluvní cena je stanovena podle skutečné výměry prací, oceněné na základě jednotkových cen uvedených </w:t>
      </w:r>
      <w:r w:rsidR="00A91A45">
        <w:rPr>
          <w:u w:val="none"/>
          <w:lang w:val="cs-CZ"/>
        </w:rPr>
        <w:t>Zhotovitel</w:t>
      </w:r>
      <w:r w:rsidRPr="007F2211">
        <w:rPr>
          <w:u w:val="none"/>
          <w:lang w:val="cs-CZ"/>
        </w:rPr>
        <w:t>em v Příloze 1: Rozpočet:</w:t>
      </w:r>
    </w:p>
    <w:p w14:paraId="43C905CC" w14:textId="7B000F0C" w:rsidR="00765BA4" w:rsidRPr="007F2211" w:rsidRDefault="008175A0" w:rsidP="007D2321">
      <w:pPr>
        <w:pStyle w:val="Nzev"/>
        <w:numPr>
          <w:ilvl w:val="0"/>
          <w:numId w:val="0"/>
        </w:numPr>
        <w:ind w:left="851"/>
        <w:jc w:val="both"/>
        <w:rPr>
          <w:u w:val="none"/>
          <w:lang w:val="cs-CZ"/>
        </w:rPr>
      </w:pPr>
      <w:r w:rsidRPr="007F2211">
        <w:rPr>
          <w:u w:val="none"/>
          <w:lang w:val="cs-CZ"/>
        </w:rPr>
        <w:t xml:space="preserve">v celkové výši </w:t>
      </w:r>
      <w:r w:rsidR="00B613D1" w:rsidRPr="00B613D1">
        <w:rPr>
          <w:b/>
          <w:u w:val="none"/>
          <w:lang w:val="cs-CZ"/>
        </w:rPr>
        <w:t>62 900 500,85</w:t>
      </w:r>
      <w:r w:rsidRPr="00B613D1">
        <w:rPr>
          <w:b/>
          <w:u w:val="none"/>
          <w:lang w:val="cs-CZ"/>
        </w:rPr>
        <w:t xml:space="preserve"> Kč</w:t>
      </w:r>
      <w:r w:rsidRPr="007F2211">
        <w:rPr>
          <w:u w:val="none"/>
          <w:lang w:val="cs-CZ"/>
        </w:rPr>
        <w:t>;</w:t>
      </w:r>
    </w:p>
    <w:p w14:paraId="11F02C78" w14:textId="2870EBEB" w:rsidR="008175A0" w:rsidRPr="007F2211" w:rsidRDefault="008175A0" w:rsidP="007D2321">
      <w:pPr>
        <w:pStyle w:val="Nzev"/>
        <w:numPr>
          <w:ilvl w:val="0"/>
          <w:numId w:val="0"/>
        </w:numPr>
        <w:ind w:left="851"/>
        <w:jc w:val="both"/>
        <w:rPr>
          <w:u w:val="none"/>
          <w:lang w:val="cs-CZ"/>
        </w:rPr>
      </w:pPr>
      <w:r w:rsidRPr="007F2211">
        <w:rPr>
          <w:u w:val="none"/>
          <w:lang w:val="cs-CZ"/>
        </w:rPr>
        <w:t>smluvní cena nezahrnuje daň z přidané hodnoty (dále jen „DPH“)</w:t>
      </w:r>
      <w:r w:rsidR="00A4633E">
        <w:rPr>
          <w:u w:val="none"/>
          <w:lang w:val="cs-CZ"/>
        </w:rPr>
        <w:t xml:space="preserve">, která ke dni podpisu této </w:t>
      </w:r>
      <w:r w:rsidR="00E651BB">
        <w:rPr>
          <w:u w:val="none"/>
          <w:lang w:val="cs-CZ"/>
        </w:rPr>
        <w:t>S</w:t>
      </w:r>
      <w:r w:rsidR="00A4633E">
        <w:rPr>
          <w:u w:val="none"/>
          <w:lang w:val="cs-CZ"/>
        </w:rPr>
        <w:t>mlouvy činí 21</w:t>
      </w:r>
      <w:r w:rsidR="00CE24DB">
        <w:rPr>
          <w:u w:val="none"/>
          <w:lang w:val="cs-CZ"/>
        </w:rPr>
        <w:t xml:space="preserve"> </w:t>
      </w:r>
      <w:r w:rsidR="00A4633E">
        <w:rPr>
          <w:u w:val="none"/>
          <w:lang w:val="cs-CZ"/>
        </w:rPr>
        <w:t>%.</w:t>
      </w:r>
    </w:p>
    <w:p w14:paraId="45E6A467" w14:textId="5E367E6D" w:rsidR="008175A0" w:rsidRPr="007F2211" w:rsidRDefault="008175A0" w:rsidP="007D2321">
      <w:pPr>
        <w:pStyle w:val="Nzev"/>
        <w:numPr>
          <w:ilvl w:val="0"/>
          <w:numId w:val="0"/>
        </w:numPr>
        <w:ind w:left="851"/>
        <w:jc w:val="both"/>
        <w:rPr>
          <w:u w:val="none"/>
          <w:lang w:val="cs-CZ"/>
        </w:rPr>
      </w:pPr>
      <w:r w:rsidRPr="007F2211">
        <w:rPr>
          <w:u w:val="none"/>
          <w:lang w:val="cs-CZ"/>
        </w:rPr>
        <w:t xml:space="preserve">v celkové výši </w:t>
      </w:r>
      <w:r w:rsidR="00B613D1" w:rsidRPr="00B613D1">
        <w:rPr>
          <w:b/>
          <w:u w:val="none"/>
          <w:lang w:val="cs-CZ"/>
        </w:rPr>
        <w:t>76 109 606,03</w:t>
      </w:r>
      <w:r w:rsidRPr="00B613D1">
        <w:rPr>
          <w:b/>
          <w:u w:val="none"/>
          <w:lang w:val="cs-CZ"/>
        </w:rPr>
        <w:t xml:space="preserve"> Kč vč. DPH</w:t>
      </w:r>
    </w:p>
    <w:p w14:paraId="3C3DCEB9" w14:textId="77777777"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DPH bude stanovena a hrazena v souladu s právními předpisy platnými ke dni uskutečnění zdanitelného plnění. </w:t>
      </w:r>
    </w:p>
    <w:p w14:paraId="2A3057BD" w14:textId="77777777"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Ceny uvedené v Rozpočtu obsahují veškeré náklady </w:t>
      </w:r>
      <w:r w:rsidR="00A91A45">
        <w:rPr>
          <w:u w:val="none"/>
          <w:lang w:val="cs-CZ"/>
        </w:rPr>
        <w:t>Zhotovitel</w:t>
      </w:r>
      <w:r w:rsidRPr="007F2211">
        <w:rPr>
          <w:u w:val="none"/>
          <w:lang w:val="cs-CZ"/>
        </w:rPr>
        <w:t>e související s provedením Díla, vedlejší náklady související s umístěním stavby, zařízením Staveniště, režijní náklady, zisk, cenu licenčního ujednání a ostatní náklady související s plněním podmínek dle této Smlouvy.</w:t>
      </w:r>
      <w:r w:rsidR="0055419C" w:rsidRPr="007F2211">
        <w:rPr>
          <w:u w:val="none"/>
          <w:lang w:val="cs-CZ"/>
        </w:rPr>
        <w:t xml:space="preserve"> </w:t>
      </w:r>
    </w:p>
    <w:p w14:paraId="1BA2C0E8" w14:textId="77777777" w:rsidR="00DF02A6" w:rsidRPr="007F2211" w:rsidRDefault="00A91A45" w:rsidP="003425EB">
      <w:pPr>
        <w:pStyle w:val="Nzev"/>
        <w:numPr>
          <w:ilvl w:val="1"/>
          <w:numId w:val="2"/>
        </w:numPr>
        <w:ind w:left="567" w:hanging="567"/>
        <w:jc w:val="both"/>
        <w:rPr>
          <w:u w:val="none"/>
          <w:lang w:val="cs-CZ"/>
        </w:rPr>
      </w:pPr>
      <w:r>
        <w:rPr>
          <w:u w:val="none"/>
          <w:lang w:val="cs-CZ"/>
        </w:rPr>
        <w:t>Objednatel</w:t>
      </w:r>
      <w:r w:rsidR="00DF02A6" w:rsidRPr="007F2211">
        <w:rPr>
          <w:u w:val="none"/>
          <w:lang w:val="cs-CZ"/>
        </w:rPr>
        <w:t xml:space="preserve"> neposkytuje zálohy na provádění Díla.</w:t>
      </w:r>
    </w:p>
    <w:p w14:paraId="4DCF568D" w14:textId="77777777" w:rsidR="00CC4BB4" w:rsidRPr="007F2211" w:rsidRDefault="00CC4BB4" w:rsidP="00CC4BB4">
      <w:pPr>
        <w:pStyle w:val="Nzev"/>
        <w:numPr>
          <w:ilvl w:val="1"/>
          <w:numId w:val="2"/>
        </w:numPr>
        <w:ind w:left="567" w:hanging="567"/>
        <w:jc w:val="both"/>
        <w:rPr>
          <w:u w:val="none"/>
          <w:lang w:val="cs-CZ"/>
        </w:rPr>
      </w:pPr>
      <w:r w:rsidRPr="007F2211">
        <w:rPr>
          <w:u w:val="none"/>
        </w:rPr>
        <w:t>Smluvní cenu díla lze měnit pouze z těchto důvodů:</w:t>
      </w:r>
    </w:p>
    <w:p w14:paraId="263849FF" w14:textId="77777777" w:rsidR="00CC4BB4" w:rsidRPr="007F2211" w:rsidRDefault="00CC4BB4" w:rsidP="00A4633E">
      <w:pPr>
        <w:numPr>
          <w:ilvl w:val="1"/>
          <w:numId w:val="15"/>
        </w:numPr>
        <w:spacing w:line="160" w:lineRule="atLeast"/>
        <w:ind w:left="993" w:hanging="426"/>
        <w:jc w:val="both"/>
      </w:pPr>
      <w:r w:rsidRPr="007F2211">
        <w:t>v případě vyhrazených změn závazku ze Smlouvy,</w:t>
      </w:r>
    </w:p>
    <w:p w14:paraId="587B8F41" w14:textId="77777777" w:rsidR="00CC4BB4" w:rsidRPr="007F2211" w:rsidRDefault="00CC4BB4" w:rsidP="00A4633E">
      <w:pPr>
        <w:numPr>
          <w:ilvl w:val="1"/>
          <w:numId w:val="15"/>
        </w:numPr>
        <w:spacing w:line="160" w:lineRule="atLeast"/>
        <w:ind w:left="993" w:hanging="426"/>
        <w:jc w:val="both"/>
      </w:pPr>
      <w:r w:rsidRPr="007F2211">
        <w:t xml:space="preserve">v průběhu realizace Díla dojde ke změnám sazeb daně z přidané hodnoty ve vztahu k plnění </w:t>
      </w:r>
      <w:r w:rsidR="00A91A45">
        <w:t>Zhotovitel</w:t>
      </w:r>
      <w:r w:rsidRPr="007F2211">
        <w:t>e podle této Smlouvy,</w:t>
      </w:r>
      <w:r w:rsidR="00C31421" w:rsidRPr="007F2211">
        <w:t xml:space="preserve"> a to o částku odpovídající této změně zákonné sazby DPH,</w:t>
      </w:r>
    </w:p>
    <w:p w14:paraId="1733A5BB" w14:textId="2D2D2246" w:rsidR="00CC4BB4" w:rsidRPr="007F2211" w:rsidRDefault="00CC4BB4" w:rsidP="00A4633E">
      <w:pPr>
        <w:numPr>
          <w:ilvl w:val="1"/>
          <w:numId w:val="15"/>
        </w:numPr>
        <w:spacing w:line="160" w:lineRule="atLeast"/>
        <w:ind w:left="993" w:hanging="426"/>
        <w:jc w:val="both"/>
      </w:pPr>
      <w:r w:rsidRPr="007F2211">
        <w:t>v průběhu realizace Díla se smluvní strany dohodnou na nepodstatných změnách závazku ze Smlouvy ve smyslu a v souladu s § 222 ZZVZ.</w:t>
      </w:r>
    </w:p>
    <w:p w14:paraId="3369A6BD" w14:textId="77777777"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Smluvní cenu díla lze měnit pouze a výlučně formou písemných, vzestupně číslovaných dodatků. </w:t>
      </w:r>
    </w:p>
    <w:p w14:paraId="772E7626" w14:textId="659FD541" w:rsidR="008175A0" w:rsidRPr="007F2211" w:rsidRDefault="00A91A45" w:rsidP="003425EB">
      <w:pPr>
        <w:pStyle w:val="Nzev"/>
        <w:numPr>
          <w:ilvl w:val="1"/>
          <w:numId w:val="2"/>
        </w:numPr>
        <w:ind w:left="567" w:hanging="567"/>
        <w:jc w:val="both"/>
        <w:rPr>
          <w:u w:val="none"/>
          <w:lang w:val="cs-CZ"/>
        </w:rPr>
      </w:pPr>
      <w:r>
        <w:rPr>
          <w:u w:val="none"/>
          <w:lang w:val="cs-CZ"/>
        </w:rPr>
        <w:t>Zhotovitel</w:t>
      </w:r>
      <w:r w:rsidR="008175A0" w:rsidRPr="007F2211">
        <w:rPr>
          <w:u w:val="none"/>
          <w:lang w:val="cs-CZ"/>
        </w:rPr>
        <w:t xml:space="preserve"> je oprávněn k zaplacení </w:t>
      </w:r>
      <w:r w:rsidR="00765BA4" w:rsidRPr="007F2211">
        <w:rPr>
          <w:u w:val="none"/>
          <w:lang w:val="cs-CZ"/>
        </w:rPr>
        <w:t>s</w:t>
      </w:r>
      <w:r w:rsidR="008175A0" w:rsidRPr="007F2211">
        <w:rPr>
          <w:u w:val="none"/>
          <w:lang w:val="cs-CZ"/>
        </w:rPr>
        <w:t xml:space="preserve">mluvní ceny formou měsíčních plateb ve výši smluvní hodnoty prováděného Díla oceněné podle </w:t>
      </w:r>
      <w:r w:rsidR="0069749A" w:rsidRPr="007F2211">
        <w:rPr>
          <w:u w:val="none"/>
          <w:lang w:val="cs-CZ"/>
        </w:rPr>
        <w:t xml:space="preserve">odstavce </w:t>
      </w:r>
      <w:r w:rsidR="00651BA5">
        <w:rPr>
          <w:u w:val="none"/>
          <w:lang w:val="cs-CZ"/>
        </w:rPr>
        <w:t>5.</w:t>
      </w:r>
      <w:r w:rsidR="0069749A" w:rsidRPr="007F2211">
        <w:rPr>
          <w:u w:val="none"/>
          <w:lang w:val="cs-CZ"/>
        </w:rPr>
        <w:t xml:space="preserve">1 </w:t>
      </w:r>
      <w:r w:rsidR="00F137E4" w:rsidRPr="007F2211">
        <w:rPr>
          <w:u w:val="none"/>
          <w:lang w:val="cs-CZ"/>
        </w:rPr>
        <w:t xml:space="preserve">ve spojení s odstavcem </w:t>
      </w:r>
      <w:r w:rsidR="001D7998">
        <w:rPr>
          <w:u w:val="none"/>
          <w:lang w:val="cs-CZ"/>
        </w:rPr>
        <w:t>5.</w:t>
      </w:r>
      <w:r w:rsidR="00D22F17" w:rsidRPr="007F2211">
        <w:rPr>
          <w:u w:val="none"/>
          <w:lang w:val="cs-CZ"/>
        </w:rPr>
        <w:t>8</w:t>
      </w:r>
      <w:r w:rsidR="00F137E4" w:rsidRPr="007F2211">
        <w:rPr>
          <w:u w:val="none"/>
          <w:lang w:val="cs-CZ"/>
        </w:rPr>
        <w:t xml:space="preserve"> </w:t>
      </w:r>
      <w:r w:rsidR="0069749A" w:rsidRPr="007F2211">
        <w:rPr>
          <w:u w:val="none"/>
          <w:lang w:val="cs-CZ"/>
        </w:rPr>
        <w:t xml:space="preserve">tohoto </w:t>
      </w:r>
      <w:r w:rsidR="008175A0" w:rsidRPr="007F2211">
        <w:rPr>
          <w:u w:val="none"/>
          <w:lang w:val="cs-CZ"/>
        </w:rPr>
        <w:t xml:space="preserve">článku </w:t>
      </w:r>
      <w:r w:rsidR="0069749A" w:rsidRPr="007F2211">
        <w:rPr>
          <w:u w:val="none"/>
          <w:lang w:val="cs-CZ"/>
        </w:rPr>
        <w:t>Smlouvy</w:t>
      </w:r>
      <w:r w:rsidR="008175A0" w:rsidRPr="007F2211">
        <w:rPr>
          <w:u w:val="none"/>
          <w:lang w:val="cs-CZ"/>
        </w:rPr>
        <w:t>.</w:t>
      </w:r>
    </w:p>
    <w:p w14:paraId="4C7799AC" w14:textId="37889FF6"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Zástupce </w:t>
      </w:r>
      <w:r w:rsidR="001D7998">
        <w:rPr>
          <w:u w:val="none"/>
          <w:lang w:val="cs-CZ"/>
        </w:rPr>
        <w:t>z</w:t>
      </w:r>
      <w:r w:rsidR="00A91A45">
        <w:rPr>
          <w:u w:val="none"/>
          <w:lang w:val="cs-CZ"/>
        </w:rPr>
        <w:t>hotovitel</w:t>
      </w:r>
      <w:r w:rsidRPr="007F2211">
        <w:rPr>
          <w:u w:val="none"/>
          <w:lang w:val="cs-CZ"/>
        </w:rPr>
        <w:t xml:space="preserve">e musí předložit Zástupci objednatele </w:t>
      </w:r>
      <w:r w:rsidR="00283BFE" w:rsidRPr="007F2211">
        <w:rPr>
          <w:u w:val="none"/>
          <w:lang w:val="cs-CZ"/>
        </w:rPr>
        <w:t xml:space="preserve">bez zbytečného odkladu </w:t>
      </w:r>
      <w:r w:rsidRPr="007F2211">
        <w:rPr>
          <w:u w:val="none"/>
          <w:lang w:val="cs-CZ"/>
        </w:rPr>
        <w:t xml:space="preserve">po konci každého měsíce </w:t>
      </w:r>
      <w:r w:rsidR="003E0712" w:rsidRPr="007F2211">
        <w:rPr>
          <w:u w:val="none"/>
          <w:lang w:val="cs-CZ"/>
        </w:rPr>
        <w:t>soupis skutečně provedených prací</w:t>
      </w:r>
      <w:r w:rsidRPr="007F2211">
        <w:rPr>
          <w:u w:val="none"/>
          <w:lang w:val="cs-CZ"/>
        </w:rPr>
        <w:t xml:space="preserve"> vykazující částky, kter</w:t>
      </w:r>
      <w:r w:rsidR="003F52A0" w:rsidRPr="007F2211">
        <w:rPr>
          <w:u w:val="none"/>
          <w:lang w:val="cs-CZ"/>
        </w:rPr>
        <w:t>é</w:t>
      </w:r>
      <w:r w:rsidRPr="007F2211">
        <w:rPr>
          <w:u w:val="none"/>
          <w:lang w:val="cs-CZ"/>
        </w:rPr>
        <w:t xml:space="preserve"> považuje za oprávněné.</w:t>
      </w:r>
      <w:r w:rsidR="00DF02A6" w:rsidRPr="007F2211">
        <w:rPr>
          <w:u w:val="none"/>
          <w:lang w:val="cs-CZ"/>
        </w:rPr>
        <w:t xml:space="preserve"> </w:t>
      </w:r>
      <w:r w:rsidR="003B5BA2">
        <w:rPr>
          <w:u w:val="none"/>
          <w:lang w:val="cs-CZ"/>
        </w:rPr>
        <w:t>Zástupce O</w:t>
      </w:r>
      <w:r w:rsidRPr="007F2211">
        <w:rPr>
          <w:u w:val="none"/>
          <w:lang w:val="cs-CZ"/>
        </w:rPr>
        <w:t xml:space="preserve">bjednatele musí </w:t>
      </w:r>
      <w:r w:rsidR="008A6FA4" w:rsidRPr="007F2211">
        <w:rPr>
          <w:u w:val="none"/>
          <w:lang w:val="cs-CZ"/>
        </w:rPr>
        <w:t xml:space="preserve">vyúčtování </w:t>
      </w:r>
      <w:r w:rsidR="00283BFE" w:rsidRPr="007F2211">
        <w:rPr>
          <w:u w:val="none"/>
          <w:lang w:val="cs-CZ"/>
        </w:rPr>
        <w:t xml:space="preserve">bez zbytečného odkladu </w:t>
      </w:r>
      <w:r w:rsidRPr="007F2211">
        <w:rPr>
          <w:u w:val="none"/>
          <w:lang w:val="cs-CZ"/>
        </w:rPr>
        <w:t xml:space="preserve">od </w:t>
      </w:r>
      <w:r w:rsidR="008A6FA4" w:rsidRPr="007F2211">
        <w:rPr>
          <w:u w:val="none"/>
          <w:lang w:val="cs-CZ"/>
        </w:rPr>
        <w:t xml:space="preserve">jeho doručení </w:t>
      </w:r>
      <w:r w:rsidR="00DF02A6" w:rsidRPr="007F2211">
        <w:rPr>
          <w:u w:val="none"/>
          <w:lang w:val="cs-CZ"/>
        </w:rPr>
        <w:t xml:space="preserve">posoudit a </w:t>
      </w:r>
      <w:r w:rsidRPr="007F2211">
        <w:rPr>
          <w:u w:val="none"/>
          <w:lang w:val="cs-CZ"/>
        </w:rPr>
        <w:t>odsouhlas</w:t>
      </w:r>
      <w:r w:rsidR="00DF02A6" w:rsidRPr="007F2211">
        <w:rPr>
          <w:u w:val="none"/>
          <w:lang w:val="cs-CZ"/>
        </w:rPr>
        <w:t>it</w:t>
      </w:r>
      <w:r w:rsidRPr="007F2211">
        <w:rPr>
          <w:u w:val="none"/>
          <w:lang w:val="cs-CZ"/>
        </w:rPr>
        <w:t xml:space="preserve"> </w:t>
      </w:r>
      <w:r w:rsidR="00C238C3" w:rsidRPr="007F2211">
        <w:rPr>
          <w:u w:val="none"/>
          <w:lang w:val="cs-CZ"/>
        </w:rPr>
        <w:t xml:space="preserve">soupis skutečně provedených prací </w:t>
      </w:r>
      <w:r w:rsidR="00DF02A6" w:rsidRPr="007F2211">
        <w:rPr>
          <w:u w:val="none"/>
          <w:lang w:val="cs-CZ"/>
        </w:rPr>
        <w:t xml:space="preserve">či </w:t>
      </w:r>
      <w:r w:rsidR="00C238C3" w:rsidRPr="007F2211">
        <w:rPr>
          <w:u w:val="none"/>
          <w:lang w:val="cs-CZ"/>
        </w:rPr>
        <w:t xml:space="preserve">jej </w:t>
      </w:r>
      <w:r w:rsidR="00DF02A6" w:rsidRPr="007F2211">
        <w:rPr>
          <w:u w:val="none"/>
          <w:lang w:val="cs-CZ"/>
        </w:rPr>
        <w:t>vrátit zpět s připomínkami</w:t>
      </w:r>
      <w:r w:rsidRPr="007F2211">
        <w:rPr>
          <w:u w:val="none"/>
          <w:lang w:val="cs-CZ"/>
        </w:rPr>
        <w:t>.</w:t>
      </w:r>
    </w:p>
    <w:p w14:paraId="234F3DB8" w14:textId="77777777"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Dnem uskutečnění zdanitelného plnění se rozumí </w:t>
      </w:r>
      <w:r w:rsidR="00997D9E" w:rsidRPr="007F2211">
        <w:rPr>
          <w:u w:val="none"/>
          <w:lang w:val="cs-CZ"/>
        </w:rPr>
        <w:t xml:space="preserve">poslední </w:t>
      </w:r>
      <w:r w:rsidRPr="007F2211">
        <w:rPr>
          <w:u w:val="none"/>
          <w:lang w:val="cs-CZ"/>
        </w:rPr>
        <w:t xml:space="preserve">den </w:t>
      </w:r>
      <w:r w:rsidR="00997D9E" w:rsidRPr="007F2211">
        <w:rPr>
          <w:u w:val="none"/>
          <w:lang w:val="cs-CZ"/>
        </w:rPr>
        <w:t>období, v němž byly provedeny práce</w:t>
      </w:r>
      <w:r w:rsidR="00DA42DB" w:rsidRPr="007F2211">
        <w:rPr>
          <w:u w:val="none"/>
          <w:lang w:val="cs-CZ"/>
        </w:rPr>
        <w:t>, služby nebo dodávky</w:t>
      </w:r>
      <w:r w:rsidR="00997D9E" w:rsidRPr="007F2211">
        <w:rPr>
          <w:u w:val="none"/>
          <w:lang w:val="cs-CZ"/>
        </w:rPr>
        <w:t xml:space="preserve">, jež jsou předmětem </w:t>
      </w:r>
      <w:r w:rsidR="00DA42DB" w:rsidRPr="007F2211">
        <w:rPr>
          <w:u w:val="none"/>
          <w:lang w:val="cs-CZ"/>
        </w:rPr>
        <w:t xml:space="preserve">průběžné </w:t>
      </w:r>
      <w:r w:rsidR="00997D9E" w:rsidRPr="007F2211">
        <w:rPr>
          <w:u w:val="none"/>
          <w:lang w:val="cs-CZ"/>
        </w:rPr>
        <w:t>fakturace</w:t>
      </w:r>
      <w:r w:rsidRPr="007F2211">
        <w:rPr>
          <w:u w:val="none"/>
          <w:lang w:val="cs-CZ"/>
        </w:rPr>
        <w:t>.</w:t>
      </w:r>
    </w:p>
    <w:p w14:paraId="31FF7457" w14:textId="3AB0B491" w:rsidR="00BB1180" w:rsidRPr="007F2211" w:rsidRDefault="008175A0" w:rsidP="00555865">
      <w:pPr>
        <w:pStyle w:val="Nzev"/>
        <w:numPr>
          <w:ilvl w:val="1"/>
          <w:numId w:val="2"/>
        </w:numPr>
        <w:ind w:left="567" w:hanging="567"/>
        <w:jc w:val="both"/>
        <w:rPr>
          <w:u w:val="none"/>
          <w:lang w:val="cs-CZ"/>
        </w:rPr>
      </w:pPr>
      <w:r w:rsidRPr="007F2211">
        <w:rPr>
          <w:u w:val="none"/>
          <w:lang w:val="cs-CZ"/>
        </w:rPr>
        <w:t xml:space="preserve">Daňový doklad k průběžné platbě lze vystavit až po odsouhlasení </w:t>
      </w:r>
      <w:r w:rsidR="00C238C3" w:rsidRPr="007F2211">
        <w:rPr>
          <w:u w:val="none"/>
          <w:lang w:val="cs-CZ"/>
        </w:rPr>
        <w:t>soupisu skutečně provedených prací</w:t>
      </w:r>
      <w:r w:rsidR="00F93EBA" w:rsidRPr="007F2211">
        <w:rPr>
          <w:u w:val="none"/>
          <w:lang w:val="cs-CZ"/>
        </w:rPr>
        <w:t>.</w:t>
      </w:r>
      <w:r w:rsidR="008F738A" w:rsidRPr="007F2211">
        <w:rPr>
          <w:u w:val="none"/>
          <w:lang w:val="cs-CZ"/>
        </w:rPr>
        <w:t xml:space="preserve"> </w:t>
      </w:r>
      <w:r w:rsidR="00A91A45">
        <w:rPr>
          <w:u w:val="none"/>
          <w:lang w:val="cs-CZ"/>
        </w:rPr>
        <w:t>Objednatel</w:t>
      </w:r>
      <w:r w:rsidR="00A530D8" w:rsidRPr="007F2211">
        <w:rPr>
          <w:u w:val="none"/>
          <w:lang w:val="cs-CZ"/>
        </w:rPr>
        <w:t xml:space="preserve"> musí </w:t>
      </w:r>
      <w:r w:rsidR="00A91A45">
        <w:rPr>
          <w:u w:val="none"/>
          <w:lang w:val="cs-CZ"/>
        </w:rPr>
        <w:t>Zhotovitel</w:t>
      </w:r>
      <w:r w:rsidR="00A530D8" w:rsidRPr="007F2211">
        <w:rPr>
          <w:u w:val="none"/>
          <w:lang w:val="cs-CZ"/>
        </w:rPr>
        <w:t>i zaplatit částku</w:t>
      </w:r>
      <w:r w:rsidR="00A530D8" w:rsidRPr="007F2211">
        <w:rPr>
          <w:u w:val="none"/>
        </w:rPr>
        <w:t xml:space="preserve"> potvrzenou v každém </w:t>
      </w:r>
      <w:r w:rsidR="00C238C3" w:rsidRPr="007F2211">
        <w:rPr>
          <w:u w:val="none"/>
          <w:lang w:val="cs-CZ"/>
        </w:rPr>
        <w:t>soupisu skutečně provedených prací</w:t>
      </w:r>
      <w:r w:rsidR="00A530D8" w:rsidRPr="007F2211">
        <w:rPr>
          <w:u w:val="none"/>
        </w:rPr>
        <w:t xml:space="preserve"> do 30 dnů od data, kdy </w:t>
      </w:r>
      <w:r w:rsidR="00A91A45">
        <w:rPr>
          <w:u w:val="none"/>
        </w:rPr>
        <w:t>Objednatel</w:t>
      </w:r>
      <w:r w:rsidR="00A530D8" w:rsidRPr="007F2211">
        <w:rPr>
          <w:u w:val="none"/>
        </w:rPr>
        <w:t xml:space="preserve">i bude doručena faktura </w:t>
      </w:r>
      <w:r w:rsidR="00A91A45">
        <w:rPr>
          <w:u w:val="none"/>
        </w:rPr>
        <w:t>Zhotovitel</w:t>
      </w:r>
      <w:r w:rsidR="00A530D8" w:rsidRPr="007F2211">
        <w:rPr>
          <w:u w:val="none"/>
        </w:rPr>
        <w:t xml:space="preserve">e vystavená na základě odsouhlaseného </w:t>
      </w:r>
      <w:r w:rsidR="00C238C3" w:rsidRPr="007F2211">
        <w:rPr>
          <w:u w:val="none"/>
          <w:lang w:val="cs-CZ"/>
        </w:rPr>
        <w:t>soupisu</w:t>
      </w:r>
      <w:r w:rsidR="00EA5E70" w:rsidRPr="007F2211">
        <w:rPr>
          <w:u w:val="none"/>
          <w:lang w:val="cs-CZ"/>
        </w:rPr>
        <w:t xml:space="preserve"> </w:t>
      </w:r>
      <w:r w:rsidR="00EA5E70" w:rsidRPr="007F2211">
        <w:rPr>
          <w:u w:val="none"/>
        </w:rPr>
        <w:t>na e-mailovou</w:t>
      </w:r>
      <w:r w:rsidR="00343D44">
        <w:rPr>
          <w:u w:val="none"/>
        </w:rPr>
        <w:t xml:space="preserve"> adresu: </w:t>
      </w:r>
      <w:r w:rsidR="00343D44">
        <w:rPr>
          <w:u w:val="none"/>
          <w:lang w:val="cs-CZ"/>
        </w:rPr>
        <w:t>XXXXXXXXXXXXXXXXXX</w:t>
      </w:r>
      <w:r w:rsidR="00EA5E70" w:rsidRPr="007F2211">
        <w:rPr>
          <w:u w:val="none"/>
        </w:rPr>
        <w:t>.</w:t>
      </w:r>
      <w:r w:rsidR="00A530D8" w:rsidRPr="007F2211">
        <w:rPr>
          <w:u w:val="none"/>
        </w:rPr>
        <w:t xml:space="preserve"> </w:t>
      </w:r>
    </w:p>
    <w:p w14:paraId="301F05CC" w14:textId="77777777"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Faktura – daňový doklad - musí splňovat </w:t>
      </w:r>
      <w:r w:rsidR="00E651BB">
        <w:rPr>
          <w:u w:val="none"/>
          <w:lang w:val="cs-CZ"/>
        </w:rPr>
        <w:t>S</w:t>
      </w:r>
      <w:r w:rsidRPr="007F2211">
        <w:rPr>
          <w:u w:val="none"/>
          <w:lang w:val="cs-CZ"/>
        </w:rPr>
        <w:t xml:space="preserve">mlouvou stanovené náležitosti a náležitosti řádného daňového dokladu podle příslušných právních předpisů, jinak je </w:t>
      </w:r>
      <w:r w:rsidR="00A91A45">
        <w:rPr>
          <w:u w:val="none"/>
          <w:lang w:val="cs-CZ"/>
        </w:rPr>
        <w:t>Objednatel</w:t>
      </w:r>
      <w:r w:rsidRPr="007F2211">
        <w:rPr>
          <w:u w:val="none"/>
          <w:lang w:val="cs-CZ"/>
        </w:rPr>
        <w:t xml:space="preserve"> oprávněn jej do</w:t>
      </w:r>
      <w:r w:rsidR="00695D37" w:rsidRPr="007F2211">
        <w:rPr>
          <w:u w:val="none"/>
          <w:lang w:val="cs-CZ"/>
        </w:rPr>
        <w:t> </w:t>
      </w:r>
      <w:r w:rsidRPr="007F2211">
        <w:rPr>
          <w:u w:val="none"/>
          <w:lang w:val="cs-CZ"/>
        </w:rPr>
        <w:t xml:space="preserve">data splatnosti vrátit s tím, že </w:t>
      </w:r>
      <w:r w:rsidR="00A91A45">
        <w:rPr>
          <w:u w:val="none"/>
          <w:lang w:val="cs-CZ"/>
        </w:rPr>
        <w:t>Zhotovitel</w:t>
      </w:r>
      <w:r w:rsidRPr="007F2211">
        <w:rPr>
          <w:u w:val="none"/>
          <w:lang w:val="cs-CZ"/>
        </w:rPr>
        <w:t xml:space="preserve"> je poté povinen vystavit nový daňový doklad s</w:t>
      </w:r>
      <w:r w:rsidR="00695D37" w:rsidRPr="007F2211">
        <w:rPr>
          <w:u w:val="none"/>
          <w:lang w:val="cs-CZ"/>
        </w:rPr>
        <w:t> </w:t>
      </w:r>
      <w:r w:rsidRPr="007F2211">
        <w:rPr>
          <w:u w:val="none"/>
          <w:lang w:val="cs-CZ"/>
        </w:rPr>
        <w:t xml:space="preserve">novým termínem splatnosti. V takovém případě není </w:t>
      </w:r>
      <w:r w:rsidR="00A91A45">
        <w:rPr>
          <w:u w:val="none"/>
          <w:lang w:val="cs-CZ"/>
        </w:rPr>
        <w:t>Objednatel</w:t>
      </w:r>
      <w:r w:rsidRPr="007F2211">
        <w:rPr>
          <w:u w:val="none"/>
          <w:lang w:val="cs-CZ"/>
        </w:rPr>
        <w:t xml:space="preserve"> v prodlení s úhradou.</w:t>
      </w:r>
    </w:p>
    <w:p w14:paraId="312E34EF" w14:textId="3DF88980" w:rsidR="008175A0" w:rsidRPr="007F2211" w:rsidRDefault="008175A0" w:rsidP="003425EB">
      <w:pPr>
        <w:pStyle w:val="Nzev"/>
        <w:numPr>
          <w:ilvl w:val="1"/>
          <w:numId w:val="2"/>
        </w:numPr>
        <w:ind w:left="567" w:hanging="567"/>
        <w:jc w:val="both"/>
        <w:rPr>
          <w:u w:val="none"/>
          <w:lang w:val="cs-CZ"/>
        </w:rPr>
      </w:pPr>
      <w:r w:rsidRPr="007F2211">
        <w:rPr>
          <w:u w:val="none"/>
          <w:lang w:val="cs-CZ"/>
        </w:rPr>
        <w:t xml:space="preserve">Na každé faktuře – daňovém dokladu musí být uvedeno číslo </w:t>
      </w:r>
      <w:r w:rsidR="00E651BB">
        <w:rPr>
          <w:u w:val="none"/>
          <w:lang w:val="cs-CZ"/>
        </w:rPr>
        <w:t>S</w:t>
      </w:r>
      <w:r w:rsidRPr="007F2211">
        <w:rPr>
          <w:u w:val="none"/>
          <w:lang w:val="cs-CZ"/>
        </w:rPr>
        <w:t xml:space="preserve">mlouvy </w:t>
      </w:r>
      <w:r w:rsidR="00A91A45">
        <w:rPr>
          <w:u w:val="none"/>
          <w:lang w:val="cs-CZ"/>
        </w:rPr>
        <w:t>Objednatel</w:t>
      </w:r>
      <w:r w:rsidRPr="007F2211">
        <w:rPr>
          <w:u w:val="none"/>
          <w:lang w:val="cs-CZ"/>
        </w:rPr>
        <w:t>e</w:t>
      </w:r>
      <w:r w:rsidR="002020D1">
        <w:rPr>
          <w:u w:val="none"/>
          <w:lang w:val="cs-CZ"/>
        </w:rPr>
        <w:t>,</w:t>
      </w:r>
      <w:r w:rsidR="00E201DC">
        <w:rPr>
          <w:u w:val="none"/>
          <w:lang w:val="cs-CZ"/>
        </w:rPr>
        <w:t xml:space="preserve"> </w:t>
      </w:r>
      <w:r w:rsidRPr="007F2211">
        <w:rPr>
          <w:u w:val="none"/>
          <w:lang w:val="cs-CZ"/>
        </w:rPr>
        <w:t>název Díla</w:t>
      </w:r>
      <w:r w:rsidR="00B23C7B">
        <w:rPr>
          <w:u w:val="none"/>
          <w:lang w:val="cs-CZ"/>
        </w:rPr>
        <w:t xml:space="preserve"> a registrační číslo projektu</w:t>
      </w:r>
      <w:r w:rsidR="002020D1">
        <w:rPr>
          <w:u w:val="none"/>
          <w:lang w:val="cs-CZ"/>
        </w:rPr>
        <w:t xml:space="preserve"> </w:t>
      </w:r>
      <w:r w:rsidR="002020D1" w:rsidRPr="00FE635F">
        <w:rPr>
          <w:rStyle w:val="Zdraznn"/>
          <w:i w:val="0"/>
        </w:rPr>
        <w:t>CZ.06.04.04/00/22_052/0002742</w:t>
      </w:r>
      <w:r w:rsidR="00973998">
        <w:rPr>
          <w:rStyle w:val="Zdraznn"/>
          <w:i w:val="0"/>
          <w:lang w:val="cs-CZ"/>
        </w:rPr>
        <w:t>.</w:t>
      </w:r>
    </w:p>
    <w:p w14:paraId="54B175C9" w14:textId="77777777" w:rsidR="008175A0" w:rsidRPr="007F2211" w:rsidRDefault="00A91A45" w:rsidP="003425EB">
      <w:pPr>
        <w:pStyle w:val="Nzev"/>
        <w:numPr>
          <w:ilvl w:val="1"/>
          <w:numId w:val="2"/>
        </w:numPr>
        <w:ind w:left="567" w:hanging="567"/>
        <w:jc w:val="both"/>
        <w:rPr>
          <w:u w:val="none"/>
          <w:lang w:val="cs-CZ"/>
        </w:rPr>
      </w:pPr>
      <w:r>
        <w:rPr>
          <w:u w:val="none"/>
          <w:lang w:val="cs-CZ"/>
        </w:rPr>
        <w:t>Objednatel</w:t>
      </w:r>
      <w:r w:rsidR="008175A0" w:rsidRPr="007F2211">
        <w:rPr>
          <w:u w:val="none"/>
          <w:lang w:val="cs-CZ"/>
        </w:rPr>
        <w:t xml:space="preserve"> může jednostranně započíst vůči </w:t>
      </w:r>
      <w:r>
        <w:rPr>
          <w:u w:val="none"/>
          <w:lang w:val="cs-CZ"/>
        </w:rPr>
        <w:t>Zhotovitel</w:t>
      </w:r>
      <w:r w:rsidR="008175A0" w:rsidRPr="007F2211">
        <w:rPr>
          <w:u w:val="none"/>
          <w:lang w:val="cs-CZ"/>
        </w:rPr>
        <w:t>i pohledávku (i nesplatnou) plynoucí z této Smlouvy.</w:t>
      </w:r>
    </w:p>
    <w:p w14:paraId="37008C5E" w14:textId="02BFC015" w:rsidR="008175A0" w:rsidRPr="007F2211" w:rsidRDefault="00A91A45" w:rsidP="003425EB">
      <w:pPr>
        <w:pStyle w:val="Nzev"/>
        <w:numPr>
          <w:ilvl w:val="1"/>
          <w:numId w:val="2"/>
        </w:numPr>
        <w:ind w:left="567" w:hanging="567"/>
        <w:jc w:val="both"/>
        <w:rPr>
          <w:u w:val="none"/>
          <w:lang w:val="cs-CZ"/>
        </w:rPr>
      </w:pPr>
      <w:r>
        <w:rPr>
          <w:u w:val="none"/>
          <w:lang w:val="cs-CZ"/>
        </w:rPr>
        <w:t>Zhotovitel</w:t>
      </w:r>
      <w:r w:rsidR="008175A0" w:rsidRPr="007F2211">
        <w:rPr>
          <w:u w:val="none"/>
          <w:lang w:val="cs-CZ"/>
        </w:rPr>
        <w:t xml:space="preserve"> prohlašuje, že ke dni </w:t>
      </w:r>
      <w:r w:rsidR="004A7BFE">
        <w:rPr>
          <w:u w:val="none"/>
          <w:lang w:val="cs-CZ"/>
        </w:rPr>
        <w:t>nabytí účinnosti</w:t>
      </w:r>
      <w:r w:rsidR="008175A0" w:rsidRPr="007F2211">
        <w:rPr>
          <w:u w:val="none"/>
          <w:lang w:val="cs-CZ"/>
        </w:rPr>
        <w:t xml:space="preserve"> této Smlouvy není nespolehlivým plátcem DPH dle §</w:t>
      </w:r>
      <w:r w:rsidR="0006765D" w:rsidRPr="007F2211">
        <w:rPr>
          <w:u w:val="none"/>
          <w:lang w:val="cs-CZ"/>
        </w:rPr>
        <w:t> </w:t>
      </w:r>
      <w:r w:rsidR="008175A0" w:rsidRPr="007F2211">
        <w:rPr>
          <w:u w:val="none"/>
          <w:lang w:val="cs-CZ"/>
        </w:rPr>
        <w:t>106</w:t>
      </w:r>
      <w:r w:rsidR="00973998">
        <w:rPr>
          <w:u w:val="none"/>
          <w:lang w:val="cs-CZ"/>
        </w:rPr>
        <w:t>a</w:t>
      </w:r>
      <w:r w:rsidR="008175A0" w:rsidRPr="007F2211">
        <w:rPr>
          <w:u w:val="none"/>
          <w:lang w:val="cs-CZ"/>
        </w:rPr>
        <w:t xml:space="preserve"> zákona č. 235/2004 Sb., o dani z přidané hodnoty, ve znění pozdějších předpisů, a není veden v registru nespolehlivých plátců DPH. </w:t>
      </w:r>
    </w:p>
    <w:p w14:paraId="2B15BEA7" w14:textId="77777777" w:rsidR="008175A0" w:rsidRPr="007F2211" w:rsidRDefault="00A91A45" w:rsidP="003425EB">
      <w:pPr>
        <w:pStyle w:val="Nzev"/>
        <w:numPr>
          <w:ilvl w:val="1"/>
          <w:numId w:val="2"/>
        </w:numPr>
        <w:ind w:left="567" w:hanging="567"/>
        <w:jc w:val="both"/>
        <w:rPr>
          <w:u w:val="none"/>
          <w:lang w:val="cs-CZ"/>
        </w:rPr>
      </w:pPr>
      <w:r>
        <w:rPr>
          <w:u w:val="none"/>
          <w:lang w:val="cs-CZ"/>
        </w:rPr>
        <w:t>Zhotovitel</w:t>
      </w:r>
      <w:r w:rsidR="008175A0" w:rsidRPr="007F2211">
        <w:rPr>
          <w:u w:val="none"/>
          <w:lang w:val="cs-CZ"/>
        </w:rPr>
        <w:t xml:space="preserve">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w:t>
      </w:r>
      <w:r>
        <w:rPr>
          <w:u w:val="none"/>
          <w:lang w:val="cs-CZ"/>
        </w:rPr>
        <w:t>Zhotovitel</w:t>
      </w:r>
      <w:r w:rsidR="008175A0" w:rsidRPr="007F2211">
        <w:rPr>
          <w:u w:val="none"/>
          <w:lang w:val="cs-CZ"/>
        </w:rPr>
        <w:t xml:space="preserve"> stane nespolehlivým plátcem DPH, je povinen tuto skutečnost oznámit </w:t>
      </w:r>
      <w:r>
        <w:rPr>
          <w:u w:val="none"/>
          <w:lang w:val="cs-CZ"/>
        </w:rPr>
        <w:t>Objednatel</w:t>
      </w:r>
      <w:r w:rsidR="008175A0" w:rsidRPr="007F2211">
        <w:rPr>
          <w:u w:val="none"/>
          <w:lang w:val="cs-CZ"/>
        </w:rPr>
        <w:t xml:space="preserve">i nejpozději do 5 pracovních dnů ode dne, kdy tato skutečnost nastala, přičemž oznámením se rozumí den, kdy </w:t>
      </w:r>
      <w:r>
        <w:rPr>
          <w:u w:val="none"/>
          <w:lang w:val="cs-CZ"/>
        </w:rPr>
        <w:t>Objednatel</w:t>
      </w:r>
      <w:r w:rsidR="008175A0" w:rsidRPr="007F2211">
        <w:rPr>
          <w:u w:val="none"/>
          <w:lang w:val="cs-CZ"/>
        </w:rPr>
        <w:t xml:space="preserve"> předmětnou informaci prokazatelně obdržel. </w:t>
      </w:r>
      <w:r>
        <w:rPr>
          <w:u w:val="none"/>
          <w:lang w:val="cs-CZ"/>
        </w:rPr>
        <w:t>Zhotovitel</w:t>
      </w:r>
      <w:r w:rsidR="008175A0" w:rsidRPr="007F2211">
        <w:rPr>
          <w:u w:val="none"/>
          <w:lang w:val="cs-CZ"/>
        </w:rPr>
        <w:t xml:space="preserve"> dále souhlasí s tím, aby </w:t>
      </w:r>
      <w:r>
        <w:rPr>
          <w:u w:val="none"/>
          <w:lang w:val="cs-CZ"/>
        </w:rPr>
        <w:t>Objednatel</w:t>
      </w:r>
      <w:r w:rsidR="008175A0" w:rsidRPr="007F2211">
        <w:rPr>
          <w:u w:val="none"/>
          <w:lang w:val="cs-CZ"/>
        </w:rPr>
        <w:t xml:space="preserve"> provedl zajišťovací úhradu DPH přímo na účet příslušného finančního úřadu, jestliže </w:t>
      </w:r>
      <w:r>
        <w:rPr>
          <w:u w:val="none"/>
          <w:lang w:val="cs-CZ"/>
        </w:rPr>
        <w:t>Zhotovitel</w:t>
      </w:r>
      <w:r w:rsidR="008175A0" w:rsidRPr="007F2211">
        <w:rPr>
          <w:u w:val="none"/>
          <w:lang w:val="cs-CZ"/>
        </w:rPr>
        <w:t xml:space="preserve"> bude ke dni uskutečnění zdanitelného plnění veden v</w:t>
      </w:r>
      <w:r w:rsidR="00D443D1" w:rsidRPr="007F2211">
        <w:rPr>
          <w:u w:val="none"/>
          <w:lang w:val="cs-CZ"/>
        </w:rPr>
        <w:t> </w:t>
      </w:r>
      <w:r w:rsidR="008175A0" w:rsidRPr="007F2211">
        <w:rPr>
          <w:u w:val="none"/>
          <w:lang w:val="cs-CZ"/>
        </w:rPr>
        <w:t>registru nespolehlivých plátců DPH.</w:t>
      </w:r>
    </w:p>
    <w:p w14:paraId="7C3FD199" w14:textId="77777777" w:rsidR="008175A0" w:rsidRPr="007F2211" w:rsidRDefault="008175A0" w:rsidP="00EC2FFE">
      <w:pPr>
        <w:pStyle w:val="Nzev"/>
        <w:numPr>
          <w:ilvl w:val="0"/>
          <w:numId w:val="0"/>
        </w:numPr>
        <w:jc w:val="left"/>
        <w:rPr>
          <w:b/>
          <w:bCs/>
          <w:u w:val="none"/>
          <w:lang w:val="cs-CZ"/>
        </w:rPr>
      </w:pPr>
    </w:p>
    <w:p w14:paraId="3758DEFB" w14:textId="77777777" w:rsidR="00BF65FC" w:rsidRPr="007F2211" w:rsidRDefault="00BF65FC" w:rsidP="003425EB">
      <w:pPr>
        <w:pStyle w:val="Nzev"/>
        <w:keepNext/>
        <w:numPr>
          <w:ilvl w:val="0"/>
          <w:numId w:val="2"/>
        </w:numPr>
        <w:rPr>
          <w:b/>
          <w:u w:val="none"/>
          <w:lang w:val="cs-CZ"/>
        </w:rPr>
      </w:pPr>
      <w:r w:rsidRPr="007F2211">
        <w:rPr>
          <w:b/>
          <w:u w:val="none"/>
          <w:lang w:val="cs-CZ"/>
        </w:rPr>
        <w:lastRenderedPageBreak/>
        <w:t xml:space="preserve">Pojištění </w:t>
      </w:r>
    </w:p>
    <w:p w14:paraId="676F1B86" w14:textId="44BC1328" w:rsidR="00BF65FC" w:rsidRPr="007F2211" w:rsidRDefault="00A91A45" w:rsidP="003425EB">
      <w:pPr>
        <w:pStyle w:val="Nzev"/>
        <w:numPr>
          <w:ilvl w:val="1"/>
          <w:numId w:val="2"/>
        </w:numPr>
        <w:ind w:left="567" w:hanging="567"/>
        <w:jc w:val="both"/>
        <w:rPr>
          <w:u w:val="none"/>
          <w:lang w:val="cs-CZ"/>
        </w:rPr>
      </w:pPr>
      <w:r>
        <w:rPr>
          <w:u w:val="none"/>
          <w:lang w:val="cs-CZ"/>
        </w:rPr>
        <w:t>Zhotovitel</w:t>
      </w:r>
      <w:r w:rsidR="00BF65FC" w:rsidRPr="007F2211">
        <w:rPr>
          <w:u w:val="none"/>
          <w:lang w:val="cs-CZ"/>
        </w:rPr>
        <w:t xml:space="preserve"> je povinen být pojištěn </w:t>
      </w:r>
      <w:r w:rsidR="00953878" w:rsidRPr="007F2211">
        <w:rPr>
          <w:b/>
          <w:bCs/>
          <w:iCs/>
        </w:rPr>
        <w:t>za škodu způsobenou dodavatelem třetím osobám při výkonu podnikatelské činnosti</w:t>
      </w:r>
      <w:r w:rsidR="00BF65FC" w:rsidRPr="007F2211">
        <w:rPr>
          <w:u w:val="none"/>
          <w:lang w:val="cs-CZ"/>
        </w:rPr>
        <w:t>, a to minimálně pojištěním odpovědnosti za škody způsobené jeho činností s limitem nejméně</w:t>
      </w:r>
      <w:r w:rsidR="00AD3D3D" w:rsidRPr="007F2211">
        <w:rPr>
          <w:u w:val="none"/>
          <w:lang w:val="cs-CZ"/>
        </w:rPr>
        <w:t xml:space="preserve"> ve výši 75</w:t>
      </w:r>
      <w:r w:rsidR="00ED172E">
        <w:rPr>
          <w:u w:val="none"/>
          <w:lang w:val="cs-CZ"/>
        </w:rPr>
        <w:t xml:space="preserve"> </w:t>
      </w:r>
      <w:r w:rsidR="00AD3D3D" w:rsidRPr="007F2211">
        <w:rPr>
          <w:u w:val="none"/>
          <w:lang w:val="cs-CZ"/>
        </w:rPr>
        <w:t>% z</w:t>
      </w:r>
      <w:r w:rsidR="00765BA4" w:rsidRPr="007F2211">
        <w:rPr>
          <w:u w:val="none"/>
          <w:lang w:val="cs-CZ"/>
        </w:rPr>
        <w:t>e smluvní</w:t>
      </w:r>
      <w:r w:rsidR="00AD3D3D" w:rsidRPr="007F2211">
        <w:rPr>
          <w:u w:val="none"/>
          <w:lang w:val="cs-CZ"/>
        </w:rPr>
        <w:t xml:space="preserve"> ceny Díla bez DPH, přičemž spoluúčast </w:t>
      </w:r>
      <w:r>
        <w:rPr>
          <w:u w:val="none"/>
          <w:lang w:val="cs-CZ"/>
        </w:rPr>
        <w:t>Zhotovitel</w:t>
      </w:r>
      <w:r w:rsidR="00AD3D3D" w:rsidRPr="007F2211">
        <w:rPr>
          <w:u w:val="none"/>
          <w:lang w:val="cs-CZ"/>
        </w:rPr>
        <w:t xml:space="preserve">e nesmí přesáhnout </w:t>
      </w:r>
      <w:r w:rsidR="009D36A4">
        <w:rPr>
          <w:u w:val="none"/>
          <w:lang w:val="cs-CZ"/>
        </w:rPr>
        <w:t>8</w:t>
      </w:r>
      <w:r w:rsidR="00AD3D3D" w:rsidRPr="007F2211">
        <w:rPr>
          <w:u w:val="none"/>
          <w:lang w:val="cs-CZ"/>
        </w:rPr>
        <w:t>00.000,- Kč</w:t>
      </w:r>
      <w:r w:rsidR="00BF65FC" w:rsidRPr="007F2211">
        <w:rPr>
          <w:u w:val="none"/>
          <w:lang w:val="cs-CZ"/>
        </w:rPr>
        <w:t xml:space="preserve">. </w:t>
      </w:r>
    </w:p>
    <w:p w14:paraId="2C7FC371" w14:textId="77777777" w:rsidR="00FA02D3" w:rsidRPr="007F2211" w:rsidRDefault="00FA02D3" w:rsidP="00FA02D3">
      <w:pPr>
        <w:pStyle w:val="Nzev"/>
        <w:numPr>
          <w:ilvl w:val="1"/>
          <w:numId w:val="2"/>
        </w:numPr>
        <w:ind w:left="567" w:hanging="567"/>
        <w:jc w:val="both"/>
        <w:rPr>
          <w:u w:val="none"/>
          <w:lang w:val="cs-CZ"/>
        </w:rPr>
      </w:pPr>
      <w:r w:rsidRPr="007F2211">
        <w:rPr>
          <w:u w:val="none"/>
        </w:rPr>
        <w:t>Pojištění musí být sjednáno minimálně tak, aby krylo živelní rizika, odcizení, vandalismus, nešikovnost, nedbalost, špatné provedení, staveništní nehody s následkem škod na díle</w:t>
      </w:r>
      <w:r w:rsidR="00D20D47" w:rsidRPr="007F2211">
        <w:rPr>
          <w:u w:val="none"/>
          <w:lang w:val="cs-CZ"/>
        </w:rPr>
        <w:t xml:space="preserve"> nebo Objektu či na pronajatých věcech</w:t>
      </w:r>
      <w:r w:rsidRPr="007F2211">
        <w:rPr>
          <w:u w:val="none"/>
        </w:rPr>
        <w:t xml:space="preserve">, materiálu, případně stavebních strojích, pád věci. </w:t>
      </w:r>
    </w:p>
    <w:p w14:paraId="3C797EC6" w14:textId="77777777" w:rsidR="00BF65FC" w:rsidRPr="007F2211" w:rsidRDefault="00A91A45" w:rsidP="003425EB">
      <w:pPr>
        <w:pStyle w:val="Nzev"/>
        <w:numPr>
          <w:ilvl w:val="1"/>
          <w:numId w:val="2"/>
        </w:numPr>
        <w:ind w:left="567" w:hanging="567"/>
        <w:jc w:val="both"/>
        <w:rPr>
          <w:u w:val="none"/>
          <w:lang w:val="cs-CZ"/>
        </w:rPr>
      </w:pPr>
      <w:r>
        <w:rPr>
          <w:u w:val="none"/>
          <w:lang w:val="cs-CZ"/>
        </w:rPr>
        <w:t>Zhotovitel</w:t>
      </w:r>
      <w:r w:rsidR="00BF65FC" w:rsidRPr="007F2211">
        <w:rPr>
          <w:u w:val="none"/>
          <w:lang w:val="cs-CZ"/>
        </w:rPr>
        <w:t xml:space="preserve"> je povinen shora uveden</w:t>
      </w:r>
      <w:r w:rsidR="002251AC">
        <w:rPr>
          <w:u w:val="none"/>
          <w:lang w:val="cs-CZ"/>
        </w:rPr>
        <w:t>é</w:t>
      </w:r>
      <w:r w:rsidR="00BF65FC" w:rsidRPr="007F2211">
        <w:rPr>
          <w:u w:val="none"/>
          <w:lang w:val="cs-CZ"/>
        </w:rPr>
        <w:t xml:space="preserve"> pojištění platně a účinně sjednat a po celou dobu provádění Díla až do doby odstranění případných vad a nedodělků uvedených v Protokolu o předání díla je udržovat v platnosti a účinn</w:t>
      </w:r>
      <w:r w:rsidR="00704BF6">
        <w:rPr>
          <w:u w:val="none"/>
          <w:lang w:val="cs-CZ"/>
        </w:rPr>
        <w:t>é</w:t>
      </w:r>
      <w:r w:rsidR="00BF65FC" w:rsidRPr="007F2211">
        <w:rPr>
          <w:u w:val="none"/>
          <w:lang w:val="cs-CZ"/>
        </w:rPr>
        <w:t>. Náklady na pojištění jsou zahrnuty ve Smluvní ceně Díla.</w:t>
      </w:r>
    </w:p>
    <w:p w14:paraId="1C0138AA" w14:textId="77777777" w:rsidR="00EA5E70" w:rsidRPr="007F2211" w:rsidRDefault="00EA5E70" w:rsidP="00EA5E70">
      <w:pPr>
        <w:pStyle w:val="Nzev"/>
        <w:numPr>
          <w:ilvl w:val="1"/>
          <w:numId w:val="2"/>
        </w:numPr>
        <w:ind w:left="567" w:hanging="567"/>
        <w:jc w:val="both"/>
        <w:rPr>
          <w:u w:val="none"/>
          <w:lang w:val="cs-CZ"/>
        </w:rPr>
      </w:pPr>
      <w:r w:rsidRPr="007F2211">
        <w:rPr>
          <w:u w:val="none"/>
          <w:lang w:val="cs-CZ"/>
        </w:rPr>
        <w:t xml:space="preserve">Doklady prokazující existenci pojištění se stanoveným obsahem a rozsahem je </w:t>
      </w:r>
      <w:r w:rsidR="00A91A45">
        <w:rPr>
          <w:u w:val="none"/>
          <w:lang w:val="cs-CZ"/>
        </w:rPr>
        <w:t>Zhotovitel</w:t>
      </w:r>
      <w:r w:rsidRPr="007F2211">
        <w:rPr>
          <w:u w:val="none"/>
          <w:lang w:val="cs-CZ"/>
        </w:rPr>
        <w:t xml:space="preserve"> povinen předložit </w:t>
      </w:r>
      <w:r w:rsidR="00A91A45">
        <w:rPr>
          <w:u w:val="none"/>
          <w:lang w:val="cs-CZ"/>
        </w:rPr>
        <w:t>Objednatel</w:t>
      </w:r>
      <w:r w:rsidRPr="007F2211">
        <w:rPr>
          <w:u w:val="none"/>
          <w:lang w:val="cs-CZ"/>
        </w:rPr>
        <w:t xml:space="preserve">i na požádání do 10 dnů od obdržení výzvy </w:t>
      </w:r>
      <w:r w:rsidR="00A91A45">
        <w:rPr>
          <w:u w:val="none"/>
          <w:lang w:val="cs-CZ"/>
        </w:rPr>
        <w:t>Objednatel</w:t>
      </w:r>
      <w:r w:rsidRPr="007F2211">
        <w:rPr>
          <w:u w:val="none"/>
          <w:lang w:val="cs-CZ"/>
        </w:rPr>
        <w:t xml:space="preserve">e, přičemž </w:t>
      </w:r>
      <w:r w:rsidR="00A91A45">
        <w:rPr>
          <w:u w:val="none"/>
          <w:lang w:val="cs-CZ"/>
        </w:rPr>
        <w:t>Objednatel</w:t>
      </w:r>
      <w:r w:rsidRPr="007F2211">
        <w:rPr>
          <w:u w:val="none"/>
          <w:lang w:val="cs-CZ"/>
        </w:rPr>
        <w:t xml:space="preserve"> je oprávněn požádat o předložení dokladů kdykoliv během provádění Díla.</w:t>
      </w:r>
    </w:p>
    <w:p w14:paraId="75E79737" w14:textId="77777777" w:rsidR="00BF65FC" w:rsidRPr="007F2211" w:rsidRDefault="00BF65FC" w:rsidP="00EA5E70">
      <w:pPr>
        <w:pStyle w:val="Nzev"/>
        <w:numPr>
          <w:ilvl w:val="1"/>
          <w:numId w:val="2"/>
        </w:numPr>
        <w:ind w:left="567" w:hanging="567"/>
        <w:jc w:val="both"/>
        <w:rPr>
          <w:u w:val="none"/>
          <w:lang w:val="cs-CZ"/>
        </w:rPr>
      </w:pPr>
      <w:r w:rsidRPr="007F2211">
        <w:rPr>
          <w:u w:val="none"/>
          <w:lang w:val="cs-CZ"/>
        </w:rPr>
        <w:t xml:space="preserve">Pokud </w:t>
      </w:r>
      <w:r w:rsidR="00A91A45">
        <w:rPr>
          <w:u w:val="none"/>
          <w:lang w:val="cs-CZ"/>
        </w:rPr>
        <w:t>Zhotovitel</w:t>
      </w:r>
      <w:r w:rsidRPr="007F2211">
        <w:rPr>
          <w:u w:val="none"/>
          <w:lang w:val="cs-CZ"/>
        </w:rPr>
        <w:t xml:space="preserve"> shora uvedená pojištění nebude udržovat v platnosti po celou požadovanou dobu dle této Smlouvy, nebo nedoloží jejich existenci </w:t>
      </w:r>
      <w:r w:rsidR="00A91A45">
        <w:rPr>
          <w:u w:val="none"/>
          <w:lang w:val="cs-CZ"/>
        </w:rPr>
        <w:t>Objednatel</w:t>
      </w:r>
      <w:r w:rsidRPr="007F2211">
        <w:rPr>
          <w:u w:val="none"/>
          <w:lang w:val="cs-CZ"/>
        </w:rPr>
        <w:t xml:space="preserve">i nebo ve stanovené lhůtě, má </w:t>
      </w:r>
      <w:r w:rsidR="00A91A45">
        <w:rPr>
          <w:u w:val="none"/>
          <w:lang w:val="cs-CZ"/>
        </w:rPr>
        <w:t>Objednatel</w:t>
      </w:r>
      <w:r w:rsidRPr="007F2211">
        <w:rPr>
          <w:u w:val="none"/>
          <w:lang w:val="cs-CZ"/>
        </w:rPr>
        <w:t xml:space="preserve"> vůči </w:t>
      </w:r>
      <w:r w:rsidR="00A91A45">
        <w:rPr>
          <w:u w:val="none"/>
          <w:lang w:val="cs-CZ"/>
        </w:rPr>
        <w:t>Zhotovitel</w:t>
      </w:r>
      <w:r w:rsidRPr="007F2211">
        <w:rPr>
          <w:u w:val="none"/>
          <w:lang w:val="cs-CZ"/>
        </w:rPr>
        <w:t xml:space="preserve">i právo na smluvní pokutu ve výši </w:t>
      </w:r>
      <w:r w:rsidR="00953878" w:rsidRPr="007F2211">
        <w:rPr>
          <w:u w:val="none"/>
          <w:lang w:val="cs-CZ"/>
        </w:rPr>
        <w:t>1</w:t>
      </w:r>
      <w:r w:rsidRPr="007F2211">
        <w:rPr>
          <w:u w:val="none"/>
          <w:lang w:val="cs-CZ"/>
        </w:rPr>
        <w:t xml:space="preserve">0.000,- Kč; v takovém případě má </w:t>
      </w:r>
      <w:r w:rsidR="00A91A45">
        <w:rPr>
          <w:u w:val="none"/>
          <w:lang w:val="cs-CZ"/>
        </w:rPr>
        <w:t>Objednatel</w:t>
      </w:r>
      <w:r w:rsidRPr="007F2211">
        <w:rPr>
          <w:u w:val="none"/>
          <w:lang w:val="cs-CZ"/>
        </w:rPr>
        <w:t xml:space="preserve"> též právo od této Smlouvy odstoupit. Smluvní pokuta smí být udělena i opakovaně za každé jednotlivé nedoložení pojištění.</w:t>
      </w:r>
    </w:p>
    <w:p w14:paraId="50A1016E" w14:textId="77777777" w:rsidR="001812D8" w:rsidRPr="007F2211" w:rsidRDefault="001812D8" w:rsidP="001812D8">
      <w:pPr>
        <w:pStyle w:val="Nzev"/>
        <w:numPr>
          <w:ilvl w:val="0"/>
          <w:numId w:val="0"/>
        </w:numPr>
        <w:ind w:left="567"/>
        <w:jc w:val="both"/>
        <w:rPr>
          <w:u w:val="none"/>
          <w:lang w:val="cs-CZ"/>
        </w:rPr>
      </w:pPr>
    </w:p>
    <w:p w14:paraId="4BC0BABE" w14:textId="77777777" w:rsidR="001D516C" w:rsidRPr="007F2211" w:rsidRDefault="00116727" w:rsidP="003425EB">
      <w:pPr>
        <w:pStyle w:val="Nzev"/>
        <w:keepNext/>
        <w:numPr>
          <w:ilvl w:val="0"/>
          <w:numId w:val="2"/>
        </w:numPr>
        <w:rPr>
          <w:b/>
          <w:bCs/>
          <w:u w:val="none"/>
          <w:lang w:val="cs-CZ"/>
        </w:rPr>
      </w:pPr>
      <w:r w:rsidRPr="007F2211">
        <w:rPr>
          <w:b/>
          <w:bCs/>
          <w:u w:val="none"/>
          <w:lang w:val="cs-CZ"/>
        </w:rPr>
        <w:t>Stavební deník</w:t>
      </w:r>
    </w:p>
    <w:p w14:paraId="3BC8E670" w14:textId="77777777" w:rsidR="006C0D93" w:rsidRPr="006C0D93" w:rsidRDefault="006C0D93" w:rsidP="006C0D93">
      <w:pPr>
        <w:pStyle w:val="Nzev"/>
        <w:numPr>
          <w:ilvl w:val="1"/>
          <w:numId w:val="2"/>
        </w:numPr>
        <w:ind w:left="567" w:hanging="567"/>
        <w:jc w:val="both"/>
        <w:rPr>
          <w:bCs/>
          <w:u w:val="none"/>
          <w:lang w:val="cs-CZ"/>
        </w:rPr>
      </w:pPr>
      <w:r w:rsidRPr="006C0D93">
        <w:rPr>
          <w:bCs/>
          <w:u w:val="none"/>
          <w:lang w:val="cs-CZ"/>
        </w:rPr>
        <w:t xml:space="preserve">Zhotovitel je povinen vést stavební deník v českém jazyce v souladu s ust. § 166 stavebního zákona. Obsahové náležitosti stavebního deníku a způsob jeho vedení stanoví prováděcí právní předpis ke stavebnímu zákonu. </w:t>
      </w:r>
    </w:p>
    <w:p w14:paraId="253D213E" w14:textId="77777777" w:rsidR="006C0D93" w:rsidRPr="006C0D93" w:rsidRDefault="006C0D93" w:rsidP="006C0D93">
      <w:pPr>
        <w:pStyle w:val="Nzev"/>
        <w:numPr>
          <w:ilvl w:val="1"/>
          <w:numId w:val="2"/>
        </w:numPr>
        <w:ind w:left="567" w:hanging="567"/>
        <w:jc w:val="both"/>
        <w:rPr>
          <w:bCs/>
          <w:u w:val="none"/>
          <w:lang w:val="cs-CZ"/>
        </w:rPr>
      </w:pPr>
      <w:r w:rsidRPr="006C0D93">
        <w:rPr>
          <w:u w:val="none"/>
        </w:rPr>
        <w:t xml:space="preserve">Záznamy do stavebního deníku jsou oprávněni provádět </w:t>
      </w:r>
      <w:r w:rsidRPr="006C0D93">
        <w:rPr>
          <w:u w:val="none"/>
          <w:lang w:val="cs-CZ"/>
        </w:rPr>
        <w:t xml:space="preserve">Zhotovitel, </w:t>
      </w:r>
      <w:r w:rsidRPr="006C0D93">
        <w:rPr>
          <w:u w:val="none"/>
        </w:rPr>
        <w:t xml:space="preserve">osoba vykonávající </w:t>
      </w:r>
      <w:r w:rsidRPr="006C0D93">
        <w:rPr>
          <w:u w:val="none"/>
          <w:lang w:val="cs-CZ"/>
        </w:rPr>
        <w:t>TDS nebo dozor projektanta</w:t>
      </w:r>
      <w:r w:rsidRPr="006C0D93">
        <w:rPr>
          <w:u w:val="none"/>
        </w:rPr>
        <w:t>, osoba provádějící kontrolní prohlídku stavby</w:t>
      </w:r>
      <w:r w:rsidRPr="006C0D93">
        <w:rPr>
          <w:u w:val="none"/>
          <w:lang w:val="cs-CZ"/>
        </w:rPr>
        <w:t>,</w:t>
      </w:r>
      <w:r w:rsidRPr="006C0D93">
        <w:rPr>
          <w:u w:val="none"/>
        </w:rPr>
        <w:t xml:space="preserve"> koordinátor </w:t>
      </w:r>
      <w:r w:rsidRPr="006C0D93">
        <w:rPr>
          <w:u w:val="none"/>
          <w:lang w:val="cs-CZ"/>
        </w:rPr>
        <w:t>BOZP</w:t>
      </w:r>
      <w:r w:rsidRPr="006C0D93">
        <w:rPr>
          <w:u w:val="none"/>
        </w:rPr>
        <w:t>, a další osoby, které mohou vykonávat kontrolu podle právních předpisů.</w:t>
      </w:r>
    </w:p>
    <w:p w14:paraId="35311719" w14:textId="77777777" w:rsidR="006C0D93" w:rsidRPr="006C0D93" w:rsidRDefault="006C0D93" w:rsidP="006C0D93">
      <w:pPr>
        <w:pStyle w:val="Nzev"/>
        <w:numPr>
          <w:ilvl w:val="1"/>
          <w:numId w:val="2"/>
        </w:numPr>
        <w:ind w:left="567" w:hanging="567"/>
        <w:jc w:val="both"/>
        <w:rPr>
          <w:bCs/>
          <w:u w:val="none"/>
          <w:lang w:val="cs-CZ"/>
        </w:rPr>
      </w:pPr>
      <w:r w:rsidRPr="006C0D93">
        <w:rPr>
          <w:bCs/>
          <w:u w:val="none"/>
          <w:lang w:val="cs-CZ"/>
        </w:rPr>
        <w:t>Po dokončení Díla předá Zhotovitel originál stavebního deníku Objednateli; v případě jeho vedení v elektronické formě jej Zhotovitel předá ve strojově čitelném formátu.</w:t>
      </w:r>
    </w:p>
    <w:p w14:paraId="374FF02D" w14:textId="77777777" w:rsidR="006C0D93" w:rsidRPr="006C0D93" w:rsidRDefault="006C0D93" w:rsidP="006C0D93">
      <w:pPr>
        <w:pStyle w:val="Nzev"/>
        <w:numPr>
          <w:ilvl w:val="1"/>
          <w:numId w:val="2"/>
        </w:numPr>
        <w:ind w:left="567" w:hanging="567"/>
        <w:jc w:val="both"/>
        <w:rPr>
          <w:bCs/>
          <w:u w:val="none"/>
          <w:lang w:val="cs-CZ"/>
        </w:rPr>
      </w:pPr>
      <w:r w:rsidRPr="006C0D93">
        <w:rPr>
          <w:bCs/>
          <w:u w:val="none"/>
          <w:lang w:val="cs-CZ"/>
        </w:rPr>
        <w:t>U stavby, která je předmětem veřejné zakázky v nadlimitním režimu, musí být stavební deník veden v elektronické formě.</w:t>
      </w:r>
    </w:p>
    <w:p w14:paraId="10BDBCE0" w14:textId="77777777" w:rsidR="006C0D93" w:rsidRPr="006D1683" w:rsidRDefault="006C0D93" w:rsidP="006C0D93">
      <w:pPr>
        <w:pStyle w:val="Nzev"/>
        <w:numPr>
          <w:ilvl w:val="1"/>
          <w:numId w:val="2"/>
        </w:numPr>
        <w:ind w:left="567" w:hanging="567"/>
        <w:jc w:val="both"/>
        <w:rPr>
          <w:bCs/>
          <w:sz w:val="22"/>
          <w:szCs w:val="22"/>
          <w:u w:val="none"/>
          <w:lang w:val="cs-CZ"/>
        </w:rPr>
      </w:pPr>
      <w:r w:rsidRPr="006C0D93">
        <w:rPr>
          <w:bCs/>
          <w:u w:val="none"/>
          <w:lang w:val="cs-CZ"/>
        </w:rPr>
        <w:t>Zápisem ve stavebním deníku nelze měnit ustanovení Smlouvy</w:t>
      </w:r>
      <w:r w:rsidRPr="006D1683">
        <w:rPr>
          <w:bCs/>
          <w:sz w:val="22"/>
          <w:szCs w:val="22"/>
          <w:u w:val="none"/>
          <w:lang w:val="cs-CZ"/>
        </w:rPr>
        <w:t>.</w:t>
      </w:r>
    </w:p>
    <w:p w14:paraId="5A039EA3" w14:textId="77777777" w:rsidR="00FD089E" w:rsidRPr="007F2211" w:rsidRDefault="00FD089E" w:rsidP="00145D20">
      <w:pPr>
        <w:jc w:val="center"/>
        <w:rPr>
          <w:b/>
          <w:bCs/>
        </w:rPr>
      </w:pPr>
    </w:p>
    <w:p w14:paraId="57E9B512" w14:textId="77777777" w:rsidR="005C0763" w:rsidRPr="007F2211" w:rsidRDefault="005C0763" w:rsidP="003425EB">
      <w:pPr>
        <w:pStyle w:val="Nzev"/>
        <w:keepNext/>
        <w:numPr>
          <w:ilvl w:val="0"/>
          <w:numId w:val="2"/>
        </w:numPr>
        <w:rPr>
          <w:b/>
          <w:u w:val="none"/>
          <w:lang w:val="cs-CZ"/>
        </w:rPr>
      </w:pPr>
      <w:r w:rsidRPr="007F2211">
        <w:rPr>
          <w:b/>
          <w:u w:val="none"/>
          <w:lang w:val="cs-CZ"/>
        </w:rPr>
        <w:t>Změny</w:t>
      </w:r>
    </w:p>
    <w:p w14:paraId="3BD455EC" w14:textId="77777777" w:rsidR="001D412B" w:rsidRPr="003B5BA2" w:rsidRDefault="001D412B" w:rsidP="001D412B">
      <w:pPr>
        <w:pStyle w:val="Nzev"/>
        <w:numPr>
          <w:ilvl w:val="1"/>
          <w:numId w:val="2"/>
        </w:numPr>
        <w:ind w:left="567" w:hanging="567"/>
        <w:jc w:val="both"/>
        <w:rPr>
          <w:color w:val="000000"/>
          <w:lang w:val="cs-CZ"/>
        </w:rPr>
      </w:pPr>
      <w:r w:rsidRPr="007F2211">
        <w:rPr>
          <w:color w:val="000000"/>
          <w:u w:val="none"/>
        </w:rPr>
        <w:t xml:space="preserve">Změnou se pro </w:t>
      </w:r>
      <w:r w:rsidRPr="003B5BA2">
        <w:rPr>
          <w:color w:val="000000"/>
          <w:u w:val="none"/>
          <w:lang w:val="cs-CZ"/>
        </w:rPr>
        <w:t xml:space="preserve">účely této </w:t>
      </w:r>
      <w:r w:rsidR="00E651BB" w:rsidRPr="003B5BA2">
        <w:rPr>
          <w:color w:val="000000"/>
          <w:u w:val="none"/>
          <w:lang w:val="cs-CZ"/>
        </w:rPr>
        <w:t>S</w:t>
      </w:r>
      <w:r w:rsidRPr="003B5BA2">
        <w:rPr>
          <w:color w:val="000000"/>
          <w:u w:val="none"/>
          <w:lang w:val="cs-CZ"/>
        </w:rPr>
        <w:t>mlouvy rozumí změna nutná nebo vhodná pro provedení Díla provedená podle tohoto článku Smlouvy (dále jen „</w:t>
      </w:r>
      <w:r w:rsidRPr="003B5BA2">
        <w:rPr>
          <w:b/>
          <w:i/>
          <w:color w:val="000000"/>
          <w:u w:val="none"/>
          <w:lang w:val="cs-CZ"/>
        </w:rPr>
        <w:t>Změna</w:t>
      </w:r>
      <w:r w:rsidRPr="003B5BA2">
        <w:rPr>
          <w:color w:val="000000"/>
          <w:u w:val="none"/>
          <w:lang w:val="cs-CZ"/>
        </w:rPr>
        <w:t>“</w:t>
      </w:r>
      <w:r w:rsidRPr="003B5BA2">
        <w:rPr>
          <w:bCs/>
          <w:u w:val="none"/>
          <w:lang w:val="cs-CZ"/>
        </w:rPr>
        <w:t xml:space="preserve"> nebo společně</w:t>
      </w:r>
      <w:r w:rsidRPr="003B5BA2">
        <w:rPr>
          <w:b/>
          <w:bCs/>
          <w:i/>
          <w:u w:val="none"/>
          <w:lang w:val="cs-CZ"/>
        </w:rPr>
        <w:t xml:space="preserve"> „Změny</w:t>
      </w:r>
      <w:r w:rsidRPr="003B5BA2">
        <w:rPr>
          <w:bCs/>
          <w:u w:val="none"/>
          <w:lang w:val="cs-CZ"/>
        </w:rPr>
        <w:t>“</w:t>
      </w:r>
      <w:r w:rsidRPr="003B5BA2">
        <w:rPr>
          <w:color w:val="000000"/>
          <w:u w:val="none"/>
          <w:lang w:val="cs-CZ"/>
        </w:rPr>
        <w:t xml:space="preserve">). Změna může spočívat zejména v upřesnění anebo úpravě Díla, způsobu jeho provádění, případně ve změně posloupnosti a načasování provádění Díla, nebo v přínosu úspor pro </w:t>
      </w:r>
      <w:r w:rsidR="00A91A45" w:rsidRPr="003B5BA2">
        <w:rPr>
          <w:color w:val="000000"/>
          <w:u w:val="none"/>
          <w:lang w:val="cs-CZ"/>
        </w:rPr>
        <w:t>Objednatel</w:t>
      </w:r>
      <w:r w:rsidRPr="003B5BA2">
        <w:rPr>
          <w:color w:val="000000"/>
          <w:u w:val="none"/>
          <w:lang w:val="cs-CZ"/>
        </w:rPr>
        <w:t xml:space="preserve">e v podobě snížení </w:t>
      </w:r>
      <w:r w:rsidR="00031174" w:rsidRPr="003B5BA2">
        <w:rPr>
          <w:color w:val="000000"/>
          <w:u w:val="none"/>
          <w:lang w:val="cs-CZ"/>
        </w:rPr>
        <w:t>s</w:t>
      </w:r>
      <w:r w:rsidRPr="003B5BA2">
        <w:rPr>
          <w:color w:val="000000"/>
          <w:u w:val="none"/>
          <w:lang w:val="cs-CZ"/>
        </w:rPr>
        <w:t xml:space="preserve">mluvní ceny, zvýšení hodnoty Díla, zkrácení Doby pro dokončení Díla nebo jakémkoliv jiném přínosu pro </w:t>
      </w:r>
      <w:r w:rsidR="00A91A45" w:rsidRPr="003B5BA2">
        <w:rPr>
          <w:color w:val="000000"/>
          <w:u w:val="none"/>
          <w:lang w:val="cs-CZ"/>
        </w:rPr>
        <w:t>Objednatel</w:t>
      </w:r>
      <w:r w:rsidRPr="003B5BA2">
        <w:rPr>
          <w:color w:val="000000"/>
          <w:u w:val="none"/>
          <w:lang w:val="cs-CZ"/>
        </w:rPr>
        <w:t>e.</w:t>
      </w:r>
    </w:p>
    <w:p w14:paraId="5BF1052A" w14:textId="77777777" w:rsidR="001D412B" w:rsidRPr="003B5BA2" w:rsidRDefault="003B5BA2" w:rsidP="001D412B">
      <w:pPr>
        <w:pStyle w:val="Nzev"/>
        <w:numPr>
          <w:ilvl w:val="1"/>
          <w:numId w:val="2"/>
        </w:numPr>
        <w:ind w:left="567" w:hanging="567"/>
        <w:jc w:val="both"/>
        <w:rPr>
          <w:color w:val="000000"/>
          <w:lang w:val="cs-CZ"/>
        </w:rPr>
      </w:pPr>
      <w:r w:rsidRPr="003B5BA2">
        <w:rPr>
          <w:color w:val="000000"/>
          <w:u w:val="none"/>
          <w:lang w:val="cs-CZ"/>
        </w:rPr>
        <w:t>Zástupce O</w:t>
      </w:r>
      <w:r w:rsidR="001D412B" w:rsidRPr="003B5BA2">
        <w:rPr>
          <w:color w:val="000000"/>
          <w:u w:val="none"/>
          <w:lang w:val="cs-CZ"/>
        </w:rPr>
        <w:t xml:space="preserve">bjednatele nebo Zástupce </w:t>
      </w:r>
      <w:r w:rsidR="00A91A45" w:rsidRPr="003B5BA2">
        <w:rPr>
          <w:color w:val="000000"/>
          <w:u w:val="none"/>
          <w:lang w:val="cs-CZ"/>
        </w:rPr>
        <w:t>Zhotovitel</w:t>
      </w:r>
      <w:r w:rsidR="001D412B" w:rsidRPr="003B5BA2">
        <w:rPr>
          <w:color w:val="000000"/>
          <w:u w:val="none"/>
          <w:lang w:val="cs-CZ"/>
        </w:rPr>
        <w:t>e mohou kdykoli před vydáním Protokolu o převzetí oznámením iniciovat Změnu Díla.</w:t>
      </w:r>
    </w:p>
    <w:p w14:paraId="48601292" w14:textId="77777777" w:rsidR="001D412B" w:rsidRPr="003B5BA2" w:rsidRDefault="001D412B" w:rsidP="001D412B">
      <w:pPr>
        <w:pStyle w:val="Nzev"/>
        <w:numPr>
          <w:ilvl w:val="1"/>
          <w:numId w:val="2"/>
        </w:numPr>
        <w:ind w:left="567" w:hanging="567"/>
        <w:jc w:val="both"/>
        <w:rPr>
          <w:color w:val="000000"/>
          <w:lang w:val="cs-CZ"/>
        </w:rPr>
      </w:pPr>
      <w:r w:rsidRPr="003B5BA2">
        <w:rPr>
          <w:color w:val="000000"/>
          <w:u w:val="none"/>
          <w:lang w:val="cs-CZ"/>
        </w:rPr>
        <w:t>Pro vyloučení pochybností Strany berou na vědomí, že Změny nejsou považovány za vyhrazené změny závazku ve smyslu ust. § 100 odst. 1 ZZVZ, avšak budou posuzovány dle ust. § 222 ZZVZ, zejm. dle ust. § 222 odst. 4 a násl. ZZVZ.</w:t>
      </w:r>
    </w:p>
    <w:p w14:paraId="28B53D9D" w14:textId="77777777" w:rsidR="001D412B" w:rsidRPr="003B5BA2" w:rsidRDefault="00EC6688" w:rsidP="00EC6688">
      <w:pPr>
        <w:pStyle w:val="Nzev"/>
        <w:numPr>
          <w:ilvl w:val="1"/>
          <w:numId w:val="2"/>
        </w:numPr>
        <w:ind w:left="567" w:hanging="567"/>
        <w:jc w:val="both"/>
        <w:rPr>
          <w:color w:val="000000"/>
          <w:lang w:val="cs-CZ"/>
        </w:rPr>
      </w:pPr>
      <w:r w:rsidRPr="003B5BA2">
        <w:rPr>
          <w:color w:val="000000"/>
          <w:u w:val="none"/>
          <w:lang w:val="cs-CZ"/>
        </w:rPr>
        <w:t xml:space="preserve">Iniciuje-li Změnu </w:t>
      </w:r>
      <w:r w:rsidR="00A91A45" w:rsidRPr="003B5BA2">
        <w:rPr>
          <w:color w:val="000000"/>
          <w:u w:val="none"/>
          <w:lang w:val="cs-CZ"/>
        </w:rPr>
        <w:t>Objednatel</w:t>
      </w:r>
      <w:r w:rsidR="003B5BA2" w:rsidRPr="003B5BA2">
        <w:rPr>
          <w:color w:val="000000"/>
          <w:u w:val="none"/>
          <w:lang w:val="cs-CZ"/>
        </w:rPr>
        <w:t>, předloží Zástupce O</w:t>
      </w:r>
      <w:r w:rsidRPr="003B5BA2">
        <w:rPr>
          <w:color w:val="000000"/>
          <w:u w:val="none"/>
          <w:lang w:val="cs-CZ"/>
        </w:rPr>
        <w:t xml:space="preserve">bjednatele obecný návrh Změny, přičemž </w:t>
      </w:r>
      <w:r w:rsidR="00A91A45" w:rsidRPr="003B5BA2">
        <w:rPr>
          <w:color w:val="000000"/>
          <w:u w:val="none"/>
          <w:lang w:val="cs-CZ"/>
        </w:rPr>
        <w:t>Zhotovitel</w:t>
      </w:r>
      <w:r w:rsidRPr="003B5BA2">
        <w:rPr>
          <w:color w:val="000000"/>
          <w:u w:val="none"/>
          <w:lang w:val="cs-CZ"/>
        </w:rPr>
        <w:t xml:space="preserve"> musí </w:t>
      </w:r>
      <w:r w:rsidR="003B5BA2" w:rsidRPr="003B5BA2">
        <w:rPr>
          <w:color w:val="000000"/>
          <w:u w:val="none"/>
          <w:lang w:val="cs-CZ"/>
        </w:rPr>
        <w:t>následně předložit v Zástupcem O</w:t>
      </w:r>
      <w:r w:rsidRPr="003B5BA2">
        <w:rPr>
          <w:color w:val="000000"/>
          <w:u w:val="none"/>
          <w:lang w:val="cs-CZ"/>
        </w:rPr>
        <w:t xml:space="preserve">bjednatele přiměřeně stanovené době písemný návrh Změny iniciované </w:t>
      </w:r>
      <w:r w:rsidR="00A91A45" w:rsidRPr="003B5BA2">
        <w:rPr>
          <w:color w:val="000000"/>
          <w:u w:val="none"/>
          <w:lang w:val="cs-CZ"/>
        </w:rPr>
        <w:t>Objednatel</w:t>
      </w:r>
      <w:r w:rsidRPr="003B5BA2">
        <w:rPr>
          <w:color w:val="000000"/>
          <w:u w:val="none"/>
          <w:lang w:val="cs-CZ"/>
        </w:rPr>
        <w:t xml:space="preserve">em formou změnového listu. Iniciuje-li Změnu </w:t>
      </w:r>
      <w:r w:rsidR="00A91A45" w:rsidRPr="003B5BA2">
        <w:rPr>
          <w:color w:val="000000"/>
          <w:u w:val="none"/>
          <w:lang w:val="cs-CZ"/>
        </w:rPr>
        <w:t>Zhotovitel</w:t>
      </w:r>
      <w:r w:rsidRPr="003B5BA2">
        <w:rPr>
          <w:color w:val="000000"/>
          <w:u w:val="none"/>
          <w:lang w:val="cs-CZ"/>
        </w:rPr>
        <w:t>, návrh Změny předlož</w:t>
      </w:r>
      <w:r w:rsidR="003E1264" w:rsidRPr="003B5BA2">
        <w:rPr>
          <w:color w:val="000000"/>
          <w:u w:val="none"/>
          <w:lang w:val="cs-CZ"/>
        </w:rPr>
        <w:t>í</w:t>
      </w:r>
      <w:r w:rsidRPr="003B5BA2">
        <w:rPr>
          <w:color w:val="000000"/>
          <w:u w:val="none"/>
          <w:lang w:val="cs-CZ"/>
        </w:rPr>
        <w:t xml:space="preserve"> formou změnového listu ve lhůtě 30 dnů od zjištění skutečnosti, která návrh Změny vyvolala, a musí obsahovat</w:t>
      </w:r>
      <w:r w:rsidR="001D412B" w:rsidRPr="003B5BA2">
        <w:rPr>
          <w:color w:val="000000"/>
          <w:u w:val="none"/>
          <w:lang w:val="cs-CZ"/>
        </w:rPr>
        <w:t>:</w:t>
      </w:r>
    </w:p>
    <w:p w14:paraId="4C0969F4" w14:textId="77777777" w:rsidR="001D412B" w:rsidRPr="007F2211" w:rsidRDefault="001D412B" w:rsidP="004727A6">
      <w:pPr>
        <w:numPr>
          <w:ilvl w:val="0"/>
          <w:numId w:val="18"/>
        </w:numPr>
        <w:pBdr>
          <w:top w:val="nil"/>
          <w:left w:val="nil"/>
          <w:bottom w:val="nil"/>
          <w:right w:val="nil"/>
          <w:between w:val="nil"/>
        </w:pBdr>
        <w:ind w:left="993" w:hanging="426"/>
        <w:jc w:val="both"/>
        <w:rPr>
          <w:color w:val="000000"/>
        </w:rPr>
      </w:pPr>
      <w:r w:rsidRPr="003B5BA2">
        <w:rPr>
          <w:color w:val="000000"/>
        </w:rPr>
        <w:t>detailní popis navrhovaných změn projekčních a stavebních</w:t>
      </w:r>
      <w:r w:rsidRPr="007F2211">
        <w:rPr>
          <w:color w:val="000000"/>
        </w:rPr>
        <w:t xml:space="preserve"> prací, včetně věcí určených pro dílo, které </w:t>
      </w:r>
      <w:r w:rsidR="00A91A45">
        <w:rPr>
          <w:color w:val="000000"/>
        </w:rPr>
        <w:t>Zhotovitel</w:t>
      </w:r>
      <w:r w:rsidRPr="007F2211">
        <w:rPr>
          <w:color w:val="000000"/>
        </w:rPr>
        <w:t xml:space="preserve"> navrhuje použít;</w:t>
      </w:r>
    </w:p>
    <w:p w14:paraId="20329F24" w14:textId="77777777" w:rsidR="001D412B" w:rsidRPr="007F2211" w:rsidRDefault="001D412B" w:rsidP="004727A6">
      <w:pPr>
        <w:numPr>
          <w:ilvl w:val="0"/>
          <w:numId w:val="18"/>
        </w:numPr>
        <w:pBdr>
          <w:top w:val="nil"/>
          <w:left w:val="nil"/>
          <w:bottom w:val="nil"/>
          <w:right w:val="nil"/>
          <w:between w:val="nil"/>
        </w:pBdr>
        <w:ind w:left="993" w:hanging="426"/>
        <w:jc w:val="both"/>
        <w:rPr>
          <w:color w:val="000000"/>
        </w:rPr>
      </w:pPr>
      <w:r w:rsidRPr="007F2211">
        <w:rPr>
          <w:color w:val="000000"/>
        </w:rPr>
        <w:t xml:space="preserve">harmonogram provádění těchto prací a návrh </w:t>
      </w:r>
      <w:r w:rsidR="00A91A45">
        <w:rPr>
          <w:color w:val="000000"/>
        </w:rPr>
        <w:t>Zhotovitel</w:t>
      </w:r>
      <w:r w:rsidRPr="007F2211">
        <w:rPr>
          <w:color w:val="000000"/>
        </w:rPr>
        <w:t>e na jakékoli související úpravy harmonogramu provádění Díla a případné prodloužení Doby pro dokončení;</w:t>
      </w:r>
    </w:p>
    <w:p w14:paraId="510FF853" w14:textId="50E59C74" w:rsidR="001D412B" w:rsidRPr="007F2211" w:rsidRDefault="004727A6" w:rsidP="004727A6">
      <w:pPr>
        <w:numPr>
          <w:ilvl w:val="0"/>
          <w:numId w:val="18"/>
        </w:numPr>
        <w:pBdr>
          <w:top w:val="nil"/>
          <w:left w:val="nil"/>
          <w:bottom w:val="nil"/>
          <w:right w:val="nil"/>
          <w:between w:val="nil"/>
        </w:pBdr>
        <w:ind w:left="993" w:hanging="426"/>
        <w:jc w:val="both"/>
        <w:rPr>
          <w:color w:val="000000"/>
        </w:rPr>
      </w:pPr>
      <w:r>
        <w:rPr>
          <w:color w:val="000000"/>
        </w:rPr>
        <w:t>n</w:t>
      </w:r>
      <w:r w:rsidR="001D412B" w:rsidRPr="007F2211">
        <w:rPr>
          <w:color w:val="000000"/>
        </w:rPr>
        <w:t xml:space="preserve">ávrh </w:t>
      </w:r>
      <w:r w:rsidR="00A91A45">
        <w:rPr>
          <w:color w:val="000000"/>
        </w:rPr>
        <w:t>Zhotovitel</w:t>
      </w:r>
      <w:r w:rsidR="001D412B" w:rsidRPr="007F2211">
        <w:rPr>
          <w:color w:val="000000"/>
        </w:rPr>
        <w:t xml:space="preserve">e na úpravu </w:t>
      </w:r>
      <w:r w:rsidR="00CE24DB">
        <w:rPr>
          <w:color w:val="000000"/>
        </w:rPr>
        <w:t>s</w:t>
      </w:r>
      <w:r w:rsidR="001D412B" w:rsidRPr="007F2211">
        <w:rPr>
          <w:color w:val="000000"/>
        </w:rPr>
        <w:t xml:space="preserve">mluvní ceny předložený v rozpočtu Změny, pokud návrh </w:t>
      </w:r>
      <w:r w:rsidR="00A91A45">
        <w:rPr>
          <w:color w:val="000000"/>
        </w:rPr>
        <w:t>Zhotovitel</w:t>
      </w:r>
      <w:r w:rsidR="001D412B" w:rsidRPr="007F2211">
        <w:rPr>
          <w:color w:val="000000"/>
        </w:rPr>
        <w:t xml:space="preserve">e vyvolá úpravu </w:t>
      </w:r>
      <w:r w:rsidR="00CE24DB">
        <w:rPr>
          <w:color w:val="000000"/>
        </w:rPr>
        <w:t>s</w:t>
      </w:r>
      <w:r w:rsidR="001D412B" w:rsidRPr="007F2211">
        <w:rPr>
          <w:color w:val="000000"/>
        </w:rPr>
        <w:t>mluvní ceny.</w:t>
      </w:r>
    </w:p>
    <w:p w14:paraId="6CB67698" w14:textId="13AFEEE0" w:rsidR="001D412B" w:rsidRPr="007F2211" w:rsidRDefault="00A91A45" w:rsidP="001D412B">
      <w:pPr>
        <w:pStyle w:val="Nzev"/>
        <w:numPr>
          <w:ilvl w:val="1"/>
          <w:numId w:val="2"/>
        </w:numPr>
        <w:ind w:left="567" w:hanging="567"/>
        <w:jc w:val="both"/>
        <w:rPr>
          <w:color w:val="000000"/>
        </w:rPr>
      </w:pPr>
      <w:r>
        <w:rPr>
          <w:color w:val="000000"/>
          <w:u w:val="none"/>
        </w:rPr>
        <w:t>Objednatel</w:t>
      </w:r>
      <w:r w:rsidR="001D412B" w:rsidRPr="007F2211">
        <w:rPr>
          <w:color w:val="000000"/>
          <w:u w:val="none"/>
        </w:rPr>
        <w:t xml:space="preserve"> návrh Změny zpracovaný </w:t>
      </w:r>
      <w:r>
        <w:rPr>
          <w:color w:val="000000"/>
          <w:u w:val="none"/>
        </w:rPr>
        <w:t>Zhotovitel</w:t>
      </w:r>
      <w:r w:rsidR="001D412B" w:rsidRPr="007F2211">
        <w:rPr>
          <w:color w:val="000000"/>
          <w:u w:val="none"/>
        </w:rPr>
        <w:t xml:space="preserve">em bez zbytečného odkladu posoudí, projedná Změnu i s orgánem památkové péče a autorským dozorem, popř. požádá o správní rozhodnutí; v případě, že </w:t>
      </w:r>
      <w:r w:rsidR="001D412B" w:rsidRPr="007F2211">
        <w:rPr>
          <w:color w:val="000000"/>
          <w:u w:val="none"/>
        </w:rPr>
        <w:lastRenderedPageBreak/>
        <w:t xml:space="preserve">Změna navyšuje </w:t>
      </w:r>
      <w:r w:rsidR="002B2139">
        <w:rPr>
          <w:color w:val="000000"/>
          <w:u w:val="none"/>
          <w:lang w:val="cs-CZ"/>
        </w:rPr>
        <w:t>s</w:t>
      </w:r>
      <w:r w:rsidR="001D412B" w:rsidRPr="007F2211">
        <w:rPr>
          <w:color w:val="000000"/>
          <w:u w:val="none"/>
        </w:rPr>
        <w:t xml:space="preserve">mluvní cenu Díla, musí si </w:t>
      </w:r>
      <w:r>
        <w:rPr>
          <w:color w:val="000000"/>
          <w:u w:val="none"/>
        </w:rPr>
        <w:t>Objednatel</w:t>
      </w:r>
      <w:r w:rsidR="001D412B" w:rsidRPr="007F2211">
        <w:rPr>
          <w:color w:val="000000"/>
          <w:u w:val="none"/>
        </w:rPr>
        <w:t xml:space="preserve"> vyžádat stanovisko poskytovatele dotace. </w:t>
      </w:r>
      <w:r>
        <w:rPr>
          <w:color w:val="000000"/>
          <w:u w:val="none"/>
        </w:rPr>
        <w:t>Objednatel</w:t>
      </w:r>
      <w:r w:rsidR="001D412B" w:rsidRPr="007F2211">
        <w:rPr>
          <w:color w:val="000000"/>
          <w:u w:val="none"/>
        </w:rPr>
        <w:t xml:space="preserve"> po posouzení návrhu Změny zašle </w:t>
      </w:r>
      <w:r w:rsidR="001D412B" w:rsidRPr="007F2211">
        <w:rPr>
          <w:color w:val="000000"/>
          <w:u w:val="none"/>
          <w:lang w:val="cs-CZ"/>
        </w:rPr>
        <w:t xml:space="preserve">(postačí emailovou komunikací) </w:t>
      </w:r>
      <w:r>
        <w:rPr>
          <w:color w:val="000000"/>
          <w:u w:val="none"/>
        </w:rPr>
        <w:t>Zhotovitel</w:t>
      </w:r>
      <w:r w:rsidR="001D412B" w:rsidRPr="007F2211">
        <w:rPr>
          <w:color w:val="000000"/>
          <w:u w:val="none"/>
        </w:rPr>
        <w:t>i odpověď, v níž:</w:t>
      </w:r>
    </w:p>
    <w:p w14:paraId="2EF09B62" w14:textId="77777777" w:rsidR="001D412B" w:rsidRPr="007F2211" w:rsidRDefault="001D412B" w:rsidP="00A4633E">
      <w:pPr>
        <w:pBdr>
          <w:top w:val="nil"/>
          <w:left w:val="nil"/>
          <w:bottom w:val="nil"/>
          <w:right w:val="nil"/>
          <w:between w:val="nil"/>
        </w:pBdr>
        <w:ind w:left="993" w:hanging="426"/>
        <w:jc w:val="both"/>
        <w:rPr>
          <w:color w:val="000000"/>
        </w:rPr>
      </w:pPr>
      <w:r w:rsidRPr="007F2211">
        <w:rPr>
          <w:color w:val="000000"/>
        </w:rPr>
        <w:t>a.</w:t>
      </w:r>
      <w:r w:rsidRPr="007F2211">
        <w:rPr>
          <w:color w:val="000000"/>
        </w:rPr>
        <w:tab/>
        <w:t xml:space="preserve">návrh Změny potvrdí; v takovém případě bude bez zbytečného odkladu uzavřen dodatek k této Smlouvě; </w:t>
      </w:r>
    </w:p>
    <w:p w14:paraId="5F85C34F" w14:textId="77777777" w:rsidR="001D412B" w:rsidRPr="007F2211" w:rsidRDefault="001D412B" w:rsidP="00A4633E">
      <w:pPr>
        <w:pBdr>
          <w:top w:val="nil"/>
          <w:left w:val="nil"/>
          <w:bottom w:val="nil"/>
          <w:right w:val="nil"/>
          <w:between w:val="nil"/>
        </w:pBdr>
        <w:ind w:left="993" w:hanging="426"/>
        <w:jc w:val="both"/>
        <w:rPr>
          <w:color w:val="000000"/>
        </w:rPr>
      </w:pPr>
      <w:r w:rsidRPr="007F2211">
        <w:rPr>
          <w:color w:val="000000"/>
        </w:rPr>
        <w:t>b.</w:t>
      </w:r>
      <w:r w:rsidRPr="007F2211">
        <w:rPr>
          <w:color w:val="000000"/>
        </w:rPr>
        <w:tab/>
        <w:t xml:space="preserve">návrh Změny odmítne a uvede důvody pro odmítnutí, případně bude obsahovat pokyn, jak má </w:t>
      </w:r>
      <w:r w:rsidR="00A91A45">
        <w:rPr>
          <w:color w:val="000000"/>
        </w:rPr>
        <w:t>Zhotovitel</w:t>
      </w:r>
      <w:r w:rsidRPr="007F2211">
        <w:rPr>
          <w:color w:val="000000"/>
        </w:rPr>
        <w:t xml:space="preserve"> dále postupovat.</w:t>
      </w:r>
    </w:p>
    <w:p w14:paraId="29A29D32" w14:textId="77777777" w:rsidR="001D412B" w:rsidRPr="007F2211" w:rsidRDefault="00A91A45" w:rsidP="00C94C2F">
      <w:pPr>
        <w:pStyle w:val="Nzev"/>
        <w:numPr>
          <w:ilvl w:val="1"/>
          <w:numId w:val="2"/>
        </w:numPr>
        <w:ind w:left="567" w:hanging="567"/>
        <w:jc w:val="both"/>
        <w:rPr>
          <w:color w:val="000000"/>
        </w:rPr>
      </w:pPr>
      <w:r>
        <w:rPr>
          <w:color w:val="000000"/>
          <w:u w:val="none"/>
        </w:rPr>
        <w:t>Zhotovitel</w:t>
      </w:r>
      <w:r w:rsidR="001D412B" w:rsidRPr="007F2211">
        <w:rPr>
          <w:color w:val="000000"/>
          <w:u w:val="none"/>
        </w:rPr>
        <w:t xml:space="preserve"> nesmí Dílo pozměnit bez uzavření písemného dodatku ke Smlouvě. </w:t>
      </w:r>
      <w:r>
        <w:rPr>
          <w:color w:val="000000"/>
          <w:u w:val="none"/>
        </w:rPr>
        <w:t>Zhotovitel</w:t>
      </w:r>
      <w:r w:rsidR="001D412B" w:rsidRPr="007F2211">
        <w:rPr>
          <w:color w:val="000000"/>
          <w:u w:val="none"/>
        </w:rPr>
        <w:t xml:space="preserve"> nesmí při čekání na potvrzení či odmítnutí Změny, případně uzavření dodatku, jakkoli zpožďovat postup prací na části Díla, která není Změnou dotčena.</w:t>
      </w:r>
      <w:r w:rsidR="00314D4E" w:rsidRPr="007F2211">
        <w:rPr>
          <w:color w:val="000000"/>
          <w:u w:val="none"/>
          <w:lang w:val="cs-CZ"/>
        </w:rPr>
        <w:t xml:space="preserve"> </w:t>
      </w:r>
    </w:p>
    <w:p w14:paraId="5E75456E" w14:textId="77777777" w:rsidR="001D412B" w:rsidRPr="007F2211" w:rsidRDefault="001D412B" w:rsidP="00C94C2F">
      <w:pPr>
        <w:pStyle w:val="Nzev"/>
        <w:numPr>
          <w:ilvl w:val="1"/>
          <w:numId w:val="2"/>
        </w:numPr>
        <w:ind w:left="567" w:hanging="567"/>
        <w:jc w:val="both"/>
        <w:rPr>
          <w:color w:val="000000"/>
        </w:rPr>
      </w:pPr>
      <w:r w:rsidRPr="007F2211">
        <w:rPr>
          <w:color w:val="000000"/>
          <w:u w:val="none"/>
        </w:rPr>
        <w:t xml:space="preserve">V případě, že </w:t>
      </w:r>
      <w:r w:rsidR="00A91A45">
        <w:rPr>
          <w:color w:val="000000"/>
          <w:u w:val="none"/>
        </w:rPr>
        <w:t>Zhotovitel</w:t>
      </w:r>
      <w:r w:rsidRPr="007F2211">
        <w:rPr>
          <w:color w:val="000000"/>
          <w:u w:val="none"/>
        </w:rPr>
        <w:t xml:space="preserve"> považuje Změnu požadovanou </w:t>
      </w:r>
      <w:r w:rsidR="00A91A45">
        <w:rPr>
          <w:color w:val="000000"/>
          <w:u w:val="none"/>
        </w:rPr>
        <w:t>Objednatel</w:t>
      </w:r>
      <w:r w:rsidRPr="007F2211">
        <w:rPr>
          <w:color w:val="000000"/>
          <w:u w:val="none"/>
        </w:rPr>
        <w:t xml:space="preserve">em za nevhodnou pro její rozpor s účelem, jenž má Dílo plnit, z důvodu nevhodnosti navrhovaných věcí určených pro Dílo, z důvodu ohrožení bezpečnosti provádění Díla nebo z jiných důvodů, je povinen tuto skutečnost Zástupci objednatele bezodkladně písemně oznámit (záznamem ve změnovém listu), a to před uzavřením dodatku ke Smlouvě. Jestliže </w:t>
      </w:r>
      <w:r w:rsidR="00A91A45">
        <w:rPr>
          <w:color w:val="000000"/>
          <w:u w:val="none"/>
        </w:rPr>
        <w:t>Objednatel</w:t>
      </w:r>
      <w:r w:rsidRPr="007F2211">
        <w:rPr>
          <w:color w:val="000000"/>
          <w:u w:val="none"/>
        </w:rPr>
        <w:t xml:space="preserve"> písemně trvá na provedení Změny v požadované podobě, </w:t>
      </w:r>
      <w:r w:rsidR="00A91A45">
        <w:rPr>
          <w:color w:val="000000"/>
          <w:u w:val="none"/>
        </w:rPr>
        <w:t>Objednatel</w:t>
      </w:r>
      <w:r w:rsidRPr="007F2211">
        <w:rPr>
          <w:color w:val="000000"/>
          <w:u w:val="none"/>
        </w:rPr>
        <w:t xml:space="preserve"> nemá práva plynoucí z vady Díla vzniklé pro nevhodnost, na níž </w:t>
      </w:r>
      <w:r w:rsidR="00A91A45">
        <w:rPr>
          <w:color w:val="000000"/>
          <w:u w:val="none"/>
        </w:rPr>
        <w:t>Zhotovitel</w:t>
      </w:r>
      <w:r w:rsidRPr="007F2211">
        <w:rPr>
          <w:color w:val="000000"/>
          <w:u w:val="none"/>
        </w:rPr>
        <w:t xml:space="preserve"> </w:t>
      </w:r>
      <w:r w:rsidR="00A91A45">
        <w:rPr>
          <w:color w:val="000000"/>
          <w:u w:val="none"/>
        </w:rPr>
        <w:t>Objednatel</w:t>
      </w:r>
      <w:r w:rsidRPr="007F2211">
        <w:rPr>
          <w:color w:val="000000"/>
          <w:u w:val="none"/>
        </w:rPr>
        <w:t>e upozornil.</w:t>
      </w:r>
    </w:p>
    <w:p w14:paraId="53F564A0" w14:textId="77777777" w:rsidR="001D412B" w:rsidRPr="007F2211" w:rsidRDefault="00A91A45" w:rsidP="00C94C2F">
      <w:pPr>
        <w:pStyle w:val="Nzev"/>
        <w:numPr>
          <w:ilvl w:val="1"/>
          <w:numId w:val="2"/>
        </w:numPr>
        <w:ind w:left="567" w:hanging="567"/>
        <w:jc w:val="both"/>
        <w:rPr>
          <w:color w:val="000000"/>
        </w:rPr>
      </w:pPr>
      <w:r>
        <w:rPr>
          <w:color w:val="000000"/>
          <w:u w:val="none"/>
        </w:rPr>
        <w:t>Zhotovitel</w:t>
      </w:r>
      <w:r w:rsidR="001D412B" w:rsidRPr="007F2211">
        <w:rPr>
          <w:color w:val="000000"/>
          <w:u w:val="none"/>
        </w:rPr>
        <w:t xml:space="preserve"> musí zajistit zpracování změny příslušné projektové dokumentace pro Změnu pouze, je-li tak sjednáno dodatkem ke Smlouvě. Není-li tak sjednáno, zajistí zpracování změny příslušné projektové dokumentace pro Změnu </w:t>
      </w:r>
      <w:r>
        <w:rPr>
          <w:color w:val="000000"/>
          <w:u w:val="none"/>
        </w:rPr>
        <w:t>Objednatel</w:t>
      </w:r>
      <w:r w:rsidR="001D412B" w:rsidRPr="007F2211">
        <w:rPr>
          <w:color w:val="000000"/>
          <w:u w:val="none"/>
        </w:rPr>
        <w:t>.</w:t>
      </w:r>
    </w:p>
    <w:p w14:paraId="08223BE6" w14:textId="77777777" w:rsidR="001D412B" w:rsidRPr="00FE635F" w:rsidRDefault="001D412B" w:rsidP="00C94C2F">
      <w:pPr>
        <w:pStyle w:val="Nzev"/>
        <w:numPr>
          <w:ilvl w:val="1"/>
          <w:numId w:val="2"/>
        </w:numPr>
        <w:ind w:left="567" w:hanging="567"/>
        <w:jc w:val="both"/>
        <w:rPr>
          <w:color w:val="000000"/>
        </w:rPr>
      </w:pPr>
      <w:r w:rsidRPr="007F2211">
        <w:rPr>
          <w:color w:val="000000"/>
          <w:u w:val="none"/>
        </w:rPr>
        <w:t xml:space="preserve">Změna musí být oceněna položkovou cenou ze Smlouvy a množství prací na Díle, které je předmětem </w:t>
      </w:r>
      <w:r w:rsidRPr="00FE635F">
        <w:rPr>
          <w:color w:val="000000"/>
          <w:u w:val="none"/>
        </w:rPr>
        <w:t>Změny, musí být měřeno, není-li Stranami dohodnut jiný způsob určení ceny Změny. Vhodnou cenou pro jakoukoli novou položku tedy musí být taková cena, která (v následujícím pořadí priority):</w:t>
      </w:r>
    </w:p>
    <w:p w14:paraId="24609E01" w14:textId="77777777" w:rsidR="001D412B" w:rsidRPr="00FE635F" w:rsidRDefault="001D412B" w:rsidP="00A4633E">
      <w:pPr>
        <w:pBdr>
          <w:top w:val="nil"/>
          <w:left w:val="nil"/>
          <w:bottom w:val="nil"/>
          <w:right w:val="nil"/>
          <w:between w:val="nil"/>
        </w:pBdr>
        <w:ind w:left="993" w:hanging="426"/>
        <w:jc w:val="both"/>
        <w:rPr>
          <w:color w:val="000000"/>
        </w:rPr>
      </w:pPr>
      <w:r w:rsidRPr="00FE635F">
        <w:rPr>
          <w:color w:val="000000"/>
        </w:rPr>
        <w:t>a.</w:t>
      </w:r>
      <w:r w:rsidRPr="00FE635F">
        <w:rPr>
          <w:color w:val="000000"/>
        </w:rPr>
        <w:tab/>
        <w:t>je specifikovaná ve Smlouvě;</w:t>
      </w:r>
    </w:p>
    <w:p w14:paraId="299A4FBA" w14:textId="77777777" w:rsidR="001D412B" w:rsidRPr="00FE635F" w:rsidRDefault="001D412B" w:rsidP="00A4633E">
      <w:pPr>
        <w:pBdr>
          <w:top w:val="nil"/>
          <w:left w:val="nil"/>
          <w:bottom w:val="nil"/>
          <w:right w:val="nil"/>
          <w:between w:val="nil"/>
        </w:pBdr>
        <w:ind w:left="993" w:hanging="426"/>
        <w:jc w:val="both"/>
        <w:rPr>
          <w:color w:val="000000"/>
        </w:rPr>
      </w:pPr>
      <w:r w:rsidRPr="00FE635F">
        <w:rPr>
          <w:color w:val="000000"/>
        </w:rPr>
        <w:t>b.</w:t>
      </w:r>
      <w:r w:rsidRPr="00FE635F">
        <w:rPr>
          <w:color w:val="000000"/>
        </w:rPr>
        <w:tab/>
        <w:t>je odvozena z ceny obdobné položky specifikované ve Smlouvě;</w:t>
      </w:r>
    </w:p>
    <w:p w14:paraId="1FF1515D" w14:textId="77777777" w:rsidR="001D412B" w:rsidRPr="00FE635F" w:rsidRDefault="001D412B" w:rsidP="00A4633E">
      <w:pPr>
        <w:pBdr>
          <w:top w:val="nil"/>
          <w:left w:val="nil"/>
          <w:bottom w:val="nil"/>
          <w:right w:val="nil"/>
          <w:between w:val="nil"/>
        </w:pBdr>
        <w:ind w:left="993" w:hanging="426"/>
        <w:jc w:val="both"/>
        <w:rPr>
          <w:color w:val="000000"/>
        </w:rPr>
      </w:pPr>
      <w:r w:rsidRPr="00FE635F">
        <w:rPr>
          <w:color w:val="000000"/>
        </w:rPr>
        <w:t>c.</w:t>
      </w:r>
      <w:r w:rsidRPr="00FE635F">
        <w:rPr>
          <w:color w:val="000000"/>
        </w:rPr>
        <w:tab/>
        <w:t>je stanovena na základě ceny příslušné položky (vzhledem k rozsahu technické specifikace této položky) podle příslušné cenové soustavy, z níž vychází Rozpočet;</w:t>
      </w:r>
    </w:p>
    <w:p w14:paraId="07CB1882" w14:textId="77777777" w:rsidR="001D412B" w:rsidRPr="00FE635F" w:rsidRDefault="001D412B" w:rsidP="00A4633E">
      <w:pPr>
        <w:pBdr>
          <w:top w:val="nil"/>
          <w:left w:val="nil"/>
          <w:bottom w:val="nil"/>
          <w:right w:val="nil"/>
          <w:between w:val="nil"/>
        </w:pBdr>
        <w:ind w:left="993" w:hanging="426"/>
        <w:jc w:val="both"/>
        <w:rPr>
          <w:color w:val="000000"/>
        </w:rPr>
      </w:pPr>
      <w:r w:rsidRPr="00FE635F">
        <w:rPr>
          <w:color w:val="000000"/>
        </w:rPr>
        <w:t>d.</w:t>
      </w:r>
      <w:r w:rsidRPr="00FE635F">
        <w:rPr>
          <w:color w:val="000000"/>
        </w:rPr>
        <w:tab/>
        <w:t xml:space="preserve">musí být určena Zástupcem </w:t>
      </w:r>
      <w:r w:rsidR="00A91A45" w:rsidRPr="00FE635F">
        <w:rPr>
          <w:color w:val="000000"/>
        </w:rPr>
        <w:t>Objednatel</w:t>
      </w:r>
      <w:r w:rsidRPr="00FE635F">
        <w:rPr>
          <w:color w:val="000000"/>
        </w:rPr>
        <w:t xml:space="preserve">e na základě návrhu kalkulace přiměřených přímých nákladů položky předložené Zástupcem </w:t>
      </w:r>
      <w:r w:rsidR="00A91A45" w:rsidRPr="00FE635F">
        <w:rPr>
          <w:color w:val="000000"/>
        </w:rPr>
        <w:t>Zhotovitel</w:t>
      </w:r>
      <w:r w:rsidRPr="00FE635F">
        <w:rPr>
          <w:color w:val="000000"/>
        </w:rPr>
        <w:t>e a v souladu s cenou obvyklou.</w:t>
      </w:r>
    </w:p>
    <w:p w14:paraId="1577DDCA" w14:textId="77777777" w:rsidR="005C0763" w:rsidRPr="007F2211" w:rsidRDefault="005C0763" w:rsidP="005C0763">
      <w:pPr>
        <w:pStyle w:val="Nzev"/>
        <w:keepNext/>
        <w:numPr>
          <w:ilvl w:val="0"/>
          <w:numId w:val="0"/>
        </w:numPr>
        <w:ind w:left="360"/>
        <w:jc w:val="left"/>
        <w:rPr>
          <w:b/>
          <w:u w:val="none"/>
          <w:lang w:val="cs-CZ"/>
        </w:rPr>
      </w:pPr>
    </w:p>
    <w:p w14:paraId="32844874" w14:textId="77777777" w:rsidR="00A77DE4" w:rsidRPr="007F2211" w:rsidRDefault="00A77DE4" w:rsidP="00A77DE4">
      <w:pPr>
        <w:pStyle w:val="Nzev"/>
        <w:keepNext/>
        <w:numPr>
          <w:ilvl w:val="0"/>
          <w:numId w:val="2"/>
        </w:numPr>
        <w:rPr>
          <w:b/>
          <w:bCs/>
          <w:u w:val="none"/>
          <w:lang w:val="cs-CZ"/>
        </w:rPr>
      </w:pPr>
      <w:r w:rsidRPr="007F2211">
        <w:rPr>
          <w:b/>
          <w:u w:val="none"/>
          <w:lang w:val="cs-CZ"/>
        </w:rPr>
        <w:t>Odpovědnost za vady, záruka</w:t>
      </w:r>
      <w:r w:rsidRPr="007F2211">
        <w:rPr>
          <w:b/>
          <w:bCs/>
          <w:u w:val="none"/>
          <w:lang w:val="cs-CZ"/>
        </w:rPr>
        <w:t xml:space="preserve"> za jakost díla</w:t>
      </w:r>
    </w:p>
    <w:p w14:paraId="17DC5B37" w14:textId="77777777" w:rsidR="00A77DE4" w:rsidRPr="007F2211" w:rsidRDefault="00A91A45" w:rsidP="00A77DE4">
      <w:pPr>
        <w:pStyle w:val="Nzev"/>
        <w:numPr>
          <w:ilvl w:val="1"/>
          <w:numId w:val="2"/>
        </w:numPr>
        <w:ind w:left="567" w:hanging="567"/>
        <w:jc w:val="both"/>
        <w:rPr>
          <w:u w:val="none"/>
          <w:lang w:val="cs-CZ"/>
        </w:rPr>
      </w:pPr>
      <w:r>
        <w:rPr>
          <w:u w:val="none"/>
          <w:lang w:val="cs-CZ"/>
        </w:rPr>
        <w:t>Zhotovitel</w:t>
      </w:r>
      <w:r w:rsidR="00A77DE4" w:rsidRPr="007F2211">
        <w:rPr>
          <w:u w:val="none"/>
          <w:lang w:val="cs-CZ"/>
        </w:rPr>
        <w:t xml:space="preserve"> musí na svůj náklad a nebezpečí odstranit veškeré vady a nedodělky uvedené v Protokolu o převzetí</w:t>
      </w:r>
      <w:r w:rsidR="00FC6FFE">
        <w:rPr>
          <w:u w:val="none"/>
          <w:lang w:val="cs-CZ"/>
        </w:rPr>
        <w:t xml:space="preserve"> Díla</w:t>
      </w:r>
      <w:r w:rsidR="00A77DE4" w:rsidRPr="007F2211">
        <w:rPr>
          <w:u w:val="none"/>
          <w:lang w:val="cs-CZ"/>
        </w:rPr>
        <w:t>, a to v době uvedené v tomto protokolu (není-li uvedeno, pak ve lhůtě 15 dnů od podpisu Protokolu o převzetí</w:t>
      </w:r>
      <w:r w:rsidR="00FC6FFE">
        <w:rPr>
          <w:u w:val="none"/>
          <w:lang w:val="cs-CZ"/>
        </w:rPr>
        <w:t xml:space="preserve"> Díla</w:t>
      </w:r>
      <w:r w:rsidR="00A77DE4" w:rsidRPr="007F2211">
        <w:rPr>
          <w:u w:val="none"/>
          <w:lang w:val="cs-CZ"/>
        </w:rPr>
        <w:t>).</w:t>
      </w:r>
    </w:p>
    <w:p w14:paraId="7BA414FC" w14:textId="77777777" w:rsidR="00A77DE4" w:rsidRPr="007F2211" w:rsidRDefault="00A77DE4" w:rsidP="00A77DE4">
      <w:pPr>
        <w:pStyle w:val="Nzev"/>
        <w:numPr>
          <w:ilvl w:val="1"/>
          <w:numId w:val="2"/>
        </w:numPr>
        <w:ind w:left="567" w:hanging="567"/>
        <w:jc w:val="both"/>
        <w:rPr>
          <w:u w:val="none"/>
          <w:lang w:val="cs-CZ"/>
        </w:rPr>
      </w:pPr>
      <w:r w:rsidRPr="007F2211">
        <w:rPr>
          <w:u w:val="none"/>
          <w:lang w:val="cs-CZ"/>
        </w:rPr>
        <w:t xml:space="preserve">Záruční doba Díla činí 60 měsíců. </w:t>
      </w:r>
      <w:r w:rsidRPr="007F2211">
        <w:rPr>
          <w:u w:val="none"/>
        </w:rPr>
        <w:t xml:space="preserve">V případě, že bude na faktuře nebo na dodacím listu vyznačena delší záruční doba, má tato přednost před ustanovením této </w:t>
      </w:r>
      <w:r w:rsidRPr="007F2211">
        <w:rPr>
          <w:u w:val="none"/>
          <w:lang w:val="cs-CZ"/>
        </w:rPr>
        <w:t>S</w:t>
      </w:r>
      <w:r w:rsidRPr="007F2211">
        <w:rPr>
          <w:u w:val="none"/>
        </w:rPr>
        <w:t xml:space="preserve">mlouvy. </w:t>
      </w:r>
      <w:r w:rsidRPr="007F2211">
        <w:rPr>
          <w:u w:val="none"/>
          <w:lang w:val="cs-CZ"/>
        </w:rPr>
        <w:t>Počátek běhu záruční doby se počítá ode dne dokončení Díla uvedeného v Protokolu o převzetí.</w:t>
      </w:r>
    </w:p>
    <w:p w14:paraId="60C5F6BD" w14:textId="77777777" w:rsidR="00A77DE4" w:rsidRPr="007F2211" w:rsidRDefault="00A77DE4" w:rsidP="00A77DE4">
      <w:pPr>
        <w:pStyle w:val="Nzev"/>
        <w:numPr>
          <w:ilvl w:val="1"/>
          <w:numId w:val="2"/>
        </w:numPr>
        <w:ind w:left="567" w:hanging="567"/>
        <w:jc w:val="both"/>
        <w:rPr>
          <w:u w:val="none"/>
          <w:lang w:val="cs-CZ"/>
        </w:rPr>
      </w:pPr>
      <w:r w:rsidRPr="007F2211">
        <w:rPr>
          <w:u w:val="none"/>
          <w:lang w:val="cs-CZ"/>
        </w:rPr>
        <w:t xml:space="preserve">Jestliže se objeví vada nebo poškození před uplynutím příslušné záruční doby, musí </w:t>
      </w:r>
      <w:r w:rsidR="00A91A45">
        <w:rPr>
          <w:u w:val="none"/>
          <w:lang w:val="cs-CZ"/>
        </w:rPr>
        <w:t>Objednatel</w:t>
      </w:r>
      <w:r w:rsidRPr="007F2211">
        <w:rPr>
          <w:u w:val="none"/>
          <w:lang w:val="cs-CZ"/>
        </w:rPr>
        <w:t xml:space="preserve"> o existenci vad nebo poškození </w:t>
      </w:r>
      <w:r w:rsidR="00A91A45">
        <w:rPr>
          <w:u w:val="none"/>
          <w:lang w:val="cs-CZ"/>
        </w:rPr>
        <w:t>Zhotovitel</w:t>
      </w:r>
      <w:r w:rsidRPr="007F2211">
        <w:rPr>
          <w:u w:val="none"/>
          <w:lang w:val="cs-CZ"/>
        </w:rPr>
        <w:t xml:space="preserve">e písemně informovat. </w:t>
      </w:r>
      <w:r w:rsidR="00A91A45">
        <w:rPr>
          <w:u w:val="none"/>
          <w:lang w:val="cs-CZ"/>
        </w:rPr>
        <w:t>Zhotovitel</w:t>
      </w:r>
      <w:r w:rsidRPr="007F2211">
        <w:rPr>
          <w:u w:val="none"/>
          <w:lang w:val="cs-CZ"/>
        </w:rPr>
        <w:t xml:space="preserve"> v takovém případě musí neprodleně </w:t>
      </w:r>
      <w:r w:rsidR="00A91A45">
        <w:rPr>
          <w:u w:val="none"/>
          <w:lang w:val="cs-CZ"/>
        </w:rPr>
        <w:t>Objednatel</w:t>
      </w:r>
      <w:r w:rsidRPr="007F2211">
        <w:rPr>
          <w:u w:val="none"/>
          <w:lang w:val="cs-CZ"/>
        </w:rPr>
        <w:t xml:space="preserve">i oznámit, jakým způsobem zamýšlí vadu nebo poškození Díla nebo výstupů </w:t>
      </w:r>
      <w:r w:rsidR="00A91A45">
        <w:rPr>
          <w:u w:val="none"/>
          <w:lang w:val="cs-CZ"/>
        </w:rPr>
        <w:t>Zhotovitel</w:t>
      </w:r>
      <w:r w:rsidRPr="007F2211">
        <w:rPr>
          <w:u w:val="none"/>
          <w:lang w:val="cs-CZ"/>
        </w:rPr>
        <w:t xml:space="preserve">e odstranit. </w:t>
      </w:r>
      <w:r w:rsidR="00A91A45">
        <w:rPr>
          <w:u w:val="none"/>
          <w:lang w:val="cs-CZ"/>
        </w:rPr>
        <w:t>Zhotovitel</w:t>
      </w:r>
      <w:r w:rsidRPr="007F2211">
        <w:rPr>
          <w:u w:val="none"/>
          <w:lang w:val="cs-CZ"/>
        </w:rPr>
        <w:t xml:space="preserve">em navržený způsob odstranění vady nebo poškození může být předem </w:t>
      </w:r>
      <w:r w:rsidR="00A91A45">
        <w:rPr>
          <w:u w:val="none"/>
          <w:lang w:val="cs-CZ"/>
        </w:rPr>
        <w:t>Objednatel</w:t>
      </w:r>
      <w:r w:rsidRPr="007F2211">
        <w:rPr>
          <w:u w:val="none"/>
          <w:lang w:val="cs-CZ"/>
        </w:rPr>
        <w:t>em připomínkován.</w:t>
      </w:r>
    </w:p>
    <w:p w14:paraId="25979FC8" w14:textId="77777777" w:rsidR="00A77DE4" w:rsidRPr="007F2211" w:rsidRDefault="00A77DE4" w:rsidP="00A77DE4">
      <w:pPr>
        <w:pStyle w:val="Nzev"/>
        <w:numPr>
          <w:ilvl w:val="1"/>
          <w:numId w:val="2"/>
        </w:numPr>
        <w:ind w:left="567" w:hanging="567"/>
        <w:jc w:val="both"/>
        <w:rPr>
          <w:u w:val="none"/>
          <w:lang w:val="cs-CZ"/>
        </w:rPr>
      </w:pPr>
      <w:r w:rsidRPr="007F2211">
        <w:rPr>
          <w:u w:val="none"/>
          <w:lang w:val="cs-CZ"/>
        </w:rPr>
        <w:t xml:space="preserve">Po zahájení běhu záruční doby musí </w:t>
      </w:r>
      <w:r w:rsidR="00A91A45">
        <w:rPr>
          <w:u w:val="none"/>
          <w:lang w:val="cs-CZ"/>
        </w:rPr>
        <w:t>Zhotovitel</w:t>
      </w:r>
      <w:r w:rsidRPr="007F2211">
        <w:rPr>
          <w:u w:val="none"/>
          <w:lang w:val="cs-CZ"/>
        </w:rPr>
        <w:t xml:space="preserve"> na svůj náklad a nebezpečí odstranit veškeré vady, pokud jsou tyto vady přičitatelné jakémukoli porušení smluvních povinností ze strany </w:t>
      </w:r>
      <w:r w:rsidR="00A91A45">
        <w:rPr>
          <w:u w:val="none"/>
          <w:lang w:val="cs-CZ"/>
        </w:rPr>
        <w:t>Zhotovitel</w:t>
      </w:r>
      <w:r w:rsidRPr="007F2211">
        <w:rPr>
          <w:u w:val="none"/>
          <w:lang w:val="cs-CZ"/>
        </w:rPr>
        <w:t xml:space="preserve">e, a to v přiměřené době stanovené </w:t>
      </w:r>
      <w:r w:rsidR="00A91A45">
        <w:rPr>
          <w:u w:val="none"/>
          <w:lang w:val="cs-CZ"/>
        </w:rPr>
        <w:t>Objednatel</w:t>
      </w:r>
      <w:r w:rsidRPr="007F2211">
        <w:rPr>
          <w:u w:val="none"/>
          <w:lang w:val="cs-CZ"/>
        </w:rPr>
        <w:t>em.</w:t>
      </w:r>
    </w:p>
    <w:p w14:paraId="44D97D71" w14:textId="77777777" w:rsidR="00A77DE4" w:rsidRPr="007F2211" w:rsidRDefault="00A91A45" w:rsidP="00A77DE4">
      <w:pPr>
        <w:pStyle w:val="Nzev"/>
        <w:numPr>
          <w:ilvl w:val="1"/>
          <w:numId w:val="2"/>
        </w:numPr>
        <w:ind w:left="567" w:hanging="567"/>
        <w:jc w:val="both"/>
        <w:rPr>
          <w:u w:val="none"/>
          <w:lang w:val="cs-CZ"/>
        </w:rPr>
      </w:pPr>
      <w:r>
        <w:rPr>
          <w:u w:val="none"/>
          <w:lang w:val="cs-CZ"/>
        </w:rPr>
        <w:t>Zhotovitel</w:t>
      </w:r>
      <w:r w:rsidR="00A77DE4" w:rsidRPr="007F2211">
        <w:rPr>
          <w:u w:val="none"/>
          <w:lang w:val="cs-CZ"/>
        </w:rPr>
        <w:t xml:space="preserve"> musí na základě oznámení o vadě učiněném </w:t>
      </w:r>
      <w:r>
        <w:rPr>
          <w:u w:val="none"/>
          <w:lang w:val="cs-CZ"/>
        </w:rPr>
        <w:t>Objednatel</w:t>
      </w:r>
      <w:r w:rsidR="00A77DE4" w:rsidRPr="007F2211">
        <w:rPr>
          <w:u w:val="none"/>
          <w:lang w:val="cs-CZ"/>
        </w:rPr>
        <w:t xml:space="preserve">em vyvinout úsilí ke zjištění její příčiny a odstranění vady. </w:t>
      </w:r>
      <w:r>
        <w:rPr>
          <w:u w:val="none"/>
          <w:lang w:val="cs-CZ"/>
        </w:rPr>
        <w:t>Zhotovitel</w:t>
      </w:r>
      <w:r w:rsidR="00A77DE4" w:rsidRPr="007F2211">
        <w:rPr>
          <w:u w:val="none"/>
          <w:lang w:val="cs-CZ"/>
        </w:rPr>
        <w:t xml:space="preserve"> je povinen odstranit vadu ve lhůtě 15 dnů ode dne oznámení o vadě, případně v době dohodnuté Stranami. </w:t>
      </w:r>
    </w:p>
    <w:p w14:paraId="66AE4452" w14:textId="77777777" w:rsidR="00EF4FB8" w:rsidRPr="007F2211" w:rsidRDefault="00EF4FB8" w:rsidP="00A77DE4">
      <w:pPr>
        <w:pStyle w:val="Nzev"/>
        <w:numPr>
          <w:ilvl w:val="1"/>
          <w:numId w:val="2"/>
        </w:numPr>
        <w:ind w:left="567" w:hanging="567"/>
        <w:jc w:val="both"/>
        <w:rPr>
          <w:u w:val="none"/>
          <w:lang w:val="cs-CZ"/>
        </w:rPr>
      </w:pPr>
      <w:r w:rsidRPr="007F2211">
        <w:rPr>
          <w:u w:val="none"/>
        </w:rPr>
        <w:t xml:space="preserve">Smluvní strany se dohodly, že v případě, že </w:t>
      </w:r>
      <w:r w:rsidRPr="007F2211">
        <w:rPr>
          <w:u w:val="none"/>
          <w:lang w:val="cs-CZ"/>
        </w:rPr>
        <w:t xml:space="preserve">Dílo nebo jeho </w:t>
      </w:r>
      <w:r w:rsidRPr="007F2211">
        <w:rPr>
          <w:u w:val="none"/>
        </w:rPr>
        <w:t xml:space="preserve">část díla bude </w:t>
      </w:r>
      <w:r w:rsidRPr="007F2211">
        <w:rPr>
          <w:u w:val="none"/>
          <w:lang w:val="cs-CZ"/>
        </w:rPr>
        <w:t>mít</w:t>
      </w:r>
      <w:r w:rsidRPr="007F2211">
        <w:rPr>
          <w:u w:val="none"/>
        </w:rPr>
        <w:t xml:space="preserve"> vady či nedodělky</w:t>
      </w:r>
      <w:r w:rsidRPr="007F2211">
        <w:rPr>
          <w:u w:val="none"/>
          <w:lang w:val="cs-CZ"/>
        </w:rPr>
        <w:t xml:space="preserve">, které se projevily v záruční době, </w:t>
      </w:r>
      <w:r w:rsidRPr="007F2211">
        <w:rPr>
          <w:u w:val="none"/>
        </w:rPr>
        <w:t xml:space="preserve">bude za ně </w:t>
      </w:r>
      <w:r w:rsidR="00A91A45">
        <w:rPr>
          <w:u w:val="none"/>
          <w:lang w:val="cs-CZ"/>
        </w:rPr>
        <w:t>Zhotovitel</w:t>
      </w:r>
      <w:r w:rsidRPr="007F2211">
        <w:rPr>
          <w:u w:val="none"/>
        </w:rPr>
        <w:t xml:space="preserve"> odpovídat i v případě, že mu nebudou vytknuty při předání díla nebo bezprostředně po něm</w:t>
      </w:r>
      <w:r w:rsidRPr="007F2211">
        <w:rPr>
          <w:u w:val="none"/>
          <w:lang w:val="cs-CZ"/>
        </w:rPr>
        <w:t>.</w:t>
      </w:r>
    </w:p>
    <w:p w14:paraId="467FE9B0" w14:textId="77777777" w:rsidR="00A77DE4" w:rsidRPr="007F2211" w:rsidRDefault="00A77DE4" w:rsidP="00A77DE4">
      <w:pPr>
        <w:pStyle w:val="Nzev"/>
        <w:numPr>
          <w:ilvl w:val="1"/>
          <w:numId w:val="2"/>
        </w:numPr>
        <w:ind w:left="567" w:hanging="567"/>
        <w:jc w:val="both"/>
        <w:rPr>
          <w:u w:val="none"/>
          <w:lang w:val="cs-CZ"/>
        </w:rPr>
      </w:pPr>
      <w:r w:rsidRPr="007F2211">
        <w:rPr>
          <w:u w:val="none"/>
          <w:lang w:val="cs-CZ"/>
        </w:rPr>
        <w:t xml:space="preserve">V případě, že </w:t>
      </w:r>
      <w:r w:rsidR="00A91A45">
        <w:rPr>
          <w:u w:val="none"/>
          <w:lang w:val="cs-CZ"/>
        </w:rPr>
        <w:t>Zhotovitel</w:t>
      </w:r>
      <w:r w:rsidRPr="007F2211">
        <w:rPr>
          <w:u w:val="none"/>
          <w:lang w:val="cs-CZ"/>
        </w:rPr>
        <w:t xml:space="preserve"> neodstraní vady (uvedené v Protokolu o převzetí </w:t>
      </w:r>
      <w:r w:rsidR="00B1721F">
        <w:rPr>
          <w:u w:val="none"/>
          <w:lang w:val="cs-CZ"/>
        </w:rPr>
        <w:t xml:space="preserve">Díla </w:t>
      </w:r>
      <w:r w:rsidRPr="007F2211">
        <w:rPr>
          <w:u w:val="none"/>
          <w:lang w:val="cs-CZ"/>
        </w:rPr>
        <w:t xml:space="preserve">či vady, které se objevily v záruční době) ve lhůtách uvedených podle předchozích odstavců tohoto článku Smlouvy, může </w:t>
      </w:r>
      <w:r w:rsidR="00A91A45">
        <w:rPr>
          <w:u w:val="none"/>
          <w:lang w:val="cs-CZ"/>
        </w:rPr>
        <w:t>Objednatel</w:t>
      </w:r>
      <w:r w:rsidRPr="007F2211">
        <w:rPr>
          <w:u w:val="none"/>
          <w:lang w:val="cs-CZ"/>
        </w:rPr>
        <w:t>:</w:t>
      </w:r>
    </w:p>
    <w:p w14:paraId="3434CDFE" w14:textId="77777777" w:rsidR="00A77DE4" w:rsidRPr="007F2211" w:rsidRDefault="00A77DE4" w:rsidP="00A4633E">
      <w:pPr>
        <w:pStyle w:val="Nzev"/>
        <w:numPr>
          <w:ilvl w:val="1"/>
          <w:numId w:val="19"/>
        </w:numPr>
        <w:ind w:left="993" w:hanging="426"/>
        <w:jc w:val="both"/>
        <w:rPr>
          <w:u w:val="none"/>
          <w:lang w:val="cs-CZ"/>
        </w:rPr>
      </w:pPr>
      <w:r w:rsidRPr="007F2211">
        <w:rPr>
          <w:u w:val="none"/>
          <w:lang w:val="cs-CZ"/>
        </w:rPr>
        <w:t xml:space="preserve">požadovat zaplacení smluvní pokuty ve výši 1.000,- Kč za každou jednotlivou vadu nebo nedodělek a každý den trvání prodlení nebo </w:t>
      </w:r>
    </w:p>
    <w:p w14:paraId="68CF66EE" w14:textId="77777777" w:rsidR="00A77DE4" w:rsidRPr="007F2211" w:rsidRDefault="00A77DE4" w:rsidP="00A4633E">
      <w:pPr>
        <w:pStyle w:val="Nzev"/>
        <w:numPr>
          <w:ilvl w:val="1"/>
          <w:numId w:val="19"/>
        </w:numPr>
        <w:ind w:left="993" w:hanging="426"/>
        <w:jc w:val="both"/>
        <w:rPr>
          <w:u w:val="none"/>
          <w:lang w:val="cs-CZ"/>
        </w:rPr>
      </w:pPr>
      <w:r w:rsidRPr="007F2211">
        <w:rPr>
          <w:u w:val="none"/>
          <w:lang w:val="cs-CZ"/>
        </w:rPr>
        <w:t xml:space="preserve">odstranit vady svépomocí nebo prostřednictvím třetí osoby na náklady </w:t>
      </w:r>
      <w:r w:rsidR="00A91A45">
        <w:rPr>
          <w:u w:val="none"/>
          <w:lang w:val="cs-CZ"/>
        </w:rPr>
        <w:t>Zhotovitel</w:t>
      </w:r>
      <w:r w:rsidRPr="007F2211">
        <w:rPr>
          <w:u w:val="none"/>
          <w:lang w:val="cs-CZ"/>
        </w:rPr>
        <w:t>e (</w:t>
      </w:r>
      <w:r w:rsidR="00A91A45">
        <w:rPr>
          <w:u w:val="none"/>
          <w:lang w:val="cs-CZ"/>
        </w:rPr>
        <w:t>Zhotovitel</w:t>
      </w:r>
      <w:r w:rsidRPr="007F2211">
        <w:rPr>
          <w:u w:val="none"/>
          <w:lang w:val="cs-CZ"/>
        </w:rPr>
        <w:t xml:space="preserve"> však neponese za tyto práce odpovědnost) a požadovat na </w:t>
      </w:r>
      <w:r w:rsidR="00A91A45">
        <w:rPr>
          <w:u w:val="none"/>
          <w:lang w:val="cs-CZ"/>
        </w:rPr>
        <w:t>Zhotovitel</w:t>
      </w:r>
      <w:r w:rsidRPr="007F2211">
        <w:rPr>
          <w:u w:val="none"/>
          <w:lang w:val="cs-CZ"/>
        </w:rPr>
        <w:t>i náhradu těchto nákladů</w:t>
      </w:r>
      <w:r w:rsidR="005B132E" w:rsidRPr="007F2211">
        <w:rPr>
          <w:u w:val="none"/>
          <w:lang w:val="cs-CZ"/>
        </w:rPr>
        <w:t xml:space="preserve">, jakož i od </w:t>
      </w:r>
      <w:r w:rsidR="00E651BB">
        <w:rPr>
          <w:u w:val="none"/>
          <w:lang w:val="cs-CZ"/>
        </w:rPr>
        <w:t>S</w:t>
      </w:r>
      <w:r w:rsidR="005B132E" w:rsidRPr="007F2211">
        <w:rPr>
          <w:u w:val="none"/>
          <w:lang w:val="cs-CZ"/>
        </w:rPr>
        <w:t>mlouvy odstoupit</w:t>
      </w:r>
      <w:r w:rsidRPr="007F2211">
        <w:rPr>
          <w:u w:val="none"/>
          <w:lang w:val="cs-CZ"/>
        </w:rPr>
        <w:t>;</w:t>
      </w:r>
    </w:p>
    <w:p w14:paraId="77ACBA9C" w14:textId="5F6BCDF5" w:rsidR="00A77DE4" w:rsidRPr="007F2211" w:rsidRDefault="00A77DE4" w:rsidP="00A4633E">
      <w:pPr>
        <w:pStyle w:val="Nzev"/>
        <w:numPr>
          <w:ilvl w:val="1"/>
          <w:numId w:val="19"/>
        </w:numPr>
        <w:ind w:left="993" w:hanging="426"/>
        <w:jc w:val="both"/>
        <w:rPr>
          <w:u w:val="none"/>
          <w:lang w:val="cs-CZ"/>
        </w:rPr>
      </w:pPr>
      <w:r w:rsidRPr="007F2211">
        <w:rPr>
          <w:u w:val="none"/>
          <w:lang w:val="cs-CZ"/>
        </w:rPr>
        <w:lastRenderedPageBreak/>
        <w:t xml:space="preserve">není-li vadu možné odstranit nebo není-li to s ohledem na výši nákladů na její odstranění účelné, může </w:t>
      </w:r>
      <w:r w:rsidR="00A91A45">
        <w:rPr>
          <w:u w:val="none"/>
          <w:lang w:val="cs-CZ"/>
        </w:rPr>
        <w:t>Objednatel</w:t>
      </w:r>
      <w:r w:rsidRPr="007F2211">
        <w:rPr>
          <w:u w:val="none"/>
          <w:lang w:val="cs-CZ"/>
        </w:rPr>
        <w:t xml:space="preserve"> požadovat po </w:t>
      </w:r>
      <w:r w:rsidR="00A91A45">
        <w:rPr>
          <w:u w:val="none"/>
          <w:lang w:val="cs-CZ"/>
        </w:rPr>
        <w:t>Zhotovitel</w:t>
      </w:r>
      <w:r w:rsidRPr="007F2211">
        <w:rPr>
          <w:u w:val="none"/>
          <w:lang w:val="cs-CZ"/>
        </w:rPr>
        <w:t>i slevu z ceny Díla.</w:t>
      </w:r>
    </w:p>
    <w:p w14:paraId="387FE011" w14:textId="77777777" w:rsidR="00A77DE4" w:rsidRPr="007F2211" w:rsidRDefault="00A91A45" w:rsidP="00A77DE4">
      <w:pPr>
        <w:pStyle w:val="Nzev"/>
        <w:numPr>
          <w:ilvl w:val="1"/>
          <w:numId w:val="2"/>
        </w:numPr>
        <w:ind w:left="567" w:hanging="567"/>
        <w:jc w:val="both"/>
        <w:rPr>
          <w:u w:val="none"/>
          <w:lang w:val="cs-CZ"/>
        </w:rPr>
      </w:pPr>
      <w:r>
        <w:rPr>
          <w:u w:val="none"/>
          <w:lang w:val="cs-CZ"/>
        </w:rPr>
        <w:t>Objednatel</w:t>
      </w:r>
      <w:r w:rsidR="00A77DE4" w:rsidRPr="007F2211">
        <w:rPr>
          <w:u w:val="none"/>
          <w:lang w:val="cs-CZ"/>
        </w:rPr>
        <w:t xml:space="preserve"> je oprávněn k prodloužení záruční doby v takovém rozsahu, v jakém nemohl v průběhu záruční doby Dílo nebo jeho významnou část užívat následkem vady přičitatelné </w:t>
      </w:r>
      <w:r>
        <w:rPr>
          <w:u w:val="none"/>
          <w:lang w:val="cs-CZ"/>
        </w:rPr>
        <w:t>Zhotovitel</w:t>
      </w:r>
      <w:r w:rsidR="00A77DE4" w:rsidRPr="007F2211">
        <w:rPr>
          <w:u w:val="none"/>
          <w:lang w:val="cs-CZ"/>
        </w:rPr>
        <w:t>i.</w:t>
      </w:r>
    </w:p>
    <w:p w14:paraId="1CC3CD83" w14:textId="77777777" w:rsidR="00A77DE4" w:rsidRPr="007F2211" w:rsidRDefault="00A77DE4" w:rsidP="005C0763">
      <w:pPr>
        <w:pStyle w:val="Nzev"/>
        <w:keepNext/>
        <w:numPr>
          <w:ilvl w:val="0"/>
          <w:numId w:val="0"/>
        </w:numPr>
        <w:ind w:left="360"/>
        <w:jc w:val="left"/>
        <w:rPr>
          <w:b/>
          <w:u w:val="none"/>
          <w:lang w:val="cs-CZ"/>
        </w:rPr>
      </w:pPr>
    </w:p>
    <w:p w14:paraId="1EAFCC32" w14:textId="77777777" w:rsidR="00330A99" w:rsidRPr="007F2211" w:rsidRDefault="00330A99" w:rsidP="00330A99">
      <w:pPr>
        <w:pStyle w:val="Nzev"/>
        <w:keepNext/>
        <w:numPr>
          <w:ilvl w:val="0"/>
          <w:numId w:val="2"/>
        </w:numPr>
        <w:rPr>
          <w:b/>
          <w:bCs/>
          <w:u w:val="none"/>
          <w:lang w:val="cs-CZ"/>
        </w:rPr>
      </w:pPr>
      <w:r w:rsidRPr="007F2211">
        <w:rPr>
          <w:b/>
          <w:bCs/>
          <w:u w:val="none"/>
          <w:lang w:val="cs-CZ"/>
        </w:rPr>
        <w:t>Zajištění plnění – bankovní záruka</w:t>
      </w:r>
    </w:p>
    <w:p w14:paraId="59395714" w14:textId="77777777" w:rsidR="00330A99" w:rsidRPr="007F2211" w:rsidRDefault="00330A99" w:rsidP="00330A99">
      <w:pPr>
        <w:pStyle w:val="Nzev"/>
        <w:numPr>
          <w:ilvl w:val="1"/>
          <w:numId w:val="2"/>
        </w:numPr>
        <w:spacing w:line="240" w:lineRule="atLeast"/>
        <w:ind w:left="567" w:hanging="567"/>
        <w:jc w:val="both"/>
        <w:rPr>
          <w:u w:val="none"/>
          <w:lang w:val="cs-CZ"/>
        </w:rPr>
      </w:pPr>
      <w:r w:rsidRPr="007F2211">
        <w:rPr>
          <w:u w:val="none"/>
          <w:lang w:val="cs-CZ"/>
        </w:rPr>
        <w:t xml:space="preserve">K zajištění níže uvedených nepeněžitých dluhů (povinností) </w:t>
      </w:r>
      <w:r w:rsidR="00A91A45">
        <w:rPr>
          <w:u w:val="none"/>
          <w:lang w:val="cs-CZ"/>
        </w:rPr>
        <w:t>Zhotovitel</w:t>
      </w:r>
      <w:r w:rsidRPr="007F2211">
        <w:rPr>
          <w:u w:val="none"/>
          <w:lang w:val="cs-CZ"/>
        </w:rPr>
        <w:t xml:space="preserve">e poskytne </w:t>
      </w:r>
      <w:r w:rsidR="00A91A45">
        <w:rPr>
          <w:u w:val="none"/>
          <w:lang w:val="cs-CZ"/>
        </w:rPr>
        <w:t>Zhotovitel</w:t>
      </w:r>
      <w:r w:rsidRPr="007F2211">
        <w:rPr>
          <w:u w:val="none"/>
          <w:lang w:val="cs-CZ"/>
        </w:rPr>
        <w:t xml:space="preserve"> </w:t>
      </w:r>
      <w:r w:rsidR="00A91A45">
        <w:rPr>
          <w:u w:val="none"/>
          <w:lang w:val="cs-CZ"/>
        </w:rPr>
        <w:t>Objednatel</w:t>
      </w:r>
      <w:r w:rsidRPr="007F2211">
        <w:rPr>
          <w:u w:val="none"/>
          <w:lang w:val="cs-CZ"/>
        </w:rPr>
        <w:t>i bankovní záruk</w:t>
      </w:r>
      <w:r w:rsidR="008A4381" w:rsidRPr="007F2211">
        <w:rPr>
          <w:u w:val="none"/>
          <w:lang w:val="cs-CZ"/>
        </w:rPr>
        <w:t>u/záruky</w:t>
      </w:r>
      <w:r w:rsidRPr="007F2211">
        <w:rPr>
          <w:u w:val="none"/>
          <w:lang w:val="cs-CZ"/>
        </w:rPr>
        <w:t xml:space="preserve"> ve smyslu § 2029 občanského zákoníku. Poskytnutím bankovní záruky se rozumí předání originálu záruční listiny obsahujícího náležitosti dohodnuté v této Smlouvě </w:t>
      </w:r>
      <w:r w:rsidR="00A91A45">
        <w:rPr>
          <w:u w:val="none"/>
          <w:lang w:val="cs-CZ"/>
        </w:rPr>
        <w:t>Objednatel</w:t>
      </w:r>
      <w:r w:rsidRPr="007F2211">
        <w:rPr>
          <w:u w:val="none"/>
          <w:lang w:val="cs-CZ"/>
        </w:rPr>
        <w:t xml:space="preserve">i. </w:t>
      </w:r>
      <w:r w:rsidR="00A91A45">
        <w:rPr>
          <w:u w:val="none"/>
          <w:lang w:val="cs-CZ"/>
        </w:rPr>
        <w:t>Objednatel</w:t>
      </w:r>
      <w:r w:rsidRPr="007F2211">
        <w:rPr>
          <w:u w:val="none"/>
          <w:lang w:val="cs-CZ"/>
        </w:rPr>
        <w:t xml:space="preserve"> je oprávněn odmítnout vystavenou bankovní záruku z důvodu, že neobsahuje náležitosti dle této Smlouvy.</w:t>
      </w:r>
    </w:p>
    <w:p w14:paraId="07CE8DF5" w14:textId="77777777" w:rsidR="00330A99" w:rsidRPr="007F2211" w:rsidRDefault="00330A99" w:rsidP="00330A99">
      <w:pPr>
        <w:pStyle w:val="Nzev"/>
        <w:numPr>
          <w:ilvl w:val="1"/>
          <w:numId w:val="2"/>
        </w:numPr>
        <w:spacing w:line="240" w:lineRule="atLeast"/>
        <w:ind w:left="567" w:hanging="567"/>
        <w:jc w:val="both"/>
        <w:rPr>
          <w:u w:val="none"/>
          <w:lang w:val="cs-CZ"/>
        </w:rPr>
      </w:pPr>
      <w:r w:rsidRPr="007F2211">
        <w:rPr>
          <w:u w:val="none"/>
          <w:lang w:val="cs-CZ"/>
        </w:rPr>
        <w:t xml:space="preserve">Bankovní záruka poskytnutá podle podmínek této </w:t>
      </w:r>
      <w:r w:rsidR="00E651BB">
        <w:rPr>
          <w:u w:val="none"/>
          <w:lang w:val="cs-CZ"/>
        </w:rPr>
        <w:t>S</w:t>
      </w:r>
      <w:r w:rsidRPr="007F2211">
        <w:rPr>
          <w:u w:val="none"/>
          <w:lang w:val="cs-CZ"/>
        </w:rPr>
        <w:t>mlouvy musí být vydána bankou nebo pobočkou zahraniční banky, která má oprávnění poskytovat na území České republiky bankovní záruky, ve smyslu zákona č. 21/1992 Sb., o bankách (dále jen „banka“).</w:t>
      </w:r>
    </w:p>
    <w:p w14:paraId="1A28B4DE" w14:textId="77777777" w:rsidR="00330A99" w:rsidRPr="007F2211" w:rsidRDefault="00330A99" w:rsidP="00330A99">
      <w:pPr>
        <w:pStyle w:val="Nzev"/>
        <w:numPr>
          <w:ilvl w:val="1"/>
          <w:numId w:val="2"/>
        </w:numPr>
        <w:spacing w:line="240" w:lineRule="atLeast"/>
        <w:ind w:left="567" w:hanging="567"/>
        <w:jc w:val="both"/>
        <w:rPr>
          <w:u w:val="none"/>
          <w:lang w:val="cs-CZ"/>
        </w:rPr>
      </w:pPr>
      <w:r w:rsidRPr="007F2211">
        <w:rPr>
          <w:u w:val="none"/>
          <w:lang w:val="cs-CZ"/>
        </w:rPr>
        <w:t>Bankovní záruka musí být vydána v českém jazyce.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26AF595B" w14:textId="77777777" w:rsidR="00330A99" w:rsidRPr="007F2211" w:rsidRDefault="00330A99" w:rsidP="00330A99">
      <w:pPr>
        <w:pStyle w:val="Nzev"/>
        <w:numPr>
          <w:ilvl w:val="1"/>
          <w:numId w:val="2"/>
        </w:numPr>
        <w:spacing w:line="240" w:lineRule="atLeast"/>
        <w:ind w:left="567" w:hanging="567"/>
        <w:jc w:val="both"/>
        <w:rPr>
          <w:u w:val="none"/>
          <w:lang w:val="cs-CZ"/>
        </w:rPr>
      </w:pPr>
      <w:r w:rsidRPr="007F2211">
        <w:rPr>
          <w:u w:val="none"/>
          <w:lang w:val="cs-CZ"/>
        </w:rPr>
        <w:t xml:space="preserve">Bankovní záruka musí být neodvolatelná, bezpodmínečná, banka nesmí být oprávněna uplatnit vůči </w:t>
      </w:r>
      <w:r w:rsidR="00A91A45">
        <w:rPr>
          <w:u w:val="none"/>
          <w:lang w:val="cs-CZ"/>
        </w:rPr>
        <w:t>Objednatel</w:t>
      </w:r>
      <w:r w:rsidRPr="007F2211">
        <w:rPr>
          <w:u w:val="none"/>
          <w:lang w:val="cs-CZ"/>
        </w:rPr>
        <w:t xml:space="preserve">i žádné námitky a požadovaná částka musí být uhrazena na základě první žádosti </w:t>
      </w:r>
      <w:r w:rsidR="00A91A45">
        <w:rPr>
          <w:u w:val="none"/>
          <w:lang w:val="cs-CZ"/>
        </w:rPr>
        <w:t>Objednatel</w:t>
      </w:r>
      <w:r w:rsidRPr="007F2211">
        <w:rPr>
          <w:u w:val="none"/>
          <w:lang w:val="cs-CZ"/>
        </w:rPr>
        <w:t>e bez toho, aby banka zkoumala důvody požadovaného čerpání. Bankovní záruka musí nabýt účinnosti v den vystavení.</w:t>
      </w:r>
    </w:p>
    <w:p w14:paraId="3003AE15" w14:textId="77777777" w:rsidR="00330A99" w:rsidRPr="007F2211" w:rsidRDefault="00330A99" w:rsidP="00330A99">
      <w:pPr>
        <w:pStyle w:val="Nzev"/>
        <w:numPr>
          <w:ilvl w:val="1"/>
          <w:numId w:val="2"/>
        </w:numPr>
        <w:spacing w:line="240" w:lineRule="atLeast"/>
        <w:ind w:left="567" w:hanging="567"/>
        <w:jc w:val="both"/>
        <w:rPr>
          <w:u w:val="none"/>
        </w:rPr>
      </w:pPr>
      <w:r w:rsidRPr="007F2211">
        <w:rPr>
          <w:u w:val="none"/>
          <w:lang w:val="cs-CZ"/>
        </w:rPr>
        <w:t xml:space="preserve">Nejpozději 10 dní před datem, kdy </w:t>
      </w:r>
      <w:r w:rsidR="00A91A45">
        <w:rPr>
          <w:u w:val="none"/>
          <w:lang w:val="cs-CZ"/>
        </w:rPr>
        <w:t>Zhotovitel</w:t>
      </w:r>
      <w:r w:rsidRPr="007F2211">
        <w:rPr>
          <w:u w:val="none"/>
          <w:lang w:val="cs-CZ"/>
        </w:rPr>
        <w:t xml:space="preserve"> zamýšlí </w:t>
      </w:r>
      <w:r w:rsidR="00A91A45">
        <w:rPr>
          <w:u w:val="none"/>
          <w:lang w:val="cs-CZ"/>
        </w:rPr>
        <w:t>Objednatel</w:t>
      </w:r>
      <w:r w:rsidRPr="007F2211">
        <w:rPr>
          <w:u w:val="none"/>
          <w:lang w:val="cs-CZ"/>
        </w:rPr>
        <w:t xml:space="preserve">i bankovní záruku poskytnout, předloží </w:t>
      </w:r>
      <w:r w:rsidR="00A91A45">
        <w:rPr>
          <w:u w:val="none"/>
          <w:lang w:val="cs-CZ"/>
        </w:rPr>
        <w:t>Zhotovitel</w:t>
      </w:r>
      <w:r w:rsidRPr="007F2211">
        <w:rPr>
          <w:u w:val="none"/>
          <w:lang w:val="cs-CZ"/>
        </w:rPr>
        <w:t xml:space="preserve"> </w:t>
      </w:r>
      <w:r w:rsidR="00A91A45">
        <w:rPr>
          <w:u w:val="none"/>
          <w:lang w:val="cs-CZ"/>
        </w:rPr>
        <w:t>Objednatel</w:t>
      </w:r>
      <w:r w:rsidRPr="007F2211">
        <w:rPr>
          <w:u w:val="none"/>
          <w:lang w:val="cs-CZ"/>
        </w:rPr>
        <w:t xml:space="preserve">i návrh textu záruční listiny k odsouhlasení. </w:t>
      </w:r>
      <w:r w:rsidR="00A91A45">
        <w:rPr>
          <w:u w:val="none"/>
          <w:lang w:val="cs-CZ"/>
        </w:rPr>
        <w:t>Objednatel</w:t>
      </w:r>
      <w:r w:rsidRPr="007F2211">
        <w:rPr>
          <w:u w:val="none"/>
          <w:lang w:val="cs-CZ"/>
        </w:rPr>
        <w:t xml:space="preserve"> je povinen text záruční listiny odsouhlasit, resp. sdělit své připomínky ve lhůtě 5 dnů ode dne, kdy návrh textu záruční listiny obdrží.</w:t>
      </w:r>
      <w:r w:rsidRPr="007F2211">
        <w:rPr>
          <w:u w:val="none"/>
        </w:rPr>
        <w:t xml:space="preserve"> </w:t>
      </w:r>
    </w:p>
    <w:p w14:paraId="183A340C" w14:textId="77777777" w:rsidR="00330A99" w:rsidRPr="007F2211" w:rsidRDefault="00330A99" w:rsidP="00330A99">
      <w:pPr>
        <w:pStyle w:val="Nzev"/>
        <w:numPr>
          <w:ilvl w:val="1"/>
          <w:numId w:val="2"/>
        </w:numPr>
        <w:spacing w:line="240" w:lineRule="atLeast"/>
        <w:ind w:left="567" w:hanging="567"/>
        <w:jc w:val="both"/>
        <w:rPr>
          <w:b/>
          <w:u w:val="none"/>
        </w:rPr>
      </w:pPr>
      <w:r w:rsidRPr="007F2211">
        <w:rPr>
          <w:b/>
          <w:u w:val="none"/>
        </w:rPr>
        <w:t xml:space="preserve">Zajištění nepeněžitých dluhů po dobu provádění díla </w:t>
      </w:r>
    </w:p>
    <w:p w14:paraId="0BEB70BA" w14:textId="77777777" w:rsidR="00330A99" w:rsidRPr="007F2211" w:rsidRDefault="00330A99" w:rsidP="005863AE">
      <w:pPr>
        <w:pStyle w:val="Nzev"/>
        <w:numPr>
          <w:ilvl w:val="2"/>
          <w:numId w:val="2"/>
        </w:numPr>
        <w:spacing w:line="240" w:lineRule="atLeast"/>
        <w:ind w:left="993" w:hanging="426"/>
        <w:jc w:val="both"/>
        <w:rPr>
          <w:u w:val="none"/>
        </w:rPr>
      </w:pPr>
      <w:r w:rsidRPr="007F2211">
        <w:t>Bankovní záruka musí mít tyto náležitosti</w:t>
      </w:r>
      <w:r w:rsidRPr="007F2211">
        <w:rPr>
          <w:u w:val="none"/>
        </w:rPr>
        <w:t>:</w:t>
      </w:r>
    </w:p>
    <w:p w14:paraId="6250442B" w14:textId="77777777" w:rsidR="00330A99" w:rsidRPr="007F2211" w:rsidRDefault="00330A99" w:rsidP="00A4633E">
      <w:pPr>
        <w:pStyle w:val="Zkladntext"/>
        <w:numPr>
          <w:ilvl w:val="0"/>
          <w:numId w:val="10"/>
        </w:numPr>
        <w:tabs>
          <w:tab w:val="left" w:pos="993"/>
        </w:tabs>
        <w:spacing w:line="240" w:lineRule="atLeast"/>
        <w:ind w:left="993" w:right="0" w:hanging="142"/>
        <w:rPr>
          <w:rFonts w:ascii="Calibri" w:hAnsi="Calibri"/>
        </w:rPr>
      </w:pPr>
      <w:r w:rsidRPr="007F2211">
        <w:rPr>
          <w:rFonts w:ascii="Calibri" w:hAnsi="Calibri"/>
        </w:rPr>
        <w:t xml:space="preserve">banka prohlásí v záruční listině, že uspokojí Národní památkový ústav, státní příspěvková organizace, IČO: 750 32 333, se sídlem Valdštejnské nám. 3, 118 01 Praha 1 - Malá Strana, až do výše </w:t>
      </w:r>
      <w:r w:rsidR="00FE635F">
        <w:rPr>
          <w:rFonts w:ascii="Calibri" w:hAnsi="Calibri"/>
        </w:rPr>
        <w:t>8</w:t>
      </w:r>
      <w:r w:rsidR="00953878" w:rsidRPr="007F2211">
        <w:rPr>
          <w:rFonts w:ascii="Calibri" w:hAnsi="Calibri"/>
        </w:rPr>
        <w:t>00.000,</w:t>
      </w:r>
      <w:r w:rsidRPr="007F2211">
        <w:rPr>
          <w:rFonts w:ascii="Calibri" w:hAnsi="Calibri"/>
        </w:rPr>
        <w:t xml:space="preserve">- Kč, a to v případě, že </w:t>
      </w:r>
      <w:r w:rsidR="00A91A45">
        <w:rPr>
          <w:rFonts w:ascii="Calibri" w:hAnsi="Calibri"/>
        </w:rPr>
        <w:t>Zhotovitel</w:t>
      </w:r>
      <w:r w:rsidRPr="007F2211">
        <w:rPr>
          <w:rFonts w:ascii="Calibri" w:hAnsi="Calibri"/>
        </w:rPr>
        <w:t xml:space="preserve"> poruší své povinnosti vyplývající z této Smlouvy po dobu provádění Díla, přičemž právo </w:t>
      </w:r>
      <w:r w:rsidR="00A91A45">
        <w:rPr>
          <w:rFonts w:ascii="Calibri" w:hAnsi="Calibri"/>
        </w:rPr>
        <w:t>Objednatel</w:t>
      </w:r>
      <w:r w:rsidRPr="007F2211">
        <w:rPr>
          <w:rFonts w:ascii="Calibri" w:hAnsi="Calibri"/>
        </w:rPr>
        <w:t xml:space="preserve">e na plnění z bankovní záruky vznikne v každém jednotlivém případě porušení Smlouvy </w:t>
      </w:r>
      <w:r w:rsidR="00A91A45">
        <w:rPr>
          <w:rFonts w:ascii="Calibri" w:hAnsi="Calibri"/>
        </w:rPr>
        <w:t>Zhotovitel</w:t>
      </w:r>
      <w:r w:rsidRPr="007F2211">
        <w:rPr>
          <w:rFonts w:ascii="Calibri" w:hAnsi="Calibri"/>
        </w:rPr>
        <w:t>em;</w:t>
      </w:r>
    </w:p>
    <w:p w14:paraId="3C541318" w14:textId="77777777" w:rsidR="00330A99" w:rsidRPr="007F2211" w:rsidRDefault="00330A99" w:rsidP="00A4633E">
      <w:pPr>
        <w:pStyle w:val="Zkladntext"/>
        <w:numPr>
          <w:ilvl w:val="0"/>
          <w:numId w:val="10"/>
        </w:numPr>
        <w:tabs>
          <w:tab w:val="left" w:pos="993"/>
        </w:tabs>
        <w:spacing w:line="240" w:lineRule="atLeast"/>
        <w:ind w:left="993" w:right="0" w:hanging="142"/>
        <w:rPr>
          <w:rFonts w:ascii="Calibri" w:hAnsi="Calibri"/>
        </w:rPr>
      </w:pPr>
      <w:r w:rsidRPr="007F2211">
        <w:rPr>
          <w:rFonts w:ascii="Calibri" w:hAnsi="Calibri"/>
        </w:rPr>
        <w:t>banka poskytne neodvolatelnou záruku, a to na dobu přesahující nejméně o 1 měsíc Dobu pro dokončení Díla.</w:t>
      </w:r>
    </w:p>
    <w:p w14:paraId="006D41A9" w14:textId="77777777" w:rsidR="00330A99" w:rsidRPr="007F2211" w:rsidRDefault="00A91A45" w:rsidP="005863AE">
      <w:pPr>
        <w:pStyle w:val="Nzev"/>
        <w:numPr>
          <w:ilvl w:val="2"/>
          <w:numId w:val="2"/>
        </w:numPr>
        <w:spacing w:line="240" w:lineRule="atLeast"/>
        <w:ind w:left="993" w:hanging="426"/>
        <w:jc w:val="both"/>
        <w:rPr>
          <w:u w:val="none"/>
          <w:lang w:val="cs-CZ"/>
        </w:rPr>
      </w:pPr>
      <w:r>
        <w:rPr>
          <w:u w:val="none"/>
          <w:lang w:val="cs-CZ"/>
        </w:rPr>
        <w:t>Objednatel</w:t>
      </w:r>
      <w:r w:rsidR="00330A99" w:rsidRPr="007F2211">
        <w:rPr>
          <w:u w:val="none"/>
          <w:lang w:val="cs-CZ"/>
        </w:rPr>
        <w:t xml:space="preserve"> je oprávněn požadovat k úhradě od banky vždy částku odpovídající výši škody způsobené </w:t>
      </w:r>
      <w:r>
        <w:rPr>
          <w:u w:val="none"/>
          <w:lang w:val="cs-CZ"/>
        </w:rPr>
        <w:t>Zhotovitel</w:t>
      </w:r>
      <w:r w:rsidR="00330A99" w:rsidRPr="007F2211">
        <w:rPr>
          <w:u w:val="none"/>
          <w:lang w:val="cs-CZ"/>
        </w:rPr>
        <w:t xml:space="preserve">em nebo výši smluvních pokut, na něž mu vznikne právo podle této Smlouvy. </w:t>
      </w:r>
    </w:p>
    <w:p w14:paraId="7A7C9DDF" w14:textId="45C90DE4" w:rsidR="00330A99" w:rsidRPr="007F2211" w:rsidRDefault="00A91A45" w:rsidP="005863AE">
      <w:pPr>
        <w:pStyle w:val="Nzev"/>
        <w:numPr>
          <w:ilvl w:val="2"/>
          <w:numId w:val="2"/>
        </w:numPr>
        <w:spacing w:line="240" w:lineRule="atLeast"/>
        <w:ind w:left="993" w:hanging="426"/>
        <w:jc w:val="both"/>
        <w:rPr>
          <w:u w:val="none"/>
          <w:lang w:val="cs-CZ"/>
        </w:rPr>
      </w:pPr>
      <w:r>
        <w:rPr>
          <w:u w:val="none"/>
          <w:lang w:val="cs-CZ"/>
        </w:rPr>
        <w:t>Zhotovitel</w:t>
      </w:r>
      <w:r w:rsidR="00330A99" w:rsidRPr="007F2211">
        <w:rPr>
          <w:u w:val="none"/>
          <w:lang w:val="cs-CZ"/>
        </w:rPr>
        <w:t xml:space="preserve"> je povinen záruční listinu s obsahovými náležitostmi odpovídajícími </w:t>
      </w:r>
      <w:r w:rsidR="00B1721F">
        <w:rPr>
          <w:u w:val="none"/>
          <w:lang w:val="cs-CZ"/>
        </w:rPr>
        <w:t xml:space="preserve">občanskému </w:t>
      </w:r>
      <w:r w:rsidR="00330A99" w:rsidRPr="007F2211">
        <w:rPr>
          <w:u w:val="none"/>
          <w:lang w:val="cs-CZ"/>
        </w:rPr>
        <w:t>zákon</w:t>
      </w:r>
      <w:r w:rsidR="00B1721F">
        <w:rPr>
          <w:u w:val="none"/>
          <w:lang w:val="cs-CZ"/>
        </w:rPr>
        <w:t>íku</w:t>
      </w:r>
      <w:r w:rsidR="00330A99" w:rsidRPr="007F2211">
        <w:rPr>
          <w:u w:val="none"/>
          <w:lang w:val="cs-CZ"/>
        </w:rPr>
        <w:t xml:space="preserve"> a této Smlouvě předat </w:t>
      </w:r>
      <w:r>
        <w:rPr>
          <w:u w:val="none"/>
          <w:lang w:val="cs-CZ"/>
        </w:rPr>
        <w:t>Objednatel</w:t>
      </w:r>
      <w:r w:rsidR="00330A99" w:rsidRPr="007F2211">
        <w:rPr>
          <w:u w:val="none"/>
          <w:lang w:val="cs-CZ"/>
        </w:rPr>
        <w:t xml:space="preserve">i do 20 dnů ode dne nabytí účinnosti této Smlouvy. V případě prodlení </w:t>
      </w:r>
      <w:r>
        <w:rPr>
          <w:u w:val="none"/>
          <w:lang w:val="cs-CZ"/>
        </w:rPr>
        <w:t>Zhotovitel</w:t>
      </w:r>
      <w:r w:rsidR="00330A99" w:rsidRPr="007F2211">
        <w:rPr>
          <w:u w:val="none"/>
          <w:lang w:val="cs-CZ"/>
        </w:rPr>
        <w:t xml:space="preserve">e s předáním této záruční listiny je </w:t>
      </w:r>
      <w:r>
        <w:rPr>
          <w:u w:val="none"/>
          <w:lang w:val="cs-CZ"/>
        </w:rPr>
        <w:t>Zhotovitel</w:t>
      </w:r>
      <w:r w:rsidR="00330A99" w:rsidRPr="007F2211">
        <w:rPr>
          <w:u w:val="none"/>
          <w:lang w:val="cs-CZ"/>
        </w:rPr>
        <w:t xml:space="preserve"> povinen uhradit </w:t>
      </w:r>
      <w:r>
        <w:rPr>
          <w:u w:val="none"/>
          <w:lang w:val="cs-CZ"/>
        </w:rPr>
        <w:t>Objednatel</w:t>
      </w:r>
      <w:r w:rsidR="00330A99" w:rsidRPr="007F2211">
        <w:rPr>
          <w:u w:val="none"/>
          <w:lang w:val="cs-CZ"/>
        </w:rPr>
        <w:t xml:space="preserve">i smluvní pokutu ve výši 5.000,- Kč za každý den prodlení. V takovém případě je také </w:t>
      </w:r>
      <w:r>
        <w:rPr>
          <w:u w:val="none"/>
          <w:lang w:val="cs-CZ"/>
        </w:rPr>
        <w:t>Objednatel</w:t>
      </w:r>
      <w:r w:rsidR="00330A99" w:rsidRPr="007F2211">
        <w:rPr>
          <w:u w:val="none"/>
          <w:lang w:val="cs-CZ"/>
        </w:rPr>
        <w:t xml:space="preserve"> oprávněn od této Smlouvy odstoupit. </w:t>
      </w:r>
    </w:p>
    <w:p w14:paraId="19C17E09" w14:textId="77777777" w:rsidR="00330A99" w:rsidRPr="007F2211" w:rsidRDefault="00A91A45" w:rsidP="005863AE">
      <w:pPr>
        <w:pStyle w:val="Nzev"/>
        <w:numPr>
          <w:ilvl w:val="2"/>
          <w:numId w:val="2"/>
        </w:numPr>
        <w:spacing w:line="240" w:lineRule="atLeast"/>
        <w:ind w:left="993" w:hanging="426"/>
        <w:jc w:val="both"/>
        <w:rPr>
          <w:u w:val="none"/>
          <w:lang w:val="cs-CZ"/>
        </w:rPr>
      </w:pPr>
      <w:r>
        <w:rPr>
          <w:u w:val="none"/>
          <w:lang w:val="cs-CZ"/>
        </w:rPr>
        <w:t>Objednatel</w:t>
      </w:r>
      <w:r w:rsidR="00330A99" w:rsidRPr="007F2211">
        <w:rPr>
          <w:u w:val="none"/>
          <w:lang w:val="cs-CZ"/>
        </w:rPr>
        <w:t xml:space="preserve"> je povinen záruční listinu dle bodu </w:t>
      </w:r>
      <w:r w:rsidR="005834B3" w:rsidRPr="007F2211">
        <w:rPr>
          <w:u w:val="none"/>
          <w:lang w:val="cs-CZ"/>
        </w:rPr>
        <w:t>10</w:t>
      </w:r>
      <w:r w:rsidR="00330A99" w:rsidRPr="007F2211">
        <w:rPr>
          <w:u w:val="none"/>
          <w:lang w:val="cs-CZ"/>
        </w:rPr>
        <w:t xml:space="preserve">.6. vrátit do 3 pracovních dnů ode dne, kdy od </w:t>
      </w:r>
      <w:r>
        <w:rPr>
          <w:u w:val="none"/>
          <w:lang w:val="cs-CZ"/>
        </w:rPr>
        <w:t>Zhotovitel</w:t>
      </w:r>
      <w:r w:rsidR="00330A99" w:rsidRPr="007F2211">
        <w:rPr>
          <w:u w:val="none"/>
          <w:lang w:val="cs-CZ"/>
        </w:rPr>
        <w:t xml:space="preserve">e obdrží bankovní záruku dle článku </w:t>
      </w:r>
      <w:r w:rsidR="005834B3" w:rsidRPr="007F2211">
        <w:rPr>
          <w:u w:val="none"/>
          <w:lang w:val="cs-CZ"/>
        </w:rPr>
        <w:t>10</w:t>
      </w:r>
      <w:r w:rsidR="00330A99" w:rsidRPr="007F2211">
        <w:rPr>
          <w:u w:val="none"/>
          <w:lang w:val="cs-CZ"/>
        </w:rPr>
        <w:t>.7. této Smlouvy.</w:t>
      </w:r>
    </w:p>
    <w:p w14:paraId="2F0CCE40" w14:textId="77777777" w:rsidR="00330A99" w:rsidRPr="007F2211" w:rsidRDefault="00330A99" w:rsidP="00330A99">
      <w:pPr>
        <w:pStyle w:val="Nzev"/>
        <w:numPr>
          <w:ilvl w:val="1"/>
          <w:numId w:val="2"/>
        </w:numPr>
        <w:spacing w:line="240" w:lineRule="atLeast"/>
        <w:ind w:left="567" w:hanging="567"/>
        <w:jc w:val="both"/>
        <w:rPr>
          <w:b/>
          <w:u w:val="none"/>
          <w:lang w:val="cs-CZ"/>
        </w:rPr>
      </w:pPr>
      <w:r w:rsidRPr="007F2211">
        <w:rPr>
          <w:b/>
          <w:u w:val="none"/>
          <w:lang w:val="cs-CZ"/>
        </w:rPr>
        <w:t>Zajištění nepeněžitých dluhů po dobu záruční doby</w:t>
      </w:r>
    </w:p>
    <w:p w14:paraId="195142D2" w14:textId="77777777" w:rsidR="00330A99" w:rsidRPr="007F2211" w:rsidRDefault="00330A99" w:rsidP="00A4633E">
      <w:pPr>
        <w:pStyle w:val="Nzev"/>
        <w:numPr>
          <w:ilvl w:val="2"/>
          <w:numId w:val="2"/>
        </w:numPr>
        <w:spacing w:line="240" w:lineRule="atLeast"/>
        <w:ind w:left="993" w:hanging="426"/>
        <w:jc w:val="both"/>
        <w:rPr>
          <w:lang w:val="cs-CZ"/>
        </w:rPr>
      </w:pPr>
      <w:r w:rsidRPr="007F2211">
        <w:rPr>
          <w:lang w:val="cs-CZ"/>
        </w:rPr>
        <w:t>Bankovní záruka musí mít tyto náležitosti:</w:t>
      </w:r>
    </w:p>
    <w:p w14:paraId="5D7D3666" w14:textId="77777777" w:rsidR="00330A99" w:rsidRPr="007F2211" w:rsidRDefault="00D32E29" w:rsidP="00A4633E">
      <w:pPr>
        <w:pStyle w:val="Odstavecseseznamem"/>
        <w:numPr>
          <w:ilvl w:val="0"/>
          <w:numId w:val="9"/>
        </w:numPr>
        <w:spacing w:line="240" w:lineRule="atLeast"/>
        <w:ind w:left="993" w:hanging="142"/>
        <w:contextualSpacing/>
        <w:jc w:val="both"/>
      </w:pPr>
      <w:r>
        <w:t xml:space="preserve"> </w:t>
      </w:r>
      <w:r w:rsidR="00330A99" w:rsidRPr="007F2211">
        <w:t xml:space="preserve">banka prohlásí v záruční listině, že uspokojí </w:t>
      </w:r>
      <w:r w:rsidR="00330A99" w:rsidRPr="007F2211">
        <w:rPr>
          <w:bCs/>
        </w:rPr>
        <w:t xml:space="preserve">Národní památkový ústav, státní příspěvková organizace, </w:t>
      </w:r>
      <w:r w:rsidR="00330A99" w:rsidRPr="007F2211">
        <w:t xml:space="preserve">IČO: 750 32 333, se sídlem Valdštejnské nám. 3, 118 01 Praha 1 - Malá Strana až do výše </w:t>
      </w:r>
      <w:r w:rsidR="00FE635F">
        <w:t>3</w:t>
      </w:r>
      <w:r w:rsidR="00953878" w:rsidRPr="007F2211">
        <w:t>00.000,-</w:t>
      </w:r>
      <w:r w:rsidR="00330A99" w:rsidRPr="007F2211">
        <w:t xml:space="preserve"> Kč, a to v případě, že </w:t>
      </w:r>
      <w:r w:rsidR="00A91A45">
        <w:t>Zhotovitel</w:t>
      </w:r>
      <w:r w:rsidR="00330A99" w:rsidRPr="007F2211">
        <w:t xml:space="preserve"> nesplní dluhy (povinnosti) vyplývající ze záruky za jakost dle této Smlouvy a z práva na odstranění vad Díla;</w:t>
      </w:r>
    </w:p>
    <w:p w14:paraId="279CC52B" w14:textId="77777777" w:rsidR="00330A99" w:rsidRPr="007F2211" w:rsidRDefault="00D32E29" w:rsidP="00A4633E">
      <w:pPr>
        <w:pStyle w:val="Odstavecseseznamem"/>
        <w:numPr>
          <w:ilvl w:val="0"/>
          <w:numId w:val="9"/>
        </w:numPr>
        <w:spacing w:line="240" w:lineRule="atLeast"/>
        <w:ind w:left="993" w:hanging="142"/>
        <w:contextualSpacing/>
        <w:jc w:val="both"/>
      </w:pPr>
      <w:r>
        <w:t xml:space="preserve"> </w:t>
      </w:r>
      <w:r w:rsidR="00330A99" w:rsidRPr="007F2211">
        <w:t xml:space="preserve">banka poskytne neodvolatelnou záruku, a to na dobu nejméně do konce záruční doby. </w:t>
      </w:r>
    </w:p>
    <w:p w14:paraId="4444BB7E" w14:textId="77777777" w:rsidR="00330A99" w:rsidRPr="007F2211" w:rsidRDefault="00330A99" w:rsidP="00A4633E">
      <w:pPr>
        <w:pStyle w:val="Nzev"/>
        <w:numPr>
          <w:ilvl w:val="2"/>
          <w:numId w:val="2"/>
        </w:numPr>
        <w:spacing w:line="240" w:lineRule="atLeast"/>
        <w:ind w:left="993" w:hanging="426"/>
        <w:jc w:val="both"/>
        <w:rPr>
          <w:u w:val="none"/>
          <w:lang w:val="cs-CZ"/>
        </w:rPr>
      </w:pPr>
      <w:r w:rsidRPr="007F2211">
        <w:rPr>
          <w:u w:val="none"/>
          <w:lang w:val="cs-CZ"/>
        </w:rPr>
        <w:t xml:space="preserve">Právo </w:t>
      </w:r>
      <w:r w:rsidR="00A91A45">
        <w:rPr>
          <w:u w:val="none"/>
          <w:lang w:val="cs-CZ"/>
        </w:rPr>
        <w:t>Objednatel</w:t>
      </w:r>
      <w:r w:rsidRPr="007F2211">
        <w:rPr>
          <w:u w:val="none"/>
          <w:lang w:val="cs-CZ"/>
        </w:rPr>
        <w:t xml:space="preserve">e na plnění z bankovní záruky vznikne v každém jednotlivém případě porušení těchto povinností ze strany </w:t>
      </w:r>
      <w:r w:rsidR="00A91A45">
        <w:rPr>
          <w:u w:val="none"/>
          <w:lang w:val="cs-CZ"/>
        </w:rPr>
        <w:t>Zhotovitel</w:t>
      </w:r>
      <w:r w:rsidRPr="007F2211">
        <w:rPr>
          <w:u w:val="none"/>
          <w:lang w:val="cs-CZ"/>
        </w:rPr>
        <w:t>e:</w:t>
      </w:r>
    </w:p>
    <w:p w14:paraId="1BD9A572" w14:textId="77777777" w:rsidR="00330A99" w:rsidRPr="007F2211" w:rsidRDefault="00330A99" w:rsidP="00A4633E">
      <w:pPr>
        <w:pStyle w:val="Odstavecseseznamem"/>
        <w:numPr>
          <w:ilvl w:val="0"/>
          <w:numId w:val="9"/>
        </w:numPr>
        <w:spacing w:line="240" w:lineRule="atLeast"/>
        <w:ind w:left="993" w:hanging="142"/>
        <w:contextualSpacing/>
        <w:jc w:val="both"/>
      </w:pPr>
      <w:r w:rsidRPr="007F2211">
        <w:t>odstranit vady a nedodělky uvedené v Protokolu o převzetí Díla v termínu uvedeném v tomto protokolu nebo v termínu dle Smlouvy a/nebo</w:t>
      </w:r>
    </w:p>
    <w:p w14:paraId="07ACC3A2" w14:textId="77777777" w:rsidR="00330A99" w:rsidRPr="007F2211" w:rsidRDefault="00330A99" w:rsidP="00A4633E">
      <w:pPr>
        <w:pStyle w:val="Odstavecseseznamem"/>
        <w:numPr>
          <w:ilvl w:val="0"/>
          <w:numId w:val="9"/>
        </w:numPr>
        <w:spacing w:line="240" w:lineRule="atLeast"/>
        <w:ind w:left="993" w:hanging="142"/>
        <w:contextualSpacing/>
        <w:jc w:val="both"/>
      </w:pPr>
      <w:r w:rsidRPr="007F2211">
        <w:t xml:space="preserve">odstranit </w:t>
      </w:r>
      <w:r w:rsidR="00A91A45">
        <w:t>Objednatel</w:t>
      </w:r>
      <w:r w:rsidRPr="007F2211">
        <w:t>em v záruční době reklamovanou vadu v termínu stanoveném touto Smlouvou nebo dohodou stran.</w:t>
      </w:r>
    </w:p>
    <w:p w14:paraId="09D9E0B1" w14:textId="4D26AE28" w:rsidR="00330A99" w:rsidRPr="007F2211" w:rsidRDefault="00A91A45" w:rsidP="00A4633E">
      <w:pPr>
        <w:pStyle w:val="Nzev"/>
        <w:numPr>
          <w:ilvl w:val="2"/>
          <w:numId w:val="2"/>
        </w:numPr>
        <w:spacing w:line="240" w:lineRule="atLeast"/>
        <w:ind w:left="993" w:hanging="426"/>
        <w:jc w:val="both"/>
        <w:rPr>
          <w:u w:val="none"/>
          <w:lang w:val="cs-CZ"/>
        </w:rPr>
      </w:pPr>
      <w:r>
        <w:rPr>
          <w:u w:val="none"/>
          <w:lang w:val="cs-CZ"/>
        </w:rPr>
        <w:lastRenderedPageBreak/>
        <w:t>Objednatel</w:t>
      </w:r>
      <w:r w:rsidR="00330A99" w:rsidRPr="007F2211">
        <w:rPr>
          <w:u w:val="none"/>
          <w:lang w:val="cs-CZ"/>
        </w:rPr>
        <w:t xml:space="preserve"> je oprávněn požadovat k úhradě od banky vždy částku vyplývající z faktury vystavené třetí osobou za odstranění vady, která nebyla </w:t>
      </w:r>
      <w:r>
        <w:rPr>
          <w:u w:val="none"/>
          <w:lang w:val="cs-CZ"/>
        </w:rPr>
        <w:t>Zhotovitel</w:t>
      </w:r>
      <w:r w:rsidR="00330A99" w:rsidRPr="007F2211">
        <w:rPr>
          <w:u w:val="none"/>
          <w:lang w:val="cs-CZ"/>
        </w:rPr>
        <w:t xml:space="preserve">em v touto Smlouvou daném termínu odstraněna, včetně případné DPH, kterou bude </w:t>
      </w:r>
      <w:r>
        <w:rPr>
          <w:u w:val="none"/>
          <w:lang w:val="cs-CZ"/>
        </w:rPr>
        <w:t>Objednatel</w:t>
      </w:r>
      <w:r w:rsidR="00330A99" w:rsidRPr="007F2211">
        <w:rPr>
          <w:u w:val="none"/>
          <w:lang w:val="cs-CZ"/>
        </w:rPr>
        <w:t xml:space="preserve"> povinen uhradit. Dále je </w:t>
      </w:r>
      <w:r>
        <w:rPr>
          <w:u w:val="none"/>
          <w:lang w:val="cs-CZ"/>
        </w:rPr>
        <w:t>Objednatel</w:t>
      </w:r>
      <w:r w:rsidR="00330A99" w:rsidRPr="007F2211">
        <w:rPr>
          <w:u w:val="none"/>
          <w:lang w:val="cs-CZ"/>
        </w:rPr>
        <w:t xml:space="preserve"> oprávněn požadovat též úhradu veškerých smluvních pokut a náhradu škody za porušení povinností, které jsou zajištěny bankovní zárukou.</w:t>
      </w:r>
    </w:p>
    <w:p w14:paraId="068D9AAE" w14:textId="77777777" w:rsidR="00330A99" w:rsidRPr="007F2211" w:rsidRDefault="00330A99" w:rsidP="00A4633E">
      <w:pPr>
        <w:pStyle w:val="Nzev"/>
        <w:numPr>
          <w:ilvl w:val="2"/>
          <w:numId w:val="2"/>
        </w:numPr>
        <w:spacing w:line="240" w:lineRule="atLeast"/>
        <w:ind w:left="993" w:hanging="426"/>
        <w:jc w:val="both"/>
        <w:rPr>
          <w:u w:val="none"/>
          <w:lang w:val="cs-CZ"/>
        </w:rPr>
      </w:pPr>
      <w:r w:rsidRPr="007F2211">
        <w:rPr>
          <w:u w:val="none"/>
          <w:lang w:val="cs-CZ"/>
        </w:rPr>
        <w:t xml:space="preserve">Předání záruční listiny dle tohoto článku je podmínkou převzetí Díla. Pokud </w:t>
      </w:r>
      <w:r w:rsidR="00A91A45">
        <w:rPr>
          <w:u w:val="none"/>
          <w:lang w:val="cs-CZ"/>
        </w:rPr>
        <w:t>Zhotovitel</w:t>
      </w:r>
      <w:r w:rsidRPr="007F2211">
        <w:rPr>
          <w:u w:val="none"/>
          <w:lang w:val="cs-CZ"/>
        </w:rPr>
        <w:t xml:space="preserve"> poruší povinnost předat </w:t>
      </w:r>
      <w:r w:rsidR="00A91A45">
        <w:rPr>
          <w:u w:val="none"/>
          <w:lang w:val="cs-CZ"/>
        </w:rPr>
        <w:t>Objednatel</w:t>
      </w:r>
      <w:r w:rsidRPr="007F2211">
        <w:rPr>
          <w:u w:val="none"/>
          <w:lang w:val="cs-CZ"/>
        </w:rPr>
        <w:t xml:space="preserve">i nejpozději v den předání Díla záruční listinu s výše specifikovaným obsahem, má </w:t>
      </w:r>
      <w:r w:rsidR="00A91A45">
        <w:rPr>
          <w:u w:val="none"/>
          <w:lang w:val="cs-CZ"/>
        </w:rPr>
        <w:t>Objednatel</w:t>
      </w:r>
      <w:r w:rsidRPr="007F2211">
        <w:rPr>
          <w:u w:val="none"/>
          <w:lang w:val="cs-CZ"/>
        </w:rPr>
        <w:t xml:space="preserve"> vůči </w:t>
      </w:r>
      <w:r w:rsidR="00A91A45">
        <w:rPr>
          <w:u w:val="none"/>
          <w:lang w:val="cs-CZ"/>
        </w:rPr>
        <w:t>Zhotovitel</w:t>
      </w:r>
      <w:r w:rsidRPr="007F2211">
        <w:rPr>
          <w:u w:val="none"/>
          <w:lang w:val="cs-CZ"/>
        </w:rPr>
        <w:t>i právo na smluvní pokutu ve výši 5.000,- Kč za každý den prodlení.</w:t>
      </w:r>
    </w:p>
    <w:p w14:paraId="0173B76B" w14:textId="77777777" w:rsidR="00330A99" w:rsidRPr="007F2211" w:rsidRDefault="00330A99" w:rsidP="00330A99">
      <w:pPr>
        <w:pStyle w:val="Nzev"/>
        <w:numPr>
          <w:ilvl w:val="1"/>
          <w:numId w:val="2"/>
        </w:numPr>
        <w:spacing w:line="240" w:lineRule="atLeast"/>
        <w:ind w:left="567" w:hanging="567"/>
        <w:jc w:val="both"/>
        <w:rPr>
          <w:u w:val="none"/>
        </w:rPr>
      </w:pPr>
      <w:r w:rsidRPr="007F2211">
        <w:rPr>
          <w:u w:val="none"/>
        </w:rPr>
        <w:t xml:space="preserve">Veškeré náklady na vystavení bankovních záruk nese </w:t>
      </w:r>
      <w:r w:rsidR="00A91A45">
        <w:rPr>
          <w:u w:val="none"/>
        </w:rPr>
        <w:t>Zhotovitel</w:t>
      </w:r>
      <w:r w:rsidRPr="007F2211">
        <w:rPr>
          <w:u w:val="none"/>
        </w:rPr>
        <w:t xml:space="preserve"> a jsou zahrnuty v</w:t>
      </w:r>
      <w:r w:rsidRPr="007F2211">
        <w:rPr>
          <w:u w:val="none"/>
          <w:lang w:val="cs-CZ"/>
        </w:rPr>
        <w:t xml:space="preserve">e Smluvní </w:t>
      </w:r>
      <w:r w:rsidRPr="007F2211">
        <w:rPr>
          <w:u w:val="none"/>
        </w:rPr>
        <w:t xml:space="preserve">ceně </w:t>
      </w:r>
      <w:r w:rsidRPr="007F2211">
        <w:rPr>
          <w:u w:val="none"/>
          <w:lang w:val="cs-CZ"/>
        </w:rPr>
        <w:t>D</w:t>
      </w:r>
      <w:r w:rsidRPr="007F2211">
        <w:rPr>
          <w:u w:val="none"/>
        </w:rPr>
        <w:t>íla.</w:t>
      </w:r>
    </w:p>
    <w:p w14:paraId="4F502BCF" w14:textId="77777777" w:rsidR="00330A99" w:rsidRPr="007F2211" w:rsidRDefault="00330A99" w:rsidP="005C0763">
      <w:pPr>
        <w:pStyle w:val="Nzev"/>
        <w:keepNext/>
        <w:numPr>
          <w:ilvl w:val="0"/>
          <w:numId w:val="0"/>
        </w:numPr>
        <w:ind w:left="360"/>
        <w:jc w:val="left"/>
        <w:rPr>
          <w:b/>
          <w:u w:val="none"/>
          <w:lang w:val="cs-CZ"/>
        </w:rPr>
      </w:pPr>
    </w:p>
    <w:p w14:paraId="51AD76EC" w14:textId="77777777" w:rsidR="002B6BC2" w:rsidRPr="007F2211" w:rsidRDefault="002B6BC2" w:rsidP="003425EB">
      <w:pPr>
        <w:pStyle w:val="Nzev"/>
        <w:keepNext/>
        <w:numPr>
          <w:ilvl w:val="0"/>
          <w:numId w:val="2"/>
        </w:numPr>
        <w:rPr>
          <w:b/>
          <w:u w:val="none"/>
          <w:lang w:val="cs-CZ"/>
        </w:rPr>
      </w:pPr>
      <w:r w:rsidRPr="007F2211">
        <w:rPr>
          <w:b/>
          <w:u w:val="none"/>
          <w:lang w:val="cs-CZ"/>
        </w:rPr>
        <w:t>Smluvní pokuta</w:t>
      </w:r>
    </w:p>
    <w:p w14:paraId="06B80F0F" w14:textId="77777777" w:rsidR="00E17016" w:rsidRPr="007F2211" w:rsidRDefault="00E17016" w:rsidP="003425EB">
      <w:pPr>
        <w:pStyle w:val="Nzev"/>
        <w:numPr>
          <w:ilvl w:val="1"/>
          <w:numId w:val="2"/>
        </w:numPr>
        <w:ind w:left="567" w:hanging="567"/>
        <w:jc w:val="both"/>
        <w:rPr>
          <w:u w:val="none"/>
          <w:lang w:val="cs-CZ"/>
        </w:rPr>
      </w:pPr>
      <w:r w:rsidRPr="007F2211">
        <w:rPr>
          <w:u w:val="none"/>
          <w:lang w:val="cs-CZ"/>
        </w:rPr>
        <w:t>Smluvní strany mají právo na zaplacení smluvních pokut uvedených v jiných částech Smlouvy a dále na smluvní pokuty uvedené v tomto článku Smlouvy.</w:t>
      </w:r>
    </w:p>
    <w:p w14:paraId="5E266553" w14:textId="28B04A31" w:rsidR="002B6BC2" w:rsidRPr="007F2211" w:rsidRDefault="00A91A45" w:rsidP="003425EB">
      <w:pPr>
        <w:pStyle w:val="Nzev"/>
        <w:numPr>
          <w:ilvl w:val="1"/>
          <w:numId w:val="2"/>
        </w:numPr>
        <w:ind w:left="567" w:hanging="567"/>
        <w:jc w:val="both"/>
        <w:rPr>
          <w:u w:val="none"/>
          <w:lang w:val="cs-CZ"/>
        </w:rPr>
      </w:pPr>
      <w:r>
        <w:rPr>
          <w:u w:val="none"/>
          <w:lang w:val="cs-CZ"/>
        </w:rPr>
        <w:t>Objednatel</w:t>
      </w:r>
      <w:r w:rsidR="002B6BC2" w:rsidRPr="007F2211">
        <w:rPr>
          <w:u w:val="none"/>
          <w:lang w:val="cs-CZ"/>
        </w:rPr>
        <w:t xml:space="preserve"> má vůči </w:t>
      </w:r>
      <w:r>
        <w:rPr>
          <w:u w:val="none"/>
          <w:lang w:val="cs-CZ"/>
        </w:rPr>
        <w:t>Zhotovitel</w:t>
      </w:r>
      <w:r w:rsidR="002B6BC2" w:rsidRPr="007F2211">
        <w:rPr>
          <w:u w:val="none"/>
          <w:lang w:val="cs-CZ"/>
        </w:rPr>
        <w:t xml:space="preserve">i právo na zaplacení smluvní pokuty ve výši </w:t>
      </w:r>
      <w:r w:rsidR="00953878" w:rsidRPr="007F2211">
        <w:rPr>
          <w:u w:val="none"/>
          <w:lang w:val="cs-CZ"/>
        </w:rPr>
        <w:t>5</w:t>
      </w:r>
      <w:r w:rsidR="002B6BC2" w:rsidRPr="007F2211">
        <w:rPr>
          <w:u w:val="none"/>
          <w:lang w:val="cs-CZ"/>
        </w:rPr>
        <w:t>.000,- Kč za každý</w:t>
      </w:r>
      <w:r w:rsidR="006519BD">
        <w:rPr>
          <w:u w:val="none"/>
          <w:lang w:val="cs-CZ"/>
        </w:rPr>
        <w:t>,</w:t>
      </w:r>
      <w:r w:rsidR="002B6BC2" w:rsidRPr="007F2211">
        <w:rPr>
          <w:u w:val="none"/>
          <w:lang w:val="cs-CZ"/>
        </w:rPr>
        <w:t xml:space="preserve"> byť započatý den prodlení, jestliže:</w:t>
      </w:r>
    </w:p>
    <w:p w14:paraId="020A07CF" w14:textId="77777777" w:rsidR="0059235D" w:rsidRPr="007F2211" w:rsidRDefault="00A91A45" w:rsidP="00A4633E">
      <w:pPr>
        <w:pStyle w:val="Nzev"/>
        <w:numPr>
          <w:ilvl w:val="2"/>
          <w:numId w:val="2"/>
        </w:numPr>
        <w:spacing w:line="240" w:lineRule="atLeast"/>
        <w:ind w:left="993" w:hanging="426"/>
        <w:jc w:val="both"/>
        <w:rPr>
          <w:u w:val="none"/>
          <w:lang w:val="cs-CZ"/>
        </w:rPr>
      </w:pPr>
      <w:r>
        <w:rPr>
          <w:u w:val="none"/>
          <w:lang w:val="cs-CZ"/>
        </w:rPr>
        <w:t>Zhotovitel</w:t>
      </w:r>
      <w:r w:rsidR="0059235D" w:rsidRPr="007F2211">
        <w:rPr>
          <w:u w:val="none"/>
          <w:lang w:val="cs-CZ"/>
        </w:rPr>
        <w:t xml:space="preserve"> nedodrží Dobu pro zahájení</w:t>
      </w:r>
      <w:r w:rsidR="000448E5" w:rsidRPr="007F2211">
        <w:rPr>
          <w:u w:val="none"/>
          <w:lang w:val="cs-CZ"/>
        </w:rPr>
        <w:t xml:space="preserve"> provádění</w:t>
      </w:r>
      <w:r w:rsidR="0059235D" w:rsidRPr="007F2211">
        <w:rPr>
          <w:u w:val="none"/>
          <w:lang w:val="cs-CZ"/>
        </w:rPr>
        <w:t xml:space="preserve"> Díla podle článku 4.1.</w:t>
      </w:r>
      <w:r w:rsidR="00EA644A" w:rsidRPr="007F2211">
        <w:rPr>
          <w:u w:val="none"/>
          <w:lang w:val="cs-CZ"/>
        </w:rPr>
        <w:t>2</w:t>
      </w:r>
      <w:r w:rsidR="00E651BB">
        <w:rPr>
          <w:u w:val="none"/>
          <w:lang w:val="cs-CZ"/>
        </w:rPr>
        <w:t>. S</w:t>
      </w:r>
      <w:r w:rsidR="0059235D" w:rsidRPr="007F2211">
        <w:rPr>
          <w:u w:val="none"/>
          <w:lang w:val="cs-CZ"/>
        </w:rPr>
        <w:t>mlouvy</w:t>
      </w:r>
      <w:r w:rsidR="002C2135" w:rsidRPr="007F2211">
        <w:rPr>
          <w:u w:val="none"/>
          <w:lang w:val="cs-CZ"/>
        </w:rPr>
        <w:t>;</w:t>
      </w:r>
    </w:p>
    <w:p w14:paraId="55DA3DD4" w14:textId="77777777" w:rsidR="002B6BC2" w:rsidRPr="007F2211" w:rsidRDefault="00A91A45" w:rsidP="00A4633E">
      <w:pPr>
        <w:pStyle w:val="Nzev"/>
        <w:numPr>
          <w:ilvl w:val="2"/>
          <w:numId w:val="2"/>
        </w:numPr>
        <w:spacing w:line="240" w:lineRule="atLeast"/>
        <w:ind w:left="993" w:hanging="426"/>
        <w:jc w:val="both"/>
        <w:rPr>
          <w:u w:val="none"/>
          <w:lang w:val="cs-CZ"/>
        </w:rPr>
      </w:pPr>
      <w:r>
        <w:rPr>
          <w:u w:val="none"/>
          <w:lang w:val="cs-CZ"/>
        </w:rPr>
        <w:t>Zhotovitel</w:t>
      </w:r>
      <w:r w:rsidR="002B6BC2" w:rsidRPr="007F2211">
        <w:rPr>
          <w:u w:val="none"/>
          <w:lang w:val="cs-CZ"/>
        </w:rPr>
        <w:t xml:space="preserve"> ani do 7 dní </w:t>
      </w:r>
      <w:r w:rsidR="00771E87" w:rsidRPr="007F2211">
        <w:rPr>
          <w:u w:val="none"/>
          <w:lang w:val="cs-CZ"/>
        </w:rPr>
        <w:t xml:space="preserve">od písemného upozornění Zástupce </w:t>
      </w:r>
      <w:r>
        <w:rPr>
          <w:u w:val="none"/>
          <w:lang w:val="cs-CZ"/>
        </w:rPr>
        <w:t>Objednatel</w:t>
      </w:r>
      <w:r w:rsidR="00771E87" w:rsidRPr="007F2211">
        <w:rPr>
          <w:u w:val="none"/>
          <w:lang w:val="cs-CZ"/>
        </w:rPr>
        <w:t xml:space="preserve">e </w:t>
      </w:r>
      <w:r w:rsidR="002B6BC2" w:rsidRPr="007F2211">
        <w:rPr>
          <w:u w:val="none"/>
          <w:lang w:val="cs-CZ"/>
        </w:rPr>
        <w:t xml:space="preserve">nepředloží </w:t>
      </w:r>
      <w:r w:rsidR="006B36A9">
        <w:rPr>
          <w:u w:val="none"/>
          <w:lang w:val="cs-CZ"/>
        </w:rPr>
        <w:t xml:space="preserve">harmonogram nebo </w:t>
      </w:r>
      <w:r w:rsidR="002B6BC2" w:rsidRPr="007F2211">
        <w:rPr>
          <w:u w:val="none"/>
          <w:lang w:val="cs-CZ"/>
        </w:rPr>
        <w:t xml:space="preserve">aktualizovaný harmonogram </w:t>
      </w:r>
      <w:r w:rsidR="00771E87" w:rsidRPr="007F2211">
        <w:rPr>
          <w:u w:val="none"/>
          <w:lang w:val="cs-CZ"/>
        </w:rPr>
        <w:t>provádění D</w:t>
      </w:r>
      <w:r w:rsidR="00475AB5" w:rsidRPr="007F2211">
        <w:rPr>
          <w:u w:val="none"/>
          <w:lang w:val="cs-CZ"/>
        </w:rPr>
        <w:t>íla</w:t>
      </w:r>
      <w:r w:rsidR="00CF191E" w:rsidRPr="007F2211">
        <w:rPr>
          <w:u w:val="none"/>
          <w:lang w:val="cs-CZ"/>
        </w:rPr>
        <w:t xml:space="preserve"> podle čl. 4.2. Smlouvy</w:t>
      </w:r>
      <w:r w:rsidR="00475AB5" w:rsidRPr="007F2211">
        <w:rPr>
          <w:u w:val="none"/>
          <w:lang w:val="cs-CZ"/>
        </w:rPr>
        <w:t>;</w:t>
      </w:r>
    </w:p>
    <w:p w14:paraId="3082DF9C" w14:textId="5FF41590" w:rsidR="00475AB5" w:rsidRPr="007F2211" w:rsidRDefault="003B5BA2" w:rsidP="00A4633E">
      <w:pPr>
        <w:pStyle w:val="Nzev"/>
        <w:numPr>
          <w:ilvl w:val="2"/>
          <w:numId w:val="2"/>
        </w:numPr>
        <w:spacing w:line="240" w:lineRule="atLeast"/>
        <w:ind w:left="993" w:hanging="426"/>
        <w:jc w:val="both"/>
        <w:rPr>
          <w:u w:val="none"/>
          <w:lang w:val="cs-CZ"/>
        </w:rPr>
      </w:pPr>
      <w:r>
        <w:rPr>
          <w:u w:val="none"/>
          <w:lang w:val="cs-CZ"/>
        </w:rPr>
        <w:t>Z</w:t>
      </w:r>
      <w:r w:rsidR="00475AB5" w:rsidRPr="007F2211">
        <w:rPr>
          <w:u w:val="none"/>
          <w:lang w:val="cs-CZ"/>
        </w:rPr>
        <w:t xml:space="preserve">ástupce </w:t>
      </w:r>
      <w:r w:rsidR="00A91A45">
        <w:rPr>
          <w:u w:val="none"/>
          <w:lang w:val="cs-CZ"/>
        </w:rPr>
        <w:t>Zhotovitel</w:t>
      </w:r>
      <w:r w:rsidR="00475AB5" w:rsidRPr="007F2211">
        <w:rPr>
          <w:u w:val="none"/>
          <w:lang w:val="cs-CZ"/>
        </w:rPr>
        <w:t>e se nedostaví na kontrolní den</w:t>
      </w:r>
      <w:r w:rsidR="00263302" w:rsidRPr="007F2211">
        <w:rPr>
          <w:u w:val="none"/>
          <w:lang w:val="cs-CZ"/>
        </w:rPr>
        <w:t xml:space="preserve"> dle čl. 3.9. Smlouvy</w:t>
      </w:r>
      <w:r w:rsidR="00475AB5" w:rsidRPr="007F2211">
        <w:rPr>
          <w:u w:val="none"/>
          <w:lang w:val="cs-CZ"/>
        </w:rPr>
        <w:t>.</w:t>
      </w:r>
    </w:p>
    <w:p w14:paraId="27C93C3D" w14:textId="086D7783" w:rsidR="003F770C" w:rsidRPr="007F2211" w:rsidRDefault="00A91A45" w:rsidP="003F770C">
      <w:pPr>
        <w:pStyle w:val="Nzev"/>
        <w:numPr>
          <w:ilvl w:val="1"/>
          <w:numId w:val="2"/>
        </w:numPr>
        <w:ind w:left="567" w:hanging="567"/>
        <w:jc w:val="both"/>
        <w:rPr>
          <w:u w:val="none"/>
          <w:lang w:val="cs-CZ"/>
        </w:rPr>
      </w:pPr>
      <w:r>
        <w:rPr>
          <w:u w:val="none"/>
          <w:lang w:val="cs-CZ"/>
        </w:rPr>
        <w:t>Objednatel</w:t>
      </w:r>
      <w:r w:rsidR="003F770C" w:rsidRPr="007F2211">
        <w:rPr>
          <w:u w:val="none"/>
          <w:lang w:val="cs-CZ"/>
        </w:rPr>
        <w:t xml:space="preserve"> má vůči </w:t>
      </w:r>
      <w:r>
        <w:rPr>
          <w:u w:val="none"/>
          <w:lang w:val="cs-CZ"/>
        </w:rPr>
        <w:t>Zhotovitel</w:t>
      </w:r>
      <w:r w:rsidR="003F770C" w:rsidRPr="007F2211">
        <w:rPr>
          <w:u w:val="none"/>
          <w:lang w:val="cs-CZ"/>
        </w:rPr>
        <w:t>i právo na zaplacení smluvní pokuty ve výši 10.000,- Kč za každý</w:t>
      </w:r>
      <w:r w:rsidR="003139F4">
        <w:rPr>
          <w:u w:val="none"/>
          <w:lang w:val="cs-CZ"/>
        </w:rPr>
        <w:t>,</w:t>
      </w:r>
      <w:r w:rsidR="003F770C" w:rsidRPr="007F2211">
        <w:rPr>
          <w:u w:val="none"/>
          <w:lang w:val="cs-CZ"/>
        </w:rPr>
        <w:t xml:space="preserve"> byť započatý den prodlení, jestliže:</w:t>
      </w:r>
    </w:p>
    <w:p w14:paraId="6E18BE75" w14:textId="77777777" w:rsidR="003F770C" w:rsidRPr="007F2211" w:rsidRDefault="00A91A45" w:rsidP="00D32E29">
      <w:pPr>
        <w:pStyle w:val="Nzev"/>
        <w:numPr>
          <w:ilvl w:val="2"/>
          <w:numId w:val="2"/>
        </w:numPr>
        <w:ind w:left="851" w:hanging="284"/>
        <w:jc w:val="both"/>
        <w:rPr>
          <w:u w:val="none"/>
          <w:lang w:val="cs-CZ"/>
        </w:rPr>
      </w:pPr>
      <w:r>
        <w:rPr>
          <w:u w:val="none"/>
          <w:lang w:val="cs-CZ"/>
        </w:rPr>
        <w:t>Zhotovitel</w:t>
      </w:r>
      <w:r w:rsidR="003F770C" w:rsidRPr="007F2211">
        <w:rPr>
          <w:u w:val="none"/>
          <w:lang w:val="cs-CZ"/>
        </w:rPr>
        <w:t xml:space="preserve"> nedodrží Dobu pro dokončení Díla podle článku 4.1.</w:t>
      </w:r>
      <w:r w:rsidR="00EA644A" w:rsidRPr="007F2211">
        <w:rPr>
          <w:u w:val="none"/>
          <w:lang w:val="cs-CZ"/>
        </w:rPr>
        <w:t>3</w:t>
      </w:r>
      <w:r w:rsidR="003F770C" w:rsidRPr="007F2211">
        <w:rPr>
          <w:u w:val="none"/>
          <w:lang w:val="cs-CZ"/>
        </w:rPr>
        <w:t>. Smlouvy;</w:t>
      </w:r>
      <w:r w:rsidR="00CE07E3" w:rsidRPr="007F2211">
        <w:rPr>
          <w:u w:val="none"/>
          <w:lang w:val="cs-CZ"/>
        </w:rPr>
        <w:t xml:space="preserve"> max. však </w:t>
      </w:r>
      <w:r w:rsidR="007974CB">
        <w:rPr>
          <w:u w:val="none"/>
          <w:lang w:val="cs-CZ"/>
        </w:rPr>
        <w:t xml:space="preserve">smluvní pokutu </w:t>
      </w:r>
      <w:r w:rsidR="00CE07E3" w:rsidRPr="007F2211">
        <w:rPr>
          <w:u w:val="none"/>
          <w:lang w:val="cs-CZ"/>
        </w:rPr>
        <w:t>ve výši 1.000.000 Kč</w:t>
      </w:r>
      <w:r w:rsidR="009A0593" w:rsidRPr="007F2211">
        <w:rPr>
          <w:u w:val="none"/>
          <w:shd w:val="clear" w:color="auto" w:fill="FFFFFF"/>
          <w:lang w:val="cs-CZ" w:eastAsia="cs-CZ"/>
        </w:rPr>
        <w:t>.</w:t>
      </w:r>
    </w:p>
    <w:p w14:paraId="464F8797" w14:textId="31EC17C5" w:rsidR="004173AD" w:rsidRPr="00043762" w:rsidRDefault="00896867" w:rsidP="003425EB">
      <w:pPr>
        <w:pStyle w:val="Nzev"/>
        <w:numPr>
          <w:ilvl w:val="1"/>
          <w:numId w:val="2"/>
        </w:numPr>
        <w:ind w:left="567" w:hanging="567"/>
        <w:jc w:val="both"/>
        <w:rPr>
          <w:u w:val="none"/>
          <w:lang w:val="cs-CZ"/>
        </w:rPr>
      </w:pPr>
      <w:r>
        <w:rPr>
          <w:bCs/>
          <w:u w:val="none"/>
          <w:lang w:val="cs-CZ"/>
        </w:rPr>
        <w:t>Není-li sjednána touto Smlouvou speciální pokuta pro porušení povinnosti, pak platí, že p</w:t>
      </w:r>
      <w:r w:rsidR="004173AD" w:rsidRPr="007F2211">
        <w:rPr>
          <w:bCs/>
          <w:u w:val="none"/>
          <w:lang w:val="cs-CZ"/>
        </w:rPr>
        <w:t xml:space="preserve">okud bude </w:t>
      </w:r>
      <w:r w:rsidR="00A91A45">
        <w:rPr>
          <w:bCs/>
          <w:u w:val="none"/>
          <w:lang w:val="cs-CZ"/>
        </w:rPr>
        <w:t>Zhotovitel</w:t>
      </w:r>
      <w:r w:rsidR="004173AD" w:rsidRPr="007F2211">
        <w:rPr>
          <w:bCs/>
          <w:u w:val="none"/>
          <w:lang w:val="cs-CZ"/>
        </w:rPr>
        <w:t xml:space="preserve"> provádět Dílo v rozporu s touto Smlouvou, jejími přílohami, v rozporu s</w:t>
      </w:r>
      <w:r w:rsidR="00FC7B13" w:rsidRPr="007F2211">
        <w:rPr>
          <w:bCs/>
          <w:u w:val="none"/>
          <w:lang w:val="cs-CZ"/>
        </w:rPr>
        <w:t> </w:t>
      </w:r>
      <w:r w:rsidR="004173AD" w:rsidRPr="007F2211">
        <w:rPr>
          <w:bCs/>
          <w:u w:val="none"/>
          <w:lang w:val="cs-CZ"/>
        </w:rPr>
        <w:t>právními předpisy či technickými normami a nezjedná nápravu</w:t>
      </w:r>
      <w:r w:rsidR="00FC7B13" w:rsidRPr="007F2211">
        <w:rPr>
          <w:bCs/>
          <w:u w:val="none"/>
          <w:lang w:val="cs-CZ"/>
        </w:rPr>
        <w:t xml:space="preserve"> </w:t>
      </w:r>
      <w:r w:rsidR="00273CA2" w:rsidRPr="007F2211">
        <w:rPr>
          <w:bCs/>
          <w:u w:val="none"/>
          <w:lang w:val="cs-CZ"/>
        </w:rPr>
        <w:t xml:space="preserve">ani </w:t>
      </w:r>
      <w:r w:rsidR="00FC7B13" w:rsidRPr="007F2211">
        <w:rPr>
          <w:bCs/>
          <w:u w:val="none"/>
          <w:lang w:val="cs-CZ"/>
        </w:rPr>
        <w:t xml:space="preserve">ve lhůtě 14 dnů ode dne oznámení </w:t>
      </w:r>
      <w:r w:rsidR="00A91A45">
        <w:rPr>
          <w:bCs/>
          <w:u w:val="none"/>
          <w:lang w:val="cs-CZ"/>
        </w:rPr>
        <w:t>Objednatel</w:t>
      </w:r>
      <w:r w:rsidR="00FC7B13" w:rsidRPr="007F2211">
        <w:rPr>
          <w:bCs/>
          <w:u w:val="none"/>
          <w:lang w:val="cs-CZ"/>
        </w:rPr>
        <w:t>e obsahující</w:t>
      </w:r>
      <w:r w:rsidR="00126D7B">
        <w:rPr>
          <w:bCs/>
          <w:u w:val="none"/>
          <w:lang w:val="cs-CZ"/>
        </w:rPr>
        <w:t>ho</w:t>
      </w:r>
      <w:r w:rsidR="00FC7B13" w:rsidRPr="007F2211">
        <w:rPr>
          <w:bCs/>
          <w:u w:val="none"/>
          <w:lang w:val="cs-CZ"/>
        </w:rPr>
        <w:t xml:space="preserve"> upozornění na takové porušování povinností</w:t>
      </w:r>
      <w:r w:rsidR="004173AD" w:rsidRPr="007F2211">
        <w:rPr>
          <w:bCs/>
          <w:u w:val="none"/>
          <w:lang w:val="cs-CZ"/>
        </w:rPr>
        <w:t xml:space="preserve">, </w:t>
      </w:r>
      <w:r w:rsidR="00FC7B13" w:rsidRPr="007F2211">
        <w:rPr>
          <w:bCs/>
          <w:u w:val="none"/>
          <w:lang w:val="cs-CZ"/>
        </w:rPr>
        <w:t xml:space="preserve">má </w:t>
      </w:r>
      <w:r w:rsidR="00A91A45">
        <w:rPr>
          <w:bCs/>
          <w:u w:val="none"/>
          <w:lang w:val="cs-CZ"/>
        </w:rPr>
        <w:t>Objednatel</w:t>
      </w:r>
      <w:r w:rsidR="00FC7B13" w:rsidRPr="007F2211">
        <w:rPr>
          <w:bCs/>
          <w:u w:val="none"/>
          <w:lang w:val="cs-CZ"/>
        </w:rPr>
        <w:t xml:space="preserve"> vůči </w:t>
      </w:r>
      <w:r w:rsidR="00A91A45">
        <w:rPr>
          <w:bCs/>
          <w:u w:val="none"/>
          <w:lang w:val="cs-CZ"/>
        </w:rPr>
        <w:t>Zhotovitel</w:t>
      </w:r>
      <w:r w:rsidR="00FC7B13" w:rsidRPr="007F2211">
        <w:rPr>
          <w:bCs/>
          <w:u w:val="none"/>
          <w:lang w:val="cs-CZ"/>
        </w:rPr>
        <w:t>i právo na zaplacení</w:t>
      </w:r>
      <w:r w:rsidR="004173AD" w:rsidRPr="007F2211">
        <w:rPr>
          <w:bCs/>
          <w:u w:val="none"/>
          <w:lang w:val="cs-CZ"/>
        </w:rPr>
        <w:t xml:space="preserve"> smluvní pokut</w:t>
      </w:r>
      <w:r w:rsidR="00126D7B">
        <w:rPr>
          <w:bCs/>
          <w:u w:val="none"/>
          <w:lang w:val="cs-CZ"/>
        </w:rPr>
        <w:t>y</w:t>
      </w:r>
      <w:r w:rsidR="004173AD" w:rsidRPr="007F2211">
        <w:rPr>
          <w:bCs/>
          <w:u w:val="none"/>
          <w:lang w:val="cs-CZ"/>
        </w:rPr>
        <w:t xml:space="preserve"> ve výši 2</w:t>
      </w:r>
      <w:r w:rsidR="00FC7B13" w:rsidRPr="007F2211">
        <w:rPr>
          <w:bCs/>
          <w:u w:val="none"/>
          <w:lang w:val="cs-CZ"/>
        </w:rPr>
        <w:t>0</w:t>
      </w:r>
      <w:r w:rsidR="004173AD" w:rsidRPr="007F2211">
        <w:rPr>
          <w:bCs/>
          <w:u w:val="none"/>
          <w:lang w:val="cs-CZ"/>
        </w:rPr>
        <w:t>.000,- Kč</w:t>
      </w:r>
      <w:r w:rsidR="004173AD" w:rsidRPr="007F2211">
        <w:rPr>
          <w:b/>
          <w:bCs/>
          <w:u w:val="none"/>
          <w:lang w:val="cs-CZ"/>
        </w:rPr>
        <w:t xml:space="preserve"> </w:t>
      </w:r>
      <w:r w:rsidR="004173AD" w:rsidRPr="007F2211">
        <w:rPr>
          <w:bCs/>
          <w:u w:val="none"/>
          <w:lang w:val="cs-CZ"/>
        </w:rPr>
        <w:t xml:space="preserve">za každé porušení povinnosti. </w:t>
      </w:r>
    </w:p>
    <w:p w14:paraId="741173B5" w14:textId="304DC7C5" w:rsidR="00043762" w:rsidRPr="007F2211" w:rsidRDefault="00043762" w:rsidP="003425EB">
      <w:pPr>
        <w:pStyle w:val="Nzev"/>
        <w:numPr>
          <w:ilvl w:val="1"/>
          <w:numId w:val="2"/>
        </w:numPr>
        <w:ind w:left="567" w:hanging="567"/>
        <w:jc w:val="both"/>
        <w:rPr>
          <w:u w:val="none"/>
          <w:lang w:val="cs-CZ"/>
        </w:rPr>
      </w:pPr>
      <w:r>
        <w:rPr>
          <w:bCs/>
          <w:u w:val="none"/>
          <w:lang w:val="cs-CZ"/>
        </w:rPr>
        <w:t>V případě, je Objednatel v prodlení se zaplacením smluvní ceny</w:t>
      </w:r>
      <w:r w:rsidR="003D60C8">
        <w:rPr>
          <w:bCs/>
          <w:u w:val="none"/>
          <w:lang w:val="cs-CZ"/>
        </w:rPr>
        <w:t>,</w:t>
      </w:r>
      <w:r>
        <w:rPr>
          <w:bCs/>
          <w:u w:val="none"/>
          <w:lang w:val="cs-CZ"/>
        </w:rPr>
        <w:t xml:space="preserve"> má Zhotovitel právo na zaplacení úroků z prodlení v zákonné výši. </w:t>
      </w:r>
    </w:p>
    <w:p w14:paraId="5C90EE5F" w14:textId="77777777" w:rsidR="002B6BC2" w:rsidRPr="007F2211" w:rsidRDefault="002B6BC2" w:rsidP="003425EB">
      <w:pPr>
        <w:pStyle w:val="Nzev"/>
        <w:numPr>
          <w:ilvl w:val="1"/>
          <w:numId w:val="2"/>
        </w:numPr>
        <w:ind w:left="567" w:hanging="567"/>
        <w:jc w:val="both"/>
        <w:rPr>
          <w:u w:val="none"/>
          <w:lang w:val="cs-CZ"/>
        </w:rPr>
      </w:pPr>
      <w:r w:rsidRPr="007F2211">
        <w:rPr>
          <w:u w:val="none"/>
          <w:lang w:val="cs-CZ"/>
        </w:rPr>
        <w:t xml:space="preserve">Uplatněním nároku na zaplacení smluvní pokuty ani jejím skutečným uhrazením nezaniká povinnost </w:t>
      </w:r>
      <w:r w:rsidR="00A91A45">
        <w:rPr>
          <w:u w:val="none"/>
          <w:lang w:val="cs-CZ"/>
        </w:rPr>
        <w:t>Zhotovitel</w:t>
      </w:r>
      <w:r w:rsidRPr="007F2211">
        <w:rPr>
          <w:u w:val="none"/>
          <w:lang w:val="cs-CZ"/>
        </w:rPr>
        <w:t xml:space="preserve">e, jejíž plnění bylo smluvní pokutou zajištěno. Ujednáním smluvní pokuty není dotčeno právo </w:t>
      </w:r>
      <w:r w:rsidR="00A91A45">
        <w:rPr>
          <w:u w:val="none"/>
          <w:lang w:val="cs-CZ"/>
        </w:rPr>
        <w:t>Objednatel</w:t>
      </w:r>
      <w:r w:rsidRPr="007F2211">
        <w:rPr>
          <w:u w:val="none"/>
          <w:lang w:val="cs-CZ"/>
        </w:rPr>
        <w:t xml:space="preserve">e na náhradu škody způsobené porušením povinnosti </w:t>
      </w:r>
      <w:r w:rsidR="00A91A45">
        <w:rPr>
          <w:u w:val="none"/>
          <w:lang w:val="cs-CZ"/>
        </w:rPr>
        <w:t>Zhotovitel</w:t>
      </w:r>
      <w:r w:rsidRPr="007F2211">
        <w:rPr>
          <w:u w:val="none"/>
          <w:lang w:val="cs-CZ"/>
        </w:rPr>
        <w:t>e, na kterou se smluvní pokuta vztahuje, a to v rozsahu převyšujícím částku smluvní pokuty.</w:t>
      </w:r>
    </w:p>
    <w:p w14:paraId="3F15A9DF" w14:textId="77777777" w:rsidR="002B6BC2" w:rsidRPr="007F2211" w:rsidRDefault="002B6BC2" w:rsidP="003425EB">
      <w:pPr>
        <w:pStyle w:val="Nzev"/>
        <w:numPr>
          <w:ilvl w:val="1"/>
          <w:numId w:val="2"/>
        </w:numPr>
        <w:ind w:left="567" w:hanging="567"/>
        <w:jc w:val="both"/>
        <w:rPr>
          <w:u w:val="none"/>
          <w:lang w:val="cs-CZ"/>
        </w:rPr>
      </w:pPr>
      <w:r w:rsidRPr="007F2211">
        <w:rPr>
          <w:u w:val="none"/>
          <w:lang w:val="cs-CZ"/>
        </w:rPr>
        <w:t xml:space="preserve">Smluvní pokuta je splatná do </w:t>
      </w:r>
      <w:r w:rsidR="009D7DCF" w:rsidRPr="007F2211">
        <w:rPr>
          <w:u w:val="none"/>
          <w:lang w:val="cs-CZ"/>
        </w:rPr>
        <w:t xml:space="preserve">30 </w:t>
      </w:r>
      <w:r w:rsidRPr="007F2211">
        <w:rPr>
          <w:u w:val="none"/>
          <w:lang w:val="cs-CZ"/>
        </w:rPr>
        <w:t xml:space="preserve">dnů po doručení </w:t>
      </w:r>
      <w:r w:rsidR="00475AB5" w:rsidRPr="007F2211">
        <w:rPr>
          <w:u w:val="none"/>
          <w:lang w:val="cs-CZ"/>
        </w:rPr>
        <w:t>o</w:t>
      </w:r>
      <w:r w:rsidRPr="007F2211">
        <w:rPr>
          <w:u w:val="none"/>
          <w:lang w:val="cs-CZ"/>
        </w:rPr>
        <w:t xml:space="preserve">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w:t>
      </w:r>
      <w:r w:rsidR="00A91A45">
        <w:rPr>
          <w:u w:val="none"/>
          <w:lang w:val="cs-CZ"/>
        </w:rPr>
        <w:t>Zhotovitel</w:t>
      </w:r>
      <w:r w:rsidRPr="007F2211">
        <w:rPr>
          <w:u w:val="none"/>
          <w:lang w:val="cs-CZ"/>
        </w:rPr>
        <w:t xml:space="preserve"> v prodlení s uhrazením smluvní pokuty, musí uhradit </w:t>
      </w:r>
      <w:r w:rsidR="00A91A45">
        <w:rPr>
          <w:u w:val="none"/>
          <w:lang w:val="cs-CZ"/>
        </w:rPr>
        <w:t>Objednatel</w:t>
      </w:r>
      <w:r w:rsidRPr="007F2211">
        <w:rPr>
          <w:u w:val="none"/>
          <w:lang w:val="cs-CZ"/>
        </w:rPr>
        <w:t>i zákonný úrok z prodlení z dlužné částky smluvní pokuty za každý započatý den prodlení.</w:t>
      </w:r>
    </w:p>
    <w:p w14:paraId="3D22B76A" w14:textId="77777777" w:rsidR="002B6BC2" w:rsidRPr="007F2211" w:rsidRDefault="002B6BC2" w:rsidP="003425EB">
      <w:pPr>
        <w:pStyle w:val="Nzev"/>
        <w:numPr>
          <w:ilvl w:val="1"/>
          <w:numId w:val="2"/>
        </w:numPr>
        <w:ind w:left="567" w:hanging="567"/>
        <w:jc w:val="both"/>
        <w:rPr>
          <w:u w:val="none"/>
          <w:lang w:val="cs-CZ"/>
        </w:rPr>
      </w:pPr>
      <w:r w:rsidRPr="007F2211">
        <w:rPr>
          <w:u w:val="none"/>
          <w:lang w:val="cs-CZ"/>
        </w:rPr>
        <w:t>Strany se dohodly, že maximální celková výše smluvních pokut uhrazených</w:t>
      </w:r>
      <w:r w:rsidR="00475AB5" w:rsidRPr="007F2211">
        <w:rPr>
          <w:u w:val="none"/>
          <w:lang w:val="cs-CZ"/>
        </w:rPr>
        <w:t xml:space="preserve"> </w:t>
      </w:r>
      <w:r w:rsidR="00A91A45">
        <w:rPr>
          <w:u w:val="none"/>
          <w:lang w:val="cs-CZ"/>
        </w:rPr>
        <w:t>Zhotovitel</w:t>
      </w:r>
      <w:r w:rsidR="00475AB5" w:rsidRPr="007F2211">
        <w:rPr>
          <w:u w:val="none"/>
          <w:lang w:val="cs-CZ"/>
        </w:rPr>
        <w:t>em za</w:t>
      </w:r>
      <w:r w:rsidR="00A41A9A" w:rsidRPr="007F2211">
        <w:rPr>
          <w:u w:val="none"/>
          <w:lang w:val="cs-CZ"/>
        </w:rPr>
        <w:t> </w:t>
      </w:r>
      <w:r w:rsidR="00475AB5" w:rsidRPr="007F2211">
        <w:rPr>
          <w:u w:val="none"/>
          <w:lang w:val="cs-CZ"/>
        </w:rPr>
        <w:t xml:space="preserve">porušení Smlouvy podle tohoto článku nepřesáhne </w:t>
      </w:r>
      <w:r w:rsidR="00120D84" w:rsidRPr="007F2211">
        <w:rPr>
          <w:u w:val="none"/>
          <w:lang w:val="cs-CZ"/>
        </w:rPr>
        <w:t>s</w:t>
      </w:r>
      <w:r w:rsidR="00475AB5" w:rsidRPr="007F2211">
        <w:rPr>
          <w:u w:val="none"/>
          <w:lang w:val="cs-CZ"/>
        </w:rPr>
        <w:t>mluvní cenu</w:t>
      </w:r>
      <w:r w:rsidR="00120D84" w:rsidRPr="007F2211">
        <w:rPr>
          <w:u w:val="none"/>
          <w:lang w:val="cs-CZ"/>
        </w:rPr>
        <w:t xml:space="preserve"> </w:t>
      </w:r>
      <w:r w:rsidR="00765BA4" w:rsidRPr="007F2211">
        <w:rPr>
          <w:u w:val="none"/>
          <w:lang w:val="cs-CZ"/>
        </w:rPr>
        <w:t xml:space="preserve">stanovenou </w:t>
      </w:r>
      <w:r w:rsidR="00120D84" w:rsidRPr="007F2211">
        <w:rPr>
          <w:u w:val="none"/>
          <w:lang w:val="cs-CZ"/>
        </w:rPr>
        <w:t>v Kč bez DPH</w:t>
      </w:r>
      <w:r w:rsidR="00475AB5" w:rsidRPr="007F2211">
        <w:rPr>
          <w:u w:val="none"/>
          <w:lang w:val="cs-CZ"/>
        </w:rPr>
        <w:t>.</w:t>
      </w:r>
    </w:p>
    <w:p w14:paraId="77E32A75" w14:textId="77777777" w:rsidR="002D4F90" w:rsidRPr="007F2211" w:rsidRDefault="002D4F90" w:rsidP="008F7885">
      <w:pPr>
        <w:pStyle w:val="Nzev"/>
        <w:numPr>
          <w:ilvl w:val="0"/>
          <w:numId w:val="0"/>
        </w:numPr>
        <w:ind w:left="567"/>
        <w:jc w:val="both"/>
        <w:rPr>
          <w:b/>
          <w:bCs/>
          <w:u w:val="none"/>
          <w:lang w:val="cs-CZ"/>
        </w:rPr>
      </w:pPr>
    </w:p>
    <w:p w14:paraId="60E0B93F" w14:textId="77777777" w:rsidR="0025193A" w:rsidRPr="007F2211" w:rsidRDefault="0025193A" w:rsidP="003425EB">
      <w:pPr>
        <w:pStyle w:val="Nzev"/>
        <w:keepNext/>
        <w:numPr>
          <w:ilvl w:val="0"/>
          <w:numId w:val="2"/>
        </w:numPr>
        <w:rPr>
          <w:b/>
          <w:u w:val="none"/>
          <w:lang w:val="cs-CZ"/>
        </w:rPr>
      </w:pPr>
      <w:r w:rsidRPr="007F2211">
        <w:rPr>
          <w:b/>
          <w:u w:val="none"/>
          <w:lang w:val="cs-CZ"/>
        </w:rPr>
        <w:t xml:space="preserve">Kvalifikace </w:t>
      </w:r>
      <w:r w:rsidR="00A91A45">
        <w:rPr>
          <w:b/>
          <w:u w:val="none"/>
          <w:lang w:val="cs-CZ"/>
        </w:rPr>
        <w:t>Zhotovitel</w:t>
      </w:r>
      <w:r w:rsidRPr="007F2211">
        <w:rPr>
          <w:b/>
          <w:u w:val="none"/>
          <w:lang w:val="cs-CZ"/>
        </w:rPr>
        <w:t>e, klíčové osoby a využití podzhotovitelů</w:t>
      </w:r>
    </w:p>
    <w:p w14:paraId="282F918F" w14:textId="77777777" w:rsidR="0025193A" w:rsidRPr="007F2211" w:rsidRDefault="0025193A" w:rsidP="003425EB">
      <w:pPr>
        <w:pStyle w:val="Nzev"/>
        <w:numPr>
          <w:ilvl w:val="1"/>
          <w:numId w:val="2"/>
        </w:numPr>
        <w:ind w:left="567" w:hanging="567"/>
        <w:jc w:val="both"/>
        <w:rPr>
          <w:bCs/>
          <w:u w:val="none"/>
        </w:rPr>
      </w:pPr>
      <w:r w:rsidRPr="007F2211">
        <w:rPr>
          <w:bCs/>
          <w:u w:val="none"/>
        </w:rPr>
        <w:t xml:space="preserve">Veškeré odborné práce musí </w:t>
      </w:r>
      <w:r w:rsidRPr="007F2211">
        <w:rPr>
          <w:bCs/>
          <w:u w:val="none"/>
          <w:lang w:val="cs-CZ"/>
        </w:rPr>
        <w:t xml:space="preserve">vykonávat </w:t>
      </w:r>
      <w:r w:rsidR="0059024D" w:rsidRPr="007F2211">
        <w:rPr>
          <w:bCs/>
          <w:u w:val="none"/>
          <w:lang w:val="cs-CZ"/>
        </w:rPr>
        <w:t>p</w:t>
      </w:r>
      <w:r w:rsidRPr="007F2211">
        <w:rPr>
          <w:bCs/>
          <w:u w:val="none"/>
          <w:lang w:val="cs-CZ"/>
        </w:rPr>
        <w:t xml:space="preserve">ersonál </w:t>
      </w:r>
      <w:r w:rsidR="00A91A45">
        <w:rPr>
          <w:bCs/>
          <w:u w:val="none"/>
          <w:lang w:val="cs-CZ"/>
        </w:rPr>
        <w:t>Zhotovitel</w:t>
      </w:r>
      <w:r w:rsidRPr="007F2211">
        <w:rPr>
          <w:bCs/>
          <w:u w:val="none"/>
          <w:lang w:val="cs-CZ"/>
        </w:rPr>
        <w:t xml:space="preserve">e mající příslušnou kvalifikaci. </w:t>
      </w:r>
      <w:r w:rsidR="00A91A45">
        <w:rPr>
          <w:bCs/>
          <w:u w:val="none"/>
          <w:lang w:val="cs-CZ"/>
        </w:rPr>
        <w:t>Zhotovitel</w:t>
      </w:r>
      <w:r w:rsidRPr="007F2211">
        <w:rPr>
          <w:bCs/>
          <w:u w:val="none"/>
          <w:lang w:val="cs-CZ"/>
        </w:rPr>
        <w:t xml:space="preserve"> a </w:t>
      </w:r>
      <w:r w:rsidR="0059024D" w:rsidRPr="007F2211">
        <w:rPr>
          <w:bCs/>
          <w:u w:val="none"/>
          <w:lang w:val="cs-CZ"/>
        </w:rPr>
        <w:t>p</w:t>
      </w:r>
      <w:r w:rsidRPr="007F2211">
        <w:rPr>
          <w:bCs/>
          <w:u w:val="none"/>
          <w:lang w:val="cs-CZ"/>
        </w:rPr>
        <w:t xml:space="preserve">ersonál </w:t>
      </w:r>
      <w:r w:rsidR="00A91A45">
        <w:rPr>
          <w:bCs/>
          <w:u w:val="none"/>
          <w:lang w:val="cs-CZ"/>
        </w:rPr>
        <w:t>Zhotovitel</w:t>
      </w:r>
      <w:r w:rsidRPr="007F2211">
        <w:rPr>
          <w:bCs/>
          <w:u w:val="none"/>
          <w:lang w:val="cs-CZ"/>
        </w:rPr>
        <w:t xml:space="preserve">e (včetně personálu podzhotovitele) je povinen být kvalifikovaný pro provedení Díla (plnění </w:t>
      </w:r>
      <w:r w:rsidR="0059024D" w:rsidRPr="007F2211">
        <w:rPr>
          <w:bCs/>
          <w:u w:val="none"/>
          <w:lang w:val="cs-CZ"/>
        </w:rPr>
        <w:t>Veřejné z</w:t>
      </w:r>
      <w:r w:rsidRPr="007F2211">
        <w:rPr>
          <w:bCs/>
          <w:u w:val="none"/>
          <w:lang w:val="cs-CZ"/>
        </w:rPr>
        <w:t xml:space="preserve">akázky) po celou dobu provádění Díla, a to v rozsahu, v jakém prokázal svoji kvalifikaci v rámci </w:t>
      </w:r>
      <w:r w:rsidR="0059024D" w:rsidRPr="007F2211">
        <w:rPr>
          <w:bCs/>
          <w:u w:val="none"/>
          <w:lang w:val="cs-CZ"/>
        </w:rPr>
        <w:t>z</w:t>
      </w:r>
      <w:r w:rsidRPr="007F2211">
        <w:rPr>
          <w:bCs/>
          <w:u w:val="none"/>
          <w:lang w:val="cs-CZ"/>
        </w:rPr>
        <w:t>adávacího řízení ve Veřejné zakázce</w:t>
      </w:r>
      <w:r w:rsidRPr="007F2211">
        <w:rPr>
          <w:bCs/>
          <w:u w:val="none"/>
        </w:rPr>
        <w:t>.</w:t>
      </w:r>
    </w:p>
    <w:p w14:paraId="43EFF576" w14:textId="77777777" w:rsidR="00671ED2" w:rsidRPr="007F2211" w:rsidRDefault="00A91A45" w:rsidP="00671ED2">
      <w:pPr>
        <w:pStyle w:val="Nzev"/>
        <w:numPr>
          <w:ilvl w:val="1"/>
          <w:numId w:val="2"/>
        </w:numPr>
        <w:ind w:left="567" w:hanging="567"/>
        <w:jc w:val="both"/>
        <w:rPr>
          <w:bCs/>
          <w:u w:val="none"/>
        </w:rPr>
      </w:pPr>
      <w:r>
        <w:rPr>
          <w:bCs/>
          <w:u w:val="none"/>
          <w:lang w:val="cs-CZ"/>
        </w:rPr>
        <w:t>Zhotovitel</w:t>
      </w:r>
      <w:r w:rsidR="00671ED2" w:rsidRPr="007F2211">
        <w:rPr>
          <w:bCs/>
          <w:u w:val="none"/>
          <w:lang w:val="cs-CZ"/>
        </w:rPr>
        <w:t xml:space="preserve"> je povinen provádět Dílo prostřednictvím klíčových osob, jimiž </w:t>
      </w:r>
      <w:r>
        <w:rPr>
          <w:bCs/>
          <w:u w:val="none"/>
          <w:lang w:val="cs-CZ"/>
        </w:rPr>
        <w:t>Zhotovitel</w:t>
      </w:r>
      <w:r w:rsidR="00671ED2" w:rsidRPr="007F2211">
        <w:rPr>
          <w:bCs/>
          <w:u w:val="none"/>
          <w:lang w:val="cs-CZ"/>
        </w:rPr>
        <w:t xml:space="preserve"> prokazoval kvalifikaci, a to:</w:t>
      </w:r>
    </w:p>
    <w:p w14:paraId="67A899E3" w14:textId="36BE2631" w:rsidR="0025193A" w:rsidRPr="007F2211" w:rsidRDefault="00671ED2" w:rsidP="00A4633E">
      <w:pPr>
        <w:pStyle w:val="Nzev"/>
        <w:numPr>
          <w:ilvl w:val="2"/>
          <w:numId w:val="2"/>
        </w:numPr>
        <w:ind w:left="993" w:hanging="426"/>
        <w:jc w:val="both"/>
        <w:rPr>
          <w:bCs/>
          <w:u w:val="none"/>
        </w:rPr>
      </w:pPr>
      <w:r w:rsidRPr="00DE2411">
        <w:rPr>
          <w:b/>
          <w:bCs/>
          <w:lang w:val="en-US"/>
        </w:rPr>
        <w:t>Hlavní stavbyvedoucí</w:t>
      </w:r>
      <w:r w:rsidRPr="00DE2411">
        <w:rPr>
          <w:bCs/>
          <w:lang w:val="en-US"/>
        </w:rPr>
        <w:t xml:space="preserve"> </w:t>
      </w:r>
      <w:r w:rsidR="00773AB3">
        <w:rPr>
          <w:b/>
          <w:bCs/>
          <w:lang w:val="en-US"/>
        </w:rPr>
        <w:t>XXXXXXXXXXX</w:t>
      </w:r>
      <w:r w:rsidRPr="007F2211">
        <w:rPr>
          <w:bCs/>
          <w:u w:val="none"/>
          <w:lang w:val="en-US"/>
        </w:rPr>
        <w:t>; provádět Dílo</w:t>
      </w:r>
      <w:r w:rsidRPr="007F2211">
        <w:rPr>
          <w:u w:val="none"/>
        </w:rPr>
        <w:t xml:space="preserve"> </w:t>
      </w:r>
      <w:r w:rsidRPr="007F2211">
        <w:rPr>
          <w:u w:val="none"/>
          <w:lang w:val="cs-CZ"/>
        </w:rPr>
        <w:t xml:space="preserve">prostřednictvím osoby hlavního stavbyvedoucího </w:t>
      </w:r>
      <w:r w:rsidRPr="007F2211">
        <w:rPr>
          <w:u w:val="none"/>
        </w:rPr>
        <w:t xml:space="preserve">znamená </w:t>
      </w:r>
      <w:r w:rsidRPr="007F2211">
        <w:rPr>
          <w:u w:val="none"/>
          <w:lang w:val="cs-CZ"/>
        </w:rPr>
        <w:t xml:space="preserve">pro účely této </w:t>
      </w:r>
      <w:r w:rsidR="00E651BB">
        <w:rPr>
          <w:u w:val="none"/>
          <w:lang w:val="cs-CZ"/>
        </w:rPr>
        <w:t>S</w:t>
      </w:r>
      <w:r w:rsidRPr="007F2211">
        <w:rPr>
          <w:u w:val="none"/>
          <w:lang w:val="cs-CZ"/>
        </w:rPr>
        <w:t xml:space="preserve">mlouvy </w:t>
      </w:r>
      <w:r w:rsidRPr="007F2211">
        <w:rPr>
          <w:u w:val="none"/>
        </w:rPr>
        <w:t xml:space="preserve">fyzickou přítomnost hlavního stavbyvedoucího na stavbě alespoň </w:t>
      </w:r>
      <w:r w:rsidR="00FE635F">
        <w:rPr>
          <w:u w:val="none"/>
          <w:lang w:val="cs-CZ"/>
        </w:rPr>
        <w:t>2</w:t>
      </w:r>
      <w:r w:rsidRPr="007F2211">
        <w:rPr>
          <w:u w:val="none"/>
        </w:rPr>
        <w:t>x týdně v době, kdy stavba probíhá. Svou přítomnost</w:t>
      </w:r>
      <w:r w:rsidRPr="007F2211">
        <w:rPr>
          <w:u w:val="none"/>
          <w:lang w:val="cs-CZ"/>
        </w:rPr>
        <w:t xml:space="preserve"> zaznamená</w:t>
      </w:r>
      <w:r w:rsidRPr="007F2211">
        <w:rPr>
          <w:u w:val="none"/>
        </w:rPr>
        <w:t xml:space="preserve"> do</w:t>
      </w:r>
      <w:r w:rsidRPr="007F2211">
        <w:rPr>
          <w:u w:val="none"/>
          <w:lang w:val="cs-CZ"/>
        </w:rPr>
        <w:t> </w:t>
      </w:r>
      <w:r w:rsidRPr="007F2211">
        <w:rPr>
          <w:u w:val="none"/>
        </w:rPr>
        <w:t xml:space="preserve">stavebního deníku. </w:t>
      </w:r>
      <w:r w:rsidRPr="007F2211">
        <w:rPr>
          <w:u w:val="none"/>
          <w:lang w:val="cs-CZ"/>
        </w:rPr>
        <w:t xml:space="preserve">Hlavní stavbyvedoucí je rovněž povinen být </w:t>
      </w:r>
      <w:r w:rsidRPr="007F2211">
        <w:rPr>
          <w:u w:val="none"/>
        </w:rPr>
        <w:t>fyzicky přítomen na každém kontrolním dni</w:t>
      </w:r>
      <w:r w:rsidR="00F7106E" w:rsidRPr="007F2211">
        <w:rPr>
          <w:u w:val="none"/>
        </w:rPr>
        <w:t xml:space="preserve">. Povinnost přítomnosti stavbyvedoucího na stavbě není porušena, pokud k nepřítomnosti dojde z důvodu pracovní neschopnosti, čerpání řádné dovolené, preventivní zdravotní péče apod., o čemž </w:t>
      </w:r>
      <w:r w:rsidR="00F7106E" w:rsidRPr="007F2211">
        <w:rPr>
          <w:u w:val="none"/>
        </w:rPr>
        <w:lastRenderedPageBreak/>
        <w:t xml:space="preserve">Zástupce </w:t>
      </w:r>
      <w:r w:rsidR="003B5BA2">
        <w:rPr>
          <w:u w:val="none"/>
          <w:lang w:val="cs-CZ"/>
        </w:rPr>
        <w:t>Z</w:t>
      </w:r>
      <w:r w:rsidR="003B5BA2">
        <w:rPr>
          <w:u w:val="none"/>
        </w:rPr>
        <w:t xml:space="preserve">hotovitele informuje Zástupce </w:t>
      </w:r>
      <w:r w:rsidR="003B5BA2">
        <w:rPr>
          <w:u w:val="none"/>
          <w:lang w:val="cs-CZ"/>
        </w:rPr>
        <w:t>O</w:t>
      </w:r>
      <w:r w:rsidR="00F7106E" w:rsidRPr="007F2211">
        <w:rPr>
          <w:u w:val="none"/>
        </w:rPr>
        <w:t>bjednatele, a zajistí zastupitelnost prostřednictvím náhradního stavbyvedoucího</w:t>
      </w:r>
      <w:r w:rsidR="00F7106E" w:rsidRPr="007F2211">
        <w:rPr>
          <w:u w:val="none"/>
          <w:lang w:val="cs-CZ"/>
        </w:rPr>
        <w:t>.</w:t>
      </w:r>
    </w:p>
    <w:p w14:paraId="4A249A7E" w14:textId="77777777" w:rsidR="005A7E7A" w:rsidRPr="007F2211" w:rsidRDefault="005A7E7A" w:rsidP="00A4633E">
      <w:pPr>
        <w:ind w:left="993" w:firstLine="0"/>
        <w:rPr>
          <w:lang w:val="x-none" w:eastAsia="x-none"/>
        </w:rPr>
      </w:pPr>
      <w:r w:rsidRPr="007F2211">
        <w:rPr>
          <w:lang w:eastAsia="x-none"/>
        </w:rPr>
        <w:t>Hlavní s</w:t>
      </w:r>
      <w:r w:rsidRPr="007F2211">
        <w:rPr>
          <w:lang w:val="x-none" w:eastAsia="x-none"/>
        </w:rPr>
        <w:t xml:space="preserve">tavbyvedoucí je povinen </w:t>
      </w:r>
    </w:p>
    <w:p w14:paraId="7947A55E" w14:textId="77777777" w:rsidR="005A7E7A" w:rsidRPr="007F2211" w:rsidRDefault="005A7E7A" w:rsidP="00A4633E">
      <w:pPr>
        <w:numPr>
          <w:ilvl w:val="2"/>
          <w:numId w:val="46"/>
        </w:numPr>
        <w:ind w:left="1276" w:hanging="142"/>
        <w:rPr>
          <w:lang w:val="x-none" w:eastAsia="x-none"/>
        </w:rPr>
      </w:pPr>
      <w:r w:rsidRPr="007F2211">
        <w:rPr>
          <w:lang w:val="x-none" w:eastAsia="x-none"/>
        </w:rPr>
        <w:t xml:space="preserve">odborně vést provádění </w:t>
      </w:r>
      <w:r w:rsidRPr="007F2211">
        <w:rPr>
          <w:lang w:eastAsia="x-none"/>
        </w:rPr>
        <w:t>S</w:t>
      </w:r>
      <w:r w:rsidRPr="007F2211">
        <w:rPr>
          <w:lang w:val="x-none" w:eastAsia="x-none"/>
        </w:rPr>
        <w:t xml:space="preserve">tavby, </w:t>
      </w:r>
    </w:p>
    <w:p w14:paraId="4C9FFFEF" w14:textId="77777777" w:rsidR="005A7E7A" w:rsidRPr="007F2211" w:rsidRDefault="005A7E7A" w:rsidP="00A4633E">
      <w:pPr>
        <w:numPr>
          <w:ilvl w:val="2"/>
          <w:numId w:val="46"/>
        </w:numPr>
        <w:ind w:left="1276" w:hanging="142"/>
        <w:jc w:val="both"/>
        <w:rPr>
          <w:lang w:val="x-none" w:eastAsia="x-none"/>
        </w:rPr>
      </w:pPr>
      <w:r w:rsidRPr="007F2211">
        <w:rPr>
          <w:lang w:val="x-none" w:eastAsia="x-none"/>
        </w:rPr>
        <w:t xml:space="preserve">řídit provádění </w:t>
      </w:r>
      <w:r w:rsidRPr="007F2211">
        <w:rPr>
          <w:lang w:eastAsia="x-none"/>
        </w:rPr>
        <w:t>S</w:t>
      </w:r>
      <w:r w:rsidRPr="007F2211">
        <w:rPr>
          <w:lang w:val="x-none" w:eastAsia="x-none"/>
        </w:rPr>
        <w:t>tavby v souladu s rozhodnutím stavebního úřadu a s ověřenou dokumentací pro povolení záměru a dokumentací pro provádění stavby,</w:t>
      </w:r>
    </w:p>
    <w:p w14:paraId="312A462C" w14:textId="77777777" w:rsidR="005A7E7A" w:rsidRPr="007F2211" w:rsidRDefault="005A7E7A" w:rsidP="00A4633E">
      <w:pPr>
        <w:numPr>
          <w:ilvl w:val="2"/>
          <w:numId w:val="46"/>
        </w:numPr>
        <w:ind w:left="1276" w:hanging="142"/>
        <w:jc w:val="both"/>
        <w:rPr>
          <w:lang w:val="x-none" w:eastAsia="x-none"/>
        </w:rPr>
      </w:pPr>
      <w:r w:rsidRPr="007F2211">
        <w:rPr>
          <w:lang w:val="x-none" w:eastAsia="x-none"/>
        </w:rPr>
        <w:t xml:space="preserve">zajistit řádné uspořádání </w:t>
      </w:r>
      <w:r w:rsidRPr="007F2211">
        <w:rPr>
          <w:lang w:eastAsia="x-none"/>
        </w:rPr>
        <w:t>S</w:t>
      </w:r>
      <w:r w:rsidRPr="007F2211">
        <w:rPr>
          <w:lang w:val="x-none" w:eastAsia="x-none"/>
        </w:rPr>
        <w:t>taveniště a provozu na něm,</w:t>
      </w:r>
    </w:p>
    <w:p w14:paraId="3DD2D15D" w14:textId="77777777" w:rsidR="005A7E7A" w:rsidRPr="007F2211" w:rsidRDefault="005A7E7A" w:rsidP="00A4633E">
      <w:pPr>
        <w:numPr>
          <w:ilvl w:val="2"/>
          <w:numId w:val="46"/>
        </w:numPr>
        <w:ind w:left="1276" w:hanging="142"/>
        <w:jc w:val="both"/>
        <w:rPr>
          <w:lang w:val="x-none" w:eastAsia="x-none"/>
        </w:rPr>
      </w:pPr>
      <w:r w:rsidRPr="007F2211">
        <w:rPr>
          <w:lang w:val="x-none" w:eastAsia="x-none"/>
        </w:rPr>
        <w:t>zajistit dodržování povinností k ochraně života, zdraví, životního prostředí a bezpečnosti práce vyplývajících z jiných právních předpisů,</w:t>
      </w:r>
    </w:p>
    <w:p w14:paraId="5BB6AC48" w14:textId="77777777" w:rsidR="005A7E7A" w:rsidRPr="007F2211" w:rsidRDefault="005A7E7A" w:rsidP="00A4633E">
      <w:pPr>
        <w:numPr>
          <w:ilvl w:val="2"/>
          <w:numId w:val="46"/>
        </w:numPr>
        <w:ind w:left="1276" w:hanging="142"/>
        <w:jc w:val="both"/>
        <w:rPr>
          <w:lang w:val="x-none" w:eastAsia="x-none"/>
        </w:rPr>
      </w:pPr>
      <w:r w:rsidRPr="007F2211">
        <w:rPr>
          <w:lang w:val="x-none" w:eastAsia="x-none"/>
        </w:rPr>
        <w:t xml:space="preserve">zajistit dodržení požadavků na výstavbu, popřípadě technických předpisů a technických norem, které souvisí s vlastním prováděním </w:t>
      </w:r>
      <w:r w:rsidRPr="007F2211">
        <w:rPr>
          <w:lang w:eastAsia="x-none"/>
        </w:rPr>
        <w:t>S</w:t>
      </w:r>
      <w:r w:rsidRPr="007F2211">
        <w:rPr>
          <w:lang w:val="x-none" w:eastAsia="x-none"/>
        </w:rPr>
        <w:t xml:space="preserve">tavby, </w:t>
      </w:r>
    </w:p>
    <w:p w14:paraId="09FC3BA6" w14:textId="77777777" w:rsidR="005A7E7A" w:rsidRPr="007F2211" w:rsidRDefault="005A7E7A" w:rsidP="00A4633E">
      <w:pPr>
        <w:numPr>
          <w:ilvl w:val="2"/>
          <w:numId w:val="46"/>
        </w:numPr>
        <w:ind w:left="1276" w:hanging="142"/>
        <w:jc w:val="both"/>
        <w:rPr>
          <w:lang w:eastAsia="x-none"/>
        </w:rPr>
      </w:pPr>
      <w:r w:rsidRPr="007F2211">
        <w:rPr>
          <w:lang w:val="x-none" w:eastAsia="x-none"/>
        </w:rPr>
        <w:t xml:space="preserve">zajistit vytyčení tras technické infrastruktury na </w:t>
      </w:r>
      <w:r w:rsidRPr="007F2211">
        <w:rPr>
          <w:lang w:eastAsia="x-none"/>
        </w:rPr>
        <w:t>S</w:t>
      </w:r>
      <w:r w:rsidRPr="007F2211">
        <w:rPr>
          <w:lang w:val="x-none" w:eastAsia="x-none"/>
        </w:rPr>
        <w:t>taveništi</w:t>
      </w:r>
      <w:r w:rsidRPr="007F2211">
        <w:rPr>
          <w:lang w:eastAsia="x-none"/>
        </w:rPr>
        <w:t>,</w:t>
      </w:r>
    </w:p>
    <w:p w14:paraId="2C88FB97" w14:textId="77777777" w:rsidR="005A7E7A" w:rsidRPr="00F32DA5" w:rsidRDefault="005A7E7A" w:rsidP="00A4633E">
      <w:pPr>
        <w:numPr>
          <w:ilvl w:val="2"/>
          <w:numId w:val="46"/>
        </w:numPr>
        <w:ind w:left="1276" w:hanging="142"/>
        <w:jc w:val="both"/>
        <w:rPr>
          <w:lang w:val="x-none" w:eastAsia="x-none"/>
        </w:rPr>
      </w:pPr>
      <w:r w:rsidRPr="007F2211">
        <w:rPr>
          <w:lang w:val="x-none" w:eastAsia="x-none"/>
        </w:rPr>
        <w:t xml:space="preserve">působit k odstranění závad vzniklých při provádění </w:t>
      </w:r>
      <w:r w:rsidRPr="007F2211">
        <w:rPr>
          <w:lang w:eastAsia="x-none"/>
        </w:rPr>
        <w:t>S</w:t>
      </w:r>
      <w:r w:rsidRPr="007F2211">
        <w:rPr>
          <w:lang w:val="x-none" w:eastAsia="x-none"/>
        </w:rPr>
        <w:t xml:space="preserve">tavby a neprodleně oznámit stavebnímu úřadu závady, které se nepodařilo odstranit při vedení </w:t>
      </w:r>
      <w:r w:rsidRPr="007F2211">
        <w:rPr>
          <w:lang w:eastAsia="x-none"/>
        </w:rPr>
        <w:t>S</w:t>
      </w:r>
      <w:r w:rsidRPr="007F2211">
        <w:rPr>
          <w:lang w:val="x-none" w:eastAsia="x-none"/>
        </w:rPr>
        <w:t xml:space="preserve">tavby, vytvářet podmínky pro kontrolní </w:t>
      </w:r>
      <w:r w:rsidRPr="00F32DA5">
        <w:rPr>
          <w:lang w:val="x-none" w:eastAsia="x-none"/>
        </w:rPr>
        <w:t xml:space="preserve">prohlídku </w:t>
      </w:r>
      <w:r w:rsidRPr="00F32DA5">
        <w:rPr>
          <w:lang w:eastAsia="x-none"/>
        </w:rPr>
        <w:t>S</w:t>
      </w:r>
      <w:r w:rsidRPr="00F32DA5">
        <w:rPr>
          <w:lang w:val="x-none" w:eastAsia="x-none"/>
        </w:rPr>
        <w:t xml:space="preserve">tavby, spolupracovat s osobou vykonávající </w:t>
      </w:r>
      <w:r w:rsidRPr="00F32DA5">
        <w:rPr>
          <w:lang w:eastAsia="x-none"/>
        </w:rPr>
        <w:t>TDS</w:t>
      </w:r>
      <w:r w:rsidRPr="00F32DA5">
        <w:rPr>
          <w:lang w:val="x-none" w:eastAsia="x-none"/>
        </w:rPr>
        <w:t xml:space="preserve"> nebo dozor projektanta, pokud jsou určeny, a s koordinátorem </w:t>
      </w:r>
      <w:r w:rsidRPr="00F32DA5">
        <w:rPr>
          <w:lang w:eastAsia="x-none"/>
        </w:rPr>
        <w:t>BOZP</w:t>
      </w:r>
      <w:r w:rsidRPr="00F32DA5">
        <w:rPr>
          <w:lang w:val="x-none" w:eastAsia="x-none"/>
        </w:rPr>
        <w:t>.</w:t>
      </w:r>
    </w:p>
    <w:p w14:paraId="1E2890BF" w14:textId="7EEA5D23" w:rsidR="005660B1" w:rsidRPr="00F32DA5" w:rsidRDefault="00773AB3" w:rsidP="00A4633E">
      <w:pPr>
        <w:pStyle w:val="Nzev"/>
        <w:numPr>
          <w:ilvl w:val="2"/>
          <w:numId w:val="2"/>
        </w:numPr>
        <w:ind w:left="993" w:hanging="426"/>
        <w:jc w:val="both"/>
        <w:rPr>
          <w:bCs/>
          <w:u w:val="none"/>
        </w:rPr>
      </w:pPr>
      <w:r>
        <w:rPr>
          <w:b/>
          <w:bCs/>
          <w:lang w:val="en-US"/>
        </w:rPr>
        <w:t>Mistr XXXXXXXXXXXX</w:t>
      </w:r>
      <w:r w:rsidR="00DE2411">
        <w:rPr>
          <w:bCs/>
          <w:lang w:val="en-US"/>
        </w:rPr>
        <w:t xml:space="preserve">; </w:t>
      </w:r>
      <w:r w:rsidR="005660B1" w:rsidRPr="00F32DA5">
        <w:rPr>
          <w:bCs/>
          <w:u w:val="none"/>
          <w:lang w:val="en-US"/>
        </w:rPr>
        <w:t>provádět Dílo</w:t>
      </w:r>
      <w:r w:rsidR="005660B1" w:rsidRPr="00F32DA5">
        <w:rPr>
          <w:u w:val="none"/>
        </w:rPr>
        <w:t xml:space="preserve"> prostřednictvím osoby</w:t>
      </w:r>
      <w:r w:rsidR="00E651BB">
        <w:rPr>
          <w:u w:val="none"/>
        </w:rPr>
        <w:t xml:space="preserve"> mistra znamená pro účely této </w:t>
      </w:r>
      <w:r w:rsidR="00E651BB">
        <w:rPr>
          <w:u w:val="none"/>
          <w:lang w:val="cs-CZ"/>
        </w:rPr>
        <w:t>S</w:t>
      </w:r>
      <w:r w:rsidR="005660B1" w:rsidRPr="00F32DA5">
        <w:rPr>
          <w:u w:val="none"/>
        </w:rPr>
        <w:t xml:space="preserve">mlouvy fyzickou přítomnost mistra na </w:t>
      </w:r>
      <w:r w:rsidR="005660B1" w:rsidRPr="00F32DA5">
        <w:rPr>
          <w:u w:val="none"/>
          <w:lang w:val="cs-CZ"/>
        </w:rPr>
        <w:t>S</w:t>
      </w:r>
      <w:r w:rsidR="005660B1" w:rsidRPr="00F32DA5">
        <w:rPr>
          <w:u w:val="none"/>
        </w:rPr>
        <w:t xml:space="preserve">tavbě denně v době, kdy stavba probíhá. Mistr denně koordinuje a organizuje pracovníky dle pokynů </w:t>
      </w:r>
      <w:r w:rsidR="00444D20">
        <w:rPr>
          <w:u w:val="none"/>
          <w:lang w:val="cs-CZ"/>
        </w:rPr>
        <w:t xml:space="preserve">hlavního </w:t>
      </w:r>
      <w:r w:rsidR="005660B1" w:rsidRPr="00F32DA5">
        <w:rPr>
          <w:u w:val="none"/>
        </w:rPr>
        <w:t>stavbyvedoucího</w:t>
      </w:r>
      <w:r w:rsidR="00F32DA5" w:rsidRPr="00F32DA5">
        <w:rPr>
          <w:u w:val="none"/>
          <w:lang w:val="cs-CZ"/>
        </w:rPr>
        <w:t xml:space="preserve"> a dle stavební dokumentace a eviduje je ve stavebním deníku</w:t>
      </w:r>
      <w:r w:rsidR="005660B1" w:rsidRPr="00F32DA5">
        <w:rPr>
          <w:u w:val="none"/>
        </w:rPr>
        <w:t xml:space="preserve">. Průběžně sleduje způsob a postup </w:t>
      </w:r>
      <w:r w:rsidR="00F32DA5" w:rsidRPr="00F32DA5">
        <w:rPr>
          <w:u w:val="none"/>
          <w:lang w:val="cs-CZ"/>
        </w:rPr>
        <w:t>S</w:t>
      </w:r>
      <w:r w:rsidR="005660B1" w:rsidRPr="00F32DA5">
        <w:rPr>
          <w:u w:val="none"/>
        </w:rPr>
        <w:t xml:space="preserve">tavby v souladu se zachováním bezpečnosti a ochrany zdraví při práci. Vykonává dohled nad </w:t>
      </w:r>
      <w:r w:rsidR="005660B1" w:rsidRPr="00F32DA5">
        <w:rPr>
          <w:u w:val="none"/>
          <w:lang w:val="cs-CZ"/>
        </w:rPr>
        <w:t xml:space="preserve">kvalitou a </w:t>
      </w:r>
      <w:r w:rsidR="005660B1" w:rsidRPr="00F32DA5">
        <w:rPr>
          <w:u w:val="none"/>
        </w:rPr>
        <w:t>výkonem stavebních prací v souladu s harmonogramem prací. Zajiš</w:t>
      </w:r>
      <w:r w:rsidR="005660B1" w:rsidRPr="00F32DA5">
        <w:rPr>
          <w:u w:val="none"/>
          <w:lang w:val="cs-CZ"/>
        </w:rPr>
        <w:t xml:space="preserve">ťuje </w:t>
      </w:r>
      <w:r w:rsidR="005660B1" w:rsidRPr="00F32DA5">
        <w:rPr>
          <w:u w:val="none"/>
        </w:rPr>
        <w:t>a organiz</w:t>
      </w:r>
      <w:r w:rsidR="005660B1" w:rsidRPr="00F32DA5">
        <w:rPr>
          <w:u w:val="none"/>
          <w:lang w:val="cs-CZ"/>
        </w:rPr>
        <w:t>uje</w:t>
      </w:r>
      <w:r w:rsidR="005660B1" w:rsidRPr="00F32DA5">
        <w:rPr>
          <w:u w:val="none"/>
        </w:rPr>
        <w:t xml:space="preserve"> materiálové a personální přípravy stavební</w:t>
      </w:r>
      <w:r w:rsidR="005660B1" w:rsidRPr="00F32DA5">
        <w:rPr>
          <w:u w:val="none"/>
          <w:lang w:val="cs-CZ"/>
        </w:rPr>
        <w:t xml:space="preserve">ch prací, </w:t>
      </w:r>
      <w:r w:rsidR="00F32DA5" w:rsidRPr="00F32DA5">
        <w:rPr>
          <w:u w:val="none"/>
          <w:lang w:val="cs-CZ"/>
        </w:rPr>
        <w:t>dodržování pracovní a technologické kázně.</w:t>
      </w:r>
      <w:r w:rsidR="005660B1" w:rsidRPr="00F32DA5">
        <w:rPr>
          <w:u w:val="none"/>
          <w:lang w:val="cs-CZ"/>
        </w:rPr>
        <w:t xml:space="preserve"> </w:t>
      </w:r>
      <w:r w:rsidR="005660B1" w:rsidRPr="00F32DA5">
        <w:rPr>
          <w:u w:val="none"/>
        </w:rPr>
        <w:t>Svou přítomnost zaznamená do stavebního deníku.</w:t>
      </w:r>
    </w:p>
    <w:p w14:paraId="1545AE68" w14:textId="2D73B3ED" w:rsidR="00EA5E70" w:rsidRPr="007F2211" w:rsidRDefault="006C0D93" w:rsidP="00A4633E">
      <w:pPr>
        <w:pStyle w:val="Nzev"/>
        <w:numPr>
          <w:ilvl w:val="2"/>
          <w:numId w:val="2"/>
        </w:numPr>
        <w:ind w:left="993" w:hanging="426"/>
        <w:jc w:val="both"/>
        <w:rPr>
          <w:bCs/>
          <w:u w:val="none"/>
        </w:rPr>
      </w:pPr>
      <w:r>
        <w:rPr>
          <w:bCs/>
          <w:u w:val="none"/>
          <w:lang w:val="en-US"/>
        </w:rPr>
        <w:t>Vedoucí r</w:t>
      </w:r>
      <w:r w:rsidR="00D23956" w:rsidRPr="007F2211">
        <w:rPr>
          <w:bCs/>
          <w:u w:val="none"/>
          <w:lang w:val="en-US"/>
        </w:rPr>
        <w:t xml:space="preserve">estaurátor </w:t>
      </w:r>
      <w:r>
        <w:rPr>
          <w:bCs/>
          <w:u w:val="none"/>
          <w:lang w:val="en-US"/>
        </w:rPr>
        <w:t xml:space="preserve">kamene </w:t>
      </w:r>
      <w:r w:rsidR="00D23956" w:rsidRPr="007F2211">
        <w:rPr>
          <w:bCs/>
          <w:u w:val="none"/>
          <w:lang w:val="en-US"/>
        </w:rPr>
        <w:t xml:space="preserve">s licencí </w:t>
      </w:r>
      <w:r w:rsidR="00D36058" w:rsidRPr="007F2211">
        <w:rPr>
          <w:b/>
        </w:rPr>
        <w:t>2b -Nepolychromovaná sochařská umělecká díla z kamene</w:t>
      </w:r>
      <w:r w:rsidR="009700E3">
        <w:rPr>
          <w:bCs/>
          <w:u w:val="none"/>
          <w:lang w:val="en-US"/>
        </w:rPr>
        <w:t xml:space="preserve"> </w:t>
      </w:r>
      <w:r w:rsidR="00773AB3">
        <w:rPr>
          <w:b/>
          <w:bCs/>
          <w:lang w:val="en-US"/>
        </w:rPr>
        <w:t>XXXXXXXXXX</w:t>
      </w:r>
      <w:r w:rsidR="009700E3">
        <w:rPr>
          <w:bCs/>
          <w:u w:val="none"/>
          <w:lang w:val="en-US"/>
        </w:rPr>
        <w:t xml:space="preserve">; </w:t>
      </w:r>
      <w:r w:rsidR="00EA5E70" w:rsidRPr="007F2211">
        <w:rPr>
          <w:bCs/>
          <w:u w:val="none"/>
          <w:lang w:val="en-US"/>
        </w:rPr>
        <w:t>provádět Dílo</w:t>
      </w:r>
      <w:r w:rsidR="00EA5E70" w:rsidRPr="007F2211">
        <w:rPr>
          <w:u w:val="none"/>
        </w:rPr>
        <w:t xml:space="preserve"> </w:t>
      </w:r>
      <w:r w:rsidR="00EA5E70" w:rsidRPr="007F2211">
        <w:rPr>
          <w:u w:val="none"/>
          <w:lang w:val="cs-CZ"/>
        </w:rPr>
        <w:t xml:space="preserve">prostřednictvím osoby tohoto restaurátora </w:t>
      </w:r>
      <w:r w:rsidR="00EA5E70" w:rsidRPr="007F2211">
        <w:rPr>
          <w:u w:val="none"/>
        </w:rPr>
        <w:t xml:space="preserve">znamená </w:t>
      </w:r>
      <w:r w:rsidR="00EA5E70" w:rsidRPr="007F2211">
        <w:rPr>
          <w:u w:val="none"/>
          <w:lang w:val="cs-CZ"/>
        </w:rPr>
        <w:t xml:space="preserve">pro účely této </w:t>
      </w:r>
      <w:r w:rsidR="00E651BB">
        <w:rPr>
          <w:u w:val="none"/>
          <w:lang w:val="cs-CZ"/>
        </w:rPr>
        <w:t>S</w:t>
      </w:r>
      <w:r w:rsidR="00EA5E70" w:rsidRPr="007F2211">
        <w:rPr>
          <w:u w:val="none"/>
          <w:lang w:val="cs-CZ"/>
        </w:rPr>
        <w:t xml:space="preserve">mlouvy jeho </w:t>
      </w:r>
      <w:r w:rsidR="00EA5E70" w:rsidRPr="007F2211">
        <w:rPr>
          <w:u w:val="none"/>
        </w:rPr>
        <w:t xml:space="preserve">fyzickou přítomnost na stavbě alespoň </w:t>
      </w:r>
      <w:r w:rsidR="00EA5E70" w:rsidRPr="007F2211">
        <w:rPr>
          <w:u w:val="none"/>
          <w:lang w:val="cs-CZ"/>
        </w:rPr>
        <w:t>1</w:t>
      </w:r>
      <w:r w:rsidR="00EA5E70" w:rsidRPr="007F2211">
        <w:rPr>
          <w:u w:val="none"/>
        </w:rPr>
        <w:t>x týdně v době, kdy probíhá</w:t>
      </w:r>
      <w:r w:rsidR="00EA5E70" w:rsidRPr="007F2211">
        <w:rPr>
          <w:u w:val="none"/>
          <w:lang w:val="cs-CZ"/>
        </w:rPr>
        <w:t xml:space="preserve"> restaurování</w:t>
      </w:r>
      <w:r w:rsidR="009A2A2A" w:rsidRPr="007F2211">
        <w:rPr>
          <w:u w:val="none"/>
          <w:lang w:val="cs-CZ"/>
        </w:rPr>
        <w:t xml:space="preserve"> kamenných prvků</w:t>
      </w:r>
      <w:r w:rsidR="00EA5E70" w:rsidRPr="007F2211">
        <w:rPr>
          <w:u w:val="none"/>
          <w:lang w:val="cs-CZ"/>
        </w:rPr>
        <w:t xml:space="preserve"> </w:t>
      </w:r>
      <w:r w:rsidR="009A2A2A" w:rsidRPr="007F2211">
        <w:rPr>
          <w:u w:val="none"/>
          <w:lang w:val="cs-CZ"/>
        </w:rPr>
        <w:t>nebo jiná manipulace s kamennými prvky, které jsou předmětem restaurování</w:t>
      </w:r>
      <w:r w:rsidR="00EA5E70" w:rsidRPr="007F2211">
        <w:rPr>
          <w:u w:val="none"/>
        </w:rPr>
        <w:t>. Svou přítomnost</w:t>
      </w:r>
      <w:r w:rsidR="00EA5E70" w:rsidRPr="007F2211">
        <w:rPr>
          <w:u w:val="none"/>
          <w:lang w:val="cs-CZ"/>
        </w:rPr>
        <w:t xml:space="preserve"> zaznamená</w:t>
      </w:r>
      <w:r w:rsidR="00EA5E70" w:rsidRPr="007F2211">
        <w:rPr>
          <w:u w:val="none"/>
        </w:rPr>
        <w:t xml:space="preserve"> do</w:t>
      </w:r>
      <w:r w:rsidR="00EA5E70" w:rsidRPr="007F2211">
        <w:rPr>
          <w:u w:val="none"/>
          <w:lang w:val="cs-CZ"/>
        </w:rPr>
        <w:t> </w:t>
      </w:r>
      <w:r w:rsidR="00EA5E70" w:rsidRPr="007F2211">
        <w:rPr>
          <w:u w:val="none"/>
        </w:rPr>
        <w:t xml:space="preserve">stavebního deníku. </w:t>
      </w:r>
      <w:r w:rsidR="009A2A2A" w:rsidRPr="007F2211">
        <w:rPr>
          <w:u w:val="none"/>
          <w:lang w:val="cs-CZ"/>
        </w:rPr>
        <w:t>Restaurátor kamene</w:t>
      </w:r>
      <w:r w:rsidR="00EA5E70" w:rsidRPr="007F2211">
        <w:rPr>
          <w:u w:val="none"/>
          <w:lang w:val="cs-CZ"/>
        </w:rPr>
        <w:t xml:space="preserve"> je rovněž povinen být </w:t>
      </w:r>
      <w:r w:rsidR="00EA5E70" w:rsidRPr="007F2211">
        <w:rPr>
          <w:u w:val="none"/>
        </w:rPr>
        <w:t>fyzicky přítomen na každém kontrolním dni</w:t>
      </w:r>
      <w:r w:rsidR="009A2A2A" w:rsidRPr="007F2211">
        <w:rPr>
          <w:u w:val="none"/>
          <w:lang w:val="cs-CZ"/>
        </w:rPr>
        <w:t>, v době, kdy probíhá restaurování kamenných prvků</w:t>
      </w:r>
      <w:r w:rsidR="00EA5E70" w:rsidRPr="007F2211">
        <w:rPr>
          <w:u w:val="none"/>
        </w:rPr>
        <w:t xml:space="preserve">. Povinnost přítomnosti </w:t>
      </w:r>
      <w:r w:rsidR="009A2A2A" w:rsidRPr="007F2211">
        <w:rPr>
          <w:u w:val="none"/>
          <w:lang w:val="cs-CZ"/>
        </w:rPr>
        <w:t>restaurátora kamene</w:t>
      </w:r>
      <w:r w:rsidR="00EA5E70" w:rsidRPr="007F2211">
        <w:rPr>
          <w:u w:val="none"/>
        </w:rPr>
        <w:t xml:space="preserve"> na stavbě není porušena, pokud k nepřítomnosti dojde z důvodu pracovní neschopnosti, čerpání řádné dovolené, preventivní zdravot</w:t>
      </w:r>
      <w:r w:rsidR="003B5BA2">
        <w:rPr>
          <w:u w:val="none"/>
        </w:rPr>
        <w:t xml:space="preserve">ní péče apod., o čemž Zástupce </w:t>
      </w:r>
      <w:r w:rsidR="003B5BA2">
        <w:rPr>
          <w:u w:val="none"/>
          <w:lang w:val="cs-CZ"/>
        </w:rPr>
        <w:t>Z</w:t>
      </w:r>
      <w:r w:rsidR="00EA5E70" w:rsidRPr="007F2211">
        <w:rPr>
          <w:u w:val="none"/>
        </w:rPr>
        <w:t xml:space="preserve">hotovitele informuje Zástupce </w:t>
      </w:r>
      <w:r w:rsidR="003B5BA2">
        <w:rPr>
          <w:u w:val="none"/>
          <w:lang w:val="cs-CZ"/>
        </w:rPr>
        <w:t>O</w:t>
      </w:r>
      <w:r w:rsidR="00EA5E70" w:rsidRPr="007F2211">
        <w:rPr>
          <w:u w:val="none"/>
        </w:rPr>
        <w:t xml:space="preserve">bjednatele, a zajistí zastupitelnost prostřednictvím </w:t>
      </w:r>
      <w:r w:rsidR="009A2A2A" w:rsidRPr="007F2211">
        <w:rPr>
          <w:u w:val="none"/>
          <w:lang w:val="cs-CZ"/>
        </w:rPr>
        <w:t>jiné osoby</w:t>
      </w:r>
      <w:r w:rsidR="00EA5E70" w:rsidRPr="007F2211">
        <w:rPr>
          <w:u w:val="none"/>
          <w:lang w:val="cs-CZ"/>
        </w:rPr>
        <w:t>.</w:t>
      </w:r>
    </w:p>
    <w:p w14:paraId="2D40760B" w14:textId="7D900D53" w:rsidR="00D36058" w:rsidRPr="007F2211" w:rsidRDefault="006C0D93" w:rsidP="00A4633E">
      <w:pPr>
        <w:pStyle w:val="Nzev"/>
        <w:numPr>
          <w:ilvl w:val="2"/>
          <w:numId w:val="2"/>
        </w:numPr>
        <w:ind w:left="993" w:hanging="426"/>
        <w:jc w:val="both"/>
        <w:rPr>
          <w:bCs/>
          <w:u w:val="none"/>
        </w:rPr>
      </w:pPr>
      <w:r>
        <w:rPr>
          <w:bCs/>
          <w:u w:val="none"/>
          <w:lang w:val="en-US"/>
        </w:rPr>
        <w:t>Vedoucí r</w:t>
      </w:r>
      <w:r w:rsidR="00D36058" w:rsidRPr="007F2211">
        <w:rPr>
          <w:bCs/>
          <w:u w:val="none"/>
          <w:lang w:val="en-US"/>
        </w:rPr>
        <w:t>estaurátor</w:t>
      </w:r>
      <w:r>
        <w:rPr>
          <w:bCs/>
          <w:u w:val="none"/>
          <w:lang w:val="en-US"/>
        </w:rPr>
        <w:t xml:space="preserve"> štuku</w:t>
      </w:r>
      <w:r w:rsidR="00D36058" w:rsidRPr="007F2211">
        <w:rPr>
          <w:bCs/>
          <w:u w:val="none"/>
          <w:lang w:val="en-US"/>
        </w:rPr>
        <w:t xml:space="preserve"> s licencí </w:t>
      </w:r>
      <w:r w:rsidR="00D36058" w:rsidRPr="007F2211">
        <w:rPr>
          <w:b/>
        </w:rPr>
        <w:t>2b -Nepolychromovaná sochařská umělecká díla z</w:t>
      </w:r>
      <w:r w:rsidR="00D36058" w:rsidRPr="007F2211">
        <w:rPr>
          <w:b/>
          <w:lang w:val="cs-CZ"/>
        </w:rPr>
        <w:t xml:space="preserve">e </w:t>
      </w:r>
      <w:r w:rsidR="00D36058" w:rsidRPr="00A14ABB">
        <w:rPr>
          <w:b/>
          <w:lang w:val="cs-CZ"/>
        </w:rPr>
        <w:t>štuku</w:t>
      </w:r>
      <w:r w:rsidR="00D36058" w:rsidRPr="00A14ABB">
        <w:rPr>
          <w:bCs/>
          <w:u w:val="none"/>
          <w:lang w:val="en-US"/>
        </w:rPr>
        <w:t xml:space="preserve"> </w:t>
      </w:r>
      <w:r w:rsidR="00773AB3">
        <w:rPr>
          <w:b/>
          <w:bCs/>
          <w:lang w:val="en-US"/>
        </w:rPr>
        <w:t>XXXXXXXXXXXX</w:t>
      </w:r>
      <w:r w:rsidR="009700E3">
        <w:rPr>
          <w:b/>
          <w:bCs/>
          <w:lang w:val="en-US"/>
        </w:rPr>
        <w:t>;</w:t>
      </w:r>
      <w:r w:rsidR="009700E3" w:rsidRPr="007F2211">
        <w:rPr>
          <w:bCs/>
          <w:u w:val="none"/>
          <w:lang w:val="en-US"/>
        </w:rPr>
        <w:t xml:space="preserve"> </w:t>
      </w:r>
      <w:r w:rsidR="009A2A2A" w:rsidRPr="007F2211">
        <w:rPr>
          <w:bCs/>
          <w:u w:val="none"/>
          <w:lang w:val="en-US"/>
        </w:rPr>
        <w:t>provádět Dílo</w:t>
      </w:r>
      <w:r w:rsidR="009A2A2A" w:rsidRPr="007F2211">
        <w:rPr>
          <w:u w:val="none"/>
        </w:rPr>
        <w:t xml:space="preserve"> </w:t>
      </w:r>
      <w:r w:rsidR="009A2A2A" w:rsidRPr="007F2211">
        <w:rPr>
          <w:u w:val="none"/>
          <w:lang w:val="cs-CZ"/>
        </w:rPr>
        <w:t xml:space="preserve">prostřednictvím osoby tohoto restaurátora </w:t>
      </w:r>
      <w:r w:rsidR="009A2A2A" w:rsidRPr="007F2211">
        <w:rPr>
          <w:u w:val="none"/>
        </w:rPr>
        <w:t xml:space="preserve">znamená </w:t>
      </w:r>
      <w:r w:rsidR="00E651BB">
        <w:rPr>
          <w:u w:val="none"/>
          <w:lang w:val="cs-CZ"/>
        </w:rPr>
        <w:t>pro účely této Sm</w:t>
      </w:r>
      <w:r w:rsidR="009A2A2A" w:rsidRPr="007F2211">
        <w:rPr>
          <w:u w:val="none"/>
          <w:lang w:val="cs-CZ"/>
        </w:rPr>
        <w:t xml:space="preserve">louvy jeho </w:t>
      </w:r>
      <w:r w:rsidR="009A2A2A" w:rsidRPr="007F2211">
        <w:rPr>
          <w:u w:val="none"/>
        </w:rPr>
        <w:t xml:space="preserve">fyzickou přítomnost na stavbě alespoň </w:t>
      </w:r>
      <w:r w:rsidR="009A2A2A" w:rsidRPr="007F2211">
        <w:rPr>
          <w:u w:val="none"/>
          <w:lang w:val="cs-CZ"/>
        </w:rPr>
        <w:t>1</w:t>
      </w:r>
      <w:r w:rsidR="009A2A2A" w:rsidRPr="007F2211">
        <w:rPr>
          <w:u w:val="none"/>
        </w:rPr>
        <w:t>x týdně v době, kdy probíhá</w:t>
      </w:r>
      <w:r w:rsidR="009A2A2A" w:rsidRPr="007F2211">
        <w:rPr>
          <w:u w:val="none"/>
          <w:lang w:val="cs-CZ"/>
        </w:rPr>
        <w:t xml:space="preserve"> restaurování štuku</w:t>
      </w:r>
      <w:r w:rsidR="009A2A2A" w:rsidRPr="007F2211">
        <w:rPr>
          <w:u w:val="none"/>
        </w:rPr>
        <w:t>. Svou přítomnost</w:t>
      </w:r>
      <w:r w:rsidR="009A2A2A" w:rsidRPr="007F2211">
        <w:rPr>
          <w:u w:val="none"/>
          <w:lang w:val="cs-CZ"/>
        </w:rPr>
        <w:t xml:space="preserve"> zaznamená</w:t>
      </w:r>
      <w:r w:rsidR="009A2A2A" w:rsidRPr="007F2211">
        <w:rPr>
          <w:u w:val="none"/>
        </w:rPr>
        <w:t xml:space="preserve"> do</w:t>
      </w:r>
      <w:r w:rsidR="009A2A2A" w:rsidRPr="007F2211">
        <w:rPr>
          <w:u w:val="none"/>
          <w:lang w:val="cs-CZ"/>
        </w:rPr>
        <w:t> </w:t>
      </w:r>
      <w:r w:rsidR="009A2A2A" w:rsidRPr="007F2211">
        <w:rPr>
          <w:u w:val="none"/>
        </w:rPr>
        <w:t xml:space="preserve">stavebního deníku. </w:t>
      </w:r>
      <w:r w:rsidR="009A2A2A" w:rsidRPr="007F2211">
        <w:rPr>
          <w:u w:val="none"/>
          <w:lang w:val="cs-CZ"/>
        </w:rPr>
        <w:t xml:space="preserve">Restaurátor štuku je rovněž povinen být </w:t>
      </w:r>
      <w:r w:rsidR="009A2A2A" w:rsidRPr="007F2211">
        <w:rPr>
          <w:u w:val="none"/>
        </w:rPr>
        <w:t>fyzicky přítomen na každém kontrolním dni</w:t>
      </w:r>
      <w:r w:rsidR="009A2A2A" w:rsidRPr="007F2211">
        <w:rPr>
          <w:u w:val="none"/>
          <w:lang w:val="cs-CZ"/>
        </w:rPr>
        <w:t>, v době, kdy probíhá restaurování štukových prvků</w:t>
      </w:r>
      <w:r w:rsidR="009A2A2A" w:rsidRPr="007F2211">
        <w:rPr>
          <w:u w:val="none"/>
        </w:rPr>
        <w:t xml:space="preserve">. Povinnost přítomnosti </w:t>
      </w:r>
      <w:r w:rsidR="009A2A2A" w:rsidRPr="007F2211">
        <w:rPr>
          <w:u w:val="none"/>
          <w:lang w:val="cs-CZ"/>
        </w:rPr>
        <w:t>restaurátora štuku</w:t>
      </w:r>
      <w:r w:rsidR="009A2A2A" w:rsidRPr="007F2211">
        <w:rPr>
          <w:u w:val="none"/>
        </w:rPr>
        <w:t xml:space="preserve"> na stavbě není porušena, pokud k nepřítomnosti dojde z důvodu pracovní neschopnosti, čerpání řádné dovolené, preventivní zdravotní péče apod., o čemž Zástupce </w:t>
      </w:r>
      <w:r w:rsidR="003B5BA2">
        <w:rPr>
          <w:u w:val="none"/>
          <w:lang w:val="cs-CZ"/>
        </w:rPr>
        <w:t>Z</w:t>
      </w:r>
      <w:r w:rsidR="003B5BA2">
        <w:rPr>
          <w:u w:val="none"/>
        </w:rPr>
        <w:t xml:space="preserve">hotovitele informuje Zástupce </w:t>
      </w:r>
      <w:r w:rsidR="003B5BA2">
        <w:rPr>
          <w:u w:val="none"/>
          <w:lang w:val="cs-CZ"/>
        </w:rPr>
        <w:t>O</w:t>
      </w:r>
      <w:r w:rsidR="009A2A2A" w:rsidRPr="007F2211">
        <w:rPr>
          <w:u w:val="none"/>
        </w:rPr>
        <w:t xml:space="preserve">bjednatele, a zajistí zastupitelnost prostřednictvím </w:t>
      </w:r>
      <w:r w:rsidR="009A2A2A" w:rsidRPr="007F2211">
        <w:rPr>
          <w:u w:val="none"/>
          <w:lang w:val="cs-CZ"/>
        </w:rPr>
        <w:t>jiné osoby.</w:t>
      </w:r>
    </w:p>
    <w:p w14:paraId="1CFD488F" w14:textId="558802A2" w:rsidR="0025193A" w:rsidRPr="007F2211" w:rsidRDefault="00A91A45" w:rsidP="0025193A">
      <w:pPr>
        <w:pStyle w:val="Nzev"/>
        <w:numPr>
          <w:ilvl w:val="0"/>
          <w:numId w:val="0"/>
        </w:numPr>
        <w:ind w:left="567"/>
        <w:jc w:val="both"/>
        <w:rPr>
          <w:bCs/>
          <w:u w:val="none"/>
          <w:lang w:val="cs-CZ"/>
        </w:rPr>
      </w:pPr>
      <w:r>
        <w:rPr>
          <w:bCs/>
          <w:u w:val="none"/>
        </w:rPr>
        <w:t>Zhotovitel</w:t>
      </w:r>
      <w:r w:rsidR="00E53FAE" w:rsidRPr="007F2211">
        <w:rPr>
          <w:bCs/>
          <w:u w:val="none"/>
        </w:rPr>
        <w:t xml:space="preserve"> nesmí bez předchozího písemného souhlasu </w:t>
      </w:r>
      <w:r>
        <w:rPr>
          <w:bCs/>
          <w:u w:val="none"/>
        </w:rPr>
        <w:t>Objednatel</w:t>
      </w:r>
      <w:r w:rsidR="00E53FAE" w:rsidRPr="007F2211">
        <w:rPr>
          <w:bCs/>
          <w:u w:val="none"/>
        </w:rPr>
        <w:t xml:space="preserve">e změnit </w:t>
      </w:r>
      <w:r w:rsidR="00E53FAE" w:rsidRPr="007F2211">
        <w:rPr>
          <w:bCs/>
          <w:u w:val="none"/>
          <w:lang w:val="cs-CZ"/>
        </w:rPr>
        <w:t>klíčovou osobu</w:t>
      </w:r>
      <w:r w:rsidR="00E53FAE" w:rsidRPr="007F2211">
        <w:rPr>
          <w:bCs/>
          <w:u w:val="none"/>
        </w:rPr>
        <w:t xml:space="preserve">. </w:t>
      </w:r>
      <w:r>
        <w:rPr>
          <w:bCs/>
          <w:u w:val="none"/>
        </w:rPr>
        <w:t>Objednatel</w:t>
      </w:r>
      <w:r w:rsidR="00E53FAE" w:rsidRPr="007F2211">
        <w:rPr>
          <w:bCs/>
          <w:u w:val="none"/>
        </w:rPr>
        <w:t xml:space="preserve"> nesmí tento souhlas bez závažného důvodu odepřít</w:t>
      </w:r>
      <w:r w:rsidR="00E53FAE" w:rsidRPr="007F2211">
        <w:rPr>
          <w:bCs/>
          <w:u w:val="none"/>
          <w:lang w:val="cs-CZ"/>
        </w:rPr>
        <w:t xml:space="preserve"> za předpokladu, že nově určená klíčová osoba splňuje příslušnou kvalifikaci</w:t>
      </w:r>
      <w:r w:rsidR="00D623F7">
        <w:rPr>
          <w:bCs/>
          <w:u w:val="none"/>
          <w:lang w:val="cs-CZ"/>
        </w:rPr>
        <w:t xml:space="preserve"> v zadávacím postupu ve Veřejné zakázce</w:t>
      </w:r>
      <w:r w:rsidR="00E53FAE" w:rsidRPr="007F2211">
        <w:rPr>
          <w:bCs/>
          <w:u w:val="none"/>
          <w:lang w:val="cs-CZ"/>
        </w:rPr>
        <w:t xml:space="preserve">. </w:t>
      </w:r>
      <w:r w:rsidR="00E53FAE" w:rsidRPr="007F2211">
        <w:rPr>
          <w:bCs/>
          <w:u w:val="none"/>
        </w:rPr>
        <w:t>V</w:t>
      </w:r>
      <w:r w:rsidR="00E53FAE" w:rsidRPr="007F2211">
        <w:rPr>
          <w:bCs/>
          <w:u w:val="none"/>
          <w:lang w:val="cs-CZ"/>
        </w:rPr>
        <w:t> </w:t>
      </w:r>
      <w:r w:rsidR="00E53FAE" w:rsidRPr="007F2211">
        <w:rPr>
          <w:bCs/>
          <w:u w:val="none"/>
        </w:rPr>
        <w:t xml:space="preserve">případě porušení této povinnosti </w:t>
      </w:r>
      <w:r>
        <w:rPr>
          <w:bCs/>
          <w:u w:val="none"/>
          <w:lang w:val="cs-CZ"/>
        </w:rPr>
        <w:t>Zhotovitel</w:t>
      </w:r>
      <w:r w:rsidR="00E53FAE" w:rsidRPr="007F2211">
        <w:rPr>
          <w:bCs/>
          <w:u w:val="none"/>
        </w:rPr>
        <w:t xml:space="preserve">em je </w:t>
      </w:r>
      <w:r>
        <w:rPr>
          <w:bCs/>
          <w:u w:val="none"/>
          <w:lang w:val="cs-CZ"/>
        </w:rPr>
        <w:t>Objednatel</w:t>
      </w:r>
      <w:r w:rsidR="00E53FAE" w:rsidRPr="007F2211">
        <w:rPr>
          <w:bCs/>
          <w:u w:val="none"/>
        </w:rPr>
        <w:t xml:space="preserve"> oprávněn </w:t>
      </w:r>
      <w:r w:rsidR="00E53FAE" w:rsidRPr="007F2211">
        <w:rPr>
          <w:bCs/>
          <w:u w:val="none"/>
          <w:lang w:val="cs-CZ"/>
        </w:rPr>
        <w:t xml:space="preserve">požadovat zaplacení smluvní pokuty ve výši </w:t>
      </w:r>
      <w:r w:rsidR="00D36058" w:rsidRPr="007F2211">
        <w:rPr>
          <w:bCs/>
          <w:u w:val="none"/>
          <w:lang w:val="cs-CZ"/>
        </w:rPr>
        <w:t>1</w:t>
      </w:r>
      <w:r w:rsidR="00E53FAE" w:rsidRPr="007F2211">
        <w:rPr>
          <w:bCs/>
          <w:u w:val="none"/>
          <w:lang w:val="cs-CZ"/>
        </w:rPr>
        <w:t xml:space="preserve">0.000,- Kč, a to i opakovaně, nebo </w:t>
      </w:r>
      <w:r w:rsidR="00E53FAE" w:rsidRPr="007F2211">
        <w:rPr>
          <w:bCs/>
          <w:u w:val="none"/>
        </w:rPr>
        <w:t xml:space="preserve">od této </w:t>
      </w:r>
      <w:r w:rsidR="00B5111F">
        <w:rPr>
          <w:bCs/>
          <w:u w:val="none"/>
          <w:lang w:val="cs-CZ"/>
        </w:rPr>
        <w:t>S</w:t>
      </w:r>
      <w:r w:rsidR="00E53FAE" w:rsidRPr="007F2211">
        <w:rPr>
          <w:bCs/>
          <w:u w:val="none"/>
        </w:rPr>
        <w:t>mlouvy odstoupit.</w:t>
      </w:r>
      <w:r w:rsidR="0025193A" w:rsidRPr="007F2211">
        <w:rPr>
          <w:bCs/>
          <w:u w:val="none"/>
        </w:rPr>
        <w:t xml:space="preserve"> </w:t>
      </w:r>
    </w:p>
    <w:p w14:paraId="3BD55125" w14:textId="5DD9D897" w:rsidR="0025193A" w:rsidRPr="007F2211" w:rsidRDefault="0025193A" w:rsidP="003425EB">
      <w:pPr>
        <w:pStyle w:val="Nzev"/>
        <w:numPr>
          <w:ilvl w:val="1"/>
          <w:numId w:val="2"/>
        </w:numPr>
        <w:ind w:left="567" w:hanging="567"/>
        <w:jc w:val="both"/>
        <w:rPr>
          <w:bCs/>
          <w:u w:val="none"/>
        </w:rPr>
      </w:pPr>
      <w:r w:rsidRPr="007F2211">
        <w:rPr>
          <w:bCs/>
          <w:u w:val="none"/>
        </w:rPr>
        <w:t>Doklady o</w:t>
      </w:r>
      <w:r w:rsidRPr="007F2211">
        <w:rPr>
          <w:bCs/>
          <w:u w:val="none"/>
          <w:lang w:val="cs-CZ"/>
        </w:rPr>
        <w:t> </w:t>
      </w:r>
      <w:r w:rsidRPr="007F2211">
        <w:rPr>
          <w:bCs/>
          <w:u w:val="none"/>
        </w:rPr>
        <w:t xml:space="preserve">kvalifikaci je Zástupce </w:t>
      </w:r>
      <w:r w:rsidR="00A91A45">
        <w:rPr>
          <w:bCs/>
          <w:u w:val="none"/>
        </w:rPr>
        <w:t>Zhotovitel</w:t>
      </w:r>
      <w:r w:rsidR="003B5BA2">
        <w:rPr>
          <w:bCs/>
          <w:u w:val="none"/>
        </w:rPr>
        <w:t xml:space="preserve">e povinen na požádání Zástupce </w:t>
      </w:r>
      <w:r w:rsidR="003B5BA2">
        <w:rPr>
          <w:bCs/>
          <w:u w:val="none"/>
          <w:lang w:val="cs-CZ"/>
        </w:rPr>
        <w:t>O</w:t>
      </w:r>
      <w:r w:rsidRPr="007F2211">
        <w:rPr>
          <w:bCs/>
          <w:u w:val="none"/>
        </w:rPr>
        <w:t xml:space="preserve">bjednatele doložit ve lhůtě 10 pracovních dnů ode dne žádosti </w:t>
      </w:r>
      <w:r w:rsidR="00A91A45">
        <w:rPr>
          <w:bCs/>
          <w:u w:val="none"/>
        </w:rPr>
        <w:t>Objednatel</w:t>
      </w:r>
      <w:r w:rsidRPr="007F2211">
        <w:rPr>
          <w:bCs/>
          <w:u w:val="none"/>
        </w:rPr>
        <w:t xml:space="preserve">e, není-li mezi </w:t>
      </w:r>
      <w:r w:rsidRPr="007F2211">
        <w:rPr>
          <w:bCs/>
          <w:u w:val="none"/>
          <w:lang w:val="cs-CZ"/>
        </w:rPr>
        <w:t>Stranami sjednána jiná lhůta</w:t>
      </w:r>
      <w:r w:rsidRPr="007F2211">
        <w:rPr>
          <w:bCs/>
          <w:u w:val="none"/>
        </w:rPr>
        <w:t xml:space="preserve">. Nepředloží-li </w:t>
      </w:r>
      <w:r w:rsidR="00A91A45">
        <w:rPr>
          <w:bCs/>
          <w:u w:val="none"/>
        </w:rPr>
        <w:t>Zhotovitel</w:t>
      </w:r>
      <w:r w:rsidRPr="007F2211">
        <w:rPr>
          <w:bCs/>
          <w:u w:val="none"/>
        </w:rPr>
        <w:t xml:space="preserve"> doklad o</w:t>
      </w:r>
      <w:r w:rsidRPr="007F2211">
        <w:rPr>
          <w:bCs/>
          <w:u w:val="none"/>
          <w:lang w:val="cs-CZ"/>
        </w:rPr>
        <w:t> </w:t>
      </w:r>
      <w:r w:rsidRPr="007F2211">
        <w:rPr>
          <w:bCs/>
          <w:u w:val="none"/>
        </w:rPr>
        <w:t xml:space="preserve">kvalifikaci ve stanovené lhůtě, má </w:t>
      </w:r>
      <w:r w:rsidR="00A91A45">
        <w:rPr>
          <w:bCs/>
          <w:u w:val="none"/>
        </w:rPr>
        <w:t>Objednatel</w:t>
      </w:r>
      <w:r w:rsidRPr="007F2211">
        <w:rPr>
          <w:bCs/>
          <w:u w:val="none"/>
        </w:rPr>
        <w:t xml:space="preserve"> vůči </w:t>
      </w:r>
      <w:r w:rsidR="00A91A45">
        <w:rPr>
          <w:bCs/>
          <w:u w:val="none"/>
        </w:rPr>
        <w:t>Zhotovitel</w:t>
      </w:r>
      <w:r w:rsidRPr="007F2211">
        <w:rPr>
          <w:bCs/>
          <w:u w:val="none"/>
        </w:rPr>
        <w:t xml:space="preserve">i právo na smluvní pokutu ve výši </w:t>
      </w:r>
      <w:r w:rsidR="00D36058" w:rsidRPr="007F2211">
        <w:rPr>
          <w:bCs/>
          <w:u w:val="none"/>
          <w:lang w:val="cs-CZ"/>
        </w:rPr>
        <w:t>5</w:t>
      </w:r>
      <w:r w:rsidRPr="007F2211">
        <w:rPr>
          <w:bCs/>
          <w:u w:val="none"/>
        </w:rPr>
        <w:t>.000,- Kč za každý nepředložený doklad</w:t>
      </w:r>
      <w:r w:rsidRPr="007F2211">
        <w:rPr>
          <w:bCs/>
          <w:u w:val="none"/>
          <w:lang w:val="cs-CZ"/>
        </w:rPr>
        <w:t xml:space="preserve">, jakož i právo vykázat </w:t>
      </w:r>
      <w:r w:rsidR="00911112">
        <w:rPr>
          <w:bCs/>
          <w:u w:val="none"/>
          <w:lang w:val="cs-CZ"/>
        </w:rPr>
        <w:t>p</w:t>
      </w:r>
      <w:r w:rsidRPr="007F2211">
        <w:rPr>
          <w:bCs/>
          <w:u w:val="none"/>
          <w:lang w:val="cs-CZ"/>
        </w:rPr>
        <w:t xml:space="preserve">ersonál </w:t>
      </w:r>
      <w:r w:rsidR="00A91A45">
        <w:rPr>
          <w:bCs/>
          <w:u w:val="none"/>
          <w:lang w:val="cs-CZ"/>
        </w:rPr>
        <w:t>Zhotovitel</w:t>
      </w:r>
      <w:r w:rsidRPr="007F2211">
        <w:rPr>
          <w:bCs/>
          <w:u w:val="none"/>
          <w:lang w:val="cs-CZ"/>
        </w:rPr>
        <w:t>e, který nesplňuje kvalifikaci ze Staveniště,</w:t>
      </w:r>
      <w:r w:rsidRPr="007F2211">
        <w:rPr>
          <w:bCs/>
          <w:u w:val="none"/>
        </w:rPr>
        <w:t xml:space="preserve"> a </w:t>
      </w:r>
      <w:r w:rsidR="00A91A45">
        <w:rPr>
          <w:bCs/>
          <w:u w:val="none"/>
        </w:rPr>
        <w:t>Objednatel</w:t>
      </w:r>
      <w:r w:rsidR="00E651BB">
        <w:rPr>
          <w:bCs/>
          <w:u w:val="none"/>
        </w:rPr>
        <w:t xml:space="preserve"> je též oprávněn od této </w:t>
      </w:r>
      <w:r w:rsidR="00E651BB">
        <w:rPr>
          <w:bCs/>
          <w:u w:val="none"/>
          <w:lang w:val="cs-CZ"/>
        </w:rPr>
        <w:t>S</w:t>
      </w:r>
      <w:r w:rsidRPr="007F2211">
        <w:rPr>
          <w:bCs/>
          <w:u w:val="none"/>
        </w:rPr>
        <w:t xml:space="preserve">mlouvy odstoupit. </w:t>
      </w:r>
    </w:p>
    <w:p w14:paraId="0196BEF4" w14:textId="6BB159E8" w:rsidR="0025193A" w:rsidRPr="007F2211" w:rsidRDefault="00A91A45" w:rsidP="003425EB">
      <w:pPr>
        <w:pStyle w:val="Nzev"/>
        <w:numPr>
          <w:ilvl w:val="1"/>
          <w:numId w:val="2"/>
        </w:numPr>
        <w:ind w:left="567" w:hanging="567"/>
        <w:jc w:val="both"/>
        <w:rPr>
          <w:bCs/>
          <w:u w:val="none"/>
        </w:rPr>
      </w:pPr>
      <w:r>
        <w:rPr>
          <w:bCs/>
          <w:u w:val="none"/>
          <w:lang w:val="cs-CZ"/>
        </w:rPr>
        <w:t>Zhotovitel</w:t>
      </w:r>
      <w:r w:rsidR="0025193A" w:rsidRPr="007F2211">
        <w:rPr>
          <w:bCs/>
          <w:u w:val="none"/>
          <w:lang w:val="cs-CZ"/>
        </w:rPr>
        <w:t xml:space="preserve"> není oprávněn provádět část Díla, kterou měl provádět podzhotovitel, </w:t>
      </w:r>
      <w:r w:rsidR="00911112">
        <w:rPr>
          <w:bCs/>
          <w:u w:val="none"/>
          <w:lang w:val="cs-CZ"/>
        </w:rPr>
        <w:t xml:space="preserve">jehož </w:t>
      </w:r>
      <w:r w:rsidR="0025193A" w:rsidRPr="007F2211">
        <w:rPr>
          <w:bCs/>
          <w:u w:val="none"/>
          <w:lang w:val="cs-CZ"/>
        </w:rPr>
        <w:t xml:space="preserve">prostřednictvím </w:t>
      </w:r>
      <w:r>
        <w:rPr>
          <w:bCs/>
          <w:u w:val="none"/>
          <w:lang w:val="cs-CZ"/>
        </w:rPr>
        <w:t>Zhotovitel</w:t>
      </w:r>
      <w:r w:rsidR="0025193A" w:rsidRPr="007F2211">
        <w:rPr>
          <w:bCs/>
          <w:u w:val="none"/>
          <w:lang w:val="cs-CZ"/>
        </w:rPr>
        <w:t xml:space="preserve"> prokazoval kvalifikaci v zadávacím </w:t>
      </w:r>
      <w:r w:rsidR="0066497A" w:rsidRPr="007F2211">
        <w:rPr>
          <w:bCs/>
          <w:u w:val="none"/>
          <w:lang w:val="cs-CZ"/>
        </w:rPr>
        <w:t>postupu</w:t>
      </w:r>
      <w:r w:rsidR="0025193A" w:rsidRPr="007F2211">
        <w:rPr>
          <w:bCs/>
          <w:u w:val="none"/>
          <w:lang w:val="cs-CZ"/>
        </w:rPr>
        <w:t xml:space="preserve"> </w:t>
      </w:r>
      <w:r w:rsidR="0005427E" w:rsidRPr="007F2211">
        <w:rPr>
          <w:bCs/>
          <w:u w:val="none"/>
          <w:lang w:val="cs-CZ"/>
        </w:rPr>
        <w:t>Veřejné z</w:t>
      </w:r>
      <w:r w:rsidR="0025193A" w:rsidRPr="007F2211">
        <w:rPr>
          <w:bCs/>
          <w:u w:val="none"/>
          <w:lang w:val="cs-CZ"/>
        </w:rPr>
        <w:t xml:space="preserve">akázky, sám nebo jiným podzhotovitelem nesplňujícím příslušnou kvalifikaci. Změnit podzhotovitele, </w:t>
      </w:r>
      <w:r w:rsidR="0011405A">
        <w:rPr>
          <w:bCs/>
          <w:u w:val="none"/>
          <w:lang w:val="cs-CZ"/>
        </w:rPr>
        <w:t xml:space="preserve">jehož </w:t>
      </w:r>
      <w:r w:rsidR="0025193A" w:rsidRPr="007F2211">
        <w:rPr>
          <w:bCs/>
          <w:u w:val="none"/>
          <w:lang w:val="cs-CZ"/>
        </w:rPr>
        <w:t xml:space="preserve">prostřednictvím prokazoval </w:t>
      </w:r>
      <w:r>
        <w:rPr>
          <w:bCs/>
          <w:u w:val="none"/>
          <w:lang w:val="cs-CZ"/>
        </w:rPr>
        <w:t>Zhotovitel</w:t>
      </w:r>
      <w:r w:rsidR="0025193A" w:rsidRPr="007F2211">
        <w:rPr>
          <w:bCs/>
          <w:u w:val="none"/>
          <w:lang w:val="cs-CZ"/>
        </w:rPr>
        <w:t xml:space="preserve"> kvalifikaci v </w:t>
      </w:r>
      <w:r w:rsidR="0005427E" w:rsidRPr="007F2211">
        <w:rPr>
          <w:bCs/>
          <w:u w:val="none"/>
          <w:lang w:val="cs-CZ"/>
        </w:rPr>
        <w:t>zadávacím postupu</w:t>
      </w:r>
      <w:r w:rsidR="0025193A" w:rsidRPr="007F2211">
        <w:rPr>
          <w:bCs/>
          <w:u w:val="none"/>
          <w:lang w:val="cs-CZ"/>
        </w:rPr>
        <w:t xml:space="preserve"> </w:t>
      </w:r>
      <w:r w:rsidR="0005427E" w:rsidRPr="007F2211">
        <w:rPr>
          <w:bCs/>
          <w:u w:val="none"/>
          <w:lang w:val="cs-CZ"/>
        </w:rPr>
        <w:t>Veřejné z</w:t>
      </w:r>
      <w:r w:rsidR="0025193A" w:rsidRPr="007F2211">
        <w:rPr>
          <w:bCs/>
          <w:u w:val="none"/>
          <w:lang w:val="cs-CZ"/>
        </w:rPr>
        <w:t xml:space="preserve">akázky, </w:t>
      </w:r>
      <w:r w:rsidR="0025193A" w:rsidRPr="007F2211">
        <w:rPr>
          <w:rFonts w:cs="Arial"/>
          <w:u w:val="none"/>
          <w:lang w:val="cs-CZ"/>
        </w:rPr>
        <w:t xml:space="preserve">je </w:t>
      </w:r>
      <w:r>
        <w:rPr>
          <w:rFonts w:cs="Arial"/>
          <w:u w:val="none"/>
          <w:lang w:val="cs-CZ"/>
        </w:rPr>
        <w:t>Zhotovitel</w:t>
      </w:r>
      <w:r w:rsidR="0025193A" w:rsidRPr="007F2211">
        <w:rPr>
          <w:rFonts w:cs="Arial"/>
          <w:u w:val="none"/>
          <w:lang w:val="cs-CZ"/>
        </w:rPr>
        <w:t xml:space="preserve"> oprávněn pouze s předchozím písemným </w:t>
      </w:r>
      <w:r w:rsidR="0025193A" w:rsidRPr="007F2211">
        <w:rPr>
          <w:rFonts w:cs="Arial"/>
          <w:u w:val="none"/>
          <w:lang w:val="cs-CZ"/>
        </w:rPr>
        <w:lastRenderedPageBreak/>
        <w:t xml:space="preserve">souhlasem </w:t>
      </w:r>
      <w:r>
        <w:rPr>
          <w:rFonts w:cs="Arial"/>
          <w:u w:val="none"/>
          <w:lang w:val="cs-CZ"/>
        </w:rPr>
        <w:t>Objednatel</w:t>
      </w:r>
      <w:r w:rsidR="0025193A" w:rsidRPr="007F2211">
        <w:rPr>
          <w:rFonts w:cs="Arial"/>
          <w:u w:val="none"/>
          <w:lang w:val="cs-CZ"/>
        </w:rPr>
        <w:t>e uděleným za předpokladu, že nový podzhotovitel splňuje příslušnou kvalifikaci</w:t>
      </w:r>
      <w:r w:rsidR="0025193A" w:rsidRPr="007F2211">
        <w:rPr>
          <w:bCs/>
          <w:u w:val="none"/>
          <w:lang w:val="cs-CZ"/>
        </w:rPr>
        <w:t xml:space="preserve">. </w:t>
      </w:r>
      <w:r>
        <w:rPr>
          <w:bCs/>
          <w:u w:val="none"/>
          <w:lang w:val="cs-CZ"/>
        </w:rPr>
        <w:t>Zhotovitel</w:t>
      </w:r>
      <w:r w:rsidR="0025193A" w:rsidRPr="007F2211">
        <w:rPr>
          <w:bCs/>
          <w:u w:val="none"/>
          <w:lang w:val="cs-CZ"/>
        </w:rPr>
        <w:t xml:space="preserve"> je povinen předem písemně </w:t>
      </w:r>
      <w:r w:rsidR="0005427E" w:rsidRPr="007F2211">
        <w:rPr>
          <w:bCs/>
          <w:u w:val="none"/>
          <w:lang w:val="cs-CZ"/>
        </w:rPr>
        <w:t>o</w:t>
      </w:r>
      <w:r w:rsidR="0025193A" w:rsidRPr="007F2211">
        <w:rPr>
          <w:bCs/>
          <w:u w:val="none"/>
          <w:lang w:val="cs-CZ"/>
        </w:rPr>
        <w:t xml:space="preserve">známit </w:t>
      </w:r>
      <w:r>
        <w:rPr>
          <w:bCs/>
          <w:u w:val="none"/>
          <w:lang w:val="cs-CZ"/>
        </w:rPr>
        <w:t>Objednatel</w:t>
      </w:r>
      <w:r w:rsidR="0025193A" w:rsidRPr="007F2211">
        <w:rPr>
          <w:bCs/>
          <w:u w:val="none"/>
          <w:lang w:val="cs-CZ"/>
        </w:rPr>
        <w:t xml:space="preserve">i záměr změny podzhotovitele a současně je povinen </w:t>
      </w:r>
      <w:r>
        <w:rPr>
          <w:bCs/>
          <w:u w:val="none"/>
          <w:lang w:val="cs-CZ"/>
        </w:rPr>
        <w:t>Objednatel</w:t>
      </w:r>
      <w:r w:rsidR="0025193A" w:rsidRPr="007F2211">
        <w:rPr>
          <w:bCs/>
          <w:u w:val="none"/>
          <w:lang w:val="cs-CZ"/>
        </w:rPr>
        <w:t xml:space="preserve">i prokázat, že nový podzhotovitel splňuje příslušnou kvalifikaci minimálně ve stejném rozsahu, v jakém ji Zhotovitel prokazoval </w:t>
      </w:r>
      <w:r>
        <w:rPr>
          <w:bCs/>
          <w:u w:val="none"/>
          <w:lang w:val="cs-CZ"/>
        </w:rPr>
        <w:t>Objednatel</w:t>
      </w:r>
      <w:r w:rsidR="0025193A" w:rsidRPr="007F2211">
        <w:rPr>
          <w:bCs/>
          <w:u w:val="none"/>
          <w:lang w:val="cs-CZ"/>
        </w:rPr>
        <w:t xml:space="preserve">i v </w:t>
      </w:r>
      <w:r w:rsidR="0005427E" w:rsidRPr="007F2211">
        <w:rPr>
          <w:bCs/>
          <w:u w:val="none"/>
          <w:lang w:val="cs-CZ"/>
        </w:rPr>
        <w:t>zadávacím postupu</w:t>
      </w:r>
      <w:r w:rsidR="0025193A" w:rsidRPr="007F2211">
        <w:rPr>
          <w:bCs/>
          <w:u w:val="none"/>
          <w:lang w:val="cs-CZ"/>
        </w:rPr>
        <w:t xml:space="preserve">, a to v souladu s pravidly stanovenými v § 83 a/nebo v § 85 ZZVZ. Pokud by podzhotovitel navržený </w:t>
      </w:r>
      <w:r>
        <w:rPr>
          <w:bCs/>
          <w:u w:val="none"/>
          <w:lang w:val="cs-CZ"/>
        </w:rPr>
        <w:t>Zhotovitel</w:t>
      </w:r>
      <w:r w:rsidR="0025193A" w:rsidRPr="007F2211">
        <w:rPr>
          <w:bCs/>
          <w:u w:val="none"/>
          <w:lang w:val="cs-CZ"/>
        </w:rPr>
        <w:t xml:space="preserve">em nesplňoval příslušnou kvalifikaci, ale </w:t>
      </w:r>
      <w:r>
        <w:rPr>
          <w:bCs/>
          <w:u w:val="none"/>
          <w:lang w:val="cs-CZ"/>
        </w:rPr>
        <w:t>Zhotovitel</w:t>
      </w:r>
      <w:r w:rsidR="0025193A" w:rsidRPr="007F2211">
        <w:rPr>
          <w:bCs/>
          <w:u w:val="none"/>
          <w:lang w:val="cs-CZ"/>
        </w:rPr>
        <w:t xml:space="preserve"> by jeho prostřednictvím začal provádět Dílo, resp. jeho část, je </w:t>
      </w:r>
      <w:r>
        <w:rPr>
          <w:bCs/>
          <w:u w:val="none"/>
          <w:lang w:val="cs-CZ"/>
        </w:rPr>
        <w:t>Objednatel</w:t>
      </w:r>
      <w:r w:rsidR="0025193A" w:rsidRPr="007F2211">
        <w:rPr>
          <w:bCs/>
          <w:u w:val="none"/>
          <w:lang w:val="cs-CZ"/>
        </w:rPr>
        <w:t xml:space="preserve"> oprávněn odstoupit od Smlouvy. V případě, že </w:t>
      </w:r>
      <w:r>
        <w:rPr>
          <w:bCs/>
          <w:u w:val="none"/>
          <w:lang w:val="cs-CZ"/>
        </w:rPr>
        <w:t>Zhotovitel</w:t>
      </w:r>
      <w:r w:rsidR="0025193A" w:rsidRPr="007F2211">
        <w:rPr>
          <w:bCs/>
          <w:u w:val="none"/>
          <w:lang w:val="cs-CZ"/>
        </w:rPr>
        <w:t xml:space="preserve"> poruší kterékoliv ujednání uvedené v tomto bodě, má </w:t>
      </w:r>
      <w:r>
        <w:rPr>
          <w:bCs/>
          <w:u w:val="none"/>
          <w:lang w:val="cs-CZ"/>
        </w:rPr>
        <w:t>Objednatel</w:t>
      </w:r>
      <w:r w:rsidR="0025193A" w:rsidRPr="007F2211">
        <w:rPr>
          <w:bCs/>
          <w:u w:val="none"/>
          <w:lang w:val="cs-CZ"/>
        </w:rPr>
        <w:t xml:space="preserve"> vůči </w:t>
      </w:r>
      <w:r>
        <w:rPr>
          <w:bCs/>
          <w:u w:val="none"/>
          <w:lang w:val="cs-CZ"/>
        </w:rPr>
        <w:t>Zhotovitel</w:t>
      </w:r>
      <w:r w:rsidR="0025193A" w:rsidRPr="007F2211">
        <w:rPr>
          <w:bCs/>
          <w:u w:val="none"/>
          <w:lang w:val="cs-CZ"/>
        </w:rPr>
        <w:t xml:space="preserve">i právo na smluvní pokutu ve výši </w:t>
      </w:r>
      <w:r w:rsidR="00D36058" w:rsidRPr="007F2211">
        <w:rPr>
          <w:bCs/>
          <w:u w:val="none"/>
          <w:lang w:val="cs-CZ"/>
        </w:rPr>
        <w:t>1</w:t>
      </w:r>
      <w:r w:rsidR="0025193A" w:rsidRPr="007F2211">
        <w:rPr>
          <w:bCs/>
          <w:u w:val="none"/>
          <w:lang w:val="cs-CZ"/>
        </w:rPr>
        <w:t>0.000,- Kč, a to i opakovaně</w:t>
      </w:r>
      <w:r w:rsidR="0025193A" w:rsidRPr="007F2211">
        <w:rPr>
          <w:bCs/>
          <w:u w:val="none"/>
        </w:rPr>
        <w:t>.</w:t>
      </w:r>
    </w:p>
    <w:p w14:paraId="0F284733" w14:textId="0DD30362" w:rsidR="0025193A" w:rsidRPr="007F2211" w:rsidRDefault="00A91A45" w:rsidP="00F2235A">
      <w:pPr>
        <w:pStyle w:val="Nzev"/>
        <w:numPr>
          <w:ilvl w:val="1"/>
          <w:numId w:val="2"/>
        </w:numPr>
        <w:ind w:left="567" w:hanging="567"/>
        <w:jc w:val="both"/>
        <w:rPr>
          <w:bCs/>
          <w:u w:val="none"/>
        </w:rPr>
      </w:pPr>
      <w:r>
        <w:rPr>
          <w:bCs/>
          <w:u w:val="none"/>
          <w:lang w:val="cs-CZ"/>
        </w:rPr>
        <w:t>Zhotovitel</w:t>
      </w:r>
      <w:r w:rsidR="0025193A" w:rsidRPr="007F2211">
        <w:rPr>
          <w:bCs/>
          <w:u w:val="none"/>
          <w:lang w:val="cs-CZ"/>
        </w:rPr>
        <w:t xml:space="preserve"> je povinen vést a průběžně aktualizovat seznam všech svých podzhotovitelů podílejících se na provádění Díla, včetně výše jejich podílu na realizaci Díla. Tento přehled je </w:t>
      </w:r>
      <w:r>
        <w:rPr>
          <w:bCs/>
          <w:u w:val="none"/>
          <w:lang w:val="cs-CZ"/>
        </w:rPr>
        <w:t>Zhotovitel</w:t>
      </w:r>
      <w:r w:rsidR="0025193A" w:rsidRPr="007F2211">
        <w:rPr>
          <w:bCs/>
          <w:u w:val="none"/>
          <w:lang w:val="cs-CZ"/>
        </w:rPr>
        <w:t xml:space="preserve"> povinen předložit </w:t>
      </w:r>
      <w:r>
        <w:rPr>
          <w:bCs/>
          <w:u w:val="none"/>
          <w:lang w:val="cs-CZ"/>
        </w:rPr>
        <w:t>Objednatel</w:t>
      </w:r>
      <w:r w:rsidR="0025193A" w:rsidRPr="007F2211">
        <w:rPr>
          <w:bCs/>
          <w:u w:val="none"/>
          <w:lang w:val="cs-CZ"/>
        </w:rPr>
        <w:t xml:space="preserve">i vždy do 10 dnů ode dne, kdy </w:t>
      </w:r>
      <w:r>
        <w:rPr>
          <w:bCs/>
          <w:u w:val="none"/>
          <w:lang w:val="cs-CZ"/>
        </w:rPr>
        <w:t>Objednatel</w:t>
      </w:r>
      <w:r w:rsidR="0025193A" w:rsidRPr="007F2211">
        <w:rPr>
          <w:bCs/>
          <w:u w:val="none"/>
          <w:lang w:val="cs-CZ"/>
        </w:rPr>
        <w:t xml:space="preserve"> </w:t>
      </w:r>
      <w:r w:rsidR="001A2ACE">
        <w:rPr>
          <w:bCs/>
          <w:u w:val="none"/>
          <w:lang w:val="cs-CZ"/>
        </w:rPr>
        <w:t>o</w:t>
      </w:r>
      <w:r w:rsidR="0025193A" w:rsidRPr="007F2211">
        <w:rPr>
          <w:bCs/>
          <w:u w:val="none"/>
          <w:lang w:val="cs-CZ"/>
        </w:rPr>
        <w:t xml:space="preserve">známením požádá o předložení seznamu, nebo do 10 dnů ode dne, kdy dojde ke změně v seznamu, a to i bez žádosti ze strany </w:t>
      </w:r>
      <w:r>
        <w:rPr>
          <w:bCs/>
          <w:u w:val="none"/>
          <w:lang w:val="cs-CZ"/>
        </w:rPr>
        <w:t>Objednatel</w:t>
      </w:r>
      <w:r w:rsidR="0025193A" w:rsidRPr="007F2211">
        <w:rPr>
          <w:bCs/>
          <w:u w:val="none"/>
          <w:lang w:val="cs-CZ"/>
        </w:rPr>
        <w:t>e</w:t>
      </w:r>
      <w:r w:rsidR="0025193A" w:rsidRPr="007F2211">
        <w:rPr>
          <w:bCs/>
          <w:u w:val="none"/>
        </w:rPr>
        <w:t xml:space="preserve">. </w:t>
      </w:r>
    </w:p>
    <w:p w14:paraId="1740179E" w14:textId="104C48F1" w:rsidR="00A535ED" w:rsidRPr="007F2211" w:rsidRDefault="00A91A45" w:rsidP="00A535ED">
      <w:pPr>
        <w:pStyle w:val="Nzev"/>
        <w:numPr>
          <w:ilvl w:val="1"/>
          <w:numId w:val="2"/>
        </w:numPr>
        <w:ind w:left="567" w:hanging="567"/>
        <w:jc w:val="both"/>
        <w:rPr>
          <w:bCs/>
          <w:u w:val="none"/>
        </w:rPr>
      </w:pPr>
      <w:r>
        <w:rPr>
          <w:iCs/>
          <w:u w:val="none"/>
          <w:lang w:val="cs-CZ"/>
        </w:rPr>
        <w:t>Zhotovitel</w:t>
      </w:r>
      <w:r w:rsidR="00A535ED" w:rsidRPr="007F2211">
        <w:rPr>
          <w:iCs/>
          <w:u w:val="none"/>
        </w:rPr>
        <w:t xml:space="preserve"> </w:t>
      </w:r>
      <w:r w:rsidR="00A535ED" w:rsidRPr="007F2211">
        <w:rPr>
          <w:iCs/>
          <w:u w:val="none"/>
          <w:lang w:val="cs-CZ"/>
        </w:rPr>
        <w:t>prohlašuje, že on sám nebo kterýkoliv z jeho podzhotovitelů není osobou, proti níž jsou uplatňovány mezinárodní sankce podle zákona upravujícího provádění mezinárodních sankcí nebo dle přímo použitelných předpisů Evropské unie upravující</w:t>
      </w:r>
      <w:r w:rsidR="00B527A3">
        <w:rPr>
          <w:iCs/>
          <w:u w:val="none"/>
          <w:lang w:val="cs-CZ"/>
        </w:rPr>
        <w:t>ch</w:t>
      </w:r>
      <w:r w:rsidR="00A535ED" w:rsidRPr="007F2211">
        <w:rPr>
          <w:iCs/>
          <w:u w:val="none"/>
          <w:lang w:val="cs-CZ"/>
        </w:rPr>
        <w:t xml:space="preserve"> povinnosti při uskutečňování mezinárodních sankcí (dále jen „předpisy upravující mezinárodní sankce“)</w:t>
      </w:r>
      <w:r w:rsidR="00A535ED" w:rsidRPr="007F2211">
        <w:rPr>
          <w:iCs/>
          <w:u w:val="none"/>
        </w:rPr>
        <w:t xml:space="preserve">. </w:t>
      </w:r>
      <w:r w:rsidR="00A535ED" w:rsidRPr="007F2211">
        <w:rPr>
          <w:iCs/>
          <w:u w:val="none"/>
          <w:lang w:val="cs-CZ"/>
        </w:rPr>
        <w:t xml:space="preserve">Pokud se kterýkoliv z podzhotovitelů stane po uzavření Smlouvy osobou, proti níž jsou uplatňovány mezinárodní sankce podle předpisů upravujících provádění mezinárodních sankcí, </w:t>
      </w:r>
      <w:r>
        <w:rPr>
          <w:iCs/>
          <w:u w:val="none"/>
          <w:lang w:val="cs-CZ"/>
        </w:rPr>
        <w:t>Zhotovitel</w:t>
      </w:r>
      <w:r w:rsidR="00A535ED" w:rsidRPr="007F2211">
        <w:rPr>
          <w:iCs/>
          <w:u w:val="none"/>
        </w:rPr>
        <w:t xml:space="preserve"> </w:t>
      </w:r>
      <w:r w:rsidR="00A535ED" w:rsidRPr="007F2211">
        <w:rPr>
          <w:iCs/>
          <w:u w:val="none"/>
          <w:lang w:val="cs-CZ"/>
        </w:rPr>
        <w:t>bez zbytečného odkladu</w:t>
      </w:r>
      <w:r w:rsidR="00A535ED" w:rsidRPr="007F2211">
        <w:rPr>
          <w:iCs/>
          <w:u w:val="none"/>
        </w:rPr>
        <w:t xml:space="preserve"> </w:t>
      </w:r>
      <w:r w:rsidR="00A535ED" w:rsidRPr="007F2211">
        <w:rPr>
          <w:iCs/>
          <w:u w:val="none"/>
          <w:lang w:val="cs-CZ"/>
        </w:rPr>
        <w:t xml:space="preserve">zajistí nahrazení </w:t>
      </w:r>
      <w:r w:rsidR="00A535ED" w:rsidRPr="007F2211">
        <w:rPr>
          <w:iCs/>
          <w:u w:val="none"/>
        </w:rPr>
        <w:t>takového pod</w:t>
      </w:r>
      <w:r w:rsidR="00A535ED" w:rsidRPr="007F2211">
        <w:rPr>
          <w:iCs/>
          <w:u w:val="none"/>
          <w:lang w:val="cs-CZ"/>
        </w:rPr>
        <w:t xml:space="preserve">zhotovitele za současného splnění podmínek dle čl. 12.4 a 12.5. Smlouvy. Stane-li se </w:t>
      </w:r>
      <w:r>
        <w:rPr>
          <w:iCs/>
          <w:u w:val="none"/>
          <w:lang w:val="cs-CZ"/>
        </w:rPr>
        <w:t>Zhotovitel</w:t>
      </w:r>
      <w:r w:rsidR="00A535ED" w:rsidRPr="007F2211">
        <w:rPr>
          <w:iCs/>
          <w:u w:val="none"/>
          <w:lang w:val="cs-CZ"/>
        </w:rPr>
        <w:t xml:space="preserve"> sám osobou, proti níž jsou uplatňovány mezinárodní sankce podle předpisů upravujících provádění mezinárodních sankcí, nebo nezajistí nahrazení podzhotovitele dle předchozí věty, představuje tato skutečnost </w:t>
      </w:r>
      <w:r w:rsidR="00A535ED" w:rsidRPr="007F2211">
        <w:rPr>
          <w:iCs/>
          <w:u w:val="none"/>
        </w:rPr>
        <w:t xml:space="preserve">podstatné porušení </w:t>
      </w:r>
      <w:r w:rsidR="00A535ED" w:rsidRPr="007F2211">
        <w:rPr>
          <w:iCs/>
          <w:u w:val="none"/>
          <w:lang w:val="cs-CZ"/>
        </w:rPr>
        <w:t>S</w:t>
      </w:r>
      <w:r w:rsidR="00A535ED" w:rsidRPr="007F2211">
        <w:rPr>
          <w:iCs/>
          <w:u w:val="none"/>
        </w:rPr>
        <w:t xml:space="preserve">mlouvy </w:t>
      </w:r>
      <w:r w:rsidR="00A535ED" w:rsidRPr="007F2211">
        <w:rPr>
          <w:iCs/>
          <w:u w:val="none"/>
          <w:lang w:val="cs-CZ"/>
        </w:rPr>
        <w:t xml:space="preserve">a </w:t>
      </w:r>
      <w:r>
        <w:rPr>
          <w:iCs/>
          <w:u w:val="none"/>
          <w:lang w:val="cs-CZ"/>
        </w:rPr>
        <w:t>Objednatel</w:t>
      </w:r>
      <w:r w:rsidR="00A535ED" w:rsidRPr="007F2211">
        <w:rPr>
          <w:iCs/>
          <w:u w:val="none"/>
          <w:lang w:val="cs-CZ"/>
        </w:rPr>
        <w:t xml:space="preserve"> je oprávněn od této Smlouvy odstoupit</w:t>
      </w:r>
      <w:r w:rsidR="00A535ED" w:rsidRPr="007F2211">
        <w:rPr>
          <w:iCs/>
          <w:u w:val="none"/>
        </w:rPr>
        <w:t>.</w:t>
      </w:r>
    </w:p>
    <w:p w14:paraId="10D6CE33" w14:textId="77777777" w:rsidR="0025193A" w:rsidRPr="007F2211" w:rsidRDefault="0025193A" w:rsidP="0025193A">
      <w:pPr>
        <w:pStyle w:val="Nzev"/>
        <w:numPr>
          <w:ilvl w:val="0"/>
          <w:numId w:val="0"/>
        </w:numPr>
        <w:ind w:left="360" w:right="-426"/>
        <w:jc w:val="both"/>
        <w:rPr>
          <w:b/>
          <w:bCs/>
          <w:u w:val="none"/>
        </w:rPr>
      </w:pPr>
    </w:p>
    <w:p w14:paraId="1BB1226E" w14:textId="77777777" w:rsidR="00DC4586" w:rsidRPr="007F2211" w:rsidRDefault="00DC4586" w:rsidP="003425EB">
      <w:pPr>
        <w:pStyle w:val="Nzev"/>
        <w:numPr>
          <w:ilvl w:val="0"/>
          <w:numId w:val="2"/>
        </w:numPr>
        <w:rPr>
          <w:b/>
          <w:bCs/>
          <w:u w:val="none"/>
          <w:lang w:val="cs-CZ"/>
        </w:rPr>
      </w:pPr>
      <w:r w:rsidRPr="007F2211">
        <w:rPr>
          <w:b/>
          <w:bCs/>
          <w:u w:val="none"/>
          <w:lang w:val="cs-CZ"/>
        </w:rPr>
        <w:t>Licenční ujednání</w:t>
      </w:r>
    </w:p>
    <w:p w14:paraId="75829203" w14:textId="77777777" w:rsidR="0053269C" w:rsidRPr="007F2211" w:rsidRDefault="0053269C" w:rsidP="00F91682">
      <w:pPr>
        <w:pStyle w:val="Nzev"/>
        <w:numPr>
          <w:ilvl w:val="0"/>
          <w:numId w:val="0"/>
        </w:numPr>
        <w:jc w:val="both"/>
        <w:rPr>
          <w:bCs/>
          <w:u w:val="none"/>
        </w:rPr>
      </w:pPr>
      <w:r w:rsidRPr="007F2211">
        <w:rPr>
          <w:b/>
          <w:bCs/>
          <w:u w:val="none"/>
          <w:lang w:val="cs-CZ"/>
        </w:rPr>
        <w:t xml:space="preserve">Podlicence poskytnutá </w:t>
      </w:r>
      <w:r w:rsidR="00A91A45">
        <w:rPr>
          <w:b/>
          <w:bCs/>
          <w:u w:val="none"/>
          <w:lang w:val="cs-CZ"/>
        </w:rPr>
        <w:t>Objednatel</w:t>
      </w:r>
      <w:r w:rsidRPr="007F2211">
        <w:rPr>
          <w:b/>
          <w:bCs/>
          <w:u w:val="none"/>
          <w:lang w:val="cs-CZ"/>
        </w:rPr>
        <w:t>em</w:t>
      </w:r>
      <w:r w:rsidRPr="007F2211">
        <w:rPr>
          <w:bCs/>
          <w:u w:val="none"/>
        </w:rPr>
        <w:t xml:space="preserve"> </w:t>
      </w:r>
    </w:p>
    <w:p w14:paraId="2D28808E" w14:textId="77777777" w:rsidR="0053269C" w:rsidRPr="007F2211" w:rsidRDefault="0053269C" w:rsidP="00F91682">
      <w:pPr>
        <w:pStyle w:val="Nzev"/>
        <w:numPr>
          <w:ilvl w:val="1"/>
          <w:numId w:val="2"/>
        </w:numPr>
        <w:ind w:left="567" w:hanging="567"/>
        <w:jc w:val="both"/>
        <w:rPr>
          <w:bCs/>
          <w:u w:val="none"/>
          <w:lang w:val="cs-CZ"/>
        </w:rPr>
      </w:pPr>
      <w:r w:rsidRPr="007F2211">
        <w:rPr>
          <w:bCs/>
          <w:u w:val="none"/>
        </w:rPr>
        <w:t xml:space="preserve">Pokud má </w:t>
      </w:r>
      <w:r w:rsidR="00A91A45">
        <w:rPr>
          <w:bCs/>
          <w:u w:val="none"/>
        </w:rPr>
        <w:t>Zhotovitel</w:t>
      </w:r>
      <w:r w:rsidRPr="007F2211">
        <w:rPr>
          <w:bCs/>
          <w:u w:val="none"/>
        </w:rPr>
        <w:t xml:space="preserve"> dle pokynu </w:t>
      </w:r>
      <w:r w:rsidR="00A91A45">
        <w:rPr>
          <w:bCs/>
          <w:u w:val="none"/>
        </w:rPr>
        <w:t>Objednatel</w:t>
      </w:r>
      <w:r w:rsidRPr="007F2211">
        <w:rPr>
          <w:bCs/>
          <w:u w:val="none"/>
        </w:rPr>
        <w:t>e pro provedení Díla vycházet z něčeho, co požívá ochrany podle zákona č. 121/2000 Sb., autor</w:t>
      </w:r>
      <w:r w:rsidRPr="007F2211">
        <w:rPr>
          <w:bCs/>
          <w:u w:val="none"/>
          <w:lang w:val="cs-CZ"/>
        </w:rPr>
        <w:t xml:space="preserve">ský zákon (dále jen „AZ“) (dále jen „autorské dílo“), </w:t>
      </w:r>
      <w:r w:rsidR="00A91A45">
        <w:rPr>
          <w:bCs/>
          <w:u w:val="none"/>
          <w:lang w:val="cs-CZ"/>
        </w:rPr>
        <w:t>Objednatel</w:t>
      </w:r>
      <w:r w:rsidRPr="007F2211">
        <w:rPr>
          <w:bCs/>
          <w:u w:val="none"/>
          <w:lang w:val="cs-CZ"/>
        </w:rPr>
        <w:t xml:space="preserve"> </w:t>
      </w:r>
      <w:r w:rsidR="00A91A45">
        <w:rPr>
          <w:bCs/>
          <w:u w:val="none"/>
          <w:lang w:val="cs-CZ"/>
        </w:rPr>
        <w:t>Zhotovitel</w:t>
      </w:r>
      <w:r w:rsidRPr="007F2211">
        <w:rPr>
          <w:bCs/>
          <w:u w:val="none"/>
          <w:lang w:val="cs-CZ"/>
        </w:rPr>
        <w:t>i poskytuje k takovému autorskému dílu neodvolatelnou podlicenci, a to včetně jakýchkoli dalších postoupení nebo licencí (řetězení podlicencí) za následujících podmínek:</w:t>
      </w:r>
    </w:p>
    <w:p w14:paraId="05D88242" w14:textId="77777777" w:rsidR="0053269C" w:rsidRPr="007F2211" w:rsidRDefault="0053269C" w:rsidP="00A4633E">
      <w:pPr>
        <w:pStyle w:val="Nzev"/>
        <w:numPr>
          <w:ilvl w:val="2"/>
          <w:numId w:val="8"/>
        </w:numPr>
        <w:ind w:left="993" w:hanging="426"/>
        <w:jc w:val="both"/>
        <w:rPr>
          <w:bCs/>
          <w:u w:val="none"/>
          <w:lang w:val="cs-CZ"/>
        </w:rPr>
      </w:pPr>
      <w:r w:rsidRPr="007F2211">
        <w:rPr>
          <w:bCs/>
          <w:u w:val="none"/>
          <w:lang w:val="cs-CZ"/>
        </w:rPr>
        <w:t>podlicence se poskytuje pouze k užití autorského díla stavbou a pro veškeré další účely podle této Smlouvy, zejména:</w:t>
      </w:r>
    </w:p>
    <w:p w14:paraId="5E09DA11" w14:textId="77777777" w:rsidR="0053269C" w:rsidRPr="007F2211" w:rsidRDefault="0053269C" w:rsidP="00A4633E">
      <w:pPr>
        <w:pStyle w:val="Nzev"/>
        <w:numPr>
          <w:ilvl w:val="2"/>
          <w:numId w:val="23"/>
        </w:numPr>
        <w:ind w:left="1134" w:hanging="425"/>
        <w:jc w:val="both"/>
        <w:rPr>
          <w:bCs/>
          <w:u w:val="none"/>
          <w:lang w:val="cs-CZ"/>
        </w:rPr>
      </w:pPr>
      <w:r w:rsidRPr="007F2211">
        <w:rPr>
          <w:bCs/>
          <w:u w:val="none"/>
          <w:lang w:val="cs-CZ"/>
        </w:rPr>
        <w:t xml:space="preserve">na dokončení nehotových částí autorského díla, jeho úpravu, či doplnění. V případě, že by mělo dojít takovou úpravou, či doplněním k zásadnímu zásahu do autorského díla, je </w:t>
      </w:r>
      <w:r w:rsidR="00A91A45">
        <w:rPr>
          <w:bCs/>
          <w:u w:val="none"/>
          <w:lang w:val="cs-CZ"/>
        </w:rPr>
        <w:t>Objednatel</w:t>
      </w:r>
      <w:r w:rsidRPr="007F2211">
        <w:rPr>
          <w:bCs/>
          <w:u w:val="none"/>
          <w:lang w:val="cs-CZ"/>
        </w:rPr>
        <w:t xml:space="preserve"> povinen zajistit součinnost mezi </w:t>
      </w:r>
      <w:r w:rsidR="00A91A45">
        <w:rPr>
          <w:bCs/>
          <w:u w:val="none"/>
          <w:lang w:val="cs-CZ"/>
        </w:rPr>
        <w:t>Zhotovitel</w:t>
      </w:r>
      <w:r w:rsidRPr="007F2211">
        <w:rPr>
          <w:bCs/>
          <w:u w:val="none"/>
          <w:lang w:val="cs-CZ"/>
        </w:rPr>
        <w:t>em a autorem takového autorského díla;</w:t>
      </w:r>
    </w:p>
    <w:p w14:paraId="3AFFB1F1" w14:textId="77777777" w:rsidR="0053269C" w:rsidRPr="007F2211" w:rsidRDefault="0053269C" w:rsidP="00A4633E">
      <w:pPr>
        <w:pStyle w:val="Nzev"/>
        <w:numPr>
          <w:ilvl w:val="2"/>
          <w:numId w:val="23"/>
        </w:numPr>
        <w:ind w:left="1134" w:hanging="425"/>
        <w:jc w:val="both"/>
        <w:rPr>
          <w:bCs/>
          <w:u w:val="none"/>
          <w:lang w:val="cs-CZ"/>
        </w:rPr>
      </w:pPr>
      <w:r w:rsidRPr="007F2211">
        <w:rPr>
          <w:bCs/>
          <w:u w:val="none"/>
          <w:lang w:val="cs-CZ"/>
        </w:rPr>
        <w:t>pro rozmnožení autorského díla stavbou;</w:t>
      </w:r>
    </w:p>
    <w:p w14:paraId="7E5A3660" w14:textId="77777777" w:rsidR="0053269C" w:rsidRPr="007F2211" w:rsidRDefault="0053269C" w:rsidP="00A4633E">
      <w:pPr>
        <w:pStyle w:val="Nzev"/>
        <w:numPr>
          <w:ilvl w:val="2"/>
          <w:numId w:val="23"/>
        </w:numPr>
        <w:ind w:left="1134" w:hanging="425"/>
        <w:jc w:val="both"/>
        <w:rPr>
          <w:bCs/>
          <w:u w:val="none"/>
          <w:lang w:val="cs-CZ"/>
        </w:rPr>
      </w:pPr>
      <w:r w:rsidRPr="007F2211">
        <w:rPr>
          <w:bCs/>
          <w:u w:val="none"/>
          <w:lang w:val="cs-CZ"/>
        </w:rPr>
        <w:t xml:space="preserve">po dokončení Díla též pro účely provádění změn Díla zhotoveného na základě autorského díla včetně jeho úpravy, přestavby, či odstranění, a to včetně kterékoliv jeho části podle pokynů </w:t>
      </w:r>
      <w:r w:rsidR="00A91A45">
        <w:rPr>
          <w:bCs/>
          <w:u w:val="none"/>
          <w:lang w:val="cs-CZ"/>
        </w:rPr>
        <w:t>Objednatel</w:t>
      </w:r>
      <w:r w:rsidRPr="007F2211">
        <w:rPr>
          <w:bCs/>
          <w:u w:val="none"/>
          <w:lang w:val="cs-CZ"/>
        </w:rPr>
        <w:t xml:space="preserve">e. </w:t>
      </w:r>
      <w:r w:rsidR="00A91A45">
        <w:rPr>
          <w:bCs/>
          <w:u w:val="none"/>
          <w:lang w:val="cs-CZ"/>
        </w:rPr>
        <w:t>Zhotovitel</w:t>
      </w:r>
      <w:r w:rsidRPr="007F2211">
        <w:rPr>
          <w:bCs/>
          <w:u w:val="none"/>
          <w:lang w:val="cs-CZ"/>
        </w:rPr>
        <w:t xml:space="preserve"> je oprávněn pověřit jakoukoli třetí stranu k provedení těchto činností;</w:t>
      </w:r>
    </w:p>
    <w:p w14:paraId="65E4FA2F" w14:textId="77777777" w:rsidR="0053269C" w:rsidRPr="007F2211" w:rsidRDefault="0053269C" w:rsidP="00A4633E">
      <w:pPr>
        <w:pStyle w:val="Nzev"/>
        <w:numPr>
          <w:ilvl w:val="2"/>
          <w:numId w:val="8"/>
        </w:numPr>
        <w:ind w:left="993" w:hanging="426"/>
        <w:jc w:val="both"/>
        <w:rPr>
          <w:bCs/>
          <w:u w:val="none"/>
          <w:lang w:val="cs-CZ"/>
        </w:rPr>
      </w:pPr>
      <w:r w:rsidRPr="007F2211">
        <w:rPr>
          <w:bCs/>
          <w:u w:val="none"/>
          <w:lang w:val="cs-CZ"/>
        </w:rPr>
        <w:t>podlicence je, s výjimkou rozmnoženiny autorského díla stavbou, územně neomezená;</w:t>
      </w:r>
    </w:p>
    <w:p w14:paraId="1C5EB9EA" w14:textId="77777777" w:rsidR="0053269C" w:rsidRPr="007F2211" w:rsidRDefault="00A4633E" w:rsidP="00A4633E">
      <w:pPr>
        <w:pStyle w:val="Nzev"/>
        <w:numPr>
          <w:ilvl w:val="2"/>
          <w:numId w:val="8"/>
        </w:numPr>
        <w:ind w:left="993" w:hanging="426"/>
        <w:jc w:val="both"/>
        <w:rPr>
          <w:bCs/>
          <w:u w:val="none"/>
          <w:lang w:val="cs-CZ"/>
        </w:rPr>
      </w:pPr>
      <w:r>
        <w:rPr>
          <w:bCs/>
          <w:u w:val="none"/>
          <w:lang w:val="cs-CZ"/>
        </w:rPr>
        <w:t xml:space="preserve">      </w:t>
      </w:r>
      <w:r w:rsidR="0053269C" w:rsidRPr="007F2211">
        <w:rPr>
          <w:bCs/>
          <w:u w:val="none"/>
          <w:lang w:val="cs-CZ"/>
        </w:rPr>
        <w:t xml:space="preserve">podlicence je neomezená, pokud jde o množstevní rozsah, </w:t>
      </w:r>
      <w:r w:rsidR="00A91A45">
        <w:rPr>
          <w:bCs/>
          <w:u w:val="none"/>
          <w:lang w:val="cs-CZ"/>
        </w:rPr>
        <w:t>Zhotovitel</w:t>
      </w:r>
      <w:r w:rsidR="0053269C" w:rsidRPr="007F2211">
        <w:rPr>
          <w:bCs/>
          <w:u w:val="none"/>
          <w:lang w:val="cs-CZ"/>
        </w:rPr>
        <w:t xml:space="preserve"> je oprávněn užívat autorské dílo jako celek nebo jeho jednotlivé části;</w:t>
      </w:r>
    </w:p>
    <w:p w14:paraId="790EFB81" w14:textId="77777777" w:rsidR="0053269C" w:rsidRPr="007F2211" w:rsidRDefault="0053269C" w:rsidP="00A4633E">
      <w:pPr>
        <w:pStyle w:val="Nzev"/>
        <w:numPr>
          <w:ilvl w:val="2"/>
          <w:numId w:val="8"/>
        </w:numPr>
        <w:ind w:left="993" w:hanging="426"/>
        <w:jc w:val="both"/>
        <w:rPr>
          <w:bCs/>
          <w:u w:val="none"/>
          <w:lang w:val="cs-CZ"/>
        </w:rPr>
      </w:pPr>
      <w:r w:rsidRPr="007F2211">
        <w:rPr>
          <w:bCs/>
          <w:u w:val="none"/>
          <w:lang w:val="cs-CZ"/>
        </w:rPr>
        <w:t xml:space="preserve">podlicence se poskytuje na dobu spolupráce mezi </w:t>
      </w:r>
      <w:r w:rsidR="00A91A45">
        <w:rPr>
          <w:bCs/>
          <w:u w:val="none"/>
          <w:lang w:val="cs-CZ"/>
        </w:rPr>
        <w:t>Objednatel</w:t>
      </w:r>
      <w:r w:rsidRPr="007F2211">
        <w:rPr>
          <w:bCs/>
          <w:u w:val="none"/>
          <w:lang w:val="cs-CZ"/>
        </w:rPr>
        <w:t xml:space="preserve">em a </w:t>
      </w:r>
      <w:r w:rsidR="00A91A45">
        <w:rPr>
          <w:bCs/>
          <w:u w:val="none"/>
          <w:lang w:val="cs-CZ"/>
        </w:rPr>
        <w:t>Zhotovitel</w:t>
      </w:r>
      <w:r w:rsidRPr="007F2211">
        <w:rPr>
          <w:bCs/>
          <w:u w:val="none"/>
          <w:lang w:val="cs-CZ"/>
        </w:rPr>
        <w:t>em;</w:t>
      </w:r>
    </w:p>
    <w:p w14:paraId="4ED3783A" w14:textId="733581DE" w:rsidR="0053269C" w:rsidRPr="007F2211" w:rsidRDefault="00A91A45" w:rsidP="00F91682">
      <w:pPr>
        <w:pStyle w:val="Nzev"/>
        <w:numPr>
          <w:ilvl w:val="1"/>
          <w:numId w:val="2"/>
        </w:numPr>
        <w:ind w:left="567" w:hanging="567"/>
        <w:jc w:val="both"/>
        <w:rPr>
          <w:bCs/>
          <w:u w:val="none"/>
        </w:rPr>
      </w:pPr>
      <w:r>
        <w:rPr>
          <w:bCs/>
          <w:u w:val="none"/>
        </w:rPr>
        <w:t>Zhotovitel</w:t>
      </w:r>
      <w:r w:rsidR="0053269C" w:rsidRPr="007F2211">
        <w:rPr>
          <w:bCs/>
          <w:u w:val="none"/>
        </w:rPr>
        <w:t xml:space="preserve"> není oprávněn bez souhlasu </w:t>
      </w:r>
      <w:r>
        <w:rPr>
          <w:bCs/>
          <w:u w:val="none"/>
        </w:rPr>
        <w:t>Objednatel</w:t>
      </w:r>
      <w:r w:rsidR="0053269C" w:rsidRPr="007F2211">
        <w:rPr>
          <w:bCs/>
          <w:u w:val="none"/>
        </w:rPr>
        <w:t xml:space="preserve">e užít autorské dílo k projektování dalších děl, popřípadě k provedení dalších rozmnoženin tohoto autorského díla </w:t>
      </w:r>
      <w:r w:rsidR="00A81164">
        <w:rPr>
          <w:bCs/>
          <w:u w:val="none"/>
          <w:lang w:val="cs-CZ"/>
        </w:rPr>
        <w:t>S</w:t>
      </w:r>
      <w:r w:rsidR="0053269C" w:rsidRPr="007F2211">
        <w:rPr>
          <w:bCs/>
          <w:u w:val="none"/>
        </w:rPr>
        <w:t>tavbou, než pro jaké to bylo dohodnuto v této Smlouvě.</w:t>
      </w:r>
    </w:p>
    <w:p w14:paraId="21B8265C" w14:textId="77777777" w:rsidR="0053269C" w:rsidRPr="007F2211" w:rsidRDefault="0053269C" w:rsidP="00F91682">
      <w:pPr>
        <w:pStyle w:val="Nzev"/>
        <w:numPr>
          <w:ilvl w:val="0"/>
          <w:numId w:val="0"/>
        </w:numPr>
        <w:jc w:val="both"/>
        <w:rPr>
          <w:b/>
          <w:bCs/>
          <w:u w:val="none"/>
          <w:lang w:val="cs-CZ"/>
        </w:rPr>
      </w:pPr>
      <w:r w:rsidRPr="007F2211">
        <w:rPr>
          <w:b/>
          <w:bCs/>
          <w:u w:val="none"/>
          <w:lang w:val="cs-CZ"/>
        </w:rPr>
        <w:t xml:space="preserve">Licence poskytnutá </w:t>
      </w:r>
      <w:r w:rsidR="00A91A45">
        <w:rPr>
          <w:b/>
          <w:bCs/>
          <w:u w:val="none"/>
          <w:lang w:val="cs-CZ"/>
        </w:rPr>
        <w:t>Zhotovitel</w:t>
      </w:r>
      <w:r w:rsidRPr="007F2211">
        <w:rPr>
          <w:b/>
          <w:bCs/>
          <w:u w:val="none"/>
          <w:lang w:val="cs-CZ"/>
        </w:rPr>
        <w:t>em</w:t>
      </w:r>
    </w:p>
    <w:p w14:paraId="30A4505E" w14:textId="77777777" w:rsidR="00DC4586" w:rsidRPr="007F2211" w:rsidRDefault="00DC4586" w:rsidP="00F91682">
      <w:pPr>
        <w:pStyle w:val="Nzev"/>
        <w:numPr>
          <w:ilvl w:val="1"/>
          <w:numId w:val="2"/>
        </w:numPr>
        <w:ind w:left="567" w:hanging="567"/>
        <w:jc w:val="both"/>
        <w:rPr>
          <w:bCs/>
          <w:u w:val="none"/>
          <w:lang w:val="cs-CZ"/>
        </w:rPr>
      </w:pPr>
      <w:r w:rsidRPr="007F2211">
        <w:rPr>
          <w:bCs/>
          <w:u w:val="none"/>
          <w:lang w:val="cs-CZ"/>
        </w:rPr>
        <w:t xml:space="preserve">Pokud by bylo součástí plnění </w:t>
      </w:r>
      <w:r w:rsidR="00A91A45">
        <w:rPr>
          <w:bCs/>
          <w:u w:val="none"/>
          <w:lang w:val="cs-CZ"/>
        </w:rPr>
        <w:t>Zhotovitel</w:t>
      </w:r>
      <w:r w:rsidRPr="007F2211">
        <w:rPr>
          <w:bCs/>
          <w:u w:val="none"/>
          <w:lang w:val="cs-CZ"/>
        </w:rPr>
        <w:t xml:space="preserve">e podle této Smlouvy autorské dílo ve smyslu </w:t>
      </w:r>
      <w:r w:rsidR="004B2541">
        <w:rPr>
          <w:bCs/>
          <w:u w:val="none"/>
          <w:lang w:val="cs-CZ"/>
        </w:rPr>
        <w:t>AZ</w:t>
      </w:r>
      <w:r w:rsidRPr="007F2211">
        <w:rPr>
          <w:bCs/>
          <w:u w:val="none"/>
          <w:lang w:val="cs-CZ"/>
        </w:rPr>
        <w:t xml:space="preserve">, uděluje </w:t>
      </w:r>
      <w:r w:rsidR="00A91A45">
        <w:rPr>
          <w:bCs/>
          <w:u w:val="none"/>
          <w:lang w:val="cs-CZ"/>
        </w:rPr>
        <w:t>Zhotovitel</w:t>
      </w:r>
      <w:r w:rsidRPr="007F2211">
        <w:rPr>
          <w:bCs/>
          <w:u w:val="none"/>
          <w:lang w:val="cs-CZ"/>
        </w:rPr>
        <w:t xml:space="preserve"> </w:t>
      </w:r>
      <w:r w:rsidR="00A91A45">
        <w:rPr>
          <w:bCs/>
          <w:u w:val="none"/>
          <w:lang w:val="cs-CZ"/>
        </w:rPr>
        <w:t>Objednatel</w:t>
      </w:r>
      <w:r w:rsidRPr="007F2211">
        <w:rPr>
          <w:bCs/>
          <w:u w:val="none"/>
          <w:lang w:val="cs-CZ"/>
        </w:rPr>
        <w:t>i k takovému autorskému dílu neodvolatelnou licenci za následujících podmínek:</w:t>
      </w:r>
    </w:p>
    <w:p w14:paraId="2AAC01CA" w14:textId="77777777" w:rsidR="00DC4586" w:rsidRPr="007F2211" w:rsidRDefault="00DC4586" w:rsidP="00A4633E">
      <w:pPr>
        <w:pStyle w:val="Nzev"/>
        <w:numPr>
          <w:ilvl w:val="2"/>
          <w:numId w:val="26"/>
        </w:numPr>
        <w:ind w:left="993" w:hanging="426"/>
        <w:jc w:val="both"/>
        <w:rPr>
          <w:bCs/>
          <w:u w:val="none"/>
          <w:lang w:val="cs-CZ"/>
        </w:rPr>
      </w:pPr>
      <w:r w:rsidRPr="007F2211">
        <w:rPr>
          <w:bCs/>
          <w:u w:val="none"/>
          <w:lang w:val="cs-CZ"/>
        </w:rPr>
        <w:t>licence se poskytuje jako výhradní;</w:t>
      </w:r>
    </w:p>
    <w:p w14:paraId="23CD5B7B" w14:textId="77777777" w:rsidR="00DC4586" w:rsidRPr="007F2211" w:rsidRDefault="00DC4586" w:rsidP="00A4633E">
      <w:pPr>
        <w:pStyle w:val="Nzev"/>
        <w:numPr>
          <w:ilvl w:val="2"/>
          <w:numId w:val="26"/>
        </w:numPr>
        <w:ind w:left="993" w:hanging="426"/>
        <w:jc w:val="both"/>
        <w:rPr>
          <w:bCs/>
          <w:u w:val="none"/>
          <w:lang w:val="cs-CZ"/>
        </w:rPr>
      </w:pPr>
      <w:r w:rsidRPr="007F2211">
        <w:rPr>
          <w:bCs/>
          <w:u w:val="none"/>
          <w:lang w:val="cs-CZ"/>
        </w:rPr>
        <w:t>licence se poskytuje ke všem způsobům užití podle AZ;</w:t>
      </w:r>
    </w:p>
    <w:p w14:paraId="183B40E6" w14:textId="77777777" w:rsidR="00DC4586" w:rsidRPr="007F2211" w:rsidRDefault="00A4633E" w:rsidP="00A4633E">
      <w:pPr>
        <w:pStyle w:val="Nzev"/>
        <w:numPr>
          <w:ilvl w:val="2"/>
          <w:numId w:val="26"/>
        </w:numPr>
        <w:ind w:left="993" w:hanging="426"/>
        <w:jc w:val="both"/>
        <w:rPr>
          <w:bCs/>
          <w:u w:val="none"/>
          <w:lang w:val="cs-CZ"/>
        </w:rPr>
      </w:pPr>
      <w:r>
        <w:rPr>
          <w:bCs/>
          <w:u w:val="none"/>
          <w:lang w:val="cs-CZ"/>
        </w:rPr>
        <w:t xml:space="preserve">       </w:t>
      </w:r>
      <w:r w:rsidR="00DC4586" w:rsidRPr="007F2211">
        <w:rPr>
          <w:bCs/>
          <w:u w:val="none"/>
          <w:lang w:val="cs-CZ"/>
        </w:rPr>
        <w:t>licence je územně neomezená;</w:t>
      </w:r>
    </w:p>
    <w:p w14:paraId="34356869" w14:textId="77777777" w:rsidR="00DC4586" w:rsidRPr="007F2211" w:rsidRDefault="00DC4586" w:rsidP="00A4633E">
      <w:pPr>
        <w:pStyle w:val="Nzev"/>
        <w:numPr>
          <w:ilvl w:val="2"/>
          <w:numId w:val="26"/>
        </w:numPr>
        <w:ind w:left="993" w:hanging="426"/>
        <w:jc w:val="both"/>
        <w:rPr>
          <w:bCs/>
          <w:u w:val="none"/>
          <w:lang w:val="cs-CZ"/>
        </w:rPr>
      </w:pPr>
      <w:r w:rsidRPr="007F2211">
        <w:rPr>
          <w:bCs/>
          <w:u w:val="none"/>
          <w:lang w:val="cs-CZ"/>
        </w:rPr>
        <w:t xml:space="preserve">licence je neomezená, pokud jde o množstevní rozsah a účel užití </w:t>
      </w:r>
      <w:r w:rsidR="004B2541">
        <w:rPr>
          <w:bCs/>
          <w:u w:val="none"/>
          <w:lang w:val="cs-CZ"/>
        </w:rPr>
        <w:t>a</w:t>
      </w:r>
      <w:r w:rsidRPr="007F2211">
        <w:rPr>
          <w:bCs/>
          <w:u w:val="none"/>
          <w:lang w:val="cs-CZ"/>
        </w:rPr>
        <w:t xml:space="preserve">utorského Díla, </w:t>
      </w:r>
      <w:r w:rsidR="00A91A45">
        <w:rPr>
          <w:bCs/>
          <w:u w:val="none"/>
          <w:lang w:val="cs-CZ"/>
        </w:rPr>
        <w:t>Objednatel</w:t>
      </w:r>
      <w:r w:rsidRPr="007F2211">
        <w:rPr>
          <w:bCs/>
          <w:u w:val="none"/>
          <w:lang w:val="cs-CZ"/>
        </w:rPr>
        <w:t xml:space="preserve"> je oprávněn užívat autorské dílo jako celek nebo jeho jednotlivé části;</w:t>
      </w:r>
    </w:p>
    <w:p w14:paraId="7FF3481A" w14:textId="77777777" w:rsidR="00DC4586" w:rsidRPr="007F2211" w:rsidRDefault="00DC4586" w:rsidP="00A4633E">
      <w:pPr>
        <w:pStyle w:val="Nzev"/>
        <w:numPr>
          <w:ilvl w:val="2"/>
          <w:numId w:val="26"/>
        </w:numPr>
        <w:ind w:left="993" w:hanging="426"/>
        <w:jc w:val="both"/>
        <w:rPr>
          <w:bCs/>
          <w:u w:val="none"/>
          <w:lang w:val="cs-CZ"/>
        </w:rPr>
      </w:pPr>
      <w:r w:rsidRPr="007F2211">
        <w:rPr>
          <w:bCs/>
          <w:u w:val="none"/>
          <w:lang w:val="cs-CZ"/>
        </w:rPr>
        <w:t xml:space="preserve">licence je ryze opravňující, tzn. </w:t>
      </w:r>
      <w:r w:rsidR="00A91A45">
        <w:rPr>
          <w:bCs/>
          <w:u w:val="none"/>
          <w:lang w:val="cs-CZ"/>
        </w:rPr>
        <w:t>Objednatel</w:t>
      </w:r>
      <w:r w:rsidRPr="007F2211">
        <w:rPr>
          <w:bCs/>
          <w:u w:val="none"/>
          <w:lang w:val="cs-CZ"/>
        </w:rPr>
        <w:t xml:space="preserve"> nemá povinnost autorské dílo užít;</w:t>
      </w:r>
    </w:p>
    <w:p w14:paraId="332203FC" w14:textId="77777777" w:rsidR="00DC4586" w:rsidRPr="007F2211" w:rsidRDefault="00A4633E" w:rsidP="00A4633E">
      <w:pPr>
        <w:pStyle w:val="Nzev"/>
        <w:numPr>
          <w:ilvl w:val="2"/>
          <w:numId w:val="26"/>
        </w:numPr>
        <w:ind w:left="993" w:hanging="426"/>
        <w:jc w:val="both"/>
        <w:rPr>
          <w:bCs/>
          <w:u w:val="none"/>
          <w:lang w:val="cs-CZ"/>
        </w:rPr>
      </w:pPr>
      <w:r>
        <w:rPr>
          <w:bCs/>
          <w:u w:val="none"/>
          <w:lang w:val="cs-CZ"/>
        </w:rPr>
        <w:t xml:space="preserve">       </w:t>
      </w:r>
      <w:r w:rsidR="00DC4586" w:rsidRPr="007F2211">
        <w:rPr>
          <w:bCs/>
          <w:u w:val="none"/>
          <w:lang w:val="cs-CZ"/>
        </w:rPr>
        <w:t>licence se poskytuje na celou dobu trvání majetkových práv autorských;</w:t>
      </w:r>
    </w:p>
    <w:p w14:paraId="3AFF9BA9" w14:textId="77777777" w:rsidR="00DC4586" w:rsidRPr="007F2211" w:rsidRDefault="00A91A45" w:rsidP="00F91682">
      <w:pPr>
        <w:pStyle w:val="Nzev"/>
        <w:numPr>
          <w:ilvl w:val="1"/>
          <w:numId w:val="2"/>
        </w:numPr>
        <w:ind w:left="567" w:hanging="567"/>
        <w:jc w:val="both"/>
        <w:rPr>
          <w:bCs/>
          <w:u w:val="none"/>
          <w:lang w:val="cs-CZ"/>
        </w:rPr>
      </w:pPr>
      <w:r>
        <w:rPr>
          <w:bCs/>
          <w:u w:val="none"/>
          <w:lang w:val="cs-CZ"/>
        </w:rPr>
        <w:lastRenderedPageBreak/>
        <w:t>Objednatel</w:t>
      </w:r>
      <w:r w:rsidR="00DC4586" w:rsidRPr="007F2211">
        <w:rPr>
          <w:bCs/>
          <w:u w:val="none"/>
          <w:lang w:val="cs-CZ"/>
        </w:rPr>
        <w:t xml:space="preserve"> má právo bez souhlasu </w:t>
      </w:r>
      <w:r>
        <w:rPr>
          <w:bCs/>
          <w:u w:val="none"/>
          <w:lang w:val="cs-CZ"/>
        </w:rPr>
        <w:t>Zhotovitel</w:t>
      </w:r>
      <w:r w:rsidR="00DC4586" w:rsidRPr="007F2211">
        <w:rPr>
          <w:bCs/>
          <w:u w:val="none"/>
          <w:lang w:val="cs-CZ"/>
        </w:rPr>
        <w:t>e licenci či její část postoupit třetí osobě, či jí poskytnout podlicenci</w:t>
      </w:r>
      <w:r w:rsidR="004B2541">
        <w:rPr>
          <w:bCs/>
          <w:u w:val="none"/>
          <w:lang w:val="cs-CZ"/>
        </w:rPr>
        <w:t>,</w:t>
      </w:r>
      <w:r w:rsidR="00DC4586" w:rsidRPr="007F2211">
        <w:rPr>
          <w:bCs/>
          <w:u w:val="none"/>
          <w:lang w:val="cs-CZ"/>
        </w:rPr>
        <w:t xml:space="preserve"> a to včetně jakýchkoli dalších postoupení nebo licencí (řetězení podlicencí). </w:t>
      </w:r>
    </w:p>
    <w:p w14:paraId="7B037650" w14:textId="77777777" w:rsidR="00DC4586" w:rsidRPr="007F2211" w:rsidRDefault="00DC4586" w:rsidP="00F91682">
      <w:pPr>
        <w:pStyle w:val="Nzev"/>
        <w:numPr>
          <w:ilvl w:val="1"/>
          <w:numId w:val="2"/>
        </w:numPr>
        <w:ind w:left="567" w:hanging="567"/>
        <w:jc w:val="both"/>
        <w:rPr>
          <w:bCs/>
          <w:u w:val="none"/>
          <w:lang w:val="cs-CZ"/>
        </w:rPr>
      </w:pPr>
      <w:r w:rsidRPr="007F2211">
        <w:rPr>
          <w:bCs/>
          <w:u w:val="none"/>
          <w:lang w:val="cs-CZ"/>
        </w:rPr>
        <w:t xml:space="preserve">Součástí práv </w:t>
      </w:r>
      <w:r w:rsidR="00A91A45">
        <w:rPr>
          <w:bCs/>
          <w:u w:val="none"/>
          <w:lang w:val="cs-CZ"/>
        </w:rPr>
        <w:t>Objednatel</w:t>
      </w:r>
      <w:r w:rsidRPr="007F2211">
        <w:rPr>
          <w:bCs/>
          <w:u w:val="none"/>
          <w:lang w:val="cs-CZ"/>
        </w:rPr>
        <w:t>e je i právo na dokončení nehotových částí autorského díla, zveřejnění autorského díla, jeho úprava, či doplnění.</w:t>
      </w:r>
    </w:p>
    <w:p w14:paraId="4EDEC5AF" w14:textId="66C4157C" w:rsidR="00DC4586" w:rsidRPr="007F2211" w:rsidRDefault="00DC4586" w:rsidP="00F91682">
      <w:pPr>
        <w:pStyle w:val="Nzev"/>
        <w:numPr>
          <w:ilvl w:val="1"/>
          <w:numId w:val="2"/>
        </w:numPr>
        <w:ind w:left="567" w:hanging="567"/>
        <w:jc w:val="both"/>
        <w:rPr>
          <w:bCs/>
          <w:u w:val="none"/>
          <w:lang w:val="cs-CZ"/>
        </w:rPr>
      </w:pPr>
      <w:r w:rsidRPr="007F2211">
        <w:rPr>
          <w:bCs/>
          <w:u w:val="none"/>
          <w:lang w:val="cs-CZ"/>
        </w:rPr>
        <w:t>Odměna za poskytnutí této licence je z ekonomického pohledu a na základě souhlasné vůle Stran již součástí Smluvní ceny.</w:t>
      </w:r>
    </w:p>
    <w:p w14:paraId="5352B6B2" w14:textId="431A92D2" w:rsidR="00DC4586" w:rsidRPr="007F2211" w:rsidRDefault="00DC4586" w:rsidP="00F91682">
      <w:pPr>
        <w:pStyle w:val="Nzev"/>
        <w:numPr>
          <w:ilvl w:val="1"/>
          <w:numId w:val="2"/>
        </w:numPr>
        <w:ind w:left="567" w:hanging="567"/>
        <w:jc w:val="both"/>
        <w:rPr>
          <w:bCs/>
          <w:u w:val="none"/>
          <w:lang w:val="cs-CZ"/>
        </w:rPr>
      </w:pPr>
      <w:r w:rsidRPr="007F2211">
        <w:rPr>
          <w:bCs/>
          <w:u w:val="none"/>
          <w:lang w:val="cs-CZ"/>
        </w:rPr>
        <w:t xml:space="preserve">Pro vyloučení pochybností je součástí práv </w:t>
      </w:r>
      <w:r w:rsidR="00A91A45">
        <w:rPr>
          <w:bCs/>
          <w:u w:val="none"/>
          <w:lang w:val="cs-CZ"/>
        </w:rPr>
        <w:t>Objednatel</w:t>
      </w:r>
      <w:r w:rsidRPr="007F2211">
        <w:rPr>
          <w:bCs/>
          <w:u w:val="none"/>
          <w:lang w:val="cs-CZ"/>
        </w:rPr>
        <w:t>e i právo na jakoukoli změnu Díla zhotoveného na základě autorského díla včetně je</w:t>
      </w:r>
      <w:r w:rsidR="00A81164">
        <w:rPr>
          <w:bCs/>
          <w:u w:val="none"/>
          <w:lang w:val="cs-CZ"/>
        </w:rPr>
        <w:t>ho</w:t>
      </w:r>
      <w:r w:rsidRPr="007F2211">
        <w:rPr>
          <w:bCs/>
          <w:u w:val="none"/>
          <w:lang w:val="cs-CZ"/>
        </w:rPr>
        <w:t xml:space="preserve"> úpravy, přestavby, či odstranění, a to včetně kterékoliv je</w:t>
      </w:r>
      <w:r w:rsidR="00A81164">
        <w:rPr>
          <w:bCs/>
          <w:u w:val="none"/>
          <w:lang w:val="cs-CZ"/>
        </w:rPr>
        <w:t>ho</w:t>
      </w:r>
      <w:r w:rsidRPr="007F2211">
        <w:rPr>
          <w:bCs/>
          <w:u w:val="none"/>
          <w:lang w:val="cs-CZ"/>
        </w:rPr>
        <w:t xml:space="preserve"> části. </w:t>
      </w:r>
      <w:r w:rsidR="00A91A45">
        <w:rPr>
          <w:bCs/>
          <w:u w:val="none"/>
          <w:lang w:val="cs-CZ"/>
        </w:rPr>
        <w:t>Objednatel</w:t>
      </w:r>
      <w:r w:rsidRPr="007F2211">
        <w:rPr>
          <w:bCs/>
          <w:u w:val="none"/>
          <w:lang w:val="cs-CZ"/>
        </w:rPr>
        <w:t xml:space="preserve"> je oprávněn pověřit jakoukoli třetí stranu k provedení těchto činností.</w:t>
      </w:r>
    </w:p>
    <w:p w14:paraId="2737A8A0" w14:textId="77777777" w:rsidR="00DC4586" w:rsidRPr="007F2211" w:rsidRDefault="00A91A45" w:rsidP="00F91682">
      <w:pPr>
        <w:pStyle w:val="Nzev"/>
        <w:numPr>
          <w:ilvl w:val="1"/>
          <w:numId w:val="2"/>
        </w:numPr>
        <w:ind w:left="567" w:hanging="567"/>
        <w:jc w:val="both"/>
        <w:rPr>
          <w:bCs/>
          <w:u w:val="none"/>
          <w:lang w:val="cs-CZ"/>
        </w:rPr>
      </w:pPr>
      <w:r>
        <w:rPr>
          <w:bCs/>
          <w:u w:val="none"/>
          <w:lang w:val="cs-CZ"/>
        </w:rPr>
        <w:t>Zhotovitel</w:t>
      </w:r>
      <w:r w:rsidR="00DC4586" w:rsidRPr="007F2211">
        <w:rPr>
          <w:bCs/>
          <w:u w:val="none"/>
          <w:lang w:val="cs-CZ"/>
        </w:rPr>
        <w:t xml:space="preserve"> </w:t>
      </w:r>
      <w:r>
        <w:rPr>
          <w:bCs/>
          <w:u w:val="none"/>
          <w:lang w:val="cs-CZ"/>
        </w:rPr>
        <w:t>Objednatel</w:t>
      </w:r>
      <w:r w:rsidR="00DC4586" w:rsidRPr="007F2211">
        <w:rPr>
          <w:bCs/>
          <w:u w:val="none"/>
          <w:lang w:val="cs-CZ"/>
        </w:rPr>
        <w:t xml:space="preserve">i odpovídá výlučně za autorské dílo v rozsahu, tak jak jej zpracoval sám. Pokud došlo následně ke změně autorského díla, </w:t>
      </w:r>
      <w:r>
        <w:rPr>
          <w:bCs/>
          <w:u w:val="none"/>
          <w:lang w:val="cs-CZ"/>
        </w:rPr>
        <w:t>Zhotovitel</w:t>
      </w:r>
      <w:r w:rsidR="00DC4586" w:rsidRPr="007F2211">
        <w:rPr>
          <w:bCs/>
          <w:u w:val="none"/>
          <w:lang w:val="cs-CZ"/>
        </w:rPr>
        <w:t xml:space="preserve"> za takto změněné autorské dílo odpovídá, pouze pokud výslovně převzal odpovědnost. Tento článek se netýká změn, které nemají vliv na vlastnosti autorského díla vyhotoveného </w:t>
      </w:r>
      <w:r>
        <w:rPr>
          <w:bCs/>
          <w:u w:val="none"/>
          <w:lang w:val="cs-CZ"/>
        </w:rPr>
        <w:t>Zhotovitel</w:t>
      </w:r>
      <w:r w:rsidR="00DC4586" w:rsidRPr="007F2211">
        <w:rPr>
          <w:bCs/>
          <w:u w:val="none"/>
          <w:lang w:val="cs-CZ"/>
        </w:rPr>
        <w:t xml:space="preserve">em. </w:t>
      </w:r>
      <w:r>
        <w:rPr>
          <w:bCs/>
          <w:u w:val="none"/>
          <w:lang w:val="cs-CZ"/>
        </w:rPr>
        <w:t>Zhotovitel</w:t>
      </w:r>
      <w:r w:rsidR="00DC4586" w:rsidRPr="007F2211">
        <w:rPr>
          <w:bCs/>
          <w:u w:val="none"/>
          <w:lang w:val="cs-CZ"/>
        </w:rPr>
        <w:t xml:space="preserve"> odpovídá za autorské dílo v plném rozsahu i tehdy, byly-li osobou odlišnou od </w:t>
      </w:r>
      <w:r>
        <w:rPr>
          <w:bCs/>
          <w:u w:val="none"/>
          <w:lang w:val="cs-CZ"/>
        </w:rPr>
        <w:t>Zhotovitel</w:t>
      </w:r>
      <w:r w:rsidR="00DC4586" w:rsidRPr="007F2211">
        <w:rPr>
          <w:bCs/>
          <w:u w:val="none"/>
          <w:lang w:val="cs-CZ"/>
        </w:rPr>
        <w:t xml:space="preserve">e učiněny takové změny autorského díla, které nemají vliv na vlastnosti autorského díla, jak bylo poskytnuto </w:t>
      </w:r>
      <w:r>
        <w:rPr>
          <w:bCs/>
          <w:u w:val="none"/>
          <w:lang w:val="cs-CZ"/>
        </w:rPr>
        <w:t>Zhotovitel</w:t>
      </w:r>
      <w:r w:rsidR="00DC4586" w:rsidRPr="007F2211">
        <w:rPr>
          <w:bCs/>
          <w:u w:val="none"/>
          <w:lang w:val="cs-CZ"/>
        </w:rPr>
        <w:t>em.</w:t>
      </w:r>
    </w:p>
    <w:p w14:paraId="1D4CD36D" w14:textId="77777777" w:rsidR="00DC4586" w:rsidRPr="007F2211" w:rsidRDefault="00A91A45" w:rsidP="00F91682">
      <w:pPr>
        <w:pStyle w:val="Nzev"/>
        <w:numPr>
          <w:ilvl w:val="1"/>
          <w:numId w:val="2"/>
        </w:numPr>
        <w:ind w:left="567" w:hanging="567"/>
        <w:jc w:val="both"/>
        <w:rPr>
          <w:bCs/>
          <w:u w:val="none"/>
          <w:lang w:val="cs-CZ"/>
        </w:rPr>
      </w:pPr>
      <w:r>
        <w:rPr>
          <w:bCs/>
          <w:u w:val="none"/>
          <w:lang w:val="cs-CZ"/>
        </w:rPr>
        <w:t>Zhotovitel</w:t>
      </w:r>
      <w:r w:rsidR="00DC4586" w:rsidRPr="007F2211">
        <w:rPr>
          <w:bCs/>
          <w:u w:val="none"/>
          <w:lang w:val="cs-CZ"/>
        </w:rPr>
        <w:t xml:space="preserve"> je oprávněn ponechat si pro vlastní užití jakékoli originály plánů, náčrtů, výkresů, grafických zobrazení a textových určení (specifikací), které byly vyhotoveny v souvislosti s přípravou autorského díla.</w:t>
      </w:r>
    </w:p>
    <w:p w14:paraId="2757B326" w14:textId="77777777" w:rsidR="00DC4586" w:rsidRPr="007F2211" w:rsidRDefault="00A91A45" w:rsidP="00F91682">
      <w:pPr>
        <w:pStyle w:val="Nzev"/>
        <w:numPr>
          <w:ilvl w:val="1"/>
          <w:numId w:val="2"/>
        </w:numPr>
        <w:ind w:left="567" w:hanging="567"/>
        <w:jc w:val="both"/>
        <w:rPr>
          <w:bCs/>
          <w:u w:val="none"/>
          <w:lang w:val="cs-CZ"/>
        </w:rPr>
      </w:pPr>
      <w:r>
        <w:rPr>
          <w:bCs/>
          <w:u w:val="none"/>
          <w:lang w:val="cs-CZ"/>
        </w:rPr>
        <w:t>Zhotovitel</w:t>
      </w:r>
      <w:r w:rsidR="00DC4586" w:rsidRPr="007F2211">
        <w:rPr>
          <w:bCs/>
          <w:u w:val="none"/>
          <w:lang w:val="cs-CZ"/>
        </w:rPr>
        <w:t xml:space="preserve"> je oprávněn uveřejnit, že je autorem autorského díla.</w:t>
      </w:r>
    </w:p>
    <w:p w14:paraId="6A807545" w14:textId="77777777" w:rsidR="00DC4586" w:rsidRPr="007F2211" w:rsidRDefault="00A91A45" w:rsidP="00F91682">
      <w:pPr>
        <w:pStyle w:val="Nzev"/>
        <w:numPr>
          <w:ilvl w:val="1"/>
          <w:numId w:val="2"/>
        </w:numPr>
        <w:ind w:left="567" w:hanging="567"/>
        <w:jc w:val="both"/>
        <w:rPr>
          <w:bCs/>
          <w:u w:val="none"/>
          <w:lang w:val="cs-CZ"/>
        </w:rPr>
      </w:pPr>
      <w:r>
        <w:rPr>
          <w:bCs/>
          <w:u w:val="none"/>
          <w:lang w:val="cs-CZ"/>
        </w:rPr>
        <w:t>Zhotovitel</w:t>
      </w:r>
      <w:r w:rsidR="00DC4586" w:rsidRPr="007F2211">
        <w:rPr>
          <w:bCs/>
          <w:u w:val="none"/>
          <w:lang w:val="cs-CZ"/>
        </w:rPr>
        <w:t xml:space="preserve"> je oprávněn svůj návrh, jakož i realizaci svého autorského díla zveřejnit ve svém tištěném portfoliu, jakož i na svých internetových stránkách jako svou referenci</w:t>
      </w:r>
      <w:r w:rsidR="008040A5" w:rsidRPr="007F2211">
        <w:rPr>
          <w:bCs/>
          <w:u w:val="none"/>
          <w:lang w:val="cs-CZ"/>
        </w:rPr>
        <w:t xml:space="preserve">, </w:t>
      </w:r>
      <w:r w:rsidR="00664E90" w:rsidRPr="007F2211">
        <w:rPr>
          <w:bCs/>
          <w:u w:val="none"/>
          <w:lang w:val="cs-CZ"/>
        </w:rPr>
        <w:t>po předchozím</w:t>
      </w:r>
      <w:r w:rsidR="008040A5" w:rsidRPr="007F2211">
        <w:rPr>
          <w:bCs/>
          <w:u w:val="none"/>
          <w:lang w:val="cs-CZ"/>
        </w:rPr>
        <w:t xml:space="preserve"> písemné</w:t>
      </w:r>
      <w:r w:rsidR="007F7D6B" w:rsidRPr="007F2211">
        <w:rPr>
          <w:bCs/>
          <w:u w:val="none"/>
          <w:lang w:val="cs-CZ"/>
        </w:rPr>
        <w:t>m</w:t>
      </w:r>
      <w:r w:rsidR="008040A5" w:rsidRPr="007F2211">
        <w:rPr>
          <w:bCs/>
          <w:u w:val="none"/>
          <w:lang w:val="cs-CZ"/>
        </w:rPr>
        <w:t xml:space="preserve"> schválení </w:t>
      </w:r>
      <w:r w:rsidR="00664E90" w:rsidRPr="007F2211">
        <w:rPr>
          <w:bCs/>
          <w:u w:val="none"/>
          <w:lang w:val="cs-CZ"/>
        </w:rPr>
        <w:t xml:space="preserve">ze strany </w:t>
      </w:r>
      <w:r>
        <w:rPr>
          <w:bCs/>
          <w:u w:val="none"/>
          <w:lang w:val="cs-CZ"/>
        </w:rPr>
        <w:t>Objednatel</w:t>
      </w:r>
      <w:r w:rsidR="008040A5" w:rsidRPr="007F2211">
        <w:rPr>
          <w:bCs/>
          <w:u w:val="none"/>
          <w:lang w:val="cs-CZ"/>
        </w:rPr>
        <w:t>e</w:t>
      </w:r>
      <w:r w:rsidR="00DC4586" w:rsidRPr="007F2211">
        <w:rPr>
          <w:bCs/>
          <w:u w:val="none"/>
          <w:lang w:val="cs-CZ"/>
        </w:rPr>
        <w:t>.</w:t>
      </w:r>
    </w:p>
    <w:p w14:paraId="5D1FC84F" w14:textId="77777777" w:rsidR="00DC4586" w:rsidRPr="007F2211" w:rsidRDefault="00A91A45" w:rsidP="00F91682">
      <w:pPr>
        <w:pStyle w:val="Nzev"/>
        <w:numPr>
          <w:ilvl w:val="1"/>
          <w:numId w:val="2"/>
        </w:numPr>
        <w:ind w:left="567" w:hanging="567"/>
        <w:jc w:val="both"/>
        <w:rPr>
          <w:bCs/>
          <w:u w:val="none"/>
          <w:lang w:val="cs-CZ"/>
        </w:rPr>
      </w:pPr>
      <w:r>
        <w:rPr>
          <w:bCs/>
          <w:u w:val="none"/>
          <w:lang w:val="cs-CZ"/>
        </w:rPr>
        <w:t>Objednatel</w:t>
      </w:r>
      <w:r w:rsidR="00DC4586" w:rsidRPr="007F2211">
        <w:rPr>
          <w:bCs/>
          <w:u w:val="none"/>
          <w:lang w:val="cs-CZ"/>
        </w:rPr>
        <w:t xml:space="preserve"> je povinen </w:t>
      </w:r>
      <w:r>
        <w:rPr>
          <w:bCs/>
          <w:u w:val="none"/>
          <w:lang w:val="cs-CZ"/>
        </w:rPr>
        <w:t>Zhotovitel</w:t>
      </w:r>
      <w:r w:rsidR="00DC4586" w:rsidRPr="007F2211">
        <w:rPr>
          <w:bCs/>
          <w:u w:val="none"/>
          <w:lang w:val="cs-CZ"/>
        </w:rPr>
        <w:t xml:space="preserve">i umožnit přístup do Stavby po jejím dokončení za účelem pořízení fotografií Stavby. </w:t>
      </w:r>
    </w:p>
    <w:p w14:paraId="27545C49" w14:textId="6D7F572E" w:rsidR="00DC4586" w:rsidRDefault="00DC4586" w:rsidP="00F91682">
      <w:pPr>
        <w:pStyle w:val="Nzev"/>
        <w:numPr>
          <w:ilvl w:val="1"/>
          <w:numId w:val="2"/>
        </w:numPr>
        <w:ind w:left="567" w:hanging="567"/>
        <w:jc w:val="both"/>
        <w:rPr>
          <w:bCs/>
          <w:u w:val="none"/>
          <w:lang w:val="cs-CZ"/>
        </w:rPr>
      </w:pPr>
      <w:r w:rsidRPr="007F2211">
        <w:rPr>
          <w:bCs/>
          <w:u w:val="none"/>
          <w:lang w:val="cs-CZ"/>
        </w:rPr>
        <w:t xml:space="preserve">Vlastnická práva ke zhotovenému </w:t>
      </w:r>
      <w:r w:rsidR="00D07678">
        <w:rPr>
          <w:bCs/>
          <w:u w:val="none"/>
          <w:lang w:val="cs-CZ"/>
        </w:rPr>
        <w:t>autorskému</w:t>
      </w:r>
      <w:r w:rsidR="00D07678" w:rsidRPr="007F2211">
        <w:rPr>
          <w:bCs/>
          <w:u w:val="none"/>
          <w:lang w:val="cs-CZ"/>
        </w:rPr>
        <w:t xml:space="preserve"> </w:t>
      </w:r>
      <w:r w:rsidRPr="007F2211">
        <w:rPr>
          <w:bCs/>
          <w:u w:val="none"/>
          <w:lang w:val="cs-CZ"/>
        </w:rPr>
        <w:t xml:space="preserve">dílu náleží výlučně </w:t>
      </w:r>
      <w:r w:rsidR="00A91A45">
        <w:rPr>
          <w:bCs/>
          <w:u w:val="none"/>
          <w:lang w:val="cs-CZ"/>
        </w:rPr>
        <w:t>Objednatel</w:t>
      </w:r>
      <w:r w:rsidRPr="007F2211">
        <w:rPr>
          <w:bCs/>
          <w:u w:val="none"/>
          <w:lang w:val="cs-CZ"/>
        </w:rPr>
        <w:t>i.</w:t>
      </w:r>
    </w:p>
    <w:p w14:paraId="6A653156" w14:textId="77777777" w:rsidR="006F169A" w:rsidRPr="007F2211" w:rsidRDefault="006F169A" w:rsidP="006F169A">
      <w:pPr>
        <w:pStyle w:val="Nzev"/>
        <w:numPr>
          <w:ilvl w:val="1"/>
          <w:numId w:val="2"/>
        </w:numPr>
        <w:ind w:left="567" w:hanging="567"/>
        <w:jc w:val="both"/>
        <w:rPr>
          <w:bCs/>
          <w:u w:val="none"/>
          <w:lang w:val="cs-CZ"/>
        </w:rPr>
      </w:pPr>
      <w:r w:rsidRPr="007F2211">
        <w:rPr>
          <w:bCs/>
          <w:u w:val="none"/>
        </w:rPr>
        <w:t xml:space="preserve">Dojde-li k odstoupení od Smlouvy či k jinému předčasnému ukončení této Smlouvy platí, že </w:t>
      </w:r>
      <w:r>
        <w:rPr>
          <w:bCs/>
          <w:u w:val="none"/>
        </w:rPr>
        <w:t>Objednatel</w:t>
      </w:r>
      <w:r w:rsidRPr="007F2211">
        <w:rPr>
          <w:bCs/>
          <w:u w:val="none"/>
        </w:rPr>
        <w:t xml:space="preserve">i přísluší práva ve výše uvedeném rozsahu a s výše uvedeným obsahem k veškeré dokumentaci (ať již rozpracované, návrhu či schválené) vytvořené </w:t>
      </w:r>
      <w:r>
        <w:rPr>
          <w:bCs/>
          <w:u w:val="none"/>
        </w:rPr>
        <w:t>Zhotovitel</w:t>
      </w:r>
      <w:r w:rsidRPr="007F2211">
        <w:rPr>
          <w:bCs/>
          <w:u w:val="none"/>
        </w:rPr>
        <w:t>em do okamžiku účinnosti odstoupení nebo ukončení Smlouvy</w:t>
      </w:r>
      <w:r w:rsidRPr="007F2211">
        <w:rPr>
          <w:u w:val="none"/>
          <w:shd w:val="clear" w:color="auto" w:fill="FFFFFF"/>
          <w:lang w:val="cs-CZ" w:eastAsia="cs-CZ"/>
        </w:rPr>
        <w:t>.</w:t>
      </w:r>
    </w:p>
    <w:p w14:paraId="4722A1C2" w14:textId="77777777" w:rsidR="006F169A" w:rsidRPr="007F2211" w:rsidRDefault="006F169A" w:rsidP="006F169A">
      <w:pPr>
        <w:pStyle w:val="Nzev"/>
        <w:numPr>
          <w:ilvl w:val="0"/>
          <w:numId w:val="0"/>
        </w:numPr>
        <w:ind w:left="567"/>
        <w:jc w:val="both"/>
        <w:rPr>
          <w:bCs/>
          <w:u w:val="none"/>
          <w:lang w:val="cs-CZ"/>
        </w:rPr>
      </w:pPr>
    </w:p>
    <w:p w14:paraId="16A47070" w14:textId="77777777" w:rsidR="00FC7512" w:rsidRPr="007F2211" w:rsidRDefault="00FC7512" w:rsidP="00FC7512">
      <w:pPr>
        <w:pStyle w:val="Nzev"/>
        <w:numPr>
          <w:ilvl w:val="0"/>
          <w:numId w:val="0"/>
        </w:numPr>
        <w:ind w:left="567"/>
        <w:jc w:val="both"/>
        <w:rPr>
          <w:bCs/>
          <w:u w:val="none"/>
          <w:lang w:val="cs-CZ"/>
        </w:rPr>
      </w:pPr>
    </w:p>
    <w:p w14:paraId="3D7A2DD0" w14:textId="77777777" w:rsidR="00FC7512" w:rsidRPr="007F2211" w:rsidRDefault="00FC7512" w:rsidP="003425EB">
      <w:pPr>
        <w:pStyle w:val="Nzev"/>
        <w:numPr>
          <w:ilvl w:val="0"/>
          <w:numId w:val="2"/>
        </w:numPr>
        <w:rPr>
          <w:b/>
          <w:bCs/>
          <w:u w:val="none"/>
          <w:lang w:val="cs-CZ"/>
        </w:rPr>
      </w:pPr>
      <w:r w:rsidRPr="007F2211">
        <w:rPr>
          <w:b/>
          <w:bCs/>
          <w:u w:val="none"/>
          <w:lang w:val="cs-CZ"/>
        </w:rPr>
        <w:t>Společenská odpovědnost</w:t>
      </w:r>
    </w:p>
    <w:p w14:paraId="133C5616" w14:textId="77777777" w:rsidR="00FC7512" w:rsidRPr="007F2211" w:rsidRDefault="00A91A45" w:rsidP="003425EB">
      <w:pPr>
        <w:pStyle w:val="Nzev"/>
        <w:numPr>
          <w:ilvl w:val="1"/>
          <w:numId w:val="2"/>
        </w:numPr>
        <w:ind w:left="567" w:hanging="567"/>
        <w:jc w:val="both"/>
        <w:rPr>
          <w:u w:val="none"/>
        </w:rPr>
      </w:pPr>
      <w:r>
        <w:rPr>
          <w:u w:val="none"/>
        </w:rPr>
        <w:t>Zhotovitel</w:t>
      </w:r>
      <w:r w:rsidR="00FC7512" w:rsidRPr="007F2211">
        <w:rPr>
          <w:u w:val="none"/>
        </w:rPr>
        <w:t xml:space="preserve"> </w:t>
      </w:r>
      <w:r w:rsidR="00FC7512" w:rsidRPr="007F2211">
        <w:rPr>
          <w:u w:val="none"/>
          <w:lang w:val="cs-CZ"/>
        </w:rPr>
        <w:t>musí</w:t>
      </w:r>
      <w:r w:rsidR="00FC7512" w:rsidRPr="007F2211">
        <w:rPr>
          <w:u w:val="none"/>
        </w:rPr>
        <w:t xml:space="preserve"> po celou dobu provádění Díla:</w:t>
      </w:r>
    </w:p>
    <w:p w14:paraId="0CBF5573" w14:textId="77777777" w:rsidR="00FC7512" w:rsidRPr="007F2211" w:rsidRDefault="00FC7512" w:rsidP="00A4633E">
      <w:pPr>
        <w:pStyle w:val="Nzev"/>
        <w:numPr>
          <w:ilvl w:val="2"/>
          <w:numId w:val="2"/>
        </w:numPr>
        <w:ind w:left="993" w:hanging="426"/>
        <w:jc w:val="both"/>
        <w:rPr>
          <w:bCs/>
          <w:u w:val="none"/>
          <w:lang w:val="cs-CZ"/>
        </w:rPr>
      </w:pPr>
      <w:r w:rsidRPr="007F2211">
        <w:rPr>
          <w:bCs/>
          <w:u w:val="none"/>
          <w:lang w:val="cs-CZ"/>
        </w:rPr>
        <w:t xml:space="preserve">zajistit 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BB0E40">
        <w:rPr>
          <w:bCs/>
          <w:u w:val="none"/>
          <w:lang w:val="cs-CZ"/>
        </w:rPr>
        <w:t>Smlouvy</w:t>
      </w:r>
      <w:r w:rsidRPr="007F2211">
        <w:rPr>
          <w:bCs/>
          <w:u w:val="none"/>
          <w:lang w:val="cs-CZ"/>
        </w:rPr>
        <w:t xml:space="preserve"> podílejí; plnění těchto povinností zajistí </w:t>
      </w:r>
      <w:r w:rsidR="00A91A45">
        <w:rPr>
          <w:bCs/>
          <w:u w:val="none"/>
          <w:lang w:val="cs-CZ"/>
        </w:rPr>
        <w:t>Zhotovitel</w:t>
      </w:r>
      <w:r w:rsidRPr="007F2211">
        <w:rPr>
          <w:bCs/>
          <w:u w:val="none"/>
          <w:lang w:val="cs-CZ"/>
        </w:rPr>
        <w:t xml:space="preserve"> i u podzhotovitelů,</w:t>
      </w:r>
    </w:p>
    <w:p w14:paraId="233DCCE2" w14:textId="77777777" w:rsidR="00FC7512" w:rsidRPr="007F2211" w:rsidRDefault="00FC7512" w:rsidP="00A4633E">
      <w:pPr>
        <w:pStyle w:val="Nzev"/>
        <w:numPr>
          <w:ilvl w:val="2"/>
          <w:numId w:val="2"/>
        </w:numPr>
        <w:ind w:left="993" w:hanging="426"/>
        <w:jc w:val="both"/>
        <w:rPr>
          <w:bCs/>
          <w:u w:val="none"/>
          <w:lang w:val="cs-CZ"/>
        </w:rPr>
      </w:pPr>
      <w:r w:rsidRPr="007F2211">
        <w:rPr>
          <w:bCs/>
          <w:u w:val="none"/>
          <w:lang w:val="cs-CZ"/>
        </w:rPr>
        <w:t>sjednat a dodržovat smluvní podmínky se svými podzhotoviteli srovnatelných s podmínkami sjednanými ve Smlouvě, a to v rozsahu výše smluvních pokut a délky záruční doby,</w:t>
      </w:r>
    </w:p>
    <w:p w14:paraId="14E9C51C" w14:textId="49407832" w:rsidR="00FC7512" w:rsidRPr="007F2211" w:rsidRDefault="00FC7512" w:rsidP="00A4633E">
      <w:pPr>
        <w:pStyle w:val="Nzev"/>
        <w:numPr>
          <w:ilvl w:val="2"/>
          <w:numId w:val="2"/>
        </w:numPr>
        <w:ind w:left="993" w:hanging="426"/>
        <w:jc w:val="both"/>
        <w:rPr>
          <w:u w:val="none"/>
        </w:rPr>
      </w:pPr>
      <w:r w:rsidRPr="007F2211">
        <w:rPr>
          <w:bCs/>
          <w:u w:val="none"/>
          <w:lang w:val="cs-CZ"/>
        </w:rPr>
        <w:t>zajistit řádné a včasné plnění finančních závazků svým podzhotovitelům</w:t>
      </w:r>
      <w:r w:rsidR="007F2211" w:rsidRPr="007F2211">
        <w:rPr>
          <w:bCs/>
          <w:u w:val="none"/>
          <w:lang w:val="cs-CZ"/>
        </w:rPr>
        <w:t xml:space="preserve">, nejpozději však do 5 pracovních dnů od obdržení platby </w:t>
      </w:r>
      <w:r w:rsidR="00A91A45">
        <w:rPr>
          <w:bCs/>
          <w:u w:val="none"/>
          <w:lang w:val="cs-CZ"/>
        </w:rPr>
        <w:t>Objednatel</w:t>
      </w:r>
      <w:r w:rsidR="007F2211" w:rsidRPr="007F2211">
        <w:rPr>
          <w:bCs/>
          <w:u w:val="none"/>
          <w:lang w:val="cs-CZ"/>
        </w:rPr>
        <w:t>e,</w:t>
      </w:r>
    </w:p>
    <w:p w14:paraId="673B6FD4" w14:textId="77777777" w:rsidR="007F7D6B" w:rsidRPr="005863AE" w:rsidRDefault="007F7D6B" w:rsidP="00A4633E">
      <w:pPr>
        <w:pStyle w:val="Nzev"/>
        <w:numPr>
          <w:ilvl w:val="2"/>
          <w:numId w:val="2"/>
        </w:numPr>
        <w:ind w:left="993" w:hanging="426"/>
        <w:jc w:val="both"/>
        <w:rPr>
          <w:b/>
          <w:u w:val="none"/>
        </w:rPr>
      </w:pPr>
      <w:r w:rsidRPr="007F2211">
        <w:rPr>
          <w:rStyle w:val="Siln"/>
          <w:rFonts w:cs="Calibri"/>
          <w:b w:val="0"/>
          <w:u w:val="none"/>
          <w:lang w:val="cs-CZ"/>
        </w:rPr>
        <w:t xml:space="preserve">zajistit, aby </w:t>
      </w:r>
      <w:r w:rsidRPr="007F2211">
        <w:rPr>
          <w:rStyle w:val="Siln"/>
          <w:rFonts w:cs="Calibri"/>
          <w:b w:val="0"/>
          <w:u w:val="none"/>
        </w:rPr>
        <w:t xml:space="preserve">alespoň </w:t>
      </w:r>
      <w:r w:rsidR="00EF6EFC">
        <w:rPr>
          <w:rStyle w:val="Siln"/>
          <w:rFonts w:cs="Calibri"/>
          <w:b w:val="0"/>
          <w:u w:val="none"/>
          <w:lang w:val="cs-CZ"/>
        </w:rPr>
        <w:t>jeden</w:t>
      </w:r>
      <w:r w:rsidRPr="007F2211">
        <w:rPr>
          <w:rStyle w:val="Siln"/>
          <w:rFonts w:cs="Calibri"/>
          <w:b w:val="0"/>
          <w:u w:val="none"/>
        </w:rPr>
        <w:t xml:space="preserve"> z celkového počtu pracovníků </w:t>
      </w:r>
      <w:r w:rsidR="00A91A45">
        <w:rPr>
          <w:rStyle w:val="Siln"/>
          <w:rFonts w:cs="Calibri"/>
          <w:b w:val="0"/>
          <w:u w:val="none"/>
          <w:lang w:val="cs-CZ"/>
        </w:rPr>
        <w:t>Zhotovitel</w:t>
      </w:r>
      <w:r w:rsidR="00EF6EFC">
        <w:rPr>
          <w:rStyle w:val="Siln"/>
          <w:rFonts w:cs="Calibri"/>
          <w:b w:val="0"/>
          <w:u w:val="none"/>
          <w:lang w:val="cs-CZ"/>
        </w:rPr>
        <w:t>e,</w:t>
      </w:r>
      <w:r w:rsidR="00EF6EFC" w:rsidRPr="007F2211">
        <w:rPr>
          <w:rStyle w:val="Siln"/>
          <w:rFonts w:cs="Calibri"/>
          <w:b w:val="0"/>
          <w:u w:val="none"/>
        </w:rPr>
        <w:t xml:space="preserve"> </w:t>
      </w:r>
      <w:r w:rsidRPr="007F2211">
        <w:rPr>
          <w:rStyle w:val="Siln"/>
          <w:rFonts w:cs="Calibri"/>
          <w:b w:val="0"/>
          <w:u w:val="none"/>
        </w:rPr>
        <w:t xml:space="preserve">kteří se budou podílet na plnění </w:t>
      </w:r>
      <w:r w:rsidR="00EF6EFC">
        <w:rPr>
          <w:rStyle w:val="Siln"/>
          <w:rFonts w:cs="Calibri"/>
          <w:b w:val="0"/>
          <w:u w:val="none"/>
          <w:lang w:val="cs-CZ"/>
        </w:rPr>
        <w:t>této Smlouvy</w:t>
      </w:r>
      <w:r w:rsidRPr="007F2211">
        <w:rPr>
          <w:rStyle w:val="Siln"/>
          <w:rFonts w:cs="Calibri"/>
          <w:b w:val="0"/>
          <w:u w:val="none"/>
        </w:rPr>
        <w:t xml:space="preserve">, </w:t>
      </w:r>
      <w:r w:rsidRPr="007F2211">
        <w:rPr>
          <w:rStyle w:val="Siln"/>
          <w:rFonts w:cs="Calibri"/>
          <w:b w:val="0"/>
          <w:u w:val="none"/>
          <w:lang w:val="cs-CZ"/>
        </w:rPr>
        <w:t>pocházel</w:t>
      </w:r>
      <w:r w:rsidRPr="007F2211">
        <w:rPr>
          <w:rStyle w:val="Siln"/>
          <w:rFonts w:cs="Calibri"/>
          <w:b w:val="0"/>
          <w:u w:val="none"/>
        </w:rPr>
        <w:t xml:space="preserve"> z řad nezaměstnaných absolventů škol. Bude se jednat absolventy škol do dvou let od ukončení přípravy na povolání, kteří jsou evidováni úřadem práce, s nimiž </w:t>
      </w:r>
      <w:r w:rsidR="00A91A45">
        <w:rPr>
          <w:rStyle w:val="Siln"/>
          <w:rFonts w:cs="Calibri"/>
          <w:b w:val="0"/>
          <w:u w:val="none"/>
          <w:lang w:val="cs-CZ"/>
        </w:rPr>
        <w:t>Zhotovitel</w:t>
      </w:r>
      <w:r w:rsidR="008A6D9F" w:rsidRPr="007F2211">
        <w:rPr>
          <w:rStyle w:val="Siln"/>
          <w:rFonts w:cs="Calibri"/>
          <w:b w:val="0"/>
          <w:u w:val="none"/>
        </w:rPr>
        <w:t xml:space="preserve"> </w:t>
      </w:r>
      <w:r w:rsidRPr="007F2211">
        <w:rPr>
          <w:rStyle w:val="Siln"/>
          <w:rFonts w:cs="Calibri"/>
          <w:b w:val="0"/>
          <w:u w:val="none"/>
        </w:rPr>
        <w:t xml:space="preserve">uzavře pracovněprávní vztah v souvislosti s plněním </w:t>
      </w:r>
      <w:r w:rsidR="008A6D9F">
        <w:rPr>
          <w:rStyle w:val="Siln"/>
          <w:rFonts w:cs="Calibri"/>
          <w:b w:val="0"/>
          <w:u w:val="none"/>
          <w:lang w:val="cs-CZ"/>
        </w:rPr>
        <w:t>Smlouvy</w:t>
      </w:r>
      <w:r w:rsidRPr="007F2211">
        <w:rPr>
          <w:rStyle w:val="Siln"/>
          <w:rFonts w:cs="Calibri"/>
          <w:b w:val="0"/>
          <w:u w:val="none"/>
        </w:rPr>
        <w:t xml:space="preserve"> formou zakládající ukončení jejich </w:t>
      </w:r>
      <w:r w:rsidRPr="005863AE">
        <w:rPr>
          <w:rStyle w:val="Siln"/>
          <w:rFonts w:cs="Calibri"/>
          <w:b w:val="0"/>
          <w:u w:val="none"/>
        </w:rPr>
        <w:t>evidence na úřadu práce.</w:t>
      </w:r>
      <w:r w:rsidRPr="005863AE">
        <w:rPr>
          <w:rStyle w:val="Siln"/>
          <w:rFonts w:cs="Calibri"/>
          <w:b w:val="0"/>
          <w:u w:val="none"/>
          <w:lang w:val="cs-CZ"/>
        </w:rPr>
        <w:t xml:space="preserve"> </w:t>
      </w:r>
      <w:r w:rsidR="00A91A45">
        <w:rPr>
          <w:rStyle w:val="Siln"/>
          <w:rFonts w:cs="Calibri"/>
          <w:b w:val="0"/>
          <w:u w:val="none"/>
          <w:lang w:val="cs-CZ"/>
        </w:rPr>
        <w:t>Zhotovitel</w:t>
      </w:r>
      <w:r w:rsidRPr="005863AE">
        <w:rPr>
          <w:rStyle w:val="Siln"/>
          <w:rFonts w:cs="Calibri"/>
          <w:b w:val="0"/>
          <w:u w:val="none"/>
          <w:lang w:val="cs-CZ"/>
        </w:rPr>
        <w:t xml:space="preserve"> se může zprostit této povinnosti, pokud doloží, že na úřadě práce </w:t>
      </w:r>
      <w:r w:rsidR="007F2211" w:rsidRPr="005863AE">
        <w:rPr>
          <w:rStyle w:val="Siln"/>
          <w:rFonts w:cs="Calibri"/>
          <w:b w:val="0"/>
          <w:u w:val="none"/>
          <w:lang w:val="cs-CZ"/>
        </w:rPr>
        <w:t>v</w:t>
      </w:r>
      <w:r w:rsidR="008A6D9F">
        <w:rPr>
          <w:rStyle w:val="Siln"/>
          <w:rFonts w:cs="Calibri"/>
          <w:b w:val="0"/>
          <w:u w:val="none"/>
          <w:lang w:val="cs-CZ"/>
        </w:rPr>
        <w:t xml:space="preserve"> místě, v </w:t>
      </w:r>
      <w:r w:rsidR="007F2211" w:rsidRPr="005863AE">
        <w:rPr>
          <w:rStyle w:val="Siln"/>
          <w:rFonts w:cs="Calibri"/>
          <w:b w:val="0"/>
          <w:u w:val="none"/>
          <w:lang w:val="cs-CZ"/>
        </w:rPr>
        <w:t>jeho</w:t>
      </w:r>
      <w:r w:rsidR="008A6D9F">
        <w:rPr>
          <w:rStyle w:val="Siln"/>
          <w:rFonts w:cs="Calibri"/>
          <w:b w:val="0"/>
          <w:u w:val="none"/>
          <w:lang w:val="cs-CZ"/>
        </w:rPr>
        <w:t>ž</w:t>
      </w:r>
      <w:r w:rsidR="007F2211" w:rsidRPr="005863AE">
        <w:rPr>
          <w:rStyle w:val="Siln"/>
          <w:rFonts w:cs="Calibri"/>
          <w:b w:val="0"/>
          <w:u w:val="none"/>
          <w:lang w:val="cs-CZ"/>
        </w:rPr>
        <w:t xml:space="preserve"> působnosti se </w:t>
      </w:r>
      <w:r w:rsidR="008A6D9F">
        <w:rPr>
          <w:rStyle w:val="Siln"/>
          <w:rFonts w:cs="Calibri"/>
          <w:b w:val="0"/>
          <w:u w:val="none"/>
          <w:lang w:val="cs-CZ"/>
        </w:rPr>
        <w:t>S</w:t>
      </w:r>
      <w:r w:rsidR="007F2211" w:rsidRPr="005863AE">
        <w:rPr>
          <w:rStyle w:val="Siln"/>
          <w:rFonts w:cs="Calibri"/>
          <w:b w:val="0"/>
          <w:u w:val="none"/>
          <w:lang w:val="cs-CZ"/>
        </w:rPr>
        <w:t>tavba nachází (</w:t>
      </w:r>
      <w:r w:rsidR="008A6D9F">
        <w:rPr>
          <w:rStyle w:val="Siln"/>
          <w:rFonts w:cs="Calibri"/>
          <w:b w:val="0"/>
          <w:u w:val="none"/>
          <w:lang w:val="cs-CZ"/>
        </w:rPr>
        <w:t xml:space="preserve">tj. </w:t>
      </w:r>
      <w:r w:rsidR="007F2211" w:rsidRPr="005863AE">
        <w:rPr>
          <w:rStyle w:val="Siln"/>
          <w:rFonts w:cs="Calibri"/>
          <w:b w:val="0"/>
          <w:u w:val="none"/>
          <w:lang w:val="cs-CZ"/>
        </w:rPr>
        <w:t>Břeclav, Mikulov, Hustopeče)</w:t>
      </w:r>
      <w:r w:rsidR="008A6D9F">
        <w:rPr>
          <w:rStyle w:val="Siln"/>
          <w:rFonts w:cs="Calibri"/>
          <w:b w:val="0"/>
          <w:u w:val="none"/>
          <w:lang w:val="cs-CZ"/>
        </w:rPr>
        <w:t>,</w:t>
      </w:r>
      <w:r w:rsidR="007F2211" w:rsidRPr="005863AE">
        <w:rPr>
          <w:rStyle w:val="Siln"/>
          <w:rFonts w:cs="Calibri"/>
          <w:b w:val="0"/>
          <w:u w:val="none"/>
          <w:lang w:val="cs-CZ"/>
        </w:rPr>
        <w:t xml:space="preserve"> </w:t>
      </w:r>
      <w:r w:rsidRPr="005863AE">
        <w:rPr>
          <w:rStyle w:val="Siln"/>
          <w:rFonts w:cs="Calibri"/>
          <w:b w:val="0"/>
          <w:u w:val="none"/>
          <w:lang w:val="cs-CZ"/>
        </w:rPr>
        <w:t xml:space="preserve">není evidována </w:t>
      </w:r>
      <w:r w:rsidR="008A6D9F">
        <w:rPr>
          <w:rStyle w:val="Siln"/>
          <w:rFonts w:cs="Calibri"/>
          <w:b w:val="0"/>
          <w:u w:val="none"/>
          <w:lang w:val="cs-CZ"/>
        </w:rPr>
        <w:t xml:space="preserve">taková </w:t>
      </w:r>
      <w:r w:rsidRPr="005863AE">
        <w:rPr>
          <w:rStyle w:val="Siln"/>
          <w:rFonts w:cs="Calibri"/>
          <w:b w:val="0"/>
          <w:u w:val="none"/>
          <w:lang w:val="cs-CZ"/>
        </w:rPr>
        <w:t xml:space="preserve">osoba, která by splňovala požadavky dle této </w:t>
      </w:r>
      <w:r w:rsidR="008A6D9F">
        <w:rPr>
          <w:rStyle w:val="Siln"/>
          <w:rFonts w:cs="Calibri"/>
          <w:b w:val="0"/>
          <w:u w:val="none"/>
          <w:lang w:val="cs-CZ"/>
        </w:rPr>
        <w:t>S</w:t>
      </w:r>
      <w:r w:rsidRPr="005863AE">
        <w:rPr>
          <w:rStyle w:val="Siln"/>
          <w:rFonts w:cs="Calibri"/>
          <w:b w:val="0"/>
          <w:u w:val="none"/>
          <w:lang w:val="cs-CZ"/>
        </w:rPr>
        <w:t>mlouvy</w:t>
      </w:r>
      <w:r w:rsidR="008A6D9F">
        <w:rPr>
          <w:rStyle w:val="Siln"/>
          <w:rFonts w:cs="Calibri"/>
          <w:b w:val="0"/>
          <w:u w:val="none"/>
          <w:lang w:val="cs-CZ"/>
        </w:rPr>
        <w:t>, a to</w:t>
      </w:r>
      <w:r w:rsidRPr="005863AE">
        <w:rPr>
          <w:rStyle w:val="Siln"/>
          <w:rFonts w:cs="Calibri"/>
          <w:b w:val="0"/>
          <w:u w:val="none"/>
          <w:lang w:val="cs-CZ"/>
        </w:rPr>
        <w:t xml:space="preserve"> ke dni převzetí </w:t>
      </w:r>
      <w:r w:rsidR="008A6D9F">
        <w:rPr>
          <w:rStyle w:val="Siln"/>
          <w:rFonts w:cs="Calibri"/>
          <w:b w:val="0"/>
          <w:u w:val="none"/>
          <w:lang w:val="cs-CZ"/>
        </w:rPr>
        <w:t>S</w:t>
      </w:r>
      <w:r w:rsidRPr="005863AE">
        <w:rPr>
          <w:rStyle w:val="Siln"/>
          <w:rFonts w:cs="Calibri"/>
          <w:b w:val="0"/>
          <w:u w:val="none"/>
          <w:lang w:val="cs-CZ"/>
        </w:rPr>
        <w:t>taveniště.</w:t>
      </w:r>
    </w:p>
    <w:p w14:paraId="6E3DFBBE" w14:textId="1B2A22DD" w:rsidR="00FC7512" w:rsidRPr="005863AE" w:rsidRDefault="00FC7512" w:rsidP="003425EB">
      <w:pPr>
        <w:pStyle w:val="Nzev"/>
        <w:numPr>
          <w:ilvl w:val="1"/>
          <w:numId w:val="2"/>
        </w:numPr>
        <w:ind w:left="567" w:hanging="567"/>
        <w:jc w:val="both"/>
        <w:rPr>
          <w:u w:val="none"/>
        </w:rPr>
      </w:pPr>
      <w:r w:rsidRPr="005863AE">
        <w:rPr>
          <w:u w:val="none"/>
        </w:rPr>
        <w:t xml:space="preserve">Pro případ zjištění porušení povinnosti </w:t>
      </w:r>
      <w:r w:rsidR="00A91A45">
        <w:rPr>
          <w:u w:val="none"/>
        </w:rPr>
        <w:t>Zhotovitel</w:t>
      </w:r>
      <w:r w:rsidRPr="005863AE">
        <w:rPr>
          <w:u w:val="none"/>
        </w:rPr>
        <w:t xml:space="preserve">e </w:t>
      </w:r>
      <w:r w:rsidRPr="005863AE">
        <w:rPr>
          <w:u w:val="none"/>
          <w:lang w:val="cs-CZ"/>
        </w:rPr>
        <w:t xml:space="preserve">dle </w:t>
      </w:r>
      <w:r w:rsidR="00090B9A" w:rsidRPr="005863AE">
        <w:rPr>
          <w:u w:val="none"/>
          <w:lang w:val="cs-CZ"/>
        </w:rPr>
        <w:t>předchozího odsta</w:t>
      </w:r>
      <w:r w:rsidR="007F7D6B" w:rsidRPr="005863AE">
        <w:rPr>
          <w:u w:val="none"/>
          <w:lang w:val="cs-CZ"/>
        </w:rPr>
        <w:t>v</w:t>
      </w:r>
      <w:r w:rsidR="00090B9A" w:rsidRPr="005863AE">
        <w:rPr>
          <w:u w:val="none"/>
          <w:lang w:val="cs-CZ"/>
        </w:rPr>
        <w:t>ce</w:t>
      </w:r>
      <w:r w:rsidR="00CC5A24" w:rsidRPr="005863AE">
        <w:rPr>
          <w:u w:val="none"/>
          <w:lang w:val="cs-CZ"/>
        </w:rPr>
        <w:t xml:space="preserve"> </w:t>
      </w:r>
      <w:r w:rsidR="00D14945" w:rsidRPr="005863AE">
        <w:rPr>
          <w:u w:val="none"/>
          <w:lang w:val="cs-CZ"/>
        </w:rPr>
        <w:t>Smlouvy tý</w:t>
      </w:r>
      <w:r w:rsidRPr="005863AE">
        <w:rPr>
          <w:u w:val="none"/>
        </w:rPr>
        <w:t>kající se prohlášení o</w:t>
      </w:r>
      <w:r w:rsidRPr="005863AE">
        <w:rPr>
          <w:u w:val="none"/>
          <w:lang w:val="cs-CZ"/>
        </w:rPr>
        <w:t> </w:t>
      </w:r>
      <w:r w:rsidRPr="005863AE">
        <w:rPr>
          <w:u w:val="none"/>
        </w:rPr>
        <w:t xml:space="preserve">sociálně odpovědném plnění této zakázky, se sjednává smluvní pokuta ve výši </w:t>
      </w:r>
      <w:r w:rsidR="00D14945" w:rsidRPr="005863AE">
        <w:rPr>
          <w:u w:val="none"/>
          <w:lang w:val="cs-CZ"/>
        </w:rPr>
        <w:t>1</w:t>
      </w:r>
      <w:r w:rsidRPr="005863AE">
        <w:rPr>
          <w:u w:val="none"/>
        </w:rPr>
        <w:t>.000,- Kč za každý den prodlení se splněním každé jednotlivé povinnosti až do zjednání nápravy či za každé jednotlivé porušení povinnosti v závislosti na charakteru porušované povinnosti</w:t>
      </w:r>
      <w:r w:rsidR="0097561F">
        <w:rPr>
          <w:u w:val="none"/>
          <w:lang w:val="cs-CZ"/>
        </w:rPr>
        <w:t xml:space="preserve">, max. však </w:t>
      </w:r>
      <w:r w:rsidR="001778B3">
        <w:rPr>
          <w:u w:val="none"/>
          <w:lang w:val="cs-CZ"/>
        </w:rPr>
        <w:t xml:space="preserve">do </w:t>
      </w:r>
      <w:r w:rsidR="0097561F">
        <w:rPr>
          <w:u w:val="none"/>
          <w:lang w:val="cs-CZ"/>
        </w:rPr>
        <w:t>výš</w:t>
      </w:r>
      <w:r w:rsidR="001778B3">
        <w:rPr>
          <w:u w:val="none"/>
          <w:lang w:val="cs-CZ"/>
        </w:rPr>
        <w:t>e</w:t>
      </w:r>
      <w:r w:rsidR="0097561F">
        <w:rPr>
          <w:u w:val="none"/>
          <w:lang w:val="cs-CZ"/>
        </w:rPr>
        <w:t xml:space="preserve"> 200.000,- Kč</w:t>
      </w:r>
      <w:r w:rsidRPr="005863AE">
        <w:rPr>
          <w:u w:val="none"/>
          <w:lang w:val="cs-CZ"/>
        </w:rPr>
        <w:t>.</w:t>
      </w:r>
    </w:p>
    <w:p w14:paraId="5AEF9F28" w14:textId="77777777" w:rsidR="00CC5A24" w:rsidRPr="005863AE" w:rsidRDefault="00CC5A24" w:rsidP="00F32DA5">
      <w:pPr>
        <w:pStyle w:val="Nzev"/>
        <w:numPr>
          <w:ilvl w:val="0"/>
          <w:numId w:val="0"/>
        </w:numPr>
        <w:ind w:left="567"/>
        <w:jc w:val="both"/>
        <w:rPr>
          <w:u w:val="none"/>
        </w:rPr>
      </w:pPr>
    </w:p>
    <w:p w14:paraId="35B9BA64" w14:textId="77777777" w:rsidR="00DC4586" w:rsidRPr="005863AE" w:rsidRDefault="00DC4586" w:rsidP="0025193A">
      <w:pPr>
        <w:pStyle w:val="Nzev"/>
        <w:numPr>
          <w:ilvl w:val="0"/>
          <w:numId w:val="0"/>
        </w:numPr>
        <w:ind w:left="360" w:right="-426"/>
        <w:jc w:val="both"/>
        <w:rPr>
          <w:b/>
          <w:bCs/>
          <w:u w:val="none"/>
        </w:rPr>
      </w:pPr>
    </w:p>
    <w:p w14:paraId="313067A5" w14:textId="77777777" w:rsidR="0025193A" w:rsidRPr="005863AE" w:rsidRDefault="0025193A" w:rsidP="00E651BB">
      <w:pPr>
        <w:pStyle w:val="Nzev"/>
        <w:keepNext/>
        <w:numPr>
          <w:ilvl w:val="0"/>
          <w:numId w:val="2"/>
        </w:numPr>
        <w:rPr>
          <w:b/>
          <w:bCs/>
          <w:u w:val="none"/>
          <w:lang w:val="cs-CZ"/>
        </w:rPr>
      </w:pPr>
      <w:r w:rsidRPr="005863AE">
        <w:rPr>
          <w:b/>
          <w:bCs/>
          <w:u w:val="none"/>
          <w:lang w:val="cs-CZ"/>
        </w:rPr>
        <w:t xml:space="preserve">Ukončení </w:t>
      </w:r>
      <w:r w:rsidR="00E651BB">
        <w:rPr>
          <w:b/>
          <w:bCs/>
          <w:u w:val="none"/>
          <w:lang w:val="cs-CZ"/>
        </w:rPr>
        <w:t>S</w:t>
      </w:r>
      <w:r w:rsidRPr="005863AE">
        <w:rPr>
          <w:b/>
          <w:bCs/>
          <w:u w:val="none"/>
          <w:lang w:val="cs-CZ"/>
        </w:rPr>
        <w:t>mlouvy</w:t>
      </w:r>
    </w:p>
    <w:p w14:paraId="2904EC33" w14:textId="77777777" w:rsidR="0025193A" w:rsidRPr="007F2211" w:rsidRDefault="0025193A" w:rsidP="00E651BB">
      <w:pPr>
        <w:pStyle w:val="Nzev"/>
        <w:keepNext/>
        <w:numPr>
          <w:ilvl w:val="1"/>
          <w:numId w:val="2"/>
        </w:numPr>
        <w:ind w:left="567" w:hanging="567"/>
        <w:jc w:val="both"/>
        <w:rPr>
          <w:u w:val="none"/>
        </w:rPr>
      </w:pPr>
      <w:r w:rsidRPr="007F2211">
        <w:rPr>
          <w:u w:val="none"/>
        </w:rPr>
        <w:t xml:space="preserve">Jiným </w:t>
      </w:r>
      <w:r w:rsidR="00E651BB">
        <w:rPr>
          <w:u w:val="none"/>
        </w:rPr>
        <w:t xml:space="preserve">způsobem než splněním lze tuto </w:t>
      </w:r>
      <w:r w:rsidR="00E651BB">
        <w:rPr>
          <w:u w:val="none"/>
          <w:lang w:val="cs-CZ"/>
        </w:rPr>
        <w:t>S</w:t>
      </w:r>
      <w:r w:rsidRPr="007F2211">
        <w:rPr>
          <w:u w:val="none"/>
        </w:rPr>
        <w:t>mlouvu ukončit:</w:t>
      </w:r>
    </w:p>
    <w:p w14:paraId="3CE63067" w14:textId="77777777" w:rsidR="0025193A" w:rsidRPr="007F2211" w:rsidRDefault="0025193A" w:rsidP="00A4633E">
      <w:pPr>
        <w:numPr>
          <w:ilvl w:val="1"/>
          <w:numId w:val="6"/>
        </w:numPr>
        <w:tabs>
          <w:tab w:val="clear" w:pos="1860"/>
        </w:tabs>
        <w:ind w:left="993" w:hanging="426"/>
        <w:jc w:val="both"/>
      </w:pPr>
      <w:r w:rsidRPr="007F2211">
        <w:t>písemnou dohodou smluvních stran,</w:t>
      </w:r>
    </w:p>
    <w:p w14:paraId="65DBAB05" w14:textId="3A884649" w:rsidR="0025193A" w:rsidRPr="007F2211" w:rsidRDefault="00F36002" w:rsidP="00A4633E">
      <w:pPr>
        <w:numPr>
          <w:ilvl w:val="1"/>
          <w:numId w:val="6"/>
        </w:numPr>
        <w:tabs>
          <w:tab w:val="clear" w:pos="1860"/>
        </w:tabs>
        <w:ind w:left="993" w:hanging="426"/>
        <w:jc w:val="both"/>
      </w:pPr>
      <w:r w:rsidRPr="007F2211">
        <w:t xml:space="preserve">odstoupením od </w:t>
      </w:r>
      <w:r w:rsidR="00C01F49">
        <w:t>S</w:t>
      </w:r>
      <w:r w:rsidRPr="007F2211">
        <w:t>mlouvy,</w:t>
      </w:r>
    </w:p>
    <w:p w14:paraId="373CC339" w14:textId="18FD3BBC" w:rsidR="00F36002" w:rsidRPr="007F2211" w:rsidRDefault="00F36002" w:rsidP="00A4633E">
      <w:pPr>
        <w:numPr>
          <w:ilvl w:val="1"/>
          <w:numId w:val="6"/>
        </w:numPr>
        <w:tabs>
          <w:tab w:val="clear" w:pos="1860"/>
        </w:tabs>
        <w:ind w:left="993" w:hanging="426"/>
        <w:jc w:val="both"/>
      </w:pPr>
      <w:r w:rsidRPr="007F2211">
        <w:lastRenderedPageBreak/>
        <w:t xml:space="preserve">výpovědí </w:t>
      </w:r>
      <w:r w:rsidR="00A91A45">
        <w:t>Objednatel</w:t>
      </w:r>
      <w:r w:rsidRPr="007F2211">
        <w:t>e.</w:t>
      </w:r>
    </w:p>
    <w:p w14:paraId="311A2478" w14:textId="77777777" w:rsidR="009512C6" w:rsidRPr="007F2211" w:rsidRDefault="00A91A45" w:rsidP="003425EB">
      <w:pPr>
        <w:pStyle w:val="Nzev"/>
        <w:numPr>
          <w:ilvl w:val="1"/>
          <w:numId w:val="2"/>
        </w:numPr>
        <w:ind w:left="567" w:hanging="567"/>
        <w:jc w:val="both"/>
        <w:rPr>
          <w:u w:val="none"/>
        </w:rPr>
      </w:pPr>
      <w:r>
        <w:rPr>
          <w:u w:val="none"/>
          <w:lang w:val="cs-CZ"/>
        </w:rPr>
        <w:t>Objednatel</w:t>
      </w:r>
      <w:r w:rsidR="00AD5B8F" w:rsidRPr="007F2211">
        <w:rPr>
          <w:u w:val="none"/>
          <w:lang w:val="cs-CZ"/>
        </w:rPr>
        <w:t xml:space="preserve"> </w:t>
      </w:r>
      <w:r w:rsidR="009512C6" w:rsidRPr="007F2211">
        <w:rPr>
          <w:u w:val="none"/>
          <w:lang w:val="cs-CZ"/>
        </w:rPr>
        <w:t>je oprávněn odstoupit od Smlouvy v </w:t>
      </w:r>
      <w:r w:rsidR="00AD5B8F" w:rsidRPr="007F2211">
        <w:rPr>
          <w:u w:val="none"/>
          <w:lang w:val="cs-CZ"/>
        </w:rPr>
        <w:t>případech</w:t>
      </w:r>
      <w:r w:rsidR="009512C6" w:rsidRPr="007F2211">
        <w:rPr>
          <w:u w:val="none"/>
          <w:lang w:val="cs-CZ"/>
        </w:rPr>
        <w:t xml:space="preserve"> stanovených právními předpisy</w:t>
      </w:r>
      <w:r w:rsidR="005366DF" w:rsidRPr="007F2211">
        <w:rPr>
          <w:u w:val="none"/>
          <w:lang w:val="cs-CZ"/>
        </w:rPr>
        <w:t>, v případech stanovených v jiných částech této Smlouvy</w:t>
      </w:r>
      <w:r w:rsidR="009512C6" w:rsidRPr="007F2211">
        <w:rPr>
          <w:u w:val="none"/>
          <w:lang w:val="cs-CZ"/>
        </w:rPr>
        <w:t xml:space="preserve"> nebo v </w:t>
      </w:r>
      <w:r w:rsidR="00AD5B8F" w:rsidRPr="007F2211">
        <w:rPr>
          <w:u w:val="none"/>
          <w:lang w:val="cs-CZ"/>
        </w:rPr>
        <w:t>případě</w:t>
      </w:r>
      <w:r w:rsidR="009512C6" w:rsidRPr="007F2211">
        <w:rPr>
          <w:u w:val="none"/>
          <w:lang w:val="cs-CZ"/>
        </w:rPr>
        <w:t xml:space="preserve"> porušení smluvních povinností </w:t>
      </w:r>
      <w:r>
        <w:rPr>
          <w:u w:val="none"/>
          <w:lang w:val="cs-CZ"/>
        </w:rPr>
        <w:t>Zhotovitel</w:t>
      </w:r>
      <w:r w:rsidR="00AD5B8F" w:rsidRPr="007F2211">
        <w:rPr>
          <w:u w:val="none"/>
          <w:lang w:val="cs-CZ"/>
        </w:rPr>
        <w:t xml:space="preserve">e </w:t>
      </w:r>
      <w:r w:rsidR="009512C6" w:rsidRPr="007F2211">
        <w:rPr>
          <w:u w:val="none"/>
          <w:lang w:val="cs-CZ"/>
        </w:rPr>
        <w:t>vyplývajících z této Smlouvy, zejména (nikoliv však výlučně) v případech:</w:t>
      </w:r>
    </w:p>
    <w:p w14:paraId="52F5E35D" w14:textId="77777777" w:rsidR="00A30071" w:rsidRPr="007F2211" w:rsidRDefault="00AD5B8F" w:rsidP="00A4633E">
      <w:pPr>
        <w:numPr>
          <w:ilvl w:val="0"/>
          <w:numId w:val="28"/>
        </w:numPr>
        <w:ind w:left="993" w:hanging="426"/>
        <w:jc w:val="both"/>
      </w:pPr>
      <w:r w:rsidRPr="007F2211">
        <w:t>j</w:t>
      </w:r>
      <w:r w:rsidR="00A30071" w:rsidRPr="007F2211">
        <w:t xml:space="preserve">estliže </w:t>
      </w:r>
      <w:r w:rsidR="00A91A45">
        <w:t>Zhotovitel</w:t>
      </w:r>
      <w:r w:rsidR="00A30071" w:rsidRPr="007F2211">
        <w:t xml:space="preserve"> opustí Dílo, neplní nebo odmítne plnit oprávněný pokyn Zástupce </w:t>
      </w:r>
      <w:r w:rsidR="00A91A45">
        <w:t>Objednatel</w:t>
      </w:r>
      <w:r w:rsidR="00A30071" w:rsidRPr="007F2211">
        <w:t>e, nepostupuje s náležitou rychlostí a bez zpoždění či jinak neplní Smlouvu, a</w:t>
      </w:r>
      <w:r w:rsidRPr="007F2211">
        <w:t> </w:t>
      </w:r>
      <w:r w:rsidR="00A30071" w:rsidRPr="007F2211">
        <w:t>i</w:t>
      </w:r>
      <w:r w:rsidRPr="007F2211">
        <w:t> </w:t>
      </w:r>
      <w:r w:rsidR="00A30071" w:rsidRPr="007F2211">
        <w:t xml:space="preserve">přes písemnou výzvu Zástupce </w:t>
      </w:r>
      <w:r w:rsidR="00A91A45">
        <w:t>Objednatel</w:t>
      </w:r>
      <w:r w:rsidR="00A30071" w:rsidRPr="007F2211">
        <w:t xml:space="preserve">e k nápravě dál Smlouvu porušuje nebo nepřijal veškerá proveditelná opatření k nápravě během 14 dnů poté, co obdržel výzvu </w:t>
      </w:r>
      <w:r w:rsidR="00A91A45">
        <w:t>Objednatel</w:t>
      </w:r>
      <w:r w:rsidR="00A30071" w:rsidRPr="007F2211">
        <w:t xml:space="preserve">e, </w:t>
      </w:r>
    </w:p>
    <w:p w14:paraId="3E204379" w14:textId="77777777" w:rsidR="004E66A9" w:rsidRPr="007F2211" w:rsidRDefault="00AD5B8F" w:rsidP="00A4633E">
      <w:pPr>
        <w:numPr>
          <w:ilvl w:val="0"/>
          <w:numId w:val="28"/>
        </w:numPr>
        <w:ind w:left="993" w:hanging="426"/>
        <w:jc w:val="both"/>
      </w:pPr>
      <w:r w:rsidRPr="007F2211">
        <w:t>n</w:t>
      </w:r>
      <w:r w:rsidR="004E66A9" w:rsidRPr="007F2211">
        <w:t xml:space="preserve">edodržení povinností </w:t>
      </w:r>
      <w:r w:rsidR="00A91A45">
        <w:t>Zhotovitel</w:t>
      </w:r>
      <w:r w:rsidR="004E66A9" w:rsidRPr="007F2211">
        <w:t>e vyplývajících ze skutečností dle čl. 1.5. Smlouvy.</w:t>
      </w:r>
    </w:p>
    <w:p w14:paraId="76C946E1" w14:textId="77777777" w:rsidR="00AD5B8F" w:rsidRPr="007F2211" w:rsidRDefault="00A91A45" w:rsidP="005366DF">
      <w:pPr>
        <w:pStyle w:val="Nzev"/>
        <w:numPr>
          <w:ilvl w:val="1"/>
          <w:numId w:val="2"/>
        </w:numPr>
        <w:ind w:left="567" w:hanging="567"/>
        <w:jc w:val="both"/>
        <w:rPr>
          <w:u w:val="none"/>
        </w:rPr>
      </w:pPr>
      <w:r>
        <w:rPr>
          <w:u w:val="none"/>
          <w:lang w:val="cs-CZ"/>
        </w:rPr>
        <w:t>Objednatel</w:t>
      </w:r>
      <w:r w:rsidR="005366DF" w:rsidRPr="007F2211">
        <w:rPr>
          <w:u w:val="none"/>
          <w:lang w:val="cs-CZ"/>
        </w:rPr>
        <w:t xml:space="preserve"> je dále oprávněn odstoupit od Smlouvy v případech:</w:t>
      </w:r>
    </w:p>
    <w:p w14:paraId="22B12259" w14:textId="77777777" w:rsidR="005366DF" w:rsidRPr="007F2211" w:rsidRDefault="005366DF" w:rsidP="00A4633E">
      <w:pPr>
        <w:numPr>
          <w:ilvl w:val="0"/>
          <w:numId w:val="30"/>
        </w:numPr>
        <w:ind w:left="993" w:hanging="426"/>
        <w:jc w:val="both"/>
      </w:pPr>
      <w:r w:rsidRPr="007F2211">
        <w:t xml:space="preserve">je-li soudem rozhodnuto o úpadku (hrozícím úpadku) </w:t>
      </w:r>
      <w:r w:rsidR="00A91A45">
        <w:t>Zhotovitel</w:t>
      </w:r>
      <w:r w:rsidRPr="007F2211">
        <w:t>e,</w:t>
      </w:r>
    </w:p>
    <w:p w14:paraId="007F6682" w14:textId="77777777" w:rsidR="005366DF" w:rsidRPr="007F2211" w:rsidRDefault="005366DF" w:rsidP="00A4633E">
      <w:pPr>
        <w:numPr>
          <w:ilvl w:val="0"/>
          <w:numId w:val="30"/>
        </w:numPr>
        <w:ind w:left="993" w:hanging="426"/>
        <w:jc w:val="both"/>
      </w:pPr>
      <w:r w:rsidRPr="007F2211">
        <w:t xml:space="preserve">je-li soudem rozhodnuto o likvidaci </w:t>
      </w:r>
      <w:r w:rsidR="00A91A45">
        <w:t>Zhotovitel</w:t>
      </w:r>
      <w:r w:rsidRPr="007F2211">
        <w:t>e.</w:t>
      </w:r>
    </w:p>
    <w:p w14:paraId="328C4937" w14:textId="77777777" w:rsidR="0016593E" w:rsidRPr="007F2211" w:rsidRDefault="00A91A45" w:rsidP="0016593E">
      <w:pPr>
        <w:pStyle w:val="Nzev"/>
        <w:numPr>
          <w:ilvl w:val="1"/>
          <w:numId w:val="2"/>
        </w:numPr>
        <w:ind w:left="567" w:hanging="567"/>
        <w:jc w:val="both"/>
        <w:rPr>
          <w:u w:val="none"/>
        </w:rPr>
      </w:pPr>
      <w:r>
        <w:rPr>
          <w:u w:val="none"/>
          <w:lang w:val="cs-CZ"/>
        </w:rPr>
        <w:t>Zhotovitel</w:t>
      </w:r>
      <w:r w:rsidR="0016593E" w:rsidRPr="007F2211">
        <w:rPr>
          <w:u w:val="none"/>
          <w:lang w:val="cs-CZ"/>
        </w:rPr>
        <w:t xml:space="preserve"> je oprávněn odstoupit od Smlouvy v případech stanovených právními předpisy, v případech stanovených v jiných částech této Smlouvy nebo v případě porušení smluvních povinností </w:t>
      </w:r>
      <w:r>
        <w:rPr>
          <w:u w:val="none"/>
          <w:lang w:val="cs-CZ"/>
        </w:rPr>
        <w:t>Objednatel</w:t>
      </w:r>
      <w:r w:rsidR="0016593E" w:rsidRPr="007F2211">
        <w:rPr>
          <w:u w:val="none"/>
          <w:lang w:val="cs-CZ"/>
        </w:rPr>
        <w:t>e vyplývajících z této Smlouvy, zejména v případech:</w:t>
      </w:r>
    </w:p>
    <w:p w14:paraId="4AE1A177" w14:textId="77777777" w:rsidR="0025193A" w:rsidRPr="007F2211" w:rsidRDefault="0016593E" w:rsidP="00A4633E">
      <w:pPr>
        <w:numPr>
          <w:ilvl w:val="0"/>
          <w:numId w:val="32"/>
        </w:numPr>
        <w:ind w:left="993" w:hanging="426"/>
        <w:jc w:val="both"/>
      </w:pPr>
      <w:r w:rsidRPr="007F2211">
        <w:t>j</w:t>
      </w:r>
      <w:r w:rsidR="0025193A" w:rsidRPr="007F2211">
        <w:t xml:space="preserve">estliže </w:t>
      </w:r>
      <w:r w:rsidR="00A91A45">
        <w:t>Objednatel</w:t>
      </w:r>
      <w:r w:rsidR="0025193A" w:rsidRPr="007F2211">
        <w:t xml:space="preserve"> neplní své závazky v souladu se Smlouvou, a i přes výzvu </w:t>
      </w:r>
      <w:r w:rsidR="00A91A45">
        <w:t>Zhotovitel</w:t>
      </w:r>
      <w:r w:rsidR="00B91D8E" w:rsidRPr="007F2211">
        <w:t xml:space="preserve">e </w:t>
      </w:r>
      <w:r w:rsidR="0025193A" w:rsidRPr="007F2211">
        <w:t>k</w:t>
      </w:r>
      <w:r w:rsidR="00B91D8E" w:rsidRPr="007F2211">
        <w:t> </w:t>
      </w:r>
      <w:r w:rsidR="0025193A" w:rsidRPr="007F2211">
        <w:t xml:space="preserve">nápravě </w:t>
      </w:r>
      <w:r w:rsidR="00FC7512" w:rsidRPr="007F2211">
        <w:t xml:space="preserve">nepřijal veškerá proveditelná opatření k nápravě </w:t>
      </w:r>
      <w:r w:rsidR="00B53CD3" w:rsidRPr="007F2211">
        <w:t>v přiměřené době</w:t>
      </w:r>
      <w:r w:rsidR="00FC7512" w:rsidRPr="007F2211">
        <w:t xml:space="preserve"> poté, co obdržel výzvu </w:t>
      </w:r>
      <w:r w:rsidR="00A91A45">
        <w:t>Zhotovitel</w:t>
      </w:r>
      <w:r w:rsidR="00FC7512" w:rsidRPr="007F2211">
        <w:t xml:space="preserve">e. </w:t>
      </w:r>
      <w:r w:rsidR="0025193A" w:rsidRPr="007F2211">
        <w:t xml:space="preserve"> </w:t>
      </w:r>
    </w:p>
    <w:p w14:paraId="4CFC3972" w14:textId="77777777" w:rsidR="003534B9" w:rsidRPr="007F2211" w:rsidRDefault="003534B9" w:rsidP="003534B9">
      <w:pPr>
        <w:pStyle w:val="Nzev"/>
        <w:numPr>
          <w:ilvl w:val="1"/>
          <w:numId w:val="2"/>
        </w:numPr>
        <w:ind w:left="567" w:hanging="567"/>
        <w:jc w:val="both"/>
        <w:rPr>
          <w:u w:val="none"/>
        </w:rPr>
      </w:pPr>
      <w:r w:rsidRPr="007F2211">
        <w:rPr>
          <w:u w:val="none"/>
        </w:rPr>
        <w:t xml:space="preserve">Odstoupení </w:t>
      </w:r>
      <w:r w:rsidRPr="007F2211">
        <w:rPr>
          <w:u w:val="none"/>
          <w:lang w:val="cs-CZ"/>
        </w:rPr>
        <w:t xml:space="preserve">od Smlouvy musí být písemné a </w:t>
      </w:r>
      <w:r w:rsidRPr="007F2211">
        <w:rPr>
          <w:u w:val="none"/>
        </w:rPr>
        <w:t>nabývá účinnosti dnem následujícím po jeho doručení druhé smluvní straně.</w:t>
      </w:r>
    </w:p>
    <w:p w14:paraId="0334992B" w14:textId="45E94D46" w:rsidR="00356A13" w:rsidRPr="007F2211" w:rsidRDefault="00A91A45" w:rsidP="00356A13">
      <w:pPr>
        <w:pStyle w:val="Nzev"/>
        <w:numPr>
          <w:ilvl w:val="1"/>
          <w:numId w:val="2"/>
        </w:numPr>
        <w:ind w:left="567" w:hanging="567"/>
        <w:jc w:val="both"/>
        <w:rPr>
          <w:u w:val="none"/>
          <w:lang w:val="cs-CZ"/>
        </w:rPr>
      </w:pPr>
      <w:r>
        <w:rPr>
          <w:u w:val="none"/>
          <w:lang w:val="cs-CZ"/>
        </w:rPr>
        <w:t>Objednatel</w:t>
      </w:r>
      <w:r w:rsidR="00356A13" w:rsidRPr="007F2211">
        <w:rPr>
          <w:u w:val="none"/>
          <w:lang w:val="cs-CZ"/>
        </w:rPr>
        <w:t xml:space="preserve"> může</w:t>
      </w:r>
      <w:r w:rsidR="009512C6" w:rsidRPr="007F2211">
        <w:rPr>
          <w:u w:val="none"/>
          <w:lang w:val="cs-CZ"/>
        </w:rPr>
        <w:t xml:space="preserve"> závazek ze Smlouvy vypovědět </w:t>
      </w:r>
      <w:r w:rsidR="00803921" w:rsidRPr="007F2211">
        <w:rPr>
          <w:u w:val="none"/>
          <w:lang w:val="cs-CZ"/>
        </w:rPr>
        <w:t xml:space="preserve">bez výpovědní doby </w:t>
      </w:r>
      <w:r w:rsidR="009512C6" w:rsidRPr="007F2211">
        <w:rPr>
          <w:u w:val="none"/>
          <w:lang w:val="cs-CZ"/>
        </w:rPr>
        <w:t>nebo</w:t>
      </w:r>
      <w:r w:rsidR="00356A13" w:rsidRPr="007F2211">
        <w:rPr>
          <w:u w:val="none"/>
          <w:lang w:val="cs-CZ"/>
        </w:rPr>
        <w:t xml:space="preserve"> odstoupit od</w:t>
      </w:r>
      <w:r w:rsidR="00952CB2" w:rsidRPr="007F2211">
        <w:rPr>
          <w:u w:val="none"/>
          <w:lang w:val="cs-CZ"/>
        </w:rPr>
        <w:t> </w:t>
      </w:r>
      <w:r w:rsidR="00356A13" w:rsidRPr="007F2211">
        <w:rPr>
          <w:u w:val="none"/>
          <w:lang w:val="cs-CZ"/>
        </w:rPr>
        <w:t>Smlouvy v</w:t>
      </w:r>
      <w:r w:rsidR="00246CCE" w:rsidRPr="007F2211">
        <w:rPr>
          <w:u w:val="none"/>
          <w:lang w:val="cs-CZ"/>
        </w:rPr>
        <w:t> </w:t>
      </w:r>
      <w:r w:rsidR="00356A13" w:rsidRPr="007F2211">
        <w:rPr>
          <w:u w:val="none"/>
          <w:lang w:val="cs-CZ"/>
        </w:rPr>
        <w:t>případ</w:t>
      </w:r>
      <w:r w:rsidR="00246CCE" w:rsidRPr="007F2211">
        <w:rPr>
          <w:u w:val="none"/>
          <w:lang w:val="cs-CZ"/>
        </w:rPr>
        <w:t>ech stanovených v ust. § 223 ZZVZ, zejména v případě</w:t>
      </w:r>
      <w:r w:rsidR="00356A13" w:rsidRPr="007F2211">
        <w:rPr>
          <w:u w:val="none"/>
          <w:lang w:val="cs-CZ"/>
        </w:rPr>
        <w:t xml:space="preserve">, že v plnění </w:t>
      </w:r>
      <w:r w:rsidR="00246CCE" w:rsidRPr="007F2211">
        <w:rPr>
          <w:u w:val="none"/>
          <w:lang w:val="cs-CZ"/>
        </w:rPr>
        <w:t xml:space="preserve">Smlouvy </w:t>
      </w:r>
      <w:r w:rsidR="00356A13" w:rsidRPr="007F2211">
        <w:rPr>
          <w:u w:val="none"/>
          <w:lang w:val="cs-CZ"/>
        </w:rPr>
        <w:t>nelze pokračovat, aniž by byla poru</w:t>
      </w:r>
      <w:r w:rsidR="009512C6" w:rsidRPr="007F2211">
        <w:rPr>
          <w:u w:val="none"/>
          <w:lang w:val="cs-CZ"/>
        </w:rPr>
        <w:t>š</w:t>
      </w:r>
      <w:r w:rsidR="00356A13" w:rsidRPr="007F2211">
        <w:rPr>
          <w:u w:val="none"/>
          <w:lang w:val="cs-CZ"/>
        </w:rPr>
        <w:t>ena pravidla uvedená v ust. § 222 ZZVZ</w:t>
      </w:r>
      <w:r w:rsidR="00246CCE" w:rsidRPr="007F2211">
        <w:rPr>
          <w:u w:val="none"/>
          <w:lang w:val="cs-CZ"/>
        </w:rPr>
        <w:t xml:space="preserve">. </w:t>
      </w:r>
      <w:r w:rsidR="00952CB2" w:rsidRPr="007F2211">
        <w:rPr>
          <w:u w:val="none"/>
          <w:lang w:val="cs-CZ"/>
        </w:rPr>
        <w:t>V takovém případě výpověď Smlouvy nebo o</w:t>
      </w:r>
      <w:r w:rsidR="00952CB2" w:rsidRPr="007F2211">
        <w:rPr>
          <w:u w:val="none"/>
        </w:rPr>
        <w:t xml:space="preserve">dstoupení </w:t>
      </w:r>
      <w:r w:rsidR="00952CB2" w:rsidRPr="007F2211">
        <w:rPr>
          <w:u w:val="none"/>
          <w:lang w:val="cs-CZ"/>
        </w:rPr>
        <w:t xml:space="preserve">od Smlouvy </w:t>
      </w:r>
      <w:r w:rsidR="00952CB2" w:rsidRPr="007F2211">
        <w:rPr>
          <w:u w:val="none"/>
        </w:rPr>
        <w:t xml:space="preserve">nabývá účinnosti dnem následujícím </w:t>
      </w:r>
      <w:r w:rsidR="007602C3" w:rsidRPr="007F2211">
        <w:rPr>
          <w:u w:val="none"/>
        </w:rPr>
        <w:t xml:space="preserve">poté, kdy </w:t>
      </w:r>
      <w:r>
        <w:rPr>
          <w:u w:val="none"/>
        </w:rPr>
        <w:t>Zhotovitel</w:t>
      </w:r>
      <w:r w:rsidR="007602C3" w:rsidRPr="007F2211">
        <w:rPr>
          <w:u w:val="none"/>
        </w:rPr>
        <w:t xml:space="preserve"> takovou výpově</w:t>
      </w:r>
      <w:r w:rsidR="007602C3" w:rsidRPr="007F2211">
        <w:rPr>
          <w:u w:val="none"/>
          <w:lang w:val="cs-CZ"/>
        </w:rPr>
        <w:t>ď</w:t>
      </w:r>
      <w:r w:rsidR="007602C3" w:rsidRPr="007F2211">
        <w:rPr>
          <w:u w:val="none"/>
        </w:rPr>
        <w:t xml:space="preserve"> </w:t>
      </w:r>
      <w:r w:rsidR="007602C3" w:rsidRPr="007F2211">
        <w:rPr>
          <w:u w:val="none"/>
          <w:lang w:val="cs-CZ"/>
        </w:rPr>
        <w:t xml:space="preserve">či odstoupení </w:t>
      </w:r>
      <w:r w:rsidR="007602C3" w:rsidRPr="007F2211">
        <w:rPr>
          <w:u w:val="none"/>
        </w:rPr>
        <w:t>obdržel</w:t>
      </w:r>
      <w:r w:rsidR="00952CB2" w:rsidRPr="007F2211">
        <w:rPr>
          <w:u w:val="none"/>
        </w:rPr>
        <w:t>.</w:t>
      </w:r>
    </w:p>
    <w:p w14:paraId="13E4B66E" w14:textId="77777777" w:rsidR="007602C3" w:rsidRPr="007F2211" w:rsidRDefault="00A91A45" w:rsidP="007602C3">
      <w:pPr>
        <w:pStyle w:val="Nzev"/>
        <w:numPr>
          <w:ilvl w:val="1"/>
          <w:numId w:val="2"/>
        </w:numPr>
        <w:ind w:left="567" w:hanging="567"/>
        <w:jc w:val="both"/>
        <w:rPr>
          <w:u w:val="none"/>
        </w:rPr>
      </w:pPr>
      <w:r>
        <w:rPr>
          <w:u w:val="none"/>
        </w:rPr>
        <w:t>Objednatel</w:t>
      </w:r>
      <w:r w:rsidR="007602C3" w:rsidRPr="007F2211">
        <w:rPr>
          <w:u w:val="none"/>
        </w:rPr>
        <w:t xml:space="preserve"> může vypovědět </w:t>
      </w:r>
      <w:r w:rsidR="007602C3" w:rsidRPr="007F2211">
        <w:rPr>
          <w:u w:val="none"/>
          <w:lang w:val="cs-CZ"/>
        </w:rPr>
        <w:t xml:space="preserve">tuto </w:t>
      </w:r>
      <w:r w:rsidR="007602C3" w:rsidRPr="007F2211">
        <w:rPr>
          <w:u w:val="none"/>
        </w:rPr>
        <w:t xml:space="preserve">Smlouvu </w:t>
      </w:r>
      <w:r w:rsidR="007602C3" w:rsidRPr="007F2211">
        <w:rPr>
          <w:u w:val="none"/>
          <w:lang w:val="cs-CZ"/>
        </w:rPr>
        <w:t xml:space="preserve">z důvodu nepřidělení finančních prostředků na financování Díla. </w:t>
      </w:r>
      <w:r w:rsidR="007602C3" w:rsidRPr="007F2211">
        <w:rPr>
          <w:u w:val="none"/>
        </w:rPr>
        <w:t xml:space="preserve">Výpověď Smlouvy nabývá účinnosti </w:t>
      </w:r>
      <w:r w:rsidR="007602C3" w:rsidRPr="007F2211">
        <w:rPr>
          <w:u w:val="none"/>
          <w:lang w:val="cs-CZ"/>
        </w:rPr>
        <w:t>dnem následujícím</w:t>
      </w:r>
      <w:r w:rsidR="007602C3" w:rsidRPr="007F2211">
        <w:rPr>
          <w:u w:val="none"/>
        </w:rPr>
        <w:t xml:space="preserve"> poté, kdy </w:t>
      </w:r>
      <w:r>
        <w:rPr>
          <w:u w:val="none"/>
        </w:rPr>
        <w:t>Zhotovitel</w:t>
      </w:r>
      <w:r w:rsidR="007602C3" w:rsidRPr="007F2211">
        <w:rPr>
          <w:u w:val="none"/>
        </w:rPr>
        <w:t xml:space="preserve"> takovou výpově</w:t>
      </w:r>
      <w:r w:rsidR="007602C3" w:rsidRPr="007F2211">
        <w:rPr>
          <w:u w:val="none"/>
          <w:lang w:val="cs-CZ"/>
        </w:rPr>
        <w:t>ď</w:t>
      </w:r>
      <w:r w:rsidR="007602C3" w:rsidRPr="007F2211">
        <w:rPr>
          <w:u w:val="none"/>
        </w:rPr>
        <w:t xml:space="preserve"> obdržel.</w:t>
      </w:r>
      <w:r w:rsidR="007602C3" w:rsidRPr="007F2211">
        <w:rPr>
          <w:u w:val="none"/>
          <w:lang w:val="cs-CZ"/>
        </w:rPr>
        <w:t xml:space="preserve"> </w:t>
      </w:r>
    </w:p>
    <w:p w14:paraId="48374918" w14:textId="77777777" w:rsidR="0096334C" w:rsidRPr="007F2211" w:rsidRDefault="005D60EE" w:rsidP="005D60EE">
      <w:pPr>
        <w:pStyle w:val="Nzev"/>
        <w:numPr>
          <w:ilvl w:val="1"/>
          <w:numId w:val="2"/>
        </w:numPr>
        <w:ind w:left="567" w:hanging="567"/>
        <w:jc w:val="both"/>
        <w:rPr>
          <w:b/>
          <w:u w:val="none"/>
        </w:rPr>
      </w:pPr>
      <w:r w:rsidRPr="007F2211">
        <w:rPr>
          <w:u w:val="none"/>
          <w:lang w:val="cs-CZ"/>
        </w:rPr>
        <w:t>Bez</w:t>
      </w:r>
      <w:r w:rsidR="000F0D75" w:rsidRPr="007F2211">
        <w:rPr>
          <w:u w:val="none"/>
          <w:lang w:val="cs-CZ"/>
        </w:rPr>
        <w:t> </w:t>
      </w:r>
      <w:r w:rsidRPr="007F2211">
        <w:rPr>
          <w:u w:val="none"/>
          <w:lang w:val="cs-CZ"/>
        </w:rPr>
        <w:t>zbytečného odkladu p</w:t>
      </w:r>
      <w:r w:rsidR="00FC7512" w:rsidRPr="007F2211">
        <w:rPr>
          <w:u w:val="none"/>
        </w:rPr>
        <w:t>o</w:t>
      </w:r>
      <w:r w:rsidRPr="007F2211">
        <w:rPr>
          <w:u w:val="none"/>
          <w:lang w:val="cs-CZ"/>
        </w:rPr>
        <w:t> </w:t>
      </w:r>
      <w:r w:rsidR="00FC7512" w:rsidRPr="007F2211">
        <w:rPr>
          <w:u w:val="none"/>
        </w:rPr>
        <w:t xml:space="preserve">odstoupení od Smlouvy </w:t>
      </w:r>
      <w:r w:rsidR="0096334C" w:rsidRPr="007F2211">
        <w:rPr>
          <w:u w:val="none"/>
          <w:lang w:val="cs-CZ"/>
        </w:rPr>
        <w:t xml:space="preserve">nebo výpovědi </w:t>
      </w:r>
      <w:r w:rsidR="00FC7512" w:rsidRPr="007F2211">
        <w:rPr>
          <w:u w:val="none"/>
        </w:rPr>
        <w:t xml:space="preserve">musí </w:t>
      </w:r>
      <w:r w:rsidR="00A91A45">
        <w:rPr>
          <w:u w:val="none"/>
        </w:rPr>
        <w:t>Zhotovitel</w:t>
      </w:r>
      <w:r w:rsidR="0096334C" w:rsidRPr="007F2211">
        <w:rPr>
          <w:u w:val="none"/>
          <w:lang w:val="cs-CZ"/>
        </w:rPr>
        <w:t>:</w:t>
      </w:r>
    </w:p>
    <w:p w14:paraId="0BFBF1DE" w14:textId="77777777" w:rsidR="0049022F" w:rsidRPr="007F2211" w:rsidRDefault="007670BB" w:rsidP="003505F7">
      <w:pPr>
        <w:numPr>
          <w:ilvl w:val="0"/>
          <w:numId w:val="24"/>
        </w:numPr>
        <w:ind w:left="993" w:hanging="426"/>
        <w:jc w:val="both"/>
      </w:pPr>
      <w:r w:rsidRPr="007F2211">
        <w:t>zajistit S</w:t>
      </w:r>
      <w:r w:rsidR="005851B2" w:rsidRPr="007F2211">
        <w:t>tavbu před poškozením</w:t>
      </w:r>
      <w:r w:rsidR="004F6DB6" w:rsidRPr="007F2211">
        <w:t>,</w:t>
      </w:r>
      <w:r w:rsidR="00FC7512" w:rsidRPr="007F2211">
        <w:t xml:space="preserve"> </w:t>
      </w:r>
    </w:p>
    <w:p w14:paraId="5B7A8473" w14:textId="2B9104D7" w:rsidR="00B555C4" w:rsidRPr="007F2211" w:rsidRDefault="00B555C4" w:rsidP="003505F7">
      <w:pPr>
        <w:numPr>
          <w:ilvl w:val="0"/>
          <w:numId w:val="24"/>
        </w:numPr>
        <w:ind w:left="993" w:hanging="426"/>
        <w:jc w:val="both"/>
      </w:pPr>
      <w:r w:rsidRPr="007F2211">
        <w:t xml:space="preserve">skončit veškeré práce na Díle, vyjma prací, ke kterým mu byl ze strany Zástupce </w:t>
      </w:r>
      <w:r w:rsidR="00A91A45">
        <w:t>Objednatel</w:t>
      </w:r>
      <w:r w:rsidRPr="007F2211">
        <w:t xml:space="preserve">e v souvislosti s </w:t>
      </w:r>
      <w:r w:rsidR="00844157" w:rsidRPr="007F2211">
        <w:t>vý</w:t>
      </w:r>
      <w:r w:rsidRPr="007F2211">
        <w:t>pověd</w:t>
      </w:r>
      <w:r w:rsidR="00844157" w:rsidRPr="007F2211">
        <w:t>í</w:t>
      </w:r>
      <w:r w:rsidRPr="007F2211">
        <w:t xml:space="preserve"> </w:t>
      </w:r>
      <w:r w:rsidR="0049022F" w:rsidRPr="007F2211">
        <w:t>či odstoupení</w:t>
      </w:r>
      <w:r w:rsidR="005E4AA7">
        <w:t>m</w:t>
      </w:r>
      <w:r w:rsidR="0049022F" w:rsidRPr="007F2211">
        <w:t xml:space="preserve"> </w:t>
      </w:r>
      <w:r w:rsidRPr="007F2211">
        <w:t>vydán pokyn</w:t>
      </w:r>
      <w:r w:rsidR="009512C6" w:rsidRPr="007F2211">
        <w:t xml:space="preserve"> k</w:t>
      </w:r>
      <w:r w:rsidR="0049022F" w:rsidRPr="007F2211">
        <w:t xml:space="preserve"> jejich bezodkladnému </w:t>
      </w:r>
      <w:r w:rsidR="009512C6" w:rsidRPr="007F2211">
        <w:t>dokončení</w:t>
      </w:r>
      <w:r w:rsidRPr="007F2211">
        <w:t>;</w:t>
      </w:r>
    </w:p>
    <w:p w14:paraId="06380F77" w14:textId="22465631" w:rsidR="00B555C4" w:rsidRPr="007F2211" w:rsidRDefault="00B555C4" w:rsidP="0049022F">
      <w:pPr>
        <w:numPr>
          <w:ilvl w:val="0"/>
          <w:numId w:val="24"/>
        </w:numPr>
        <w:ind w:left="993" w:hanging="426"/>
        <w:jc w:val="both"/>
      </w:pPr>
      <w:r w:rsidRPr="007F2211">
        <w:t xml:space="preserve">předat </w:t>
      </w:r>
      <w:r w:rsidR="00844157" w:rsidRPr="007F2211">
        <w:t>v</w:t>
      </w:r>
      <w:r w:rsidRPr="007F2211">
        <w:t xml:space="preserve">ýstupy </w:t>
      </w:r>
      <w:r w:rsidR="00A91A45">
        <w:t>Zhotovitel</w:t>
      </w:r>
      <w:r w:rsidRPr="007F2211">
        <w:t xml:space="preserve">e, technologická zařízení, materiály a jinou práci, za které </w:t>
      </w:r>
      <w:r w:rsidR="00A91A45">
        <w:t>Zhotovitel</w:t>
      </w:r>
      <w:r w:rsidRPr="007F2211">
        <w:t xml:space="preserve"> obdržel platbu;</w:t>
      </w:r>
    </w:p>
    <w:p w14:paraId="2FB5F9FC" w14:textId="77777777" w:rsidR="00B555C4" w:rsidRPr="007F2211" w:rsidRDefault="00B555C4" w:rsidP="0049022F">
      <w:pPr>
        <w:numPr>
          <w:ilvl w:val="0"/>
          <w:numId w:val="24"/>
        </w:numPr>
        <w:ind w:left="993" w:hanging="426"/>
        <w:jc w:val="both"/>
      </w:pPr>
      <w:r w:rsidRPr="007F2211">
        <w:t xml:space="preserve">vyklidit </w:t>
      </w:r>
      <w:r w:rsidR="0049022F" w:rsidRPr="007F2211">
        <w:t xml:space="preserve">a předat zpět </w:t>
      </w:r>
      <w:r w:rsidRPr="007F2211">
        <w:t>Staveniště, vyjma věcí potřebných pro zajištění bezpečnosti na</w:t>
      </w:r>
      <w:r w:rsidR="0049022F" w:rsidRPr="007F2211">
        <w:t> </w:t>
      </w:r>
      <w:r w:rsidRPr="007F2211">
        <w:t>Staveništi, a</w:t>
      </w:r>
      <w:r w:rsidR="009512C6" w:rsidRPr="007F2211">
        <w:t> </w:t>
      </w:r>
      <w:r w:rsidRPr="007F2211">
        <w:t>následně Staveniště opustit.</w:t>
      </w:r>
    </w:p>
    <w:p w14:paraId="73440366" w14:textId="77777777" w:rsidR="009512C6" w:rsidRPr="007F2211" w:rsidRDefault="002F26E8" w:rsidP="009512C6">
      <w:pPr>
        <w:pStyle w:val="Nzev"/>
        <w:numPr>
          <w:ilvl w:val="1"/>
          <w:numId w:val="2"/>
        </w:numPr>
        <w:ind w:left="567" w:hanging="567"/>
        <w:jc w:val="both"/>
        <w:rPr>
          <w:b/>
          <w:u w:val="none"/>
        </w:rPr>
      </w:pPr>
      <w:r w:rsidRPr="007F2211">
        <w:rPr>
          <w:u w:val="none"/>
          <w:lang w:val="cs-CZ"/>
        </w:rPr>
        <w:t xml:space="preserve">Odstoupí-li </w:t>
      </w:r>
      <w:r w:rsidR="00A91A45">
        <w:rPr>
          <w:u w:val="none"/>
        </w:rPr>
        <w:t>Objednatel</w:t>
      </w:r>
      <w:r w:rsidR="009512C6" w:rsidRPr="007F2211">
        <w:rPr>
          <w:u w:val="none"/>
        </w:rPr>
        <w:t xml:space="preserve"> </w:t>
      </w:r>
      <w:r w:rsidR="009512C6" w:rsidRPr="007F2211">
        <w:rPr>
          <w:u w:val="none"/>
          <w:lang w:val="cs-CZ"/>
        </w:rPr>
        <w:t>od Smlouvy z důvodu poru</w:t>
      </w:r>
      <w:r w:rsidRPr="007F2211">
        <w:rPr>
          <w:u w:val="none"/>
          <w:lang w:val="cs-CZ"/>
        </w:rPr>
        <w:t>š</w:t>
      </w:r>
      <w:r w:rsidR="009512C6" w:rsidRPr="007F2211">
        <w:rPr>
          <w:u w:val="none"/>
          <w:lang w:val="cs-CZ"/>
        </w:rPr>
        <w:t>ení Smlouvy nebo zákonné povinnosti ze</w:t>
      </w:r>
      <w:r w:rsidRPr="007F2211">
        <w:rPr>
          <w:u w:val="none"/>
          <w:lang w:val="cs-CZ"/>
        </w:rPr>
        <w:t> </w:t>
      </w:r>
      <w:r w:rsidR="009512C6" w:rsidRPr="007F2211">
        <w:rPr>
          <w:u w:val="none"/>
          <w:lang w:val="cs-CZ"/>
        </w:rPr>
        <w:t xml:space="preserve">strany </w:t>
      </w:r>
      <w:r w:rsidR="00A91A45">
        <w:rPr>
          <w:u w:val="none"/>
          <w:lang w:val="cs-CZ"/>
        </w:rPr>
        <w:t>Zhotovitel</w:t>
      </w:r>
      <w:r w:rsidR="009512C6" w:rsidRPr="007F2211">
        <w:rPr>
          <w:u w:val="none"/>
          <w:lang w:val="cs-CZ"/>
        </w:rPr>
        <w:t>e</w:t>
      </w:r>
      <w:r w:rsidRPr="007F2211">
        <w:rPr>
          <w:u w:val="none"/>
          <w:lang w:val="cs-CZ"/>
        </w:rPr>
        <w:t xml:space="preserve">, má </w:t>
      </w:r>
      <w:r w:rsidR="00A91A45">
        <w:rPr>
          <w:u w:val="none"/>
          <w:lang w:val="cs-CZ"/>
        </w:rPr>
        <w:t>Objednatel</w:t>
      </w:r>
      <w:r w:rsidR="009512C6" w:rsidRPr="007F2211">
        <w:rPr>
          <w:u w:val="none"/>
          <w:lang w:val="cs-CZ"/>
        </w:rPr>
        <w:t xml:space="preserve"> </w:t>
      </w:r>
      <w:r w:rsidR="009512C6" w:rsidRPr="007F2211">
        <w:rPr>
          <w:u w:val="none"/>
        </w:rPr>
        <w:t xml:space="preserve">nárok na náhradu dodatečných nákladů, ztrát a škod spojených s neprovedením prací </w:t>
      </w:r>
      <w:r w:rsidR="00A91A45">
        <w:rPr>
          <w:u w:val="none"/>
        </w:rPr>
        <w:t>Zhotovitel</w:t>
      </w:r>
      <w:r w:rsidR="009512C6" w:rsidRPr="007F2211">
        <w:rPr>
          <w:u w:val="none"/>
        </w:rPr>
        <w:t>em, včetně smluvních pokut.</w:t>
      </w:r>
    </w:p>
    <w:p w14:paraId="13434B81" w14:textId="77777777" w:rsidR="00B555C4" w:rsidRPr="007F2211" w:rsidRDefault="002F26E8" w:rsidP="00145308">
      <w:pPr>
        <w:pStyle w:val="Nzev"/>
        <w:numPr>
          <w:ilvl w:val="1"/>
          <w:numId w:val="2"/>
        </w:numPr>
        <w:ind w:left="567" w:hanging="567"/>
        <w:jc w:val="both"/>
        <w:rPr>
          <w:u w:val="none"/>
          <w:lang w:val="cs-CZ"/>
        </w:rPr>
      </w:pPr>
      <w:r w:rsidRPr="007F2211">
        <w:rPr>
          <w:u w:val="none"/>
          <w:lang w:val="cs-CZ"/>
        </w:rPr>
        <w:t>O</w:t>
      </w:r>
      <w:r w:rsidR="0049022F" w:rsidRPr="007F2211">
        <w:rPr>
          <w:u w:val="none"/>
          <w:lang w:val="cs-CZ"/>
        </w:rPr>
        <w:t>dstoupí</w:t>
      </w:r>
      <w:r w:rsidRPr="007F2211">
        <w:rPr>
          <w:u w:val="none"/>
          <w:lang w:val="cs-CZ"/>
        </w:rPr>
        <w:t xml:space="preserve">-li </w:t>
      </w:r>
      <w:r w:rsidR="00A91A45">
        <w:rPr>
          <w:u w:val="none"/>
          <w:lang w:val="cs-CZ"/>
        </w:rPr>
        <w:t>Objednatel</w:t>
      </w:r>
      <w:r w:rsidR="00C5020A" w:rsidRPr="007F2211">
        <w:rPr>
          <w:u w:val="none"/>
          <w:lang w:val="cs-CZ"/>
        </w:rPr>
        <w:t xml:space="preserve"> </w:t>
      </w:r>
      <w:r w:rsidR="0049022F" w:rsidRPr="007F2211">
        <w:rPr>
          <w:u w:val="none"/>
          <w:lang w:val="cs-CZ"/>
        </w:rPr>
        <w:t>od Smlouvy</w:t>
      </w:r>
      <w:r w:rsidR="00B555C4" w:rsidRPr="007F2211">
        <w:rPr>
          <w:u w:val="none"/>
          <w:lang w:val="cs-CZ"/>
        </w:rPr>
        <w:t xml:space="preserve"> </w:t>
      </w:r>
      <w:r w:rsidRPr="007F2211">
        <w:rPr>
          <w:u w:val="none"/>
          <w:lang w:val="cs-CZ"/>
        </w:rPr>
        <w:t>z důvodů d</w:t>
      </w:r>
      <w:r w:rsidR="00493673" w:rsidRPr="007F2211">
        <w:rPr>
          <w:u w:val="none"/>
          <w:lang w:val="cs-CZ"/>
        </w:rPr>
        <w:t xml:space="preserve">le čl. 15.2., 15.3. nebo </w:t>
      </w:r>
      <w:r w:rsidR="00BE1FD5" w:rsidRPr="007F2211">
        <w:rPr>
          <w:u w:val="none"/>
          <w:lang w:val="cs-CZ"/>
        </w:rPr>
        <w:t xml:space="preserve">odstoupí-li či vypoví Smlouvu dle čl. </w:t>
      </w:r>
      <w:r w:rsidR="00493673" w:rsidRPr="007F2211">
        <w:rPr>
          <w:u w:val="none"/>
          <w:lang w:val="cs-CZ"/>
        </w:rPr>
        <w:t xml:space="preserve">15.6. této Smlouvy, </w:t>
      </w:r>
      <w:r w:rsidR="00967968" w:rsidRPr="007F2211">
        <w:rPr>
          <w:u w:val="none"/>
          <w:lang w:val="cs-CZ"/>
        </w:rPr>
        <w:t xml:space="preserve">má </w:t>
      </w:r>
      <w:r w:rsidR="00A91A45">
        <w:rPr>
          <w:u w:val="none"/>
        </w:rPr>
        <w:t>Zhotovitel</w:t>
      </w:r>
      <w:r w:rsidRPr="007F2211">
        <w:rPr>
          <w:u w:val="none"/>
        </w:rPr>
        <w:t xml:space="preserve"> </w:t>
      </w:r>
      <w:r w:rsidR="00B555C4" w:rsidRPr="007F2211">
        <w:rPr>
          <w:u w:val="none"/>
          <w:lang w:val="cs-CZ"/>
        </w:rPr>
        <w:t>nárok na</w:t>
      </w:r>
      <w:r w:rsidR="00575C05" w:rsidRPr="007F2211">
        <w:rPr>
          <w:u w:val="none"/>
          <w:lang w:val="cs-CZ"/>
        </w:rPr>
        <w:t> </w:t>
      </w:r>
      <w:r w:rsidR="00B555C4" w:rsidRPr="007F2211">
        <w:rPr>
          <w:u w:val="none"/>
          <w:lang w:val="cs-CZ"/>
        </w:rPr>
        <w:t xml:space="preserve">úhradu </w:t>
      </w:r>
      <w:r w:rsidR="00F4228D" w:rsidRPr="007F2211">
        <w:rPr>
          <w:u w:val="none"/>
          <w:lang w:val="cs-CZ"/>
        </w:rPr>
        <w:t xml:space="preserve">části smluvní ceny odpovídající </w:t>
      </w:r>
      <w:r w:rsidR="001646E1" w:rsidRPr="007F2211">
        <w:rPr>
          <w:u w:val="none"/>
          <w:lang w:val="cs-CZ"/>
        </w:rPr>
        <w:t>skutečně provedeným</w:t>
      </w:r>
      <w:r w:rsidR="00B555C4" w:rsidRPr="007F2211">
        <w:rPr>
          <w:u w:val="none"/>
          <w:lang w:val="cs-CZ"/>
        </w:rPr>
        <w:t xml:space="preserve"> prac</w:t>
      </w:r>
      <w:r w:rsidR="001646E1" w:rsidRPr="007F2211">
        <w:rPr>
          <w:u w:val="none"/>
          <w:lang w:val="cs-CZ"/>
        </w:rPr>
        <w:t>em</w:t>
      </w:r>
      <w:r w:rsidR="00F4228D" w:rsidRPr="007F2211">
        <w:rPr>
          <w:u w:val="none"/>
          <w:lang w:val="cs-CZ"/>
        </w:rPr>
        <w:t>, služb</w:t>
      </w:r>
      <w:r w:rsidR="001646E1" w:rsidRPr="007F2211">
        <w:rPr>
          <w:u w:val="none"/>
          <w:lang w:val="cs-CZ"/>
        </w:rPr>
        <w:t>ám</w:t>
      </w:r>
      <w:r w:rsidR="00F4228D" w:rsidRPr="007F2211">
        <w:rPr>
          <w:u w:val="none"/>
          <w:lang w:val="cs-CZ"/>
        </w:rPr>
        <w:t xml:space="preserve"> a dodávk</w:t>
      </w:r>
      <w:r w:rsidR="001646E1" w:rsidRPr="007F2211">
        <w:rPr>
          <w:u w:val="none"/>
          <w:lang w:val="cs-CZ"/>
        </w:rPr>
        <w:t>ám</w:t>
      </w:r>
      <w:r w:rsidR="00F4228D" w:rsidRPr="007F2211">
        <w:rPr>
          <w:u w:val="none"/>
          <w:lang w:val="cs-CZ"/>
        </w:rPr>
        <w:t xml:space="preserve"> provedený</w:t>
      </w:r>
      <w:r w:rsidR="001646E1" w:rsidRPr="007F2211">
        <w:rPr>
          <w:u w:val="none"/>
          <w:lang w:val="cs-CZ"/>
        </w:rPr>
        <w:t>m</w:t>
      </w:r>
      <w:r w:rsidR="00B555C4" w:rsidRPr="007F2211">
        <w:rPr>
          <w:u w:val="none"/>
          <w:lang w:val="cs-CZ"/>
        </w:rPr>
        <w:t xml:space="preserve"> na Díle</w:t>
      </w:r>
      <w:r w:rsidR="00F978D0" w:rsidRPr="007F2211">
        <w:rPr>
          <w:u w:val="none"/>
          <w:lang w:val="cs-CZ"/>
        </w:rPr>
        <w:t xml:space="preserve">, řádně předaných výstupů </w:t>
      </w:r>
      <w:r w:rsidR="00A91A45">
        <w:rPr>
          <w:u w:val="none"/>
          <w:lang w:val="cs-CZ"/>
        </w:rPr>
        <w:t>Zhotovitel</w:t>
      </w:r>
      <w:r w:rsidR="00F978D0" w:rsidRPr="007F2211">
        <w:rPr>
          <w:u w:val="none"/>
          <w:lang w:val="cs-CZ"/>
        </w:rPr>
        <w:t xml:space="preserve">e a </w:t>
      </w:r>
      <w:r w:rsidR="00967968" w:rsidRPr="007F2211">
        <w:rPr>
          <w:u w:val="none"/>
          <w:lang w:val="cs-CZ"/>
        </w:rPr>
        <w:t xml:space="preserve">náhradu </w:t>
      </w:r>
      <w:r w:rsidR="00F978D0" w:rsidRPr="007F2211">
        <w:rPr>
          <w:u w:val="none"/>
          <w:lang w:val="cs-CZ"/>
        </w:rPr>
        <w:t xml:space="preserve">nákladů na </w:t>
      </w:r>
      <w:r w:rsidR="00967968" w:rsidRPr="007F2211">
        <w:rPr>
          <w:u w:val="none"/>
          <w:lang w:val="cs-CZ"/>
        </w:rPr>
        <w:t xml:space="preserve">materiál či </w:t>
      </w:r>
      <w:r w:rsidR="00F978D0" w:rsidRPr="007F2211">
        <w:rPr>
          <w:u w:val="none"/>
          <w:lang w:val="cs-CZ"/>
        </w:rPr>
        <w:t xml:space="preserve">věci určené pro </w:t>
      </w:r>
      <w:r w:rsidR="0049022F" w:rsidRPr="007F2211">
        <w:rPr>
          <w:u w:val="none"/>
          <w:lang w:val="cs-CZ"/>
        </w:rPr>
        <w:t>D</w:t>
      </w:r>
      <w:r w:rsidR="00F978D0" w:rsidRPr="007F2211">
        <w:rPr>
          <w:u w:val="none"/>
          <w:lang w:val="cs-CZ"/>
        </w:rPr>
        <w:t xml:space="preserve">ílo předané či </w:t>
      </w:r>
      <w:r w:rsidR="00967968" w:rsidRPr="007F2211">
        <w:rPr>
          <w:u w:val="none"/>
          <w:lang w:val="cs-CZ"/>
        </w:rPr>
        <w:t xml:space="preserve">již </w:t>
      </w:r>
      <w:r w:rsidR="00F978D0" w:rsidRPr="007F2211">
        <w:rPr>
          <w:u w:val="none"/>
          <w:lang w:val="cs-CZ"/>
        </w:rPr>
        <w:t>provedené na Díle</w:t>
      </w:r>
      <w:r w:rsidR="001D518D" w:rsidRPr="007F2211">
        <w:rPr>
          <w:u w:val="none"/>
          <w:lang w:val="cs-CZ"/>
        </w:rPr>
        <w:t xml:space="preserve">; </w:t>
      </w:r>
      <w:r w:rsidR="00A91A45">
        <w:rPr>
          <w:u w:val="none"/>
          <w:lang w:val="cs-CZ"/>
        </w:rPr>
        <w:t>Zhotovitel</w:t>
      </w:r>
      <w:r w:rsidR="001D518D" w:rsidRPr="007F2211">
        <w:rPr>
          <w:u w:val="none"/>
          <w:lang w:val="cs-CZ"/>
        </w:rPr>
        <w:t xml:space="preserve"> nemá právo na náhradu škody a</w:t>
      </w:r>
      <w:r w:rsidR="0049022F" w:rsidRPr="007F2211">
        <w:rPr>
          <w:u w:val="none"/>
          <w:lang w:val="cs-CZ"/>
        </w:rPr>
        <w:t>/nebo</w:t>
      </w:r>
      <w:r w:rsidR="001D518D" w:rsidRPr="007F2211">
        <w:rPr>
          <w:u w:val="none"/>
          <w:lang w:val="cs-CZ"/>
        </w:rPr>
        <w:t xml:space="preserve"> ušlého zisku. </w:t>
      </w:r>
    </w:p>
    <w:p w14:paraId="17B45979" w14:textId="77777777" w:rsidR="00B82AEF" w:rsidRPr="007F2211" w:rsidRDefault="00BE1FD5" w:rsidP="00145308">
      <w:pPr>
        <w:pStyle w:val="Nzev"/>
        <w:numPr>
          <w:ilvl w:val="1"/>
          <w:numId w:val="2"/>
        </w:numPr>
        <w:ind w:left="567" w:hanging="567"/>
        <w:jc w:val="both"/>
        <w:rPr>
          <w:u w:val="none"/>
          <w:lang w:val="cs-CZ"/>
        </w:rPr>
      </w:pPr>
      <w:r w:rsidRPr="007F2211">
        <w:rPr>
          <w:u w:val="none"/>
          <w:lang w:val="cs-CZ"/>
        </w:rPr>
        <w:t>O</w:t>
      </w:r>
      <w:r w:rsidR="00B82AEF" w:rsidRPr="007F2211">
        <w:rPr>
          <w:u w:val="none"/>
          <w:lang w:val="cs-CZ"/>
        </w:rPr>
        <w:t>dstoupí</w:t>
      </w:r>
      <w:r w:rsidRPr="007F2211">
        <w:rPr>
          <w:u w:val="none"/>
          <w:lang w:val="cs-CZ"/>
        </w:rPr>
        <w:t>-li</w:t>
      </w:r>
      <w:r w:rsidR="00B82AEF" w:rsidRPr="007F2211">
        <w:rPr>
          <w:u w:val="none"/>
          <w:lang w:val="cs-CZ"/>
        </w:rPr>
        <w:t xml:space="preserve"> </w:t>
      </w:r>
      <w:r w:rsidR="00A91A45">
        <w:rPr>
          <w:u w:val="none"/>
          <w:lang w:val="cs-CZ"/>
        </w:rPr>
        <w:t>Zhotovitel</w:t>
      </w:r>
      <w:r w:rsidR="00C5020A" w:rsidRPr="007F2211">
        <w:rPr>
          <w:u w:val="none"/>
          <w:lang w:val="cs-CZ"/>
        </w:rPr>
        <w:t xml:space="preserve"> </w:t>
      </w:r>
      <w:r w:rsidR="00B82AEF" w:rsidRPr="007F2211">
        <w:rPr>
          <w:u w:val="none"/>
          <w:lang w:val="cs-CZ"/>
        </w:rPr>
        <w:t>od Smlouvy z důvodů dle čl. 15.4. Smlouvy</w:t>
      </w:r>
      <w:r w:rsidR="0086493B" w:rsidRPr="007F2211">
        <w:rPr>
          <w:u w:val="none"/>
          <w:lang w:val="cs-CZ"/>
        </w:rPr>
        <w:t xml:space="preserve">, má </w:t>
      </w:r>
      <w:r w:rsidR="00A91A45">
        <w:rPr>
          <w:u w:val="none"/>
          <w:lang w:val="cs-CZ"/>
        </w:rPr>
        <w:t>Zhotovitel</w:t>
      </w:r>
      <w:r w:rsidR="00B82AEF" w:rsidRPr="007F2211">
        <w:rPr>
          <w:u w:val="none"/>
          <w:lang w:val="cs-CZ"/>
        </w:rPr>
        <w:t xml:space="preserve"> nárok na úhradu části smluvní ceny odpovídající skutečně provedeným pracem, službám a dodávkám provedeným na Díle, řádně předaných výstupů </w:t>
      </w:r>
      <w:r w:rsidR="00A91A45">
        <w:rPr>
          <w:u w:val="none"/>
          <w:lang w:val="cs-CZ"/>
        </w:rPr>
        <w:t>Zhotovitel</w:t>
      </w:r>
      <w:r w:rsidR="00B82AEF" w:rsidRPr="007F2211">
        <w:rPr>
          <w:u w:val="none"/>
          <w:lang w:val="cs-CZ"/>
        </w:rPr>
        <w:t>e a nákladů na věci určené pro Dílo předané či provedené na Díle, eventuálně právo na náhradu škody a/nebo ušlého zisku</w:t>
      </w:r>
      <w:r w:rsidR="0086493B" w:rsidRPr="007F2211">
        <w:rPr>
          <w:u w:val="none"/>
          <w:lang w:val="cs-CZ"/>
        </w:rPr>
        <w:t>,</w:t>
      </w:r>
      <w:r w:rsidR="00493673" w:rsidRPr="007F2211">
        <w:rPr>
          <w:u w:val="none"/>
          <w:lang w:val="cs-CZ"/>
        </w:rPr>
        <w:t xml:space="preserve"> které mu v důsledku </w:t>
      </w:r>
      <w:r w:rsidR="0086493B" w:rsidRPr="007F2211">
        <w:rPr>
          <w:u w:val="none"/>
          <w:lang w:val="cs-CZ"/>
        </w:rPr>
        <w:t xml:space="preserve">předčasného ukončení Smlouvy </w:t>
      </w:r>
      <w:r w:rsidR="00493673" w:rsidRPr="007F2211">
        <w:rPr>
          <w:u w:val="none"/>
          <w:lang w:val="cs-CZ"/>
        </w:rPr>
        <w:t>vznikly</w:t>
      </w:r>
      <w:r w:rsidR="0086493B" w:rsidRPr="007F2211">
        <w:rPr>
          <w:u w:val="none"/>
          <w:lang w:val="cs-CZ"/>
        </w:rPr>
        <w:t>.</w:t>
      </w:r>
    </w:p>
    <w:p w14:paraId="7CD946FA" w14:textId="77777777" w:rsidR="00014718" w:rsidRPr="007F2211" w:rsidRDefault="00014718" w:rsidP="00014718">
      <w:pPr>
        <w:pStyle w:val="Nzev"/>
        <w:numPr>
          <w:ilvl w:val="1"/>
          <w:numId w:val="2"/>
        </w:numPr>
        <w:ind w:left="567" w:hanging="567"/>
        <w:jc w:val="both"/>
        <w:rPr>
          <w:u w:val="none"/>
        </w:rPr>
      </w:pPr>
      <w:r w:rsidRPr="007F2211">
        <w:rPr>
          <w:u w:val="none"/>
        </w:rPr>
        <w:t xml:space="preserve">Ukončení </w:t>
      </w:r>
      <w:r w:rsidR="00B82AEF" w:rsidRPr="007F2211">
        <w:rPr>
          <w:u w:val="none"/>
          <w:lang w:val="cs-CZ"/>
        </w:rPr>
        <w:t>S</w:t>
      </w:r>
      <w:r w:rsidRPr="007F2211">
        <w:rPr>
          <w:u w:val="none"/>
        </w:rPr>
        <w:t>mlouvy se nedotýká práva na zaplacení smluvní pokuty nebo úroku z prodlení, pokud již dospěl, práva na náhradu škody vzniklé z porušení smluvní povinnosti ani ujednání, které má vzhledem ke své povaze zavazovat strany i po uk</w:t>
      </w:r>
      <w:r w:rsidR="00E651BB">
        <w:rPr>
          <w:u w:val="none"/>
        </w:rPr>
        <w:t xml:space="preserve">ončení </w:t>
      </w:r>
      <w:r w:rsidR="00E651BB">
        <w:rPr>
          <w:u w:val="none"/>
          <w:lang w:val="cs-CZ"/>
        </w:rPr>
        <w:t>S</w:t>
      </w:r>
      <w:r w:rsidRPr="007F2211">
        <w:rPr>
          <w:u w:val="none"/>
        </w:rPr>
        <w:t xml:space="preserve">mlouvy, a dále se nedotýká práv vyplývajících z licenčního ujednání dle </w:t>
      </w:r>
      <w:r w:rsidR="00B82AEF" w:rsidRPr="007F2211">
        <w:rPr>
          <w:u w:val="none"/>
          <w:lang w:val="cs-CZ"/>
        </w:rPr>
        <w:t xml:space="preserve">této </w:t>
      </w:r>
      <w:r w:rsidRPr="007F2211">
        <w:rPr>
          <w:u w:val="none"/>
        </w:rPr>
        <w:t xml:space="preserve">Smlouvy. </w:t>
      </w:r>
    </w:p>
    <w:p w14:paraId="3684E4B9" w14:textId="77777777" w:rsidR="007A565D" w:rsidRPr="007F2211" w:rsidRDefault="007A565D" w:rsidP="00844157">
      <w:pPr>
        <w:pStyle w:val="Nzev"/>
        <w:numPr>
          <w:ilvl w:val="0"/>
          <w:numId w:val="0"/>
        </w:numPr>
        <w:ind w:left="567"/>
        <w:jc w:val="both"/>
        <w:rPr>
          <w:u w:val="none"/>
        </w:rPr>
      </w:pPr>
    </w:p>
    <w:p w14:paraId="23476972" w14:textId="77777777" w:rsidR="004B6A52" w:rsidRPr="007F2211" w:rsidRDefault="004B6A52" w:rsidP="008A13FB">
      <w:pPr>
        <w:pStyle w:val="Nzev"/>
        <w:keepNext/>
        <w:numPr>
          <w:ilvl w:val="0"/>
          <w:numId w:val="2"/>
        </w:numPr>
        <w:rPr>
          <w:b/>
          <w:u w:val="none"/>
        </w:rPr>
      </w:pPr>
      <w:r w:rsidRPr="007F2211">
        <w:rPr>
          <w:b/>
          <w:u w:val="none"/>
          <w:lang w:val="cs-CZ"/>
        </w:rPr>
        <w:lastRenderedPageBreak/>
        <w:t>Komunikace smluvních stran</w:t>
      </w:r>
    </w:p>
    <w:p w14:paraId="05A504E6" w14:textId="77777777" w:rsidR="007F4E34" w:rsidRPr="007F2211" w:rsidRDefault="00A91A45" w:rsidP="00DB3431">
      <w:pPr>
        <w:pStyle w:val="Nzev"/>
        <w:keepNext/>
        <w:numPr>
          <w:ilvl w:val="1"/>
          <w:numId w:val="2"/>
        </w:numPr>
        <w:ind w:left="567" w:hanging="567"/>
        <w:jc w:val="both"/>
        <w:rPr>
          <w:u w:val="none"/>
          <w:lang w:val="cs-CZ"/>
        </w:rPr>
      </w:pPr>
      <w:r>
        <w:rPr>
          <w:u w:val="none"/>
          <w:lang w:val="cs-CZ"/>
        </w:rPr>
        <w:t>Objednatel</w:t>
      </w:r>
      <w:r w:rsidR="007F4E34" w:rsidRPr="007F2211">
        <w:rPr>
          <w:u w:val="none"/>
          <w:lang w:val="cs-CZ"/>
        </w:rPr>
        <w:t>e ve věcech technických zastupují také tyto osoby:</w:t>
      </w:r>
    </w:p>
    <w:p w14:paraId="26B98DCC" w14:textId="6A4A68C8" w:rsidR="007F4E34" w:rsidRPr="007F2211" w:rsidRDefault="007F4E34" w:rsidP="007F4E34">
      <w:pPr>
        <w:pStyle w:val="Nzev"/>
        <w:keepNext/>
        <w:numPr>
          <w:ilvl w:val="0"/>
          <w:numId w:val="0"/>
        </w:numPr>
        <w:ind w:left="567"/>
        <w:jc w:val="both"/>
        <w:rPr>
          <w:u w:val="none"/>
          <w:lang w:val="cs-CZ"/>
        </w:rPr>
      </w:pPr>
      <w:r w:rsidRPr="007F2211">
        <w:rPr>
          <w:u w:val="none"/>
          <w:lang w:val="cs-CZ"/>
        </w:rPr>
        <w:t>Technický dozor stav</w:t>
      </w:r>
      <w:r w:rsidR="0020560F" w:rsidRPr="007F2211">
        <w:rPr>
          <w:u w:val="none"/>
          <w:lang w:val="cs-CZ"/>
        </w:rPr>
        <w:t>ebníka</w:t>
      </w:r>
      <w:r w:rsidR="0020560F" w:rsidRPr="007F2211">
        <w:rPr>
          <w:u w:val="none"/>
          <w:lang w:val="cs-CZ"/>
        </w:rPr>
        <w:tab/>
      </w:r>
      <w:r w:rsidR="0020560F" w:rsidRPr="007F2211">
        <w:rPr>
          <w:u w:val="none"/>
          <w:lang w:val="cs-CZ"/>
        </w:rPr>
        <w:tab/>
      </w:r>
      <w:r w:rsidR="0020560F" w:rsidRPr="007F2211">
        <w:rPr>
          <w:u w:val="none"/>
          <w:lang w:val="cs-CZ"/>
        </w:rPr>
        <w:tab/>
      </w:r>
      <w:r w:rsidR="0020560F" w:rsidRPr="007F2211">
        <w:rPr>
          <w:u w:val="none"/>
          <w:lang w:val="cs-CZ"/>
        </w:rPr>
        <w:tab/>
      </w:r>
      <w:r w:rsidR="00773AB3">
        <w:rPr>
          <w:u w:val="none"/>
          <w:lang w:val="cs-CZ"/>
        </w:rPr>
        <w:t>XXXXXXXXXXXX</w:t>
      </w:r>
      <w:r w:rsidR="0020560F" w:rsidRPr="007F2211">
        <w:rPr>
          <w:u w:val="none"/>
          <w:lang w:val="cs-CZ"/>
        </w:rPr>
        <w:t xml:space="preserve">  (</w:t>
      </w:r>
      <w:r w:rsidRPr="007F2211">
        <w:rPr>
          <w:u w:val="none"/>
          <w:lang w:val="cs-CZ"/>
        </w:rPr>
        <w:t>„TDS“)</w:t>
      </w:r>
    </w:p>
    <w:p w14:paraId="3781A553" w14:textId="48C8AB68" w:rsidR="007F4E34" w:rsidRPr="007F2211" w:rsidRDefault="000F6C6E" w:rsidP="007F4E34">
      <w:pPr>
        <w:pStyle w:val="Nzev"/>
        <w:keepNext/>
        <w:numPr>
          <w:ilvl w:val="0"/>
          <w:numId w:val="0"/>
        </w:numPr>
        <w:ind w:left="567"/>
        <w:jc w:val="both"/>
        <w:rPr>
          <w:u w:val="none"/>
          <w:lang w:val="cs-CZ"/>
        </w:rPr>
      </w:pPr>
      <w:r>
        <w:rPr>
          <w:u w:val="none"/>
          <w:lang w:val="cs-CZ"/>
        </w:rPr>
        <w:t>Koordi</w:t>
      </w:r>
      <w:r w:rsidR="00773AB3">
        <w:rPr>
          <w:u w:val="none"/>
          <w:lang w:val="cs-CZ"/>
        </w:rPr>
        <w:t xml:space="preserve">nátor BOZP </w:t>
      </w:r>
      <w:r w:rsidR="00773AB3">
        <w:rPr>
          <w:u w:val="none"/>
          <w:lang w:val="cs-CZ"/>
        </w:rPr>
        <w:tab/>
      </w:r>
      <w:r w:rsidR="00773AB3">
        <w:rPr>
          <w:u w:val="none"/>
          <w:lang w:val="cs-CZ"/>
        </w:rPr>
        <w:tab/>
      </w:r>
      <w:r w:rsidR="00773AB3">
        <w:rPr>
          <w:u w:val="none"/>
          <w:lang w:val="cs-CZ"/>
        </w:rPr>
        <w:tab/>
      </w:r>
      <w:r w:rsidR="00773AB3">
        <w:rPr>
          <w:u w:val="none"/>
          <w:lang w:val="cs-CZ"/>
        </w:rPr>
        <w:tab/>
      </w:r>
      <w:r w:rsidR="00773AB3">
        <w:rPr>
          <w:u w:val="none"/>
          <w:lang w:val="cs-CZ"/>
        </w:rPr>
        <w:tab/>
        <w:t>XXXXXXXXXXXX</w:t>
      </w:r>
    </w:p>
    <w:p w14:paraId="03B02F4E" w14:textId="0C021F36" w:rsidR="007F4E34" w:rsidRPr="007F2211" w:rsidRDefault="007F4E34" w:rsidP="007F4E34">
      <w:pPr>
        <w:pStyle w:val="Nzev"/>
        <w:keepNext/>
        <w:numPr>
          <w:ilvl w:val="0"/>
          <w:numId w:val="0"/>
        </w:numPr>
        <w:ind w:left="567"/>
        <w:jc w:val="both"/>
        <w:rPr>
          <w:u w:val="none"/>
          <w:lang w:val="cs-CZ"/>
        </w:rPr>
      </w:pPr>
      <w:r w:rsidRPr="007F2211">
        <w:rPr>
          <w:u w:val="none"/>
          <w:lang w:val="cs-CZ"/>
        </w:rPr>
        <w:t xml:space="preserve">Zástupce objednatele v oblasti BOZP: </w:t>
      </w:r>
      <w:r w:rsidRPr="007F2211">
        <w:rPr>
          <w:u w:val="none"/>
          <w:lang w:val="cs-CZ"/>
        </w:rPr>
        <w:tab/>
      </w:r>
      <w:r w:rsidRPr="007F2211">
        <w:rPr>
          <w:u w:val="none"/>
          <w:lang w:val="cs-CZ"/>
        </w:rPr>
        <w:tab/>
      </w:r>
      <w:r w:rsidR="00773AB3">
        <w:rPr>
          <w:u w:val="none"/>
          <w:lang w:val="cs-CZ"/>
        </w:rPr>
        <w:t>XXXXXXXXXXXX</w:t>
      </w:r>
    </w:p>
    <w:p w14:paraId="1913881F" w14:textId="77777777" w:rsidR="00136168" w:rsidRPr="007F2211" w:rsidRDefault="007F4E34" w:rsidP="00A0108C">
      <w:pPr>
        <w:pStyle w:val="Nzev"/>
        <w:numPr>
          <w:ilvl w:val="0"/>
          <w:numId w:val="0"/>
        </w:numPr>
        <w:ind w:left="567"/>
        <w:jc w:val="both"/>
        <w:rPr>
          <w:u w:val="none"/>
          <w:lang w:val="cs-CZ"/>
        </w:rPr>
      </w:pPr>
      <w:r w:rsidRPr="007F2211">
        <w:rPr>
          <w:u w:val="none"/>
          <w:lang w:val="cs-CZ"/>
        </w:rPr>
        <w:t>Změna těchto osob může být oznámena písemným oznámením učiněným druhé smluvní straně bez nutnosti uzavírání písemného dodatku.</w:t>
      </w:r>
    </w:p>
    <w:p w14:paraId="1D59DD5D" w14:textId="77777777" w:rsidR="004B6A52" w:rsidRPr="007F2211" w:rsidRDefault="004B6A52" w:rsidP="004B6A52">
      <w:pPr>
        <w:pStyle w:val="Nzev"/>
        <w:numPr>
          <w:ilvl w:val="1"/>
          <w:numId w:val="2"/>
        </w:numPr>
        <w:ind w:left="567" w:hanging="567"/>
        <w:jc w:val="both"/>
        <w:rPr>
          <w:u w:val="none"/>
          <w:lang w:val="cs-CZ"/>
        </w:rPr>
      </w:pPr>
      <w:r w:rsidRPr="007F2211">
        <w:rPr>
          <w:u w:val="none"/>
          <w:lang w:val="cs-CZ"/>
        </w:rPr>
        <w:t xml:space="preserve">Adresa a e-mail </w:t>
      </w:r>
      <w:r w:rsidR="00A91A45">
        <w:rPr>
          <w:u w:val="none"/>
          <w:lang w:val="cs-CZ"/>
        </w:rPr>
        <w:t>Objednatel</w:t>
      </w:r>
      <w:r w:rsidRPr="007F2211">
        <w:rPr>
          <w:u w:val="none"/>
          <w:lang w:val="cs-CZ"/>
        </w:rPr>
        <w:t xml:space="preserve">e jsou: </w:t>
      </w:r>
    </w:p>
    <w:p w14:paraId="1B8DF2EF" w14:textId="77777777" w:rsidR="009A2A2A" w:rsidRPr="007F2211" w:rsidRDefault="009A2A2A" w:rsidP="009A2A2A">
      <w:pPr>
        <w:pStyle w:val="Nzev"/>
        <w:numPr>
          <w:ilvl w:val="0"/>
          <w:numId w:val="0"/>
        </w:numPr>
        <w:ind w:left="567"/>
        <w:jc w:val="both"/>
        <w:rPr>
          <w:u w:val="none"/>
          <w:lang w:val="cs-CZ"/>
        </w:rPr>
      </w:pPr>
      <w:r w:rsidRPr="007F2211">
        <w:rPr>
          <w:u w:val="none"/>
          <w:lang w:val="cs-CZ"/>
        </w:rPr>
        <w:t>Národní památkový ústav, územní</w:t>
      </w:r>
      <w:r w:rsidRPr="007F2211">
        <w:rPr>
          <w:u w:val="none"/>
        </w:rPr>
        <w:t xml:space="preserve"> památková správa </w:t>
      </w:r>
      <w:r w:rsidRPr="007F2211">
        <w:rPr>
          <w:u w:val="none"/>
          <w:lang w:val="cs-CZ"/>
        </w:rPr>
        <w:t>Kroměříž</w:t>
      </w:r>
    </w:p>
    <w:p w14:paraId="2FAD6C81" w14:textId="77777777" w:rsidR="009A2A2A" w:rsidRPr="007F2211" w:rsidRDefault="009A2A2A" w:rsidP="009A2A2A">
      <w:pPr>
        <w:pStyle w:val="Nzev"/>
        <w:numPr>
          <w:ilvl w:val="0"/>
          <w:numId w:val="0"/>
        </w:numPr>
        <w:ind w:left="567"/>
        <w:jc w:val="both"/>
        <w:rPr>
          <w:u w:val="none"/>
        </w:rPr>
      </w:pPr>
      <w:r w:rsidRPr="007F2211">
        <w:rPr>
          <w:u w:val="none"/>
        </w:rPr>
        <w:t xml:space="preserve">adresa: </w:t>
      </w:r>
      <w:r w:rsidRPr="007F2211">
        <w:rPr>
          <w:u w:val="none"/>
          <w:lang w:val="cs-CZ"/>
        </w:rPr>
        <w:t>Sněmovní nám. 1, 767 01 Kroměříž</w:t>
      </w:r>
    </w:p>
    <w:p w14:paraId="2B2854C0" w14:textId="77777777" w:rsidR="009A2A2A" w:rsidRPr="007F2211" w:rsidRDefault="009A2A2A" w:rsidP="009A2A2A">
      <w:pPr>
        <w:pStyle w:val="Nzev"/>
        <w:numPr>
          <w:ilvl w:val="0"/>
          <w:numId w:val="0"/>
        </w:numPr>
        <w:ind w:left="567"/>
        <w:jc w:val="both"/>
        <w:rPr>
          <w:u w:val="none"/>
          <w:lang w:val="cs-CZ"/>
        </w:rPr>
      </w:pPr>
      <w:r w:rsidRPr="007F2211">
        <w:rPr>
          <w:u w:val="none"/>
          <w:lang w:val="cs-CZ"/>
        </w:rPr>
        <w:t>ID DS: 2cy8h6t​</w:t>
      </w:r>
    </w:p>
    <w:p w14:paraId="454812F4" w14:textId="33448347" w:rsidR="009A2A2A" w:rsidRPr="00C330D8" w:rsidRDefault="009A2A2A" w:rsidP="009A2A2A">
      <w:pPr>
        <w:pStyle w:val="Nzev"/>
        <w:numPr>
          <w:ilvl w:val="0"/>
          <w:numId w:val="0"/>
        </w:numPr>
        <w:ind w:left="567"/>
        <w:jc w:val="both"/>
        <w:rPr>
          <w:u w:val="none"/>
        </w:rPr>
      </w:pPr>
      <w:r w:rsidRPr="00C330D8">
        <w:rPr>
          <w:u w:val="none"/>
        </w:rPr>
        <w:t xml:space="preserve">e-mail Zástupce objednatele: </w:t>
      </w:r>
      <w:r w:rsidR="00773AB3">
        <w:rPr>
          <w:u w:val="none"/>
          <w:lang w:val="cs-CZ"/>
        </w:rPr>
        <w:t>XXXXXXXXXXXXXX</w:t>
      </w:r>
      <w:r w:rsidRPr="00C330D8">
        <w:rPr>
          <w:u w:val="none"/>
        </w:rPr>
        <w:t xml:space="preserve">, investiční technik, </w:t>
      </w:r>
      <w:r w:rsidR="00773AB3">
        <w:rPr>
          <w:u w:val="none"/>
          <w:lang w:val="cs-CZ"/>
        </w:rPr>
        <w:t>XXXXXXXXXXXXX</w:t>
      </w:r>
      <w:r w:rsidRPr="00C330D8">
        <w:rPr>
          <w:u w:val="none"/>
        </w:rPr>
        <w:t xml:space="preserve">   </w:t>
      </w:r>
    </w:p>
    <w:p w14:paraId="790C063C" w14:textId="77777777" w:rsidR="004B6A52" w:rsidRPr="007F2211" w:rsidRDefault="009A2A2A" w:rsidP="009A2A2A">
      <w:pPr>
        <w:pStyle w:val="Nzev"/>
        <w:numPr>
          <w:ilvl w:val="1"/>
          <w:numId w:val="2"/>
        </w:numPr>
        <w:ind w:left="567" w:hanging="567"/>
        <w:jc w:val="both"/>
        <w:rPr>
          <w:u w:val="none"/>
        </w:rPr>
      </w:pPr>
      <w:r w:rsidRPr="007F2211">
        <w:t xml:space="preserve"> </w:t>
      </w:r>
      <w:r w:rsidR="003273A0" w:rsidRPr="007F2211">
        <w:rPr>
          <w:u w:val="none"/>
        </w:rPr>
        <w:t xml:space="preserve">Adresa a e-mail </w:t>
      </w:r>
      <w:r w:rsidR="00A91A45">
        <w:rPr>
          <w:u w:val="none"/>
          <w:lang w:val="cs-CZ"/>
        </w:rPr>
        <w:t>Zhotovitel</w:t>
      </w:r>
      <w:r w:rsidR="004B6A52" w:rsidRPr="007F2211">
        <w:rPr>
          <w:u w:val="none"/>
        </w:rPr>
        <w:t>e jsou:</w:t>
      </w:r>
    </w:p>
    <w:p w14:paraId="5D5825B4" w14:textId="4F103E79" w:rsidR="004B6A52" w:rsidRPr="0034607B" w:rsidRDefault="00E11E93" w:rsidP="004B6A52">
      <w:pPr>
        <w:pStyle w:val="Nzev"/>
        <w:numPr>
          <w:ilvl w:val="0"/>
          <w:numId w:val="0"/>
        </w:numPr>
        <w:ind w:left="567"/>
        <w:jc w:val="both"/>
        <w:rPr>
          <w:u w:val="none"/>
          <w:lang w:val="cs-CZ"/>
        </w:rPr>
      </w:pPr>
      <w:r>
        <w:rPr>
          <w:u w:val="none"/>
          <w:lang w:val="cs-CZ"/>
        </w:rPr>
        <w:t>Společnost na</w:t>
      </w:r>
      <w:r w:rsidR="005D1120" w:rsidRPr="0034607B">
        <w:rPr>
          <w:u w:val="none"/>
          <w:lang w:val="cs-CZ"/>
        </w:rPr>
        <w:t xml:space="preserve"> opravu SZ Lednice – vedoucí společník ARCHATT s.r.o.</w:t>
      </w:r>
    </w:p>
    <w:p w14:paraId="19AB589D" w14:textId="1F27A28C" w:rsidR="004B6A52" w:rsidRPr="0034607B" w:rsidRDefault="004B6A52" w:rsidP="004B6A52">
      <w:pPr>
        <w:pStyle w:val="Nzev"/>
        <w:numPr>
          <w:ilvl w:val="0"/>
          <w:numId w:val="0"/>
        </w:numPr>
        <w:ind w:left="567"/>
        <w:jc w:val="both"/>
        <w:rPr>
          <w:u w:val="none"/>
          <w:lang w:val="cs-CZ"/>
        </w:rPr>
      </w:pPr>
      <w:r w:rsidRPr="0034607B">
        <w:rPr>
          <w:u w:val="none"/>
        </w:rPr>
        <w:t xml:space="preserve">adresa: </w:t>
      </w:r>
      <w:r w:rsidR="005D1120" w:rsidRPr="0034607B">
        <w:rPr>
          <w:u w:val="none"/>
          <w:lang w:val="cs-CZ"/>
        </w:rPr>
        <w:t>Branky 291/16, 664 49 Ostopovice</w:t>
      </w:r>
    </w:p>
    <w:p w14:paraId="4E938B8E" w14:textId="67F5E9AB" w:rsidR="005D1120" w:rsidRPr="0034607B" w:rsidRDefault="005D1120" w:rsidP="004B6A52">
      <w:pPr>
        <w:pStyle w:val="Nzev"/>
        <w:numPr>
          <w:ilvl w:val="0"/>
          <w:numId w:val="0"/>
        </w:numPr>
        <w:ind w:left="567"/>
        <w:jc w:val="both"/>
        <w:rPr>
          <w:u w:val="none"/>
          <w:lang w:val="cs-CZ"/>
        </w:rPr>
      </w:pPr>
      <w:r w:rsidRPr="0034607B">
        <w:rPr>
          <w:u w:val="none"/>
          <w:lang w:val="cs-CZ"/>
        </w:rPr>
        <w:t>korespondenční adresa: Vídeňská 127, 619 00 Brno</w:t>
      </w:r>
    </w:p>
    <w:p w14:paraId="5D7339ED" w14:textId="5AB001F1" w:rsidR="004B6A52" w:rsidRPr="0034607B" w:rsidRDefault="003273A0" w:rsidP="004B6A52">
      <w:pPr>
        <w:pStyle w:val="Nzev"/>
        <w:numPr>
          <w:ilvl w:val="0"/>
          <w:numId w:val="0"/>
        </w:numPr>
        <w:ind w:left="567"/>
        <w:jc w:val="both"/>
        <w:rPr>
          <w:u w:val="none"/>
          <w:lang w:val="cs-CZ"/>
        </w:rPr>
      </w:pPr>
      <w:r w:rsidRPr="0034607B">
        <w:rPr>
          <w:u w:val="none"/>
        </w:rPr>
        <w:t>e-mail</w:t>
      </w:r>
      <w:r w:rsidR="001F6CB2" w:rsidRPr="0034607B">
        <w:rPr>
          <w:u w:val="none"/>
          <w:lang w:val="cs-CZ"/>
        </w:rPr>
        <w:t xml:space="preserve"> Zástupce </w:t>
      </w:r>
      <w:r w:rsidR="00A91A45" w:rsidRPr="0034607B">
        <w:rPr>
          <w:u w:val="none"/>
          <w:lang w:val="cs-CZ"/>
        </w:rPr>
        <w:t>Zhotovitel</w:t>
      </w:r>
      <w:r w:rsidR="001F6CB2" w:rsidRPr="0034607B">
        <w:rPr>
          <w:u w:val="none"/>
          <w:lang w:val="cs-CZ"/>
        </w:rPr>
        <w:t>e</w:t>
      </w:r>
      <w:r w:rsidRPr="0034607B">
        <w:rPr>
          <w:u w:val="none"/>
        </w:rPr>
        <w:t xml:space="preserve">: </w:t>
      </w:r>
      <w:r w:rsidR="00773AB3">
        <w:rPr>
          <w:u w:val="none"/>
          <w:lang w:val="cs-CZ"/>
        </w:rPr>
        <w:t>XXXXXXXXXXXXX</w:t>
      </w:r>
    </w:p>
    <w:p w14:paraId="28823076" w14:textId="3597DF59" w:rsidR="001F6CB2" w:rsidRPr="007F2211" w:rsidRDefault="005D1120" w:rsidP="004B6A52">
      <w:pPr>
        <w:pStyle w:val="Nzev"/>
        <w:numPr>
          <w:ilvl w:val="0"/>
          <w:numId w:val="0"/>
        </w:numPr>
        <w:ind w:left="567"/>
        <w:jc w:val="both"/>
        <w:rPr>
          <w:u w:val="none"/>
        </w:rPr>
      </w:pPr>
      <w:r w:rsidRPr="0034607B">
        <w:rPr>
          <w:u w:val="none"/>
          <w:lang w:val="cs-CZ"/>
        </w:rPr>
        <w:t>ID DS: 82bm4fy</w:t>
      </w:r>
    </w:p>
    <w:p w14:paraId="2589DFE8" w14:textId="77777777" w:rsidR="004B6A52" w:rsidRPr="007F2211" w:rsidRDefault="004B6A52" w:rsidP="004B6A52">
      <w:pPr>
        <w:pStyle w:val="Nzev"/>
        <w:numPr>
          <w:ilvl w:val="0"/>
          <w:numId w:val="0"/>
        </w:numPr>
        <w:ind w:left="567"/>
        <w:jc w:val="both"/>
        <w:rPr>
          <w:u w:val="none"/>
        </w:rPr>
      </w:pPr>
      <w:r w:rsidRPr="007F2211">
        <w:rPr>
          <w:u w:val="none"/>
        </w:rPr>
        <w:t>nebo jiné adresy nebo e-mailové adresy, které budou druhé straně způsobem dle tohoto článku oznámeny.</w:t>
      </w:r>
    </w:p>
    <w:p w14:paraId="355F943C" w14:textId="77777777" w:rsidR="004B6A52" w:rsidRPr="007F2211" w:rsidRDefault="004B6A52" w:rsidP="004B6A52">
      <w:pPr>
        <w:pStyle w:val="Nzev"/>
        <w:numPr>
          <w:ilvl w:val="1"/>
          <w:numId w:val="2"/>
        </w:numPr>
        <w:ind w:left="567" w:hanging="567"/>
        <w:jc w:val="both"/>
        <w:rPr>
          <w:u w:val="none"/>
          <w:lang w:val="cs-CZ"/>
        </w:rPr>
      </w:pPr>
      <w:r w:rsidRPr="007F2211">
        <w:rPr>
          <w:u w:val="none"/>
        </w:rPr>
        <w:t xml:space="preserve">Veškerá oznámení, výzvy, reklamace a jiné </w:t>
      </w:r>
      <w:r w:rsidRPr="007F2211">
        <w:rPr>
          <w:u w:val="none"/>
          <w:lang w:val="cs-CZ"/>
        </w:rPr>
        <w:t xml:space="preserve">úkony dle této </w:t>
      </w:r>
      <w:r w:rsidR="005D0081" w:rsidRPr="007F2211">
        <w:rPr>
          <w:u w:val="none"/>
          <w:lang w:val="cs-CZ"/>
        </w:rPr>
        <w:t>S</w:t>
      </w:r>
      <w:r w:rsidRPr="007F2211">
        <w:rPr>
          <w:u w:val="none"/>
          <w:lang w:val="cs-CZ"/>
        </w:rPr>
        <w:t xml:space="preserve">mlouvy mohou být zaslány písemně </w:t>
      </w:r>
      <w:r w:rsidR="00625A07" w:rsidRPr="007F2211">
        <w:rPr>
          <w:u w:val="none"/>
          <w:lang w:val="cs-CZ"/>
        </w:rPr>
        <w:t>prostřednictvím datové schránky nebo e-mailem na adresy shora dohodnuté, nebo doporučenou poštou</w:t>
      </w:r>
      <w:r w:rsidRPr="007F2211">
        <w:rPr>
          <w:u w:val="none"/>
          <w:lang w:val="cs-CZ"/>
        </w:rPr>
        <w:t>.</w:t>
      </w:r>
    </w:p>
    <w:p w14:paraId="2EC68A2E" w14:textId="77777777" w:rsidR="00D267D5" w:rsidRPr="007F2211" w:rsidRDefault="00D267D5" w:rsidP="00D267D5">
      <w:pPr>
        <w:pStyle w:val="Nzev"/>
        <w:numPr>
          <w:ilvl w:val="1"/>
          <w:numId w:val="2"/>
        </w:numPr>
        <w:ind w:left="567" w:hanging="567"/>
        <w:jc w:val="both"/>
        <w:rPr>
          <w:u w:val="none"/>
        </w:rPr>
      </w:pPr>
      <w:r w:rsidRPr="007F2211">
        <w:rPr>
          <w:u w:val="none"/>
          <w:lang w:val="cs-CZ"/>
        </w:rPr>
        <w:t>Zástupce Objednatele (investiční referent), osoba TDS, koordinátor BOZP nejsou oprávněni uzavírat jakékoliv dodatky ke Smlouvě či rozhodovat o změnách Smlouvy</w:t>
      </w:r>
      <w:r w:rsidRPr="007F2211">
        <w:rPr>
          <w:u w:val="none"/>
        </w:rPr>
        <w:t>.</w:t>
      </w:r>
    </w:p>
    <w:p w14:paraId="11AFCC06" w14:textId="77777777" w:rsidR="00FC7512" w:rsidRPr="007F2211" w:rsidRDefault="00FC7512" w:rsidP="00FC7512">
      <w:pPr>
        <w:pStyle w:val="Nzev"/>
        <w:numPr>
          <w:ilvl w:val="0"/>
          <w:numId w:val="0"/>
        </w:numPr>
        <w:ind w:left="567"/>
        <w:jc w:val="both"/>
        <w:rPr>
          <w:u w:val="none"/>
        </w:rPr>
      </w:pPr>
    </w:p>
    <w:p w14:paraId="2032B655" w14:textId="77777777" w:rsidR="00AD2789" w:rsidRPr="007F2211" w:rsidRDefault="00AD2789" w:rsidP="003425EB">
      <w:pPr>
        <w:pStyle w:val="Nzev"/>
        <w:numPr>
          <w:ilvl w:val="0"/>
          <w:numId w:val="2"/>
        </w:numPr>
        <w:rPr>
          <w:b/>
          <w:bCs/>
          <w:u w:val="none"/>
          <w:lang w:val="cs-CZ"/>
        </w:rPr>
      </w:pPr>
      <w:r w:rsidRPr="007F2211">
        <w:rPr>
          <w:b/>
          <w:bCs/>
          <w:u w:val="none"/>
          <w:lang w:val="cs-CZ"/>
        </w:rPr>
        <w:t>Závěrečná ustanovení</w:t>
      </w:r>
    </w:p>
    <w:p w14:paraId="54899E8A" w14:textId="7F654E85" w:rsidR="00CA4F27" w:rsidRPr="004B2541" w:rsidRDefault="00CA4F27" w:rsidP="003425EB">
      <w:pPr>
        <w:pStyle w:val="Nzev"/>
        <w:numPr>
          <w:ilvl w:val="1"/>
          <w:numId w:val="2"/>
        </w:numPr>
        <w:ind w:left="567" w:hanging="567"/>
        <w:jc w:val="both"/>
        <w:rPr>
          <w:u w:val="none"/>
          <w:lang w:val="cs-CZ"/>
        </w:rPr>
      </w:pPr>
      <w:r w:rsidRPr="007F2211">
        <w:rPr>
          <w:u w:val="none"/>
        </w:rPr>
        <w:t xml:space="preserve">Tato </w:t>
      </w:r>
      <w:r w:rsidR="00E651BB" w:rsidRPr="004B2541">
        <w:rPr>
          <w:u w:val="none"/>
          <w:lang w:val="cs-CZ"/>
        </w:rPr>
        <w:t>S</w:t>
      </w:r>
      <w:r w:rsidRPr="004B2541">
        <w:rPr>
          <w:u w:val="none"/>
          <w:lang w:val="cs-CZ"/>
        </w:rPr>
        <w:t>mlouva nabývá platnosti dnem jejího podpisu oprávněnými zástupci obou smluvních stran a účinnosti dnem zveřejnění v registru smluv ve smyslu § 5 zákona č. 340/2015 Sb.</w:t>
      </w:r>
      <w:r w:rsidR="003516CC">
        <w:rPr>
          <w:u w:val="none"/>
          <w:lang w:val="cs-CZ"/>
        </w:rPr>
        <w:t>,</w:t>
      </w:r>
      <w:r w:rsidRPr="004B2541">
        <w:rPr>
          <w:u w:val="none"/>
          <w:lang w:val="cs-CZ"/>
        </w:rPr>
        <w:t xml:space="preserve"> o zvláštních podmínkách účinnosti některých smluv, uveřejňování těchto smluv a o registru smluv (zákon o registru smluv). </w:t>
      </w:r>
      <w:r w:rsidR="00081C8D" w:rsidRPr="004B2541">
        <w:rPr>
          <w:u w:val="none"/>
          <w:lang w:val="cs-CZ"/>
        </w:rPr>
        <w:t xml:space="preserve">Tuto </w:t>
      </w:r>
      <w:r w:rsidR="00E651BB" w:rsidRPr="004B2541">
        <w:rPr>
          <w:u w:val="none"/>
          <w:lang w:val="cs-CZ"/>
        </w:rPr>
        <w:t>S</w:t>
      </w:r>
      <w:r w:rsidR="00081C8D" w:rsidRPr="004B2541">
        <w:rPr>
          <w:u w:val="none"/>
          <w:lang w:val="cs-CZ"/>
        </w:rPr>
        <w:t>ml</w:t>
      </w:r>
      <w:r w:rsidR="00531098" w:rsidRPr="004B2541">
        <w:rPr>
          <w:u w:val="none"/>
          <w:lang w:val="cs-CZ"/>
        </w:rPr>
        <w:t xml:space="preserve">ouvu v registru smluv zveřejní </w:t>
      </w:r>
      <w:r w:rsidR="00A91A45" w:rsidRPr="004B2541">
        <w:rPr>
          <w:u w:val="none"/>
          <w:lang w:val="cs-CZ"/>
        </w:rPr>
        <w:t>Objednatel</w:t>
      </w:r>
      <w:r w:rsidR="00081C8D" w:rsidRPr="004B2541">
        <w:rPr>
          <w:u w:val="none"/>
          <w:lang w:val="cs-CZ"/>
        </w:rPr>
        <w:t xml:space="preserve">. </w:t>
      </w:r>
    </w:p>
    <w:p w14:paraId="3E93EECC" w14:textId="77777777" w:rsidR="0069175A" w:rsidRPr="004B2541" w:rsidRDefault="0069175A" w:rsidP="0069175A">
      <w:pPr>
        <w:pStyle w:val="Nzev"/>
        <w:numPr>
          <w:ilvl w:val="1"/>
          <w:numId w:val="2"/>
        </w:numPr>
        <w:ind w:left="567" w:hanging="567"/>
        <w:jc w:val="both"/>
        <w:rPr>
          <w:u w:val="none"/>
          <w:lang w:val="cs-CZ"/>
        </w:rPr>
      </w:pPr>
      <w:r w:rsidRPr="004B2541">
        <w:rPr>
          <w:u w:val="none"/>
          <w:lang w:val="cs-CZ"/>
        </w:rPr>
        <w:t xml:space="preserve">Vztahy touto </w:t>
      </w:r>
      <w:r w:rsidR="00E651BB" w:rsidRPr="004B2541">
        <w:rPr>
          <w:u w:val="none"/>
          <w:lang w:val="cs-CZ"/>
        </w:rPr>
        <w:t>S</w:t>
      </w:r>
      <w:r w:rsidRPr="004B2541">
        <w:rPr>
          <w:u w:val="none"/>
          <w:lang w:val="cs-CZ"/>
        </w:rPr>
        <w:t>mlouvou výslovně neupravené se řídí přísl</w:t>
      </w:r>
      <w:r w:rsidR="004E30D3">
        <w:rPr>
          <w:u w:val="none"/>
          <w:lang w:val="cs-CZ"/>
        </w:rPr>
        <w:t>ušnými ustanoveními citovaného o</w:t>
      </w:r>
      <w:r w:rsidRPr="004B2541">
        <w:rPr>
          <w:u w:val="none"/>
          <w:lang w:val="cs-CZ"/>
        </w:rPr>
        <w:t>bčanského zákoníku a předpisy souvisejícími. Tento smluvní vztah se řídí právním řádem České republiky.</w:t>
      </w:r>
    </w:p>
    <w:p w14:paraId="4C3CD9B5" w14:textId="77777777" w:rsidR="004E59A9" w:rsidRPr="004B2541" w:rsidRDefault="00E651BB" w:rsidP="003425EB">
      <w:pPr>
        <w:pStyle w:val="Nzev"/>
        <w:numPr>
          <w:ilvl w:val="1"/>
          <w:numId w:val="2"/>
        </w:numPr>
        <w:ind w:left="567" w:hanging="567"/>
        <w:jc w:val="both"/>
        <w:rPr>
          <w:u w:val="none"/>
          <w:lang w:val="cs-CZ"/>
        </w:rPr>
      </w:pPr>
      <w:r w:rsidRPr="004B2541">
        <w:rPr>
          <w:u w:val="none"/>
          <w:lang w:val="cs-CZ"/>
        </w:rPr>
        <w:t>Tato S</w:t>
      </w:r>
      <w:r w:rsidR="004E59A9" w:rsidRPr="004B2541">
        <w:rPr>
          <w:u w:val="none"/>
          <w:lang w:val="cs-CZ"/>
        </w:rPr>
        <w:t>mlouva je vyhotovena</w:t>
      </w:r>
      <w:r w:rsidR="00181B39" w:rsidRPr="004B2541">
        <w:rPr>
          <w:u w:val="none"/>
          <w:lang w:val="cs-CZ"/>
        </w:rPr>
        <w:t xml:space="preserve"> </w:t>
      </w:r>
      <w:r w:rsidR="004E59A9" w:rsidRPr="004B2541">
        <w:rPr>
          <w:u w:val="none"/>
          <w:lang w:val="cs-CZ"/>
        </w:rPr>
        <w:t xml:space="preserve">v elektronické podobě s připojenými elektronickými podpisy smluvních stran. Každá ze smluvních stran prohlašuje, že tuto </w:t>
      </w:r>
      <w:r w:rsidRPr="004B2541">
        <w:rPr>
          <w:u w:val="none"/>
          <w:lang w:val="cs-CZ"/>
        </w:rPr>
        <w:t>S</w:t>
      </w:r>
      <w:r w:rsidR="004E59A9" w:rsidRPr="004B2541">
        <w:rPr>
          <w:u w:val="none"/>
          <w:lang w:val="cs-CZ"/>
        </w:rPr>
        <w:t>mlouvu podepsala osoba, která jedná jejím jménem a která má právo připojit uznávaný</w:t>
      </w:r>
      <w:r w:rsidR="00341CB7" w:rsidRPr="004B2541">
        <w:rPr>
          <w:u w:val="none"/>
          <w:lang w:val="cs-CZ"/>
        </w:rPr>
        <w:t xml:space="preserve">, resp. v případě </w:t>
      </w:r>
      <w:r w:rsidR="00A91A45" w:rsidRPr="004B2541">
        <w:rPr>
          <w:u w:val="none"/>
          <w:lang w:val="cs-CZ"/>
        </w:rPr>
        <w:t>Objednatel</w:t>
      </w:r>
      <w:r w:rsidR="00341CB7" w:rsidRPr="004B2541">
        <w:rPr>
          <w:u w:val="none"/>
          <w:lang w:val="cs-CZ"/>
        </w:rPr>
        <w:t>e kvalifikovaný,</w:t>
      </w:r>
      <w:r w:rsidR="004E59A9" w:rsidRPr="004B2541">
        <w:rPr>
          <w:u w:val="none"/>
          <w:lang w:val="cs-CZ"/>
        </w:rPr>
        <w:t xml:space="preserve"> elektronický podpis, který splňuje požadavky ust. § 6 odst. 2 zákona č. 29</w:t>
      </w:r>
      <w:r w:rsidR="004E30D3">
        <w:rPr>
          <w:u w:val="none"/>
          <w:lang w:val="cs-CZ"/>
        </w:rPr>
        <w:t>7</w:t>
      </w:r>
      <w:r w:rsidR="004E59A9" w:rsidRPr="004B2541">
        <w:rPr>
          <w:u w:val="none"/>
          <w:lang w:val="cs-CZ"/>
        </w:rPr>
        <w:t>/2016 Sb., o službách vytvářejících důvěru pro elektronické transakce, v platném znění, a že v</w:t>
      </w:r>
      <w:r w:rsidR="004E30D3">
        <w:rPr>
          <w:u w:val="none"/>
          <w:lang w:val="cs-CZ"/>
        </w:rPr>
        <w:t> </w:t>
      </w:r>
      <w:r w:rsidR="004E59A9" w:rsidRPr="004B2541">
        <w:rPr>
          <w:u w:val="none"/>
          <w:lang w:val="cs-CZ"/>
        </w:rPr>
        <w:t>případě, kdy byl elektronický dokument podepsán způsobem podle ust. § 5 téhož zákona, byl tento dokument opatřen elektronickým časovým razítkem podle ust. § 11 zákona</w:t>
      </w:r>
      <w:r w:rsidR="009A2A2A" w:rsidRPr="004B2541">
        <w:rPr>
          <w:u w:val="none"/>
          <w:lang w:val="cs-CZ"/>
        </w:rPr>
        <w:t>.</w:t>
      </w:r>
    </w:p>
    <w:p w14:paraId="5578C72D" w14:textId="77777777" w:rsidR="00CA4F27" w:rsidRPr="004B2541" w:rsidRDefault="00CA4F27" w:rsidP="003425EB">
      <w:pPr>
        <w:pStyle w:val="Nzev"/>
        <w:numPr>
          <w:ilvl w:val="1"/>
          <w:numId w:val="2"/>
        </w:numPr>
        <w:ind w:left="567" w:hanging="567"/>
        <w:jc w:val="both"/>
        <w:rPr>
          <w:u w:val="none"/>
          <w:lang w:val="cs-CZ"/>
        </w:rPr>
      </w:pPr>
      <w:r w:rsidRPr="004B2541">
        <w:rPr>
          <w:u w:val="none"/>
          <w:lang w:val="cs-CZ"/>
        </w:rPr>
        <w:t xml:space="preserve">Tuto </w:t>
      </w:r>
      <w:r w:rsidR="00E651BB" w:rsidRPr="004B2541">
        <w:rPr>
          <w:u w:val="none"/>
          <w:lang w:val="cs-CZ"/>
        </w:rPr>
        <w:t>S</w:t>
      </w:r>
      <w:r w:rsidRPr="004B2541">
        <w:rPr>
          <w:u w:val="none"/>
          <w:lang w:val="cs-CZ"/>
        </w:rPr>
        <w:t>mlouvu lze měnit pouze a výlučně písemnými, vzestupně číslovanými dodatky</w:t>
      </w:r>
      <w:r w:rsidR="004E30D3">
        <w:rPr>
          <w:u w:val="none"/>
          <w:lang w:val="cs-CZ"/>
        </w:rPr>
        <w:t>,</w:t>
      </w:r>
      <w:r w:rsidR="004E30D3" w:rsidRPr="004E30D3">
        <w:rPr>
          <w:u w:val="none"/>
          <w:lang w:val="cs-CZ"/>
        </w:rPr>
        <w:t xml:space="preserve"> </w:t>
      </w:r>
      <w:r w:rsidR="004E30D3">
        <w:rPr>
          <w:u w:val="none"/>
          <w:lang w:val="cs-CZ"/>
        </w:rPr>
        <w:t>nestanoví-li Smlouva výslovně jinak</w:t>
      </w:r>
      <w:r w:rsidRPr="004B2541">
        <w:rPr>
          <w:u w:val="none"/>
          <w:lang w:val="cs-CZ"/>
        </w:rPr>
        <w:t>. Jakýmkoliv jiným způsobem dohodnutá ujednání, například i odsouhlasený zápis ve stavebním deníku, jsou bez uzavření písemného číslovaného dodatku této Smlouvy neúčinná.</w:t>
      </w:r>
    </w:p>
    <w:p w14:paraId="157DDBB2" w14:textId="77777777" w:rsidR="0025193A" w:rsidRPr="004B2541" w:rsidRDefault="00A91A45" w:rsidP="007F7D6B">
      <w:pPr>
        <w:pStyle w:val="Nzev"/>
        <w:numPr>
          <w:ilvl w:val="1"/>
          <w:numId w:val="2"/>
        </w:numPr>
        <w:ind w:left="567" w:hanging="567"/>
        <w:jc w:val="both"/>
        <w:rPr>
          <w:u w:val="none"/>
          <w:lang w:val="cs-CZ"/>
        </w:rPr>
      </w:pPr>
      <w:r w:rsidRPr="004B2541">
        <w:rPr>
          <w:u w:val="none"/>
          <w:lang w:val="cs-CZ"/>
        </w:rPr>
        <w:t>Zhotovitel</w:t>
      </w:r>
      <w:r w:rsidR="0025193A" w:rsidRPr="004B2541">
        <w:rPr>
          <w:u w:val="none"/>
          <w:lang w:val="cs-CZ"/>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862070B" w14:textId="59AE74F7" w:rsidR="00C03116" w:rsidRPr="007F2211" w:rsidRDefault="00A91A45" w:rsidP="007F7D6B">
      <w:pPr>
        <w:pStyle w:val="Odstavecseseznamem"/>
        <w:numPr>
          <w:ilvl w:val="1"/>
          <w:numId w:val="2"/>
        </w:numPr>
        <w:shd w:val="clear" w:color="auto" w:fill="FFFFFF"/>
        <w:autoSpaceDE w:val="0"/>
        <w:autoSpaceDN w:val="0"/>
        <w:adjustRightInd w:val="0"/>
        <w:ind w:left="567" w:hanging="567"/>
        <w:contextualSpacing/>
        <w:jc w:val="both"/>
        <w:rPr>
          <w:color w:val="000000"/>
        </w:rPr>
      </w:pPr>
      <w:r w:rsidRPr="004B2541">
        <w:rPr>
          <w:color w:val="000000"/>
        </w:rPr>
        <w:t>Zhotovitel</w:t>
      </w:r>
      <w:r w:rsidR="00C03116" w:rsidRPr="004B2541">
        <w:rPr>
          <w:color w:val="000000"/>
        </w:rPr>
        <w:t xml:space="preserve"> je povinen uchovávat veškerou dokumentaci související s realizací projektu včetně účetních dokladů minimálně do 31. 12. 2035. Pokud je v českých</w:t>
      </w:r>
      <w:r w:rsidR="00C03116" w:rsidRPr="007F2211">
        <w:rPr>
          <w:color w:val="000000"/>
        </w:rPr>
        <w:t xml:space="preserve"> právních předpisech stanovena lhůta delší, musí být použita pro úschovu delší lhůta.</w:t>
      </w:r>
    </w:p>
    <w:p w14:paraId="03B50080" w14:textId="5E896A73" w:rsidR="00C03116" w:rsidRPr="007F2211" w:rsidRDefault="007F7D6B" w:rsidP="007F7D6B">
      <w:pPr>
        <w:pStyle w:val="Odstavecseseznamem"/>
        <w:numPr>
          <w:ilvl w:val="1"/>
          <w:numId w:val="2"/>
        </w:numPr>
        <w:tabs>
          <w:tab w:val="left" w:pos="0"/>
          <w:tab w:val="left" w:pos="252"/>
          <w:tab w:val="left" w:pos="284"/>
          <w:tab w:val="left" w:pos="426"/>
          <w:tab w:val="left" w:pos="1134"/>
        </w:tabs>
        <w:ind w:left="567" w:hanging="567"/>
        <w:contextualSpacing/>
        <w:jc w:val="both"/>
        <w:rPr>
          <w:rFonts w:cs="Arial"/>
        </w:rPr>
      </w:pPr>
      <w:r w:rsidRPr="007F2211">
        <w:rPr>
          <w:color w:val="000000"/>
        </w:rPr>
        <w:t xml:space="preserve"> </w:t>
      </w:r>
      <w:r w:rsidR="00115E53">
        <w:rPr>
          <w:color w:val="000000"/>
        </w:rPr>
        <w:tab/>
      </w:r>
      <w:r w:rsidR="00A91A45">
        <w:rPr>
          <w:color w:val="000000"/>
        </w:rPr>
        <w:t>Zhotovitel</w:t>
      </w:r>
      <w:r w:rsidR="00C03116" w:rsidRPr="007F2211">
        <w:rPr>
          <w:color w:val="000000"/>
        </w:rPr>
        <w:t xml:space="preserve"> je povinen minimálně do 31. 12. 2035 poskytovat požadované informace a dokumentaci související s realizací projektu zaměstnancům nebo zmocněncům pověřených orgánů (Centra, MMR, MF, Evropské komise, Evropského </w:t>
      </w:r>
      <w:r w:rsidR="006807D4">
        <w:rPr>
          <w:color w:val="000000"/>
        </w:rPr>
        <w:t>účetního dvora</w:t>
      </w:r>
      <w:r w:rsidR="00C03116" w:rsidRPr="007F2211">
        <w:rPr>
          <w:color w:val="000000"/>
        </w:rPr>
        <w:t>,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1E0D743" w14:textId="77777777" w:rsidR="0025193A" w:rsidRPr="007F2211" w:rsidRDefault="00A91A45" w:rsidP="003425EB">
      <w:pPr>
        <w:pStyle w:val="Nzev"/>
        <w:numPr>
          <w:ilvl w:val="1"/>
          <w:numId w:val="2"/>
        </w:numPr>
        <w:ind w:left="567" w:hanging="567"/>
        <w:jc w:val="both"/>
        <w:rPr>
          <w:u w:val="none"/>
        </w:rPr>
      </w:pPr>
      <w:r>
        <w:rPr>
          <w:u w:val="none"/>
        </w:rPr>
        <w:t>Zhotovitel</w:t>
      </w:r>
      <w:r w:rsidR="0025193A" w:rsidRPr="007F2211">
        <w:rPr>
          <w:u w:val="none"/>
        </w:rPr>
        <w:t xml:space="preserve"> není oprávněn postoupit práva, povinnosti a závazky dle této Smlouvy třetí osobě bez předchozího písemného souhlasu </w:t>
      </w:r>
      <w:r>
        <w:rPr>
          <w:u w:val="none"/>
        </w:rPr>
        <w:t>Objednatel</w:t>
      </w:r>
      <w:r w:rsidR="0025193A" w:rsidRPr="007F2211">
        <w:rPr>
          <w:u w:val="none"/>
        </w:rPr>
        <w:t xml:space="preserve">e. </w:t>
      </w:r>
      <w:r>
        <w:rPr>
          <w:u w:val="none"/>
        </w:rPr>
        <w:t>Zhotovitel</w:t>
      </w:r>
      <w:r w:rsidR="0025193A" w:rsidRPr="007F2211">
        <w:rPr>
          <w:u w:val="none"/>
        </w:rPr>
        <w:t xml:space="preserve"> není oprávněn převést případné pohledávky vůči </w:t>
      </w:r>
      <w:r>
        <w:rPr>
          <w:u w:val="none"/>
        </w:rPr>
        <w:t>Objednatel</w:t>
      </w:r>
      <w:r w:rsidR="0025193A" w:rsidRPr="007F2211">
        <w:rPr>
          <w:u w:val="none"/>
        </w:rPr>
        <w:t xml:space="preserve">i na třetí osobu bez předchozího písemného souhlasu </w:t>
      </w:r>
      <w:r>
        <w:rPr>
          <w:u w:val="none"/>
        </w:rPr>
        <w:t>Objednatel</w:t>
      </w:r>
      <w:r w:rsidR="0025193A" w:rsidRPr="007F2211">
        <w:rPr>
          <w:u w:val="none"/>
        </w:rPr>
        <w:t>e.</w:t>
      </w:r>
    </w:p>
    <w:p w14:paraId="39AEF7FD" w14:textId="616C63A4" w:rsidR="0025193A" w:rsidRPr="007F2211" w:rsidRDefault="00A91A45" w:rsidP="003425EB">
      <w:pPr>
        <w:pStyle w:val="Nzev"/>
        <w:numPr>
          <w:ilvl w:val="1"/>
          <w:numId w:val="2"/>
        </w:numPr>
        <w:ind w:left="567" w:hanging="567"/>
        <w:jc w:val="both"/>
        <w:rPr>
          <w:u w:val="none"/>
        </w:rPr>
      </w:pPr>
      <w:r>
        <w:rPr>
          <w:u w:val="none"/>
        </w:rPr>
        <w:lastRenderedPageBreak/>
        <w:t>Objednatel</w:t>
      </w:r>
      <w:r w:rsidR="0025193A" w:rsidRPr="007F2211">
        <w:rPr>
          <w:u w:val="none"/>
        </w:rPr>
        <w:t xml:space="preserve"> si vyhrazuje právo zveřejnit obsah této Smlouvy včetně případných dodatků k této Smlouvě. </w:t>
      </w:r>
      <w:r>
        <w:rPr>
          <w:u w:val="none"/>
        </w:rPr>
        <w:t>Zhotovitel</w:t>
      </w:r>
      <w:r w:rsidR="0025193A" w:rsidRPr="007F2211">
        <w:rPr>
          <w:u w:val="none"/>
        </w:rPr>
        <w:t xml:space="preserve"> dále souhlasí se zveřejněním své identifikace a dalších údajů uvedených ve Smlouvě včetně ceny</w:t>
      </w:r>
      <w:r w:rsidR="00FD6A18">
        <w:rPr>
          <w:u w:val="none"/>
          <w:lang w:val="cs-CZ"/>
        </w:rPr>
        <w:t>,</w:t>
      </w:r>
      <w:r w:rsidR="0025193A" w:rsidRPr="007F2211">
        <w:rPr>
          <w:u w:val="none"/>
        </w:rPr>
        <w:t xml:space="preserve"> a to zejména podle zákona č. 106/1999 Sb. o svobodném přístupu k informacím nebo podle zákona č. 340/2015 Sb. </w:t>
      </w:r>
    </w:p>
    <w:p w14:paraId="086C65CD" w14:textId="77777777" w:rsidR="00992CDC" w:rsidRPr="007F2211" w:rsidRDefault="00992CDC" w:rsidP="003425EB">
      <w:pPr>
        <w:pStyle w:val="Nzev"/>
        <w:numPr>
          <w:ilvl w:val="1"/>
          <w:numId w:val="2"/>
        </w:numPr>
        <w:ind w:left="567" w:hanging="567"/>
        <w:jc w:val="both"/>
        <w:rPr>
          <w:u w:val="none"/>
        </w:rPr>
      </w:pPr>
      <w:r w:rsidRPr="007F2211">
        <w:rPr>
          <w:u w:val="none"/>
        </w:rPr>
        <w:t xml:space="preserve">Informace k ochraně osobních údajů jsou ze strany </w:t>
      </w:r>
      <w:r w:rsidR="00A91A45">
        <w:rPr>
          <w:u w:val="none"/>
        </w:rPr>
        <w:t>Objednatel</w:t>
      </w:r>
      <w:r w:rsidR="00FB538B" w:rsidRPr="007F2211">
        <w:rPr>
          <w:u w:val="none"/>
        </w:rPr>
        <w:t>e</w:t>
      </w:r>
      <w:r w:rsidRPr="007F2211">
        <w:rPr>
          <w:u w:val="none"/>
        </w:rPr>
        <w:t xml:space="preserve"> uveřejněny na webových stránkách </w:t>
      </w:r>
      <w:hyperlink r:id="rId8" w:history="1">
        <w:r w:rsidRPr="007F2211">
          <w:rPr>
            <w:u w:val="none"/>
          </w:rPr>
          <w:t>www.npu.cz</w:t>
        </w:r>
      </w:hyperlink>
      <w:r w:rsidRPr="007F2211">
        <w:rPr>
          <w:u w:val="none"/>
        </w:rPr>
        <w:t xml:space="preserve"> v sekci „Ochrana osobních údajů“.</w:t>
      </w:r>
    </w:p>
    <w:p w14:paraId="418A287D" w14:textId="77777777" w:rsidR="00CA4F27" w:rsidRPr="007F2211" w:rsidRDefault="00CA4F27" w:rsidP="003425EB">
      <w:pPr>
        <w:pStyle w:val="Nzev"/>
        <w:numPr>
          <w:ilvl w:val="1"/>
          <w:numId w:val="2"/>
        </w:numPr>
        <w:ind w:left="567" w:hanging="567"/>
        <w:jc w:val="both"/>
        <w:rPr>
          <w:u w:val="none"/>
        </w:rPr>
      </w:pPr>
      <w:r w:rsidRPr="007F2211">
        <w:rPr>
          <w:u w:val="none"/>
        </w:rPr>
        <w:t xml:space="preserve">Smluvní strany prohlašují, že si tuto </w:t>
      </w:r>
      <w:r w:rsidR="00E651BB">
        <w:rPr>
          <w:u w:val="none"/>
          <w:lang w:val="cs-CZ"/>
        </w:rPr>
        <w:t>S</w:t>
      </w:r>
      <w:r w:rsidRPr="007F2211">
        <w:rPr>
          <w:u w:val="none"/>
        </w:rPr>
        <w:t xml:space="preserve">mlouvu řádně přečetly, s jejím obsahem souhlasí, že tato je projevem jejich úplné, určité, svobodné a vážné vůle, že ji neuzavřely v tísni za jednostranně nevýhodných podmínek. Na důkaz toho níže připojují své podpisy. </w:t>
      </w:r>
    </w:p>
    <w:p w14:paraId="6C401408" w14:textId="08C2401F" w:rsidR="000172AC" w:rsidRPr="007F2211" w:rsidRDefault="000172AC" w:rsidP="003425EB">
      <w:pPr>
        <w:pStyle w:val="Nzev"/>
        <w:numPr>
          <w:ilvl w:val="1"/>
          <w:numId w:val="2"/>
        </w:numPr>
        <w:ind w:left="567" w:hanging="567"/>
        <w:jc w:val="both"/>
        <w:rPr>
          <w:u w:val="none"/>
        </w:rPr>
      </w:pPr>
      <w:r w:rsidRPr="007F2211">
        <w:rPr>
          <w:u w:val="none"/>
        </w:rPr>
        <w:t>N</w:t>
      </w:r>
      <w:r w:rsidR="00FC5D80">
        <w:rPr>
          <w:u w:val="none"/>
        </w:rPr>
        <w:t xml:space="preserve">edílnou součástí této Smlouvy </w:t>
      </w:r>
      <w:r w:rsidR="00FC5D80">
        <w:rPr>
          <w:u w:val="none"/>
          <w:lang w:val="cs-CZ"/>
        </w:rPr>
        <w:t>jsou</w:t>
      </w:r>
      <w:r w:rsidRPr="007F2211">
        <w:rPr>
          <w:u w:val="none"/>
        </w:rPr>
        <w:t xml:space="preserve">: </w:t>
      </w:r>
    </w:p>
    <w:p w14:paraId="714D61D4" w14:textId="05A75CE2" w:rsidR="002D7679" w:rsidRPr="007F2211" w:rsidRDefault="000172AC" w:rsidP="00004B0C">
      <w:pPr>
        <w:pStyle w:val="Nzev"/>
        <w:numPr>
          <w:ilvl w:val="0"/>
          <w:numId w:val="0"/>
        </w:numPr>
        <w:ind w:left="567"/>
        <w:jc w:val="both"/>
        <w:rPr>
          <w:bCs/>
          <w:u w:val="none"/>
          <w:lang w:val="cs-CZ"/>
        </w:rPr>
      </w:pPr>
      <w:r w:rsidRPr="007F2211">
        <w:rPr>
          <w:bCs/>
          <w:u w:val="none"/>
          <w:lang w:val="cs-CZ"/>
        </w:rPr>
        <w:t xml:space="preserve">Příloha č. 1: </w:t>
      </w:r>
      <w:r w:rsidR="00671FB6">
        <w:rPr>
          <w:bCs/>
          <w:u w:val="none"/>
          <w:lang w:val="cs-CZ"/>
        </w:rPr>
        <w:t>Rozpočet</w:t>
      </w:r>
    </w:p>
    <w:p w14:paraId="40AEE3A6" w14:textId="1FB37361" w:rsidR="002418E9" w:rsidRPr="007F2211" w:rsidRDefault="002418E9" w:rsidP="00FE635F">
      <w:pPr>
        <w:ind w:left="567" w:firstLine="0"/>
        <w:jc w:val="both"/>
      </w:pPr>
      <w:r w:rsidRPr="007F2211">
        <w:rPr>
          <w:bCs/>
        </w:rPr>
        <w:t xml:space="preserve">Příloha č. </w:t>
      </w:r>
      <w:r w:rsidR="008A13FB">
        <w:rPr>
          <w:bCs/>
        </w:rPr>
        <w:t>2</w:t>
      </w:r>
      <w:r w:rsidRPr="007F2211">
        <w:rPr>
          <w:bCs/>
        </w:rPr>
        <w:t xml:space="preserve">: </w:t>
      </w:r>
      <w:r w:rsidRPr="007F2211">
        <w:t>Seznam podzhotovit</w:t>
      </w:r>
      <w:r w:rsidR="00671FB6">
        <w:t>elů</w:t>
      </w:r>
    </w:p>
    <w:p w14:paraId="106024DC" w14:textId="77777777" w:rsidR="000172AC" w:rsidRPr="007F2211" w:rsidRDefault="000172AC" w:rsidP="00C37ABE">
      <w:pPr>
        <w:pStyle w:val="Nzev"/>
        <w:numPr>
          <w:ilvl w:val="0"/>
          <w:numId w:val="0"/>
        </w:numPr>
        <w:ind w:left="4680" w:hanging="360"/>
        <w:jc w:val="both"/>
        <w:rPr>
          <w:lang w:val="cs-CZ"/>
        </w:rPr>
      </w:pPr>
    </w:p>
    <w:p w14:paraId="5372BF52" w14:textId="77777777" w:rsidR="00AD2789" w:rsidRPr="007F2211" w:rsidRDefault="00AD2789" w:rsidP="00CA4F27">
      <w:pPr>
        <w:ind w:left="567"/>
        <w:jc w:val="both"/>
      </w:pPr>
    </w:p>
    <w:tbl>
      <w:tblPr>
        <w:tblW w:w="0" w:type="auto"/>
        <w:tblInd w:w="108" w:type="dxa"/>
        <w:shd w:val="clear" w:color="auto" w:fill="CED7E7"/>
        <w:tblLayout w:type="fixed"/>
        <w:tblLook w:val="0000" w:firstRow="0" w:lastRow="0" w:firstColumn="0" w:lastColumn="0" w:noHBand="0" w:noVBand="0"/>
      </w:tblPr>
      <w:tblGrid>
        <w:gridCol w:w="4871"/>
        <w:gridCol w:w="4871"/>
      </w:tblGrid>
      <w:tr w:rsidR="00C37ABE" w:rsidRPr="007F2211" w14:paraId="0483FAE5" w14:textId="77777777" w:rsidTr="00FB5DC2">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74229DDA" w14:textId="7DB9E395" w:rsidR="00C37ABE" w:rsidRPr="007F2211" w:rsidRDefault="00C37ABE" w:rsidP="009A2A2A">
            <w:pPr>
              <w:pStyle w:val="Normln2"/>
              <w:keepNext/>
              <w:keepLines/>
              <w:widowControl w:val="0"/>
              <w:spacing w:line="276" w:lineRule="auto"/>
              <w:ind w:right="669"/>
              <w:rPr>
                <w:rStyle w:val="dn"/>
                <w:rFonts w:ascii="Calibri" w:eastAsia="Calibri" w:hAnsi="Calibri" w:cs="Calibri"/>
                <w:lang w:val="cs-CZ"/>
              </w:rPr>
            </w:pPr>
            <w:r w:rsidRPr="007F2211">
              <w:rPr>
                <w:rStyle w:val="dn"/>
                <w:rFonts w:ascii="Calibri" w:eastAsia="Calibri" w:hAnsi="Calibri" w:cs="Calibri"/>
                <w:lang w:val="cs-CZ"/>
              </w:rPr>
              <w:t>V</w:t>
            </w:r>
            <w:r w:rsidR="00773AB3">
              <w:rPr>
                <w:rStyle w:val="dn"/>
                <w:rFonts w:ascii="Calibri" w:eastAsia="Calibri" w:hAnsi="Calibri" w:cs="Calibri"/>
                <w:lang w:val="cs-CZ"/>
              </w:rPr>
              <w:t> </w:t>
            </w:r>
            <w:r w:rsidR="009A2A2A" w:rsidRPr="007F2211">
              <w:rPr>
                <w:rStyle w:val="dn"/>
                <w:rFonts w:ascii="Calibri" w:eastAsia="Calibri" w:hAnsi="Calibri" w:cs="Calibri"/>
                <w:lang w:val="cs-CZ"/>
              </w:rPr>
              <w:t>Kroměříži</w:t>
            </w:r>
            <w:r w:rsidR="00773AB3">
              <w:rPr>
                <w:rStyle w:val="dn"/>
                <w:rFonts w:ascii="Calibri" w:eastAsia="Calibri" w:hAnsi="Calibri" w:cs="Calibri"/>
                <w:lang w:val="cs-CZ"/>
              </w:rPr>
              <w:t xml:space="preserve"> dne 7. 7. 2025</w:t>
            </w:r>
          </w:p>
          <w:p w14:paraId="6F0EB811" w14:textId="77777777" w:rsidR="00C37ABE" w:rsidRPr="007F2211" w:rsidRDefault="00C37ABE" w:rsidP="00FB5DC2">
            <w:pPr>
              <w:pStyle w:val="Normln2"/>
              <w:keepNext/>
              <w:keepLines/>
              <w:widowControl w:val="0"/>
              <w:spacing w:line="276" w:lineRule="auto"/>
              <w:ind w:right="669"/>
              <w:jc w:val="center"/>
              <w:rPr>
                <w:rStyle w:val="dn"/>
                <w:rFonts w:ascii="Calibri" w:eastAsia="Calibri" w:hAnsi="Calibri" w:cs="Calibri"/>
                <w:lang w:val="cs-CZ"/>
              </w:rPr>
            </w:pPr>
          </w:p>
          <w:p w14:paraId="22B85864" w14:textId="77777777" w:rsidR="00C37ABE" w:rsidRPr="007F2211" w:rsidRDefault="00A91A45" w:rsidP="00FB5DC2">
            <w:pPr>
              <w:pStyle w:val="Normln2"/>
              <w:keepNext/>
              <w:keepLines/>
              <w:widowControl w:val="0"/>
              <w:spacing w:line="276" w:lineRule="auto"/>
              <w:ind w:right="669"/>
              <w:jc w:val="center"/>
              <w:rPr>
                <w:rStyle w:val="dn"/>
                <w:rFonts w:ascii="Calibri" w:eastAsia="Calibri" w:hAnsi="Calibri" w:cs="Calibri"/>
                <w:b/>
                <w:bCs/>
                <w:lang w:val="cs-CZ"/>
              </w:rPr>
            </w:pPr>
            <w:r>
              <w:rPr>
                <w:rStyle w:val="dn"/>
                <w:rFonts w:ascii="Calibri" w:eastAsia="Calibri" w:hAnsi="Calibri" w:cs="Calibri"/>
                <w:lang w:val="cs-CZ"/>
              </w:rPr>
              <w:t>Objednatel</w:t>
            </w:r>
          </w:p>
          <w:p w14:paraId="1523C3AE" w14:textId="01B48255" w:rsidR="00C37ABE" w:rsidRDefault="00C37ABE" w:rsidP="00FB5DC2">
            <w:pPr>
              <w:pStyle w:val="Normln2"/>
              <w:keepNext/>
              <w:keepLines/>
              <w:widowControl w:val="0"/>
              <w:spacing w:line="276" w:lineRule="auto"/>
              <w:ind w:right="669"/>
              <w:jc w:val="center"/>
              <w:rPr>
                <w:rStyle w:val="dn"/>
                <w:rFonts w:ascii="Calibri" w:eastAsia="Calibri" w:hAnsi="Calibri" w:cs="Calibri"/>
                <w:lang w:val="cs-CZ"/>
              </w:rPr>
            </w:pPr>
          </w:p>
          <w:p w14:paraId="04F8B90B" w14:textId="1FBAB205" w:rsidR="00671FB6" w:rsidRDefault="00671FB6" w:rsidP="00FB5DC2">
            <w:pPr>
              <w:pStyle w:val="Normln2"/>
              <w:keepNext/>
              <w:keepLines/>
              <w:widowControl w:val="0"/>
              <w:spacing w:line="276" w:lineRule="auto"/>
              <w:ind w:right="669"/>
              <w:jc w:val="center"/>
              <w:rPr>
                <w:rStyle w:val="dn"/>
                <w:rFonts w:ascii="Calibri" w:eastAsia="Calibri" w:hAnsi="Calibri" w:cs="Calibri"/>
                <w:lang w:val="cs-CZ"/>
              </w:rPr>
            </w:pPr>
          </w:p>
          <w:p w14:paraId="584C3B90" w14:textId="77777777" w:rsidR="00671FB6" w:rsidRPr="007F2211" w:rsidRDefault="00671FB6" w:rsidP="00FB5DC2">
            <w:pPr>
              <w:pStyle w:val="Normln2"/>
              <w:keepNext/>
              <w:keepLines/>
              <w:widowControl w:val="0"/>
              <w:spacing w:line="276" w:lineRule="auto"/>
              <w:ind w:right="669"/>
              <w:jc w:val="center"/>
              <w:rPr>
                <w:rStyle w:val="dn"/>
                <w:rFonts w:ascii="Calibri" w:eastAsia="Calibri" w:hAnsi="Calibri" w:cs="Calibri"/>
                <w:lang w:val="cs-CZ"/>
              </w:rPr>
            </w:pPr>
          </w:p>
          <w:p w14:paraId="1816AB67" w14:textId="77777777" w:rsidR="00C37ABE" w:rsidRPr="007F2211" w:rsidRDefault="00C37ABE" w:rsidP="00FB5DC2">
            <w:pPr>
              <w:pStyle w:val="Normln2"/>
              <w:keepNext/>
              <w:keepLines/>
              <w:widowControl w:val="0"/>
              <w:spacing w:line="276" w:lineRule="auto"/>
              <w:ind w:right="669"/>
              <w:jc w:val="center"/>
              <w:rPr>
                <w:rStyle w:val="dn"/>
                <w:rFonts w:ascii="Calibri" w:eastAsia="Calibri" w:hAnsi="Calibri" w:cs="Calibri"/>
                <w:lang w:val="cs-CZ"/>
              </w:rPr>
            </w:pPr>
          </w:p>
          <w:p w14:paraId="38BA42F2" w14:textId="77777777" w:rsidR="00C37ABE" w:rsidRPr="007F2211" w:rsidRDefault="00C37ABE" w:rsidP="00FB5DC2">
            <w:pPr>
              <w:pStyle w:val="Normln2"/>
              <w:keepNext/>
              <w:keepLines/>
              <w:widowControl w:val="0"/>
              <w:spacing w:line="276" w:lineRule="auto"/>
              <w:ind w:right="669"/>
              <w:jc w:val="center"/>
              <w:rPr>
                <w:rStyle w:val="dn"/>
                <w:rFonts w:ascii="Calibri" w:eastAsia="Calibri" w:hAnsi="Calibri" w:cs="Calibri"/>
                <w:lang w:val="cs-CZ"/>
              </w:rPr>
            </w:pPr>
            <w:r w:rsidRPr="007F2211">
              <w:rPr>
                <w:rStyle w:val="dn"/>
                <w:rFonts w:ascii="Calibri" w:eastAsia="Calibri" w:hAnsi="Calibri" w:cs="Calibri"/>
                <w:lang w:val="cs-CZ"/>
              </w:rPr>
              <w:t>……………………………………………………</w:t>
            </w:r>
          </w:p>
          <w:p w14:paraId="5CA6FE0D" w14:textId="794FD7E1" w:rsidR="00C37ABE" w:rsidRDefault="00C37ABE" w:rsidP="00FB5DC2">
            <w:pPr>
              <w:pStyle w:val="Normln2"/>
              <w:keepNext/>
              <w:keepLines/>
              <w:widowControl w:val="0"/>
              <w:spacing w:line="276" w:lineRule="auto"/>
              <w:ind w:right="669"/>
              <w:jc w:val="center"/>
              <w:rPr>
                <w:rStyle w:val="dn"/>
                <w:rFonts w:ascii="Calibri" w:eastAsia="Calibri" w:hAnsi="Calibri" w:cs="Calibri"/>
                <w:lang w:val="cs-CZ"/>
              </w:rPr>
            </w:pPr>
            <w:r w:rsidRPr="007F2211">
              <w:rPr>
                <w:rStyle w:val="dn"/>
                <w:rFonts w:ascii="Calibri" w:eastAsia="Calibri" w:hAnsi="Calibri" w:cs="Calibri"/>
                <w:lang w:val="cs-CZ"/>
              </w:rPr>
              <w:t>Národní památkový ústav</w:t>
            </w:r>
          </w:p>
          <w:p w14:paraId="0719D5A4" w14:textId="6F7B2C72" w:rsidR="00B76AC0" w:rsidRPr="007F2211" w:rsidRDefault="00B76AC0" w:rsidP="00FB5DC2">
            <w:pPr>
              <w:pStyle w:val="Normln2"/>
              <w:keepNext/>
              <w:keepLines/>
              <w:widowControl w:val="0"/>
              <w:spacing w:line="276" w:lineRule="auto"/>
              <w:ind w:right="669"/>
              <w:jc w:val="center"/>
              <w:rPr>
                <w:rStyle w:val="dn"/>
                <w:rFonts w:ascii="Calibri" w:eastAsia="Calibri" w:hAnsi="Calibri" w:cs="Calibri"/>
                <w:lang w:val="cs-CZ"/>
              </w:rPr>
            </w:pPr>
            <w:r>
              <w:rPr>
                <w:rStyle w:val="dn"/>
                <w:rFonts w:ascii="Calibri" w:eastAsia="Calibri" w:hAnsi="Calibri" w:cs="Calibri"/>
                <w:lang w:val="cs-CZ"/>
              </w:rPr>
              <w:t>Ing. Petr Šubík, ředitel</w:t>
            </w:r>
          </w:p>
          <w:p w14:paraId="2D6E262C" w14:textId="76E38D41" w:rsidR="00B76AC0" w:rsidRPr="007F2211" w:rsidRDefault="00773AB3" w:rsidP="00B76AC0">
            <w:pPr>
              <w:pStyle w:val="Normln2"/>
              <w:keepNext/>
              <w:keepLines/>
              <w:widowControl w:val="0"/>
              <w:spacing w:line="276" w:lineRule="auto"/>
              <w:ind w:right="669"/>
              <w:jc w:val="center"/>
              <w:rPr>
                <w:rStyle w:val="dn"/>
                <w:rFonts w:ascii="Calibri" w:eastAsia="Calibri" w:hAnsi="Calibri" w:cs="Calibri"/>
                <w:lang w:val="cs-CZ"/>
              </w:rPr>
            </w:pPr>
            <w:r>
              <w:rPr>
                <w:rStyle w:val="dn"/>
                <w:rFonts w:ascii="Calibri" w:eastAsia="Calibri" w:hAnsi="Calibri" w:cs="Calibri"/>
                <w:lang w:val="cs-CZ"/>
              </w:rPr>
              <w:t>XXXXXXXXXXXXXXX</w:t>
            </w:r>
          </w:p>
          <w:p w14:paraId="2F36CFEA" w14:textId="385D136A" w:rsidR="004F2879" w:rsidRPr="007F2211" w:rsidRDefault="00FA2FEB" w:rsidP="00FB5DC2">
            <w:pPr>
              <w:pStyle w:val="Normln2"/>
              <w:keepNext/>
              <w:keepLines/>
              <w:widowControl w:val="0"/>
              <w:spacing w:line="276" w:lineRule="auto"/>
              <w:ind w:right="669"/>
              <w:jc w:val="center"/>
              <w:rPr>
                <w:rFonts w:ascii="Calibri" w:hAnsi="Calibri" w:cs="Calibri"/>
                <w:lang w:val="cs-CZ"/>
              </w:rPr>
            </w:pPr>
            <w:r>
              <w:rPr>
                <w:rStyle w:val="dn"/>
                <w:rFonts w:ascii="Calibri" w:eastAsia="Calibri" w:hAnsi="Calibri" w:cs="Calibri"/>
                <w:lang w:val="cs-CZ"/>
              </w:rPr>
              <w:t>n</w:t>
            </w:r>
            <w:r w:rsidR="00621390">
              <w:rPr>
                <w:rStyle w:val="dn"/>
                <w:rFonts w:ascii="Calibri" w:eastAsia="Calibri" w:hAnsi="Calibri" w:cs="Calibri"/>
                <w:lang w:val="cs-CZ"/>
              </w:rPr>
              <w:t>áměstkyně</w:t>
            </w:r>
            <w:r>
              <w:rPr>
                <w:rStyle w:val="dn"/>
                <w:rFonts w:ascii="Calibri" w:eastAsia="Calibri" w:hAnsi="Calibri" w:cs="Calibri"/>
                <w:lang w:val="cs-CZ"/>
              </w:rPr>
              <w:t xml:space="preserve"> ředitele</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64D304D2" w14:textId="1E012AF3" w:rsidR="00C37ABE" w:rsidRPr="007F2211" w:rsidRDefault="00C37ABE" w:rsidP="009A2A2A">
            <w:pPr>
              <w:pStyle w:val="Normln2"/>
              <w:keepNext/>
              <w:keepLines/>
              <w:widowControl w:val="0"/>
              <w:spacing w:line="276" w:lineRule="auto"/>
              <w:ind w:right="669"/>
              <w:rPr>
                <w:rStyle w:val="dn"/>
                <w:rFonts w:ascii="Calibri" w:eastAsia="Calibri" w:hAnsi="Calibri" w:cs="Calibri"/>
                <w:lang w:val="cs-CZ"/>
              </w:rPr>
            </w:pPr>
            <w:r w:rsidRPr="007F2211">
              <w:rPr>
                <w:rStyle w:val="dn"/>
                <w:rFonts w:ascii="Calibri" w:eastAsia="Calibri" w:hAnsi="Calibri" w:cs="Calibri"/>
                <w:lang w:val="cs-CZ"/>
              </w:rPr>
              <w:t xml:space="preserve">V </w:t>
            </w:r>
            <w:r w:rsidR="00671FB6">
              <w:rPr>
                <w:rStyle w:val="dn"/>
                <w:rFonts w:ascii="Calibri" w:eastAsia="Calibri" w:hAnsi="Calibri" w:cs="Calibri"/>
                <w:lang w:val="cs-CZ"/>
              </w:rPr>
              <w:t>Brně</w:t>
            </w:r>
            <w:r w:rsidR="00773AB3">
              <w:rPr>
                <w:rStyle w:val="dn"/>
                <w:rFonts w:ascii="Calibri" w:eastAsia="Calibri" w:hAnsi="Calibri" w:cs="Calibri"/>
                <w:lang w:val="cs-CZ"/>
              </w:rPr>
              <w:t xml:space="preserve"> dne 7. 7. 2025</w:t>
            </w:r>
            <w:bookmarkStart w:id="4" w:name="_GoBack"/>
            <w:bookmarkEnd w:id="4"/>
          </w:p>
          <w:p w14:paraId="0E6CCAB4" w14:textId="77777777" w:rsidR="009A2A2A" w:rsidRPr="007F2211" w:rsidRDefault="009A2A2A" w:rsidP="00FB5DC2">
            <w:pPr>
              <w:pStyle w:val="Normln2"/>
              <w:keepNext/>
              <w:keepLines/>
              <w:widowControl w:val="0"/>
              <w:spacing w:line="276" w:lineRule="auto"/>
              <w:ind w:right="669"/>
              <w:jc w:val="center"/>
              <w:rPr>
                <w:rStyle w:val="dn"/>
                <w:rFonts w:ascii="Calibri" w:eastAsia="Calibri" w:hAnsi="Calibri" w:cs="Calibri"/>
                <w:lang w:val="cs-CZ"/>
              </w:rPr>
            </w:pPr>
          </w:p>
          <w:p w14:paraId="7EA909C5" w14:textId="77777777" w:rsidR="00C37ABE" w:rsidRPr="007F2211" w:rsidRDefault="00A91A45" w:rsidP="00FB5DC2">
            <w:pPr>
              <w:pStyle w:val="Normln2"/>
              <w:keepNext/>
              <w:keepLines/>
              <w:widowControl w:val="0"/>
              <w:spacing w:line="276" w:lineRule="auto"/>
              <w:ind w:right="669"/>
              <w:jc w:val="center"/>
              <w:rPr>
                <w:rStyle w:val="dn"/>
                <w:rFonts w:ascii="Calibri" w:eastAsia="Calibri" w:hAnsi="Calibri" w:cs="Calibri"/>
                <w:lang w:val="cs-CZ"/>
              </w:rPr>
            </w:pPr>
            <w:r>
              <w:rPr>
                <w:rStyle w:val="dn"/>
                <w:rFonts w:ascii="Calibri" w:eastAsia="Calibri" w:hAnsi="Calibri" w:cs="Calibri"/>
                <w:lang w:val="cs-CZ"/>
              </w:rPr>
              <w:t>Zhotovitel</w:t>
            </w:r>
          </w:p>
          <w:p w14:paraId="35E8B51E" w14:textId="09267368" w:rsidR="00C37ABE" w:rsidRDefault="00C37ABE" w:rsidP="00FB5DC2">
            <w:pPr>
              <w:pStyle w:val="Normln2"/>
              <w:keepNext/>
              <w:keepLines/>
              <w:widowControl w:val="0"/>
              <w:spacing w:line="276" w:lineRule="auto"/>
              <w:ind w:right="669"/>
              <w:jc w:val="center"/>
              <w:rPr>
                <w:rStyle w:val="dn"/>
                <w:rFonts w:ascii="Calibri" w:eastAsia="Calibri" w:hAnsi="Calibri" w:cs="Calibri"/>
                <w:lang w:val="cs-CZ"/>
              </w:rPr>
            </w:pPr>
          </w:p>
          <w:p w14:paraId="232607CB" w14:textId="2DFAED1A" w:rsidR="00671FB6" w:rsidRDefault="00671FB6" w:rsidP="00FB5DC2">
            <w:pPr>
              <w:pStyle w:val="Normln2"/>
              <w:keepNext/>
              <w:keepLines/>
              <w:widowControl w:val="0"/>
              <w:spacing w:line="276" w:lineRule="auto"/>
              <w:ind w:right="669"/>
              <w:jc w:val="center"/>
              <w:rPr>
                <w:rStyle w:val="dn"/>
                <w:rFonts w:ascii="Calibri" w:eastAsia="Calibri" w:hAnsi="Calibri" w:cs="Calibri"/>
                <w:lang w:val="cs-CZ"/>
              </w:rPr>
            </w:pPr>
          </w:p>
          <w:p w14:paraId="0E66C6FB" w14:textId="77777777" w:rsidR="00671FB6" w:rsidRPr="007F2211" w:rsidRDefault="00671FB6" w:rsidP="00FB5DC2">
            <w:pPr>
              <w:pStyle w:val="Normln2"/>
              <w:keepNext/>
              <w:keepLines/>
              <w:widowControl w:val="0"/>
              <w:spacing w:line="276" w:lineRule="auto"/>
              <w:ind w:right="669"/>
              <w:jc w:val="center"/>
              <w:rPr>
                <w:rStyle w:val="dn"/>
                <w:rFonts w:ascii="Calibri" w:eastAsia="Calibri" w:hAnsi="Calibri" w:cs="Calibri"/>
                <w:lang w:val="cs-CZ"/>
              </w:rPr>
            </w:pPr>
          </w:p>
          <w:p w14:paraId="3B78FE9D" w14:textId="77777777" w:rsidR="009A2A2A" w:rsidRPr="007F2211" w:rsidRDefault="009A2A2A" w:rsidP="00FB5DC2">
            <w:pPr>
              <w:pStyle w:val="Normln2"/>
              <w:keepNext/>
              <w:keepLines/>
              <w:widowControl w:val="0"/>
              <w:spacing w:line="276" w:lineRule="auto"/>
              <w:ind w:right="669"/>
              <w:jc w:val="center"/>
              <w:rPr>
                <w:rStyle w:val="dn"/>
                <w:rFonts w:ascii="Calibri" w:eastAsia="Calibri" w:hAnsi="Calibri" w:cs="Calibri"/>
                <w:lang w:val="cs-CZ"/>
              </w:rPr>
            </w:pPr>
          </w:p>
          <w:p w14:paraId="2BCCA826" w14:textId="77777777" w:rsidR="00C37ABE" w:rsidRPr="007F2211" w:rsidRDefault="00C37ABE" w:rsidP="00FB5DC2">
            <w:pPr>
              <w:pStyle w:val="Normln2"/>
              <w:keepNext/>
              <w:keepLines/>
              <w:widowControl w:val="0"/>
              <w:spacing w:line="276" w:lineRule="auto"/>
              <w:ind w:right="669"/>
              <w:jc w:val="center"/>
              <w:rPr>
                <w:rStyle w:val="dn"/>
                <w:rFonts w:ascii="Calibri" w:eastAsia="Calibri" w:hAnsi="Calibri" w:cs="Calibri"/>
                <w:lang w:val="cs-CZ"/>
              </w:rPr>
            </w:pPr>
            <w:r w:rsidRPr="007F2211">
              <w:rPr>
                <w:rStyle w:val="dn"/>
                <w:rFonts w:ascii="Calibri" w:eastAsia="Calibri" w:hAnsi="Calibri" w:cs="Calibri"/>
                <w:lang w:val="cs-CZ"/>
              </w:rPr>
              <w:t>……………………………………………………</w:t>
            </w:r>
          </w:p>
          <w:p w14:paraId="4441ECF0" w14:textId="7DFD0073" w:rsidR="00C37ABE" w:rsidRDefault="00590729" w:rsidP="00FB5DC2">
            <w:pPr>
              <w:pStyle w:val="Normln2"/>
              <w:keepNext/>
              <w:keepLines/>
              <w:widowControl w:val="0"/>
              <w:spacing w:line="276" w:lineRule="auto"/>
              <w:ind w:right="669"/>
              <w:jc w:val="center"/>
              <w:rPr>
                <w:rFonts w:ascii="Calibri" w:hAnsi="Calibri" w:cs="Calibri"/>
                <w:lang w:val="cs-CZ"/>
              </w:rPr>
            </w:pPr>
            <w:r>
              <w:rPr>
                <w:rFonts w:ascii="Calibri" w:hAnsi="Calibri" w:cs="Calibri"/>
                <w:lang w:val="cs-CZ"/>
              </w:rPr>
              <w:t>Společnost na</w:t>
            </w:r>
            <w:r w:rsidR="00671FB6">
              <w:rPr>
                <w:rFonts w:ascii="Calibri" w:hAnsi="Calibri" w:cs="Calibri"/>
                <w:lang w:val="cs-CZ"/>
              </w:rPr>
              <w:t xml:space="preserve"> opravu SZ Lednice</w:t>
            </w:r>
          </w:p>
          <w:p w14:paraId="2CCC08C6" w14:textId="77777777" w:rsidR="00671FB6" w:rsidRDefault="00671FB6" w:rsidP="00FB5DC2">
            <w:pPr>
              <w:pStyle w:val="Normln2"/>
              <w:keepNext/>
              <w:keepLines/>
              <w:widowControl w:val="0"/>
              <w:spacing w:line="276" w:lineRule="auto"/>
              <w:ind w:right="669"/>
              <w:jc w:val="center"/>
              <w:rPr>
                <w:rFonts w:ascii="Calibri" w:hAnsi="Calibri" w:cs="Calibri"/>
                <w:lang w:val="cs-CZ"/>
              </w:rPr>
            </w:pPr>
            <w:r>
              <w:rPr>
                <w:rFonts w:ascii="Calibri" w:hAnsi="Calibri" w:cs="Calibri"/>
                <w:lang w:val="cs-CZ"/>
              </w:rPr>
              <w:t>ARCHATT s.r.o.</w:t>
            </w:r>
          </w:p>
          <w:p w14:paraId="5229B114" w14:textId="626ADDEB" w:rsidR="00671FB6" w:rsidRDefault="00773AB3" w:rsidP="00FB5DC2">
            <w:pPr>
              <w:pStyle w:val="Normln2"/>
              <w:keepNext/>
              <w:keepLines/>
              <w:widowControl w:val="0"/>
              <w:spacing w:line="276" w:lineRule="auto"/>
              <w:ind w:right="669"/>
              <w:jc w:val="center"/>
              <w:rPr>
                <w:rFonts w:ascii="Calibri" w:hAnsi="Calibri" w:cs="Calibri"/>
                <w:lang w:val="cs-CZ"/>
              </w:rPr>
            </w:pPr>
            <w:r>
              <w:rPr>
                <w:rFonts w:ascii="Calibri" w:hAnsi="Calibri" w:cs="Calibri"/>
                <w:lang w:val="cs-CZ"/>
              </w:rPr>
              <w:t>XXXXXXXXXXXXX</w:t>
            </w:r>
          </w:p>
          <w:p w14:paraId="655B8ED9" w14:textId="3AD16CA0" w:rsidR="00671FB6" w:rsidRPr="007F2211" w:rsidRDefault="00671FB6" w:rsidP="00FB5DC2">
            <w:pPr>
              <w:pStyle w:val="Normln2"/>
              <w:keepNext/>
              <w:keepLines/>
              <w:widowControl w:val="0"/>
              <w:spacing w:line="276" w:lineRule="auto"/>
              <w:ind w:right="669"/>
              <w:jc w:val="center"/>
              <w:rPr>
                <w:rFonts w:ascii="Calibri" w:hAnsi="Calibri" w:cs="Calibri"/>
                <w:lang w:val="cs-CZ"/>
              </w:rPr>
            </w:pPr>
            <w:r>
              <w:rPr>
                <w:rFonts w:ascii="Calibri" w:hAnsi="Calibri" w:cs="Calibri"/>
                <w:lang w:val="cs-CZ"/>
              </w:rPr>
              <w:t>jednatel</w:t>
            </w:r>
          </w:p>
        </w:tc>
      </w:tr>
      <w:tr w:rsidR="00671FB6" w:rsidRPr="007F2211" w14:paraId="592CCFDA" w14:textId="77777777" w:rsidTr="00FB5DC2">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FAF3358" w14:textId="77777777" w:rsidR="00671FB6" w:rsidRPr="007F2211" w:rsidRDefault="00671FB6" w:rsidP="009A2A2A">
            <w:pPr>
              <w:pStyle w:val="Normln2"/>
              <w:keepNext/>
              <w:keepLines/>
              <w:widowControl w:val="0"/>
              <w:spacing w:line="276" w:lineRule="auto"/>
              <w:ind w:right="669"/>
              <w:rPr>
                <w:rStyle w:val="dn"/>
                <w:rFonts w:ascii="Calibri" w:eastAsia="Calibri" w:hAnsi="Calibri" w:cs="Calibri"/>
                <w:lang w:val="cs-CZ"/>
              </w:rPr>
            </w:pP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F519E25" w14:textId="50D1E13D" w:rsidR="00671FB6" w:rsidRPr="00671FB6" w:rsidRDefault="00671FB6" w:rsidP="00AA0D25">
            <w:pPr>
              <w:pStyle w:val="Normln2"/>
              <w:keepNext/>
              <w:keepLines/>
              <w:widowControl w:val="0"/>
              <w:spacing w:line="276" w:lineRule="auto"/>
              <w:ind w:right="669"/>
              <w:rPr>
                <w:rStyle w:val="dn"/>
                <w:rFonts w:ascii="Calibri" w:hAnsi="Calibri" w:cs="Calibri"/>
                <w:lang w:val="cs-CZ"/>
              </w:rPr>
            </w:pPr>
          </w:p>
        </w:tc>
      </w:tr>
      <w:tr w:rsidR="00671FB6" w:rsidRPr="007F2211" w14:paraId="25B8D6CB" w14:textId="77777777" w:rsidTr="00FB5DC2">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2203D01B" w14:textId="77777777" w:rsidR="00671FB6" w:rsidRPr="007F2211" w:rsidRDefault="00671FB6" w:rsidP="009A2A2A">
            <w:pPr>
              <w:pStyle w:val="Normln2"/>
              <w:keepNext/>
              <w:keepLines/>
              <w:widowControl w:val="0"/>
              <w:spacing w:line="276" w:lineRule="auto"/>
              <w:ind w:right="669"/>
              <w:rPr>
                <w:rStyle w:val="dn"/>
                <w:rFonts w:ascii="Calibri" w:eastAsia="Calibri" w:hAnsi="Calibri" w:cs="Calibri"/>
                <w:lang w:val="cs-CZ"/>
              </w:rPr>
            </w:pP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7536791" w14:textId="77777777" w:rsidR="00671FB6" w:rsidRDefault="00671FB6" w:rsidP="009A2A2A">
            <w:pPr>
              <w:pStyle w:val="Normln2"/>
              <w:keepNext/>
              <w:keepLines/>
              <w:widowControl w:val="0"/>
              <w:spacing w:line="276" w:lineRule="auto"/>
              <w:ind w:right="669"/>
              <w:rPr>
                <w:rStyle w:val="dn"/>
                <w:rFonts w:ascii="Calibri" w:eastAsia="Calibri" w:hAnsi="Calibri" w:cs="Calibri"/>
                <w:lang w:val="cs-CZ"/>
              </w:rPr>
            </w:pPr>
          </w:p>
        </w:tc>
      </w:tr>
    </w:tbl>
    <w:p w14:paraId="563CD16C" w14:textId="77777777" w:rsidR="00AD2789" w:rsidRPr="006D1683" w:rsidRDefault="00AD2789" w:rsidP="00E30FC9">
      <w:pPr>
        <w:ind w:hanging="705"/>
        <w:rPr>
          <w:b/>
          <w:bCs/>
          <w:sz w:val="22"/>
          <w:szCs w:val="22"/>
        </w:rPr>
      </w:pPr>
    </w:p>
    <w:sectPr w:rsidR="00AD2789" w:rsidRPr="006D1683" w:rsidSect="003B6D9E">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D924C" w16cex:dateUtc="2025-01-14T07:02:00Z"/>
  <w16cex:commentExtensible w16cex:durableId="239B5AD8" w16cex:dateUtc="2025-01-14T07:03:00Z"/>
  <w16cex:commentExtensible w16cex:durableId="7C254511" w16cex:dateUtc="2025-01-14T07:05:00Z"/>
  <w16cex:commentExtensible w16cex:durableId="1240E9E4" w16cex:dateUtc="2025-01-14T07:12:00Z"/>
  <w16cex:commentExtensible w16cex:durableId="23A03068" w16cex:dateUtc="2025-01-14T16:40:00Z"/>
  <w16cex:commentExtensible w16cex:durableId="14216328" w16cex:dateUtc="2025-01-15T07:18:00Z"/>
  <w16cex:commentExtensible w16cex:durableId="0018F923" w16cex:dateUtc="2025-01-15T07:18:00Z"/>
  <w16cex:commentExtensible w16cex:durableId="79E4AD2D" w16cex:dateUtc="2025-01-15T07:18:00Z"/>
  <w16cex:commentExtensible w16cex:durableId="050EFA83" w16cex:dateUtc="2025-01-15T07:19:00Z"/>
  <w16cex:commentExtensible w16cex:durableId="734F1E45" w16cex:dateUtc="2025-01-15T07:19:00Z"/>
  <w16cex:commentExtensible w16cex:durableId="654BD6ED" w16cex:dateUtc="2025-01-15T07:21:00Z"/>
  <w16cex:commentExtensible w16cex:durableId="2523351B" w16cex:dateUtc="2025-01-15T07:22:00Z"/>
  <w16cex:commentExtensible w16cex:durableId="6C810B38" w16cex:dateUtc="2025-01-15T07:22:00Z"/>
  <w16cex:commentExtensible w16cex:durableId="76B4CA1E" w16cex:dateUtc="2025-01-15T07:48:00Z"/>
  <w16cex:commentExtensible w16cex:durableId="37469A74" w16cex:dateUtc="2025-01-15T07:48:00Z"/>
  <w16cex:commentExtensible w16cex:durableId="100F28AC" w16cex:dateUtc="2025-01-15T11:26:00Z"/>
  <w16cex:commentExtensible w16cex:durableId="11805868" w16cex:dateUtc="2025-01-15T12:22:00Z"/>
  <w16cex:commentExtensible w16cex:durableId="228D9756" w16cex:dateUtc="2025-01-15T14:06:00Z"/>
  <w16cex:commentExtensible w16cex:durableId="0F549AD8" w16cex:dateUtc="2025-01-15T14:06:00Z"/>
  <w16cex:commentExtensible w16cex:durableId="76781FD7" w16cex:dateUtc="2025-01-15T14:07:00Z"/>
  <w16cex:commentExtensible w16cex:durableId="2720B8A3" w16cex:dateUtc="2025-01-15T14:10:00Z"/>
  <w16cex:commentExtensible w16cex:durableId="27B28F14" w16cex:dateUtc="2025-01-15T14:12:00Z"/>
  <w16cex:commentExtensible w16cex:durableId="0859802E" w16cex:dateUtc="2025-01-15T14:13:00Z"/>
  <w16cex:commentExtensible w16cex:durableId="400806D2" w16cex:dateUtc="2025-01-15T17:15:00Z"/>
  <w16cex:commentExtensible w16cex:durableId="6B0ED9EE" w16cex:dateUtc="2025-01-15T17:16:00Z"/>
  <w16cex:commentExtensible w16cex:durableId="65400900" w16cex:dateUtc="2025-01-15T17: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5DA4C" w14:textId="77777777" w:rsidR="005A6AFC" w:rsidRDefault="005A6AFC">
      <w:r>
        <w:separator/>
      </w:r>
    </w:p>
  </w:endnote>
  <w:endnote w:type="continuationSeparator" w:id="0">
    <w:p w14:paraId="3F37FD04" w14:textId="77777777" w:rsidR="005A6AFC" w:rsidRDefault="005A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9B79" w14:textId="1D0343EA" w:rsidR="00343D44" w:rsidRPr="00301ADB" w:rsidRDefault="00343D44" w:rsidP="00053261">
    <w:pPr>
      <w:pStyle w:val="Zpat"/>
      <w:ind w:left="0" w:firstLine="0"/>
    </w:pPr>
    <w:r>
      <w:tab/>
    </w:r>
    <w:r>
      <w:tab/>
    </w:r>
    <w:r w:rsidRPr="00301ADB">
      <w:t xml:space="preserve">Stránka </w:t>
    </w:r>
    <w:r w:rsidRPr="00301ADB">
      <w:rPr>
        <w:b/>
        <w:bCs/>
      </w:rPr>
      <w:fldChar w:fldCharType="begin"/>
    </w:r>
    <w:r w:rsidRPr="00301ADB">
      <w:rPr>
        <w:b/>
        <w:bCs/>
      </w:rPr>
      <w:instrText>PAGE</w:instrText>
    </w:r>
    <w:r w:rsidRPr="00301ADB">
      <w:rPr>
        <w:b/>
        <w:bCs/>
      </w:rPr>
      <w:fldChar w:fldCharType="separate"/>
    </w:r>
    <w:r w:rsidR="00773AB3">
      <w:rPr>
        <w:b/>
        <w:bCs/>
        <w:noProof/>
      </w:rPr>
      <w:t>1</w:t>
    </w:r>
    <w:r w:rsidRPr="00301ADB">
      <w:rPr>
        <w:b/>
        <w:bCs/>
      </w:rPr>
      <w:fldChar w:fldCharType="end"/>
    </w:r>
    <w:r w:rsidRPr="00301ADB">
      <w:t xml:space="preserve"> z </w:t>
    </w:r>
    <w:r w:rsidRPr="00301ADB">
      <w:rPr>
        <w:b/>
        <w:bCs/>
      </w:rPr>
      <w:fldChar w:fldCharType="begin"/>
    </w:r>
    <w:r w:rsidRPr="00301ADB">
      <w:rPr>
        <w:b/>
        <w:bCs/>
      </w:rPr>
      <w:instrText>NUMPAGES</w:instrText>
    </w:r>
    <w:r w:rsidRPr="00301ADB">
      <w:rPr>
        <w:b/>
        <w:bCs/>
      </w:rPr>
      <w:fldChar w:fldCharType="separate"/>
    </w:r>
    <w:r w:rsidR="00773AB3">
      <w:rPr>
        <w:b/>
        <w:bCs/>
        <w:noProof/>
      </w:rPr>
      <w:t>18</w:t>
    </w:r>
    <w:r w:rsidRPr="00301AD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A9A93" w14:textId="77777777" w:rsidR="005A6AFC" w:rsidRDefault="005A6AFC">
      <w:r>
        <w:separator/>
      </w:r>
    </w:p>
  </w:footnote>
  <w:footnote w:type="continuationSeparator" w:id="0">
    <w:p w14:paraId="16193730" w14:textId="77777777" w:rsidR="005A6AFC" w:rsidRDefault="005A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E486" w14:textId="77777777" w:rsidR="00343D44" w:rsidRDefault="00343D44" w:rsidP="009242A0">
    <w:pPr>
      <w:pStyle w:val="Zhlav"/>
    </w:pPr>
    <w:r>
      <w:rPr>
        <w:lang w:val="cs-CZ"/>
      </w:rPr>
      <w:tab/>
    </w: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80A0B9D"/>
    <w:multiLevelType w:val="hybridMultilevel"/>
    <w:tmpl w:val="913891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64C6E"/>
    <w:multiLevelType w:val="hybridMultilevel"/>
    <w:tmpl w:val="CF220A7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9A0394"/>
    <w:multiLevelType w:val="hybridMultilevel"/>
    <w:tmpl w:val="DF6496E4"/>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E7A1950"/>
    <w:multiLevelType w:val="hybridMultilevel"/>
    <w:tmpl w:val="A6907314"/>
    <w:lvl w:ilvl="0" w:tplc="04050019">
      <w:start w:val="1"/>
      <w:numFmt w:val="lowerLetter"/>
      <w:lvlText w:val="%1."/>
      <w:lvlJc w:val="left"/>
      <w:pPr>
        <w:ind w:left="2580" w:hanging="360"/>
      </w:pPr>
    </w:lvl>
    <w:lvl w:ilvl="1" w:tplc="04050019">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6" w15:restartNumberingAfterBreak="0">
    <w:nsid w:val="0E9638E3"/>
    <w:multiLevelType w:val="hybridMultilevel"/>
    <w:tmpl w:val="1F60FAAE"/>
    <w:lvl w:ilvl="0" w:tplc="CD66821E">
      <w:start w:val="1"/>
      <w:numFmt w:val="lowerLetter"/>
      <w:lvlText w:val="%1)"/>
      <w:lvlJc w:val="left"/>
      <w:pPr>
        <w:ind w:left="1287"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0FEE633A"/>
    <w:multiLevelType w:val="hybridMultilevel"/>
    <w:tmpl w:val="FCFACD36"/>
    <w:lvl w:ilvl="0" w:tplc="04050019">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11C32B97"/>
    <w:multiLevelType w:val="multilevel"/>
    <w:tmpl w:val="AB1AB7CE"/>
    <w:lvl w:ilvl="0">
      <w:start w:val="4"/>
      <w:numFmt w:val="decimal"/>
      <w:lvlText w:val="%1."/>
      <w:lvlJc w:val="left"/>
      <w:pPr>
        <w:ind w:left="495" w:hanging="495"/>
      </w:pPr>
      <w:rPr>
        <w:rFonts w:hint="default"/>
      </w:rPr>
    </w:lvl>
    <w:lvl w:ilvl="1">
      <w:start w:val="1"/>
      <w:numFmt w:val="decimal"/>
      <w:lvlText w:val="%1.%2."/>
      <w:lvlJc w:val="left"/>
      <w:pPr>
        <w:ind w:left="853" w:hanging="49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9" w15:restartNumberingAfterBreak="0">
    <w:nsid w:val="14135C5C"/>
    <w:multiLevelType w:val="multilevel"/>
    <w:tmpl w:val="E5208D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numFmt w:val="bullet"/>
      <w:lvlText w:val="-"/>
      <w:lvlJc w:val="left"/>
      <w:pPr>
        <w:ind w:left="879" w:hanging="737"/>
      </w:pPr>
      <w:rPr>
        <w:rFonts w:ascii="Calibri" w:eastAsia="Calibri" w:hAnsi="Calibri" w:cs="Calibri"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2B2E2D"/>
    <w:multiLevelType w:val="multilevel"/>
    <w:tmpl w:val="3398B934"/>
    <w:lvl w:ilvl="0">
      <w:start w:val="6"/>
      <w:numFmt w:val="decimal"/>
      <w:lvlText w:val="%1"/>
      <w:lvlJc w:val="left"/>
      <w:pPr>
        <w:ind w:left="567" w:hanging="567"/>
      </w:pPr>
      <w:rPr>
        <w:rFonts w:hint="default"/>
        <w:b/>
        <w:i w:val="0"/>
      </w:rPr>
    </w:lvl>
    <w:lvl w:ilvl="1">
      <w:start w:val="1"/>
      <w:numFmt w:val="decimal"/>
      <w:lvlText w:val="%1.%2"/>
      <w:lvlJc w:val="left"/>
      <w:pPr>
        <w:ind w:left="1390" w:hanging="680"/>
      </w:pPr>
      <w:rPr>
        <w:rFonts w:hint="default"/>
        <w:b/>
        <w:i w:val="0"/>
      </w:rPr>
    </w:lvl>
    <w:lvl w:ilvl="2">
      <w:start w:val="1"/>
      <w:numFmt w:val="bullet"/>
      <w:lvlText w:val=""/>
      <w:lvlJc w:val="left"/>
      <w:pPr>
        <w:ind w:left="1021" w:hanging="341"/>
      </w:pPr>
      <w:rPr>
        <w:rFonts w:ascii="Symbol" w:hAnsi="Symbol" w:hint="default"/>
      </w:rPr>
    </w:lvl>
    <w:lvl w:ilvl="3">
      <w:start w:val="1"/>
      <w:numFmt w:val="bullet"/>
      <w:lvlText w:val=""/>
      <w:lvlJc w:val="left"/>
      <w:pPr>
        <w:ind w:left="1134" w:hanging="170"/>
      </w:pPr>
      <w:rPr>
        <w:rFonts w:ascii="Symbol" w:hAnsi="Symbol" w:cs="Symbol" w:hint="default"/>
      </w:rPr>
    </w:lvl>
    <w:lvl w:ilvl="4">
      <w:start w:val="1"/>
      <w:numFmt w:val="none"/>
      <w:suff w:val="nothing"/>
      <w:lvlText w:val=""/>
      <w:lvlJc w:val="left"/>
      <w:pPr>
        <w:ind w:left="1440" w:hanging="1080"/>
      </w:pPr>
      <w:rPr>
        <w:rFonts w:hint="default"/>
      </w:rPr>
    </w:lvl>
    <w:lvl w:ilvl="5">
      <w:start w:val="1"/>
      <w:numFmt w:val="none"/>
      <w:suff w:val="nothing"/>
      <w:lvlText w:val=""/>
      <w:lvlJc w:val="left"/>
      <w:pPr>
        <w:ind w:left="1440" w:hanging="1080"/>
      </w:pPr>
      <w:rPr>
        <w:rFonts w:hint="default"/>
      </w:rPr>
    </w:lvl>
    <w:lvl w:ilvl="6">
      <w:start w:val="1"/>
      <w:numFmt w:val="none"/>
      <w:suff w:val="nothing"/>
      <w:lvlText w:val=""/>
      <w:lvlJc w:val="left"/>
      <w:pPr>
        <w:ind w:left="1800" w:hanging="1440"/>
      </w:pPr>
      <w:rPr>
        <w:rFonts w:hint="default"/>
      </w:rPr>
    </w:lvl>
    <w:lvl w:ilvl="7">
      <w:start w:val="1"/>
      <w:numFmt w:val="none"/>
      <w:suff w:val="nothing"/>
      <w:lvlText w:val=""/>
      <w:lvlJc w:val="left"/>
      <w:pPr>
        <w:ind w:left="1800" w:hanging="1440"/>
      </w:pPr>
      <w:rPr>
        <w:rFonts w:hint="default"/>
      </w:rPr>
    </w:lvl>
    <w:lvl w:ilvl="8">
      <w:start w:val="1"/>
      <w:numFmt w:val="none"/>
      <w:suff w:val="nothing"/>
      <w:lvlText w:val=""/>
      <w:lvlJc w:val="left"/>
      <w:pPr>
        <w:ind w:left="2160" w:hanging="1800"/>
      </w:pPr>
      <w:rPr>
        <w:rFonts w:hint="default"/>
      </w:rPr>
    </w:lvl>
  </w:abstractNum>
  <w:abstractNum w:abstractNumId="11" w15:restartNumberingAfterBreak="0">
    <w:nsid w:val="1A073D02"/>
    <w:multiLevelType w:val="hybridMultilevel"/>
    <w:tmpl w:val="F74812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D74F49"/>
    <w:multiLevelType w:val="hybridMultilevel"/>
    <w:tmpl w:val="3F6460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936287"/>
    <w:multiLevelType w:val="multilevel"/>
    <w:tmpl w:val="9998EC1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348" w:hanging="504"/>
      </w:pPr>
    </w:lvl>
    <w:lvl w:ilvl="3">
      <w:start w:val="4"/>
      <w:numFmt w:val="bullet"/>
      <w:lvlText w:val="-"/>
      <w:lvlJc w:val="left"/>
      <w:pPr>
        <w:ind w:left="1728" w:hanging="648"/>
      </w:pPr>
      <w:rPr>
        <w:rFonts w:ascii="Calibri" w:eastAsia="Calibri" w:hAnsi="Calibri" w:cs="Calibri" w:hint="default"/>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5665F6"/>
    <w:multiLevelType w:val="multilevel"/>
    <w:tmpl w:val="B162AFC6"/>
    <w:lvl w:ilvl="0">
      <w:start w:val="4"/>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20D12B1"/>
    <w:multiLevelType w:val="hybridMultilevel"/>
    <w:tmpl w:val="FCFACD36"/>
    <w:lvl w:ilvl="0" w:tplc="04050019">
      <w:start w:val="1"/>
      <w:numFmt w:val="lowerLetter"/>
      <w:lvlText w:val="%1."/>
      <w:lvlJc w:val="left"/>
      <w:pPr>
        <w:ind w:left="1860" w:hanging="360"/>
      </w:pPr>
    </w:lvl>
    <w:lvl w:ilvl="1" w:tplc="04050019">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6"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B67AA"/>
    <w:multiLevelType w:val="multilevel"/>
    <w:tmpl w:val="6A3C0B44"/>
    <w:lvl w:ilvl="0">
      <w:start w:val="1"/>
      <w:numFmt w:val="decimal"/>
      <w:lvlText w:val="%1."/>
      <w:lvlJc w:val="left"/>
      <w:pPr>
        <w:ind w:left="360" w:hanging="360"/>
      </w:pPr>
    </w:lvl>
    <w:lvl w:ilvl="1">
      <w:start w:val="1"/>
      <w:numFmt w:val="lowerLetter"/>
      <w:lvlText w:val="%2."/>
      <w:lvlJc w:val="left"/>
      <w:pPr>
        <w:ind w:left="432" w:hanging="432"/>
      </w:pPr>
      <w:rPr>
        <w:rFonts w:hint="default"/>
        <w:b w:val="0"/>
        <w:strike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6866B8"/>
    <w:multiLevelType w:val="multilevel"/>
    <w:tmpl w:val="A31CED74"/>
    <w:lvl w:ilvl="0">
      <w:start w:val="1"/>
      <w:numFmt w:val="lowerLetter"/>
      <w:lvlText w:val="%1."/>
      <w:lvlJc w:val="left"/>
      <w:pPr>
        <w:ind w:left="720" w:hanging="360"/>
      </w:pPr>
      <w:rPr>
        <w:rFonts w:hint="default"/>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2BC22D7"/>
    <w:multiLevelType w:val="hybridMultilevel"/>
    <w:tmpl w:val="E0D27DA8"/>
    <w:lvl w:ilvl="0" w:tplc="942E0B70">
      <w:numFmt w:val="bullet"/>
      <w:lvlText w:val="-"/>
      <w:lvlJc w:val="left"/>
      <w:pPr>
        <w:ind w:left="1287" w:hanging="360"/>
      </w:pPr>
      <w:rPr>
        <w:rFonts w:ascii="Calibri" w:eastAsia="Calibri" w:hAnsi="Calibri" w:cs="Calibri" w:hint="default"/>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3AAF7A0A"/>
    <w:multiLevelType w:val="hybridMultilevel"/>
    <w:tmpl w:val="759C734E"/>
    <w:lvl w:ilvl="0" w:tplc="368E62A2">
      <w:numFmt w:val="bullet"/>
      <w:lvlText w:val="-"/>
      <w:lvlJc w:val="left"/>
      <w:pPr>
        <w:ind w:left="927" w:hanging="360"/>
      </w:pPr>
      <w:rPr>
        <w:rFonts w:ascii="Calibri" w:eastAsia="Calibri" w:hAnsi="Calibri" w:cs="Calibri" w:hint="default"/>
        <w:i w:val="0"/>
      </w:rPr>
    </w:lvl>
    <w:lvl w:ilvl="1" w:tplc="942E0B70">
      <w:numFmt w:val="bullet"/>
      <w:lvlText w:val="-"/>
      <w:lvlJc w:val="left"/>
      <w:pPr>
        <w:ind w:left="1647" w:hanging="360"/>
      </w:pPr>
      <w:rPr>
        <w:rFonts w:ascii="Calibri" w:eastAsia="Calibri" w:hAnsi="Calibri" w:cs="Calibri" w:hint="default"/>
        <w:strike w:val="0"/>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CB05B06"/>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0A78B2"/>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36596F"/>
    <w:multiLevelType w:val="hybridMultilevel"/>
    <w:tmpl w:val="740EB05C"/>
    <w:lvl w:ilvl="0" w:tplc="04050005">
      <w:start w:val="1"/>
      <w:numFmt w:val="bullet"/>
      <w:lvlText w:val=""/>
      <w:lvlJc w:val="left"/>
      <w:pPr>
        <w:ind w:left="927" w:hanging="360"/>
      </w:pPr>
      <w:rPr>
        <w:rFonts w:ascii="Wingdings" w:hAnsi="Wingdings" w:hint="default"/>
        <w:i w:val="0"/>
      </w:rPr>
    </w:lvl>
    <w:lvl w:ilvl="1" w:tplc="942E0B70">
      <w:numFmt w:val="bullet"/>
      <w:lvlText w:val="-"/>
      <w:lvlJc w:val="left"/>
      <w:pPr>
        <w:ind w:left="1647" w:hanging="360"/>
      </w:pPr>
      <w:rPr>
        <w:rFonts w:ascii="Calibri" w:eastAsia="Calibri" w:hAnsi="Calibri" w:cs="Calibri" w:hint="default"/>
        <w:strike w:val="0"/>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5" w15:restartNumberingAfterBreak="0">
    <w:nsid w:val="461E2DAB"/>
    <w:multiLevelType w:val="hybridMultilevel"/>
    <w:tmpl w:val="73CA6560"/>
    <w:lvl w:ilvl="0" w:tplc="942E0B70">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7B95544"/>
    <w:multiLevelType w:val="multilevel"/>
    <w:tmpl w:val="527A71DE"/>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lowerLetter"/>
      <w:lvlText w:val="%3."/>
      <w:lvlJc w:val="left"/>
      <w:pPr>
        <w:ind w:left="1781"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D3F1C"/>
    <w:multiLevelType w:val="multilevel"/>
    <w:tmpl w:val="BE5451E8"/>
    <w:lvl w:ilvl="0">
      <w:start w:val="14"/>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3F6FA0"/>
    <w:multiLevelType w:val="hybridMultilevel"/>
    <w:tmpl w:val="B1BC1348"/>
    <w:lvl w:ilvl="0" w:tplc="2A50B89C">
      <w:start w:val="1"/>
      <w:numFmt w:val="lowerLetter"/>
      <w:lvlText w:val="%1."/>
      <w:lvlJc w:val="left"/>
      <w:pPr>
        <w:ind w:left="1860" w:hanging="360"/>
      </w:pPr>
      <w:rPr>
        <w:b w:val="0"/>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30" w15:restartNumberingAfterBreak="0">
    <w:nsid w:val="513C3294"/>
    <w:multiLevelType w:val="hybridMultilevel"/>
    <w:tmpl w:val="5C581100"/>
    <w:lvl w:ilvl="0" w:tplc="FDF4077C">
      <w:start w:val="3"/>
      <w:numFmt w:val="lowerRoman"/>
      <w:lvlText w:val="%1."/>
      <w:lvlJc w:val="left"/>
      <w:pPr>
        <w:ind w:left="1647" w:hanging="72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3787864"/>
    <w:multiLevelType w:val="hybridMultilevel"/>
    <w:tmpl w:val="4B0C709C"/>
    <w:lvl w:ilvl="0" w:tplc="942E0B70">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561C2E35"/>
    <w:multiLevelType w:val="hybridMultilevel"/>
    <w:tmpl w:val="C38C591E"/>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78A12F2"/>
    <w:multiLevelType w:val="hybridMultilevel"/>
    <w:tmpl w:val="45843F14"/>
    <w:lvl w:ilvl="0" w:tplc="942E0B70">
      <w:numFmt w:val="bullet"/>
      <w:lvlText w:val="-"/>
      <w:lvlJc w:val="left"/>
      <w:pPr>
        <w:ind w:left="1636" w:hanging="360"/>
      </w:pPr>
      <w:rPr>
        <w:rFonts w:ascii="Calibri" w:eastAsia="Calibri" w:hAnsi="Calibri" w:cs="Calibri"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4"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146DD8"/>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4C43C0"/>
    <w:multiLevelType w:val="hybridMultilevel"/>
    <w:tmpl w:val="CF545C14"/>
    <w:lvl w:ilvl="0" w:tplc="04050005">
      <w:start w:val="1"/>
      <w:numFmt w:val="bullet"/>
      <w:lvlText w:val=""/>
      <w:lvlJc w:val="left"/>
      <w:pPr>
        <w:ind w:left="1146" w:hanging="360"/>
      </w:pPr>
      <w:rPr>
        <w:rFonts w:ascii="Wingdings" w:hAnsi="Wingding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B7655CB"/>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A96210"/>
    <w:multiLevelType w:val="multilevel"/>
    <w:tmpl w:val="8F0C2F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2C3765B"/>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736269"/>
    <w:multiLevelType w:val="hybridMultilevel"/>
    <w:tmpl w:val="0EA2C33C"/>
    <w:lvl w:ilvl="0" w:tplc="B22E41D2">
      <w:start w:val="1"/>
      <w:numFmt w:val="decimal"/>
      <w:lvlText w:val="%1."/>
      <w:lvlJc w:val="left"/>
      <w:pPr>
        <w:tabs>
          <w:tab w:val="num" w:pos="1380"/>
        </w:tabs>
        <w:ind w:left="1380" w:hanging="600"/>
      </w:pPr>
      <w:rPr>
        <w:rFonts w:cs="Times New Roman" w:hint="default"/>
        <w:b w:val="0"/>
        <w:bCs w:val="0"/>
      </w:rPr>
    </w:lvl>
    <w:lvl w:ilvl="1" w:tplc="04050019">
      <w:start w:val="1"/>
      <w:numFmt w:val="lowerLetter"/>
      <w:lvlText w:val="%2."/>
      <w:lvlJc w:val="left"/>
      <w:pPr>
        <w:tabs>
          <w:tab w:val="num" w:pos="1860"/>
        </w:tabs>
        <w:ind w:left="1860" w:hanging="360"/>
      </w:pPr>
      <w:rPr>
        <w:rFonts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abstractNum w:abstractNumId="41" w15:restartNumberingAfterBreak="0">
    <w:nsid w:val="7EB12BD3"/>
    <w:multiLevelType w:val="hybridMultilevel"/>
    <w:tmpl w:val="A3602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6"/>
  </w:num>
  <w:num w:numId="3">
    <w:abstractNumId w:val="34"/>
  </w:num>
  <w:num w:numId="4">
    <w:abstractNumId w:val="22"/>
  </w:num>
  <w:num w:numId="5">
    <w:abstractNumId w:val="13"/>
  </w:num>
  <w:num w:numId="6">
    <w:abstractNumId w:val="40"/>
  </w:num>
  <w:num w:numId="7">
    <w:abstractNumId w:val="32"/>
  </w:num>
  <w:num w:numId="8">
    <w:abstractNumId w:val="39"/>
  </w:num>
  <w:num w:numId="9">
    <w:abstractNumId w:val="19"/>
  </w:num>
  <w:num w:numId="10">
    <w:abstractNumId w:val="33"/>
  </w:num>
  <w:num w:numId="11">
    <w:abstractNumId w:val="31"/>
  </w:num>
  <w:num w:numId="12">
    <w:abstractNumId w:val="12"/>
  </w:num>
  <w:num w:numId="13">
    <w:abstractNumId w:val="11"/>
  </w:num>
  <w:num w:numId="14">
    <w:abstractNumId w:val="28"/>
  </w:num>
  <w:num w:numId="15">
    <w:abstractNumId w:val="16"/>
  </w:num>
  <w:num w:numId="16">
    <w:abstractNumId w:val="8"/>
  </w:num>
  <w:num w:numId="17">
    <w:abstractNumId w:val="14"/>
  </w:num>
  <w:num w:numId="18">
    <w:abstractNumId w:val="18"/>
  </w:num>
  <w:num w:numId="19">
    <w:abstractNumId w:val="17"/>
  </w:num>
  <w:num w:numId="20">
    <w:abstractNumId w:val="41"/>
  </w:num>
  <w:num w:numId="21">
    <w:abstractNumId w:val="37"/>
  </w:num>
  <w:num w:numId="22">
    <w:abstractNumId w:val="21"/>
  </w:num>
  <w:num w:numId="23">
    <w:abstractNumId w:val="9"/>
  </w:num>
  <w:num w:numId="24">
    <w:abstractNumId w:val="29"/>
  </w:num>
  <w:num w:numId="25">
    <w:abstractNumId w:val="20"/>
  </w:num>
  <w:num w:numId="26">
    <w:abstractNumId w:val="35"/>
  </w:num>
  <w:num w:numId="27">
    <w:abstractNumId w:val="24"/>
  </w:num>
  <w:num w:numId="28">
    <w:abstractNumId w:val="7"/>
  </w:num>
  <w:num w:numId="29">
    <w:abstractNumId w:val="24"/>
  </w:num>
  <w:num w:numId="30">
    <w:abstractNumId w:val="15"/>
  </w:num>
  <w:num w:numId="31">
    <w:abstractNumId w:val="24"/>
  </w:num>
  <w:num w:numId="32">
    <w:abstractNumId w:val="5"/>
  </w:num>
  <w:num w:numId="33">
    <w:abstractNumId w:val="24"/>
  </w:num>
  <w:num w:numId="34">
    <w:abstractNumId w:val="25"/>
  </w:num>
  <w:num w:numId="35">
    <w:abstractNumId w:val="2"/>
  </w:num>
  <w:num w:numId="36">
    <w:abstractNumId w:val="27"/>
  </w:num>
  <w:num w:numId="37">
    <w:abstractNumId w:val="3"/>
  </w:num>
  <w:num w:numId="38">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0"/>
  </w:num>
  <w:num w:numId="45">
    <w:abstractNumId w:val="30"/>
  </w:num>
  <w:num w:numId="46">
    <w:abstractNumId w:val="4"/>
  </w:num>
  <w:num w:numId="47">
    <w:abstractNumId w:val="23"/>
  </w:num>
  <w:num w:numId="48">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0DC"/>
    <w:rsid w:val="00003377"/>
    <w:rsid w:val="0000463A"/>
    <w:rsid w:val="000047F7"/>
    <w:rsid w:val="00004B0C"/>
    <w:rsid w:val="00004EF8"/>
    <w:rsid w:val="000053B7"/>
    <w:rsid w:val="00005E2B"/>
    <w:rsid w:val="00007428"/>
    <w:rsid w:val="00007C43"/>
    <w:rsid w:val="00011123"/>
    <w:rsid w:val="00011F87"/>
    <w:rsid w:val="000123B4"/>
    <w:rsid w:val="00012C62"/>
    <w:rsid w:val="000143D8"/>
    <w:rsid w:val="000144BB"/>
    <w:rsid w:val="000145FF"/>
    <w:rsid w:val="00014718"/>
    <w:rsid w:val="000147E4"/>
    <w:rsid w:val="00015FC0"/>
    <w:rsid w:val="00016011"/>
    <w:rsid w:val="00016C67"/>
    <w:rsid w:val="00016E93"/>
    <w:rsid w:val="000172AC"/>
    <w:rsid w:val="00021AA4"/>
    <w:rsid w:val="00021F7C"/>
    <w:rsid w:val="000220E3"/>
    <w:rsid w:val="00022DC8"/>
    <w:rsid w:val="00023C8E"/>
    <w:rsid w:val="00024FE1"/>
    <w:rsid w:val="00025120"/>
    <w:rsid w:val="000252F4"/>
    <w:rsid w:val="00026453"/>
    <w:rsid w:val="00026EC2"/>
    <w:rsid w:val="000279B8"/>
    <w:rsid w:val="00027CC7"/>
    <w:rsid w:val="00027EDF"/>
    <w:rsid w:val="00030080"/>
    <w:rsid w:val="00030A89"/>
    <w:rsid w:val="00030F9A"/>
    <w:rsid w:val="00031174"/>
    <w:rsid w:val="000313CE"/>
    <w:rsid w:val="000329D7"/>
    <w:rsid w:val="00032E6C"/>
    <w:rsid w:val="00033E56"/>
    <w:rsid w:val="00033E93"/>
    <w:rsid w:val="00034324"/>
    <w:rsid w:val="0003495E"/>
    <w:rsid w:val="0003576A"/>
    <w:rsid w:val="000369A0"/>
    <w:rsid w:val="00036E8A"/>
    <w:rsid w:val="0003723C"/>
    <w:rsid w:val="00037E01"/>
    <w:rsid w:val="000406DB"/>
    <w:rsid w:val="00040AA8"/>
    <w:rsid w:val="00040B6C"/>
    <w:rsid w:val="00041318"/>
    <w:rsid w:val="00041343"/>
    <w:rsid w:val="00041E04"/>
    <w:rsid w:val="00042C81"/>
    <w:rsid w:val="000431F3"/>
    <w:rsid w:val="0004332D"/>
    <w:rsid w:val="00043762"/>
    <w:rsid w:val="000448A3"/>
    <w:rsid w:val="000448E5"/>
    <w:rsid w:val="00044B42"/>
    <w:rsid w:val="00045558"/>
    <w:rsid w:val="000470EA"/>
    <w:rsid w:val="00047241"/>
    <w:rsid w:val="0005004D"/>
    <w:rsid w:val="000506BD"/>
    <w:rsid w:val="00050FF9"/>
    <w:rsid w:val="00052C84"/>
    <w:rsid w:val="00052DAA"/>
    <w:rsid w:val="00052FAD"/>
    <w:rsid w:val="00053261"/>
    <w:rsid w:val="00053A57"/>
    <w:rsid w:val="0005427E"/>
    <w:rsid w:val="00054830"/>
    <w:rsid w:val="00055807"/>
    <w:rsid w:val="000558AD"/>
    <w:rsid w:val="00055AC0"/>
    <w:rsid w:val="000563B7"/>
    <w:rsid w:val="00056917"/>
    <w:rsid w:val="00057017"/>
    <w:rsid w:val="000578E1"/>
    <w:rsid w:val="000601B6"/>
    <w:rsid w:val="0006043A"/>
    <w:rsid w:val="00060538"/>
    <w:rsid w:val="000609EC"/>
    <w:rsid w:val="00060EF1"/>
    <w:rsid w:val="000616E3"/>
    <w:rsid w:val="00061F28"/>
    <w:rsid w:val="00062857"/>
    <w:rsid w:val="000635F3"/>
    <w:rsid w:val="00063B8F"/>
    <w:rsid w:val="00063E36"/>
    <w:rsid w:val="00063F21"/>
    <w:rsid w:val="000640A5"/>
    <w:rsid w:val="00064279"/>
    <w:rsid w:val="0006482C"/>
    <w:rsid w:val="000648A1"/>
    <w:rsid w:val="00065645"/>
    <w:rsid w:val="0006744C"/>
    <w:rsid w:val="0006765D"/>
    <w:rsid w:val="0006772B"/>
    <w:rsid w:val="00067E3C"/>
    <w:rsid w:val="000708F7"/>
    <w:rsid w:val="00071A68"/>
    <w:rsid w:val="00072E86"/>
    <w:rsid w:val="0007383C"/>
    <w:rsid w:val="000744D8"/>
    <w:rsid w:val="00074814"/>
    <w:rsid w:val="000754A3"/>
    <w:rsid w:val="00075640"/>
    <w:rsid w:val="00075C47"/>
    <w:rsid w:val="000762CD"/>
    <w:rsid w:val="000774AF"/>
    <w:rsid w:val="00077D62"/>
    <w:rsid w:val="00077DD2"/>
    <w:rsid w:val="00080141"/>
    <w:rsid w:val="000802C1"/>
    <w:rsid w:val="00080852"/>
    <w:rsid w:val="000809B9"/>
    <w:rsid w:val="0008104B"/>
    <w:rsid w:val="000816A6"/>
    <w:rsid w:val="00081913"/>
    <w:rsid w:val="00081C8D"/>
    <w:rsid w:val="000824A4"/>
    <w:rsid w:val="00083B16"/>
    <w:rsid w:val="0008489D"/>
    <w:rsid w:val="00084A2B"/>
    <w:rsid w:val="00084F15"/>
    <w:rsid w:val="00084F79"/>
    <w:rsid w:val="0008504A"/>
    <w:rsid w:val="00086DA8"/>
    <w:rsid w:val="00087C8B"/>
    <w:rsid w:val="00087F30"/>
    <w:rsid w:val="00090B9A"/>
    <w:rsid w:val="0009120D"/>
    <w:rsid w:val="00091B3A"/>
    <w:rsid w:val="00093364"/>
    <w:rsid w:val="000933C0"/>
    <w:rsid w:val="00093DAE"/>
    <w:rsid w:val="00094A26"/>
    <w:rsid w:val="00095501"/>
    <w:rsid w:val="00095C6D"/>
    <w:rsid w:val="000968C5"/>
    <w:rsid w:val="00096B09"/>
    <w:rsid w:val="0009730F"/>
    <w:rsid w:val="000A01DF"/>
    <w:rsid w:val="000A0374"/>
    <w:rsid w:val="000A1594"/>
    <w:rsid w:val="000A2581"/>
    <w:rsid w:val="000A294D"/>
    <w:rsid w:val="000A35B7"/>
    <w:rsid w:val="000A3C69"/>
    <w:rsid w:val="000A3C7D"/>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36AB"/>
    <w:rsid w:val="000B414B"/>
    <w:rsid w:val="000B58AF"/>
    <w:rsid w:val="000B6D64"/>
    <w:rsid w:val="000B7F70"/>
    <w:rsid w:val="000B7FBD"/>
    <w:rsid w:val="000C12BB"/>
    <w:rsid w:val="000C12F2"/>
    <w:rsid w:val="000C23D1"/>
    <w:rsid w:val="000C3426"/>
    <w:rsid w:val="000C4DAF"/>
    <w:rsid w:val="000C589E"/>
    <w:rsid w:val="000C5A3D"/>
    <w:rsid w:val="000C5F49"/>
    <w:rsid w:val="000C630C"/>
    <w:rsid w:val="000C643F"/>
    <w:rsid w:val="000C64C5"/>
    <w:rsid w:val="000C6C12"/>
    <w:rsid w:val="000C6E69"/>
    <w:rsid w:val="000C7463"/>
    <w:rsid w:val="000C7FCE"/>
    <w:rsid w:val="000D09F3"/>
    <w:rsid w:val="000D1E40"/>
    <w:rsid w:val="000D2DE8"/>
    <w:rsid w:val="000D2E29"/>
    <w:rsid w:val="000D3F3F"/>
    <w:rsid w:val="000D4D2A"/>
    <w:rsid w:val="000D62FC"/>
    <w:rsid w:val="000D6394"/>
    <w:rsid w:val="000D69DB"/>
    <w:rsid w:val="000D6D31"/>
    <w:rsid w:val="000D708C"/>
    <w:rsid w:val="000D73A8"/>
    <w:rsid w:val="000E0790"/>
    <w:rsid w:val="000E0957"/>
    <w:rsid w:val="000E0BA4"/>
    <w:rsid w:val="000E0E3B"/>
    <w:rsid w:val="000E15C5"/>
    <w:rsid w:val="000E2067"/>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1719"/>
    <w:rsid w:val="000F20B0"/>
    <w:rsid w:val="000F25BE"/>
    <w:rsid w:val="000F27D0"/>
    <w:rsid w:val="000F2C37"/>
    <w:rsid w:val="000F3028"/>
    <w:rsid w:val="000F311C"/>
    <w:rsid w:val="000F4395"/>
    <w:rsid w:val="000F48B5"/>
    <w:rsid w:val="000F4FEA"/>
    <w:rsid w:val="000F59FC"/>
    <w:rsid w:val="000F5C83"/>
    <w:rsid w:val="000F630D"/>
    <w:rsid w:val="000F676C"/>
    <w:rsid w:val="000F67BE"/>
    <w:rsid w:val="000F68A1"/>
    <w:rsid w:val="000F6C6E"/>
    <w:rsid w:val="000F7241"/>
    <w:rsid w:val="000F7581"/>
    <w:rsid w:val="000F7655"/>
    <w:rsid w:val="000F785E"/>
    <w:rsid w:val="0010026A"/>
    <w:rsid w:val="00101DB1"/>
    <w:rsid w:val="00101F1F"/>
    <w:rsid w:val="00101F85"/>
    <w:rsid w:val="001021DB"/>
    <w:rsid w:val="0010294B"/>
    <w:rsid w:val="00102B34"/>
    <w:rsid w:val="0010346E"/>
    <w:rsid w:val="0010393A"/>
    <w:rsid w:val="00103C93"/>
    <w:rsid w:val="00103FE9"/>
    <w:rsid w:val="0010453E"/>
    <w:rsid w:val="00104E11"/>
    <w:rsid w:val="00105837"/>
    <w:rsid w:val="00107633"/>
    <w:rsid w:val="001078A9"/>
    <w:rsid w:val="00107912"/>
    <w:rsid w:val="00107F3F"/>
    <w:rsid w:val="00110258"/>
    <w:rsid w:val="00110685"/>
    <w:rsid w:val="00110BBA"/>
    <w:rsid w:val="00110E15"/>
    <w:rsid w:val="00110F97"/>
    <w:rsid w:val="00111C00"/>
    <w:rsid w:val="001121A1"/>
    <w:rsid w:val="00112459"/>
    <w:rsid w:val="00112F79"/>
    <w:rsid w:val="0011405A"/>
    <w:rsid w:val="00114947"/>
    <w:rsid w:val="00115344"/>
    <w:rsid w:val="00115C7B"/>
    <w:rsid w:val="00115E53"/>
    <w:rsid w:val="00116727"/>
    <w:rsid w:val="00117C6C"/>
    <w:rsid w:val="00117C9E"/>
    <w:rsid w:val="00120467"/>
    <w:rsid w:val="00120D15"/>
    <w:rsid w:val="00120D84"/>
    <w:rsid w:val="00120FC3"/>
    <w:rsid w:val="00121EEE"/>
    <w:rsid w:val="00122593"/>
    <w:rsid w:val="00123761"/>
    <w:rsid w:val="00123BE2"/>
    <w:rsid w:val="0012559C"/>
    <w:rsid w:val="001256B7"/>
    <w:rsid w:val="001259CB"/>
    <w:rsid w:val="00126AAA"/>
    <w:rsid w:val="00126D7B"/>
    <w:rsid w:val="001275FF"/>
    <w:rsid w:val="0013043F"/>
    <w:rsid w:val="001304C9"/>
    <w:rsid w:val="00131036"/>
    <w:rsid w:val="00131B9B"/>
    <w:rsid w:val="001320AC"/>
    <w:rsid w:val="00132ADF"/>
    <w:rsid w:val="00132C1A"/>
    <w:rsid w:val="001330BA"/>
    <w:rsid w:val="0013333C"/>
    <w:rsid w:val="00133ABD"/>
    <w:rsid w:val="00133BEC"/>
    <w:rsid w:val="00134376"/>
    <w:rsid w:val="0013467E"/>
    <w:rsid w:val="001348F8"/>
    <w:rsid w:val="00134B02"/>
    <w:rsid w:val="001350A1"/>
    <w:rsid w:val="001358B7"/>
    <w:rsid w:val="00135DEB"/>
    <w:rsid w:val="00136168"/>
    <w:rsid w:val="001361EB"/>
    <w:rsid w:val="00140163"/>
    <w:rsid w:val="00140A7B"/>
    <w:rsid w:val="00140C33"/>
    <w:rsid w:val="00141A72"/>
    <w:rsid w:val="00141C51"/>
    <w:rsid w:val="00142041"/>
    <w:rsid w:val="001420DE"/>
    <w:rsid w:val="00142363"/>
    <w:rsid w:val="0014275E"/>
    <w:rsid w:val="001430B0"/>
    <w:rsid w:val="0014395C"/>
    <w:rsid w:val="00143F38"/>
    <w:rsid w:val="001449A0"/>
    <w:rsid w:val="00145308"/>
    <w:rsid w:val="00145B41"/>
    <w:rsid w:val="00145D20"/>
    <w:rsid w:val="00146563"/>
    <w:rsid w:val="00146E88"/>
    <w:rsid w:val="00150650"/>
    <w:rsid w:val="001506DF"/>
    <w:rsid w:val="0015091D"/>
    <w:rsid w:val="001510B9"/>
    <w:rsid w:val="00151600"/>
    <w:rsid w:val="00151B39"/>
    <w:rsid w:val="00153E38"/>
    <w:rsid w:val="00153E9E"/>
    <w:rsid w:val="001541C7"/>
    <w:rsid w:val="001549DB"/>
    <w:rsid w:val="00155133"/>
    <w:rsid w:val="00156EEA"/>
    <w:rsid w:val="00157061"/>
    <w:rsid w:val="001576E8"/>
    <w:rsid w:val="001611EF"/>
    <w:rsid w:val="00161654"/>
    <w:rsid w:val="001618D2"/>
    <w:rsid w:val="0016283F"/>
    <w:rsid w:val="00162A0C"/>
    <w:rsid w:val="00162A2F"/>
    <w:rsid w:val="00163F69"/>
    <w:rsid w:val="0016453A"/>
    <w:rsid w:val="001646E1"/>
    <w:rsid w:val="0016593E"/>
    <w:rsid w:val="00165DAB"/>
    <w:rsid w:val="00166D44"/>
    <w:rsid w:val="00167836"/>
    <w:rsid w:val="001678A3"/>
    <w:rsid w:val="00170089"/>
    <w:rsid w:val="0017032D"/>
    <w:rsid w:val="00171F34"/>
    <w:rsid w:val="001722D7"/>
    <w:rsid w:val="001734C6"/>
    <w:rsid w:val="001734F0"/>
    <w:rsid w:val="0017409A"/>
    <w:rsid w:val="0017517A"/>
    <w:rsid w:val="00175B76"/>
    <w:rsid w:val="00175BC7"/>
    <w:rsid w:val="00176ACE"/>
    <w:rsid w:val="001778B3"/>
    <w:rsid w:val="00180135"/>
    <w:rsid w:val="001802BB"/>
    <w:rsid w:val="00180D4C"/>
    <w:rsid w:val="001810E9"/>
    <w:rsid w:val="001812D8"/>
    <w:rsid w:val="00181B39"/>
    <w:rsid w:val="00182896"/>
    <w:rsid w:val="00182ADE"/>
    <w:rsid w:val="001841D3"/>
    <w:rsid w:val="00184BDF"/>
    <w:rsid w:val="00185769"/>
    <w:rsid w:val="001859EE"/>
    <w:rsid w:val="001859F7"/>
    <w:rsid w:val="00186591"/>
    <w:rsid w:val="00186BC0"/>
    <w:rsid w:val="00187104"/>
    <w:rsid w:val="0018738C"/>
    <w:rsid w:val="00187959"/>
    <w:rsid w:val="00187A1A"/>
    <w:rsid w:val="00190246"/>
    <w:rsid w:val="0019079B"/>
    <w:rsid w:val="00191A78"/>
    <w:rsid w:val="00192319"/>
    <w:rsid w:val="00192E7A"/>
    <w:rsid w:val="00193366"/>
    <w:rsid w:val="001939F0"/>
    <w:rsid w:val="001945DC"/>
    <w:rsid w:val="0019466E"/>
    <w:rsid w:val="001958B9"/>
    <w:rsid w:val="00196907"/>
    <w:rsid w:val="00197AF5"/>
    <w:rsid w:val="001A09E5"/>
    <w:rsid w:val="001A0FA2"/>
    <w:rsid w:val="001A18EF"/>
    <w:rsid w:val="001A212C"/>
    <w:rsid w:val="001A2647"/>
    <w:rsid w:val="001A2ACE"/>
    <w:rsid w:val="001A4014"/>
    <w:rsid w:val="001A4C87"/>
    <w:rsid w:val="001A5DE4"/>
    <w:rsid w:val="001A60D1"/>
    <w:rsid w:val="001A6161"/>
    <w:rsid w:val="001A684B"/>
    <w:rsid w:val="001A689E"/>
    <w:rsid w:val="001A7083"/>
    <w:rsid w:val="001A734B"/>
    <w:rsid w:val="001A797A"/>
    <w:rsid w:val="001B037C"/>
    <w:rsid w:val="001B06DF"/>
    <w:rsid w:val="001B1F95"/>
    <w:rsid w:val="001B2222"/>
    <w:rsid w:val="001B2EA6"/>
    <w:rsid w:val="001B4AC4"/>
    <w:rsid w:val="001B4E51"/>
    <w:rsid w:val="001B5870"/>
    <w:rsid w:val="001B58A5"/>
    <w:rsid w:val="001B5A38"/>
    <w:rsid w:val="001B63FF"/>
    <w:rsid w:val="001B6E09"/>
    <w:rsid w:val="001B756A"/>
    <w:rsid w:val="001B7C87"/>
    <w:rsid w:val="001B7FBC"/>
    <w:rsid w:val="001C042E"/>
    <w:rsid w:val="001C0CF4"/>
    <w:rsid w:val="001C0F02"/>
    <w:rsid w:val="001C1561"/>
    <w:rsid w:val="001C221F"/>
    <w:rsid w:val="001C2255"/>
    <w:rsid w:val="001C340A"/>
    <w:rsid w:val="001C34D8"/>
    <w:rsid w:val="001C379C"/>
    <w:rsid w:val="001C3C77"/>
    <w:rsid w:val="001C4D6F"/>
    <w:rsid w:val="001C4FA2"/>
    <w:rsid w:val="001C69AB"/>
    <w:rsid w:val="001C7B5B"/>
    <w:rsid w:val="001C7C84"/>
    <w:rsid w:val="001D0380"/>
    <w:rsid w:val="001D03EB"/>
    <w:rsid w:val="001D0419"/>
    <w:rsid w:val="001D078C"/>
    <w:rsid w:val="001D0DF9"/>
    <w:rsid w:val="001D1978"/>
    <w:rsid w:val="001D1EE0"/>
    <w:rsid w:val="001D2BF0"/>
    <w:rsid w:val="001D31D1"/>
    <w:rsid w:val="001D412B"/>
    <w:rsid w:val="001D4F71"/>
    <w:rsid w:val="001D516C"/>
    <w:rsid w:val="001D518D"/>
    <w:rsid w:val="001D5760"/>
    <w:rsid w:val="001D5CE9"/>
    <w:rsid w:val="001D5FE3"/>
    <w:rsid w:val="001D6805"/>
    <w:rsid w:val="001D6AE5"/>
    <w:rsid w:val="001D6CA4"/>
    <w:rsid w:val="001D7998"/>
    <w:rsid w:val="001E0716"/>
    <w:rsid w:val="001E0C98"/>
    <w:rsid w:val="001E268E"/>
    <w:rsid w:val="001E2816"/>
    <w:rsid w:val="001E41D6"/>
    <w:rsid w:val="001E46EE"/>
    <w:rsid w:val="001E5237"/>
    <w:rsid w:val="001E566A"/>
    <w:rsid w:val="001E5B48"/>
    <w:rsid w:val="001E5CE4"/>
    <w:rsid w:val="001E5FB8"/>
    <w:rsid w:val="001E67A3"/>
    <w:rsid w:val="001E6E6A"/>
    <w:rsid w:val="001E70CA"/>
    <w:rsid w:val="001F02C5"/>
    <w:rsid w:val="001F05E2"/>
    <w:rsid w:val="001F06DF"/>
    <w:rsid w:val="001F0913"/>
    <w:rsid w:val="001F0ADC"/>
    <w:rsid w:val="001F0C08"/>
    <w:rsid w:val="001F15CE"/>
    <w:rsid w:val="001F1694"/>
    <w:rsid w:val="001F1CB1"/>
    <w:rsid w:val="001F2A36"/>
    <w:rsid w:val="001F3E1F"/>
    <w:rsid w:val="001F3E60"/>
    <w:rsid w:val="001F48EB"/>
    <w:rsid w:val="001F4F76"/>
    <w:rsid w:val="001F4FC9"/>
    <w:rsid w:val="001F5160"/>
    <w:rsid w:val="001F6225"/>
    <w:rsid w:val="001F65C8"/>
    <w:rsid w:val="001F6CB2"/>
    <w:rsid w:val="001F6D34"/>
    <w:rsid w:val="001F7387"/>
    <w:rsid w:val="001F7F17"/>
    <w:rsid w:val="001F7FAB"/>
    <w:rsid w:val="002005A2"/>
    <w:rsid w:val="00200F78"/>
    <w:rsid w:val="0020161F"/>
    <w:rsid w:val="00201622"/>
    <w:rsid w:val="00201EB5"/>
    <w:rsid w:val="002020D1"/>
    <w:rsid w:val="00202405"/>
    <w:rsid w:val="00203709"/>
    <w:rsid w:val="00203FCF"/>
    <w:rsid w:val="0020433A"/>
    <w:rsid w:val="002044FF"/>
    <w:rsid w:val="0020499F"/>
    <w:rsid w:val="0020532C"/>
    <w:rsid w:val="0020560F"/>
    <w:rsid w:val="0020574C"/>
    <w:rsid w:val="00205813"/>
    <w:rsid w:val="00205A7F"/>
    <w:rsid w:val="00205D9A"/>
    <w:rsid w:val="002066C5"/>
    <w:rsid w:val="002070B9"/>
    <w:rsid w:val="002103B0"/>
    <w:rsid w:val="00210ECD"/>
    <w:rsid w:val="00211419"/>
    <w:rsid w:val="002115F9"/>
    <w:rsid w:val="00211AB5"/>
    <w:rsid w:val="002120C1"/>
    <w:rsid w:val="002139C5"/>
    <w:rsid w:val="00214330"/>
    <w:rsid w:val="0021459F"/>
    <w:rsid w:val="00214929"/>
    <w:rsid w:val="00215717"/>
    <w:rsid w:val="00215E93"/>
    <w:rsid w:val="00216CE8"/>
    <w:rsid w:val="00216DE5"/>
    <w:rsid w:val="002202F3"/>
    <w:rsid w:val="00220813"/>
    <w:rsid w:val="00220A28"/>
    <w:rsid w:val="002219F2"/>
    <w:rsid w:val="00221B9B"/>
    <w:rsid w:val="0022259A"/>
    <w:rsid w:val="00222FFD"/>
    <w:rsid w:val="0022425E"/>
    <w:rsid w:val="002251AC"/>
    <w:rsid w:val="00225322"/>
    <w:rsid w:val="002253DF"/>
    <w:rsid w:val="00225E1A"/>
    <w:rsid w:val="00225E5E"/>
    <w:rsid w:val="0022608B"/>
    <w:rsid w:val="00226416"/>
    <w:rsid w:val="00226521"/>
    <w:rsid w:val="00226F00"/>
    <w:rsid w:val="00230064"/>
    <w:rsid w:val="0023013A"/>
    <w:rsid w:val="002304B7"/>
    <w:rsid w:val="00230524"/>
    <w:rsid w:val="00230B17"/>
    <w:rsid w:val="002319D4"/>
    <w:rsid w:val="00231A8A"/>
    <w:rsid w:val="00233568"/>
    <w:rsid w:val="002342A7"/>
    <w:rsid w:val="002345D9"/>
    <w:rsid w:val="00234A45"/>
    <w:rsid w:val="00234A5C"/>
    <w:rsid w:val="002350BB"/>
    <w:rsid w:val="00235B7A"/>
    <w:rsid w:val="00235EC2"/>
    <w:rsid w:val="002363E0"/>
    <w:rsid w:val="00236A72"/>
    <w:rsid w:val="00237F1B"/>
    <w:rsid w:val="002400EF"/>
    <w:rsid w:val="002402BE"/>
    <w:rsid w:val="00240445"/>
    <w:rsid w:val="00240A0F"/>
    <w:rsid w:val="00240D80"/>
    <w:rsid w:val="00241105"/>
    <w:rsid w:val="002417EB"/>
    <w:rsid w:val="002418D1"/>
    <w:rsid w:val="002418E9"/>
    <w:rsid w:val="00241EEF"/>
    <w:rsid w:val="002420C3"/>
    <w:rsid w:val="002422F2"/>
    <w:rsid w:val="002427D3"/>
    <w:rsid w:val="002433A5"/>
    <w:rsid w:val="0024451D"/>
    <w:rsid w:val="002459D0"/>
    <w:rsid w:val="002464AF"/>
    <w:rsid w:val="00246713"/>
    <w:rsid w:val="00246CCE"/>
    <w:rsid w:val="00250A36"/>
    <w:rsid w:val="00250A44"/>
    <w:rsid w:val="00251196"/>
    <w:rsid w:val="00251486"/>
    <w:rsid w:val="00251607"/>
    <w:rsid w:val="00251755"/>
    <w:rsid w:val="002517BF"/>
    <w:rsid w:val="0025193A"/>
    <w:rsid w:val="00251F89"/>
    <w:rsid w:val="002526F1"/>
    <w:rsid w:val="00252B4E"/>
    <w:rsid w:val="0025349F"/>
    <w:rsid w:val="00253FAA"/>
    <w:rsid w:val="002541C7"/>
    <w:rsid w:val="00255388"/>
    <w:rsid w:val="00255A22"/>
    <w:rsid w:val="002561B7"/>
    <w:rsid w:val="00257204"/>
    <w:rsid w:val="002576A2"/>
    <w:rsid w:val="00257F87"/>
    <w:rsid w:val="002608A1"/>
    <w:rsid w:val="00260C2A"/>
    <w:rsid w:val="00261214"/>
    <w:rsid w:val="00261347"/>
    <w:rsid w:val="0026159B"/>
    <w:rsid w:val="002619FA"/>
    <w:rsid w:val="00262371"/>
    <w:rsid w:val="00262384"/>
    <w:rsid w:val="00262472"/>
    <w:rsid w:val="002629C5"/>
    <w:rsid w:val="002629E3"/>
    <w:rsid w:val="00263150"/>
    <w:rsid w:val="00263302"/>
    <w:rsid w:val="00263E11"/>
    <w:rsid w:val="00264568"/>
    <w:rsid w:val="00267C2C"/>
    <w:rsid w:val="00267FDD"/>
    <w:rsid w:val="00270707"/>
    <w:rsid w:val="0027109D"/>
    <w:rsid w:val="002710E2"/>
    <w:rsid w:val="002719A3"/>
    <w:rsid w:val="00271F57"/>
    <w:rsid w:val="002729C3"/>
    <w:rsid w:val="00272FC6"/>
    <w:rsid w:val="0027323B"/>
    <w:rsid w:val="0027358F"/>
    <w:rsid w:val="0027377A"/>
    <w:rsid w:val="00273CA2"/>
    <w:rsid w:val="00274AFA"/>
    <w:rsid w:val="002764CC"/>
    <w:rsid w:val="00277960"/>
    <w:rsid w:val="0028004B"/>
    <w:rsid w:val="0028009E"/>
    <w:rsid w:val="00280620"/>
    <w:rsid w:val="00280C99"/>
    <w:rsid w:val="0028179F"/>
    <w:rsid w:val="00281ECB"/>
    <w:rsid w:val="00282147"/>
    <w:rsid w:val="00282578"/>
    <w:rsid w:val="00282686"/>
    <w:rsid w:val="00282BF3"/>
    <w:rsid w:val="00282E52"/>
    <w:rsid w:val="00282EFD"/>
    <w:rsid w:val="002835EB"/>
    <w:rsid w:val="00283BFE"/>
    <w:rsid w:val="00283DA6"/>
    <w:rsid w:val="002841D8"/>
    <w:rsid w:val="002848C0"/>
    <w:rsid w:val="00284B3C"/>
    <w:rsid w:val="00285018"/>
    <w:rsid w:val="0028548B"/>
    <w:rsid w:val="00285E5D"/>
    <w:rsid w:val="00285E94"/>
    <w:rsid w:val="0028663D"/>
    <w:rsid w:val="00286B71"/>
    <w:rsid w:val="00286C75"/>
    <w:rsid w:val="00291127"/>
    <w:rsid w:val="00291D7D"/>
    <w:rsid w:val="0029344D"/>
    <w:rsid w:val="0029470E"/>
    <w:rsid w:val="0029488A"/>
    <w:rsid w:val="00294A5A"/>
    <w:rsid w:val="00294A80"/>
    <w:rsid w:val="00294F33"/>
    <w:rsid w:val="00294FDE"/>
    <w:rsid w:val="0029508B"/>
    <w:rsid w:val="002951CB"/>
    <w:rsid w:val="002953A9"/>
    <w:rsid w:val="00295C32"/>
    <w:rsid w:val="002963FE"/>
    <w:rsid w:val="00296729"/>
    <w:rsid w:val="0029678B"/>
    <w:rsid w:val="00296B87"/>
    <w:rsid w:val="00297DD9"/>
    <w:rsid w:val="002A01D7"/>
    <w:rsid w:val="002A21B9"/>
    <w:rsid w:val="002A3CFD"/>
    <w:rsid w:val="002A3FAB"/>
    <w:rsid w:val="002A412D"/>
    <w:rsid w:val="002A513D"/>
    <w:rsid w:val="002A516D"/>
    <w:rsid w:val="002A5436"/>
    <w:rsid w:val="002A553A"/>
    <w:rsid w:val="002A558B"/>
    <w:rsid w:val="002A6472"/>
    <w:rsid w:val="002A649C"/>
    <w:rsid w:val="002A678B"/>
    <w:rsid w:val="002A7637"/>
    <w:rsid w:val="002B04F6"/>
    <w:rsid w:val="002B073B"/>
    <w:rsid w:val="002B0948"/>
    <w:rsid w:val="002B16B4"/>
    <w:rsid w:val="002B19DE"/>
    <w:rsid w:val="002B2139"/>
    <w:rsid w:val="002B31FE"/>
    <w:rsid w:val="002B34A9"/>
    <w:rsid w:val="002B4960"/>
    <w:rsid w:val="002B4AB9"/>
    <w:rsid w:val="002B5121"/>
    <w:rsid w:val="002B5339"/>
    <w:rsid w:val="002B58EF"/>
    <w:rsid w:val="002B5D64"/>
    <w:rsid w:val="002B6A9C"/>
    <w:rsid w:val="002B6BC2"/>
    <w:rsid w:val="002C046D"/>
    <w:rsid w:val="002C088C"/>
    <w:rsid w:val="002C0AB7"/>
    <w:rsid w:val="002C0E5E"/>
    <w:rsid w:val="002C1104"/>
    <w:rsid w:val="002C2135"/>
    <w:rsid w:val="002C289B"/>
    <w:rsid w:val="002C2CE0"/>
    <w:rsid w:val="002C2DC3"/>
    <w:rsid w:val="002C2E40"/>
    <w:rsid w:val="002C3134"/>
    <w:rsid w:val="002C3372"/>
    <w:rsid w:val="002C39C4"/>
    <w:rsid w:val="002C3A22"/>
    <w:rsid w:val="002C3B66"/>
    <w:rsid w:val="002C5FB5"/>
    <w:rsid w:val="002C637C"/>
    <w:rsid w:val="002C743C"/>
    <w:rsid w:val="002C7674"/>
    <w:rsid w:val="002C7DCB"/>
    <w:rsid w:val="002D01E8"/>
    <w:rsid w:val="002D04EB"/>
    <w:rsid w:val="002D0659"/>
    <w:rsid w:val="002D0720"/>
    <w:rsid w:val="002D0BEE"/>
    <w:rsid w:val="002D1205"/>
    <w:rsid w:val="002D1E15"/>
    <w:rsid w:val="002D227F"/>
    <w:rsid w:val="002D2398"/>
    <w:rsid w:val="002D34FE"/>
    <w:rsid w:val="002D3522"/>
    <w:rsid w:val="002D46FD"/>
    <w:rsid w:val="002D4F90"/>
    <w:rsid w:val="002D5B66"/>
    <w:rsid w:val="002D729C"/>
    <w:rsid w:val="002D74C7"/>
    <w:rsid w:val="002D7679"/>
    <w:rsid w:val="002D7726"/>
    <w:rsid w:val="002E0C13"/>
    <w:rsid w:val="002E14E0"/>
    <w:rsid w:val="002E153D"/>
    <w:rsid w:val="002E16AC"/>
    <w:rsid w:val="002E1AF3"/>
    <w:rsid w:val="002E1D93"/>
    <w:rsid w:val="002E249D"/>
    <w:rsid w:val="002E24C9"/>
    <w:rsid w:val="002E2568"/>
    <w:rsid w:val="002E2788"/>
    <w:rsid w:val="002E2B1D"/>
    <w:rsid w:val="002E34F6"/>
    <w:rsid w:val="002E373B"/>
    <w:rsid w:val="002E3903"/>
    <w:rsid w:val="002E3AAE"/>
    <w:rsid w:val="002E55D7"/>
    <w:rsid w:val="002E595D"/>
    <w:rsid w:val="002E7A1B"/>
    <w:rsid w:val="002E7B4D"/>
    <w:rsid w:val="002E7E6B"/>
    <w:rsid w:val="002E7EA7"/>
    <w:rsid w:val="002F015B"/>
    <w:rsid w:val="002F0EC3"/>
    <w:rsid w:val="002F1105"/>
    <w:rsid w:val="002F1EF2"/>
    <w:rsid w:val="002F26E8"/>
    <w:rsid w:val="002F3538"/>
    <w:rsid w:val="002F3FA6"/>
    <w:rsid w:val="002F590E"/>
    <w:rsid w:val="002F6180"/>
    <w:rsid w:val="002F64FB"/>
    <w:rsid w:val="002F6A15"/>
    <w:rsid w:val="002F785C"/>
    <w:rsid w:val="002F7D87"/>
    <w:rsid w:val="00300170"/>
    <w:rsid w:val="003009D4"/>
    <w:rsid w:val="00300A82"/>
    <w:rsid w:val="00301ADB"/>
    <w:rsid w:val="00301B34"/>
    <w:rsid w:val="003043DF"/>
    <w:rsid w:val="00304C94"/>
    <w:rsid w:val="00306ADD"/>
    <w:rsid w:val="0031044D"/>
    <w:rsid w:val="0031139E"/>
    <w:rsid w:val="00311F0E"/>
    <w:rsid w:val="00311F94"/>
    <w:rsid w:val="003120FF"/>
    <w:rsid w:val="003122FF"/>
    <w:rsid w:val="003124D3"/>
    <w:rsid w:val="00312840"/>
    <w:rsid w:val="003139F4"/>
    <w:rsid w:val="00313B72"/>
    <w:rsid w:val="00313C24"/>
    <w:rsid w:val="00314A56"/>
    <w:rsid w:val="00314D4E"/>
    <w:rsid w:val="00314FD6"/>
    <w:rsid w:val="003150DA"/>
    <w:rsid w:val="00315685"/>
    <w:rsid w:val="00315B64"/>
    <w:rsid w:val="003160CA"/>
    <w:rsid w:val="00316603"/>
    <w:rsid w:val="003167DE"/>
    <w:rsid w:val="00320279"/>
    <w:rsid w:val="00320DB2"/>
    <w:rsid w:val="00320EDC"/>
    <w:rsid w:val="003213E4"/>
    <w:rsid w:val="00322689"/>
    <w:rsid w:val="00323619"/>
    <w:rsid w:val="00323743"/>
    <w:rsid w:val="003238D7"/>
    <w:rsid w:val="00324B93"/>
    <w:rsid w:val="00325BD6"/>
    <w:rsid w:val="00326521"/>
    <w:rsid w:val="003269CA"/>
    <w:rsid w:val="003269E4"/>
    <w:rsid w:val="003273A0"/>
    <w:rsid w:val="00327F48"/>
    <w:rsid w:val="003302A4"/>
    <w:rsid w:val="00330A99"/>
    <w:rsid w:val="00331471"/>
    <w:rsid w:val="00332E33"/>
    <w:rsid w:val="00333039"/>
    <w:rsid w:val="0033345C"/>
    <w:rsid w:val="003359C3"/>
    <w:rsid w:val="00335A69"/>
    <w:rsid w:val="00335F45"/>
    <w:rsid w:val="00336172"/>
    <w:rsid w:val="0033673F"/>
    <w:rsid w:val="003407D6"/>
    <w:rsid w:val="003413D9"/>
    <w:rsid w:val="003417A2"/>
    <w:rsid w:val="00341BF3"/>
    <w:rsid w:val="00341C33"/>
    <w:rsid w:val="00341CB7"/>
    <w:rsid w:val="00341F36"/>
    <w:rsid w:val="003425B3"/>
    <w:rsid w:val="003425EB"/>
    <w:rsid w:val="0034282B"/>
    <w:rsid w:val="00342A91"/>
    <w:rsid w:val="00343682"/>
    <w:rsid w:val="00343ABE"/>
    <w:rsid w:val="00343D03"/>
    <w:rsid w:val="00343D44"/>
    <w:rsid w:val="0034441D"/>
    <w:rsid w:val="003448D1"/>
    <w:rsid w:val="0034607B"/>
    <w:rsid w:val="00346465"/>
    <w:rsid w:val="00346710"/>
    <w:rsid w:val="00346A19"/>
    <w:rsid w:val="00346B2B"/>
    <w:rsid w:val="00347834"/>
    <w:rsid w:val="003501AE"/>
    <w:rsid w:val="003505F7"/>
    <w:rsid w:val="00351201"/>
    <w:rsid w:val="003516CC"/>
    <w:rsid w:val="003520F6"/>
    <w:rsid w:val="00352873"/>
    <w:rsid w:val="003534B9"/>
    <w:rsid w:val="003549C5"/>
    <w:rsid w:val="00356A13"/>
    <w:rsid w:val="003571ED"/>
    <w:rsid w:val="0036057D"/>
    <w:rsid w:val="00360833"/>
    <w:rsid w:val="00361103"/>
    <w:rsid w:val="003622C5"/>
    <w:rsid w:val="00362CF5"/>
    <w:rsid w:val="00362DC4"/>
    <w:rsid w:val="00362DD1"/>
    <w:rsid w:val="00362E0F"/>
    <w:rsid w:val="003634AA"/>
    <w:rsid w:val="003637B7"/>
    <w:rsid w:val="003638ED"/>
    <w:rsid w:val="00366A85"/>
    <w:rsid w:val="003719F3"/>
    <w:rsid w:val="003742B5"/>
    <w:rsid w:val="00374427"/>
    <w:rsid w:val="00374C0C"/>
    <w:rsid w:val="003759D6"/>
    <w:rsid w:val="00375EBB"/>
    <w:rsid w:val="00375F58"/>
    <w:rsid w:val="00376391"/>
    <w:rsid w:val="003769EA"/>
    <w:rsid w:val="00376A4D"/>
    <w:rsid w:val="00376F39"/>
    <w:rsid w:val="003800EF"/>
    <w:rsid w:val="00381C19"/>
    <w:rsid w:val="003829A0"/>
    <w:rsid w:val="0038378B"/>
    <w:rsid w:val="00383FAF"/>
    <w:rsid w:val="00384F9D"/>
    <w:rsid w:val="003850B3"/>
    <w:rsid w:val="00386618"/>
    <w:rsid w:val="00386B20"/>
    <w:rsid w:val="00387DED"/>
    <w:rsid w:val="0039012C"/>
    <w:rsid w:val="003907B0"/>
    <w:rsid w:val="00390FFE"/>
    <w:rsid w:val="0039177D"/>
    <w:rsid w:val="00391BB4"/>
    <w:rsid w:val="00392759"/>
    <w:rsid w:val="00392A23"/>
    <w:rsid w:val="00392CA9"/>
    <w:rsid w:val="00392EA3"/>
    <w:rsid w:val="00393786"/>
    <w:rsid w:val="00393A4C"/>
    <w:rsid w:val="00393CD9"/>
    <w:rsid w:val="00393E79"/>
    <w:rsid w:val="00394B9B"/>
    <w:rsid w:val="00395230"/>
    <w:rsid w:val="003955EB"/>
    <w:rsid w:val="0039581B"/>
    <w:rsid w:val="00395FD6"/>
    <w:rsid w:val="00396237"/>
    <w:rsid w:val="00397CCC"/>
    <w:rsid w:val="003A0ED1"/>
    <w:rsid w:val="003A1551"/>
    <w:rsid w:val="003A1E86"/>
    <w:rsid w:val="003A1FBF"/>
    <w:rsid w:val="003A202B"/>
    <w:rsid w:val="003A294F"/>
    <w:rsid w:val="003A2B72"/>
    <w:rsid w:val="003A2CBD"/>
    <w:rsid w:val="003A2D29"/>
    <w:rsid w:val="003A3223"/>
    <w:rsid w:val="003A354F"/>
    <w:rsid w:val="003A3CC1"/>
    <w:rsid w:val="003A40DB"/>
    <w:rsid w:val="003A4515"/>
    <w:rsid w:val="003A4B63"/>
    <w:rsid w:val="003A4C21"/>
    <w:rsid w:val="003A4C84"/>
    <w:rsid w:val="003A5254"/>
    <w:rsid w:val="003A57DB"/>
    <w:rsid w:val="003A6518"/>
    <w:rsid w:val="003A6718"/>
    <w:rsid w:val="003A6C94"/>
    <w:rsid w:val="003A6CA5"/>
    <w:rsid w:val="003B34BE"/>
    <w:rsid w:val="003B3D45"/>
    <w:rsid w:val="003B4640"/>
    <w:rsid w:val="003B5BA2"/>
    <w:rsid w:val="003B6211"/>
    <w:rsid w:val="003B660E"/>
    <w:rsid w:val="003B6897"/>
    <w:rsid w:val="003B6A58"/>
    <w:rsid w:val="003B6CFE"/>
    <w:rsid w:val="003B6D9E"/>
    <w:rsid w:val="003B7531"/>
    <w:rsid w:val="003C0563"/>
    <w:rsid w:val="003C0839"/>
    <w:rsid w:val="003C1171"/>
    <w:rsid w:val="003C12EF"/>
    <w:rsid w:val="003C169F"/>
    <w:rsid w:val="003C1966"/>
    <w:rsid w:val="003C1D1F"/>
    <w:rsid w:val="003C2EC5"/>
    <w:rsid w:val="003C3240"/>
    <w:rsid w:val="003C3B2F"/>
    <w:rsid w:val="003C4B55"/>
    <w:rsid w:val="003C5173"/>
    <w:rsid w:val="003C5BC4"/>
    <w:rsid w:val="003C745B"/>
    <w:rsid w:val="003C7E3B"/>
    <w:rsid w:val="003C7E9C"/>
    <w:rsid w:val="003D0C3E"/>
    <w:rsid w:val="003D0D82"/>
    <w:rsid w:val="003D435A"/>
    <w:rsid w:val="003D4722"/>
    <w:rsid w:val="003D4ADA"/>
    <w:rsid w:val="003D5272"/>
    <w:rsid w:val="003D56D2"/>
    <w:rsid w:val="003D5E07"/>
    <w:rsid w:val="003D5F77"/>
    <w:rsid w:val="003D60C8"/>
    <w:rsid w:val="003D644C"/>
    <w:rsid w:val="003D6541"/>
    <w:rsid w:val="003D6720"/>
    <w:rsid w:val="003D6766"/>
    <w:rsid w:val="003D67AB"/>
    <w:rsid w:val="003D79DD"/>
    <w:rsid w:val="003E0712"/>
    <w:rsid w:val="003E0E16"/>
    <w:rsid w:val="003E1264"/>
    <w:rsid w:val="003E1D27"/>
    <w:rsid w:val="003E1D54"/>
    <w:rsid w:val="003E1F2C"/>
    <w:rsid w:val="003E250C"/>
    <w:rsid w:val="003E27F6"/>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E748C"/>
    <w:rsid w:val="003F059E"/>
    <w:rsid w:val="003F150D"/>
    <w:rsid w:val="003F18E8"/>
    <w:rsid w:val="003F29E2"/>
    <w:rsid w:val="003F2CF0"/>
    <w:rsid w:val="003F3270"/>
    <w:rsid w:val="003F3340"/>
    <w:rsid w:val="003F340D"/>
    <w:rsid w:val="003F3B6D"/>
    <w:rsid w:val="003F409D"/>
    <w:rsid w:val="003F4510"/>
    <w:rsid w:val="003F47FF"/>
    <w:rsid w:val="003F517A"/>
    <w:rsid w:val="003F52A0"/>
    <w:rsid w:val="003F54F3"/>
    <w:rsid w:val="003F6600"/>
    <w:rsid w:val="003F6D33"/>
    <w:rsid w:val="003F770C"/>
    <w:rsid w:val="0040022B"/>
    <w:rsid w:val="00400D54"/>
    <w:rsid w:val="00402736"/>
    <w:rsid w:val="004034D4"/>
    <w:rsid w:val="00403B0A"/>
    <w:rsid w:val="00403B7E"/>
    <w:rsid w:val="004043B7"/>
    <w:rsid w:val="004053A6"/>
    <w:rsid w:val="00405CBF"/>
    <w:rsid w:val="0040658C"/>
    <w:rsid w:val="00406C27"/>
    <w:rsid w:val="004073F8"/>
    <w:rsid w:val="0040792E"/>
    <w:rsid w:val="00410060"/>
    <w:rsid w:val="00410094"/>
    <w:rsid w:val="00410106"/>
    <w:rsid w:val="00411073"/>
    <w:rsid w:val="004111B1"/>
    <w:rsid w:val="0041137C"/>
    <w:rsid w:val="00411C7C"/>
    <w:rsid w:val="004122D3"/>
    <w:rsid w:val="00412562"/>
    <w:rsid w:val="004135CF"/>
    <w:rsid w:val="004139EE"/>
    <w:rsid w:val="00413AD0"/>
    <w:rsid w:val="00414FB0"/>
    <w:rsid w:val="0041521D"/>
    <w:rsid w:val="004166B5"/>
    <w:rsid w:val="004173AD"/>
    <w:rsid w:val="00417FE4"/>
    <w:rsid w:val="00420123"/>
    <w:rsid w:val="00420796"/>
    <w:rsid w:val="004214D8"/>
    <w:rsid w:val="004225A9"/>
    <w:rsid w:val="00422C2B"/>
    <w:rsid w:val="004235B0"/>
    <w:rsid w:val="00423AAD"/>
    <w:rsid w:val="00424731"/>
    <w:rsid w:val="00424D61"/>
    <w:rsid w:val="00426108"/>
    <w:rsid w:val="004266B5"/>
    <w:rsid w:val="00426BA9"/>
    <w:rsid w:val="00426C8A"/>
    <w:rsid w:val="00426EE7"/>
    <w:rsid w:val="0042754E"/>
    <w:rsid w:val="00430C9A"/>
    <w:rsid w:val="00431842"/>
    <w:rsid w:val="00431DC3"/>
    <w:rsid w:val="00432A97"/>
    <w:rsid w:val="00432BFE"/>
    <w:rsid w:val="004331EA"/>
    <w:rsid w:val="004332D9"/>
    <w:rsid w:val="00433D49"/>
    <w:rsid w:val="004348E3"/>
    <w:rsid w:val="00435900"/>
    <w:rsid w:val="00435E2E"/>
    <w:rsid w:val="00436D5D"/>
    <w:rsid w:val="00437634"/>
    <w:rsid w:val="004377AC"/>
    <w:rsid w:val="00437843"/>
    <w:rsid w:val="00440292"/>
    <w:rsid w:val="00443908"/>
    <w:rsid w:val="00443F68"/>
    <w:rsid w:val="00444414"/>
    <w:rsid w:val="0044447F"/>
    <w:rsid w:val="00444D20"/>
    <w:rsid w:val="004456AF"/>
    <w:rsid w:val="004460A4"/>
    <w:rsid w:val="00447285"/>
    <w:rsid w:val="00447725"/>
    <w:rsid w:val="00450761"/>
    <w:rsid w:val="00451444"/>
    <w:rsid w:val="00451B92"/>
    <w:rsid w:val="00452CDD"/>
    <w:rsid w:val="00453085"/>
    <w:rsid w:val="004540A3"/>
    <w:rsid w:val="00454125"/>
    <w:rsid w:val="00454B35"/>
    <w:rsid w:val="004552F4"/>
    <w:rsid w:val="00455392"/>
    <w:rsid w:val="00455E2F"/>
    <w:rsid w:val="00455FC3"/>
    <w:rsid w:val="00456B6C"/>
    <w:rsid w:val="00457998"/>
    <w:rsid w:val="004579B5"/>
    <w:rsid w:val="00462298"/>
    <w:rsid w:val="00462545"/>
    <w:rsid w:val="0046359D"/>
    <w:rsid w:val="0046385D"/>
    <w:rsid w:val="00463A61"/>
    <w:rsid w:val="004640B3"/>
    <w:rsid w:val="00464726"/>
    <w:rsid w:val="004649AF"/>
    <w:rsid w:val="00464EB7"/>
    <w:rsid w:val="0046526C"/>
    <w:rsid w:val="00465F27"/>
    <w:rsid w:val="004661BC"/>
    <w:rsid w:val="0046628B"/>
    <w:rsid w:val="004668C1"/>
    <w:rsid w:val="00466BBA"/>
    <w:rsid w:val="00466D64"/>
    <w:rsid w:val="00467579"/>
    <w:rsid w:val="004677FE"/>
    <w:rsid w:val="004703BA"/>
    <w:rsid w:val="00470C2C"/>
    <w:rsid w:val="00470DED"/>
    <w:rsid w:val="0047145C"/>
    <w:rsid w:val="00472171"/>
    <w:rsid w:val="00472663"/>
    <w:rsid w:val="004727A6"/>
    <w:rsid w:val="00472DC5"/>
    <w:rsid w:val="00472F99"/>
    <w:rsid w:val="0047327C"/>
    <w:rsid w:val="00473D45"/>
    <w:rsid w:val="00474195"/>
    <w:rsid w:val="0047419E"/>
    <w:rsid w:val="004745D9"/>
    <w:rsid w:val="0047473E"/>
    <w:rsid w:val="00475486"/>
    <w:rsid w:val="00475928"/>
    <w:rsid w:val="00475AB5"/>
    <w:rsid w:val="004760E4"/>
    <w:rsid w:val="00476855"/>
    <w:rsid w:val="00477456"/>
    <w:rsid w:val="00480BFB"/>
    <w:rsid w:val="004811F2"/>
    <w:rsid w:val="0048152D"/>
    <w:rsid w:val="00482A9D"/>
    <w:rsid w:val="00482B50"/>
    <w:rsid w:val="00483381"/>
    <w:rsid w:val="00483D97"/>
    <w:rsid w:val="00483FB5"/>
    <w:rsid w:val="00484037"/>
    <w:rsid w:val="00484365"/>
    <w:rsid w:val="004855B1"/>
    <w:rsid w:val="00485BB5"/>
    <w:rsid w:val="00486591"/>
    <w:rsid w:val="004867BE"/>
    <w:rsid w:val="00486CCB"/>
    <w:rsid w:val="00487913"/>
    <w:rsid w:val="0049022F"/>
    <w:rsid w:val="004916B2"/>
    <w:rsid w:val="00492328"/>
    <w:rsid w:val="0049233F"/>
    <w:rsid w:val="004930C7"/>
    <w:rsid w:val="004934BC"/>
    <w:rsid w:val="00493673"/>
    <w:rsid w:val="00493C17"/>
    <w:rsid w:val="00495E52"/>
    <w:rsid w:val="004964A8"/>
    <w:rsid w:val="004967CF"/>
    <w:rsid w:val="0049701E"/>
    <w:rsid w:val="004973E4"/>
    <w:rsid w:val="00497725"/>
    <w:rsid w:val="004A01CD"/>
    <w:rsid w:val="004A0C6E"/>
    <w:rsid w:val="004A13B5"/>
    <w:rsid w:val="004A161D"/>
    <w:rsid w:val="004A29B2"/>
    <w:rsid w:val="004A2A69"/>
    <w:rsid w:val="004A3D15"/>
    <w:rsid w:val="004A414F"/>
    <w:rsid w:val="004A4498"/>
    <w:rsid w:val="004A5BDC"/>
    <w:rsid w:val="004A613C"/>
    <w:rsid w:val="004A6314"/>
    <w:rsid w:val="004A6708"/>
    <w:rsid w:val="004A6933"/>
    <w:rsid w:val="004A709F"/>
    <w:rsid w:val="004A733B"/>
    <w:rsid w:val="004A75B0"/>
    <w:rsid w:val="004A7789"/>
    <w:rsid w:val="004A7BFE"/>
    <w:rsid w:val="004B0B4D"/>
    <w:rsid w:val="004B1258"/>
    <w:rsid w:val="004B1322"/>
    <w:rsid w:val="004B17D9"/>
    <w:rsid w:val="004B195C"/>
    <w:rsid w:val="004B1EBE"/>
    <w:rsid w:val="004B2541"/>
    <w:rsid w:val="004B3854"/>
    <w:rsid w:val="004B468B"/>
    <w:rsid w:val="004B5057"/>
    <w:rsid w:val="004B5682"/>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6D11"/>
    <w:rsid w:val="004C7735"/>
    <w:rsid w:val="004D0048"/>
    <w:rsid w:val="004D0284"/>
    <w:rsid w:val="004D0C56"/>
    <w:rsid w:val="004D1878"/>
    <w:rsid w:val="004D1E53"/>
    <w:rsid w:val="004D233B"/>
    <w:rsid w:val="004D380D"/>
    <w:rsid w:val="004D381F"/>
    <w:rsid w:val="004D41A2"/>
    <w:rsid w:val="004D4A4F"/>
    <w:rsid w:val="004D5960"/>
    <w:rsid w:val="004D5B1A"/>
    <w:rsid w:val="004D5E59"/>
    <w:rsid w:val="004D5F01"/>
    <w:rsid w:val="004D77FF"/>
    <w:rsid w:val="004D7BEE"/>
    <w:rsid w:val="004E0C30"/>
    <w:rsid w:val="004E0CD6"/>
    <w:rsid w:val="004E0F2E"/>
    <w:rsid w:val="004E10AC"/>
    <w:rsid w:val="004E1696"/>
    <w:rsid w:val="004E1A8C"/>
    <w:rsid w:val="004E1E86"/>
    <w:rsid w:val="004E28DC"/>
    <w:rsid w:val="004E30D3"/>
    <w:rsid w:val="004E3B51"/>
    <w:rsid w:val="004E3C4A"/>
    <w:rsid w:val="004E4772"/>
    <w:rsid w:val="004E4BD5"/>
    <w:rsid w:val="004E4DAD"/>
    <w:rsid w:val="004E59A9"/>
    <w:rsid w:val="004E5F82"/>
    <w:rsid w:val="004E6177"/>
    <w:rsid w:val="004E66A9"/>
    <w:rsid w:val="004E68DE"/>
    <w:rsid w:val="004E6B70"/>
    <w:rsid w:val="004E741F"/>
    <w:rsid w:val="004E7853"/>
    <w:rsid w:val="004F0B05"/>
    <w:rsid w:val="004F115C"/>
    <w:rsid w:val="004F2156"/>
    <w:rsid w:val="004F2879"/>
    <w:rsid w:val="004F3B54"/>
    <w:rsid w:val="004F3C74"/>
    <w:rsid w:val="004F599E"/>
    <w:rsid w:val="004F6305"/>
    <w:rsid w:val="004F6A98"/>
    <w:rsid w:val="004F6DB6"/>
    <w:rsid w:val="0050093F"/>
    <w:rsid w:val="00500A78"/>
    <w:rsid w:val="00500BE9"/>
    <w:rsid w:val="00502398"/>
    <w:rsid w:val="005035BD"/>
    <w:rsid w:val="005035F6"/>
    <w:rsid w:val="0050415E"/>
    <w:rsid w:val="005049A3"/>
    <w:rsid w:val="00504BE0"/>
    <w:rsid w:val="00505197"/>
    <w:rsid w:val="005051E8"/>
    <w:rsid w:val="005056DA"/>
    <w:rsid w:val="005064CD"/>
    <w:rsid w:val="00510310"/>
    <w:rsid w:val="0051100D"/>
    <w:rsid w:val="00512A97"/>
    <w:rsid w:val="00512B32"/>
    <w:rsid w:val="00512E79"/>
    <w:rsid w:val="0051368D"/>
    <w:rsid w:val="00513F9F"/>
    <w:rsid w:val="005151A2"/>
    <w:rsid w:val="00516F17"/>
    <w:rsid w:val="00517079"/>
    <w:rsid w:val="00520753"/>
    <w:rsid w:val="00520B75"/>
    <w:rsid w:val="00521479"/>
    <w:rsid w:val="00521A34"/>
    <w:rsid w:val="00521ACC"/>
    <w:rsid w:val="00521CE1"/>
    <w:rsid w:val="005222F2"/>
    <w:rsid w:val="0052339E"/>
    <w:rsid w:val="0052383B"/>
    <w:rsid w:val="005250A6"/>
    <w:rsid w:val="00525E85"/>
    <w:rsid w:val="00525EC2"/>
    <w:rsid w:val="00525F7D"/>
    <w:rsid w:val="00525FB7"/>
    <w:rsid w:val="00526B78"/>
    <w:rsid w:val="005274B5"/>
    <w:rsid w:val="00527926"/>
    <w:rsid w:val="00527B4A"/>
    <w:rsid w:val="00530260"/>
    <w:rsid w:val="00531098"/>
    <w:rsid w:val="00531C1C"/>
    <w:rsid w:val="005322E2"/>
    <w:rsid w:val="0053269C"/>
    <w:rsid w:val="005328CD"/>
    <w:rsid w:val="005328EF"/>
    <w:rsid w:val="00532CD9"/>
    <w:rsid w:val="00532FB5"/>
    <w:rsid w:val="00533A1E"/>
    <w:rsid w:val="00533B13"/>
    <w:rsid w:val="00533B17"/>
    <w:rsid w:val="00533D4F"/>
    <w:rsid w:val="005345CE"/>
    <w:rsid w:val="00534B4D"/>
    <w:rsid w:val="00535691"/>
    <w:rsid w:val="005364DC"/>
    <w:rsid w:val="005366DF"/>
    <w:rsid w:val="00537A80"/>
    <w:rsid w:val="00540334"/>
    <w:rsid w:val="00540507"/>
    <w:rsid w:val="00540DE2"/>
    <w:rsid w:val="00541A1F"/>
    <w:rsid w:val="0054287D"/>
    <w:rsid w:val="0054294E"/>
    <w:rsid w:val="00543C49"/>
    <w:rsid w:val="00543E86"/>
    <w:rsid w:val="005444DD"/>
    <w:rsid w:val="005445F6"/>
    <w:rsid w:val="00545A84"/>
    <w:rsid w:val="005464B8"/>
    <w:rsid w:val="00547049"/>
    <w:rsid w:val="005470C3"/>
    <w:rsid w:val="00551A5A"/>
    <w:rsid w:val="005531E9"/>
    <w:rsid w:val="00553332"/>
    <w:rsid w:val="00553830"/>
    <w:rsid w:val="00554180"/>
    <w:rsid w:val="0055419C"/>
    <w:rsid w:val="005556A2"/>
    <w:rsid w:val="00555865"/>
    <w:rsid w:val="00555EE6"/>
    <w:rsid w:val="00555F7C"/>
    <w:rsid w:val="00556BC5"/>
    <w:rsid w:val="005574E2"/>
    <w:rsid w:val="00557CB3"/>
    <w:rsid w:val="005601DA"/>
    <w:rsid w:val="00560735"/>
    <w:rsid w:val="00561233"/>
    <w:rsid w:val="005625AE"/>
    <w:rsid w:val="00562B90"/>
    <w:rsid w:val="005632F2"/>
    <w:rsid w:val="00563815"/>
    <w:rsid w:val="005638A2"/>
    <w:rsid w:val="00563A68"/>
    <w:rsid w:val="00563B61"/>
    <w:rsid w:val="0056423D"/>
    <w:rsid w:val="00564ABB"/>
    <w:rsid w:val="005660B1"/>
    <w:rsid w:val="005664E9"/>
    <w:rsid w:val="00566C1E"/>
    <w:rsid w:val="00567211"/>
    <w:rsid w:val="00567834"/>
    <w:rsid w:val="00567A94"/>
    <w:rsid w:val="00570289"/>
    <w:rsid w:val="005728C7"/>
    <w:rsid w:val="00572F9D"/>
    <w:rsid w:val="0057526A"/>
    <w:rsid w:val="00575C05"/>
    <w:rsid w:val="00576145"/>
    <w:rsid w:val="005779F9"/>
    <w:rsid w:val="00577E28"/>
    <w:rsid w:val="005801BA"/>
    <w:rsid w:val="0058031B"/>
    <w:rsid w:val="0058031F"/>
    <w:rsid w:val="005823E9"/>
    <w:rsid w:val="00582773"/>
    <w:rsid w:val="00582C94"/>
    <w:rsid w:val="00582D12"/>
    <w:rsid w:val="005834B2"/>
    <w:rsid w:val="005834B3"/>
    <w:rsid w:val="00583B5B"/>
    <w:rsid w:val="005851B2"/>
    <w:rsid w:val="005851E5"/>
    <w:rsid w:val="005861B9"/>
    <w:rsid w:val="005863AE"/>
    <w:rsid w:val="00587A49"/>
    <w:rsid w:val="0059002B"/>
    <w:rsid w:val="0059024D"/>
    <w:rsid w:val="00590729"/>
    <w:rsid w:val="00590E04"/>
    <w:rsid w:val="0059112C"/>
    <w:rsid w:val="005917A1"/>
    <w:rsid w:val="005919B3"/>
    <w:rsid w:val="0059235D"/>
    <w:rsid w:val="005933F6"/>
    <w:rsid w:val="00593BC4"/>
    <w:rsid w:val="00593D7F"/>
    <w:rsid w:val="00594D9F"/>
    <w:rsid w:val="00595671"/>
    <w:rsid w:val="0059645B"/>
    <w:rsid w:val="00596D82"/>
    <w:rsid w:val="00597082"/>
    <w:rsid w:val="005A0EF6"/>
    <w:rsid w:val="005A0F49"/>
    <w:rsid w:val="005A15B2"/>
    <w:rsid w:val="005A181F"/>
    <w:rsid w:val="005A18D5"/>
    <w:rsid w:val="005A21E7"/>
    <w:rsid w:val="005A25C4"/>
    <w:rsid w:val="005A32CB"/>
    <w:rsid w:val="005A33AD"/>
    <w:rsid w:val="005A4AD9"/>
    <w:rsid w:val="005A52B8"/>
    <w:rsid w:val="005A5AB2"/>
    <w:rsid w:val="005A65F1"/>
    <w:rsid w:val="005A6AFC"/>
    <w:rsid w:val="005A7CBD"/>
    <w:rsid w:val="005A7E7A"/>
    <w:rsid w:val="005A7FB8"/>
    <w:rsid w:val="005B0CBA"/>
    <w:rsid w:val="005B132E"/>
    <w:rsid w:val="005B150B"/>
    <w:rsid w:val="005B2481"/>
    <w:rsid w:val="005B2671"/>
    <w:rsid w:val="005B2AF9"/>
    <w:rsid w:val="005B3875"/>
    <w:rsid w:val="005B4931"/>
    <w:rsid w:val="005B52C0"/>
    <w:rsid w:val="005B59BA"/>
    <w:rsid w:val="005B6504"/>
    <w:rsid w:val="005B6FA8"/>
    <w:rsid w:val="005B7CF7"/>
    <w:rsid w:val="005B7E22"/>
    <w:rsid w:val="005C0763"/>
    <w:rsid w:val="005C0ED0"/>
    <w:rsid w:val="005C1CD9"/>
    <w:rsid w:val="005C1CE9"/>
    <w:rsid w:val="005C2014"/>
    <w:rsid w:val="005C2644"/>
    <w:rsid w:val="005C342C"/>
    <w:rsid w:val="005C3D05"/>
    <w:rsid w:val="005C3F77"/>
    <w:rsid w:val="005C4E0F"/>
    <w:rsid w:val="005C4F51"/>
    <w:rsid w:val="005C5954"/>
    <w:rsid w:val="005C60F9"/>
    <w:rsid w:val="005C6533"/>
    <w:rsid w:val="005C7C76"/>
    <w:rsid w:val="005C7E53"/>
    <w:rsid w:val="005C7EAC"/>
    <w:rsid w:val="005D0081"/>
    <w:rsid w:val="005D05B4"/>
    <w:rsid w:val="005D09EE"/>
    <w:rsid w:val="005D1004"/>
    <w:rsid w:val="005D1120"/>
    <w:rsid w:val="005D1823"/>
    <w:rsid w:val="005D1E01"/>
    <w:rsid w:val="005D1F2E"/>
    <w:rsid w:val="005D278E"/>
    <w:rsid w:val="005D3399"/>
    <w:rsid w:val="005D3B26"/>
    <w:rsid w:val="005D40C3"/>
    <w:rsid w:val="005D4F45"/>
    <w:rsid w:val="005D60EE"/>
    <w:rsid w:val="005D62CD"/>
    <w:rsid w:val="005D6E17"/>
    <w:rsid w:val="005E0BE4"/>
    <w:rsid w:val="005E151E"/>
    <w:rsid w:val="005E1DBB"/>
    <w:rsid w:val="005E1DDF"/>
    <w:rsid w:val="005E1DE1"/>
    <w:rsid w:val="005E1EE8"/>
    <w:rsid w:val="005E1FA4"/>
    <w:rsid w:val="005E2083"/>
    <w:rsid w:val="005E2215"/>
    <w:rsid w:val="005E2C55"/>
    <w:rsid w:val="005E3C07"/>
    <w:rsid w:val="005E4976"/>
    <w:rsid w:val="005E4AA7"/>
    <w:rsid w:val="005E4CFA"/>
    <w:rsid w:val="005E50BD"/>
    <w:rsid w:val="005E517A"/>
    <w:rsid w:val="005E58FB"/>
    <w:rsid w:val="005E796D"/>
    <w:rsid w:val="005F0BC4"/>
    <w:rsid w:val="005F0FA6"/>
    <w:rsid w:val="005F12F7"/>
    <w:rsid w:val="005F1911"/>
    <w:rsid w:val="005F19A8"/>
    <w:rsid w:val="005F36C9"/>
    <w:rsid w:val="005F4750"/>
    <w:rsid w:val="005F478C"/>
    <w:rsid w:val="005F4F58"/>
    <w:rsid w:val="005F5474"/>
    <w:rsid w:val="005F58D9"/>
    <w:rsid w:val="005F6A29"/>
    <w:rsid w:val="005F6F61"/>
    <w:rsid w:val="006006A0"/>
    <w:rsid w:val="00600B1D"/>
    <w:rsid w:val="00600F36"/>
    <w:rsid w:val="006011BA"/>
    <w:rsid w:val="0060169F"/>
    <w:rsid w:val="00601C36"/>
    <w:rsid w:val="00602ED4"/>
    <w:rsid w:val="00603516"/>
    <w:rsid w:val="00604053"/>
    <w:rsid w:val="0060406F"/>
    <w:rsid w:val="00604AF7"/>
    <w:rsid w:val="0060598C"/>
    <w:rsid w:val="006059D1"/>
    <w:rsid w:val="00605AD0"/>
    <w:rsid w:val="00605BF5"/>
    <w:rsid w:val="00606285"/>
    <w:rsid w:val="006069BA"/>
    <w:rsid w:val="00606B3F"/>
    <w:rsid w:val="00607BDA"/>
    <w:rsid w:val="006106E6"/>
    <w:rsid w:val="00610851"/>
    <w:rsid w:val="0061116F"/>
    <w:rsid w:val="00611844"/>
    <w:rsid w:val="00612C50"/>
    <w:rsid w:val="00612D25"/>
    <w:rsid w:val="0061393E"/>
    <w:rsid w:val="00613A7C"/>
    <w:rsid w:val="0061450C"/>
    <w:rsid w:val="00614510"/>
    <w:rsid w:val="00614793"/>
    <w:rsid w:val="006148B8"/>
    <w:rsid w:val="006148CE"/>
    <w:rsid w:val="00614A96"/>
    <w:rsid w:val="00614E1A"/>
    <w:rsid w:val="0061585D"/>
    <w:rsid w:val="00615E91"/>
    <w:rsid w:val="00615F1E"/>
    <w:rsid w:val="0061711B"/>
    <w:rsid w:val="006177D8"/>
    <w:rsid w:val="0061796F"/>
    <w:rsid w:val="006207E2"/>
    <w:rsid w:val="006209F7"/>
    <w:rsid w:val="00621390"/>
    <w:rsid w:val="006216A7"/>
    <w:rsid w:val="00621B7E"/>
    <w:rsid w:val="00621C64"/>
    <w:rsid w:val="00622C20"/>
    <w:rsid w:val="0062307D"/>
    <w:rsid w:val="00623598"/>
    <w:rsid w:val="0062361E"/>
    <w:rsid w:val="006241D6"/>
    <w:rsid w:val="00624CA4"/>
    <w:rsid w:val="00625241"/>
    <w:rsid w:val="006252D8"/>
    <w:rsid w:val="00625443"/>
    <w:rsid w:val="00625A07"/>
    <w:rsid w:val="00625DA6"/>
    <w:rsid w:val="0062646A"/>
    <w:rsid w:val="00626D25"/>
    <w:rsid w:val="0062736D"/>
    <w:rsid w:val="00627DB8"/>
    <w:rsid w:val="00627F5F"/>
    <w:rsid w:val="00630342"/>
    <w:rsid w:val="006311A2"/>
    <w:rsid w:val="00631CCB"/>
    <w:rsid w:val="00632541"/>
    <w:rsid w:val="00632549"/>
    <w:rsid w:val="00632579"/>
    <w:rsid w:val="006329EA"/>
    <w:rsid w:val="00632D40"/>
    <w:rsid w:val="00634C14"/>
    <w:rsid w:val="00634F6A"/>
    <w:rsid w:val="006352BA"/>
    <w:rsid w:val="006353A4"/>
    <w:rsid w:val="00635B97"/>
    <w:rsid w:val="00635E07"/>
    <w:rsid w:val="006376A2"/>
    <w:rsid w:val="00637A71"/>
    <w:rsid w:val="006406F5"/>
    <w:rsid w:val="0064077B"/>
    <w:rsid w:val="00640AE9"/>
    <w:rsid w:val="0064141D"/>
    <w:rsid w:val="006415A8"/>
    <w:rsid w:val="006423DA"/>
    <w:rsid w:val="006425AF"/>
    <w:rsid w:val="006440F5"/>
    <w:rsid w:val="00644969"/>
    <w:rsid w:val="00645076"/>
    <w:rsid w:val="00645493"/>
    <w:rsid w:val="0064629B"/>
    <w:rsid w:val="00646956"/>
    <w:rsid w:val="006472BF"/>
    <w:rsid w:val="00647A1F"/>
    <w:rsid w:val="00650CE9"/>
    <w:rsid w:val="0065195D"/>
    <w:rsid w:val="006519BD"/>
    <w:rsid w:val="00651BA5"/>
    <w:rsid w:val="00651DFE"/>
    <w:rsid w:val="00653876"/>
    <w:rsid w:val="00653E55"/>
    <w:rsid w:val="00653F16"/>
    <w:rsid w:val="00654080"/>
    <w:rsid w:val="00654ABA"/>
    <w:rsid w:val="00654C4A"/>
    <w:rsid w:val="00654DFA"/>
    <w:rsid w:val="00654EDF"/>
    <w:rsid w:val="00660747"/>
    <w:rsid w:val="00660D37"/>
    <w:rsid w:val="0066196F"/>
    <w:rsid w:val="00663B01"/>
    <w:rsid w:val="00663EE6"/>
    <w:rsid w:val="0066497A"/>
    <w:rsid w:val="00664D5A"/>
    <w:rsid w:val="00664E90"/>
    <w:rsid w:val="006651ED"/>
    <w:rsid w:val="00665F94"/>
    <w:rsid w:val="00666407"/>
    <w:rsid w:val="0066645F"/>
    <w:rsid w:val="00667856"/>
    <w:rsid w:val="00667DAC"/>
    <w:rsid w:val="0067015A"/>
    <w:rsid w:val="00670186"/>
    <w:rsid w:val="006709EE"/>
    <w:rsid w:val="00670E76"/>
    <w:rsid w:val="00671078"/>
    <w:rsid w:val="00671ED2"/>
    <w:rsid w:val="00671FB6"/>
    <w:rsid w:val="006727CE"/>
    <w:rsid w:val="00672822"/>
    <w:rsid w:val="00673533"/>
    <w:rsid w:val="0067430E"/>
    <w:rsid w:val="00674AB9"/>
    <w:rsid w:val="00675A07"/>
    <w:rsid w:val="00676044"/>
    <w:rsid w:val="00676C35"/>
    <w:rsid w:val="00676FBC"/>
    <w:rsid w:val="0067771F"/>
    <w:rsid w:val="00677862"/>
    <w:rsid w:val="006778C7"/>
    <w:rsid w:val="00677975"/>
    <w:rsid w:val="006800C0"/>
    <w:rsid w:val="006803D8"/>
    <w:rsid w:val="00680595"/>
    <w:rsid w:val="00680764"/>
    <w:rsid w:val="006807D4"/>
    <w:rsid w:val="00680B14"/>
    <w:rsid w:val="00680F36"/>
    <w:rsid w:val="0068276B"/>
    <w:rsid w:val="00683181"/>
    <w:rsid w:val="0068419F"/>
    <w:rsid w:val="006848C3"/>
    <w:rsid w:val="00685A0A"/>
    <w:rsid w:val="00686447"/>
    <w:rsid w:val="0068686F"/>
    <w:rsid w:val="006902C1"/>
    <w:rsid w:val="00690934"/>
    <w:rsid w:val="006915DA"/>
    <w:rsid w:val="0069161F"/>
    <w:rsid w:val="0069175A"/>
    <w:rsid w:val="00691FA0"/>
    <w:rsid w:val="0069213B"/>
    <w:rsid w:val="0069239B"/>
    <w:rsid w:val="00692D8E"/>
    <w:rsid w:val="00693B06"/>
    <w:rsid w:val="00693BF9"/>
    <w:rsid w:val="00693FCF"/>
    <w:rsid w:val="006952F4"/>
    <w:rsid w:val="0069550E"/>
    <w:rsid w:val="00695936"/>
    <w:rsid w:val="00695B7B"/>
    <w:rsid w:val="00695D37"/>
    <w:rsid w:val="0069749A"/>
    <w:rsid w:val="00697BE0"/>
    <w:rsid w:val="006A03F2"/>
    <w:rsid w:val="006A0480"/>
    <w:rsid w:val="006A0878"/>
    <w:rsid w:val="006A151E"/>
    <w:rsid w:val="006A20E8"/>
    <w:rsid w:val="006A21E8"/>
    <w:rsid w:val="006A2A7E"/>
    <w:rsid w:val="006A33B9"/>
    <w:rsid w:val="006A35D7"/>
    <w:rsid w:val="006A37B2"/>
    <w:rsid w:val="006A552A"/>
    <w:rsid w:val="006A5570"/>
    <w:rsid w:val="006A5CF9"/>
    <w:rsid w:val="006A69C9"/>
    <w:rsid w:val="006A6F08"/>
    <w:rsid w:val="006B01AE"/>
    <w:rsid w:val="006B046D"/>
    <w:rsid w:val="006B0DF7"/>
    <w:rsid w:val="006B16B7"/>
    <w:rsid w:val="006B206F"/>
    <w:rsid w:val="006B2502"/>
    <w:rsid w:val="006B3465"/>
    <w:rsid w:val="006B36A9"/>
    <w:rsid w:val="006B3D63"/>
    <w:rsid w:val="006B3EF3"/>
    <w:rsid w:val="006B5BB6"/>
    <w:rsid w:val="006B606F"/>
    <w:rsid w:val="006B6428"/>
    <w:rsid w:val="006B77A8"/>
    <w:rsid w:val="006B77E1"/>
    <w:rsid w:val="006B7831"/>
    <w:rsid w:val="006B7DCD"/>
    <w:rsid w:val="006B7EC7"/>
    <w:rsid w:val="006C01F5"/>
    <w:rsid w:val="006C0B00"/>
    <w:rsid w:val="006C0D93"/>
    <w:rsid w:val="006C0DC9"/>
    <w:rsid w:val="006C14C1"/>
    <w:rsid w:val="006C1511"/>
    <w:rsid w:val="006C2EEE"/>
    <w:rsid w:val="006C342F"/>
    <w:rsid w:val="006C3630"/>
    <w:rsid w:val="006C3CED"/>
    <w:rsid w:val="006C3FF1"/>
    <w:rsid w:val="006C404B"/>
    <w:rsid w:val="006C5012"/>
    <w:rsid w:val="006C5E82"/>
    <w:rsid w:val="006C5F31"/>
    <w:rsid w:val="006C62B0"/>
    <w:rsid w:val="006C679E"/>
    <w:rsid w:val="006C6857"/>
    <w:rsid w:val="006C6CCB"/>
    <w:rsid w:val="006C7939"/>
    <w:rsid w:val="006D0C26"/>
    <w:rsid w:val="006D1683"/>
    <w:rsid w:val="006D3853"/>
    <w:rsid w:val="006D4588"/>
    <w:rsid w:val="006D4663"/>
    <w:rsid w:val="006D46B8"/>
    <w:rsid w:val="006D4A02"/>
    <w:rsid w:val="006D5239"/>
    <w:rsid w:val="006D6696"/>
    <w:rsid w:val="006D6887"/>
    <w:rsid w:val="006D7915"/>
    <w:rsid w:val="006D7EAC"/>
    <w:rsid w:val="006E061A"/>
    <w:rsid w:val="006E2A5D"/>
    <w:rsid w:val="006E2AE0"/>
    <w:rsid w:val="006E3F59"/>
    <w:rsid w:val="006E402C"/>
    <w:rsid w:val="006E404F"/>
    <w:rsid w:val="006E521D"/>
    <w:rsid w:val="006E592C"/>
    <w:rsid w:val="006E59E1"/>
    <w:rsid w:val="006E66E6"/>
    <w:rsid w:val="006E6BC4"/>
    <w:rsid w:val="006E7040"/>
    <w:rsid w:val="006F0093"/>
    <w:rsid w:val="006F0473"/>
    <w:rsid w:val="006F169A"/>
    <w:rsid w:val="006F223D"/>
    <w:rsid w:val="006F28B3"/>
    <w:rsid w:val="006F2D39"/>
    <w:rsid w:val="006F2EBA"/>
    <w:rsid w:val="006F43C6"/>
    <w:rsid w:val="006F47C2"/>
    <w:rsid w:val="006F4AD1"/>
    <w:rsid w:val="006F4B17"/>
    <w:rsid w:val="006F60A4"/>
    <w:rsid w:val="006F6A3F"/>
    <w:rsid w:val="006F798F"/>
    <w:rsid w:val="006F7C61"/>
    <w:rsid w:val="0070090D"/>
    <w:rsid w:val="00700FA4"/>
    <w:rsid w:val="00701242"/>
    <w:rsid w:val="00701522"/>
    <w:rsid w:val="0070191D"/>
    <w:rsid w:val="00701C9F"/>
    <w:rsid w:val="00701FB7"/>
    <w:rsid w:val="00702175"/>
    <w:rsid w:val="00702DE5"/>
    <w:rsid w:val="007036D2"/>
    <w:rsid w:val="0070448E"/>
    <w:rsid w:val="007044C3"/>
    <w:rsid w:val="00704BF6"/>
    <w:rsid w:val="00705E05"/>
    <w:rsid w:val="007061BE"/>
    <w:rsid w:val="007064EE"/>
    <w:rsid w:val="00706AD3"/>
    <w:rsid w:val="0070768D"/>
    <w:rsid w:val="00707887"/>
    <w:rsid w:val="00707F45"/>
    <w:rsid w:val="00710780"/>
    <w:rsid w:val="00710A6E"/>
    <w:rsid w:val="00710C36"/>
    <w:rsid w:val="007110CA"/>
    <w:rsid w:val="007110F7"/>
    <w:rsid w:val="007119E4"/>
    <w:rsid w:val="00711DF5"/>
    <w:rsid w:val="0071242D"/>
    <w:rsid w:val="007128D5"/>
    <w:rsid w:val="00713746"/>
    <w:rsid w:val="00713931"/>
    <w:rsid w:val="00713A3F"/>
    <w:rsid w:val="00714526"/>
    <w:rsid w:val="00714D2F"/>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13FA"/>
    <w:rsid w:val="00732A16"/>
    <w:rsid w:val="00732BAE"/>
    <w:rsid w:val="00732D6B"/>
    <w:rsid w:val="00733F13"/>
    <w:rsid w:val="007344EA"/>
    <w:rsid w:val="0073454B"/>
    <w:rsid w:val="00734B9B"/>
    <w:rsid w:val="0073503A"/>
    <w:rsid w:val="007356D7"/>
    <w:rsid w:val="00735B59"/>
    <w:rsid w:val="00736C66"/>
    <w:rsid w:val="0073737D"/>
    <w:rsid w:val="007378A5"/>
    <w:rsid w:val="00737CD5"/>
    <w:rsid w:val="007403D8"/>
    <w:rsid w:val="0074111F"/>
    <w:rsid w:val="0074157E"/>
    <w:rsid w:val="007415FB"/>
    <w:rsid w:val="0074222E"/>
    <w:rsid w:val="007424BF"/>
    <w:rsid w:val="007434F5"/>
    <w:rsid w:val="00743C52"/>
    <w:rsid w:val="0074418D"/>
    <w:rsid w:val="007453B6"/>
    <w:rsid w:val="00745A3E"/>
    <w:rsid w:val="00745CFF"/>
    <w:rsid w:val="00745DF1"/>
    <w:rsid w:val="007466F0"/>
    <w:rsid w:val="00747F1D"/>
    <w:rsid w:val="0075060B"/>
    <w:rsid w:val="00750D17"/>
    <w:rsid w:val="00750E91"/>
    <w:rsid w:val="00752866"/>
    <w:rsid w:val="00752C27"/>
    <w:rsid w:val="00753799"/>
    <w:rsid w:val="00755306"/>
    <w:rsid w:val="00755EB5"/>
    <w:rsid w:val="00756908"/>
    <w:rsid w:val="00756B5D"/>
    <w:rsid w:val="00756E87"/>
    <w:rsid w:val="00757148"/>
    <w:rsid w:val="00760027"/>
    <w:rsid w:val="007602C3"/>
    <w:rsid w:val="00760989"/>
    <w:rsid w:val="00761415"/>
    <w:rsid w:val="00762371"/>
    <w:rsid w:val="00762E09"/>
    <w:rsid w:val="0076320C"/>
    <w:rsid w:val="0076328C"/>
    <w:rsid w:val="0076371B"/>
    <w:rsid w:val="00763E81"/>
    <w:rsid w:val="00763F53"/>
    <w:rsid w:val="00764245"/>
    <w:rsid w:val="007642ED"/>
    <w:rsid w:val="00764D83"/>
    <w:rsid w:val="00765688"/>
    <w:rsid w:val="00765A82"/>
    <w:rsid w:val="00765BA4"/>
    <w:rsid w:val="00766C73"/>
    <w:rsid w:val="007670BB"/>
    <w:rsid w:val="00767181"/>
    <w:rsid w:val="00767445"/>
    <w:rsid w:val="007701F0"/>
    <w:rsid w:val="00770A10"/>
    <w:rsid w:val="00770B77"/>
    <w:rsid w:val="00770D5A"/>
    <w:rsid w:val="00771850"/>
    <w:rsid w:val="007718C8"/>
    <w:rsid w:val="00771E87"/>
    <w:rsid w:val="0077238E"/>
    <w:rsid w:val="00772C64"/>
    <w:rsid w:val="00772EAA"/>
    <w:rsid w:val="00773155"/>
    <w:rsid w:val="00773384"/>
    <w:rsid w:val="00773A15"/>
    <w:rsid w:val="00773AB3"/>
    <w:rsid w:val="00774030"/>
    <w:rsid w:val="007742B1"/>
    <w:rsid w:val="007746AF"/>
    <w:rsid w:val="00774B5C"/>
    <w:rsid w:val="00774C00"/>
    <w:rsid w:val="00774D34"/>
    <w:rsid w:val="00776136"/>
    <w:rsid w:val="007767E0"/>
    <w:rsid w:val="00776898"/>
    <w:rsid w:val="007771AD"/>
    <w:rsid w:val="007774F3"/>
    <w:rsid w:val="00777F9A"/>
    <w:rsid w:val="00780287"/>
    <w:rsid w:val="00780766"/>
    <w:rsid w:val="007808C7"/>
    <w:rsid w:val="0078278A"/>
    <w:rsid w:val="00782C2B"/>
    <w:rsid w:val="00782E8C"/>
    <w:rsid w:val="00783253"/>
    <w:rsid w:val="00783B2C"/>
    <w:rsid w:val="00784429"/>
    <w:rsid w:val="00784728"/>
    <w:rsid w:val="0078483A"/>
    <w:rsid w:val="00784AF1"/>
    <w:rsid w:val="00784F12"/>
    <w:rsid w:val="007854C1"/>
    <w:rsid w:val="0078574B"/>
    <w:rsid w:val="00787906"/>
    <w:rsid w:val="0079072B"/>
    <w:rsid w:val="007927B6"/>
    <w:rsid w:val="00792912"/>
    <w:rsid w:val="0079423D"/>
    <w:rsid w:val="007945AF"/>
    <w:rsid w:val="00794B94"/>
    <w:rsid w:val="00794C3C"/>
    <w:rsid w:val="0079520D"/>
    <w:rsid w:val="00796FBD"/>
    <w:rsid w:val="0079745B"/>
    <w:rsid w:val="007974CB"/>
    <w:rsid w:val="0079768F"/>
    <w:rsid w:val="00797E13"/>
    <w:rsid w:val="00797E99"/>
    <w:rsid w:val="00797EE9"/>
    <w:rsid w:val="007A12E1"/>
    <w:rsid w:val="007A15CE"/>
    <w:rsid w:val="007A1B5C"/>
    <w:rsid w:val="007A213C"/>
    <w:rsid w:val="007A2369"/>
    <w:rsid w:val="007A2F28"/>
    <w:rsid w:val="007A3659"/>
    <w:rsid w:val="007A49D0"/>
    <w:rsid w:val="007A513D"/>
    <w:rsid w:val="007A5371"/>
    <w:rsid w:val="007A54B7"/>
    <w:rsid w:val="007A565D"/>
    <w:rsid w:val="007A5A00"/>
    <w:rsid w:val="007A65C5"/>
    <w:rsid w:val="007A73DB"/>
    <w:rsid w:val="007A77DC"/>
    <w:rsid w:val="007A7997"/>
    <w:rsid w:val="007B082E"/>
    <w:rsid w:val="007B17BA"/>
    <w:rsid w:val="007B26B9"/>
    <w:rsid w:val="007B2D01"/>
    <w:rsid w:val="007B2EE0"/>
    <w:rsid w:val="007B300E"/>
    <w:rsid w:val="007B30E2"/>
    <w:rsid w:val="007B3AD5"/>
    <w:rsid w:val="007B4229"/>
    <w:rsid w:val="007B43CC"/>
    <w:rsid w:val="007B4C63"/>
    <w:rsid w:val="007B4D35"/>
    <w:rsid w:val="007B5383"/>
    <w:rsid w:val="007B5B3A"/>
    <w:rsid w:val="007B627D"/>
    <w:rsid w:val="007B7640"/>
    <w:rsid w:val="007C01BE"/>
    <w:rsid w:val="007C024D"/>
    <w:rsid w:val="007C087C"/>
    <w:rsid w:val="007C0D1D"/>
    <w:rsid w:val="007C191B"/>
    <w:rsid w:val="007C1A23"/>
    <w:rsid w:val="007C1A95"/>
    <w:rsid w:val="007C2BEE"/>
    <w:rsid w:val="007C31F7"/>
    <w:rsid w:val="007C45E9"/>
    <w:rsid w:val="007C46ED"/>
    <w:rsid w:val="007C55F7"/>
    <w:rsid w:val="007C5686"/>
    <w:rsid w:val="007C5818"/>
    <w:rsid w:val="007C5CC9"/>
    <w:rsid w:val="007C5E32"/>
    <w:rsid w:val="007C5E8D"/>
    <w:rsid w:val="007C6A33"/>
    <w:rsid w:val="007D091A"/>
    <w:rsid w:val="007D100F"/>
    <w:rsid w:val="007D1650"/>
    <w:rsid w:val="007D1796"/>
    <w:rsid w:val="007D1849"/>
    <w:rsid w:val="007D2178"/>
    <w:rsid w:val="007D2321"/>
    <w:rsid w:val="007D327B"/>
    <w:rsid w:val="007D42E4"/>
    <w:rsid w:val="007D4823"/>
    <w:rsid w:val="007D5C9B"/>
    <w:rsid w:val="007D5DAF"/>
    <w:rsid w:val="007D6C69"/>
    <w:rsid w:val="007D74AE"/>
    <w:rsid w:val="007E0407"/>
    <w:rsid w:val="007E0BE2"/>
    <w:rsid w:val="007E0F83"/>
    <w:rsid w:val="007E16C0"/>
    <w:rsid w:val="007E2099"/>
    <w:rsid w:val="007E222D"/>
    <w:rsid w:val="007E2487"/>
    <w:rsid w:val="007E3693"/>
    <w:rsid w:val="007E4113"/>
    <w:rsid w:val="007E46C5"/>
    <w:rsid w:val="007E646E"/>
    <w:rsid w:val="007E660E"/>
    <w:rsid w:val="007E6757"/>
    <w:rsid w:val="007E6A8C"/>
    <w:rsid w:val="007E6C8F"/>
    <w:rsid w:val="007E76ED"/>
    <w:rsid w:val="007E7B36"/>
    <w:rsid w:val="007F0047"/>
    <w:rsid w:val="007F06D7"/>
    <w:rsid w:val="007F106A"/>
    <w:rsid w:val="007F1F64"/>
    <w:rsid w:val="007F2047"/>
    <w:rsid w:val="007F2211"/>
    <w:rsid w:val="007F2EAB"/>
    <w:rsid w:val="007F3A6A"/>
    <w:rsid w:val="007F43DC"/>
    <w:rsid w:val="007F4E34"/>
    <w:rsid w:val="007F58C5"/>
    <w:rsid w:val="007F59C8"/>
    <w:rsid w:val="007F5CD5"/>
    <w:rsid w:val="007F5D68"/>
    <w:rsid w:val="007F5DF1"/>
    <w:rsid w:val="007F6B32"/>
    <w:rsid w:val="007F6B63"/>
    <w:rsid w:val="007F7893"/>
    <w:rsid w:val="007F7D6B"/>
    <w:rsid w:val="00802A89"/>
    <w:rsid w:val="00802C56"/>
    <w:rsid w:val="008035D2"/>
    <w:rsid w:val="00803904"/>
    <w:rsid w:val="00803921"/>
    <w:rsid w:val="008040A5"/>
    <w:rsid w:val="008041B0"/>
    <w:rsid w:val="008041E3"/>
    <w:rsid w:val="00805399"/>
    <w:rsid w:val="0080600B"/>
    <w:rsid w:val="00806462"/>
    <w:rsid w:val="008065EF"/>
    <w:rsid w:val="0080798B"/>
    <w:rsid w:val="00807A6E"/>
    <w:rsid w:val="00807EA7"/>
    <w:rsid w:val="00810EB1"/>
    <w:rsid w:val="00811B4B"/>
    <w:rsid w:val="00811CD2"/>
    <w:rsid w:val="00813DD0"/>
    <w:rsid w:val="0081412F"/>
    <w:rsid w:val="008143DC"/>
    <w:rsid w:val="00814D26"/>
    <w:rsid w:val="00815367"/>
    <w:rsid w:val="00816018"/>
    <w:rsid w:val="00816A3E"/>
    <w:rsid w:val="00816F34"/>
    <w:rsid w:val="008175A0"/>
    <w:rsid w:val="008177C9"/>
    <w:rsid w:val="0081786D"/>
    <w:rsid w:val="008209B1"/>
    <w:rsid w:val="00820AE8"/>
    <w:rsid w:val="0082178D"/>
    <w:rsid w:val="008219EF"/>
    <w:rsid w:val="00821DBB"/>
    <w:rsid w:val="00823761"/>
    <w:rsid w:val="00824225"/>
    <w:rsid w:val="008245ED"/>
    <w:rsid w:val="00824B80"/>
    <w:rsid w:val="0082537D"/>
    <w:rsid w:val="008253D5"/>
    <w:rsid w:val="00826279"/>
    <w:rsid w:val="0082633B"/>
    <w:rsid w:val="00826376"/>
    <w:rsid w:val="00826751"/>
    <w:rsid w:val="00826B94"/>
    <w:rsid w:val="008277E3"/>
    <w:rsid w:val="00830631"/>
    <w:rsid w:val="0083086F"/>
    <w:rsid w:val="00830CFD"/>
    <w:rsid w:val="00831486"/>
    <w:rsid w:val="0083167D"/>
    <w:rsid w:val="0083194A"/>
    <w:rsid w:val="00831A02"/>
    <w:rsid w:val="0083254A"/>
    <w:rsid w:val="00832E52"/>
    <w:rsid w:val="00833E35"/>
    <w:rsid w:val="00833E39"/>
    <w:rsid w:val="00833F9C"/>
    <w:rsid w:val="00834223"/>
    <w:rsid w:val="008343E4"/>
    <w:rsid w:val="00835956"/>
    <w:rsid w:val="008359A4"/>
    <w:rsid w:val="00835E54"/>
    <w:rsid w:val="008367B6"/>
    <w:rsid w:val="00836B20"/>
    <w:rsid w:val="00836E47"/>
    <w:rsid w:val="00837622"/>
    <w:rsid w:val="0083767A"/>
    <w:rsid w:val="008412BA"/>
    <w:rsid w:val="00841FFA"/>
    <w:rsid w:val="0084274A"/>
    <w:rsid w:val="00843488"/>
    <w:rsid w:val="00844157"/>
    <w:rsid w:val="00844390"/>
    <w:rsid w:val="008445AC"/>
    <w:rsid w:val="00844CD9"/>
    <w:rsid w:val="008451F2"/>
    <w:rsid w:val="00846529"/>
    <w:rsid w:val="00846F18"/>
    <w:rsid w:val="00847E28"/>
    <w:rsid w:val="00847EF8"/>
    <w:rsid w:val="008503F4"/>
    <w:rsid w:val="008513B0"/>
    <w:rsid w:val="00851567"/>
    <w:rsid w:val="00851E73"/>
    <w:rsid w:val="008530DE"/>
    <w:rsid w:val="0085317B"/>
    <w:rsid w:val="00853CD0"/>
    <w:rsid w:val="00854BEE"/>
    <w:rsid w:val="00854EFA"/>
    <w:rsid w:val="008552C8"/>
    <w:rsid w:val="00856053"/>
    <w:rsid w:val="00857537"/>
    <w:rsid w:val="00860930"/>
    <w:rsid w:val="00861021"/>
    <w:rsid w:val="008615E5"/>
    <w:rsid w:val="008616D8"/>
    <w:rsid w:val="00862C43"/>
    <w:rsid w:val="00864001"/>
    <w:rsid w:val="00864445"/>
    <w:rsid w:val="0086493B"/>
    <w:rsid w:val="0086499E"/>
    <w:rsid w:val="00864BF2"/>
    <w:rsid w:val="00864E34"/>
    <w:rsid w:val="00865752"/>
    <w:rsid w:val="00865910"/>
    <w:rsid w:val="00865949"/>
    <w:rsid w:val="008662A9"/>
    <w:rsid w:val="00866BB0"/>
    <w:rsid w:val="00867741"/>
    <w:rsid w:val="008702C8"/>
    <w:rsid w:val="00870348"/>
    <w:rsid w:val="008711E3"/>
    <w:rsid w:val="008721CD"/>
    <w:rsid w:val="00872753"/>
    <w:rsid w:val="00873376"/>
    <w:rsid w:val="008735A5"/>
    <w:rsid w:val="0087390E"/>
    <w:rsid w:val="008740F9"/>
    <w:rsid w:val="00874E71"/>
    <w:rsid w:val="00875335"/>
    <w:rsid w:val="00875791"/>
    <w:rsid w:val="00875C95"/>
    <w:rsid w:val="008767DD"/>
    <w:rsid w:val="00877593"/>
    <w:rsid w:val="008801BA"/>
    <w:rsid w:val="0088040C"/>
    <w:rsid w:val="00880E92"/>
    <w:rsid w:val="00881B8D"/>
    <w:rsid w:val="00881FCC"/>
    <w:rsid w:val="008835EF"/>
    <w:rsid w:val="00884BE9"/>
    <w:rsid w:val="008852D7"/>
    <w:rsid w:val="00885E1F"/>
    <w:rsid w:val="00885F2C"/>
    <w:rsid w:val="00886911"/>
    <w:rsid w:val="0088712D"/>
    <w:rsid w:val="008877BE"/>
    <w:rsid w:val="0088789C"/>
    <w:rsid w:val="00890CCC"/>
    <w:rsid w:val="00891510"/>
    <w:rsid w:val="00891A5C"/>
    <w:rsid w:val="00892219"/>
    <w:rsid w:val="00892446"/>
    <w:rsid w:val="00892834"/>
    <w:rsid w:val="00892DEA"/>
    <w:rsid w:val="00894735"/>
    <w:rsid w:val="008950BD"/>
    <w:rsid w:val="0089524C"/>
    <w:rsid w:val="00895353"/>
    <w:rsid w:val="00896867"/>
    <w:rsid w:val="008A0BC2"/>
    <w:rsid w:val="008A13FB"/>
    <w:rsid w:val="008A17A8"/>
    <w:rsid w:val="008A2892"/>
    <w:rsid w:val="008A2A5B"/>
    <w:rsid w:val="008A3241"/>
    <w:rsid w:val="008A4381"/>
    <w:rsid w:val="008A5FF7"/>
    <w:rsid w:val="008A615B"/>
    <w:rsid w:val="008A6321"/>
    <w:rsid w:val="008A6D9F"/>
    <w:rsid w:val="008A6FA4"/>
    <w:rsid w:val="008A7333"/>
    <w:rsid w:val="008A74FB"/>
    <w:rsid w:val="008B1A22"/>
    <w:rsid w:val="008B232D"/>
    <w:rsid w:val="008B256B"/>
    <w:rsid w:val="008B3D4B"/>
    <w:rsid w:val="008B4E47"/>
    <w:rsid w:val="008B4FCC"/>
    <w:rsid w:val="008B4FE9"/>
    <w:rsid w:val="008B5C59"/>
    <w:rsid w:val="008B6462"/>
    <w:rsid w:val="008B72FF"/>
    <w:rsid w:val="008B7F5A"/>
    <w:rsid w:val="008C0382"/>
    <w:rsid w:val="008C03CE"/>
    <w:rsid w:val="008C2B9D"/>
    <w:rsid w:val="008C3044"/>
    <w:rsid w:val="008C38B2"/>
    <w:rsid w:val="008C3B39"/>
    <w:rsid w:val="008C3CE7"/>
    <w:rsid w:val="008C40D9"/>
    <w:rsid w:val="008C413B"/>
    <w:rsid w:val="008C4824"/>
    <w:rsid w:val="008C5728"/>
    <w:rsid w:val="008C5EE1"/>
    <w:rsid w:val="008C5F70"/>
    <w:rsid w:val="008C6000"/>
    <w:rsid w:val="008C65C8"/>
    <w:rsid w:val="008C67CA"/>
    <w:rsid w:val="008C6A77"/>
    <w:rsid w:val="008C6BF7"/>
    <w:rsid w:val="008C6E19"/>
    <w:rsid w:val="008C7505"/>
    <w:rsid w:val="008C76A8"/>
    <w:rsid w:val="008D1603"/>
    <w:rsid w:val="008D17F2"/>
    <w:rsid w:val="008D1852"/>
    <w:rsid w:val="008D2CB6"/>
    <w:rsid w:val="008D2F04"/>
    <w:rsid w:val="008D445F"/>
    <w:rsid w:val="008D4EA3"/>
    <w:rsid w:val="008D528A"/>
    <w:rsid w:val="008D58D1"/>
    <w:rsid w:val="008D6615"/>
    <w:rsid w:val="008E0BAB"/>
    <w:rsid w:val="008E0E87"/>
    <w:rsid w:val="008E158B"/>
    <w:rsid w:val="008E27F7"/>
    <w:rsid w:val="008E39F0"/>
    <w:rsid w:val="008E477B"/>
    <w:rsid w:val="008E51DE"/>
    <w:rsid w:val="008E5F1B"/>
    <w:rsid w:val="008E6154"/>
    <w:rsid w:val="008E634B"/>
    <w:rsid w:val="008E63A0"/>
    <w:rsid w:val="008E75E8"/>
    <w:rsid w:val="008E7C90"/>
    <w:rsid w:val="008F07E0"/>
    <w:rsid w:val="008F0BD3"/>
    <w:rsid w:val="008F1A60"/>
    <w:rsid w:val="008F2ECD"/>
    <w:rsid w:val="008F3E94"/>
    <w:rsid w:val="008F4542"/>
    <w:rsid w:val="008F48B7"/>
    <w:rsid w:val="008F5CC2"/>
    <w:rsid w:val="008F62B9"/>
    <w:rsid w:val="008F6EC3"/>
    <w:rsid w:val="008F738A"/>
    <w:rsid w:val="008F759B"/>
    <w:rsid w:val="008F7885"/>
    <w:rsid w:val="008F7E0A"/>
    <w:rsid w:val="009000CB"/>
    <w:rsid w:val="009007FE"/>
    <w:rsid w:val="00900AF9"/>
    <w:rsid w:val="00900F03"/>
    <w:rsid w:val="00901111"/>
    <w:rsid w:val="0090152C"/>
    <w:rsid w:val="009016D3"/>
    <w:rsid w:val="00902FA4"/>
    <w:rsid w:val="00903099"/>
    <w:rsid w:val="00903141"/>
    <w:rsid w:val="0090319E"/>
    <w:rsid w:val="009037B0"/>
    <w:rsid w:val="00903D38"/>
    <w:rsid w:val="00904132"/>
    <w:rsid w:val="00904AB0"/>
    <w:rsid w:val="009051E1"/>
    <w:rsid w:val="009059C3"/>
    <w:rsid w:val="00906768"/>
    <w:rsid w:val="009067D7"/>
    <w:rsid w:val="009069A1"/>
    <w:rsid w:val="00906A85"/>
    <w:rsid w:val="00907825"/>
    <w:rsid w:val="009104C5"/>
    <w:rsid w:val="00910F0A"/>
    <w:rsid w:val="00911112"/>
    <w:rsid w:val="009111B1"/>
    <w:rsid w:val="00911291"/>
    <w:rsid w:val="00911703"/>
    <w:rsid w:val="00911E0B"/>
    <w:rsid w:val="009128DE"/>
    <w:rsid w:val="00913442"/>
    <w:rsid w:val="00913529"/>
    <w:rsid w:val="009141C8"/>
    <w:rsid w:val="00914853"/>
    <w:rsid w:val="00915B15"/>
    <w:rsid w:val="009177B0"/>
    <w:rsid w:val="00917BA0"/>
    <w:rsid w:val="00917D93"/>
    <w:rsid w:val="0092022F"/>
    <w:rsid w:val="0092038C"/>
    <w:rsid w:val="009206D9"/>
    <w:rsid w:val="00921597"/>
    <w:rsid w:val="009242A0"/>
    <w:rsid w:val="00924E3E"/>
    <w:rsid w:val="009255C3"/>
    <w:rsid w:val="00925AC5"/>
    <w:rsid w:val="00927EAD"/>
    <w:rsid w:val="009304AB"/>
    <w:rsid w:val="009308B0"/>
    <w:rsid w:val="00930EFB"/>
    <w:rsid w:val="00931EBF"/>
    <w:rsid w:val="00932387"/>
    <w:rsid w:val="009326EC"/>
    <w:rsid w:val="00933E15"/>
    <w:rsid w:val="009344BF"/>
    <w:rsid w:val="00934FA9"/>
    <w:rsid w:val="00935B66"/>
    <w:rsid w:val="00936F87"/>
    <w:rsid w:val="00937C8C"/>
    <w:rsid w:val="00940DC2"/>
    <w:rsid w:val="00942751"/>
    <w:rsid w:val="00942C1B"/>
    <w:rsid w:val="00943EC7"/>
    <w:rsid w:val="009440D3"/>
    <w:rsid w:val="009440F9"/>
    <w:rsid w:val="009445DF"/>
    <w:rsid w:val="00944A4B"/>
    <w:rsid w:val="00945EE3"/>
    <w:rsid w:val="009477DE"/>
    <w:rsid w:val="00947AD8"/>
    <w:rsid w:val="00947B5F"/>
    <w:rsid w:val="00950421"/>
    <w:rsid w:val="009508CF"/>
    <w:rsid w:val="00950E18"/>
    <w:rsid w:val="00951021"/>
    <w:rsid w:val="009512C6"/>
    <w:rsid w:val="009515BB"/>
    <w:rsid w:val="0095188D"/>
    <w:rsid w:val="00951AF0"/>
    <w:rsid w:val="00951CA5"/>
    <w:rsid w:val="00951E28"/>
    <w:rsid w:val="00952CB2"/>
    <w:rsid w:val="00953878"/>
    <w:rsid w:val="00953C86"/>
    <w:rsid w:val="009546D5"/>
    <w:rsid w:val="0095528A"/>
    <w:rsid w:val="00955985"/>
    <w:rsid w:val="00955F0D"/>
    <w:rsid w:val="009566E5"/>
    <w:rsid w:val="00956D41"/>
    <w:rsid w:val="0095788A"/>
    <w:rsid w:val="009615CD"/>
    <w:rsid w:val="00961856"/>
    <w:rsid w:val="00961DA2"/>
    <w:rsid w:val="0096334C"/>
    <w:rsid w:val="00963745"/>
    <w:rsid w:val="0096409C"/>
    <w:rsid w:val="009640F7"/>
    <w:rsid w:val="0096441C"/>
    <w:rsid w:val="00964B8D"/>
    <w:rsid w:val="009661A0"/>
    <w:rsid w:val="009663BA"/>
    <w:rsid w:val="009665F6"/>
    <w:rsid w:val="00967273"/>
    <w:rsid w:val="00967590"/>
    <w:rsid w:val="00967968"/>
    <w:rsid w:val="00967E55"/>
    <w:rsid w:val="009700E3"/>
    <w:rsid w:val="009715BD"/>
    <w:rsid w:val="0097236D"/>
    <w:rsid w:val="009724C2"/>
    <w:rsid w:val="00972D85"/>
    <w:rsid w:val="00973000"/>
    <w:rsid w:val="00973998"/>
    <w:rsid w:val="00973CEE"/>
    <w:rsid w:val="00973D18"/>
    <w:rsid w:val="0097561F"/>
    <w:rsid w:val="00975FA8"/>
    <w:rsid w:val="00976781"/>
    <w:rsid w:val="00980C1D"/>
    <w:rsid w:val="00981472"/>
    <w:rsid w:val="00981769"/>
    <w:rsid w:val="009819E2"/>
    <w:rsid w:val="009826C3"/>
    <w:rsid w:val="009826DA"/>
    <w:rsid w:val="00982A1B"/>
    <w:rsid w:val="00983856"/>
    <w:rsid w:val="009846B4"/>
    <w:rsid w:val="0098514C"/>
    <w:rsid w:val="00985EA0"/>
    <w:rsid w:val="009861EB"/>
    <w:rsid w:val="009868D5"/>
    <w:rsid w:val="00986D41"/>
    <w:rsid w:val="00986D8F"/>
    <w:rsid w:val="009876EF"/>
    <w:rsid w:val="00987DA2"/>
    <w:rsid w:val="00987FAE"/>
    <w:rsid w:val="009901B5"/>
    <w:rsid w:val="00990597"/>
    <w:rsid w:val="00990653"/>
    <w:rsid w:val="00992048"/>
    <w:rsid w:val="00992878"/>
    <w:rsid w:val="00992CDC"/>
    <w:rsid w:val="00993238"/>
    <w:rsid w:val="009938AB"/>
    <w:rsid w:val="00993FC4"/>
    <w:rsid w:val="009942E1"/>
    <w:rsid w:val="00994724"/>
    <w:rsid w:val="00994E68"/>
    <w:rsid w:val="00995090"/>
    <w:rsid w:val="009959A2"/>
    <w:rsid w:val="00995FA6"/>
    <w:rsid w:val="00995FA7"/>
    <w:rsid w:val="00996546"/>
    <w:rsid w:val="00996900"/>
    <w:rsid w:val="00997687"/>
    <w:rsid w:val="00997D9E"/>
    <w:rsid w:val="009A0593"/>
    <w:rsid w:val="009A18C6"/>
    <w:rsid w:val="009A1DA4"/>
    <w:rsid w:val="009A1F89"/>
    <w:rsid w:val="009A24D1"/>
    <w:rsid w:val="009A2A2A"/>
    <w:rsid w:val="009A46D5"/>
    <w:rsid w:val="009A47D1"/>
    <w:rsid w:val="009A48D2"/>
    <w:rsid w:val="009A4F30"/>
    <w:rsid w:val="009A5D81"/>
    <w:rsid w:val="009B0B14"/>
    <w:rsid w:val="009B0D04"/>
    <w:rsid w:val="009B1AA2"/>
    <w:rsid w:val="009B4857"/>
    <w:rsid w:val="009B513B"/>
    <w:rsid w:val="009B51BA"/>
    <w:rsid w:val="009B5799"/>
    <w:rsid w:val="009B57A2"/>
    <w:rsid w:val="009B57D8"/>
    <w:rsid w:val="009B5BEE"/>
    <w:rsid w:val="009B7BA7"/>
    <w:rsid w:val="009C192D"/>
    <w:rsid w:val="009C220E"/>
    <w:rsid w:val="009C2BB5"/>
    <w:rsid w:val="009C2EDC"/>
    <w:rsid w:val="009C3406"/>
    <w:rsid w:val="009C4834"/>
    <w:rsid w:val="009C4AED"/>
    <w:rsid w:val="009C5972"/>
    <w:rsid w:val="009C5AAA"/>
    <w:rsid w:val="009C5E78"/>
    <w:rsid w:val="009C6339"/>
    <w:rsid w:val="009C68A7"/>
    <w:rsid w:val="009D13A7"/>
    <w:rsid w:val="009D1C8E"/>
    <w:rsid w:val="009D3647"/>
    <w:rsid w:val="009D36A4"/>
    <w:rsid w:val="009D441B"/>
    <w:rsid w:val="009D450F"/>
    <w:rsid w:val="009D4F3C"/>
    <w:rsid w:val="009D5D2D"/>
    <w:rsid w:val="009D6781"/>
    <w:rsid w:val="009D71A9"/>
    <w:rsid w:val="009D722F"/>
    <w:rsid w:val="009D770C"/>
    <w:rsid w:val="009D7DCF"/>
    <w:rsid w:val="009E06C5"/>
    <w:rsid w:val="009E1114"/>
    <w:rsid w:val="009E282C"/>
    <w:rsid w:val="009E2A18"/>
    <w:rsid w:val="009E2BF6"/>
    <w:rsid w:val="009E2E1E"/>
    <w:rsid w:val="009E2F7D"/>
    <w:rsid w:val="009E33DB"/>
    <w:rsid w:val="009E3737"/>
    <w:rsid w:val="009E400E"/>
    <w:rsid w:val="009E476E"/>
    <w:rsid w:val="009E4E36"/>
    <w:rsid w:val="009E5966"/>
    <w:rsid w:val="009E644C"/>
    <w:rsid w:val="009F04BB"/>
    <w:rsid w:val="009F0776"/>
    <w:rsid w:val="009F0B8F"/>
    <w:rsid w:val="009F0BC7"/>
    <w:rsid w:val="009F184E"/>
    <w:rsid w:val="009F1B66"/>
    <w:rsid w:val="009F1E75"/>
    <w:rsid w:val="009F1FC5"/>
    <w:rsid w:val="009F1FC8"/>
    <w:rsid w:val="009F22EC"/>
    <w:rsid w:val="009F4A7A"/>
    <w:rsid w:val="009F4BB1"/>
    <w:rsid w:val="009F5CFF"/>
    <w:rsid w:val="009F6099"/>
    <w:rsid w:val="009F6AE3"/>
    <w:rsid w:val="009F7583"/>
    <w:rsid w:val="00A0075D"/>
    <w:rsid w:val="00A00A29"/>
    <w:rsid w:val="00A0108C"/>
    <w:rsid w:val="00A017B8"/>
    <w:rsid w:val="00A02078"/>
    <w:rsid w:val="00A02CD2"/>
    <w:rsid w:val="00A054C1"/>
    <w:rsid w:val="00A06FFF"/>
    <w:rsid w:val="00A07252"/>
    <w:rsid w:val="00A075B2"/>
    <w:rsid w:val="00A079E5"/>
    <w:rsid w:val="00A1087A"/>
    <w:rsid w:val="00A1168F"/>
    <w:rsid w:val="00A1181C"/>
    <w:rsid w:val="00A11EA6"/>
    <w:rsid w:val="00A127B1"/>
    <w:rsid w:val="00A12843"/>
    <w:rsid w:val="00A12A83"/>
    <w:rsid w:val="00A13F7B"/>
    <w:rsid w:val="00A14ABB"/>
    <w:rsid w:val="00A151AA"/>
    <w:rsid w:val="00A154C9"/>
    <w:rsid w:val="00A1575C"/>
    <w:rsid w:val="00A17369"/>
    <w:rsid w:val="00A2042A"/>
    <w:rsid w:val="00A20B32"/>
    <w:rsid w:val="00A215F0"/>
    <w:rsid w:val="00A21C43"/>
    <w:rsid w:val="00A220CE"/>
    <w:rsid w:val="00A227FD"/>
    <w:rsid w:val="00A23E00"/>
    <w:rsid w:val="00A2504A"/>
    <w:rsid w:val="00A25ABE"/>
    <w:rsid w:val="00A25E85"/>
    <w:rsid w:val="00A262AD"/>
    <w:rsid w:val="00A275FD"/>
    <w:rsid w:val="00A27962"/>
    <w:rsid w:val="00A27B38"/>
    <w:rsid w:val="00A30071"/>
    <w:rsid w:val="00A304CA"/>
    <w:rsid w:val="00A30747"/>
    <w:rsid w:val="00A309E6"/>
    <w:rsid w:val="00A3163F"/>
    <w:rsid w:val="00A31668"/>
    <w:rsid w:val="00A3177A"/>
    <w:rsid w:val="00A31BB2"/>
    <w:rsid w:val="00A31BF8"/>
    <w:rsid w:val="00A321A9"/>
    <w:rsid w:val="00A33215"/>
    <w:rsid w:val="00A33D24"/>
    <w:rsid w:val="00A34556"/>
    <w:rsid w:val="00A3508E"/>
    <w:rsid w:val="00A3542D"/>
    <w:rsid w:val="00A358E0"/>
    <w:rsid w:val="00A35C02"/>
    <w:rsid w:val="00A35D2D"/>
    <w:rsid w:val="00A36094"/>
    <w:rsid w:val="00A360B9"/>
    <w:rsid w:val="00A36BDB"/>
    <w:rsid w:val="00A37AE4"/>
    <w:rsid w:val="00A404A5"/>
    <w:rsid w:val="00A40D93"/>
    <w:rsid w:val="00A412E9"/>
    <w:rsid w:val="00A412FA"/>
    <w:rsid w:val="00A414D0"/>
    <w:rsid w:val="00A41A9A"/>
    <w:rsid w:val="00A420E7"/>
    <w:rsid w:val="00A420EB"/>
    <w:rsid w:val="00A4332A"/>
    <w:rsid w:val="00A43FEF"/>
    <w:rsid w:val="00A44974"/>
    <w:rsid w:val="00A44A6B"/>
    <w:rsid w:val="00A44EE1"/>
    <w:rsid w:val="00A45644"/>
    <w:rsid w:val="00A457A9"/>
    <w:rsid w:val="00A4633E"/>
    <w:rsid w:val="00A46832"/>
    <w:rsid w:val="00A4690A"/>
    <w:rsid w:val="00A470E4"/>
    <w:rsid w:val="00A4763B"/>
    <w:rsid w:val="00A50653"/>
    <w:rsid w:val="00A50A43"/>
    <w:rsid w:val="00A50C19"/>
    <w:rsid w:val="00A51550"/>
    <w:rsid w:val="00A522E8"/>
    <w:rsid w:val="00A5249E"/>
    <w:rsid w:val="00A52DB4"/>
    <w:rsid w:val="00A530D8"/>
    <w:rsid w:val="00A535ED"/>
    <w:rsid w:val="00A53C7D"/>
    <w:rsid w:val="00A53CF7"/>
    <w:rsid w:val="00A5446B"/>
    <w:rsid w:val="00A5493D"/>
    <w:rsid w:val="00A561E1"/>
    <w:rsid w:val="00A60FFD"/>
    <w:rsid w:val="00A61B8D"/>
    <w:rsid w:val="00A620A3"/>
    <w:rsid w:val="00A62C50"/>
    <w:rsid w:val="00A62FFE"/>
    <w:rsid w:val="00A633F5"/>
    <w:rsid w:val="00A6348D"/>
    <w:rsid w:val="00A63F95"/>
    <w:rsid w:val="00A646B3"/>
    <w:rsid w:val="00A64798"/>
    <w:rsid w:val="00A65028"/>
    <w:rsid w:val="00A652A6"/>
    <w:rsid w:val="00A654B7"/>
    <w:rsid w:val="00A65614"/>
    <w:rsid w:val="00A659A4"/>
    <w:rsid w:val="00A65C28"/>
    <w:rsid w:val="00A65D7D"/>
    <w:rsid w:val="00A66B81"/>
    <w:rsid w:val="00A66C87"/>
    <w:rsid w:val="00A66EBB"/>
    <w:rsid w:val="00A67EA9"/>
    <w:rsid w:val="00A701DE"/>
    <w:rsid w:val="00A711FF"/>
    <w:rsid w:val="00A7179F"/>
    <w:rsid w:val="00A71B45"/>
    <w:rsid w:val="00A71FED"/>
    <w:rsid w:val="00A7206F"/>
    <w:rsid w:val="00A724E7"/>
    <w:rsid w:val="00A732C4"/>
    <w:rsid w:val="00A7374E"/>
    <w:rsid w:val="00A73F78"/>
    <w:rsid w:val="00A74412"/>
    <w:rsid w:val="00A75437"/>
    <w:rsid w:val="00A765A2"/>
    <w:rsid w:val="00A76B67"/>
    <w:rsid w:val="00A76F9F"/>
    <w:rsid w:val="00A77695"/>
    <w:rsid w:val="00A77D5C"/>
    <w:rsid w:val="00A77DE4"/>
    <w:rsid w:val="00A80521"/>
    <w:rsid w:val="00A810F7"/>
    <w:rsid w:val="00A81164"/>
    <w:rsid w:val="00A81445"/>
    <w:rsid w:val="00A8228D"/>
    <w:rsid w:val="00A82304"/>
    <w:rsid w:val="00A8357C"/>
    <w:rsid w:val="00A8359D"/>
    <w:rsid w:val="00A83939"/>
    <w:rsid w:val="00A8453A"/>
    <w:rsid w:val="00A85807"/>
    <w:rsid w:val="00A85D02"/>
    <w:rsid w:val="00A86601"/>
    <w:rsid w:val="00A86CE8"/>
    <w:rsid w:val="00A9023F"/>
    <w:rsid w:val="00A903DF"/>
    <w:rsid w:val="00A91A45"/>
    <w:rsid w:val="00A91F85"/>
    <w:rsid w:val="00A926F2"/>
    <w:rsid w:val="00A9380A"/>
    <w:rsid w:val="00A93A39"/>
    <w:rsid w:val="00A93BF7"/>
    <w:rsid w:val="00A94357"/>
    <w:rsid w:val="00A94827"/>
    <w:rsid w:val="00A94AC9"/>
    <w:rsid w:val="00A9509D"/>
    <w:rsid w:val="00A953A9"/>
    <w:rsid w:val="00A956B3"/>
    <w:rsid w:val="00A9573F"/>
    <w:rsid w:val="00A95E14"/>
    <w:rsid w:val="00A9659E"/>
    <w:rsid w:val="00A96880"/>
    <w:rsid w:val="00A96937"/>
    <w:rsid w:val="00A96DC0"/>
    <w:rsid w:val="00A97229"/>
    <w:rsid w:val="00A97673"/>
    <w:rsid w:val="00AA0B22"/>
    <w:rsid w:val="00AA0D25"/>
    <w:rsid w:val="00AA0E72"/>
    <w:rsid w:val="00AA1EB8"/>
    <w:rsid w:val="00AA2474"/>
    <w:rsid w:val="00AA2B90"/>
    <w:rsid w:val="00AA3154"/>
    <w:rsid w:val="00AA33C8"/>
    <w:rsid w:val="00AA390C"/>
    <w:rsid w:val="00AA419A"/>
    <w:rsid w:val="00AA4A66"/>
    <w:rsid w:val="00AA5DC7"/>
    <w:rsid w:val="00AA60A5"/>
    <w:rsid w:val="00AA64CA"/>
    <w:rsid w:val="00AA7531"/>
    <w:rsid w:val="00AA7823"/>
    <w:rsid w:val="00AA7BCC"/>
    <w:rsid w:val="00AA7D56"/>
    <w:rsid w:val="00AB05DB"/>
    <w:rsid w:val="00AB0C34"/>
    <w:rsid w:val="00AB21F4"/>
    <w:rsid w:val="00AB252C"/>
    <w:rsid w:val="00AB2C8A"/>
    <w:rsid w:val="00AB2CC6"/>
    <w:rsid w:val="00AB2EA9"/>
    <w:rsid w:val="00AB3208"/>
    <w:rsid w:val="00AB44AA"/>
    <w:rsid w:val="00AB4BB6"/>
    <w:rsid w:val="00AB5FDE"/>
    <w:rsid w:val="00AB61CC"/>
    <w:rsid w:val="00AB69C6"/>
    <w:rsid w:val="00AB7140"/>
    <w:rsid w:val="00AB7566"/>
    <w:rsid w:val="00AB79B8"/>
    <w:rsid w:val="00AC0530"/>
    <w:rsid w:val="00AC1903"/>
    <w:rsid w:val="00AC26CD"/>
    <w:rsid w:val="00AC2C9A"/>
    <w:rsid w:val="00AC2E1D"/>
    <w:rsid w:val="00AC318B"/>
    <w:rsid w:val="00AC4D4F"/>
    <w:rsid w:val="00AC58B3"/>
    <w:rsid w:val="00AC6EBE"/>
    <w:rsid w:val="00AC718C"/>
    <w:rsid w:val="00AC71F1"/>
    <w:rsid w:val="00AC759A"/>
    <w:rsid w:val="00AC779B"/>
    <w:rsid w:val="00AD0624"/>
    <w:rsid w:val="00AD0AD0"/>
    <w:rsid w:val="00AD0E92"/>
    <w:rsid w:val="00AD1CB9"/>
    <w:rsid w:val="00AD1CBC"/>
    <w:rsid w:val="00AD1F48"/>
    <w:rsid w:val="00AD2789"/>
    <w:rsid w:val="00AD2859"/>
    <w:rsid w:val="00AD2B2D"/>
    <w:rsid w:val="00AD3D3D"/>
    <w:rsid w:val="00AD3F6D"/>
    <w:rsid w:val="00AD4D4C"/>
    <w:rsid w:val="00AD523F"/>
    <w:rsid w:val="00AD5B8F"/>
    <w:rsid w:val="00AD6281"/>
    <w:rsid w:val="00AD6437"/>
    <w:rsid w:val="00AD7356"/>
    <w:rsid w:val="00AD78E1"/>
    <w:rsid w:val="00AD7923"/>
    <w:rsid w:val="00AE00BD"/>
    <w:rsid w:val="00AE09ED"/>
    <w:rsid w:val="00AE0AD8"/>
    <w:rsid w:val="00AE14CB"/>
    <w:rsid w:val="00AE1E12"/>
    <w:rsid w:val="00AE2655"/>
    <w:rsid w:val="00AE40B3"/>
    <w:rsid w:val="00AE4E40"/>
    <w:rsid w:val="00AE5545"/>
    <w:rsid w:val="00AE57D3"/>
    <w:rsid w:val="00AE72EB"/>
    <w:rsid w:val="00AE74CE"/>
    <w:rsid w:val="00AE7B1F"/>
    <w:rsid w:val="00AF08C1"/>
    <w:rsid w:val="00AF091A"/>
    <w:rsid w:val="00AF0950"/>
    <w:rsid w:val="00AF17D0"/>
    <w:rsid w:val="00AF2F75"/>
    <w:rsid w:val="00AF304E"/>
    <w:rsid w:val="00AF477D"/>
    <w:rsid w:val="00AF4C78"/>
    <w:rsid w:val="00AF4FEA"/>
    <w:rsid w:val="00AF6765"/>
    <w:rsid w:val="00B00094"/>
    <w:rsid w:val="00B010A3"/>
    <w:rsid w:val="00B01C98"/>
    <w:rsid w:val="00B022F7"/>
    <w:rsid w:val="00B0236F"/>
    <w:rsid w:val="00B026DC"/>
    <w:rsid w:val="00B02E82"/>
    <w:rsid w:val="00B04A33"/>
    <w:rsid w:val="00B05348"/>
    <w:rsid w:val="00B06924"/>
    <w:rsid w:val="00B06BE7"/>
    <w:rsid w:val="00B0736B"/>
    <w:rsid w:val="00B1019F"/>
    <w:rsid w:val="00B109B1"/>
    <w:rsid w:val="00B11CC0"/>
    <w:rsid w:val="00B12663"/>
    <w:rsid w:val="00B127C7"/>
    <w:rsid w:val="00B12FE3"/>
    <w:rsid w:val="00B149F8"/>
    <w:rsid w:val="00B1721F"/>
    <w:rsid w:val="00B206EB"/>
    <w:rsid w:val="00B21C96"/>
    <w:rsid w:val="00B2304F"/>
    <w:rsid w:val="00B231C6"/>
    <w:rsid w:val="00B23C7B"/>
    <w:rsid w:val="00B245D3"/>
    <w:rsid w:val="00B24791"/>
    <w:rsid w:val="00B24FCD"/>
    <w:rsid w:val="00B256BF"/>
    <w:rsid w:val="00B25BBA"/>
    <w:rsid w:val="00B26404"/>
    <w:rsid w:val="00B269AA"/>
    <w:rsid w:val="00B26C67"/>
    <w:rsid w:val="00B26DFC"/>
    <w:rsid w:val="00B271AA"/>
    <w:rsid w:val="00B27435"/>
    <w:rsid w:val="00B30256"/>
    <w:rsid w:val="00B3074F"/>
    <w:rsid w:val="00B30C54"/>
    <w:rsid w:val="00B31270"/>
    <w:rsid w:val="00B31BC5"/>
    <w:rsid w:val="00B325AA"/>
    <w:rsid w:val="00B325D9"/>
    <w:rsid w:val="00B32D60"/>
    <w:rsid w:val="00B33620"/>
    <w:rsid w:val="00B33E39"/>
    <w:rsid w:val="00B346B2"/>
    <w:rsid w:val="00B35053"/>
    <w:rsid w:val="00B3511F"/>
    <w:rsid w:val="00B35209"/>
    <w:rsid w:val="00B35295"/>
    <w:rsid w:val="00B3566C"/>
    <w:rsid w:val="00B3643F"/>
    <w:rsid w:val="00B367F1"/>
    <w:rsid w:val="00B36B4D"/>
    <w:rsid w:val="00B37EBE"/>
    <w:rsid w:val="00B4044F"/>
    <w:rsid w:val="00B405A7"/>
    <w:rsid w:val="00B40A0C"/>
    <w:rsid w:val="00B40A94"/>
    <w:rsid w:val="00B42450"/>
    <w:rsid w:val="00B43E1E"/>
    <w:rsid w:val="00B45275"/>
    <w:rsid w:val="00B45495"/>
    <w:rsid w:val="00B454C6"/>
    <w:rsid w:val="00B45B02"/>
    <w:rsid w:val="00B45D6F"/>
    <w:rsid w:val="00B45F0F"/>
    <w:rsid w:val="00B4671F"/>
    <w:rsid w:val="00B46A8C"/>
    <w:rsid w:val="00B471C0"/>
    <w:rsid w:val="00B47B32"/>
    <w:rsid w:val="00B50583"/>
    <w:rsid w:val="00B50A22"/>
    <w:rsid w:val="00B50CF8"/>
    <w:rsid w:val="00B5111F"/>
    <w:rsid w:val="00B518AB"/>
    <w:rsid w:val="00B51AC5"/>
    <w:rsid w:val="00B5205C"/>
    <w:rsid w:val="00B5245E"/>
    <w:rsid w:val="00B527A3"/>
    <w:rsid w:val="00B52C8E"/>
    <w:rsid w:val="00B52E1E"/>
    <w:rsid w:val="00B53C05"/>
    <w:rsid w:val="00B53CD3"/>
    <w:rsid w:val="00B541FC"/>
    <w:rsid w:val="00B54925"/>
    <w:rsid w:val="00B55042"/>
    <w:rsid w:val="00B555A8"/>
    <w:rsid w:val="00B555C4"/>
    <w:rsid w:val="00B557ED"/>
    <w:rsid w:val="00B567B7"/>
    <w:rsid w:val="00B56A83"/>
    <w:rsid w:val="00B57FFB"/>
    <w:rsid w:val="00B60703"/>
    <w:rsid w:val="00B60CA4"/>
    <w:rsid w:val="00B6105E"/>
    <w:rsid w:val="00B613D1"/>
    <w:rsid w:val="00B61B77"/>
    <w:rsid w:val="00B646A3"/>
    <w:rsid w:val="00B64A8B"/>
    <w:rsid w:val="00B650AB"/>
    <w:rsid w:val="00B6542A"/>
    <w:rsid w:val="00B66756"/>
    <w:rsid w:val="00B67092"/>
    <w:rsid w:val="00B705DC"/>
    <w:rsid w:val="00B70D15"/>
    <w:rsid w:val="00B70D24"/>
    <w:rsid w:val="00B7116E"/>
    <w:rsid w:val="00B717D9"/>
    <w:rsid w:val="00B71E69"/>
    <w:rsid w:val="00B72601"/>
    <w:rsid w:val="00B72871"/>
    <w:rsid w:val="00B73196"/>
    <w:rsid w:val="00B739A2"/>
    <w:rsid w:val="00B739E1"/>
    <w:rsid w:val="00B75396"/>
    <w:rsid w:val="00B757AF"/>
    <w:rsid w:val="00B75ACC"/>
    <w:rsid w:val="00B76216"/>
    <w:rsid w:val="00B76A9C"/>
    <w:rsid w:val="00B76AC0"/>
    <w:rsid w:val="00B77439"/>
    <w:rsid w:val="00B77577"/>
    <w:rsid w:val="00B8015E"/>
    <w:rsid w:val="00B80A7B"/>
    <w:rsid w:val="00B80FF9"/>
    <w:rsid w:val="00B81C5A"/>
    <w:rsid w:val="00B81C97"/>
    <w:rsid w:val="00B81FCC"/>
    <w:rsid w:val="00B82AEF"/>
    <w:rsid w:val="00B82DE5"/>
    <w:rsid w:val="00B84120"/>
    <w:rsid w:val="00B84592"/>
    <w:rsid w:val="00B84600"/>
    <w:rsid w:val="00B84B31"/>
    <w:rsid w:val="00B84F78"/>
    <w:rsid w:val="00B8509A"/>
    <w:rsid w:val="00B851A6"/>
    <w:rsid w:val="00B85AAA"/>
    <w:rsid w:val="00B86AD8"/>
    <w:rsid w:val="00B86FA7"/>
    <w:rsid w:val="00B87994"/>
    <w:rsid w:val="00B90965"/>
    <w:rsid w:val="00B90F6E"/>
    <w:rsid w:val="00B91052"/>
    <w:rsid w:val="00B91D8E"/>
    <w:rsid w:val="00B92039"/>
    <w:rsid w:val="00B927F9"/>
    <w:rsid w:val="00B9295D"/>
    <w:rsid w:val="00B92E9D"/>
    <w:rsid w:val="00B92F90"/>
    <w:rsid w:val="00B93444"/>
    <w:rsid w:val="00B93764"/>
    <w:rsid w:val="00B938C3"/>
    <w:rsid w:val="00B949CD"/>
    <w:rsid w:val="00B950D1"/>
    <w:rsid w:val="00B9536D"/>
    <w:rsid w:val="00B95937"/>
    <w:rsid w:val="00B95CCC"/>
    <w:rsid w:val="00B95D35"/>
    <w:rsid w:val="00B960BA"/>
    <w:rsid w:val="00B9677B"/>
    <w:rsid w:val="00B96BC4"/>
    <w:rsid w:val="00B974A8"/>
    <w:rsid w:val="00B97924"/>
    <w:rsid w:val="00BA08EE"/>
    <w:rsid w:val="00BA0B62"/>
    <w:rsid w:val="00BA0BFE"/>
    <w:rsid w:val="00BA20FA"/>
    <w:rsid w:val="00BA23B0"/>
    <w:rsid w:val="00BA2CB1"/>
    <w:rsid w:val="00BA2CE4"/>
    <w:rsid w:val="00BA2F72"/>
    <w:rsid w:val="00BA314F"/>
    <w:rsid w:val="00BA4C70"/>
    <w:rsid w:val="00BA54C5"/>
    <w:rsid w:val="00BA6D38"/>
    <w:rsid w:val="00BA720D"/>
    <w:rsid w:val="00BA783B"/>
    <w:rsid w:val="00BA7B5F"/>
    <w:rsid w:val="00BB099A"/>
    <w:rsid w:val="00BB0E40"/>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8D6"/>
    <w:rsid w:val="00BC0CFF"/>
    <w:rsid w:val="00BC0DBB"/>
    <w:rsid w:val="00BC19CD"/>
    <w:rsid w:val="00BC213A"/>
    <w:rsid w:val="00BC22BC"/>
    <w:rsid w:val="00BC26C6"/>
    <w:rsid w:val="00BC2D88"/>
    <w:rsid w:val="00BC2E06"/>
    <w:rsid w:val="00BC2E0D"/>
    <w:rsid w:val="00BC32A6"/>
    <w:rsid w:val="00BC473F"/>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3819"/>
    <w:rsid w:val="00BD3AE1"/>
    <w:rsid w:val="00BD5AD1"/>
    <w:rsid w:val="00BD63AD"/>
    <w:rsid w:val="00BD69EB"/>
    <w:rsid w:val="00BD75C0"/>
    <w:rsid w:val="00BE0007"/>
    <w:rsid w:val="00BE0801"/>
    <w:rsid w:val="00BE14E7"/>
    <w:rsid w:val="00BE1BF0"/>
    <w:rsid w:val="00BE1FD5"/>
    <w:rsid w:val="00BE35AD"/>
    <w:rsid w:val="00BE3BE2"/>
    <w:rsid w:val="00BE3FBF"/>
    <w:rsid w:val="00BE40F8"/>
    <w:rsid w:val="00BE469E"/>
    <w:rsid w:val="00BE4760"/>
    <w:rsid w:val="00BE4FCB"/>
    <w:rsid w:val="00BE542B"/>
    <w:rsid w:val="00BE6504"/>
    <w:rsid w:val="00BE6A21"/>
    <w:rsid w:val="00BE73C5"/>
    <w:rsid w:val="00BE76D9"/>
    <w:rsid w:val="00BE7972"/>
    <w:rsid w:val="00BF0838"/>
    <w:rsid w:val="00BF0A28"/>
    <w:rsid w:val="00BF0C6A"/>
    <w:rsid w:val="00BF35A8"/>
    <w:rsid w:val="00BF3809"/>
    <w:rsid w:val="00BF4051"/>
    <w:rsid w:val="00BF45C6"/>
    <w:rsid w:val="00BF464E"/>
    <w:rsid w:val="00BF49B6"/>
    <w:rsid w:val="00BF4B2A"/>
    <w:rsid w:val="00BF4CE1"/>
    <w:rsid w:val="00BF50C0"/>
    <w:rsid w:val="00BF5341"/>
    <w:rsid w:val="00BF602F"/>
    <w:rsid w:val="00BF60C9"/>
    <w:rsid w:val="00BF65FC"/>
    <w:rsid w:val="00BF6B3D"/>
    <w:rsid w:val="00BF77BE"/>
    <w:rsid w:val="00BF799B"/>
    <w:rsid w:val="00BF7A26"/>
    <w:rsid w:val="00C001B5"/>
    <w:rsid w:val="00C009D5"/>
    <w:rsid w:val="00C00B54"/>
    <w:rsid w:val="00C0112A"/>
    <w:rsid w:val="00C01F49"/>
    <w:rsid w:val="00C01F97"/>
    <w:rsid w:val="00C02364"/>
    <w:rsid w:val="00C02B8C"/>
    <w:rsid w:val="00C02CA8"/>
    <w:rsid w:val="00C03116"/>
    <w:rsid w:val="00C046F2"/>
    <w:rsid w:val="00C04775"/>
    <w:rsid w:val="00C04E31"/>
    <w:rsid w:val="00C0558E"/>
    <w:rsid w:val="00C05A11"/>
    <w:rsid w:val="00C05D3D"/>
    <w:rsid w:val="00C066A6"/>
    <w:rsid w:val="00C06B3A"/>
    <w:rsid w:val="00C07413"/>
    <w:rsid w:val="00C078D1"/>
    <w:rsid w:val="00C07BD6"/>
    <w:rsid w:val="00C110E9"/>
    <w:rsid w:val="00C11BFE"/>
    <w:rsid w:val="00C11ECC"/>
    <w:rsid w:val="00C1238F"/>
    <w:rsid w:val="00C124B6"/>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0452"/>
    <w:rsid w:val="00C21288"/>
    <w:rsid w:val="00C21E95"/>
    <w:rsid w:val="00C22215"/>
    <w:rsid w:val="00C229CA"/>
    <w:rsid w:val="00C238C3"/>
    <w:rsid w:val="00C23F62"/>
    <w:rsid w:val="00C24627"/>
    <w:rsid w:val="00C24CD3"/>
    <w:rsid w:val="00C25033"/>
    <w:rsid w:val="00C25BB8"/>
    <w:rsid w:val="00C2625F"/>
    <w:rsid w:val="00C2674B"/>
    <w:rsid w:val="00C2779A"/>
    <w:rsid w:val="00C27918"/>
    <w:rsid w:val="00C27EA0"/>
    <w:rsid w:val="00C30C97"/>
    <w:rsid w:val="00C31421"/>
    <w:rsid w:val="00C31786"/>
    <w:rsid w:val="00C325A0"/>
    <w:rsid w:val="00C32A12"/>
    <w:rsid w:val="00C32D81"/>
    <w:rsid w:val="00C330D8"/>
    <w:rsid w:val="00C33241"/>
    <w:rsid w:val="00C33A6D"/>
    <w:rsid w:val="00C33A9A"/>
    <w:rsid w:val="00C34092"/>
    <w:rsid w:val="00C34128"/>
    <w:rsid w:val="00C355B9"/>
    <w:rsid w:val="00C36284"/>
    <w:rsid w:val="00C363A4"/>
    <w:rsid w:val="00C36C4E"/>
    <w:rsid w:val="00C37918"/>
    <w:rsid w:val="00C37ABE"/>
    <w:rsid w:val="00C37FED"/>
    <w:rsid w:val="00C4051B"/>
    <w:rsid w:val="00C40732"/>
    <w:rsid w:val="00C4088B"/>
    <w:rsid w:val="00C40BBA"/>
    <w:rsid w:val="00C40DD1"/>
    <w:rsid w:val="00C41A7C"/>
    <w:rsid w:val="00C41B1F"/>
    <w:rsid w:val="00C420F6"/>
    <w:rsid w:val="00C42115"/>
    <w:rsid w:val="00C4276F"/>
    <w:rsid w:val="00C4424C"/>
    <w:rsid w:val="00C4513E"/>
    <w:rsid w:val="00C47A7E"/>
    <w:rsid w:val="00C47A87"/>
    <w:rsid w:val="00C47AA8"/>
    <w:rsid w:val="00C5020A"/>
    <w:rsid w:val="00C50E74"/>
    <w:rsid w:val="00C50EC9"/>
    <w:rsid w:val="00C515C4"/>
    <w:rsid w:val="00C51707"/>
    <w:rsid w:val="00C519A5"/>
    <w:rsid w:val="00C51F7A"/>
    <w:rsid w:val="00C52465"/>
    <w:rsid w:val="00C537A7"/>
    <w:rsid w:val="00C53CBD"/>
    <w:rsid w:val="00C54525"/>
    <w:rsid w:val="00C55063"/>
    <w:rsid w:val="00C555F8"/>
    <w:rsid w:val="00C556A1"/>
    <w:rsid w:val="00C5587A"/>
    <w:rsid w:val="00C56629"/>
    <w:rsid w:val="00C56A3C"/>
    <w:rsid w:val="00C56D27"/>
    <w:rsid w:val="00C57161"/>
    <w:rsid w:val="00C575E8"/>
    <w:rsid w:val="00C6042C"/>
    <w:rsid w:val="00C60604"/>
    <w:rsid w:val="00C6298F"/>
    <w:rsid w:val="00C63CD7"/>
    <w:rsid w:val="00C63F09"/>
    <w:rsid w:val="00C64335"/>
    <w:rsid w:val="00C64BD9"/>
    <w:rsid w:val="00C6505F"/>
    <w:rsid w:val="00C652C6"/>
    <w:rsid w:val="00C6684C"/>
    <w:rsid w:val="00C669D8"/>
    <w:rsid w:val="00C67E75"/>
    <w:rsid w:val="00C70A93"/>
    <w:rsid w:val="00C70B08"/>
    <w:rsid w:val="00C70C06"/>
    <w:rsid w:val="00C7123D"/>
    <w:rsid w:val="00C7190D"/>
    <w:rsid w:val="00C72600"/>
    <w:rsid w:val="00C72C79"/>
    <w:rsid w:val="00C737AB"/>
    <w:rsid w:val="00C74581"/>
    <w:rsid w:val="00C74B99"/>
    <w:rsid w:val="00C74C8D"/>
    <w:rsid w:val="00C74C9B"/>
    <w:rsid w:val="00C76667"/>
    <w:rsid w:val="00C76F5F"/>
    <w:rsid w:val="00C775B7"/>
    <w:rsid w:val="00C80B91"/>
    <w:rsid w:val="00C80BC1"/>
    <w:rsid w:val="00C81080"/>
    <w:rsid w:val="00C817B3"/>
    <w:rsid w:val="00C81C9A"/>
    <w:rsid w:val="00C8244B"/>
    <w:rsid w:val="00C826BC"/>
    <w:rsid w:val="00C82A78"/>
    <w:rsid w:val="00C83476"/>
    <w:rsid w:val="00C83E91"/>
    <w:rsid w:val="00C845E9"/>
    <w:rsid w:val="00C84D5E"/>
    <w:rsid w:val="00C854BB"/>
    <w:rsid w:val="00C8597F"/>
    <w:rsid w:val="00C85EB6"/>
    <w:rsid w:val="00C868EB"/>
    <w:rsid w:val="00C90063"/>
    <w:rsid w:val="00C90394"/>
    <w:rsid w:val="00C9127E"/>
    <w:rsid w:val="00C9309C"/>
    <w:rsid w:val="00C931A4"/>
    <w:rsid w:val="00C93AA0"/>
    <w:rsid w:val="00C947F0"/>
    <w:rsid w:val="00C949F1"/>
    <w:rsid w:val="00C94C2F"/>
    <w:rsid w:val="00C94FF0"/>
    <w:rsid w:val="00C95FD4"/>
    <w:rsid w:val="00C96A73"/>
    <w:rsid w:val="00C96B53"/>
    <w:rsid w:val="00C96E12"/>
    <w:rsid w:val="00C96F4A"/>
    <w:rsid w:val="00C9744E"/>
    <w:rsid w:val="00C974EB"/>
    <w:rsid w:val="00C97716"/>
    <w:rsid w:val="00CA027E"/>
    <w:rsid w:val="00CA06F6"/>
    <w:rsid w:val="00CA073C"/>
    <w:rsid w:val="00CA086D"/>
    <w:rsid w:val="00CA196F"/>
    <w:rsid w:val="00CA228E"/>
    <w:rsid w:val="00CA32FC"/>
    <w:rsid w:val="00CA3B41"/>
    <w:rsid w:val="00CA43C5"/>
    <w:rsid w:val="00CA4F27"/>
    <w:rsid w:val="00CA5495"/>
    <w:rsid w:val="00CA5CBF"/>
    <w:rsid w:val="00CA6068"/>
    <w:rsid w:val="00CA6731"/>
    <w:rsid w:val="00CA6B15"/>
    <w:rsid w:val="00CA77DD"/>
    <w:rsid w:val="00CA7933"/>
    <w:rsid w:val="00CA7E1E"/>
    <w:rsid w:val="00CB0B10"/>
    <w:rsid w:val="00CB1C70"/>
    <w:rsid w:val="00CB1DF2"/>
    <w:rsid w:val="00CB1F5E"/>
    <w:rsid w:val="00CB20A3"/>
    <w:rsid w:val="00CB44A4"/>
    <w:rsid w:val="00CB49BB"/>
    <w:rsid w:val="00CB4F5E"/>
    <w:rsid w:val="00CB6662"/>
    <w:rsid w:val="00CB6B36"/>
    <w:rsid w:val="00CB7348"/>
    <w:rsid w:val="00CB7564"/>
    <w:rsid w:val="00CB7614"/>
    <w:rsid w:val="00CB78B9"/>
    <w:rsid w:val="00CB7C4E"/>
    <w:rsid w:val="00CB7E42"/>
    <w:rsid w:val="00CC0472"/>
    <w:rsid w:val="00CC0995"/>
    <w:rsid w:val="00CC0A46"/>
    <w:rsid w:val="00CC0F62"/>
    <w:rsid w:val="00CC1677"/>
    <w:rsid w:val="00CC23E8"/>
    <w:rsid w:val="00CC25EB"/>
    <w:rsid w:val="00CC2808"/>
    <w:rsid w:val="00CC3C3A"/>
    <w:rsid w:val="00CC468F"/>
    <w:rsid w:val="00CC48A8"/>
    <w:rsid w:val="00CC4BB4"/>
    <w:rsid w:val="00CC5226"/>
    <w:rsid w:val="00CC594B"/>
    <w:rsid w:val="00CC5A24"/>
    <w:rsid w:val="00CC5AF6"/>
    <w:rsid w:val="00CC5CE6"/>
    <w:rsid w:val="00CC65EC"/>
    <w:rsid w:val="00CC6EAC"/>
    <w:rsid w:val="00CD1385"/>
    <w:rsid w:val="00CD154F"/>
    <w:rsid w:val="00CD1B62"/>
    <w:rsid w:val="00CD317A"/>
    <w:rsid w:val="00CD36EF"/>
    <w:rsid w:val="00CD60E1"/>
    <w:rsid w:val="00CD7E7D"/>
    <w:rsid w:val="00CD7E9E"/>
    <w:rsid w:val="00CE07E3"/>
    <w:rsid w:val="00CE0A5A"/>
    <w:rsid w:val="00CE11CF"/>
    <w:rsid w:val="00CE1485"/>
    <w:rsid w:val="00CE1AAE"/>
    <w:rsid w:val="00CE1EA8"/>
    <w:rsid w:val="00CE2481"/>
    <w:rsid w:val="00CE24DB"/>
    <w:rsid w:val="00CE2EBA"/>
    <w:rsid w:val="00CE30F2"/>
    <w:rsid w:val="00CE3AF0"/>
    <w:rsid w:val="00CE3FF7"/>
    <w:rsid w:val="00CE4D1B"/>
    <w:rsid w:val="00CE4D27"/>
    <w:rsid w:val="00CE4D78"/>
    <w:rsid w:val="00CE4EC4"/>
    <w:rsid w:val="00CE4FAC"/>
    <w:rsid w:val="00CE54BF"/>
    <w:rsid w:val="00CE594E"/>
    <w:rsid w:val="00CE66D5"/>
    <w:rsid w:val="00CE6E1A"/>
    <w:rsid w:val="00CE6FF1"/>
    <w:rsid w:val="00CF105C"/>
    <w:rsid w:val="00CF10A1"/>
    <w:rsid w:val="00CF1244"/>
    <w:rsid w:val="00CF1335"/>
    <w:rsid w:val="00CF189C"/>
    <w:rsid w:val="00CF191E"/>
    <w:rsid w:val="00CF1D26"/>
    <w:rsid w:val="00CF2224"/>
    <w:rsid w:val="00CF27A0"/>
    <w:rsid w:val="00CF2B39"/>
    <w:rsid w:val="00CF327C"/>
    <w:rsid w:val="00CF346E"/>
    <w:rsid w:val="00CF3BF4"/>
    <w:rsid w:val="00CF3F8B"/>
    <w:rsid w:val="00CF485F"/>
    <w:rsid w:val="00CF4D0C"/>
    <w:rsid w:val="00CF51C2"/>
    <w:rsid w:val="00CF534D"/>
    <w:rsid w:val="00CF6354"/>
    <w:rsid w:val="00CF69C6"/>
    <w:rsid w:val="00CF7883"/>
    <w:rsid w:val="00CF7C5D"/>
    <w:rsid w:val="00D00546"/>
    <w:rsid w:val="00D00C18"/>
    <w:rsid w:val="00D0123C"/>
    <w:rsid w:val="00D019CE"/>
    <w:rsid w:val="00D032D7"/>
    <w:rsid w:val="00D034B7"/>
    <w:rsid w:val="00D038DA"/>
    <w:rsid w:val="00D038E3"/>
    <w:rsid w:val="00D03CAF"/>
    <w:rsid w:val="00D04511"/>
    <w:rsid w:val="00D0462D"/>
    <w:rsid w:val="00D04BA2"/>
    <w:rsid w:val="00D04C80"/>
    <w:rsid w:val="00D06357"/>
    <w:rsid w:val="00D06568"/>
    <w:rsid w:val="00D06A06"/>
    <w:rsid w:val="00D07678"/>
    <w:rsid w:val="00D07F86"/>
    <w:rsid w:val="00D10D50"/>
    <w:rsid w:val="00D112B3"/>
    <w:rsid w:val="00D11D52"/>
    <w:rsid w:val="00D1335C"/>
    <w:rsid w:val="00D13688"/>
    <w:rsid w:val="00D1434B"/>
    <w:rsid w:val="00D14945"/>
    <w:rsid w:val="00D14FF7"/>
    <w:rsid w:val="00D160BE"/>
    <w:rsid w:val="00D168B2"/>
    <w:rsid w:val="00D17673"/>
    <w:rsid w:val="00D17CAD"/>
    <w:rsid w:val="00D20BFF"/>
    <w:rsid w:val="00D20D47"/>
    <w:rsid w:val="00D211CC"/>
    <w:rsid w:val="00D22761"/>
    <w:rsid w:val="00D2292F"/>
    <w:rsid w:val="00D22F17"/>
    <w:rsid w:val="00D23956"/>
    <w:rsid w:val="00D23F28"/>
    <w:rsid w:val="00D24ABB"/>
    <w:rsid w:val="00D24BCD"/>
    <w:rsid w:val="00D24C65"/>
    <w:rsid w:val="00D25184"/>
    <w:rsid w:val="00D2595E"/>
    <w:rsid w:val="00D25BE8"/>
    <w:rsid w:val="00D25ECE"/>
    <w:rsid w:val="00D25F6D"/>
    <w:rsid w:val="00D2630E"/>
    <w:rsid w:val="00D267D5"/>
    <w:rsid w:val="00D30257"/>
    <w:rsid w:val="00D306EB"/>
    <w:rsid w:val="00D30B3C"/>
    <w:rsid w:val="00D31001"/>
    <w:rsid w:val="00D314B0"/>
    <w:rsid w:val="00D320FD"/>
    <w:rsid w:val="00D32E29"/>
    <w:rsid w:val="00D32E3C"/>
    <w:rsid w:val="00D33562"/>
    <w:rsid w:val="00D33602"/>
    <w:rsid w:val="00D33A2C"/>
    <w:rsid w:val="00D34C16"/>
    <w:rsid w:val="00D34FA2"/>
    <w:rsid w:val="00D34FFD"/>
    <w:rsid w:val="00D355BA"/>
    <w:rsid w:val="00D36058"/>
    <w:rsid w:val="00D369D2"/>
    <w:rsid w:val="00D37BE3"/>
    <w:rsid w:val="00D4060D"/>
    <w:rsid w:val="00D40C67"/>
    <w:rsid w:val="00D41F84"/>
    <w:rsid w:val="00D4236D"/>
    <w:rsid w:val="00D42E3B"/>
    <w:rsid w:val="00D42F1E"/>
    <w:rsid w:val="00D43B6A"/>
    <w:rsid w:val="00D443D1"/>
    <w:rsid w:val="00D44F51"/>
    <w:rsid w:val="00D45AD2"/>
    <w:rsid w:val="00D4624E"/>
    <w:rsid w:val="00D46854"/>
    <w:rsid w:val="00D46DFB"/>
    <w:rsid w:val="00D47134"/>
    <w:rsid w:val="00D47425"/>
    <w:rsid w:val="00D50194"/>
    <w:rsid w:val="00D51526"/>
    <w:rsid w:val="00D51913"/>
    <w:rsid w:val="00D51DA5"/>
    <w:rsid w:val="00D52595"/>
    <w:rsid w:val="00D52BB0"/>
    <w:rsid w:val="00D53D31"/>
    <w:rsid w:val="00D54AF9"/>
    <w:rsid w:val="00D5528F"/>
    <w:rsid w:val="00D55817"/>
    <w:rsid w:val="00D558FE"/>
    <w:rsid w:val="00D55CAF"/>
    <w:rsid w:val="00D56343"/>
    <w:rsid w:val="00D56912"/>
    <w:rsid w:val="00D5692A"/>
    <w:rsid w:val="00D56A83"/>
    <w:rsid w:val="00D56D9A"/>
    <w:rsid w:val="00D56FA6"/>
    <w:rsid w:val="00D57E2B"/>
    <w:rsid w:val="00D57F35"/>
    <w:rsid w:val="00D6025B"/>
    <w:rsid w:val="00D605FE"/>
    <w:rsid w:val="00D60740"/>
    <w:rsid w:val="00D6113E"/>
    <w:rsid w:val="00D623F7"/>
    <w:rsid w:val="00D62863"/>
    <w:rsid w:val="00D62ADC"/>
    <w:rsid w:val="00D634E4"/>
    <w:rsid w:val="00D63715"/>
    <w:rsid w:val="00D63719"/>
    <w:rsid w:val="00D63A88"/>
    <w:rsid w:val="00D63DB2"/>
    <w:rsid w:val="00D64354"/>
    <w:rsid w:val="00D64911"/>
    <w:rsid w:val="00D64A7E"/>
    <w:rsid w:val="00D66867"/>
    <w:rsid w:val="00D66F0D"/>
    <w:rsid w:val="00D70BA1"/>
    <w:rsid w:val="00D719FD"/>
    <w:rsid w:val="00D724BE"/>
    <w:rsid w:val="00D728BE"/>
    <w:rsid w:val="00D7295F"/>
    <w:rsid w:val="00D7380B"/>
    <w:rsid w:val="00D73818"/>
    <w:rsid w:val="00D73D3E"/>
    <w:rsid w:val="00D749E2"/>
    <w:rsid w:val="00D749E7"/>
    <w:rsid w:val="00D74F53"/>
    <w:rsid w:val="00D766FD"/>
    <w:rsid w:val="00D76BF8"/>
    <w:rsid w:val="00D77363"/>
    <w:rsid w:val="00D77598"/>
    <w:rsid w:val="00D77CAC"/>
    <w:rsid w:val="00D802BA"/>
    <w:rsid w:val="00D8097E"/>
    <w:rsid w:val="00D80D6A"/>
    <w:rsid w:val="00D81C16"/>
    <w:rsid w:val="00D81D5E"/>
    <w:rsid w:val="00D82419"/>
    <w:rsid w:val="00D82A61"/>
    <w:rsid w:val="00D82C01"/>
    <w:rsid w:val="00D85623"/>
    <w:rsid w:val="00D859CE"/>
    <w:rsid w:val="00D863C3"/>
    <w:rsid w:val="00D86A86"/>
    <w:rsid w:val="00D86FF6"/>
    <w:rsid w:val="00D87A3F"/>
    <w:rsid w:val="00D87DC5"/>
    <w:rsid w:val="00D87ED1"/>
    <w:rsid w:val="00D9130E"/>
    <w:rsid w:val="00D91672"/>
    <w:rsid w:val="00D91A43"/>
    <w:rsid w:val="00D91C86"/>
    <w:rsid w:val="00D9261F"/>
    <w:rsid w:val="00D92779"/>
    <w:rsid w:val="00D93207"/>
    <w:rsid w:val="00D94919"/>
    <w:rsid w:val="00D95277"/>
    <w:rsid w:val="00D95608"/>
    <w:rsid w:val="00D9588A"/>
    <w:rsid w:val="00D95EEE"/>
    <w:rsid w:val="00D9640D"/>
    <w:rsid w:val="00D97F51"/>
    <w:rsid w:val="00DA05C2"/>
    <w:rsid w:val="00DA1A68"/>
    <w:rsid w:val="00DA225A"/>
    <w:rsid w:val="00DA2370"/>
    <w:rsid w:val="00DA2FDA"/>
    <w:rsid w:val="00DA3139"/>
    <w:rsid w:val="00DA318E"/>
    <w:rsid w:val="00DA3242"/>
    <w:rsid w:val="00DA357A"/>
    <w:rsid w:val="00DA35DA"/>
    <w:rsid w:val="00DA3BED"/>
    <w:rsid w:val="00DA404F"/>
    <w:rsid w:val="00DA42DB"/>
    <w:rsid w:val="00DA4548"/>
    <w:rsid w:val="00DA477E"/>
    <w:rsid w:val="00DA4EB2"/>
    <w:rsid w:val="00DA56CB"/>
    <w:rsid w:val="00DA594E"/>
    <w:rsid w:val="00DA63F0"/>
    <w:rsid w:val="00DA6861"/>
    <w:rsid w:val="00DA6C86"/>
    <w:rsid w:val="00DA7A19"/>
    <w:rsid w:val="00DB009D"/>
    <w:rsid w:val="00DB07AB"/>
    <w:rsid w:val="00DB09C3"/>
    <w:rsid w:val="00DB0D76"/>
    <w:rsid w:val="00DB13BF"/>
    <w:rsid w:val="00DB2C5A"/>
    <w:rsid w:val="00DB2D76"/>
    <w:rsid w:val="00DB2F29"/>
    <w:rsid w:val="00DB3431"/>
    <w:rsid w:val="00DB384B"/>
    <w:rsid w:val="00DB3DE1"/>
    <w:rsid w:val="00DB441E"/>
    <w:rsid w:val="00DB53D7"/>
    <w:rsid w:val="00DB5524"/>
    <w:rsid w:val="00DB60BE"/>
    <w:rsid w:val="00DB61D3"/>
    <w:rsid w:val="00DB73E8"/>
    <w:rsid w:val="00DC05B1"/>
    <w:rsid w:val="00DC21FC"/>
    <w:rsid w:val="00DC26F8"/>
    <w:rsid w:val="00DC28CA"/>
    <w:rsid w:val="00DC2EB2"/>
    <w:rsid w:val="00DC40A3"/>
    <w:rsid w:val="00DC4586"/>
    <w:rsid w:val="00DC4670"/>
    <w:rsid w:val="00DC50F2"/>
    <w:rsid w:val="00DC510E"/>
    <w:rsid w:val="00DC6252"/>
    <w:rsid w:val="00DC6441"/>
    <w:rsid w:val="00DC649D"/>
    <w:rsid w:val="00DC6618"/>
    <w:rsid w:val="00DC6EC3"/>
    <w:rsid w:val="00DC7738"/>
    <w:rsid w:val="00DD0C88"/>
    <w:rsid w:val="00DD1333"/>
    <w:rsid w:val="00DD133C"/>
    <w:rsid w:val="00DD1536"/>
    <w:rsid w:val="00DD1B7B"/>
    <w:rsid w:val="00DD248B"/>
    <w:rsid w:val="00DD2736"/>
    <w:rsid w:val="00DD471E"/>
    <w:rsid w:val="00DD4AFC"/>
    <w:rsid w:val="00DD4BA7"/>
    <w:rsid w:val="00DD4F11"/>
    <w:rsid w:val="00DD56BA"/>
    <w:rsid w:val="00DD7421"/>
    <w:rsid w:val="00DD7A46"/>
    <w:rsid w:val="00DE0418"/>
    <w:rsid w:val="00DE1245"/>
    <w:rsid w:val="00DE1B35"/>
    <w:rsid w:val="00DE2411"/>
    <w:rsid w:val="00DE3AEA"/>
    <w:rsid w:val="00DE3EA0"/>
    <w:rsid w:val="00DE3FF9"/>
    <w:rsid w:val="00DE4190"/>
    <w:rsid w:val="00DE4947"/>
    <w:rsid w:val="00DE59E0"/>
    <w:rsid w:val="00DE5B18"/>
    <w:rsid w:val="00DE5CC2"/>
    <w:rsid w:val="00DE644E"/>
    <w:rsid w:val="00DE797A"/>
    <w:rsid w:val="00DE7A94"/>
    <w:rsid w:val="00DE7D88"/>
    <w:rsid w:val="00DF02A6"/>
    <w:rsid w:val="00DF05FF"/>
    <w:rsid w:val="00DF0C23"/>
    <w:rsid w:val="00DF0E3F"/>
    <w:rsid w:val="00DF1DB4"/>
    <w:rsid w:val="00DF3564"/>
    <w:rsid w:val="00DF37A5"/>
    <w:rsid w:val="00DF434B"/>
    <w:rsid w:val="00DF5449"/>
    <w:rsid w:val="00DF64AD"/>
    <w:rsid w:val="00DF68C5"/>
    <w:rsid w:val="00DF7DBB"/>
    <w:rsid w:val="00E00445"/>
    <w:rsid w:val="00E00CF6"/>
    <w:rsid w:val="00E0202E"/>
    <w:rsid w:val="00E0245B"/>
    <w:rsid w:val="00E025E4"/>
    <w:rsid w:val="00E02B53"/>
    <w:rsid w:val="00E02DDF"/>
    <w:rsid w:val="00E03321"/>
    <w:rsid w:val="00E036A0"/>
    <w:rsid w:val="00E04BAD"/>
    <w:rsid w:val="00E04C7C"/>
    <w:rsid w:val="00E04CEF"/>
    <w:rsid w:val="00E0539A"/>
    <w:rsid w:val="00E062B9"/>
    <w:rsid w:val="00E064A0"/>
    <w:rsid w:val="00E06532"/>
    <w:rsid w:val="00E0739A"/>
    <w:rsid w:val="00E07463"/>
    <w:rsid w:val="00E07BB7"/>
    <w:rsid w:val="00E10295"/>
    <w:rsid w:val="00E1032B"/>
    <w:rsid w:val="00E1036D"/>
    <w:rsid w:val="00E1038E"/>
    <w:rsid w:val="00E10DBF"/>
    <w:rsid w:val="00E11A4E"/>
    <w:rsid w:val="00E11E93"/>
    <w:rsid w:val="00E123E8"/>
    <w:rsid w:val="00E1325A"/>
    <w:rsid w:val="00E13312"/>
    <w:rsid w:val="00E13DBA"/>
    <w:rsid w:val="00E13DDF"/>
    <w:rsid w:val="00E14FBB"/>
    <w:rsid w:val="00E17016"/>
    <w:rsid w:val="00E17BCF"/>
    <w:rsid w:val="00E17CFD"/>
    <w:rsid w:val="00E201DC"/>
    <w:rsid w:val="00E20441"/>
    <w:rsid w:val="00E208D1"/>
    <w:rsid w:val="00E210B3"/>
    <w:rsid w:val="00E21933"/>
    <w:rsid w:val="00E21A0F"/>
    <w:rsid w:val="00E21E0C"/>
    <w:rsid w:val="00E25926"/>
    <w:rsid w:val="00E25E71"/>
    <w:rsid w:val="00E26568"/>
    <w:rsid w:val="00E26606"/>
    <w:rsid w:val="00E26765"/>
    <w:rsid w:val="00E26FE6"/>
    <w:rsid w:val="00E304BE"/>
    <w:rsid w:val="00E30A5D"/>
    <w:rsid w:val="00E30FC9"/>
    <w:rsid w:val="00E3117E"/>
    <w:rsid w:val="00E31F39"/>
    <w:rsid w:val="00E3255D"/>
    <w:rsid w:val="00E3265F"/>
    <w:rsid w:val="00E3273B"/>
    <w:rsid w:val="00E32785"/>
    <w:rsid w:val="00E32AE3"/>
    <w:rsid w:val="00E33CF5"/>
    <w:rsid w:val="00E33D0B"/>
    <w:rsid w:val="00E33D48"/>
    <w:rsid w:val="00E34F66"/>
    <w:rsid w:val="00E3515A"/>
    <w:rsid w:val="00E351D7"/>
    <w:rsid w:val="00E35229"/>
    <w:rsid w:val="00E35D12"/>
    <w:rsid w:val="00E3608B"/>
    <w:rsid w:val="00E373F3"/>
    <w:rsid w:val="00E37BC7"/>
    <w:rsid w:val="00E40F77"/>
    <w:rsid w:val="00E4133D"/>
    <w:rsid w:val="00E41478"/>
    <w:rsid w:val="00E41955"/>
    <w:rsid w:val="00E41D23"/>
    <w:rsid w:val="00E436AF"/>
    <w:rsid w:val="00E43A58"/>
    <w:rsid w:val="00E440C5"/>
    <w:rsid w:val="00E44119"/>
    <w:rsid w:val="00E45143"/>
    <w:rsid w:val="00E458AA"/>
    <w:rsid w:val="00E45A70"/>
    <w:rsid w:val="00E45EB1"/>
    <w:rsid w:val="00E46C83"/>
    <w:rsid w:val="00E47660"/>
    <w:rsid w:val="00E478E9"/>
    <w:rsid w:val="00E479C8"/>
    <w:rsid w:val="00E5106B"/>
    <w:rsid w:val="00E51138"/>
    <w:rsid w:val="00E51605"/>
    <w:rsid w:val="00E51CFD"/>
    <w:rsid w:val="00E52252"/>
    <w:rsid w:val="00E53FAE"/>
    <w:rsid w:val="00E546E2"/>
    <w:rsid w:val="00E54885"/>
    <w:rsid w:val="00E54A0A"/>
    <w:rsid w:val="00E54EF0"/>
    <w:rsid w:val="00E562AA"/>
    <w:rsid w:val="00E57327"/>
    <w:rsid w:val="00E575F7"/>
    <w:rsid w:val="00E6030A"/>
    <w:rsid w:val="00E6084C"/>
    <w:rsid w:val="00E61B67"/>
    <w:rsid w:val="00E61F8D"/>
    <w:rsid w:val="00E63ECE"/>
    <w:rsid w:val="00E651BB"/>
    <w:rsid w:val="00E66573"/>
    <w:rsid w:val="00E66610"/>
    <w:rsid w:val="00E6720F"/>
    <w:rsid w:val="00E67BBD"/>
    <w:rsid w:val="00E67FC8"/>
    <w:rsid w:val="00E71660"/>
    <w:rsid w:val="00E71D1F"/>
    <w:rsid w:val="00E720B1"/>
    <w:rsid w:val="00E72DFE"/>
    <w:rsid w:val="00E733FF"/>
    <w:rsid w:val="00E736CF"/>
    <w:rsid w:val="00E73BBF"/>
    <w:rsid w:val="00E74289"/>
    <w:rsid w:val="00E754F4"/>
    <w:rsid w:val="00E75D41"/>
    <w:rsid w:val="00E76BF7"/>
    <w:rsid w:val="00E77BC9"/>
    <w:rsid w:val="00E77D82"/>
    <w:rsid w:val="00E8019F"/>
    <w:rsid w:val="00E825E2"/>
    <w:rsid w:val="00E82A7A"/>
    <w:rsid w:val="00E83926"/>
    <w:rsid w:val="00E83DF1"/>
    <w:rsid w:val="00E842FA"/>
    <w:rsid w:val="00E84639"/>
    <w:rsid w:val="00E85D05"/>
    <w:rsid w:val="00E85F15"/>
    <w:rsid w:val="00E86E5A"/>
    <w:rsid w:val="00E87196"/>
    <w:rsid w:val="00E87546"/>
    <w:rsid w:val="00E901FB"/>
    <w:rsid w:val="00E9056E"/>
    <w:rsid w:val="00E91241"/>
    <w:rsid w:val="00E9197F"/>
    <w:rsid w:val="00E9277D"/>
    <w:rsid w:val="00E93896"/>
    <w:rsid w:val="00E93C76"/>
    <w:rsid w:val="00E9556D"/>
    <w:rsid w:val="00E96D9D"/>
    <w:rsid w:val="00E978D6"/>
    <w:rsid w:val="00E97AE5"/>
    <w:rsid w:val="00E97B90"/>
    <w:rsid w:val="00E97DEF"/>
    <w:rsid w:val="00E97E30"/>
    <w:rsid w:val="00E97FC8"/>
    <w:rsid w:val="00EA0F58"/>
    <w:rsid w:val="00EA1021"/>
    <w:rsid w:val="00EA1F8A"/>
    <w:rsid w:val="00EA21D4"/>
    <w:rsid w:val="00EA236C"/>
    <w:rsid w:val="00EA26B7"/>
    <w:rsid w:val="00EA27C3"/>
    <w:rsid w:val="00EA40C1"/>
    <w:rsid w:val="00EA4743"/>
    <w:rsid w:val="00EA47B3"/>
    <w:rsid w:val="00EA4B2A"/>
    <w:rsid w:val="00EA50BA"/>
    <w:rsid w:val="00EA5232"/>
    <w:rsid w:val="00EA5A43"/>
    <w:rsid w:val="00EA5E70"/>
    <w:rsid w:val="00EA6391"/>
    <w:rsid w:val="00EA644A"/>
    <w:rsid w:val="00EA7247"/>
    <w:rsid w:val="00EA7EDA"/>
    <w:rsid w:val="00EB0347"/>
    <w:rsid w:val="00EB0F45"/>
    <w:rsid w:val="00EB1199"/>
    <w:rsid w:val="00EB19AE"/>
    <w:rsid w:val="00EB19E8"/>
    <w:rsid w:val="00EB23C5"/>
    <w:rsid w:val="00EB2535"/>
    <w:rsid w:val="00EB2B21"/>
    <w:rsid w:val="00EB2B34"/>
    <w:rsid w:val="00EB2E8C"/>
    <w:rsid w:val="00EB3699"/>
    <w:rsid w:val="00EB4091"/>
    <w:rsid w:val="00EB430E"/>
    <w:rsid w:val="00EB47B9"/>
    <w:rsid w:val="00EB4CB8"/>
    <w:rsid w:val="00EB532E"/>
    <w:rsid w:val="00EB5573"/>
    <w:rsid w:val="00EB5C95"/>
    <w:rsid w:val="00EB5CB8"/>
    <w:rsid w:val="00EB5DB0"/>
    <w:rsid w:val="00EB5E6D"/>
    <w:rsid w:val="00EB61F5"/>
    <w:rsid w:val="00EB6D4F"/>
    <w:rsid w:val="00EB6E5C"/>
    <w:rsid w:val="00EB6F58"/>
    <w:rsid w:val="00EB75B5"/>
    <w:rsid w:val="00EB75DE"/>
    <w:rsid w:val="00EC1FD5"/>
    <w:rsid w:val="00EC2AE3"/>
    <w:rsid w:val="00EC2FFE"/>
    <w:rsid w:val="00EC374B"/>
    <w:rsid w:val="00EC3EEE"/>
    <w:rsid w:val="00EC46EB"/>
    <w:rsid w:val="00EC471E"/>
    <w:rsid w:val="00EC47B6"/>
    <w:rsid w:val="00EC569E"/>
    <w:rsid w:val="00EC6688"/>
    <w:rsid w:val="00EC7249"/>
    <w:rsid w:val="00ED07ED"/>
    <w:rsid w:val="00ED1261"/>
    <w:rsid w:val="00ED1387"/>
    <w:rsid w:val="00ED172E"/>
    <w:rsid w:val="00ED1E2E"/>
    <w:rsid w:val="00ED23D4"/>
    <w:rsid w:val="00ED3058"/>
    <w:rsid w:val="00ED3BD1"/>
    <w:rsid w:val="00ED4B81"/>
    <w:rsid w:val="00ED4D30"/>
    <w:rsid w:val="00ED5417"/>
    <w:rsid w:val="00ED6AE5"/>
    <w:rsid w:val="00ED6D28"/>
    <w:rsid w:val="00ED6FFA"/>
    <w:rsid w:val="00ED7CD9"/>
    <w:rsid w:val="00EE0051"/>
    <w:rsid w:val="00EE01D8"/>
    <w:rsid w:val="00EE0302"/>
    <w:rsid w:val="00EE0BCD"/>
    <w:rsid w:val="00EE0D94"/>
    <w:rsid w:val="00EE110C"/>
    <w:rsid w:val="00EE1770"/>
    <w:rsid w:val="00EE1B08"/>
    <w:rsid w:val="00EE2A2E"/>
    <w:rsid w:val="00EE2DC8"/>
    <w:rsid w:val="00EE326E"/>
    <w:rsid w:val="00EE3317"/>
    <w:rsid w:val="00EE33A3"/>
    <w:rsid w:val="00EE34EF"/>
    <w:rsid w:val="00EE3964"/>
    <w:rsid w:val="00EE3A52"/>
    <w:rsid w:val="00EE3AC0"/>
    <w:rsid w:val="00EE3B48"/>
    <w:rsid w:val="00EE5EC6"/>
    <w:rsid w:val="00EE63A1"/>
    <w:rsid w:val="00EE64FF"/>
    <w:rsid w:val="00EE72AF"/>
    <w:rsid w:val="00EE7584"/>
    <w:rsid w:val="00EF00DB"/>
    <w:rsid w:val="00EF076F"/>
    <w:rsid w:val="00EF0793"/>
    <w:rsid w:val="00EF0BB2"/>
    <w:rsid w:val="00EF1DCC"/>
    <w:rsid w:val="00EF1E10"/>
    <w:rsid w:val="00EF20EB"/>
    <w:rsid w:val="00EF3699"/>
    <w:rsid w:val="00EF485D"/>
    <w:rsid w:val="00EF4FB8"/>
    <w:rsid w:val="00EF6182"/>
    <w:rsid w:val="00EF682A"/>
    <w:rsid w:val="00EF6D77"/>
    <w:rsid w:val="00EF6EFC"/>
    <w:rsid w:val="00EF7BFC"/>
    <w:rsid w:val="00EF7DB8"/>
    <w:rsid w:val="00F00958"/>
    <w:rsid w:val="00F00E46"/>
    <w:rsid w:val="00F016F9"/>
    <w:rsid w:val="00F018C9"/>
    <w:rsid w:val="00F01A09"/>
    <w:rsid w:val="00F0275F"/>
    <w:rsid w:val="00F03169"/>
    <w:rsid w:val="00F039F1"/>
    <w:rsid w:val="00F03B03"/>
    <w:rsid w:val="00F041B7"/>
    <w:rsid w:val="00F04DDD"/>
    <w:rsid w:val="00F04EF2"/>
    <w:rsid w:val="00F05038"/>
    <w:rsid w:val="00F06B9F"/>
    <w:rsid w:val="00F10412"/>
    <w:rsid w:val="00F10512"/>
    <w:rsid w:val="00F1076C"/>
    <w:rsid w:val="00F112D3"/>
    <w:rsid w:val="00F11887"/>
    <w:rsid w:val="00F11C9A"/>
    <w:rsid w:val="00F131CF"/>
    <w:rsid w:val="00F137E4"/>
    <w:rsid w:val="00F14E12"/>
    <w:rsid w:val="00F15197"/>
    <w:rsid w:val="00F151E9"/>
    <w:rsid w:val="00F15F33"/>
    <w:rsid w:val="00F165B3"/>
    <w:rsid w:val="00F1769F"/>
    <w:rsid w:val="00F17CB2"/>
    <w:rsid w:val="00F17E73"/>
    <w:rsid w:val="00F20E09"/>
    <w:rsid w:val="00F21121"/>
    <w:rsid w:val="00F21793"/>
    <w:rsid w:val="00F217F2"/>
    <w:rsid w:val="00F2190E"/>
    <w:rsid w:val="00F21C4F"/>
    <w:rsid w:val="00F2235A"/>
    <w:rsid w:val="00F22373"/>
    <w:rsid w:val="00F22D70"/>
    <w:rsid w:val="00F22DD7"/>
    <w:rsid w:val="00F233F2"/>
    <w:rsid w:val="00F23A2C"/>
    <w:rsid w:val="00F23C13"/>
    <w:rsid w:val="00F244FC"/>
    <w:rsid w:val="00F24903"/>
    <w:rsid w:val="00F24B31"/>
    <w:rsid w:val="00F24CA8"/>
    <w:rsid w:val="00F24E01"/>
    <w:rsid w:val="00F25030"/>
    <w:rsid w:val="00F251B5"/>
    <w:rsid w:val="00F2637F"/>
    <w:rsid w:val="00F26ED5"/>
    <w:rsid w:val="00F271B8"/>
    <w:rsid w:val="00F27273"/>
    <w:rsid w:val="00F276AC"/>
    <w:rsid w:val="00F30129"/>
    <w:rsid w:val="00F320F8"/>
    <w:rsid w:val="00F325D3"/>
    <w:rsid w:val="00F326F3"/>
    <w:rsid w:val="00F32AE1"/>
    <w:rsid w:val="00F32DA5"/>
    <w:rsid w:val="00F345C4"/>
    <w:rsid w:val="00F34934"/>
    <w:rsid w:val="00F34A29"/>
    <w:rsid w:val="00F34DEE"/>
    <w:rsid w:val="00F35576"/>
    <w:rsid w:val="00F35D17"/>
    <w:rsid w:val="00F35EF2"/>
    <w:rsid w:val="00F36002"/>
    <w:rsid w:val="00F368FD"/>
    <w:rsid w:val="00F36B12"/>
    <w:rsid w:val="00F36D30"/>
    <w:rsid w:val="00F36FB4"/>
    <w:rsid w:val="00F375C5"/>
    <w:rsid w:val="00F37974"/>
    <w:rsid w:val="00F404CF"/>
    <w:rsid w:val="00F4096A"/>
    <w:rsid w:val="00F4170D"/>
    <w:rsid w:val="00F418AD"/>
    <w:rsid w:val="00F418CF"/>
    <w:rsid w:val="00F41DB2"/>
    <w:rsid w:val="00F4228D"/>
    <w:rsid w:val="00F4291B"/>
    <w:rsid w:val="00F42C19"/>
    <w:rsid w:val="00F43035"/>
    <w:rsid w:val="00F43766"/>
    <w:rsid w:val="00F44D7D"/>
    <w:rsid w:val="00F44EDB"/>
    <w:rsid w:val="00F44F12"/>
    <w:rsid w:val="00F46087"/>
    <w:rsid w:val="00F462B5"/>
    <w:rsid w:val="00F47627"/>
    <w:rsid w:val="00F4764C"/>
    <w:rsid w:val="00F476C2"/>
    <w:rsid w:val="00F47FBA"/>
    <w:rsid w:val="00F50C1F"/>
    <w:rsid w:val="00F50CD3"/>
    <w:rsid w:val="00F50D7B"/>
    <w:rsid w:val="00F50FE6"/>
    <w:rsid w:val="00F52547"/>
    <w:rsid w:val="00F525CA"/>
    <w:rsid w:val="00F536E7"/>
    <w:rsid w:val="00F54A70"/>
    <w:rsid w:val="00F54CB8"/>
    <w:rsid w:val="00F553CA"/>
    <w:rsid w:val="00F569CE"/>
    <w:rsid w:val="00F56E7C"/>
    <w:rsid w:val="00F60989"/>
    <w:rsid w:val="00F60E9D"/>
    <w:rsid w:val="00F61246"/>
    <w:rsid w:val="00F627F0"/>
    <w:rsid w:val="00F62AFB"/>
    <w:rsid w:val="00F63260"/>
    <w:rsid w:val="00F6379F"/>
    <w:rsid w:val="00F63DD1"/>
    <w:rsid w:val="00F64828"/>
    <w:rsid w:val="00F65792"/>
    <w:rsid w:val="00F659C6"/>
    <w:rsid w:val="00F65C42"/>
    <w:rsid w:val="00F65D8B"/>
    <w:rsid w:val="00F7106E"/>
    <w:rsid w:val="00F720CF"/>
    <w:rsid w:val="00F722F0"/>
    <w:rsid w:val="00F723AE"/>
    <w:rsid w:val="00F73216"/>
    <w:rsid w:val="00F73485"/>
    <w:rsid w:val="00F73D27"/>
    <w:rsid w:val="00F74B2B"/>
    <w:rsid w:val="00F75866"/>
    <w:rsid w:val="00F7636C"/>
    <w:rsid w:val="00F76B19"/>
    <w:rsid w:val="00F76F58"/>
    <w:rsid w:val="00F77315"/>
    <w:rsid w:val="00F77734"/>
    <w:rsid w:val="00F77828"/>
    <w:rsid w:val="00F8058F"/>
    <w:rsid w:val="00F82083"/>
    <w:rsid w:val="00F827F2"/>
    <w:rsid w:val="00F82878"/>
    <w:rsid w:val="00F82CA5"/>
    <w:rsid w:val="00F82E90"/>
    <w:rsid w:val="00F834DB"/>
    <w:rsid w:val="00F839CD"/>
    <w:rsid w:val="00F85729"/>
    <w:rsid w:val="00F86467"/>
    <w:rsid w:val="00F86A5E"/>
    <w:rsid w:val="00F87AB8"/>
    <w:rsid w:val="00F87F47"/>
    <w:rsid w:val="00F9017C"/>
    <w:rsid w:val="00F912E7"/>
    <w:rsid w:val="00F91682"/>
    <w:rsid w:val="00F91BE7"/>
    <w:rsid w:val="00F91EDC"/>
    <w:rsid w:val="00F92341"/>
    <w:rsid w:val="00F926CC"/>
    <w:rsid w:val="00F92CC6"/>
    <w:rsid w:val="00F9313E"/>
    <w:rsid w:val="00F9338E"/>
    <w:rsid w:val="00F93859"/>
    <w:rsid w:val="00F93AA5"/>
    <w:rsid w:val="00F93DAD"/>
    <w:rsid w:val="00F93EBA"/>
    <w:rsid w:val="00F94207"/>
    <w:rsid w:val="00F94C86"/>
    <w:rsid w:val="00F95C6A"/>
    <w:rsid w:val="00F9690B"/>
    <w:rsid w:val="00F97313"/>
    <w:rsid w:val="00F974F4"/>
    <w:rsid w:val="00F978D0"/>
    <w:rsid w:val="00F97B4A"/>
    <w:rsid w:val="00FA02D3"/>
    <w:rsid w:val="00FA037B"/>
    <w:rsid w:val="00FA0840"/>
    <w:rsid w:val="00FA1269"/>
    <w:rsid w:val="00FA29E4"/>
    <w:rsid w:val="00FA2F71"/>
    <w:rsid w:val="00FA2FEB"/>
    <w:rsid w:val="00FA3752"/>
    <w:rsid w:val="00FA38C1"/>
    <w:rsid w:val="00FA3CCF"/>
    <w:rsid w:val="00FA59B2"/>
    <w:rsid w:val="00FA5A43"/>
    <w:rsid w:val="00FA5FEB"/>
    <w:rsid w:val="00FA63D1"/>
    <w:rsid w:val="00FA6760"/>
    <w:rsid w:val="00FA67D7"/>
    <w:rsid w:val="00FB0963"/>
    <w:rsid w:val="00FB1268"/>
    <w:rsid w:val="00FB12E2"/>
    <w:rsid w:val="00FB1330"/>
    <w:rsid w:val="00FB1695"/>
    <w:rsid w:val="00FB1BB3"/>
    <w:rsid w:val="00FB1F7C"/>
    <w:rsid w:val="00FB248E"/>
    <w:rsid w:val="00FB3638"/>
    <w:rsid w:val="00FB38E9"/>
    <w:rsid w:val="00FB418C"/>
    <w:rsid w:val="00FB4E52"/>
    <w:rsid w:val="00FB4F0C"/>
    <w:rsid w:val="00FB514E"/>
    <w:rsid w:val="00FB538B"/>
    <w:rsid w:val="00FB56CD"/>
    <w:rsid w:val="00FB5B37"/>
    <w:rsid w:val="00FB5DC2"/>
    <w:rsid w:val="00FB6381"/>
    <w:rsid w:val="00FB67E6"/>
    <w:rsid w:val="00FB71D3"/>
    <w:rsid w:val="00FC1FFA"/>
    <w:rsid w:val="00FC265D"/>
    <w:rsid w:val="00FC314B"/>
    <w:rsid w:val="00FC5917"/>
    <w:rsid w:val="00FC5D80"/>
    <w:rsid w:val="00FC689F"/>
    <w:rsid w:val="00FC6FFE"/>
    <w:rsid w:val="00FC7242"/>
    <w:rsid w:val="00FC7357"/>
    <w:rsid w:val="00FC7512"/>
    <w:rsid w:val="00FC7B13"/>
    <w:rsid w:val="00FD0135"/>
    <w:rsid w:val="00FD089E"/>
    <w:rsid w:val="00FD09C1"/>
    <w:rsid w:val="00FD09D0"/>
    <w:rsid w:val="00FD0B42"/>
    <w:rsid w:val="00FD2BFE"/>
    <w:rsid w:val="00FD39BA"/>
    <w:rsid w:val="00FD4F44"/>
    <w:rsid w:val="00FD5C05"/>
    <w:rsid w:val="00FD5ED2"/>
    <w:rsid w:val="00FD6A18"/>
    <w:rsid w:val="00FD6D17"/>
    <w:rsid w:val="00FD6E28"/>
    <w:rsid w:val="00FD7C28"/>
    <w:rsid w:val="00FE04ED"/>
    <w:rsid w:val="00FE07E3"/>
    <w:rsid w:val="00FE17AB"/>
    <w:rsid w:val="00FE2B4F"/>
    <w:rsid w:val="00FE34C3"/>
    <w:rsid w:val="00FE3B43"/>
    <w:rsid w:val="00FE4121"/>
    <w:rsid w:val="00FE5056"/>
    <w:rsid w:val="00FE5464"/>
    <w:rsid w:val="00FE5F34"/>
    <w:rsid w:val="00FE635F"/>
    <w:rsid w:val="00FE6663"/>
    <w:rsid w:val="00FF09E8"/>
    <w:rsid w:val="00FF0AE6"/>
    <w:rsid w:val="00FF196D"/>
    <w:rsid w:val="00FF1EC8"/>
    <w:rsid w:val="00FF225B"/>
    <w:rsid w:val="00FF25C3"/>
    <w:rsid w:val="00FF2ADA"/>
    <w:rsid w:val="00FF3760"/>
    <w:rsid w:val="00FF38DA"/>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D3833"/>
  <w15:chartTrackingRefBased/>
  <w15:docId w15:val="{36B1DF74-4080-F247-B08B-4FDC650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75C5"/>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22"/>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uiPriority w:val="99"/>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1812D8"/>
  </w:style>
  <w:style w:type="character" w:customStyle="1" w:styleId="Nadpis2Char">
    <w:name w:val="Nadpis 2 Char"/>
    <w:link w:val="Nadpis2"/>
    <w:semiHidden/>
    <w:rsid w:val="00F375C5"/>
    <w:rPr>
      <w:rFonts w:ascii="Calibri Light" w:eastAsia="Times New Roman" w:hAnsi="Calibri Light" w:cs="Times New Roman"/>
      <w:b/>
      <w:bCs/>
      <w:i/>
      <w:iCs/>
      <w:sz w:val="28"/>
      <w:szCs w:val="28"/>
    </w:rPr>
  </w:style>
  <w:style w:type="character" w:customStyle="1" w:styleId="WW8Num12z4">
    <w:name w:val="WW8Num12z4"/>
    <w:uiPriority w:val="99"/>
    <w:rsid w:val="00CC4BB4"/>
  </w:style>
  <w:style w:type="character" w:customStyle="1" w:styleId="WW8Num6z4">
    <w:name w:val="WW8Num6z4"/>
    <w:qFormat/>
    <w:rsid w:val="0080798B"/>
  </w:style>
  <w:style w:type="character" w:styleId="Zdraznn">
    <w:name w:val="Emphasis"/>
    <w:uiPriority w:val="20"/>
    <w:qFormat/>
    <w:locked/>
    <w:rsid w:val="008F759B"/>
    <w:rPr>
      <w:i/>
      <w:iCs/>
    </w:rPr>
  </w:style>
  <w:style w:type="character" w:customStyle="1" w:styleId="UnresolvedMention">
    <w:name w:val="Unresolved Mention"/>
    <w:uiPriority w:val="99"/>
    <w:semiHidden/>
    <w:unhideWhenUsed/>
    <w:rsid w:val="009D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69">
      <w:bodyDiv w:val="1"/>
      <w:marLeft w:val="0"/>
      <w:marRight w:val="0"/>
      <w:marTop w:val="0"/>
      <w:marBottom w:val="0"/>
      <w:divBdr>
        <w:top w:val="none" w:sz="0" w:space="0" w:color="auto"/>
        <w:left w:val="none" w:sz="0" w:space="0" w:color="auto"/>
        <w:bottom w:val="none" w:sz="0" w:space="0" w:color="auto"/>
        <w:right w:val="none" w:sz="0" w:space="0" w:color="auto"/>
      </w:divBdr>
      <w:divsChild>
        <w:div w:id="977495591">
          <w:marLeft w:val="0"/>
          <w:marRight w:val="0"/>
          <w:marTop w:val="0"/>
          <w:marBottom w:val="0"/>
          <w:divBdr>
            <w:top w:val="none" w:sz="0" w:space="0" w:color="auto"/>
            <w:left w:val="none" w:sz="0" w:space="0" w:color="auto"/>
            <w:bottom w:val="none" w:sz="0" w:space="0" w:color="auto"/>
            <w:right w:val="none" w:sz="0" w:space="0" w:color="auto"/>
          </w:divBdr>
        </w:div>
        <w:div w:id="1478886359">
          <w:marLeft w:val="0"/>
          <w:marRight w:val="0"/>
          <w:marTop w:val="0"/>
          <w:marBottom w:val="0"/>
          <w:divBdr>
            <w:top w:val="none" w:sz="0" w:space="0" w:color="auto"/>
            <w:left w:val="none" w:sz="0" w:space="0" w:color="auto"/>
            <w:bottom w:val="none" w:sz="0" w:space="0" w:color="auto"/>
            <w:right w:val="none" w:sz="0" w:space="0" w:color="auto"/>
          </w:divBdr>
        </w:div>
        <w:div w:id="1794983262">
          <w:marLeft w:val="0"/>
          <w:marRight w:val="0"/>
          <w:marTop w:val="0"/>
          <w:marBottom w:val="0"/>
          <w:divBdr>
            <w:top w:val="none" w:sz="0" w:space="0" w:color="auto"/>
            <w:left w:val="none" w:sz="0" w:space="0" w:color="auto"/>
            <w:bottom w:val="none" w:sz="0" w:space="0" w:color="auto"/>
            <w:right w:val="none" w:sz="0" w:space="0" w:color="auto"/>
          </w:divBdr>
        </w:div>
      </w:divsChild>
    </w:div>
    <w:div w:id="345838147">
      <w:bodyDiv w:val="1"/>
      <w:marLeft w:val="0"/>
      <w:marRight w:val="0"/>
      <w:marTop w:val="0"/>
      <w:marBottom w:val="0"/>
      <w:divBdr>
        <w:top w:val="none" w:sz="0" w:space="0" w:color="auto"/>
        <w:left w:val="none" w:sz="0" w:space="0" w:color="auto"/>
        <w:bottom w:val="none" w:sz="0" w:space="0" w:color="auto"/>
        <w:right w:val="none" w:sz="0" w:space="0" w:color="auto"/>
      </w:divBdr>
      <w:divsChild>
        <w:div w:id="631909193">
          <w:marLeft w:val="0"/>
          <w:marRight w:val="0"/>
          <w:marTop w:val="0"/>
          <w:marBottom w:val="0"/>
          <w:divBdr>
            <w:top w:val="none" w:sz="0" w:space="0" w:color="auto"/>
            <w:left w:val="none" w:sz="0" w:space="0" w:color="auto"/>
            <w:bottom w:val="none" w:sz="0" w:space="0" w:color="auto"/>
            <w:right w:val="none" w:sz="0" w:space="0" w:color="auto"/>
          </w:divBdr>
        </w:div>
        <w:div w:id="1626036214">
          <w:marLeft w:val="0"/>
          <w:marRight w:val="0"/>
          <w:marTop w:val="0"/>
          <w:marBottom w:val="0"/>
          <w:divBdr>
            <w:top w:val="none" w:sz="0" w:space="0" w:color="auto"/>
            <w:left w:val="none" w:sz="0" w:space="0" w:color="auto"/>
            <w:bottom w:val="none" w:sz="0" w:space="0" w:color="auto"/>
            <w:right w:val="none" w:sz="0" w:space="0" w:color="auto"/>
          </w:divBdr>
        </w:div>
      </w:divsChild>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694043500">
      <w:bodyDiv w:val="1"/>
      <w:marLeft w:val="0"/>
      <w:marRight w:val="0"/>
      <w:marTop w:val="0"/>
      <w:marBottom w:val="0"/>
      <w:divBdr>
        <w:top w:val="none" w:sz="0" w:space="0" w:color="auto"/>
        <w:left w:val="none" w:sz="0" w:space="0" w:color="auto"/>
        <w:bottom w:val="none" w:sz="0" w:space="0" w:color="auto"/>
        <w:right w:val="none" w:sz="0" w:space="0" w:color="auto"/>
      </w:divBdr>
    </w:div>
    <w:div w:id="868446252">
      <w:bodyDiv w:val="1"/>
      <w:marLeft w:val="0"/>
      <w:marRight w:val="0"/>
      <w:marTop w:val="0"/>
      <w:marBottom w:val="0"/>
      <w:divBdr>
        <w:top w:val="none" w:sz="0" w:space="0" w:color="auto"/>
        <w:left w:val="none" w:sz="0" w:space="0" w:color="auto"/>
        <w:bottom w:val="none" w:sz="0" w:space="0" w:color="auto"/>
        <w:right w:val="none" w:sz="0" w:space="0" w:color="auto"/>
      </w:divBdr>
    </w:div>
    <w:div w:id="871840626">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164781138">
      <w:bodyDiv w:val="1"/>
      <w:marLeft w:val="0"/>
      <w:marRight w:val="0"/>
      <w:marTop w:val="0"/>
      <w:marBottom w:val="0"/>
      <w:divBdr>
        <w:top w:val="none" w:sz="0" w:space="0" w:color="auto"/>
        <w:left w:val="none" w:sz="0" w:space="0" w:color="auto"/>
        <w:bottom w:val="none" w:sz="0" w:space="0" w:color="auto"/>
        <w:right w:val="none" w:sz="0" w:space="0" w:color="auto"/>
      </w:divBdr>
      <w:divsChild>
        <w:div w:id="1206990114">
          <w:marLeft w:val="0"/>
          <w:marRight w:val="0"/>
          <w:marTop w:val="0"/>
          <w:marBottom w:val="0"/>
          <w:divBdr>
            <w:top w:val="none" w:sz="0" w:space="0" w:color="auto"/>
            <w:left w:val="none" w:sz="0" w:space="0" w:color="auto"/>
            <w:bottom w:val="none" w:sz="0" w:space="0" w:color="auto"/>
            <w:right w:val="none" w:sz="0" w:space="0" w:color="auto"/>
          </w:divBdr>
          <w:divsChild>
            <w:div w:id="80611388">
              <w:marLeft w:val="0"/>
              <w:marRight w:val="0"/>
              <w:marTop w:val="0"/>
              <w:marBottom w:val="0"/>
              <w:divBdr>
                <w:top w:val="none" w:sz="0" w:space="0" w:color="auto"/>
                <w:left w:val="none" w:sz="0" w:space="0" w:color="auto"/>
                <w:bottom w:val="none" w:sz="0" w:space="0" w:color="auto"/>
                <w:right w:val="none" w:sz="0" w:space="0" w:color="auto"/>
              </w:divBdr>
            </w:div>
            <w:div w:id="122701840">
              <w:marLeft w:val="0"/>
              <w:marRight w:val="0"/>
              <w:marTop w:val="0"/>
              <w:marBottom w:val="0"/>
              <w:divBdr>
                <w:top w:val="none" w:sz="0" w:space="0" w:color="auto"/>
                <w:left w:val="none" w:sz="0" w:space="0" w:color="auto"/>
                <w:bottom w:val="none" w:sz="0" w:space="0" w:color="auto"/>
                <w:right w:val="none" w:sz="0" w:space="0" w:color="auto"/>
              </w:divBdr>
            </w:div>
            <w:div w:id="573593157">
              <w:marLeft w:val="0"/>
              <w:marRight w:val="0"/>
              <w:marTop w:val="0"/>
              <w:marBottom w:val="0"/>
              <w:divBdr>
                <w:top w:val="none" w:sz="0" w:space="0" w:color="auto"/>
                <w:left w:val="none" w:sz="0" w:space="0" w:color="auto"/>
                <w:bottom w:val="none" w:sz="0" w:space="0" w:color="auto"/>
                <w:right w:val="none" w:sz="0" w:space="0" w:color="auto"/>
              </w:divBdr>
            </w:div>
            <w:div w:id="774986506">
              <w:marLeft w:val="0"/>
              <w:marRight w:val="0"/>
              <w:marTop w:val="0"/>
              <w:marBottom w:val="0"/>
              <w:divBdr>
                <w:top w:val="none" w:sz="0" w:space="0" w:color="auto"/>
                <w:left w:val="none" w:sz="0" w:space="0" w:color="auto"/>
                <w:bottom w:val="none" w:sz="0" w:space="0" w:color="auto"/>
                <w:right w:val="none" w:sz="0" w:space="0" w:color="auto"/>
              </w:divBdr>
            </w:div>
            <w:div w:id="922765299">
              <w:marLeft w:val="0"/>
              <w:marRight w:val="0"/>
              <w:marTop w:val="0"/>
              <w:marBottom w:val="0"/>
              <w:divBdr>
                <w:top w:val="none" w:sz="0" w:space="0" w:color="auto"/>
                <w:left w:val="none" w:sz="0" w:space="0" w:color="auto"/>
                <w:bottom w:val="none" w:sz="0" w:space="0" w:color="auto"/>
                <w:right w:val="none" w:sz="0" w:space="0" w:color="auto"/>
              </w:divBdr>
            </w:div>
            <w:div w:id="1637106457">
              <w:marLeft w:val="0"/>
              <w:marRight w:val="0"/>
              <w:marTop w:val="0"/>
              <w:marBottom w:val="0"/>
              <w:divBdr>
                <w:top w:val="none" w:sz="0" w:space="0" w:color="auto"/>
                <w:left w:val="none" w:sz="0" w:space="0" w:color="auto"/>
                <w:bottom w:val="none" w:sz="0" w:space="0" w:color="auto"/>
                <w:right w:val="none" w:sz="0" w:space="0" w:color="auto"/>
              </w:divBdr>
            </w:div>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1817065121">
          <w:marLeft w:val="0"/>
          <w:marRight w:val="0"/>
          <w:marTop w:val="0"/>
          <w:marBottom w:val="0"/>
          <w:divBdr>
            <w:top w:val="none" w:sz="0" w:space="0" w:color="auto"/>
            <w:left w:val="none" w:sz="0" w:space="0" w:color="auto"/>
            <w:bottom w:val="none" w:sz="0" w:space="0" w:color="auto"/>
            <w:right w:val="none" w:sz="0" w:space="0" w:color="auto"/>
          </w:divBdr>
        </w:div>
      </w:divsChild>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462462358">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587033709">
      <w:bodyDiv w:val="1"/>
      <w:marLeft w:val="0"/>
      <w:marRight w:val="0"/>
      <w:marTop w:val="0"/>
      <w:marBottom w:val="0"/>
      <w:divBdr>
        <w:top w:val="none" w:sz="0" w:space="0" w:color="auto"/>
        <w:left w:val="none" w:sz="0" w:space="0" w:color="auto"/>
        <w:bottom w:val="none" w:sz="0" w:space="0" w:color="auto"/>
        <w:right w:val="none" w:sz="0" w:space="0" w:color="auto"/>
      </w:divBdr>
      <w:divsChild>
        <w:div w:id="7799663">
          <w:marLeft w:val="0"/>
          <w:marRight w:val="0"/>
          <w:marTop w:val="0"/>
          <w:marBottom w:val="0"/>
          <w:divBdr>
            <w:top w:val="none" w:sz="0" w:space="0" w:color="auto"/>
            <w:left w:val="none" w:sz="0" w:space="0" w:color="auto"/>
            <w:bottom w:val="none" w:sz="0" w:space="0" w:color="auto"/>
            <w:right w:val="none" w:sz="0" w:space="0" w:color="auto"/>
          </w:divBdr>
        </w:div>
        <w:div w:id="154223424">
          <w:marLeft w:val="0"/>
          <w:marRight w:val="0"/>
          <w:marTop w:val="0"/>
          <w:marBottom w:val="0"/>
          <w:divBdr>
            <w:top w:val="none" w:sz="0" w:space="0" w:color="auto"/>
            <w:left w:val="none" w:sz="0" w:space="0" w:color="auto"/>
            <w:bottom w:val="none" w:sz="0" w:space="0" w:color="auto"/>
            <w:right w:val="none" w:sz="0" w:space="0" w:color="auto"/>
          </w:divBdr>
        </w:div>
        <w:div w:id="159152147">
          <w:marLeft w:val="0"/>
          <w:marRight w:val="0"/>
          <w:marTop w:val="0"/>
          <w:marBottom w:val="0"/>
          <w:divBdr>
            <w:top w:val="none" w:sz="0" w:space="0" w:color="auto"/>
            <w:left w:val="none" w:sz="0" w:space="0" w:color="auto"/>
            <w:bottom w:val="none" w:sz="0" w:space="0" w:color="auto"/>
            <w:right w:val="none" w:sz="0" w:space="0" w:color="auto"/>
          </w:divBdr>
          <w:divsChild>
            <w:div w:id="774405892">
              <w:marLeft w:val="0"/>
              <w:marRight w:val="0"/>
              <w:marTop w:val="0"/>
              <w:marBottom w:val="0"/>
              <w:divBdr>
                <w:top w:val="none" w:sz="0" w:space="0" w:color="auto"/>
                <w:left w:val="none" w:sz="0" w:space="0" w:color="auto"/>
                <w:bottom w:val="none" w:sz="0" w:space="0" w:color="auto"/>
                <w:right w:val="none" w:sz="0" w:space="0" w:color="auto"/>
              </w:divBdr>
            </w:div>
            <w:div w:id="1507668669">
              <w:marLeft w:val="0"/>
              <w:marRight w:val="0"/>
              <w:marTop w:val="0"/>
              <w:marBottom w:val="0"/>
              <w:divBdr>
                <w:top w:val="none" w:sz="0" w:space="0" w:color="auto"/>
                <w:left w:val="none" w:sz="0" w:space="0" w:color="auto"/>
                <w:bottom w:val="none" w:sz="0" w:space="0" w:color="auto"/>
                <w:right w:val="none" w:sz="0" w:space="0" w:color="auto"/>
              </w:divBdr>
              <w:divsChild>
                <w:div w:id="196895611">
                  <w:marLeft w:val="60"/>
                  <w:marRight w:val="60"/>
                  <w:marTop w:val="0"/>
                  <w:marBottom w:val="0"/>
                  <w:divBdr>
                    <w:top w:val="none" w:sz="0" w:space="0" w:color="auto"/>
                    <w:left w:val="none" w:sz="0" w:space="0" w:color="auto"/>
                    <w:bottom w:val="none" w:sz="0" w:space="0" w:color="auto"/>
                    <w:right w:val="none" w:sz="0" w:space="0" w:color="auto"/>
                  </w:divBdr>
                </w:div>
                <w:div w:id="244994584">
                  <w:marLeft w:val="60"/>
                  <w:marRight w:val="60"/>
                  <w:marTop w:val="0"/>
                  <w:marBottom w:val="0"/>
                  <w:divBdr>
                    <w:top w:val="none" w:sz="0" w:space="0" w:color="auto"/>
                    <w:left w:val="none" w:sz="0" w:space="0" w:color="auto"/>
                    <w:bottom w:val="none" w:sz="0" w:space="0" w:color="auto"/>
                    <w:right w:val="none" w:sz="0" w:space="0" w:color="auto"/>
                  </w:divBdr>
                </w:div>
                <w:div w:id="364647516">
                  <w:marLeft w:val="60"/>
                  <w:marRight w:val="60"/>
                  <w:marTop w:val="0"/>
                  <w:marBottom w:val="0"/>
                  <w:divBdr>
                    <w:top w:val="none" w:sz="0" w:space="0" w:color="auto"/>
                    <w:left w:val="none" w:sz="0" w:space="0" w:color="auto"/>
                    <w:bottom w:val="none" w:sz="0" w:space="0" w:color="auto"/>
                    <w:right w:val="none" w:sz="0" w:space="0" w:color="auto"/>
                  </w:divBdr>
                </w:div>
                <w:div w:id="415564790">
                  <w:marLeft w:val="60"/>
                  <w:marRight w:val="60"/>
                  <w:marTop w:val="0"/>
                  <w:marBottom w:val="0"/>
                  <w:divBdr>
                    <w:top w:val="none" w:sz="0" w:space="0" w:color="auto"/>
                    <w:left w:val="none" w:sz="0" w:space="0" w:color="auto"/>
                    <w:bottom w:val="none" w:sz="0" w:space="0" w:color="auto"/>
                    <w:right w:val="none" w:sz="0" w:space="0" w:color="auto"/>
                  </w:divBdr>
                </w:div>
                <w:div w:id="440758823">
                  <w:marLeft w:val="60"/>
                  <w:marRight w:val="60"/>
                  <w:marTop w:val="0"/>
                  <w:marBottom w:val="0"/>
                  <w:divBdr>
                    <w:top w:val="none" w:sz="0" w:space="0" w:color="auto"/>
                    <w:left w:val="none" w:sz="0" w:space="0" w:color="auto"/>
                    <w:bottom w:val="none" w:sz="0" w:space="0" w:color="auto"/>
                    <w:right w:val="none" w:sz="0" w:space="0" w:color="auto"/>
                  </w:divBdr>
                </w:div>
                <w:div w:id="454719431">
                  <w:marLeft w:val="60"/>
                  <w:marRight w:val="60"/>
                  <w:marTop w:val="0"/>
                  <w:marBottom w:val="0"/>
                  <w:divBdr>
                    <w:top w:val="none" w:sz="0" w:space="0" w:color="auto"/>
                    <w:left w:val="none" w:sz="0" w:space="0" w:color="auto"/>
                    <w:bottom w:val="none" w:sz="0" w:space="0" w:color="auto"/>
                    <w:right w:val="none" w:sz="0" w:space="0" w:color="auto"/>
                  </w:divBdr>
                </w:div>
                <w:div w:id="1083844084">
                  <w:marLeft w:val="60"/>
                  <w:marRight w:val="60"/>
                  <w:marTop w:val="0"/>
                  <w:marBottom w:val="0"/>
                  <w:divBdr>
                    <w:top w:val="none" w:sz="0" w:space="0" w:color="auto"/>
                    <w:left w:val="none" w:sz="0" w:space="0" w:color="auto"/>
                    <w:bottom w:val="none" w:sz="0" w:space="0" w:color="auto"/>
                    <w:right w:val="none" w:sz="0" w:space="0" w:color="auto"/>
                  </w:divBdr>
                </w:div>
                <w:div w:id="1982223776">
                  <w:marLeft w:val="60"/>
                  <w:marRight w:val="60"/>
                  <w:marTop w:val="0"/>
                  <w:marBottom w:val="0"/>
                  <w:divBdr>
                    <w:top w:val="none" w:sz="0" w:space="0" w:color="auto"/>
                    <w:left w:val="none" w:sz="0" w:space="0" w:color="auto"/>
                    <w:bottom w:val="none" w:sz="0" w:space="0" w:color="auto"/>
                    <w:right w:val="none" w:sz="0" w:space="0" w:color="auto"/>
                  </w:divBdr>
                </w:div>
                <w:div w:id="203025374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6699460">
          <w:marLeft w:val="0"/>
          <w:marRight w:val="0"/>
          <w:marTop w:val="0"/>
          <w:marBottom w:val="0"/>
          <w:divBdr>
            <w:top w:val="none" w:sz="0" w:space="0" w:color="auto"/>
            <w:left w:val="none" w:sz="0" w:space="0" w:color="auto"/>
            <w:bottom w:val="none" w:sz="0" w:space="0" w:color="auto"/>
            <w:right w:val="none" w:sz="0" w:space="0" w:color="auto"/>
          </w:divBdr>
        </w:div>
        <w:div w:id="203295981">
          <w:marLeft w:val="0"/>
          <w:marRight w:val="0"/>
          <w:marTop w:val="0"/>
          <w:marBottom w:val="0"/>
          <w:divBdr>
            <w:top w:val="none" w:sz="0" w:space="0" w:color="auto"/>
            <w:left w:val="none" w:sz="0" w:space="0" w:color="auto"/>
            <w:bottom w:val="none" w:sz="0" w:space="0" w:color="auto"/>
            <w:right w:val="none" w:sz="0" w:space="0" w:color="auto"/>
          </w:divBdr>
        </w:div>
        <w:div w:id="266158346">
          <w:marLeft w:val="0"/>
          <w:marRight w:val="0"/>
          <w:marTop w:val="0"/>
          <w:marBottom w:val="0"/>
          <w:divBdr>
            <w:top w:val="none" w:sz="0" w:space="0" w:color="auto"/>
            <w:left w:val="none" w:sz="0" w:space="0" w:color="auto"/>
            <w:bottom w:val="none" w:sz="0" w:space="0" w:color="auto"/>
            <w:right w:val="none" w:sz="0" w:space="0" w:color="auto"/>
          </w:divBdr>
        </w:div>
        <w:div w:id="359009392">
          <w:marLeft w:val="0"/>
          <w:marRight w:val="0"/>
          <w:marTop w:val="0"/>
          <w:marBottom w:val="0"/>
          <w:divBdr>
            <w:top w:val="none" w:sz="0" w:space="0" w:color="auto"/>
            <w:left w:val="none" w:sz="0" w:space="0" w:color="auto"/>
            <w:bottom w:val="none" w:sz="0" w:space="0" w:color="auto"/>
            <w:right w:val="none" w:sz="0" w:space="0" w:color="auto"/>
          </w:divBdr>
        </w:div>
        <w:div w:id="391008975">
          <w:marLeft w:val="0"/>
          <w:marRight w:val="0"/>
          <w:marTop w:val="0"/>
          <w:marBottom w:val="0"/>
          <w:divBdr>
            <w:top w:val="none" w:sz="0" w:space="0" w:color="auto"/>
            <w:left w:val="none" w:sz="0" w:space="0" w:color="auto"/>
            <w:bottom w:val="none" w:sz="0" w:space="0" w:color="auto"/>
            <w:right w:val="none" w:sz="0" w:space="0" w:color="auto"/>
          </w:divBdr>
        </w:div>
        <w:div w:id="514419047">
          <w:marLeft w:val="0"/>
          <w:marRight w:val="0"/>
          <w:marTop w:val="0"/>
          <w:marBottom w:val="0"/>
          <w:divBdr>
            <w:top w:val="none" w:sz="0" w:space="0" w:color="auto"/>
            <w:left w:val="none" w:sz="0" w:space="0" w:color="auto"/>
            <w:bottom w:val="none" w:sz="0" w:space="0" w:color="auto"/>
            <w:right w:val="none" w:sz="0" w:space="0" w:color="auto"/>
          </w:divBdr>
        </w:div>
        <w:div w:id="545678953">
          <w:marLeft w:val="0"/>
          <w:marRight w:val="0"/>
          <w:marTop w:val="0"/>
          <w:marBottom w:val="0"/>
          <w:divBdr>
            <w:top w:val="none" w:sz="0" w:space="0" w:color="auto"/>
            <w:left w:val="none" w:sz="0" w:space="0" w:color="auto"/>
            <w:bottom w:val="none" w:sz="0" w:space="0" w:color="auto"/>
            <w:right w:val="none" w:sz="0" w:space="0" w:color="auto"/>
          </w:divBdr>
        </w:div>
        <w:div w:id="547104426">
          <w:marLeft w:val="0"/>
          <w:marRight w:val="0"/>
          <w:marTop w:val="0"/>
          <w:marBottom w:val="0"/>
          <w:divBdr>
            <w:top w:val="none" w:sz="0" w:space="0" w:color="auto"/>
            <w:left w:val="none" w:sz="0" w:space="0" w:color="auto"/>
            <w:bottom w:val="none" w:sz="0" w:space="0" w:color="auto"/>
            <w:right w:val="none" w:sz="0" w:space="0" w:color="auto"/>
          </w:divBdr>
        </w:div>
        <w:div w:id="676494528">
          <w:marLeft w:val="0"/>
          <w:marRight w:val="0"/>
          <w:marTop w:val="0"/>
          <w:marBottom w:val="0"/>
          <w:divBdr>
            <w:top w:val="none" w:sz="0" w:space="0" w:color="auto"/>
            <w:left w:val="none" w:sz="0" w:space="0" w:color="auto"/>
            <w:bottom w:val="none" w:sz="0" w:space="0" w:color="auto"/>
            <w:right w:val="none" w:sz="0" w:space="0" w:color="auto"/>
          </w:divBdr>
        </w:div>
        <w:div w:id="761757181">
          <w:marLeft w:val="0"/>
          <w:marRight w:val="0"/>
          <w:marTop w:val="0"/>
          <w:marBottom w:val="0"/>
          <w:divBdr>
            <w:top w:val="none" w:sz="0" w:space="0" w:color="auto"/>
            <w:left w:val="none" w:sz="0" w:space="0" w:color="auto"/>
            <w:bottom w:val="none" w:sz="0" w:space="0" w:color="auto"/>
            <w:right w:val="none" w:sz="0" w:space="0" w:color="auto"/>
          </w:divBdr>
        </w:div>
        <w:div w:id="801966929">
          <w:marLeft w:val="0"/>
          <w:marRight w:val="0"/>
          <w:marTop w:val="0"/>
          <w:marBottom w:val="0"/>
          <w:divBdr>
            <w:top w:val="none" w:sz="0" w:space="0" w:color="auto"/>
            <w:left w:val="none" w:sz="0" w:space="0" w:color="auto"/>
            <w:bottom w:val="none" w:sz="0" w:space="0" w:color="auto"/>
            <w:right w:val="none" w:sz="0" w:space="0" w:color="auto"/>
          </w:divBdr>
        </w:div>
        <w:div w:id="845628862">
          <w:marLeft w:val="0"/>
          <w:marRight w:val="0"/>
          <w:marTop w:val="0"/>
          <w:marBottom w:val="0"/>
          <w:divBdr>
            <w:top w:val="none" w:sz="0" w:space="0" w:color="auto"/>
            <w:left w:val="none" w:sz="0" w:space="0" w:color="auto"/>
            <w:bottom w:val="none" w:sz="0" w:space="0" w:color="auto"/>
            <w:right w:val="none" w:sz="0" w:space="0" w:color="auto"/>
          </w:divBdr>
        </w:div>
        <w:div w:id="880558756">
          <w:marLeft w:val="0"/>
          <w:marRight w:val="0"/>
          <w:marTop w:val="0"/>
          <w:marBottom w:val="0"/>
          <w:divBdr>
            <w:top w:val="none" w:sz="0" w:space="0" w:color="auto"/>
            <w:left w:val="none" w:sz="0" w:space="0" w:color="auto"/>
            <w:bottom w:val="none" w:sz="0" w:space="0" w:color="auto"/>
            <w:right w:val="none" w:sz="0" w:space="0" w:color="auto"/>
          </w:divBdr>
          <w:divsChild>
            <w:div w:id="604926852">
              <w:marLeft w:val="0"/>
              <w:marRight w:val="0"/>
              <w:marTop w:val="0"/>
              <w:marBottom w:val="0"/>
              <w:divBdr>
                <w:top w:val="none" w:sz="0" w:space="0" w:color="auto"/>
                <w:left w:val="none" w:sz="0" w:space="0" w:color="auto"/>
                <w:bottom w:val="none" w:sz="0" w:space="0" w:color="auto"/>
                <w:right w:val="none" w:sz="0" w:space="0" w:color="auto"/>
              </w:divBdr>
              <w:divsChild>
                <w:div w:id="486551016">
                  <w:marLeft w:val="60"/>
                  <w:marRight w:val="60"/>
                  <w:marTop w:val="0"/>
                  <w:marBottom w:val="0"/>
                  <w:divBdr>
                    <w:top w:val="none" w:sz="0" w:space="0" w:color="auto"/>
                    <w:left w:val="none" w:sz="0" w:space="0" w:color="auto"/>
                    <w:bottom w:val="none" w:sz="0" w:space="0" w:color="auto"/>
                    <w:right w:val="none" w:sz="0" w:space="0" w:color="auto"/>
                  </w:divBdr>
                </w:div>
                <w:div w:id="624195928">
                  <w:marLeft w:val="60"/>
                  <w:marRight w:val="60"/>
                  <w:marTop w:val="0"/>
                  <w:marBottom w:val="0"/>
                  <w:divBdr>
                    <w:top w:val="none" w:sz="0" w:space="0" w:color="auto"/>
                    <w:left w:val="none" w:sz="0" w:space="0" w:color="auto"/>
                    <w:bottom w:val="none" w:sz="0" w:space="0" w:color="auto"/>
                    <w:right w:val="none" w:sz="0" w:space="0" w:color="auto"/>
                  </w:divBdr>
                </w:div>
                <w:div w:id="735397829">
                  <w:marLeft w:val="60"/>
                  <w:marRight w:val="60"/>
                  <w:marTop w:val="0"/>
                  <w:marBottom w:val="0"/>
                  <w:divBdr>
                    <w:top w:val="none" w:sz="0" w:space="0" w:color="auto"/>
                    <w:left w:val="none" w:sz="0" w:space="0" w:color="auto"/>
                    <w:bottom w:val="none" w:sz="0" w:space="0" w:color="auto"/>
                    <w:right w:val="none" w:sz="0" w:space="0" w:color="auto"/>
                  </w:divBdr>
                </w:div>
                <w:div w:id="870650975">
                  <w:marLeft w:val="60"/>
                  <w:marRight w:val="60"/>
                  <w:marTop w:val="0"/>
                  <w:marBottom w:val="0"/>
                  <w:divBdr>
                    <w:top w:val="none" w:sz="0" w:space="0" w:color="auto"/>
                    <w:left w:val="none" w:sz="0" w:space="0" w:color="auto"/>
                    <w:bottom w:val="none" w:sz="0" w:space="0" w:color="auto"/>
                    <w:right w:val="none" w:sz="0" w:space="0" w:color="auto"/>
                  </w:divBdr>
                </w:div>
                <w:div w:id="947153445">
                  <w:marLeft w:val="60"/>
                  <w:marRight w:val="60"/>
                  <w:marTop w:val="0"/>
                  <w:marBottom w:val="0"/>
                  <w:divBdr>
                    <w:top w:val="none" w:sz="0" w:space="0" w:color="auto"/>
                    <w:left w:val="none" w:sz="0" w:space="0" w:color="auto"/>
                    <w:bottom w:val="none" w:sz="0" w:space="0" w:color="auto"/>
                    <w:right w:val="none" w:sz="0" w:space="0" w:color="auto"/>
                  </w:divBdr>
                </w:div>
                <w:div w:id="1568304575">
                  <w:marLeft w:val="60"/>
                  <w:marRight w:val="60"/>
                  <w:marTop w:val="0"/>
                  <w:marBottom w:val="0"/>
                  <w:divBdr>
                    <w:top w:val="none" w:sz="0" w:space="0" w:color="auto"/>
                    <w:left w:val="none" w:sz="0" w:space="0" w:color="auto"/>
                    <w:bottom w:val="none" w:sz="0" w:space="0" w:color="auto"/>
                    <w:right w:val="none" w:sz="0" w:space="0" w:color="auto"/>
                  </w:divBdr>
                </w:div>
                <w:div w:id="1623000160">
                  <w:marLeft w:val="60"/>
                  <w:marRight w:val="60"/>
                  <w:marTop w:val="0"/>
                  <w:marBottom w:val="0"/>
                  <w:divBdr>
                    <w:top w:val="none" w:sz="0" w:space="0" w:color="auto"/>
                    <w:left w:val="none" w:sz="0" w:space="0" w:color="auto"/>
                    <w:bottom w:val="none" w:sz="0" w:space="0" w:color="auto"/>
                    <w:right w:val="none" w:sz="0" w:space="0" w:color="auto"/>
                  </w:divBdr>
                </w:div>
                <w:div w:id="1806510743">
                  <w:marLeft w:val="60"/>
                  <w:marRight w:val="60"/>
                  <w:marTop w:val="0"/>
                  <w:marBottom w:val="0"/>
                  <w:divBdr>
                    <w:top w:val="none" w:sz="0" w:space="0" w:color="auto"/>
                    <w:left w:val="none" w:sz="0" w:space="0" w:color="auto"/>
                    <w:bottom w:val="none" w:sz="0" w:space="0" w:color="auto"/>
                    <w:right w:val="none" w:sz="0" w:space="0" w:color="auto"/>
                  </w:divBdr>
                </w:div>
                <w:div w:id="2002275681">
                  <w:marLeft w:val="60"/>
                  <w:marRight w:val="60"/>
                  <w:marTop w:val="0"/>
                  <w:marBottom w:val="0"/>
                  <w:divBdr>
                    <w:top w:val="none" w:sz="0" w:space="0" w:color="auto"/>
                    <w:left w:val="none" w:sz="0" w:space="0" w:color="auto"/>
                    <w:bottom w:val="none" w:sz="0" w:space="0" w:color="auto"/>
                    <w:right w:val="none" w:sz="0" w:space="0" w:color="auto"/>
                  </w:divBdr>
                </w:div>
              </w:divsChild>
            </w:div>
            <w:div w:id="1029647347">
              <w:marLeft w:val="0"/>
              <w:marRight w:val="0"/>
              <w:marTop w:val="0"/>
              <w:marBottom w:val="0"/>
              <w:divBdr>
                <w:top w:val="none" w:sz="0" w:space="0" w:color="auto"/>
                <w:left w:val="none" w:sz="0" w:space="0" w:color="auto"/>
                <w:bottom w:val="none" w:sz="0" w:space="0" w:color="auto"/>
                <w:right w:val="none" w:sz="0" w:space="0" w:color="auto"/>
              </w:divBdr>
            </w:div>
          </w:divsChild>
        </w:div>
        <w:div w:id="983003258">
          <w:marLeft w:val="0"/>
          <w:marRight w:val="0"/>
          <w:marTop w:val="0"/>
          <w:marBottom w:val="0"/>
          <w:divBdr>
            <w:top w:val="none" w:sz="0" w:space="0" w:color="auto"/>
            <w:left w:val="none" w:sz="0" w:space="0" w:color="auto"/>
            <w:bottom w:val="none" w:sz="0" w:space="0" w:color="auto"/>
            <w:right w:val="none" w:sz="0" w:space="0" w:color="auto"/>
          </w:divBdr>
        </w:div>
        <w:div w:id="1071738510">
          <w:marLeft w:val="0"/>
          <w:marRight w:val="0"/>
          <w:marTop w:val="0"/>
          <w:marBottom w:val="0"/>
          <w:divBdr>
            <w:top w:val="none" w:sz="0" w:space="0" w:color="auto"/>
            <w:left w:val="none" w:sz="0" w:space="0" w:color="auto"/>
            <w:bottom w:val="none" w:sz="0" w:space="0" w:color="auto"/>
            <w:right w:val="none" w:sz="0" w:space="0" w:color="auto"/>
          </w:divBdr>
        </w:div>
        <w:div w:id="1110125012">
          <w:marLeft w:val="0"/>
          <w:marRight w:val="0"/>
          <w:marTop w:val="480"/>
          <w:marBottom w:val="200"/>
          <w:divBdr>
            <w:top w:val="none" w:sz="0" w:space="0" w:color="auto"/>
            <w:left w:val="none" w:sz="0" w:space="0" w:color="auto"/>
            <w:bottom w:val="none" w:sz="0" w:space="0" w:color="auto"/>
            <w:right w:val="none" w:sz="0" w:space="0" w:color="auto"/>
          </w:divBdr>
        </w:div>
        <w:div w:id="1131829653">
          <w:marLeft w:val="0"/>
          <w:marRight w:val="0"/>
          <w:marTop w:val="0"/>
          <w:marBottom w:val="0"/>
          <w:divBdr>
            <w:top w:val="none" w:sz="0" w:space="0" w:color="auto"/>
            <w:left w:val="none" w:sz="0" w:space="0" w:color="auto"/>
            <w:bottom w:val="none" w:sz="0" w:space="0" w:color="auto"/>
            <w:right w:val="none" w:sz="0" w:space="0" w:color="auto"/>
          </w:divBdr>
        </w:div>
        <w:div w:id="1226918740">
          <w:marLeft w:val="0"/>
          <w:marRight w:val="0"/>
          <w:marTop w:val="0"/>
          <w:marBottom w:val="0"/>
          <w:divBdr>
            <w:top w:val="none" w:sz="0" w:space="0" w:color="auto"/>
            <w:left w:val="none" w:sz="0" w:space="0" w:color="auto"/>
            <w:bottom w:val="none" w:sz="0" w:space="0" w:color="auto"/>
            <w:right w:val="none" w:sz="0" w:space="0" w:color="auto"/>
          </w:divBdr>
        </w:div>
        <w:div w:id="1498690888">
          <w:marLeft w:val="0"/>
          <w:marRight w:val="0"/>
          <w:marTop w:val="0"/>
          <w:marBottom w:val="0"/>
          <w:divBdr>
            <w:top w:val="none" w:sz="0" w:space="0" w:color="auto"/>
            <w:left w:val="none" w:sz="0" w:space="0" w:color="auto"/>
            <w:bottom w:val="none" w:sz="0" w:space="0" w:color="auto"/>
            <w:right w:val="none" w:sz="0" w:space="0" w:color="auto"/>
          </w:divBdr>
        </w:div>
        <w:div w:id="1516192862">
          <w:marLeft w:val="0"/>
          <w:marRight w:val="0"/>
          <w:marTop w:val="0"/>
          <w:marBottom w:val="0"/>
          <w:divBdr>
            <w:top w:val="none" w:sz="0" w:space="0" w:color="auto"/>
            <w:left w:val="none" w:sz="0" w:space="0" w:color="auto"/>
            <w:bottom w:val="none" w:sz="0" w:space="0" w:color="auto"/>
            <w:right w:val="none" w:sz="0" w:space="0" w:color="auto"/>
          </w:divBdr>
        </w:div>
        <w:div w:id="1526022965">
          <w:marLeft w:val="0"/>
          <w:marRight w:val="0"/>
          <w:marTop w:val="0"/>
          <w:marBottom w:val="0"/>
          <w:divBdr>
            <w:top w:val="none" w:sz="0" w:space="0" w:color="auto"/>
            <w:left w:val="none" w:sz="0" w:space="0" w:color="auto"/>
            <w:bottom w:val="none" w:sz="0" w:space="0" w:color="auto"/>
            <w:right w:val="none" w:sz="0" w:space="0" w:color="auto"/>
          </w:divBdr>
          <w:divsChild>
            <w:div w:id="235209117">
              <w:marLeft w:val="397"/>
              <w:marRight w:val="0"/>
              <w:marTop w:val="0"/>
              <w:marBottom w:val="0"/>
              <w:divBdr>
                <w:top w:val="none" w:sz="0" w:space="0" w:color="auto"/>
                <w:left w:val="none" w:sz="0" w:space="0" w:color="auto"/>
                <w:bottom w:val="none" w:sz="0" w:space="0" w:color="auto"/>
                <w:right w:val="none" w:sz="0" w:space="0" w:color="auto"/>
              </w:divBdr>
            </w:div>
          </w:divsChild>
        </w:div>
        <w:div w:id="1533348802">
          <w:marLeft w:val="0"/>
          <w:marRight w:val="0"/>
          <w:marTop w:val="0"/>
          <w:marBottom w:val="0"/>
          <w:divBdr>
            <w:top w:val="none" w:sz="0" w:space="0" w:color="auto"/>
            <w:left w:val="none" w:sz="0" w:space="0" w:color="auto"/>
            <w:bottom w:val="none" w:sz="0" w:space="0" w:color="auto"/>
            <w:right w:val="none" w:sz="0" w:space="0" w:color="auto"/>
          </w:divBdr>
        </w:div>
        <w:div w:id="1537887218">
          <w:marLeft w:val="0"/>
          <w:marRight w:val="0"/>
          <w:marTop w:val="0"/>
          <w:marBottom w:val="0"/>
          <w:divBdr>
            <w:top w:val="none" w:sz="0" w:space="0" w:color="auto"/>
            <w:left w:val="none" w:sz="0" w:space="0" w:color="auto"/>
            <w:bottom w:val="none" w:sz="0" w:space="0" w:color="auto"/>
            <w:right w:val="none" w:sz="0" w:space="0" w:color="auto"/>
          </w:divBdr>
        </w:div>
        <w:div w:id="1629243396">
          <w:marLeft w:val="0"/>
          <w:marRight w:val="0"/>
          <w:marTop w:val="0"/>
          <w:marBottom w:val="0"/>
          <w:divBdr>
            <w:top w:val="none" w:sz="0" w:space="0" w:color="auto"/>
            <w:left w:val="none" w:sz="0" w:space="0" w:color="auto"/>
            <w:bottom w:val="none" w:sz="0" w:space="0" w:color="auto"/>
            <w:right w:val="none" w:sz="0" w:space="0" w:color="auto"/>
          </w:divBdr>
        </w:div>
        <w:div w:id="1800877397">
          <w:marLeft w:val="0"/>
          <w:marRight w:val="0"/>
          <w:marTop w:val="0"/>
          <w:marBottom w:val="0"/>
          <w:divBdr>
            <w:top w:val="none" w:sz="0" w:space="0" w:color="auto"/>
            <w:left w:val="none" w:sz="0" w:space="0" w:color="auto"/>
            <w:bottom w:val="none" w:sz="0" w:space="0" w:color="auto"/>
            <w:right w:val="none" w:sz="0" w:space="0" w:color="auto"/>
          </w:divBdr>
        </w:div>
        <w:div w:id="1806434634">
          <w:marLeft w:val="0"/>
          <w:marRight w:val="0"/>
          <w:marTop w:val="0"/>
          <w:marBottom w:val="0"/>
          <w:divBdr>
            <w:top w:val="none" w:sz="0" w:space="0" w:color="auto"/>
            <w:left w:val="none" w:sz="0" w:space="0" w:color="auto"/>
            <w:bottom w:val="none" w:sz="0" w:space="0" w:color="auto"/>
            <w:right w:val="none" w:sz="0" w:space="0" w:color="auto"/>
          </w:divBdr>
        </w:div>
        <w:div w:id="1825731270">
          <w:marLeft w:val="0"/>
          <w:marRight w:val="0"/>
          <w:marTop w:val="0"/>
          <w:marBottom w:val="0"/>
          <w:divBdr>
            <w:top w:val="none" w:sz="0" w:space="0" w:color="auto"/>
            <w:left w:val="none" w:sz="0" w:space="0" w:color="auto"/>
            <w:bottom w:val="none" w:sz="0" w:space="0" w:color="auto"/>
            <w:right w:val="none" w:sz="0" w:space="0" w:color="auto"/>
          </w:divBdr>
        </w:div>
        <w:div w:id="2101247888">
          <w:marLeft w:val="0"/>
          <w:marRight w:val="0"/>
          <w:marTop w:val="0"/>
          <w:marBottom w:val="0"/>
          <w:divBdr>
            <w:top w:val="none" w:sz="0" w:space="0" w:color="auto"/>
            <w:left w:val="none" w:sz="0" w:space="0" w:color="auto"/>
            <w:bottom w:val="none" w:sz="0" w:space="0" w:color="auto"/>
            <w:right w:val="none" w:sz="0" w:space="0" w:color="auto"/>
          </w:divBdr>
        </w:div>
      </w:divsChild>
    </w:div>
    <w:div w:id="1632587432">
      <w:marLeft w:val="0"/>
      <w:marRight w:val="0"/>
      <w:marTop w:val="0"/>
      <w:marBottom w:val="0"/>
      <w:divBdr>
        <w:top w:val="none" w:sz="0" w:space="0" w:color="auto"/>
        <w:left w:val="none" w:sz="0" w:space="0" w:color="auto"/>
        <w:bottom w:val="none" w:sz="0" w:space="0" w:color="auto"/>
        <w:right w:val="none" w:sz="0" w:space="0" w:color="auto"/>
      </w:divBdr>
    </w:div>
    <w:div w:id="1813473910">
      <w:bodyDiv w:val="1"/>
      <w:marLeft w:val="0"/>
      <w:marRight w:val="0"/>
      <w:marTop w:val="0"/>
      <w:marBottom w:val="0"/>
      <w:divBdr>
        <w:top w:val="none" w:sz="0" w:space="0" w:color="auto"/>
        <w:left w:val="none" w:sz="0" w:space="0" w:color="auto"/>
        <w:bottom w:val="none" w:sz="0" w:space="0" w:color="auto"/>
        <w:right w:val="none" w:sz="0" w:space="0" w:color="auto"/>
      </w:divBdr>
      <w:divsChild>
        <w:div w:id="1020206939">
          <w:marLeft w:val="0"/>
          <w:marRight w:val="0"/>
          <w:marTop w:val="0"/>
          <w:marBottom w:val="0"/>
          <w:divBdr>
            <w:top w:val="none" w:sz="0" w:space="0" w:color="auto"/>
            <w:left w:val="none" w:sz="0" w:space="0" w:color="auto"/>
            <w:bottom w:val="none" w:sz="0" w:space="0" w:color="auto"/>
            <w:right w:val="none" w:sz="0" w:space="0" w:color="auto"/>
          </w:divBdr>
          <w:divsChild>
            <w:div w:id="12143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16414382">
      <w:bodyDiv w:val="1"/>
      <w:marLeft w:val="0"/>
      <w:marRight w:val="0"/>
      <w:marTop w:val="0"/>
      <w:marBottom w:val="0"/>
      <w:divBdr>
        <w:top w:val="none" w:sz="0" w:space="0" w:color="auto"/>
        <w:left w:val="none" w:sz="0" w:space="0" w:color="auto"/>
        <w:bottom w:val="none" w:sz="0" w:space="0" w:color="auto"/>
        <w:right w:val="none" w:sz="0" w:space="0" w:color="auto"/>
      </w:divBdr>
      <w:divsChild>
        <w:div w:id="799880844">
          <w:marLeft w:val="624"/>
          <w:marRight w:val="0"/>
          <w:marTop w:val="0"/>
          <w:marBottom w:val="0"/>
          <w:divBdr>
            <w:top w:val="none" w:sz="0" w:space="0" w:color="auto"/>
            <w:left w:val="none" w:sz="0" w:space="0" w:color="auto"/>
            <w:bottom w:val="none" w:sz="0" w:space="0" w:color="auto"/>
            <w:right w:val="none" w:sz="0" w:space="0" w:color="auto"/>
          </w:divBdr>
          <w:divsChild>
            <w:div w:id="1485470273">
              <w:marLeft w:val="0"/>
              <w:marRight w:val="0"/>
              <w:marTop w:val="0"/>
              <w:marBottom w:val="0"/>
              <w:divBdr>
                <w:top w:val="none" w:sz="0" w:space="0" w:color="auto"/>
                <w:left w:val="none" w:sz="0" w:space="0" w:color="auto"/>
                <w:bottom w:val="none" w:sz="0" w:space="0" w:color="auto"/>
                <w:right w:val="none" w:sz="0" w:space="0" w:color="auto"/>
              </w:divBdr>
            </w:div>
          </w:divsChild>
        </w:div>
        <w:div w:id="978530200">
          <w:marLeft w:val="624"/>
          <w:marRight w:val="0"/>
          <w:marTop w:val="0"/>
          <w:marBottom w:val="0"/>
          <w:divBdr>
            <w:top w:val="none" w:sz="0" w:space="0" w:color="auto"/>
            <w:left w:val="none" w:sz="0" w:space="0" w:color="auto"/>
            <w:bottom w:val="none" w:sz="0" w:space="0" w:color="auto"/>
            <w:right w:val="none" w:sz="0" w:space="0" w:color="auto"/>
          </w:divBdr>
        </w:div>
      </w:divsChild>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 w:id="2121874460">
      <w:bodyDiv w:val="1"/>
      <w:marLeft w:val="0"/>
      <w:marRight w:val="0"/>
      <w:marTop w:val="0"/>
      <w:marBottom w:val="0"/>
      <w:divBdr>
        <w:top w:val="none" w:sz="0" w:space="0" w:color="auto"/>
        <w:left w:val="none" w:sz="0" w:space="0" w:color="auto"/>
        <w:bottom w:val="none" w:sz="0" w:space="0" w:color="auto"/>
        <w:right w:val="none" w:sz="0" w:space="0" w:color="auto"/>
      </w:divBdr>
      <w:divsChild>
        <w:div w:id="471868045">
          <w:marLeft w:val="0"/>
          <w:marRight w:val="0"/>
          <w:marTop w:val="0"/>
          <w:marBottom w:val="0"/>
          <w:divBdr>
            <w:top w:val="none" w:sz="0" w:space="0" w:color="auto"/>
            <w:left w:val="none" w:sz="0" w:space="0" w:color="auto"/>
            <w:bottom w:val="none" w:sz="0" w:space="0" w:color="auto"/>
            <w:right w:val="none" w:sz="0" w:space="0" w:color="auto"/>
          </w:divBdr>
        </w:div>
        <w:div w:id="49055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8C65-1D2A-4E0D-8475-E81995F6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10639</Words>
  <Characters>62776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73269</CharactersWithSpaces>
  <SharedDoc>false</SharedDoc>
  <HLinks>
    <vt:vector size="18" baseType="variant">
      <vt:variant>
        <vt:i4>8126580</vt:i4>
      </vt:variant>
      <vt:variant>
        <vt:i4>10</vt:i4>
      </vt:variant>
      <vt:variant>
        <vt:i4>0</vt:i4>
      </vt:variant>
      <vt:variant>
        <vt:i4>5</vt:i4>
      </vt:variant>
      <vt:variant>
        <vt:lpwstr>http://www.npu.cz/</vt:lpwstr>
      </vt:variant>
      <vt:variant>
        <vt:lpwstr/>
      </vt:variant>
      <vt:variant>
        <vt:i4>7405575</vt:i4>
      </vt:variant>
      <vt:variant>
        <vt:i4>7</vt:i4>
      </vt:variant>
      <vt:variant>
        <vt:i4>0</vt:i4>
      </vt:variant>
      <vt:variant>
        <vt:i4>5</vt:i4>
      </vt:variant>
      <vt:variant>
        <vt:lpwstr>mailto:luzny.jiri@npu.cz</vt:lpwstr>
      </vt:variant>
      <vt:variant>
        <vt:lpwstr/>
      </vt:variant>
      <vt:variant>
        <vt:i4>4063307</vt:i4>
      </vt:variant>
      <vt:variant>
        <vt:i4>4</vt:i4>
      </vt:variant>
      <vt:variant>
        <vt:i4>0</vt:i4>
      </vt:variant>
      <vt:variant>
        <vt:i4>5</vt:i4>
      </vt:variant>
      <vt:variant>
        <vt:lpwstr>mailto:slezak.jan@npu.cz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2025-07-07T06:04:00Z</cp:lastPrinted>
  <dcterms:created xsi:type="dcterms:W3CDTF">2025-07-08T11:18:00Z</dcterms:created>
  <dcterms:modified xsi:type="dcterms:W3CDTF">2025-07-08T11:18:00Z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