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A3BA0" w14:paraId="476CDB0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5EA452E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3BA0" w14:paraId="63466060" w14:textId="77777777">
        <w:trPr>
          <w:cantSplit/>
        </w:trPr>
        <w:tc>
          <w:tcPr>
            <w:tcW w:w="5924" w:type="dxa"/>
            <w:vAlign w:val="center"/>
          </w:tcPr>
          <w:p w14:paraId="361AF21C" w14:textId="77777777" w:rsidR="00FA3BA0" w:rsidRDefault="009F53A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2C6E4DA" w14:textId="77777777" w:rsidR="00FA3BA0" w:rsidRDefault="009F53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250388</w:t>
            </w:r>
          </w:p>
        </w:tc>
      </w:tr>
    </w:tbl>
    <w:p w14:paraId="1DEC3345" w14:textId="77777777" w:rsidR="00FA3BA0" w:rsidRDefault="00FA3BA0">
      <w:pPr>
        <w:spacing w:after="0" w:line="1" w:lineRule="auto"/>
        <w:sectPr w:rsidR="00FA3BA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A3BA0" w14:paraId="1A8BCB92" w14:textId="77777777">
        <w:trPr>
          <w:cantSplit/>
        </w:trPr>
        <w:tc>
          <w:tcPr>
            <w:tcW w:w="215" w:type="dxa"/>
            <w:vAlign w:val="center"/>
          </w:tcPr>
          <w:p w14:paraId="0977A33B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BDB4A6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1C81036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3229B2A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1A79944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5AF8B9C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FA3BA0" w14:paraId="114D0C33" w14:textId="77777777">
        <w:trPr>
          <w:cantSplit/>
        </w:trPr>
        <w:tc>
          <w:tcPr>
            <w:tcW w:w="215" w:type="dxa"/>
            <w:vAlign w:val="center"/>
          </w:tcPr>
          <w:p w14:paraId="000D6919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D859B62" w14:textId="77777777" w:rsidR="00FA3BA0" w:rsidRDefault="00FA3BA0"/>
        </w:tc>
        <w:tc>
          <w:tcPr>
            <w:tcW w:w="323" w:type="dxa"/>
            <w:vAlign w:val="center"/>
          </w:tcPr>
          <w:p w14:paraId="29A6B407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B554535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FA3BA0" w14:paraId="1E4A116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D9C370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42B8164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40FD422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3BA0" w14:paraId="73B7A70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89F8AE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A15EC66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1ADFF1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00E070F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316A25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C1E0EA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28133757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FDE3F74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354C2A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CZ28133757</w:t>
            </w:r>
          </w:p>
        </w:tc>
      </w:tr>
      <w:tr w:rsidR="00FA3BA0" w14:paraId="23DBCD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8F5AC2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199ACB5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834243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92127A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CHILLI </w:t>
            </w:r>
            <w:r>
              <w:rPr>
                <w:rFonts w:ascii="Arial" w:hAnsi="Arial"/>
                <w:b/>
                <w:sz w:val="21"/>
              </w:rPr>
              <w:t>PRODUCTION s.r.o.</w:t>
            </w:r>
          </w:p>
        </w:tc>
      </w:tr>
      <w:tr w:rsidR="00FA3BA0" w14:paraId="29C56D73" w14:textId="77777777">
        <w:trPr>
          <w:cantSplit/>
        </w:trPr>
        <w:tc>
          <w:tcPr>
            <w:tcW w:w="215" w:type="dxa"/>
          </w:tcPr>
          <w:p w14:paraId="427038A1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394D15" w14:textId="77777777" w:rsidR="00FA3BA0" w:rsidRDefault="009F53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F4EFB3E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09407B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FB890D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Rudolfovská tř. 410/132</w:t>
            </w:r>
          </w:p>
        </w:tc>
      </w:tr>
      <w:tr w:rsidR="00FA3BA0" w14:paraId="1632156F" w14:textId="77777777">
        <w:trPr>
          <w:cantSplit/>
        </w:trPr>
        <w:tc>
          <w:tcPr>
            <w:tcW w:w="215" w:type="dxa"/>
          </w:tcPr>
          <w:p w14:paraId="16049153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847DEA4" w14:textId="77777777" w:rsidR="00FA3BA0" w:rsidRDefault="009F53A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83509FB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75CC91D6" w14:textId="77777777" w:rsidR="00FA3BA0" w:rsidRDefault="00FA3B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03ACA9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03BB37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4</w:t>
            </w:r>
          </w:p>
        </w:tc>
      </w:tr>
      <w:tr w:rsidR="00FA3BA0" w14:paraId="414F742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6CFEBF" w14:textId="77777777" w:rsidR="00FA3BA0" w:rsidRDefault="00FA3BA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759A6F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B2853D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AE6B18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01 České Budějovice</w:t>
            </w:r>
          </w:p>
        </w:tc>
      </w:tr>
      <w:tr w:rsidR="00FA3BA0" w14:paraId="7A6E39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028B0E0" w14:textId="77777777" w:rsidR="00FA3BA0" w:rsidRDefault="00FA3BA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1642A3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074911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8B19EC" w14:textId="77777777" w:rsidR="00FA3BA0" w:rsidRDefault="00FA3B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A3BA0" w14:paraId="6AF9CA6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196D670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AD7B80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67BE3C" w14:textId="77777777" w:rsidR="00FA3BA0" w:rsidRDefault="00FA3BA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A3BA0" w14:paraId="23919B0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BD5C920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3BA0" w14:paraId="41DEFE2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F5438C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2D09D5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Propagace </w:t>
            </w:r>
            <w:proofErr w:type="spellStart"/>
            <w:r>
              <w:rPr>
                <w:rFonts w:ascii="Arial" w:hAnsi="Arial"/>
                <w:b/>
                <w:sz w:val="25"/>
              </w:rPr>
              <w:t>Archeoskanzenu</w:t>
            </w:r>
            <w:proofErr w:type="spellEnd"/>
          </w:p>
        </w:tc>
      </w:tr>
      <w:tr w:rsidR="00FA3BA0" w14:paraId="15FE527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C90CD7" w14:textId="0870D7A0" w:rsidR="00FA3BA0" w:rsidRDefault="009F53A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Kompletní realizace propagačních kampaní Jihočeského muzea v období květen - červen 2025 (</w:t>
            </w:r>
            <w:proofErr w:type="spellStart"/>
            <w:r>
              <w:rPr>
                <w:rFonts w:ascii="Courier New" w:hAnsi="Courier New"/>
                <w:sz w:val="18"/>
              </w:rPr>
              <w:t>Archeoskanzen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r w:rsidR="00DD34F4">
              <w:rPr>
                <w:rFonts w:ascii="Courier New" w:hAnsi="Courier New"/>
                <w:sz w:val="18"/>
              </w:rPr>
              <w:t>Trocnov):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"       Plnění každý měsíc: 4x - video post, 1x doplňkový (grafika, foto, akce)</w:t>
            </w:r>
            <w:r>
              <w:rPr>
                <w:rFonts w:ascii="Courier New" w:hAnsi="Courier New"/>
                <w:sz w:val="18"/>
              </w:rPr>
              <w:br/>
              <w:t>"       strategie postů, osobní plánovací schůzka</w:t>
            </w:r>
            <w:r>
              <w:rPr>
                <w:rFonts w:ascii="Courier New" w:hAnsi="Courier New"/>
                <w:sz w:val="18"/>
              </w:rPr>
              <w:br/>
              <w:t>"       pr</w:t>
            </w:r>
            <w:r>
              <w:rPr>
                <w:rFonts w:ascii="Courier New" w:hAnsi="Courier New"/>
                <w:sz w:val="18"/>
              </w:rPr>
              <w:t>odukce výroby a celého procesu (domluvení hostů, scénáře, natočení, postprodukce, ozvučení, exporty)</w:t>
            </w:r>
            <w:r>
              <w:rPr>
                <w:rFonts w:ascii="Courier New" w:hAnsi="Courier New"/>
                <w:sz w:val="18"/>
              </w:rPr>
              <w:br/>
              <w:t>"       kompletní copywriting</w:t>
            </w:r>
            <w:r>
              <w:rPr>
                <w:rFonts w:ascii="Courier New" w:hAnsi="Courier New"/>
                <w:sz w:val="18"/>
              </w:rPr>
              <w:br/>
              <w:t>"       jazyková korektura</w:t>
            </w:r>
            <w:r>
              <w:rPr>
                <w:rFonts w:ascii="Courier New" w:hAnsi="Courier New"/>
                <w:sz w:val="18"/>
              </w:rPr>
              <w:br/>
              <w:t>"       supervize</w:t>
            </w:r>
            <w:r>
              <w:rPr>
                <w:rFonts w:ascii="Courier New" w:hAnsi="Courier New"/>
                <w:sz w:val="18"/>
              </w:rPr>
              <w:br/>
              <w:t>"       komunikace a schvalovací proces</w:t>
            </w:r>
            <w:r>
              <w:rPr>
                <w:rFonts w:ascii="Courier New" w:hAnsi="Courier New"/>
                <w:sz w:val="18"/>
              </w:rPr>
              <w:br/>
              <w:t>"       nasazení</w:t>
            </w:r>
            <w:r>
              <w:rPr>
                <w:rFonts w:ascii="Courier New" w:hAnsi="Courier New"/>
                <w:sz w:val="18"/>
              </w:rPr>
              <w:br/>
              <w:t>"       analýza správy,</w:t>
            </w:r>
            <w:r>
              <w:rPr>
                <w:rFonts w:ascii="Courier New" w:hAnsi="Courier New"/>
                <w:sz w:val="18"/>
              </w:rPr>
              <w:t xml:space="preserve"> výsledky, vyhodnocení</w:t>
            </w:r>
            <w:r>
              <w:rPr>
                <w:rFonts w:ascii="Courier New" w:hAnsi="Courier New"/>
                <w:sz w:val="18"/>
              </w:rPr>
              <w:br/>
              <w:t>"       pravidelné konzultace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  běžný provoz     </w:t>
            </w:r>
            <w:proofErr w:type="spellStart"/>
            <w:r>
              <w:rPr>
                <w:rFonts w:ascii="Courier New" w:hAnsi="Courier New"/>
                <w:sz w:val="18"/>
              </w:rPr>
              <w:t>Archeoskanzen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Trocnov (propagační kampaně)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275 000 Kč bez DPH (332 750 Kč vč.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dle předchozí domluvy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DD34F4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FA3BA0" w14:paraId="1C60BC0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ADBE0C" w14:textId="77777777" w:rsidR="00FA3BA0" w:rsidRDefault="00FA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3BA0" w14:paraId="59F3AED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61976E9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FA3BA0" w14:paraId="0EFAEC32" w14:textId="77777777">
        <w:trPr>
          <w:cantSplit/>
        </w:trPr>
        <w:tc>
          <w:tcPr>
            <w:tcW w:w="10772" w:type="dxa"/>
            <w:gridSpan w:val="16"/>
          </w:tcPr>
          <w:p w14:paraId="74878B61" w14:textId="77777777" w:rsidR="00FA3BA0" w:rsidRDefault="00FA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3BA0" w14:paraId="09CC699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B43F9A1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DD34F4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</w:t>
            </w:r>
            <w:r w:rsidRPr="00DD34F4">
              <w:rPr>
                <w:rFonts w:ascii="Arial" w:hAnsi="Arial"/>
                <w:strike/>
                <w:sz w:val="18"/>
              </w:rPr>
              <w:t>92e zákona o DPH. Dodavatel je povinen vystavit daňový doklad s náležitostmi dle § 92a odst. 2 zákona o DPH.</w:t>
            </w:r>
          </w:p>
        </w:tc>
      </w:tr>
      <w:tr w:rsidR="00FA3BA0" w14:paraId="7E07203E" w14:textId="77777777">
        <w:trPr>
          <w:cantSplit/>
        </w:trPr>
        <w:tc>
          <w:tcPr>
            <w:tcW w:w="10772" w:type="dxa"/>
            <w:gridSpan w:val="16"/>
          </w:tcPr>
          <w:p w14:paraId="01FA6526" w14:textId="77777777" w:rsidR="00FA3BA0" w:rsidRDefault="00FA3B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A3BA0" w14:paraId="57254DDD" w14:textId="77777777">
        <w:trPr>
          <w:cantSplit/>
        </w:trPr>
        <w:tc>
          <w:tcPr>
            <w:tcW w:w="10772" w:type="dxa"/>
            <w:gridSpan w:val="16"/>
          </w:tcPr>
          <w:p w14:paraId="726CE8A1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A3BA0" w14:paraId="2B23D05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D290E59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B1837DC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FA3BA0" w14:paraId="3FF9509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7FD204F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CD23BB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E09D25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08.07.2025</w:t>
            </w:r>
          </w:p>
        </w:tc>
      </w:tr>
      <w:tr w:rsidR="00FA3BA0" w14:paraId="2289295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96450A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E37EB4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8092B7" w14:textId="51D3C95F" w:rsidR="00FA3BA0" w:rsidRDefault="00DD34F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A3BA0" w14:paraId="7E4A7E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3046EB7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18101C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2EF3C5" w14:textId="19DA9671" w:rsidR="00FA3BA0" w:rsidRDefault="00DD34F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A3BA0" w14:paraId="4123614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EE19DF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B632C71" w14:textId="77777777" w:rsidR="00FA3BA0" w:rsidRDefault="009F53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ACE03D" w14:textId="7B474974" w:rsidR="00FA3BA0" w:rsidRDefault="00DD34F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A3BA0" w14:paraId="486BDA86" w14:textId="77777777">
        <w:trPr>
          <w:cantSplit/>
        </w:trPr>
        <w:tc>
          <w:tcPr>
            <w:tcW w:w="215" w:type="dxa"/>
            <w:vAlign w:val="center"/>
          </w:tcPr>
          <w:p w14:paraId="055871FC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198E11" w14:textId="77777777" w:rsidR="00FA3BA0" w:rsidRDefault="009F53A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A3BA0" w14:paraId="79B57AE3" w14:textId="77777777">
        <w:trPr>
          <w:cantSplit/>
        </w:trPr>
        <w:tc>
          <w:tcPr>
            <w:tcW w:w="10772" w:type="dxa"/>
            <w:vAlign w:val="center"/>
          </w:tcPr>
          <w:p w14:paraId="6CAB10EE" w14:textId="77777777" w:rsidR="00FA3BA0" w:rsidRDefault="00FA3B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2383D31" w14:textId="77777777" w:rsidR="009F53AE" w:rsidRDefault="009F53AE"/>
    <w:sectPr w:rsidR="009F53A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12C4" w14:textId="77777777" w:rsidR="009F53AE" w:rsidRDefault="009F53AE">
      <w:pPr>
        <w:spacing w:after="0" w:line="240" w:lineRule="auto"/>
      </w:pPr>
      <w:r>
        <w:separator/>
      </w:r>
    </w:p>
  </w:endnote>
  <w:endnote w:type="continuationSeparator" w:id="0">
    <w:p w14:paraId="5D8F5F5C" w14:textId="77777777" w:rsidR="009F53AE" w:rsidRDefault="009F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B864" w14:textId="77777777" w:rsidR="00000000" w:rsidRDefault="009F53A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726B" w14:textId="77777777" w:rsidR="009F53AE" w:rsidRDefault="009F53AE">
      <w:pPr>
        <w:spacing w:after="0" w:line="240" w:lineRule="auto"/>
      </w:pPr>
      <w:r>
        <w:separator/>
      </w:r>
    </w:p>
  </w:footnote>
  <w:footnote w:type="continuationSeparator" w:id="0">
    <w:p w14:paraId="3CA781F5" w14:textId="77777777" w:rsidR="009F53AE" w:rsidRDefault="009F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A3BA0" w14:paraId="60172DC7" w14:textId="77777777">
      <w:trPr>
        <w:cantSplit/>
      </w:trPr>
      <w:tc>
        <w:tcPr>
          <w:tcW w:w="10772" w:type="dxa"/>
          <w:gridSpan w:val="2"/>
          <w:vAlign w:val="center"/>
        </w:tcPr>
        <w:p w14:paraId="0EC2BE9C" w14:textId="77777777" w:rsidR="00FA3BA0" w:rsidRDefault="00FA3BA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A3BA0" w14:paraId="787A838A" w14:textId="77777777">
      <w:trPr>
        <w:cantSplit/>
      </w:trPr>
      <w:tc>
        <w:tcPr>
          <w:tcW w:w="5924" w:type="dxa"/>
          <w:vAlign w:val="center"/>
        </w:tcPr>
        <w:p w14:paraId="74441397" w14:textId="77777777" w:rsidR="00FA3BA0" w:rsidRDefault="009F53A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2B08210" w14:textId="77777777" w:rsidR="00FA3BA0" w:rsidRDefault="009F53A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250388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D582" w14:textId="77777777" w:rsidR="00000000" w:rsidRDefault="009F53A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A0"/>
    <w:rsid w:val="0044375C"/>
    <w:rsid w:val="009F53AE"/>
    <w:rsid w:val="00DD34F4"/>
    <w:rsid w:val="00F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C839"/>
  <w15:docId w15:val="{540E9390-EA70-443B-B4AF-24EBDE8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2025-07-08T11:26:00Z</cp:lastPrinted>
  <dcterms:created xsi:type="dcterms:W3CDTF">2025-07-08T11:27:00Z</dcterms:created>
  <dcterms:modified xsi:type="dcterms:W3CDTF">2025-07-08T11:27:00Z</dcterms:modified>
</cp:coreProperties>
</file>