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E823D" w14:textId="3AE60F2D" w:rsidR="007644E2" w:rsidRPr="00DD4909" w:rsidRDefault="007644E2" w:rsidP="6CA0F2FD">
      <w:pPr>
        <w:spacing w:line="276" w:lineRule="auto"/>
        <w:contextualSpacing/>
        <w:jc w:val="center"/>
        <w:rPr>
          <w:rFonts w:ascii="Arial" w:hAnsi="Arial" w:cs="Arial"/>
          <w:b/>
          <w:bCs/>
          <w:sz w:val="28"/>
          <w:szCs w:val="28"/>
        </w:rPr>
      </w:pPr>
      <w:r w:rsidRPr="6CA0F2FD">
        <w:rPr>
          <w:rFonts w:ascii="Arial" w:hAnsi="Arial" w:cs="Arial"/>
          <w:b/>
          <w:bCs/>
          <w:sz w:val="28"/>
          <w:szCs w:val="28"/>
        </w:rPr>
        <w:t xml:space="preserve">Smlouva na </w:t>
      </w:r>
      <w:r w:rsidR="00ED224A">
        <w:rPr>
          <w:rFonts w:ascii="Arial" w:hAnsi="Arial" w:cs="Arial"/>
          <w:b/>
          <w:bCs/>
          <w:sz w:val="28"/>
          <w:szCs w:val="28"/>
        </w:rPr>
        <w:t>poskytování</w:t>
      </w:r>
      <w:r w:rsidRPr="6CA0F2FD">
        <w:rPr>
          <w:rFonts w:ascii="Arial" w:hAnsi="Arial" w:cs="Arial"/>
          <w:b/>
          <w:bCs/>
          <w:sz w:val="28"/>
          <w:szCs w:val="28"/>
        </w:rPr>
        <w:t xml:space="preserve"> služeb</w:t>
      </w:r>
    </w:p>
    <w:p w14:paraId="51E726C4" w14:textId="1FD22675" w:rsidR="007644E2" w:rsidRPr="00DD4909" w:rsidRDefault="00C3748E" w:rsidP="6CA0F2FD">
      <w:pPr>
        <w:spacing w:line="276" w:lineRule="auto"/>
        <w:contextualSpacing/>
        <w:jc w:val="center"/>
        <w:rPr>
          <w:rFonts w:ascii="Arial" w:hAnsi="Arial" w:cs="Arial"/>
          <w:b/>
          <w:bCs/>
          <w:sz w:val="28"/>
          <w:szCs w:val="28"/>
        </w:rPr>
      </w:pPr>
      <w:r w:rsidRPr="6CA0F2FD">
        <w:rPr>
          <w:rFonts w:ascii="Arial" w:hAnsi="Arial" w:cs="Arial"/>
          <w:b/>
          <w:bCs/>
          <w:sz w:val="28"/>
          <w:szCs w:val="28"/>
        </w:rPr>
        <w:t>MUZ</w:t>
      </w:r>
      <w:r w:rsidR="006A5603">
        <w:rPr>
          <w:rFonts w:ascii="Arial" w:hAnsi="Arial" w:cs="Arial"/>
          <w:b/>
          <w:bCs/>
          <w:sz w:val="28"/>
          <w:szCs w:val="28"/>
        </w:rPr>
        <w:t>/188</w:t>
      </w:r>
      <w:r w:rsidRPr="6CA0F2FD">
        <w:rPr>
          <w:rFonts w:ascii="Arial" w:hAnsi="Arial" w:cs="Arial"/>
          <w:b/>
          <w:bCs/>
          <w:sz w:val="28"/>
          <w:szCs w:val="28"/>
        </w:rPr>
        <w:t>/20</w:t>
      </w:r>
      <w:r w:rsidR="00DD4909" w:rsidRPr="6CA0F2FD">
        <w:rPr>
          <w:rFonts w:ascii="Arial" w:hAnsi="Arial" w:cs="Arial"/>
          <w:b/>
          <w:bCs/>
          <w:sz w:val="28"/>
          <w:szCs w:val="28"/>
        </w:rPr>
        <w:t>2</w:t>
      </w:r>
      <w:r w:rsidR="00DC7CDE">
        <w:rPr>
          <w:rFonts w:ascii="Arial" w:hAnsi="Arial" w:cs="Arial"/>
          <w:b/>
          <w:bCs/>
          <w:sz w:val="28"/>
          <w:szCs w:val="28"/>
        </w:rPr>
        <w:t>5</w:t>
      </w:r>
    </w:p>
    <w:p w14:paraId="31161461" w14:textId="77777777" w:rsidR="00C83252" w:rsidRDefault="00C83252" w:rsidP="004A16DF">
      <w:pPr>
        <w:spacing w:line="276" w:lineRule="auto"/>
        <w:contextualSpacing/>
        <w:jc w:val="center"/>
        <w:rPr>
          <w:rFonts w:ascii="Arial" w:hAnsi="Arial" w:cs="Arial"/>
          <w:sz w:val="22"/>
          <w:szCs w:val="22"/>
        </w:rPr>
      </w:pPr>
    </w:p>
    <w:p w14:paraId="2BC7076B" w14:textId="6DB6EEE7" w:rsidR="007644E2" w:rsidRPr="00DD4909" w:rsidRDefault="007644E2" w:rsidP="004A16DF">
      <w:pPr>
        <w:spacing w:line="276" w:lineRule="auto"/>
        <w:contextualSpacing/>
        <w:jc w:val="center"/>
        <w:rPr>
          <w:rFonts w:ascii="Arial" w:hAnsi="Arial" w:cs="Arial"/>
          <w:sz w:val="22"/>
          <w:szCs w:val="22"/>
        </w:rPr>
      </w:pPr>
      <w:r w:rsidRPr="00DD4909">
        <w:rPr>
          <w:rFonts w:ascii="Arial" w:hAnsi="Arial" w:cs="Arial"/>
          <w:sz w:val="22"/>
          <w:szCs w:val="22"/>
        </w:rPr>
        <w:t xml:space="preserve">dle </w:t>
      </w:r>
      <w:r w:rsidR="00C83252">
        <w:rPr>
          <w:rFonts w:ascii="Arial" w:hAnsi="Arial" w:cs="Arial"/>
          <w:sz w:val="22"/>
          <w:szCs w:val="22"/>
        </w:rPr>
        <w:t xml:space="preserve">ustanovení </w:t>
      </w:r>
      <w:r w:rsidRPr="00DD4909">
        <w:rPr>
          <w:rFonts w:ascii="Arial" w:hAnsi="Arial" w:cs="Arial"/>
          <w:sz w:val="22"/>
          <w:szCs w:val="22"/>
        </w:rPr>
        <w:t xml:space="preserve">§ </w:t>
      </w:r>
      <w:r w:rsidR="003024B3" w:rsidRPr="00DD4909">
        <w:rPr>
          <w:rFonts w:ascii="Arial" w:hAnsi="Arial" w:cs="Arial"/>
          <w:sz w:val="22"/>
          <w:szCs w:val="22"/>
        </w:rPr>
        <w:t>2079</w:t>
      </w:r>
      <w:r w:rsidRPr="00DD4909">
        <w:rPr>
          <w:rFonts w:ascii="Arial" w:hAnsi="Arial" w:cs="Arial"/>
          <w:sz w:val="22"/>
          <w:szCs w:val="22"/>
        </w:rPr>
        <w:t xml:space="preserve"> zákona č. 89/2012 Sb. občanský zákoník, ve znění pozdějších předpisů (dále </w:t>
      </w:r>
      <w:r w:rsidR="00C83252">
        <w:rPr>
          <w:rFonts w:ascii="Arial" w:hAnsi="Arial" w:cs="Arial"/>
          <w:sz w:val="22"/>
          <w:szCs w:val="22"/>
        </w:rPr>
        <w:t xml:space="preserve">jen </w:t>
      </w:r>
      <w:r w:rsidRPr="00DD4909">
        <w:rPr>
          <w:rFonts w:ascii="Arial" w:hAnsi="Arial" w:cs="Arial"/>
          <w:sz w:val="22"/>
          <w:szCs w:val="22"/>
        </w:rPr>
        <w:t>„</w:t>
      </w:r>
      <w:r w:rsidRPr="00C83252">
        <w:rPr>
          <w:rFonts w:ascii="Arial" w:hAnsi="Arial" w:cs="Arial"/>
          <w:b/>
          <w:bCs/>
          <w:sz w:val="22"/>
          <w:szCs w:val="22"/>
        </w:rPr>
        <w:t>OZ</w:t>
      </w:r>
      <w:r w:rsidRPr="00DD4909">
        <w:rPr>
          <w:rFonts w:ascii="Arial" w:hAnsi="Arial" w:cs="Arial"/>
          <w:sz w:val="22"/>
          <w:szCs w:val="22"/>
        </w:rPr>
        <w:t>“),</w:t>
      </w:r>
    </w:p>
    <w:p w14:paraId="752DEE57" w14:textId="77777777" w:rsidR="00725980" w:rsidRPr="00DD4909" w:rsidRDefault="00725980" w:rsidP="004A16DF">
      <w:pPr>
        <w:spacing w:line="276" w:lineRule="auto"/>
        <w:contextualSpacing/>
        <w:jc w:val="center"/>
        <w:rPr>
          <w:rFonts w:ascii="Arial" w:hAnsi="Arial" w:cs="Arial"/>
          <w:sz w:val="22"/>
          <w:szCs w:val="22"/>
        </w:rPr>
      </w:pPr>
    </w:p>
    <w:p w14:paraId="1B22C0FE" w14:textId="77777777" w:rsidR="0079215B" w:rsidRPr="00DD4909" w:rsidRDefault="009446DC" w:rsidP="004A16DF">
      <w:pPr>
        <w:spacing w:line="276" w:lineRule="auto"/>
        <w:contextualSpacing/>
        <w:jc w:val="center"/>
        <w:rPr>
          <w:rFonts w:ascii="Arial" w:hAnsi="Arial" w:cs="Arial"/>
          <w:sz w:val="22"/>
          <w:szCs w:val="22"/>
        </w:rPr>
      </w:pPr>
      <w:r w:rsidRPr="00DD4909">
        <w:rPr>
          <w:rFonts w:ascii="Arial" w:hAnsi="Arial" w:cs="Arial"/>
          <w:sz w:val="22"/>
          <w:szCs w:val="22"/>
        </w:rPr>
        <w:t>uzavřen</w:t>
      </w:r>
      <w:r w:rsidR="00D372A1" w:rsidRPr="00DD4909">
        <w:rPr>
          <w:rFonts w:ascii="Arial" w:hAnsi="Arial" w:cs="Arial"/>
          <w:sz w:val="22"/>
          <w:szCs w:val="22"/>
        </w:rPr>
        <w:t>á</w:t>
      </w:r>
      <w:r w:rsidRPr="00DD4909">
        <w:rPr>
          <w:rFonts w:ascii="Arial" w:hAnsi="Arial" w:cs="Arial"/>
          <w:sz w:val="22"/>
          <w:szCs w:val="22"/>
        </w:rPr>
        <w:t xml:space="preserve"> </w:t>
      </w:r>
      <w:r w:rsidR="0079215B" w:rsidRPr="00DD4909">
        <w:rPr>
          <w:rFonts w:ascii="Arial" w:hAnsi="Arial" w:cs="Arial"/>
          <w:sz w:val="22"/>
          <w:szCs w:val="22"/>
        </w:rPr>
        <w:t>mezi stranami:</w:t>
      </w:r>
    </w:p>
    <w:p w14:paraId="1F529A4E" w14:textId="77777777" w:rsidR="0079215B" w:rsidRPr="00DD4909" w:rsidRDefault="0079215B" w:rsidP="004A16DF">
      <w:pPr>
        <w:spacing w:line="276" w:lineRule="auto"/>
        <w:contextualSpacing/>
        <w:rPr>
          <w:rFonts w:ascii="Arial" w:hAnsi="Arial" w:cs="Arial"/>
          <w:sz w:val="22"/>
          <w:szCs w:val="22"/>
        </w:rPr>
      </w:pPr>
    </w:p>
    <w:p w14:paraId="1C3E9DEB" w14:textId="2CE45020" w:rsidR="007644E2" w:rsidRPr="00DD4909" w:rsidRDefault="007644E2" w:rsidP="6CA0F2FD">
      <w:pPr>
        <w:tabs>
          <w:tab w:val="left" w:pos="1095"/>
        </w:tabs>
        <w:spacing w:line="276" w:lineRule="auto"/>
        <w:contextualSpacing/>
        <w:rPr>
          <w:rFonts w:ascii="Arial" w:hAnsi="Arial" w:cs="Arial"/>
          <w:b/>
          <w:bCs/>
          <w:sz w:val="22"/>
          <w:szCs w:val="22"/>
        </w:rPr>
      </w:pPr>
      <w:r w:rsidRPr="6CA0F2FD">
        <w:rPr>
          <w:rFonts w:ascii="Arial" w:hAnsi="Arial" w:cs="Arial"/>
          <w:sz w:val="22"/>
          <w:szCs w:val="22"/>
        </w:rPr>
        <w:t xml:space="preserve">Objednatel: </w:t>
      </w:r>
      <w:r>
        <w:tab/>
      </w:r>
      <w:r>
        <w:tab/>
      </w:r>
      <w:r w:rsidRPr="6CA0F2FD">
        <w:rPr>
          <w:rFonts w:ascii="Arial" w:hAnsi="Arial" w:cs="Arial"/>
          <w:b/>
          <w:bCs/>
          <w:sz w:val="22"/>
          <w:szCs w:val="22"/>
        </w:rPr>
        <w:t>Muzeum hlavního města Prahy, příspěvková organizace</w:t>
      </w:r>
      <w:r w:rsidR="207B74E1" w:rsidRPr="6CA0F2FD">
        <w:rPr>
          <w:rFonts w:ascii="Arial" w:hAnsi="Arial" w:cs="Arial"/>
          <w:sz w:val="22"/>
          <w:szCs w:val="22"/>
        </w:rPr>
        <w:t xml:space="preserve"> (dále jen </w:t>
      </w:r>
      <w:r>
        <w:tab/>
      </w:r>
      <w:r>
        <w:tab/>
      </w:r>
      <w:r>
        <w:tab/>
      </w:r>
      <w:r w:rsidR="207B74E1" w:rsidRPr="6CA0F2FD">
        <w:rPr>
          <w:rFonts w:ascii="Arial" w:hAnsi="Arial" w:cs="Arial"/>
          <w:sz w:val="22"/>
          <w:szCs w:val="22"/>
        </w:rPr>
        <w:t>MMP)</w:t>
      </w:r>
    </w:p>
    <w:p w14:paraId="293D13C5" w14:textId="5F2CD102"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IČ</w:t>
      </w:r>
      <w:r w:rsidR="00C83252">
        <w:rPr>
          <w:rFonts w:ascii="Arial" w:hAnsi="Arial" w:cs="Arial"/>
          <w:sz w:val="22"/>
          <w:szCs w:val="22"/>
        </w:rPr>
        <w:t>O</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00064432</w:t>
      </w:r>
    </w:p>
    <w:p w14:paraId="272C266A"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DIČ:</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t>CZ00064432</w:t>
      </w:r>
    </w:p>
    <w:p w14:paraId="63CA6CAC" w14:textId="7777777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se sídlem </w:t>
      </w:r>
      <w:r w:rsidRPr="00DD4909">
        <w:rPr>
          <w:rFonts w:ascii="Arial" w:hAnsi="Arial" w:cs="Arial"/>
          <w:sz w:val="22"/>
          <w:szCs w:val="22"/>
        </w:rPr>
        <w:tab/>
      </w:r>
      <w:r w:rsidRPr="00DD4909">
        <w:rPr>
          <w:rFonts w:ascii="Arial" w:hAnsi="Arial" w:cs="Arial"/>
          <w:sz w:val="22"/>
          <w:szCs w:val="22"/>
        </w:rPr>
        <w:tab/>
        <w:t xml:space="preserve">Kožná 1/475, 110 01 Praha </w:t>
      </w:r>
    </w:p>
    <w:p w14:paraId="67B7FD37" w14:textId="2716CF1B"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zastoupená </w:t>
      </w:r>
      <w:r w:rsidRPr="00DD4909">
        <w:rPr>
          <w:rFonts w:ascii="Arial" w:hAnsi="Arial" w:cs="Arial"/>
          <w:sz w:val="22"/>
          <w:szCs w:val="22"/>
        </w:rPr>
        <w:tab/>
      </w:r>
      <w:r w:rsidRPr="00DD4909">
        <w:rPr>
          <w:rFonts w:ascii="Arial" w:hAnsi="Arial" w:cs="Arial"/>
          <w:sz w:val="22"/>
          <w:szCs w:val="22"/>
        </w:rPr>
        <w:tab/>
      </w:r>
      <w:r w:rsidR="00DD4909" w:rsidRPr="00290428">
        <w:rPr>
          <w:rFonts w:ascii="Arial" w:hAnsi="Arial" w:cs="Arial"/>
          <w:sz w:val="22"/>
          <w:szCs w:val="22"/>
        </w:rPr>
        <w:t>RNDr. Ing. Ivo Macek, ředitel</w:t>
      </w:r>
    </w:p>
    <w:p w14:paraId="7313D165" w14:textId="77777777" w:rsidR="00B851BF" w:rsidRPr="00DD4909" w:rsidRDefault="00B851BF" w:rsidP="004A16DF">
      <w:pPr>
        <w:spacing w:line="276" w:lineRule="auto"/>
        <w:contextualSpacing/>
        <w:outlineLvl w:val="0"/>
        <w:rPr>
          <w:rFonts w:ascii="Arial" w:hAnsi="Arial" w:cs="Arial"/>
          <w:sz w:val="22"/>
          <w:szCs w:val="22"/>
        </w:rPr>
      </w:pPr>
      <w:r w:rsidRPr="00DD4909">
        <w:rPr>
          <w:rFonts w:ascii="Arial" w:hAnsi="Arial" w:cs="Arial"/>
          <w:sz w:val="22"/>
          <w:szCs w:val="22"/>
        </w:rPr>
        <w:tab/>
      </w:r>
    </w:p>
    <w:p w14:paraId="5A54F465" w14:textId="39F369DD" w:rsidR="00B851BF" w:rsidRPr="00DD4909" w:rsidRDefault="0053097E" w:rsidP="004A16DF">
      <w:pPr>
        <w:spacing w:line="276" w:lineRule="auto"/>
        <w:contextualSpacing/>
        <w:rPr>
          <w:rFonts w:ascii="Arial" w:hAnsi="Arial" w:cs="Arial"/>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7644E2" w:rsidRPr="00DD4909">
        <w:rPr>
          <w:rFonts w:ascii="Arial" w:hAnsi="Arial" w:cs="Arial"/>
          <w:b/>
          <w:sz w:val="22"/>
          <w:szCs w:val="22"/>
        </w:rPr>
        <w:t>O</w:t>
      </w:r>
      <w:r w:rsidR="00B851BF" w:rsidRPr="00DD4909">
        <w:rPr>
          <w:rFonts w:ascii="Arial" w:hAnsi="Arial" w:cs="Arial"/>
          <w:b/>
          <w:sz w:val="22"/>
          <w:szCs w:val="22"/>
        </w:rPr>
        <w:t>bjednatel</w:t>
      </w:r>
      <w:r w:rsidR="00B851BF" w:rsidRPr="00DD4909">
        <w:rPr>
          <w:rFonts w:ascii="Arial" w:hAnsi="Arial" w:cs="Arial"/>
          <w:sz w:val="22"/>
          <w:szCs w:val="22"/>
        </w:rPr>
        <w:t>“)</w:t>
      </w:r>
    </w:p>
    <w:p w14:paraId="0830A554"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b/>
      </w:r>
    </w:p>
    <w:p w14:paraId="4D434ACD"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w:t>
      </w:r>
    </w:p>
    <w:p w14:paraId="299978A9" w14:textId="77777777" w:rsidR="00B851BF" w:rsidRPr="00DD4909" w:rsidRDefault="00B851BF" w:rsidP="7366A971">
      <w:pPr>
        <w:spacing w:line="276" w:lineRule="auto"/>
        <w:contextualSpacing/>
        <w:rPr>
          <w:rFonts w:ascii="Arial" w:hAnsi="Arial" w:cs="Arial"/>
          <w:sz w:val="22"/>
          <w:szCs w:val="22"/>
          <w:highlight w:val="yellow"/>
        </w:rPr>
      </w:pPr>
    </w:p>
    <w:p w14:paraId="5600166B" w14:textId="6ECFE074" w:rsidR="00A07B28" w:rsidRPr="00A07B28" w:rsidRDefault="00A07B28" w:rsidP="7366A971">
      <w:pPr>
        <w:spacing w:line="276" w:lineRule="auto"/>
        <w:contextualSpacing/>
        <w:rPr>
          <w:rFonts w:ascii="Arial" w:hAnsi="Arial" w:cs="Arial"/>
          <w:b/>
          <w:bCs/>
          <w:sz w:val="22"/>
          <w:szCs w:val="22"/>
          <w:lang w:val="en-US"/>
        </w:rPr>
      </w:pPr>
      <w:bookmarkStart w:id="0" w:name="_Hlk44581431"/>
      <w:bookmarkStart w:id="1" w:name="_Hlk44581415"/>
      <w:r w:rsidRPr="7366A971">
        <w:rPr>
          <w:rFonts w:ascii="Arial" w:hAnsi="Arial" w:cs="Arial"/>
          <w:sz w:val="22"/>
          <w:szCs w:val="22"/>
        </w:rPr>
        <w:t>Dodavatel:</w:t>
      </w:r>
      <w:r>
        <w:tab/>
      </w:r>
      <w:r>
        <w:tab/>
      </w:r>
      <w:r w:rsidR="7E993C01" w:rsidRPr="7366A971">
        <w:rPr>
          <w:rFonts w:ascii="Arial" w:hAnsi="Arial" w:cs="Arial"/>
          <w:b/>
          <w:bCs/>
          <w:sz w:val="22"/>
          <w:szCs w:val="22"/>
          <w:lang w:val="en-US"/>
        </w:rPr>
        <w:t>SCENOGRAFIE S.R.O.</w:t>
      </w:r>
    </w:p>
    <w:p w14:paraId="5C68DF6F" w14:textId="01DA9105" w:rsidR="00A07B28" w:rsidRPr="00A07B28" w:rsidRDefault="00A07B28" w:rsidP="00A07B28">
      <w:pPr>
        <w:spacing w:line="276" w:lineRule="auto"/>
        <w:contextualSpacing/>
        <w:rPr>
          <w:rFonts w:ascii="Arial" w:hAnsi="Arial" w:cs="Arial"/>
          <w:sz w:val="22"/>
          <w:szCs w:val="22"/>
        </w:rPr>
      </w:pPr>
      <w:r w:rsidRPr="7366A971">
        <w:rPr>
          <w:rFonts w:ascii="Arial" w:hAnsi="Arial" w:cs="Arial"/>
          <w:sz w:val="22"/>
          <w:szCs w:val="22"/>
        </w:rPr>
        <w:t>se sídlem:</w:t>
      </w:r>
      <w:r>
        <w:tab/>
      </w:r>
      <w:r>
        <w:tab/>
      </w:r>
      <w:r w:rsidR="6B4E99EA" w:rsidRPr="7366A971">
        <w:rPr>
          <w:rFonts w:ascii="Arial" w:hAnsi="Arial" w:cs="Arial"/>
          <w:sz w:val="22"/>
          <w:szCs w:val="22"/>
        </w:rPr>
        <w:t>Černokostelecká 1168/90</w:t>
      </w:r>
    </w:p>
    <w:p w14:paraId="3E5099FD" w14:textId="335FA434" w:rsidR="00A07B28" w:rsidRPr="00A07B28" w:rsidRDefault="00A07B28" w:rsidP="00A07B28">
      <w:pPr>
        <w:spacing w:line="276" w:lineRule="auto"/>
        <w:contextualSpacing/>
        <w:rPr>
          <w:rFonts w:ascii="Arial" w:hAnsi="Arial" w:cs="Arial"/>
          <w:sz w:val="22"/>
          <w:szCs w:val="22"/>
        </w:rPr>
      </w:pPr>
      <w:r w:rsidRPr="7366A971">
        <w:rPr>
          <w:rFonts w:ascii="Arial" w:hAnsi="Arial" w:cs="Arial"/>
          <w:sz w:val="22"/>
          <w:szCs w:val="22"/>
        </w:rPr>
        <w:t>IČO:</w:t>
      </w:r>
      <w:r>
        <w:tab/>
      </w:r>
      <w:r>
        <w:tab/>
      </w:r>
      <w:r>
        <w:tab/>
      </w:r>
      <w:r w:rsidR="66F73F5F" w:rsidRPr="7366A971">
        <w:rPr>
          <w:rFonts w:ascii="Arial" w:hAnsi="Arial" w:cs="Arial"/>
          <w:sz w:val="22"/>
          <w:szCs w:val="22"/>
        </w:rPr>
        <w:t>25642537</w:t>
      </w:r>
    </w:p>
    <w:p w14:paraId="353051A2" w14:textId="425A971C" w:rsidR="00A07B28" w:rsidRPr="00A07B28" w:rsidRDefault="00A07B28" w:rsidP="00A07B28">
      <w:pPr>
        <w:spacing w:line="276" w:lineRule="auto"/>
        <w:contextualSpacing/>
        <w:rPr>
          <w:rFonts w:ascii="Arial" w:hAnsi="Arial" w:cs="Arial"/>
          <w:sz w:val="22"/>
          <w:szCs w:val="22"/>
        </w:rPr>
      </w:pPr>
      <w:r w:rsidRPr="7366A971">
        <w:rPr>
          <w:rFonts w:ascii="Arial" w:hAnsi="Arial" w:cs="Arial"/>
          <w:sz w:val="22"/>
          <w:szCs w:val="22"/>
        </w:rPr>
        <w:t>DIČ:</w:t>
      </w:r>
      <w:r>
        <w:tab/>
      </w:r>
      <w:r>
        <w:tab/>
      </w:r>
      <w:r>
        <w:tab/>
      </w:r>
      <w:r w:rsidR="70CDADAB" w:rsidRPr="7366A971">
        <w:rPr>
          <w:rFonts w:ascii="Arial" w:hAnsi="Arial" w:cs="Arial"/>
          <w:sz w:val="22"/>
          <w:szCs w:val="22"/>
        </w:rPr>
        <w:t>CZ25642537</w:t>
      </w:r>
    </w:p>
    <w:p w14:paraId="19B87BB6" w14:textId="3637A7F1" w:rsidR="00A07B28" w:rsidRPr="00A07B28" w:rsidRDefault="00A07B28" w:rsidP="00A07B28">
      <w:pPr>
        <w:spacing w:line="276" w:lineRule="auto"/>
        <w:contextualSpacing/>
        <w:rPr>
          <w:rFonts w:ascii="Arial" w:hAnsi="Arial" w:cs="Arial"/>
          <w:sz w:val="22"/>
          <w:szCs w:val="22"/>
        </w:rPr>
      </w:pPr>
      <w:r w:rsidRPr="7366A971">
        <w:rPr>
          <w:rFonts w:ascii="Arial" w:hAnsi="Arial" w:cs="Arial"/>
          <w:sz w:val="22"/>
          <w:szCs w:val="22"/>
        </w:rPr>
        <w:t>zastoupený:</w:t>
      </w:r>
      <w:r>
        <w:tab/>
      </w:r>
      <w:r>
        <w:tab/>
      </w:r>
      <w:bookmarkStart w:id="2" w:name="_Hlk141355977"/>
      <w:r w:rsidR="096C8AF1" w:rsidRPr="7366A971">
        <w:rPr>
          <w:rFonts w:ascii="Arial" w:hAnsi="Arial" w:cs="Arial"/>
          <w:sz w:val="22"/>
          <w:szCs w:val="22"/>
        </w:rPr>
        <w:t>Matějem Paloušem, jednatelem</w:t>
      </w:r>
      <w:r>
        <w:tab/>
      </w:r>
    </w:p>
    <w:bookmarkEnd w:id="2"/>
    <w:p w14:paraId="209892E2" w14:textId="2626881B" w:rsidR="00ED48F1" w:rsidRPr="00DD4909" w:rsidRDefault="00ED48F1" w:rsidP="7366A971">
      <w:pPr>
        <w:spacing w:line="276" w:lineRule="auto"/>
        <w:contextualSpacing/>
        <w:rPr>
          <w:rFonts w:ascii="Arial" w:hAnsi="Arial" w:cs="Arial"/>
          <w:sz w:val="22"/>
          <w:szCs w:val="22"/>
          <w:lang w:val="en-US"/>
        </w:rPr>
      </w:pPr>
      <w:proofErr w:type="spellStart"/>
      <w:r w:rsidRPr="7366A971">
        <w:rPr>
          <w:rFonts w:ascii="Arial" w:hAnsi="Arial" w:cs="Arial"/>
          <w:sz w:val="22"/>
          <w:szCs w:val="22"/>
          <w:lang w:val="en-US"/>
        </w:rPr>
        <w:t>bankovní</w:t>
      </w:r>
      <w:proofErr w:type="spellEnd"/>
      <w:r w:rsidRPr="7366A971">
        <w:rPr>
          <w:rFonts w:ascii="Arial" w:hAnsi="Arial" w:cs="Arial"/>
          <w:sz w:val="22"/>
          <w:szCs w:val="22"/>
          <w:lang w:val="en-US"/>
        </w:rPr>
        <w:t xml:space="preserve"> </w:t>
      </w:r>
      <w:proofErr w:type="spellStart"/>
      <w:r w:rsidRPr="7366A971">
        <w:rPr>
          <w:rFonts w:ascii="Arial" w:hAnsi="Arial" w:cs="Arial"/>
          <w:sz w:val="22"/>
          <w:szCs w:val="22"/>
          <w:lang w:val="en-US"/>
        </w:rPr>
        <w:t>spojení</w:t>
      </w:r>
      <w:proofErr w:type="spellEnd"/>
      <w:r w:rsidRPr="7366A971">
        <w:rPr>
          <w:rFonts w:ascii="Arial" w:hAnsi="Arial" w:cs="Arial"/>
          <w:sz w:val="22"/>
          <w:szCs w:val="22"/>
          <w:lang w:val="en-US"/>
        </w:rPr>
        <w:t>:</w:t>
      </w:r>
      <w:r>
        <w:tab/>
      </w:r>
      <w:r w:rsidR="60B8F07F" w:rsidRPr="7366A971">
        <w:rPr>
          <w:rFonts w:ascii="Arial" w:hAnsi="Arial" w:cs="Arial"/>
          <w:sz w:val="22"/>
          <w:szCs w:val="22"/>
          <w:lang w:val="en-US"/>
        </w:rPr>
        <w:t xml:space="preserve">2112282419/2700, </w:t>
      </w:r>
      <w:proofErr w:type="spellStart"/>
      <w:r w:rsidR="60B8F07F" w:rsidRPr="7366A971">
        <w:rPr>
          <w:rFonts w:ascii="Arial" w:hAnsi="Arial" w:cs="Arial"/>
          <w:sz w:val="22"/>
          <w:szCs w:val="22"/>
          <w:lang w:val="en-US"/>
        </w:rPr>
        <w:t>U</w:t>
      </w:r>
      <w:r w:rsidR="60C8D343" w:rsidRPr="7366A971">
        <w:rPr>
          <w:rFonts w:ascii="Arial" w:hAnsi="Arial" w:cs="Arial"/>
          <w:sz w:val="22"/>
          <w:szCs w:val="22"/>
          <w:lang w:val="en-US"/>
        </w:rPr>
        <w:t>nicredit</w:t>
      </w:r>
      <w:proofErr w:type="spellEnd"/>
      <w:r w:rsidR="60C8D343" w:rsidRPr="7366A971">
        <w:rPr>
          <w:rFonts w:ascii="Arial" w:hAnsi="Arial" w:cs="Arial"/>
          <w:sz w:val="22"/>
          <w:szCs w:val="22"/>
          <w:lang w:val="en-US"/>
        </w:rPr>
        <w:t xml:space="preserve"> Bank Czech and Slovak republic </w:t>
      </w:r>
      <w:proofErr w:type="spellStart"/>
      <w:r w:rsidR="60C8D343" w:rsidRPr="7366A971">
        <w:rPr>
          <w:rFonts w:ascii="Arial" w:hAnsi="Arial" w:cs="Arial"/>
          <w:sz w:val="22"/>
          <w:szCs w:val="22"/>
          <w:lang w:val="en-US"/>
        </w:rPr>
        <w:t>a.s.</w:t>
      </w:r>
      <w:proofErr w:type="spellEnd"/>
    </w:p>
    <w:p w14:paraId="5294CCB6" w14:textId="3732ECF6" w:rsidR="00ED48F1" w:rsidRPr="00ED48F1" w:rsidRDefault="00ED48F1" w:rsidP="7366A971">
      <w:pPr>
        <w:spacing w:line="276" w:lineRule="auto"/>
        <w:contextualSpacing/>
        <w:rPr>
          <w:rFonts w:ascii="Arial" w:eastAsia="Arial" w:hAnsi="Arial" w:cs="Arial"/>
          <w:sz w:val="22"/>
          <w:szCs w:val="22"/>
        </w:rPr>
      </w:pPr>
      <w:r w:rsidRPr="7366A971">
        <w:rPr>
          <w:rFonts w:ascii="Arial" w:hAnsi="Arial" w:cs="Arial"/>
          <w:sz w:val="22"/>
          <w:szCs w:val="22"/>
        </w:rPr>
        <w:t>zapsaný v OR:</w:t>
      </w:r>
      <w:r>
        <w:tab/>
      </w:r>
      <w:r w:rsidR="10CC0204" w:rsidRPr="7366A971">
        <w:rPr>
          <w:rFonts w:ascii="Verdana" w:eastAsia="Verdana" w:hAnsi="Verdana" w:cs="Verdana"/>
          <w:color w:val="333333"/>
          <w:sz w:val="18"/>
          <w:szCs w:val="18"/>
        </w:rPr>
        <w:t>Oddíl C vložka 57389</w:t>
      </w:r>
    </w:p>
    <w:bookmarkEnd w:id="0"/>
    <w:bookmarkEnd w:id="1"/>
    <w:p w14:paraId="46AE8D07" w14:textId="77777777" w:rsidR="00ED48F1" w:rsidRDefault="00ED48F1" w:rsidP="004A16DF">
      <w:pPr>
        <w:spacing w:line="276" w:lineRule="auto"/>
        <w:contextualSpacing/>
        <w:rPr>
          <w:rFonts w:ascii="Arial" w:hAnsi="Arial" w:cs="Arial"/>
          <w:sz w:val="22"/>
          <w:szCs w:val="22"/>
        </w:rPr>
      </w:pPr>
    </w:p>
    <w:p w14:paraId="7EF2BDFD" w14:textId="38EC9B2F" w:rsidR="00B851BF" w:rsidRPr="00DD4909" w:rsidRDefault="0053097E" w:rsidP="004A16DF">
      <w:pPr>
        <w:spacing w:line="276" w:lineRule="auto"/>
        <w:contextualSpacing/>
        <w:rPr>
          <w:rFonts w:ascii="Arial" w:hAnsi="Arial" w:cs="Arial"/>
          <w:b/>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313E22" w:rsidRPr="00DD4909">
        <w:rPr>
          <w:rFonts w:ascii="Arial" w:hAnsi="Arial" w:cs="Arial"/>
          <w:b/>
          <w:sz w:val="22"/>
          <w:szCs w:val="22"/>
        </w:rPr>
        <w:t>Dodavatel</w:t>
      </w:r>
      <w:r w:rsidR="00B851BF" w:rsidRPr="00C83252">
        <w:rPr>
          <w:rFonts w:ascii="Arial" w:hAnsi="Arial" w:cs="Arial"/>
          <w:bCs/>
          <w:sz w:val="22"/>
          <w:szCs w:val="22"/>
        </w:rPr>
        <w:t>“)</w:t>
      </w:r>
    </w:p>
    <w:p w14:paraId="416F9356" w14:textId="77777777" w:rsidR="0079215B" w:rsidRPr="00DD4909" w:rsidRDefault="0079215B" w:rsidP="004A16DF">
      <w:pPr>
        <w:spacing w:line="276" w:lineRule="auto"/>
        <w:contextualSpacing/>
        <w:rPr>
          <w:rFonts w:ascii="Arial" w:hAnsi="Arial" w:cs="Arial"/>
          <w:sz w:val="22"/>
          <w:szCs w:val="22"/>
        </w:rPr>
      </w:pPr>
    </w:p>
    <w:p w14:paraId="3487750F" w14:textId="6FFE2107" w:rsidR="0053097E" w:rsidRPr="00DD4909" w:rsidRDefault="0053097E" w:rsidP="00C83252">
      <w:pPr>
        <w:spacing w:line="276" w:lineRule="auto"/>
        <w:contextualSpacing/>
        <w:jc w:val="both"/>
        <w:rPr>
          <w:rFonts w:ascii="Arial" w:hAnsi="Arial" w:cs="Arial"/>
          <w:sz w:val="22"/>
          <w:szCs w:val="22"/>
        </w:rPr>
      </w:pPr>
      <w:r w:rsidRPr="00DD4909">
        <w:rPr>
          <w:rFonts w:ascii="Arial" w:hAnsi="Arial" w:cs="Arial"/>
          <w:sz w:val="22"/>
          <w:szCs w:val="22"/>
        </w:rPr>
        <w:t>(</w:t>
      </w:r>
      <w:r w:rsidR="00C83252">
        <w:rPr>
          <w:rFonts w:ascii="Arial" w:hAnsi="Arial" w:cs="Arial"/>
          <w:sz w:val="22"/>
          <w:szCs w:val="22"/>
        </w:rPr>
        <w:t xml:space="preserve">Objednatel a Dodavatel </w:t>
      </w:r>
      <w:r w:rsidRPr="00DD4909">
        <w:rPr>
          <w:rFonts w:ascii="Arial" w:hAnsi="Arial" w:cs="Arial"/>
          <w:sz w:val="22"/>
          <w:szCs w:val="22"/>
        </w:rPr>
        <w:t xml:space="preserve">dále společně </w:t>
      </w:r>
      <w:r w:rsidR="00C83252">
        <w:rPr>
          <w:rFonts w:ascii="Arial" w:hAnsi="Arial" w:cs="Arial"/>
          <w:sz w:val="22"/>
          <w:szCs w:val="22"/>
        </w:rPr>
        <w:t>také jen</w:t>
      </w:r>
      <w:r w:rsidRPr="00DD4909">
        <w:rPr>
          <w:rFonts w:ascii="Arial" w:hAnsi="Arial" w:cs="Arial"/>
          <w:sz w:val="22"/>
          <w:szCs w:val="22"/>
        </w:rPr>
        <w:t xml:space="preserve"> jako </w:t>
      </w:r>
      <w:r w:rsidRPr="00C83252">
        <w:rPr>
          <w:rFonts w:ascii="Arial" w:hAnsi="Arial" w:cs="Arial"/>
          <w:bCs/>
          <w:sz w:val="22"/>
          <w:szCs w:val="22"/>
        </w:rPr>
        <w:t>„</w:t>
      </w:r>
      <w:r w:rsidRPr="00DD4909">
        <w:rPr>
          <w:rFonts w:ascii="Arial" w:hAnsi="Arial" w:cs="Arial"/>
          <w:b/>
          <w:sz w:val="22"/>
          <w:szCs w:val="22"/>
        </w:rPr>
        <w:t>smluvní strany</w:t>
      </w:r>
      <w:r w:rsidRPr="00C83252">
        <w:rPr>
          <w:rFonts w:ascii="Arial" w:hAnsi="Arial" w:cs="Arial"/>
          <w:bCs/>
          <w:sz w:val="22"/>
          <w:szCs w:val="22"/>
        </w:rPr>
        <w:t>“</w:t>
      </w:r>
      <w:r w:rsidR="00C83252">
        <w:rPr>
          <w:rFonts w:ascii="Arial" w:hAnsi="Arial" w:cs="Arial"/>
          <w:bCs/>
          <w:sz w:val="22"/>
          <w:szCs w:val="22"/>
        </w:rPr>
        <w:t xml:space="preserve"> a jednotlivě jako „</w:t>
      </w:r>
      <w:r w:rsidR="00C83252" w:rsidRPr="00C83252">
        <w:rPr>
          <w:rFonts w:ascii="Arial" w:hAnsi="Arial" w:cs="Arial"/>
          <w:b/>
          <w:sz w:val="22"/>
          <w:szCs w:val="22"/>
        </w:rPr>
        <w:t>smluvní strana</w:t>
      </w:r>
      <w:r w:rsidR="00C83252">
        <w:rPr>
          <w:rFonts w:ascii="Arial" w:hAnsi="Arial" w:cs="Arial"/>
          <w:bCs/>
          <w:sz w:val="22"/>
          <w:szCs w:val="22"/>
        </w:rPr>
        <w:t>“</w:t>
      </w:r>
      <w:r w:rsidRPr="00C83252">
        <w:rPr>
          <w:rFonts w:ascii="Arial" w:hAnsi="Arial" w:cs="Arial"/>
          <w:bCs/>
          <w:sz w:val="22"/>
          <w:szCs w:val="22"/>
        </w:rPr>
        <w:t>)</w:t>
      </w:r>
    </w:p>
    <w:p w14:paraId="4BA287B5" w14:textId="77777777" w:rsidR="00C82D23" w:rsidRPr="00DD4909" w:rsidRDefault="00C82D23" w:rsidP="004A16DF">
      <w:pPr>
        <w:spacing w:line="276" w:lineRule="auto"/>
        <w:contextualSpacing/>
        <w:rPr>
          <w:rFonts w:ascii="Arial" w:hAnsi="Arial" w:cs="Arial"/>
          <w:sz w:val="22"/>
          <w:szCs w:val="22"/>
        </w:rPr>
      </w:pPr>
    </w:p>
    <w:p w14:paraId="31379F1A" w14:textId="77777777" w:rsidR="0079215B"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w:t>
      </w:r>
    </w:p>
    <w:p w14:paraId="3DDF84E8" w14:textId="77777777" w:rsidR="0079215B" w:rsidRPr="00DD4909" w:rsidRDefault="00DA2B75" w:rsidP="004A16DF">
      <w:pPr>
        <w:spacing w:line="276" w:lineRule="auto"/>
        <w:contextualSpacing/>
        <w:jc w:val="center"/>
        <w:outlineLvl w:val="0"/>
        <w:rPr>
          <w:rFonts w:ascii="Arial" w:hAnsi="Arial" w:cs="Arial"/>
          <w:b/>
          <w:sz w:val="22"/>
          <w:szCs w:val="22"/>
        </w:rPr>
      </w:pPr>
      <w:r w:rsidRPr="00DD4909">
        <w:rPr>
          <w:rFonts w:ascii="Arial" w:hAnsi="Arial" w:cs="Arial"/>
          <w:b/>
          <w:sz w:val="22"/>
          <w:szCs w:val="22"/>
        </w:rPr>
        <w:t>PREAMBULE</w:t>
      </w:r>
    </w:p>
    <w:p w14:paraId="67AE06CA" w14:textId="77777777" w:rsidR="004A16DF" w:rsidRDefault="004A16DF" w:rsidP="004A16DF">
      <w:pPr>
        <w:spacing w:line="276" w:lineRule="auto"/>
        <w:ind w:left="567"/>
        <w:contextualSpacing/>
        <w:jc w:val="both"/>
        <w:outlineLvl w:val="0"/>
        <w:rPr>
          <w:rFonts w:ascii="Arial" w:hAnsi="Arial" w:cs="Arial"/>
          <w:sz w:val="22"/>
          <w:szCs w:val="22"/>
        </w:rPr>
      </w:pPr>
    </w:p>
    <w:p w14:paraId="42FA97AA" w14:textId="318D517E" w:rsidR="0079215B" w:rsidRPr="00ED224A" w:rsidRDefault="007644E2" w:rsidP="00ED224A">
      <w:pPr>
        <w:numPr>
          <w:ilvl w:val="0"/>
          <w:numId w:val="2"/>
        </w:numPr>
        <w:spacing w:line="276" w:lineRule="auto"/>
        <w:ind w:left="567" w:hanging="567"/>
        <w:contextualSpacing/>
        <w:jc w:val="both"/>
        <w:outlineLvl w:val="0"/>
        <w:rPr>
          <w:rFonts w:ascii="Arial" w:hAnsi="Arial" w:cs="Arial"/>
          <w:sz w:val="22"/>
          <w:szCs w:val="22"/>
        </w:rPr>
      </w:pPr>
      <w:r w:rsidRPr="00ED224A">
        <w:rPr>
          <w:rFonts w:ascii="Arial" w:hAnsi="Arial" w:cs="Arial"/>
          <w:sz w:val="22"/>
          <w:szCs w:val="22"/>
        </w:rPr>
        <w:t xml:space="preserve">Tato smlouva na dodávku </w:t>
      </w:r>
      <w:r w:rsidR="00A569AB">
        <w:rPr>
          <w:rFonts w:ascii="Arial" w:hAnsi="Arial" w:cs="Arial"/>
          <w:sz w:val="22"/>
          <w:szCs w:val="22"/>
        </w:rPr>
        <w:t>a realizaci výstavy „</w:t>
      </w:r>
      <w:proofErr w:type="spellStart"/>
      <w:r w:rsidR="00A569AB">
        <w:rPr>
          <w:rFonts w:ascii="Arial" w:hAnsi="Arial" w:cs="Arial"/>
          <w:sz w:val="22"/>
          <w:szCs w:val="22"/>
        </w:rPr>
        <w:t>Tělák</w:t>
      </w:r>
      <w:proofErr w:type="spellEnd"/>
      <w:r w:rsidR="00A569AB">
        <w:rPr>
          <w:rFonts w:ascii="Arial" w:hAnsi="Arial" w:cs="Arial"/>
          <w:sz w:val="22"/>
          <w:szCs w:val="22"/>
        </w:rPr>
        <w:t>“</w:t>
      </w:r>
      <w:r w:rsidR="00D57E5D">
        <w:rPr>
          <w:rFonts w:ascii="Arial" w:hAnsi="Arial" w:cs="Arial"/>
          <w:sz w:val="22"/>
          <w:szCs w:val="22"/>
        </w:rPr>
        <w:t xml:space="preserve"> </w:t>
      </w:r>
      <w:r w:rsidRPr="00ED224A">
        <w:rPr>
          <w:rFonts w:ascii="Arial" w:hAnsi="Arial" w:cs="Arial"/>
          <w:sz w:val="22"/>
          <w:szCs w:val="22"/>
        </w:rPr>
        <w:t>a</w:t>
      </w:r>
      <w:r w:rsidR="00DD4909" w:rsidRPr="00ED224A">
        <w:rPr>
          <w:rFonts w:ascii="Arial" w:hAnsi="Arial" w:cs="Arial"/>
          <w:sz w:val="22"/>
          <w:szCs w:val="22"/>
        </w:rPr>
        <w:t xml:space="preserve"> poskytování</w:t>
      </w:r>
      <w:r w:rsidRPr="00ED224A">
        <w:rPr>
          <w:rFonts w:ascii="Arial" w:hAnsi="Arial" w:cs="Arial"/>
          <w:sz w:val="22"/>
          <w:szCs w:val="22"/>
        </w:rPr>
        <w:t xml:space="preserve"> </w:t>
      </w:r>
      <w:r w:rsidR="12F9B010" w:rsidRPr="00ED224A">
        <w:rPr>
          <w:rFonts w:ascii="Arial" w:hAnsi="Arial" w:cs="Arial"/>
          <w:sz w:val="22"/>
          <w:szCs w:val="22"/>
        </w:rPr>
        <w:t xml:space="preserve">dalších s tím </w:t>
      </w:r>
      <w:r w:rsidRPr="00ED224A">
        <w:rPr>
          <w:rFonts w:ascii="Arial" w:hAnsi="Arial" w:cs="Arial"/>
          <w:sz w:val="22"/>
          <w:szCs w:val="22"/>
        </w:rPr>
        <w:t xml:space="preserve">souvisejících služeb se uzavírá na základě výsledku </w:t>
      </w:r>
      <w:r w:rsidR="00ED224A" w:rsidRPr="00ED224A">
        <w:rPr>
          <w:rFonts w:ascii="Arial" w:hAnsi="Arial" w:cs="Arial"/>
          <w:sz w:val="22"/>
          <w:szCs w:val="22"/>
        </w:rPr>
        <w:t>výběrového</w:t>
      </w:r>
      <w:r w:rsidRPr="00ED224A">
        <w:rPr>
          <w:rFonts w:ascii="Arial" w:hAnsi="Arial" w:cs="Arial"/>
          <w:sz w:val="22"/>
          <w:szCs w:val="22"/>
        </w:rPr>
        <w:t xml:space="preserve"> řízení Objednatele na veřejnou zakázku </w:t>
      </w:r>
      <w:r w:rsidR="000904C7" w:rsidRPr="00ED224A">
        <w:rPr>
          <w:rFonts w:ascii="Arial" w:hAnsi="Arial" w:cs="Arial"/>
          <w:sz w:val="22"/>
          <w:szCs w:val="22"/>
        </w:rPr>
        <w:t xml:space="preserve">malého rozsahu </w:t>
      </w:r>
      <w:r w:rsidR="00C3748E" w:rsidRPr="00ED224A">
        <w:rPr>
          <w:rFonts w:ascii="Arial" w:hAnsi="Arial" w:cs="Arial"/>
          <w:sz w:val="22"/>
          <w:szCs w:val="22"/>
        </w:rPr>
        <w:t xml:space="preserve">ev. číslo </w:t>
      </w:r>
      <w:r w:rsidR="006655D7">
        <w:rPr>
          <w:rFonts w:ascii="Arial" w:hAnsi="Arial" w:cs="Arial"/>
          <w:sz w:val="22"/>
          <w:szCs w:val="22"/>
        </w:rPr>
        <w:t>35</w:t>
      </w:r>
      <w:r w:rsidR="00132D4D">
        <w:rPr>
          <w:rFonts w:ascii="Arial" w:hAnsi="Arial" w:cs="Arial"/>
          <w:sz w:val="22"/>
          <w:szCs w:val="22"/>
        </w:rPr>
        <w:t>/2025</w:t>
      </w:r>
      <w:r w:rsidR="00C3748E" w:rsidRPr="00ED224A">
        <w:rPr>
          <w:rFonts w:ascii="Arial" w:hAnsi="Arial" w:cs="Arial"/>
          <w:sz w:val="22"/>
          <w:szCs w:val="22"/>
        </w:rPr>
        <w:t xml:space="preserve"> </w:t>
      </w:r>
      <w:r w:rsidRPr="00ED224A">
        <w:rPr>
          <w:rFonts w:ascii="Arial" w:hAnsi="Arial" w:cs="Arial"/>
          <w:sz w:val="22"/>
          <w:szCs w:val="22"/>
        </w:rPr>
        <w:t xml:space="preserve">na </w:t>
      </w:r>
      <w:r w:rsidR="00B13BE0" w:rsidRPr="00ED224A">
        <w:rPr>
          <w:rFonts w:ascii="Arial" w:hAnsi="Arial" w:cs="Arial"/>
          <w:sz w:val="22"/>
          <w:szCs w:val="22"/>
        </w:rPr>
        <w:t>služby</w:t>
      </w:r>
      <w:r w:rsidRPr="00ED224A">
        <w:rPr>
          <w:rFonts w:ascii="Arial" w:hAnsi="Arial" w:cs="Arial"/>
          <w:sz w:val="22"/>
          <w:szCs w:val="22"/>
        </w:rPr>
        <w:t xml:space="preserve"> s názvem „</w:t>
      </w:r>
      <w:r w:rsidR="00A569AB" w:rsidRPr="00A569AB">
        <w:rPr>
          <w:rFonts w:ascii="Arial" w:hAnsi="Arial" w:cs="Arial"/>
          <w:b/>
          <w:bCs/>
          <w:sz w:val="22"/>
          <w:szCs w:val="22"/>
        </w:rPr>
        <w:t>Dodávka a realizace výstavy ‚</w:t>
      </w:r>
      <w:proofErr w:type="spellStart"/>
      <w:r w:rsidR="00A569AB" w:rsidRPr="00A569AB">
        <w:rPr>
          <w:rFonts w:ascii="Arial" w:hAnsi="Arial" w:cs="Arial"/>
          <w:b/>
          <w:bCs/>
          <w:sz w:val="22"/>
          <w:szCs w:val="22"/>
        </w:rPr>
        <w:t>Tělák</w:t>
      </w:r>
      <w:proofErr w:type="spellEnd"/>
      <w:r w:rsidR="00A569AB" w:rsidRPr="00A569AB">
        <w:rPr>
          <w:rFonts w:ascii="Arial" w:hAnsi="Arial" w:cs="Arial"/>
          <w:b/>
          <w:bCs/>
          <w:sz w:val="22"/>
          <w:szCs w:val="22"/>
        </w:rPr>
        <w:t>‘</w:t>
      </w:r>
      <w:r w:rsidR="00ED48F1" w:rsidRPr="00ED224A">
        <w:rPr>
          <w:rFonts w:ascii="Arial" w:hAnsi="Arial" w:cs="Arial"/>
          <w:sz w:val="22"/>
          <w:szCs w:val="22"/>
        </w:rPr>
        <w:t>“,</w:t>
      </w:r>
      <w:r w:rsidR="37855BAC" w:rsidRPr="00ED224A">
        <w:rPr>
          <w:rFonts w:ascii="Arial" w:hAnsi="Arial" w:cs="Arial"/>
          <w:sz w:val="22"/>
          <w:szCs w:val="22"/>
        </w:rPr>
        <w:t xml:space="preserve"> </w:t>
      </w:r>
      <w:r w:rsidR="00486B1A" w:rsidRPr="00ED224A">
        <w:rPr>
          <w:rFonts w:ascii="Arial" w:hAnsi="Arial" w:cs="Arial"/>
          <w:sz w:val="22"/>
          <w:szCs w:val="22"/>
        </w:rPr>
        <w:t xml:space="preserve">zadávanou </w:t>
      </w:r>
      <w:r w:rsidR="00ED224A" w:rsidRPr="00ED224A">
        <w:rPr>
          <w:rFonts w:ascii="Arial" w:hAnsi="Arial" w:cs="Arial"/>
          <w:sz w:val="22"/>
          <w:szCs w:val="22"/>
        </w:rPr>
        <w:t>mimo režim zákona č. 134/2016 Sb., o zadávání veřejných zakázek, ve znění pozdějších předpisů (dále jen „</w:t>
      </w:r>
      <w:r w:rsidR="00ED224A" w:rsidRPr="00ED224A">
        <w:rPr>
          <w:rFonts w:ascii="Arial" w:hAnsi="Arial" w:cs="Arial"/>
          <w:b/>
          <w:bCs/>
          <w:sz w:val="22"/>
          <w:szCs w:val="22"/>
        </w:rPr>
        <w:t>ZZVZ</w:t>
      </w:r>
      <w:r w:rsidR="00ED224A" w:rsidRPr="00ED224A">
        <w:rPr>
          <w:rFonts w:ascii="Arial" w:hAnsi="Arial" w:cs="Arial"/>
          <w:sz w:val="22"/>
          <w:szCs w:val="22"/>
        </w:rPr>
        <w:t>“)</w:t>
      </w:r>
      <w:r w:rsidR="00ED224A">
        <w:rPr>
          <w:rFonts w:ascii="Arial" w:hAnsi="Arial" w:cs="Arial"/>
          <w:sz w:val="22"/>
          <w:szCs w:val="22"/>
        </w:rPr>
        <w:t xml:space="preserve"> </w:t>
      </w:r>
      <w:r w:rsidR="00BA3DDE" w:rsidRPr="00ED224A">
        <w:rPr>
          <w:rFonts w:ascii="Arial" w:hAnsi="Arial" w:cs="Arial"/>
          <w:sz w:val="22"/>
          <w:szCs w:val="22"/>
        </w:rPr>
        <w:t>za</w:t>
      </w:r>
      <w:r w:rsidR="00A569AB">
        <w:rPr>
          <w:rFonts w:ascii="Arial" w:hAnsi="Arial" w:cs="Arial"/>
          <w:sz w:val="22"/>
          <w:szCs w:val="22"/>
        </w:rPr>
        <w:t> </w:t>
      </w:r>
      <w:r w:rsidR="00BA3DDE" w:rsidRPr="00ED224A">
        <w:rPr>
          <w:rFonts w:ascii="Arial" w:hAnsi="Arial" w:cs="Arial"/>
          <w:sz w:val="22"/>
          <w:szCs w:val="22"/>
        </w:rPr>
        <w:t>účelem naplnění předmětu veřejné zakázky.</w:t>
      </w:r>
    </w:p>
    <w:p w14:paraId="4201D4FA" w14:textId="77777777" w:rsidR="004A16DF" w:rsidRDefault="004A16DF" w:rsidP="004A16DF">
      <w:pPr>
        <w:spacing w:line="276" w:lineRule="auto"/>
        <w:ind w:left="567"/>
        <w:contextualSpacing/>
        <w:jc w:val="both"/>
        <w:outlineLvl w:val="0"/>
        <w:rPr>
          <w:rFonts w:ascii="Arial" w:hAnsi="Arial" w:cs="Arial"/>
          <w:sz w:val="22"/>
          <w:szCs w:val="22"/>
        </w:rPr>
      </w:pPr>
    </w:p>
    <w:p w14:paraId="2299375E" w14:textId="0CF4E1DA" w:rsidR="00023FA6" w:rsidRPr="00DD4909" w:rsidRDefault="00023FA6" w:rsidP="004A16DF">
      <w:pPr>
        <w:numPr>
          <w:ilvl w:val="0"/>
          <w:numId w:val="2"/>
        </w:numPr>
        <w:spacing w:line="276" w:lineRule="auto"/>
        <w:ind w:left="567" w:hanging="567"/>
        <w:contextualSpacing/>
        <w:jc w:val="both"/>
        <w:outlineLvl w:val="0"/>
        <w:rPr>
          <w:rFonts w:ascii="Arial" w:hAnsi="Arial" w:cs="Arial"/>
          <w:sz w:val="22"/>
          <w:szCs w:val="22"/>
        </w:rPr>
      </w:pPr>
      <w:r w:rsidRPr="6CA0F2FD">
        <w:rPr>
          <w:rFonts w:ascii="Arial" w:hAnsi="Arial" w:cs="Arial"/>
          <w:sz w:val="22"/>
          <w:szCs w:val="22"/>
        </w:rPr>
        <w:t>Při vý</w:t>
      </w:r>
      <w:r w:rsidR="00B544CC" w:rsidRPr="6CA0F2FD">
        <w:rPr>
          <w:rFonts w:ascii="Arial" w:hAnsi="Arial" w:cs="Arial"/>
          <w:sz w:val="22"/>
          <w:szCs w:val="22"/>
        </w:rPr>
        <w:t xml:space="preserve">kladu obsahu této smlouvy na </w:t>
      </w:r>
      <w:r w:rsidR="007644E2" w:rsidRPr="6CA0F2FD">
        <w:rPr>
          <w:rFonts w:ascii="Arial" w:hAnsi="Arial" w:cs="Arial"/>
          <w:sz w:val="22"/>
          <w:szCs w:val="22"/>
        </w:rPr>
        <w:t xml:space="preserve">dodávku a </w:t>
      </w:r>
      <w:r w:rsidR="00A061AB" w:rsidRPr="6CA0F2FD">
        <w:rPr>
          <w:rFonts w:ascii="Arial" w:hAnsi="Arial" w:cs="Arial"/>
          <w:sz w:val="22"/>
          <w:szCs w:val="22"/>
        </w:rPr>
        <w:t xml:space="preserve">poskytování </w:t>
      </w:r>
      <w:r w:rsidR="007644E2" w:rsidRPr="6CA0F2FD">
        <w:rPr>
          <w:rFonts w:ascii="Arial" w:hAnsi="Arial" w:cs="Arial"/>
          <w:sz w:val="22"/>
          <w:szCs w:val="22"/>
        </w:rPr>
        <w:t>souvisejících služeb</w:t>
      </w:r>
      <w:r w:rsidR="00B544CC" w:rsidRPr="6CA0F2FD">
        <w:rPr>
          <w:rFonts w:ascii="Arial" w:hAnsi="Arial" w:cs="Arial"/>
          <w:sz w:val="22"/>
          <w:szCs w:val="22"/>
        </w:rPr>
        <w:t xml:space="preserve"> jsou s</w:t>
      </w:r>
      <w:r w:rsidRPr="6CA0F2FD">
        <w:rPr>
          <w:rFonts w:ascii="Arial" w:hAnsi="Arial" w:cs="Arial"/>
          <w:sz w:val="22"/>
          <w:szCs w:val="22"/>
        </w:rPr>
        <w:t xml:space="preserve">mluvní strany povinny přihlížet k podmínkám </w:t>
      </w:r>
      <w:r w:rsidR="00ED224A">
        <w:rPr>
          <w:rFonts w:ascii="Arial" w:hAnsi="Arial" w:cs="Arial"/>
          <w:sz w:val="22"/>
          <w:szCs w:val="22"/>
        </w:rPr>
        <w:t xml:space="preserve">plnění </w:t>
      </w:r>
      <w:r w:rsidRPr="6CA0F2FD">
        <w:rPr>
          <w:rFonts w:ascii="Arial" w:hAnsi="Arial" w:cs="Arial"/>
          <w:sz w:val="22"/>
          <w:szCs w:val="22"/>
        </w:rPr>
        <w:t>vztahujícím se k</w:t>
      </w:r>
      <w:r w:rsidR="00CC55C4">
        <w:rPr>
          <w:rFonts w:ascii="Arial" w:hAnsi="Arial" w:cs="Arial"/>
          <w:sz w:val="22"/>
          <w:szCs w:val="22"/>
        </w:rPr>
        <w:t> </w:t>
      </w:r>
      <w:r w:rsidR="00ED224A">
        <w:rPr>
          <w:rFonts w:ascii="Arial" w:hAnsi="Arial" w:cs="Arial"/>
          <w:sz w:val="22"/>
          <w:szCs w:val="22"/>
        </w:rPr>
        <w:t>výběrovému</w:t>
      </w:r>
      <w:r w:rsidRPr="6CA0F2FD">
        <w:rPr>
          <w:rFonts w:ascii="Arial" w:hAnsi="Arial" w:cs="Arial"/>
          <w:sz w:val="22"/>
          <w:szCs w:val="22"/>
        </w:rPr>
        <w:t xml:space="preserve"> řízení </w:t>
      </w:r>
      <w:r w:rsidRPr="6CA0F2FD">
        <w:rPr>
          <w:rFonts w:ascii="Arial" w:hAnsi="Arial" w:cs="Arial"/>
          <w:sz w:val="22"/>
          <w:szCs w:val="22"/>
        </w:rPr>
        <w:lastRenderedPageBreak/>
        <w:t xml:space="preserve">na veřejnou zakázku a k účelu daného </w:t>
      </w:r>
      <w:r w:rsidR="00ED224A">
        <w:rPr>
          <w:rFonts w:ascii="Arial" w:hAnsi="Arial" w:cs="Arial"/>
          <w:sz w:val="22"/>
          <w:szCs w:val="22"/>
        </w:rPr>
        <w:t>výběrového</w:t>
      </w:r>
      <w:r w:rsidRPr="6CA0F2FD">
        <w:rPr>
          <w:rFonts w:ascii="Arial" w:hAnsi="Arial" w:cs="Arial"/>
          <w:sz w:val="22"/>
          <w:szCs w:val="22"/>
        </w:rPr>
        <w:t xml:space="preserve"> řízení. Ustanovení právních předpisů o výkladu právního jednání tím nejsou nijak dotčena.</w:t>
      </w:r>
    </w:p>
    <w:p w14:paraId="6AEDC61F" w14:textId="77777777" w:rsidR="00C82D23" w:rsidRPr="00DD4909" w:rsidRDefault="00C82D23" w:rsidP="004A16DF">
      <w:pPr>
        <w:spacing w:line="276" w:lineRule="auto"/>
        <w:contextualSpacing/>
        <w:rPr>
          <w:rFonts w:ascii="Arial" w:hAnsi="Arial" w:cs="Arial"/>
          <w:sz w:val="22"/>
          <w:szCs w:val="22"/>
        </w:rPr>
      </w:pPr>
    </w:p>
    <w:p w14:paraId="3ED67D3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w:t>
      </w:r>
    </w:p>
    <w:p w14:paraId="458E547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PROHLÁŠENÍ SMLUVNÍCH STRAN</w:t>
      </w:r>
    </w:p>
    <w:p w14:paraId="4A554AB1" w14:textId="77777777" w:rsidR="004A16DF" w:rsidRPr="004A16DF" w:rsidRDefault="004A16DF" w:rsidP="004A16DF">
      <w:pPr>
        <w:spacing w:line="276" w:lineRule="auto"/>
        <w:ind w:left="567"/>
        <w:contextualSpacing/>
        <w:jc w:val="both"/>
        <w:rPr>
          <w:rFonts w:ascii="Arial" w:hAnsi="Arial" w:cs="Arial"/>
          <w:b/>
          <w:sz w:val="22"/>
          <w:szCs w:val="22"/>
        </w:rPr>
      </w:pPr>
    </w:p>
    <w:p w14:paraId="004B1687" w14:textId="5B54412D" w:rsidR="00361D5A"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4A0E47" w:rsidRPr="00DD4909">
        <w:rPr>
          <w:rFonts w:ascii="Arial" w:hAnsi="Arial" w:cs="Arial"/>
          <w:sz w:val="22"/>
          <w:szCs w:val="22"/>
        </w:rPr>
        <w:t xml:space="preserve"> </w:t>
      </w:r>
      <w:r w:rsidR="00562913" w:rsidRPr="00DD4909">
        <w:rPr>
          <w:rFonts w:ascii="Arial" w:hAnsi="Arial" w:cs="Arial"/>
          <w:sz w:val="22"/>
          <w:szCs w:val="22"/>
        </w:rPr>
        <w:t xml:space="preserve">prohlašuje, že se v plném rozsahu seznámil s obsahem a povahou </w:t>
      </w:r>
      <w:r w:rsidR="00C62945" w:rsidRPr="00DD4909">
        <w:rPr>
          <w:rFonts w:ascii="Arial" w:hAnsi="Arial" w:cs="Arial"/>
          <w:sz w:val="22"/>
          <w:szCs w:val="22"/>
        </w:rPr>
        <w:t xml:space="preserve">všech </w:t>
      </w:r>
      <w:r w:rsidR="00562913" w:rsidRPr="00DD4909">
        <w:rPr>
          <w:rFonts w:ascii="Arial" w:hAnsi="Arial" w:cs="Arial"/>
          <w:sz w:val="22"/>
          <w:szCs w:val="22"/>
        </w:rPr>
        <w:t xml:space="preserve">plnění dle této smlouvy </w:t>
      </w:r>
      <w:r w:rsidR="006B4C37" w:rsidRPr="00DD4909">
        <w:rPr>
          <w:rFonts w:ascii="Arial" w:hAnsi="Arial" w:cs="Arial"/>
          <w:sz w:val="22"/>
          <w:szCs w:val="22"/>
        </w:rPr>
        <w:t xml:space="preserve">a že je způsobilý k řádnému a včasnému provedení </w:t>
      </w:r>
      <w:r w:rsidR="00C62945" w:rsidRPr="00DD4909">
        <w:rPr>
          <w:rFonts w:ascii="Arial" w:hAnsi="Arial" w:cs="Arial"/>
          <w:sz w:val="22"/>
          <w:szCs w:val="22"/>
        </w:rPr>
        <w:t xml:space="preserve">všech </w:t>
      </w:r>
      <w:r w:rsidR="006B4C37" w:rsidRPr="00DD4909">
        <w:rPr>
          <w:rFonts w:ascii="Arial" w:hAnsi="Arial" w:cs="Arial"/>
          <w:sz w:val="22"/>
          <w:szCs w:val="22"/>
        </w:rPr>
        <w:t>plnění dle této smlouvy.</w:t>
      </w:r>
    </w:p>
    <w:p w14:paraId="67161BBE" w14:textId="77777777" w:rsidR="004A16DF" w:rsidRPr="004A16DF" w:rsidRDefault="004A16DF" w:rsidP="004A16DF">
      <w:pPr>
        <w:spacing w:line="276" w:lineRule="auto"/>
        <w:ind w:left="567"/>
        <w:contextualSpacing/>
        <w:jc w:val="both"/>
        <w:rPr>
          <w:rFonts w:ascii="Arial" w:hAnsi="Arial" w:cs="Arial"/>
          <w:b/>
          <w:sz w:val="22"/>
          <w:szCs w:val="22"/>
        </w:rPr>
      </w:pPr>
    </w:p>
    <w:p w14:paraId="5BABDC7C" w14:textId="07EE96A6" w:rsidR="003035AB"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6B4C37" w:rsidRPr="00DD4909">
        <w:rPr>
          <w:rFonts w:ascii="Arial" w:hAnsi="Arial" w:cs="Arial"/>
          <w:sz w:val="22"/>
          <w:szCs w:val="22"/>
        </w:rPr>
        <w:t xml:space="preserve"> prohlašuje, že jsou mu známy veškeré technické, kvalitativní a jiné ne</w:t>
      </w:r>
      <w:r w:rsidR="00664549" w:rsidRPr="00DD4909">
        <w:rPr>
          <w:rFonts w:ascii="Arial" w:hAnsi="Arial" w:cs="Arial"/>
          <w:sz w:val="22"/>
          <w:szCs w:val="22"/>
        </w:rPr>
        <w:t>z</w:t>
      </w:r>
      <w:r w:rsidR="006B4C37" w:rsidRPr="00DD4909">
        <w:rPr>
          <w:rFonts w:ascii="Arial" w:hAnsi="Arial" w:cs="Arial"/>
          <w:sz w:val="22"/>
          <w:szCs w:val="22"/>
        </w:rPr>
        <w:t xml:space="preserve">bytné podmínky potřebné k bezchybnému plnění smlouvy a že disponuje takovými kapacitami, znalostmi a prostředky, </w:t>
      </w:r>
      <w:r w:rsidR="00A82DAC" w:rsidRPr="00DD4909">
        <w:rPr>
          <w:rFonts w:ascii="Arial" w:hAnsi="Arial" w:cs="Arial"/>
          <w:sz w:val="22"/>
          <w:szCs w:val="22"/>
        </w:rPr>
        <w:t>které</w:t>
      </w:r>
      <w:r w:rsidR="006B4C37" w:rsidRPr="00DD4909">
        <w:rPr>
          <w:rFonts w:ascii="Arial" w:hAnsi="Arial" w:cs="Arial"/>
          <w:sz w:val="22"/>
          <w:szCs w:val="22"/>
        </w:rPr>
        <w:t xml:space="preserve"> jsou třeba k řádnému plnění této smlouvy.</w:t>
      </w:r>
    </w:p>
    <w:p w14:paraId="3447DB3B" w14:textId="77777777" w:rsidR="004A16DF" w:rsidRPr="004A16DF" w:rsidRDefault="004A16DF" w:rsidP="004A16DF">
      <w:pPr>
        <w:spacing w:line="276" w:lineRule="auto"/>
        <w:ind w:left="567"/>
        <w:contextualSpacing/>
        <w:jc w:val="both"/>
        <w:rPr>
          <w:rFonts w:ascii="Arial" w:hAnsi="Arial" w:cs="Arial"/>
          <w:b/>
          <w:sz w:val="22"/>
          <w:szCs w:val="22"/>
        </w:rPr>
      </w:pPr>
    </w:p>
    <w:p w14:paraId="6B3657AA" w14:textId="1199DC24" w:rsidR="003035AB" w:rsidRPr="00DD4909" w:rsidRDefault="003035AB"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 xml:space="preserve">Právo </w:t>
      </w:r>
      <w:r w:rsidR="00163A0A" w:rsidRPr="00DD4909">
        <w:rPr>
          <w:rFonts w:ascii="Arial" w:hAnsi="Arial" w:cs="Arial"/>
          <w:sz w:val="22"/>
          <w:szCs w:val="22"/>
        </w:rPr>
        <w:t>Dodavatel</w:t>
      </w:r>
      <w:r w:rsidRPr="00DD4909">
        <w:rPr>
          <w:rFonts w:ascii="Arial" w:hAnsi="Arial" w:cs="Arial"/>
          <w:sz w:val="22"/>
          <w:szCs w:val="22"/>
        </w:rPr>
        <w:t>e pověřit provedením</w:t>
      </w:r>
      <w:r w:rsidR="00C62945" w:rsidRPr="00DD4909">
        <w:rPr>
          <w:rFonts w:ascii="Arial" w:hAnsi="Arial" w:cs="Arial"/>
          <w:sz w:val="22"/>
          <w:szCs w:val="22"/>
        </w:rPr>
        <w:t xml:space="preserve"> jakéhokoliv</w:t>
      </w:r>
      <w:r w:rsidRPr="00DD4909">
        <w:rPr>
          <w:rFonts w:ascii="Arial" w:hAnsi="Arial" w:cs="Arial"/>
          <w:sz w:val="22"/>
          <w:szCs w:val="22"/>
        </w:rPr>
        <w:t xml:space="preserve"> plnění nebo části plnění </w:t>
      </w:r>
      <w:r w:rsidR="00CD7FA1" w:rsidRPr="00DD4909">
        <w:rPr>
          <w:rFonts w:ascii="Arial" w:hAnsi="Arial" w:cs="Arial"/>
          <w:sz w:val="22"/>
          <w:szCs w:val="22"/>
        </w:rPr>
        <w:t xml:space="preserve">dle této smlouvy </w:t>
      </w:r>
      <w:r w:rsidRPr="00DD4909">
        <w:rPr>
          <w:rFonts w:ascii="Arial" w:hAnsi="Arial" w:cs="Arial"/>
          <w:sz w:val="22"/>
          <w:szCs w:val="22"/>
        </w:rPr>
        <w:t>jinou osobou je omezeno podmínkami uvedenými v</w:t>
      </w:r>
      <w:r w:rsidR="00ED224A">
        <w:rPr>
          <w:rFonts w:ascii="Arial" w:hAnsi="Arial" w:cs="Arial"/>
          <w:sz w:val="22"/>
          <w:szCs w:val="22"/>
        </w:rPr>
        <w:t xml:space="preserve">e výzvě k podání nabídky na veřejnou zakázku </w:t>
      </w:r>
      <w:r w:rsidRPr="00DD4909">
        <w:rPr>
          <w:rFonts w:ascii="Arial" w:hAnsi="Arial" w:cs="Arial"/>
          <w:sz w:val="22"/>
          <w:szCs w:val="22"/>
        </w:rPr>
        <w:t xml:space="preserve">a prohlášením </w:t>
      </w:r>
      <w:r w:rsidR="00163A0A" w:rsidRPr="00DD4909">
        <w:rPr>
          <w:rFonts w:ascii="Arial" w:hAnsi="Arial" w:cs="Arial"/>
          <w:sz w:val="22"/>
          <w:szCs w:val="22"/>
        </w:rPr>
        <w:t>Dodavatel</w:t>
      </w:r>
      <w:r w:rsidR="00CD7FA1" w:rsidRPr="00DD4909">
        <w:rPr>
          <w:rFonts w:ascii="Arial" w:hAnsi="Arial" w:cs="Arial"/>
          <w:sz w:val="22"/>
          <w:szCs w:val="22"/>
        </w:rPr>
        <w:t xml:space="preserve">e </w:t>
      </w:r>
      <w:r w:rsidRPr="00DD4909">
        <w:rPr>
          <w:rFonts w:ascii="Arial" w:hAnsi="Arial" w:cs="Arial"/>
          <w:sz w:val="22"/>
          <w:szCs w:val="22"/>
        </w:rPr>
        <w:t xml:space="preserve">učiněným ohledně poddodavatelů. Pokud </w:t>
      </w:r>
      <w:proofErr w:type="gramStart"/>
      <w:r w:rsidR="00163A0A" w:rsidRPr="00DD4909">
        <w:rPr>
          <w:rFonts w:ascii="Arial" w:hAnsi="Arial" w:cs="Arial"/>
          <w:sz w:val="22"/>
          <w:szCs w:val="22"/>
        </w:rPr>
        <w:t>Dodavatel</w:t>
      </w:r>
      <w:proofErr w:type="gramEnd"/>
      <w:r w:rsidR="00CD7FA1" w:rsidRPr="00DD4909">
        <w:rPr>
          <w:rFonts w:ascii="Arial" w:hAnsi="Arial" w:cs="Arial"/>
          <w:sz w:val="22"/>
          <w:szCs w:val="22"/>
        </w:rPr>
        <w:t xml:space="preserve"> </w:t>
      </w:r>
      <w:r w:rsidRPr="00DD4909">
        <w:rPr>
          <w:rFonts w:ascii="Arial" w:hAnsi="Arial" w:cs="Arial"/>
          <w:sz w:val="22"/>
          <w:szCs w:val="22"/>
        </w:rPr>
        <w:t xml:space="preserve">byť částečně provede </w:t>
      </w:r>
      <w:r w:rsidR="00C62945" w:rsidRPr="00DD4909">
        <w:rPr>
          <w:rFonts w:ascii="Arial" w:hAnsi="Arial" w:cs="Arial"/>
          <w:sz w:val="22"/>
          <w:szCs w:val="22"/>
        </w:rPr>
        <w:t xml:space="preserve">jakékoliv </w:t>
      </w:r>
      <w:r w:rsidRPr="00DD4909">
        <w:rPr>
          <w:rFonts w:ascii="Arial" w:hAnsi="Arial" w:cs="Arial"/>
          <w:sz w:val="22"/>
          <w:szCs w:val="22"/>
        </w:rPr>
        <w:t>plnění dle této smlouvy prostřednictvím třetích osob (poddodavatelů), má za provedení takového plnění (případně takových částí plnění) stejnou odpovědnost, jako by takové plnění (případně části plnění) prováděl sám.</w:t>
      </w:r>
    </w:p>
    <w:p w14:paraId="24DD34BF" w14:textId="77777777" w:rsidR="004A16DF" w:rsidRPr="004A16DF" w:rsidRDefault="004A16DF" w:rsidP="004A16DF">
      <w:pPr>
        <w:spacing w:line="276" w:lineRule="auto"/>
        <w:ind w:left="567"/>
        <w:contextualSpacing/>
        <w:jc w:val="both"/>
        <w:rPr>
          <w:rFonts w:ascii="Arial" w:hAnsi="Arial" w:cs="Arial"/>
          <w:b/>
          <w:sz w:val="22"/>
          <w:szCs w:val="22"/>
        </w:rPr>
      </w:pPr>
    </w:p>
    <w:p w14:paraId="1ECDFC16" w14:textId="49322C60" w:rsidR="00AC2BEC"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AC2BEC" w:rsidRPr="00DD4909">
        <w:rPr>
          <w:rFonts w:ascii="Arial" w:hAnsi="Arial" w:cs="Arial"/>
          <w:sz w:val="22"/>
          <w:szCs w:val="22"/>
        </w:rPr>
        <w:t xml:space="preserve"> prohlašuje, že není v úpadku, není předlužen, že proti němu není ve</w:t>
      </w:r>
      <w:r w:rsidR="0083517E" w:rsidRPr="00DD4909">
        <w:rPr>
          <w:rFonts w:ascii="Arial" w:hAnsi="Arial" w:cs="Arial"/>
          <w:sz w:val="22"/>
          <w:szCs w:val="22"/>
        </w:rPr>
        <w:t xml:space="preserve">deno, ani nehrozí </w:t>
      </w:r>
      <w:r w:rsidR="00AC2BEC" w:rsidRPr="00DD4909">
        <w:rPr>
          <w:rFonts w:ascii="Arial" w:hAnsi="Arial" w:cs="Arial"/>
          <w:sz w:val="22"/>
          <w:szCs w:val="22"/>
        </w:rPr>
        <w:t>žádné soudní (včetně insolvenčního řízení) nebo správní řízení, které by bylo jakýmkoliv způsobem</w:t>
      </w:r>
      <w:r w:rsidR="0083517E" w:rsidRPr="00DD4909">
        <w:rPr>
          <w:rFonts w:ascii="Arial" w:hAnsi="Arial" w:cs="Arial"/>
          <w:sz w:val="22"/>
          <w:szCs w:val="22"/>
        </w:rPr>
        <w:t xml:space="preserve"> způsobilé ohrozit</w:t>
      </w:r>
      <w:r w:rsidR="00C62945" w:rsidRPr="00DD4909">
        <w:rPr>
          <w:rFonts w:ascii="Arial" w:hAnsi="Arial" w:cs="Arial"/>
          <w:sz w:val="22"/>
          <w:szCs w:val="22"/>
        </w:rPr>
        <w:t xml:space="preserve"> jakékoliv</w:t>
      </w:r>
      <w:r w:rsidR="0083517E" w:rsidRPr="00DD4909">
        <w:rPr>
          <w:rFonts w:ascii="Arial" w:hAnsi="Arial" w:cs="Arial"/>
          <w:sz w:val="22"/>
          <w:szCs w:val="22"/>
        </w:rPr>
        <w:t xml:space="preserve"> plnění dle této smlouvy.</w:t>
      </w:r>
    </w:p>
    <w:p w14:paraId="0B291F21" w14:textId="77777777" w:rsidR="004A16DF" w:rsidRDefault="004A16DF" w:rsidP="004A16DF">
      <w:pPr>
        <w:spacing w:line="276" w:lineRule="auto"/>
        <w:ind w:left="567"/>
        <w:contextualSpacing/>
        <w:jc w:val="both"/>
        <w:rPr>
          <w:rFonts w:ascii="Arial" w:hAnsi="Arial" w:cs="Arial"/>
          <w:sz w:val="22"/>
          <w:szCs w:val="22"/>
        </w:rPr>
      </w:pPr>
    </w:p>
    <w:p w14:paraId="5F4C9E0C" w14:textId="4B25A301" w:rsidR="0083517E" w:rsidRPr="00DD4909" w:rsidRDefault="00163A0A" w:rsidP="005858C6">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t>Dodavatel</w:t>
      </w:r>
      <w:r w:rsidR="005A2770" w:rsidRPr="6CA0F2FD">
        <w:rPr>
          <w:rFonts w:ascii="Arial" w:hAnsi="Arial" w:cs="Arial"/>
          <w:sz w:val="22"/>
          <w:szCs w:val="22"/>
        </w:rPr>
        <w:t xml:space="preserve"> prohlašuje, že vůči němu není vydáno žádné</w:t>
      </w:r>
      <w:r w:rsidR="43719738" w:rsidRPr="6CA0F2FD">
        <w:rPr>
          <w:rFonts w:ascii="Arial" w:hAnsi="Arial" w:cs="Arial"/>
          <w:sz w:val="22"/>
          <w:szCs w:val="22"/>
        </w:rPr>
        <w:t>,</w:t>
      </w:r>
      <w:r w:rsidR="005A2770" w:rsidRPr="6CA0F2FD">
        <w:rPr>
          <w:rFonts w:ascii="Arial" w:hAnsi="Arial" w:cs="Arial"/>
          <w:sz w:val="22"/>
          <w:szCs w:val="22"/>
        </w:rPr>
        <w:t xml:space="preserve"> by</w:t>
      </w:r>
      <w:r w:rsidR="00110F17" w:rsidRPr="6CA0F2FD">
        <w:rPr>
          <w:rFonts w:ascii="Arial" w:hAnsi="Arial" w:cs="Arial"/>
          <w:sz w:val="22"/>
          <w:szCs w:val="22"/>
        </w:rPr>
        <w:t>ť nepravomocné</w:t>
      </w:r>
      <w:r w:rsidR="27FD9584" w:rsidRPr="6CA0F2FD">
        <w:rPr>
          <w:rFonts w:ascii="Arial" w:hAnsi="Arial" w:cs="Arial"/>
          <w:sz w:val="22"/>
          <w:szCs w:val="22"/>
        </w:rPr>
        <w:t>,</w:t>
      </w:r>
      <w:r w:rsidR="00110F17" w:rsidRPr="6CA0F2FD">
        <w:rPr>
          <w:rFonts w:ascii="Arial" w:hAnsi="Arial" w:cs="Arial"/>
          <w:sz w:val="22"/>
          <w:szCs w:val="22"/>
        </w:rPr>
        <w:t xml:space="preserve"> rozhodnutí soudu či správního orgánu nebo rozhodnutí rozhodce na plnění, které by mohlo být důvodem soudního výkonu rozhodnutí či vedení exekučního řízení ohle</w:t>
      </w:r>
      <w:r w:rsidR="00737326" w:rsidRPr="6CA0F2FD">
        <w:rPr>
          <w:rFonts w:ascii="Arial" w:hAnsi="Arial" w:cs="Arial"/>
          <w:sz w:val="22"/>
          <w:szCs w:val="22"/>
        </w:rPr>
        <w:t xml:space="preserve">dně majetku </w:t>
      </w:r>
      <w:r w:rsidRPr="6CA0F2FD">
        <w:rPr>
          <w:rFonts w:ascii="Arial" w:hAnsi="Arial" w:cs="Arial"/>
          <w:sz w:val="22"/>
          <w:szCs w:val="22"/>
        </w:rPr>
        <w:t>Dodavatel</w:t>
      </w:r>
      <w:r w:rsidR="00737326" w:rsidRPr="6CA0F2FD">
        <w:rPr>
          <w:rFonts w:ascii="Arial" w:hAnsi="Arial" w:cs="Arial"/>
          <w:sz w:val="22"/>
          <w:szCs w:val="22"/>
        </w:rPr>
        <w:t xml:space="preserve">e </w:t>
      </w:r>
      <w:r w:rsidR="57179E35" w:rsidRPr="6CA0F2FD">
        <w:rPr>
          <w:rFonts w:ascii="Arial" w:hAnsi="Arial" w:cs="Arial"/>
          <w:sz w:val="22"/>
          <w:szCs w:val="22"/>
        </w:rPr>
        <w:t>a</w:t>
      </w:r>
      <w:r w:rsidR="00737326" w:rsidRPr="6CA0F2FD">
        <w:rPr>
          <w:rFonts w:ascii="Arial" w:hAnsi="Arial" w:cs="Arial"/>
          <w:sz w:val="22"/>
          <w:szCs w:val="22"/>
        </w:rPr>
        <w:t xml:space="preserve">nebo by </w:t>
      </w:r>
      <w:proofErr w:type="gramStart"/>
      <w:r w:rsidR="00110F17" w:rsidRPr="6CA0F2FD">
        <w:rPr>
          <w:rFonts w:ascii="Arial" w:hAnsi="Arial" w:cs="Arial"/>
          <w:sz w:val="22"/>
          <w:szCs w:val="22"/>
        </w:rPr>
        <w:t>mohlo</w:t>
      </w:r>
      <w:proofErr w:type="gramEnd"/>
      <w:r w:rsidR="00110F17" w:rsidRPr="6CA0F2FD">
        <w:rPr>
          <w:rFonts w:ascii="Arial" w:hAnsi="Arial" w:cs="Arial"/>
          <w:sz w:val="22"/>
          <w:szCs w:val="22"/>
        </w:rPr>
        <w:t xml:space="preserve"> jakkoliv negativně ovlivnit schopnost </w:t>
      </w:r>
      <w:r w:rsidRPr="6CA0F2FD">
        <w:rPr>
          <w:rFonts w:ascii="Arial" w:hAnsi="Arial" w:cs="Arial"/>
          <w:sz w:val="22"/>
          <w:szCs w:val="22"/>
        </w:rPr>
        <w:t>Dodavatel</w:t>
      </w:r>
      <w:r w:rsidR="00110F17" w:rsidRPr="6CA0F2FD">
        <w:rPr>
          <w:rFonts w:ascii="Arial" w:hAnsi="Arial" w:cs="Arial"/>
          <w:sz w:val="22"/>
          <w:szCs w:val="22"/>
        </w:rPr>
        <w:t>e dostát svým závazkům z této smlouvy. Zároveň</w:t>
      </w:r>
      <w:r w:rsidR="0053097E" w:rsidRPr="6CA0F2FD">
        <w:rPr>
          <w:rFonts w:ascii="Arial" w:hAnsi="Arial" w:cs="Arial"/>
          <w:sz w:val="22"/>
          <w:szCs w:val="22"/>
        </w:rPr>
        <w:t xml:space="preserve"> </w:t>
      </w:r>
      <w:r w:rsidRPr="6CA0F2FD">
        <w:rPr>
          <w:rFonts w:ascii="Arial" w:hAnsi="Arial" w:cs="Arial"/>
          <w:sz w:val="22"/>
          <w:szCs w:val="22"/>
        </w:rPr>
        <w:t>Dodavatel</w:t>
      </w:r>
      <w:r w:rsidR="0053097E" w:rsidRPr="6CA0F2FD">
        <w:rPr>
          <w:rFonts w:ascii="Arial" w:hAnsi="Arial" w:cs="Arial"/>
          <w:sz w:val="22"/>
          <w:szCs w:val="22"/>
        </w:rPr>
        <w:t xml:space="preserve"> prohlašuje, že vůči němu nebylo zahájeno jakékoliv řízení, které by mohlo negativně ovlivnit závazek </w:t>
      </w:r>
      <w:r w:rsidRPr="6CA0F2FD">
        <w:rPr>
          <w:rFonts w:ascii="Arial" w:hAnsi="Arial" w:cs="Arial"/>
          <w:sz w:val="22"/>
          <w:szCs w:val="22"/>
        </w:rPr>
        <w:t>Dodavatel</w:t>
      </w:r>
      <w:r w:rsidR="0053097E" w:rsidRPr="6CA0F2FD">
        <w:rPr>
          <w:rFonts w:ascii="Arial" w:hAnsi="Arial" w:cs="Arial"/>
          <w:sz w:val="22"/>
          <w:szCs w:val="22"/>
        </w:rPr>
        <w:t>e dostát svým závazkům ze smlouvy.</w:t>
      </w:r>
    </w:p>
    <w:p w14:paraId="4F09B0B6" w14:textId="77777777" w:rsidR="004A16DF" w:rsidRDefault="004A16DF" w:rsidP="004A16DF">
      <w:pPr>
        <w:spacing w:line="276" w:lineRule="auto"/>
        <w:ind w:left="567"/>
        <w:contextualSpacing/>
        <w:jc w:val="both"/>
        <w:rPr>
          <w:rFonts w:ascii="Arial" w:hAnsi="Arial" w:cs="Arial"/>
          <w:sz w:val="22"/>
          <w:szCs w:val="22"/>
        </w:rPr>
      </w:pPr>
    </w:p>
    <w:p w14:paraId="3A450178" w14:textId="03235B50" w:rsidR="0053097E" w:rsidRDefault="0053097E" w:rsidP="6CA0F2FD">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t>Smluvní strany prohlašují, že veškeré identifikační údaje uvedené v této smlouvě</w:t>
      </w:r>
      <w:r w:rsidR="00191525" w:rsidRPr="6CA0F2FD">
        <w:rPr>
          <w:rFonts w:ascii="Arial" w:hAnsi="Arial" w:cs="Arial"/>
          <w:sz w:val="22"/>
          <w:szCs w:val="22"/>
        </w:rPr>
        <w:t xml:space="preserve">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44D3E198" w14:textId="0DE7E472" w:rsidR="6CA0F2FD" w:rsidRDefault="6CA0F2FD"/>
    <w:p w14:paraId="4577673B" w14:textId="77777777" w:rsidR="00492EA5"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III.</w:t>
      </w:r>
    </w:p>
    <w:p w14:paraId="10C0172E" w14:textId="77777777" w:rsidR="004F1ACC"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PŘEDMĚT SMLOUVY</w:t>
      </w:r>
    </w:p>
    <w:p w14:paraId="75BE5B15" w14:textId="77777777" w:rsidR="004A16DF" w:rsidRPr="004A16DF" w:rsidRDefault="004A16DF" w:rsidP="004A16DF">
      <w:pPr>
        <w:pStyle w:val="Bezmezer"/>
        <w:spacing w:line="276" w:lineRule="auto"/>
        <w:ind w:left="567"/>
        <w:contextualSpacing/>
        <w:jc w:val="both"/>
        <w:rPr>
          <w:rFonts w:ascii="Arial" w:hAnsi="Arial" w:cs="Arial"/>
          <w:bCs/>
          <w:sz w:val="22"/>
          <w:szCs w:val="22"/>
        </w:rPr>
      </w:pPr>
      <w:bookmarkStart w:id="3" w:name="_Ref461445819"/>
    </w:p>
    <w:p w14:paraId="508B6596" w14:textId="77777777" w:rsidR="009F5880" w:rsidRDefault="0033014F" w:rsidP="006E7EA0">
      <w:pPr>
        <w:pStyle w:val="Bezmezer"/>
        <w:numPr>
          <w:ilvl w:val="0"/>
          <w:numId w:val="3"/>
        </w:numPr>
        <w:spacing w:line="276" w:lineRule="auto"/>
        <w:ind w:left="567" w:hanging="567"/>
        <w:contextualSpacing/>
        <w:jc w:val="both"/>
        <w:rPr>
          <w:rFonts w:ascii="Arial" w:hAnsi="Arial" w:cs="Arial"/>
          <w:sz w:val="22"/>
          <w:szCs w:val="22"/>
        </w:rPr>
      </w:pPr>
      <w:r w:rsidRPr="6CA0F2FD">
        <w:rPr>
          <w:rFonts w:ascii="Arial" w:hAnsi="Arial" w:cs="Arial"/>
          <w:sz w:val="22"/>
          <w:szCs w:val="22"/>
        </w:rPr>
        <w:t>Předmětem této smlouvy je</w:t>
      </w:r>
      <w:r>
        <w:rPr>
          <w:rFonts w:ascii="Arial" w:hAnsi="Arial" w:cs="Arial"/>
          <w:sz w:val="22"/>
          <w:szCs w:val="22"/>
        </w:rPr>
        <w:t xml:space="preserve"> závazek Dodavatele </w:t>
      </w:r>
      <w:r w:rsidR="004C48D5">
        <w:rPr>
          <w:rFonts w:ascii="Arial" w:hAnsi="Arial" w:cs="Arial"/>
          <w:sz w:val="22"/>
          <w:szCs w:val="22"/>
        </w:rPr>
        <w:t xml:space="preserve">k uskutečnění </w:t>
      </w:r>
      <w:r w:rsidR="004C48D5" w:rsidRPr="004C48D5">
        <w:rPr>
          <w:rFonts w:ascii="Arial" w:hAnsi="Arial" w:cs="Arial"/>
          <w:sz w:val="22"/>
          <w:szCs w:val="22"/>
        </w:rPr>
        <w:t>dodávk</w:t>
      </w:r>
      <w:r w:rsidR="004C48D5">
        <w:rPr>
          <w:rFonts w:ascii="Arial" w:hAnsi="Arial" w:cs="Arial"/>
          <w:sz w:val="22"/>
          <w:szCs w:val="22"/>
        </w:rPr>
        <w:t>y</w:t>
      </w:r>
      <w:r w:rsidR="004C48D5" w:rsidRPr="004C48D5">
        <w:rPr>
          <w:rFonts w:ascii="Arial" w:hAnsi="Arial" w:cs="Arial"/>
          <w:sz w:val="22"/>
          <w:szCs w:val="22"/>
        </w:rPr>
        <w:t xml:space="preserve"> a realizac</w:t>
      </w:r>
      <w:r w:rsidR="004C48D5">
        <w:rPr>
          <w:rFonts w:ascii="Arial" w:hAnsi="Arial" w:cs="Arial"/>
          <w:sz w:val="22"/>
          <w:szCs w:val="22"/>
        </w:rPr>
        <w:t>e</w:t>
      </w:r>
      <w:r w:rsidR="004C48D5" w:rsidRPr="004C48D5">
        <w:rPr>
          <w:rFonts w:ascii="Arial" w:hAnsi="Arial" w:cs="Arial"/>
          <w:sz w:val="22"/>
          <w:szCs w:val="22"/>
        </w:rPr>
        <w:t xml:space="preserve"> výstavy „</w:t>
      </w:r>
      <w:proofErr w:type="spellStart"/>
      <w:r w:rsidR="004C48D5" w:rsidRPr="004C48D5">
        <w:rPr>
          <w:rFonts w:ascii="Arial" w:hAnsi="Arial" w:cs="Arial"/>
          <w:sz w:val="22"/>
          <w:szCs w:val="22"/>
        </w:rPr>
        <w:t>Tělák</w:t>
      </w:r>
      <w:proofErr w:type="spellEnd"/>
      <w:r w:rsidR="004C48D5" w:rsidRPr="004C48D5">
        <w:rPr>
          <w:rFonts w:ascii="Arial" w:hAnsi="Arial" w:cs="Arial"/>
          <w:sz w:val="22"/>
          <w:szCs w:val="22"/>
        </w:rPr>
        <w:t>“</w:t>
      </w:r>
      <w:r w:rsidR="004C48D5">
        <w:rPr>
          <w:rFonts w:ascii="Arial" w:hAnsi="Arial" w:cs="Arial"/>
          <w:sz w:val="22"/>
          <w:szCs w:val="22"/>
        </w:rPr>
        <w:t>, která bude poskytnuta jako</w:t>
      </w:r>
      <w:r w:rsidR="004C48D5" w:rsidRPr="004C48D5">
        <w:rPr>
          <w:rFonts w:ascii="Arial" w:hAnsi="Arial" w:cs="Arial"/>
          <w:sz w:val="22"/>
          <w:szCs w:val="22"/>
        </w:rPr>
        <w:t xml:space="preserve"> komplexní služb</w:t>
      </w:r>
      <w:r w:rsidR="004C48D5">
        <w:rPr>
          <w:rFonts w:ascii="Arial" w:hAnsi="Arial" w:cs="Arial"/>
          <w:sz w:val="22"/>
          <w:szCs w:val="22"/>
        </w:rPr>
        <w:t>a</w:t>
      </w:r>
      <w:r w:rsidR="004C48D5" w:rsidRPr="004C48D5">
        <w:rPr>
          <w:rFonts w:ascii="Arial" w:hAnsi="Arial" w:cs="Arial"/>
          <w:sz w:val="22"/>
          <w:szCs w:val="22"/>
        </w:rPr>
        <w:t xml:space="preserve"> zahrnující stavbu</w:t>
      </w:r>
    </w:p>
    <w:p w14:paraId="3639AD43" w14:textId="77777777" w:rsidR="009F5880" w:rsidRDefault="009F5880">
      <w:pPr>
        <w:rPr>
          <w:rFonts w:ascii="Arial" w:hAnsi="Arial" w:cs="Arial"/>
          <w:sz w:val="22"/>
          <w:szCs w:val="22"/>
        </w:rPr>
      </w:pPr>
      <w:r>
        <w:rPr>
          <w:rFonts w:ascii="Arial" w:hAnsi="Arial" w:cs="Arial"/>
          <w:sz w:val="22"/>
          <w:szCs w:val="22"/>
        </w:rPr>
        <w:br w:type="page"/>
      </w:r>
    </w:p>
    <w:p w14:paraId="0DB29444" w14:textId="5DB8A533" w:rsidR="0033014F" w:rsidRPr="004C48D5" w:rsidRDefault="004C48D5" w:rsidP="009F5880">
      <w:pPr>
        <w:pStyle w:val="Bezmezer"/>
        <w:spacing w:line="276" w:lineRule="auto"/>
        <w:ind w:left="567"/>
        <w:contextualSpacing/>
        <w:jc w:val="both"/>
      </w:pPr>
      <w:r w:rsidRPr="004C48D5">
        <w:rPr>
          <w:rFonts w:ascii="Arial" w:hAnsi="Arial" w:cs="Arial"/>
          <w:sz w:val="22"/>
          <w:szCs w:val="22"/>
        </w:rPr>
        <w:lastRenderedPageBreak/>
        <w:t xml:space="preserve">výstavního </w:t>
      </w:r>
      <w:proofErr w:type="spellStart"/>
      <w:r w:rsidRPr="004C48D5">
        <w:rPr>
          <w:rFonts w:ascii="Arial" w:hAnsi="Arial" w:cs="Arial"/>
          <w:sz w:val="22"/>
          <w:szCs w:val="22"/>
        </w:rPr>
        <w:t>fundusu</w:t>
      </w:r>
      <w:proofErr w:type="spellEnd"/>
      <w:r w:rsidRPr="004C48D5">
        <w:rPr>
          <w:rFonts w:ascii="Arial" w:hAnsi="Arial" w:cs="Arial"/>
          <w:sz w:val="22"/>
          <w:szCs w:val="22"/>
        </w:rPr>
        <w:t>, výrobu a dodání mobiliáře, dekoračních prvků a grafických prvků, úpravy podlah, stropů a stěn, stavbu a veškeré instalační práce pro expozici v Hlavní budově Muzea hlavního města Prahy na adrese Na Poříčí 1554/52, 180 00 Praha 8 – Nové Město.</w:t>
      </w:r>
    </w:p>
    <w:p w14:paraId="1F570A77" w14:textId="77777777" w:rsidR="004C48D5" w:rsidRPr="0033014F" w:rsidRDefault="004C48D5" w:rsidP="004C48D5">
      <w:pPr>
        <w:pStyle w:val="Bezmezer"/>
        <w:spacing w:line="276" w:lineRule="auto"/>
        <w:ind w:left="567"/>
        <w:contextualSpacing/>
        <w:jc w:val="both"/>
      </w:pPr>
    </w:p>
    <w:p w14:paraId="13714106" w14:textId="0E5F70F8" w:rsidR="006E7EA0" w:rsidRPr="006E7EA0" w:rsidRDefault="00B46433" w:rsidP="006E7EA0">
      <w:pPr>
        <w:pStyle w:val="Bezmezer"/>
        <w:numPr>
          <w:ilvl w:val="0"/>
          <w:numId w:val="3"/>
        </w:numPr>
        <w:spacing w:line="276" w:lineRule="auto"/>
        <w:ind w:left="567" w:hanging="567"/>
        <w:contextualSpacing/>
        <w:jc w:val="both"/>
      </w:pPr>
      <w:r w:rsidRPr="6CA0F2FD">
        <w:rPr>
          <w:rFonts w:ascii="Arial" w:hAnsi="Arial" w:cs="Arial"/>
          <w:sz w:val="22"/>
          <w:szCs w:val="22"/>
        </w:rPr>
        <w:t xml:space="preserve">Předmětem této smlouvy </w:t>
      </w:r>
      <w:r w:rsidR="004C48D5">
        <w:rPr>
          <w:rFonts w:ascii="Arial" w:hAnsi="Arial" w:cs="Arial"/>
          <w:sz w:val="22"/>
          <w:szCs w:val="22"/>
        </w:rPr>
        <w:t>jsou tudíž zejména</w:t>
      </w:r>
      <w:r w:rsidR="008147FA" w:rsidRPr="6CA0F2FD">
        <w:rPr>
          <w:rFonts w:ascii="Arial" w:hAnsi="Arial" w:cs="Arial"/>
          <w:sz w:val="22"/>
          <w:szCs w:val="22"/>
        </w:rPr>
        <w:t xml:space="preserve"> </w:t>
      </w:r>
      <w:r w:rsidR="006E7EA0" w:rsidRPr="006E7EA0">
        <w:rPr>
          <w:rFonts w:ascii="Arial" w:hAnsi="Arial" w:cs="Arial"/>
          <w:sz w:val="22"/>
          <w:szCs w:val="22"/>
        </w:rPr>
        <w:t>následující dodávky a související služby:</w:t>
      </w:r>
    </w:p>
    <w:p w14:paraId="3F60CCF9" w14:textId="77777777" w:rsid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 xml:space="preserve">Stavba výstavního </w:t>
      </w:r>
      <w:proofErr w:type="spellStart"/>
      <w:r w:rsidRPr="00531A40">
        <w:rPr>
          <w:rFonts w:ascii="Arial" w:hAnsi="Arial" w:cs="Arial"/>
          <w:sz w:val="22"/>
          <w:szCs w:val="22"/>
        </w:rPr>
        <w:t>fundusu</w:t>
      </w:r>
      <w:proofErr w:type="spellEnd"/>
      <w:r w:rsidRPr="00531A40">
        <w:rPr>
          <w:rFonts w:ascii="Arial" w:hAnsi="Arial" w:cs="Arial"/>
          <w:sz w:val="22"/>
          <w:szCs w:val="22"/>
        </w:rPr>
        <w:t xml:space="preserve"> včetně dopravy, instalace, zaměření, vzorkování a výroby prototypů do místa plnění;</w:t>
      </w:r>
    </w:p>
    <w:p w14:paraId="19342C4A" w14:textId="77777777" w:rsid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Výroba, dodání a instalace mobiliáře, dekoračních prvků a grafických prvků pro expozici do místa plnění, to vše včetně dopravy, instalace, zaměření, vzorkování a výroby prototypů;</w:t>
      </w:r>
    </w:p>
    <w:p w14:paraId="03DA3740" w14:textId="77777777" w:rsid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Úprava povrchů podlah, stropů a stěn dopravy, instalace prvků, zaměření, vzorkování a samotné realizace;</w:t>
      </w:r>
    </w:p>
    <w:p w14:paraId="17A22AF8" w14:textId="4440C4AE" w:rsid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Spolupráce s dodavateli AV zařízení v expozici v místě plnění;</w:t>
      </w:r>
    </w:p>
    <w:p w14:paraId="060D79A4" w14:textId="77777777" w:rsid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Poskytování záručních služeb včetně dodávky náhradních dílů;</w:t>
      </w:r>
    </w:p>
    <w:p w14:paraId="5AD98B84" w14:textId="77777777" w:rsid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Dodání kompletní dokumentace k veškerému instalovanému zařízení (zejména návody k obsluze, schémata zapojení, certifikáty kvality apod.); a</w:t>
      </w:r>
    </w:p>
    <w:p w14:paraId="2C592FA4" w14:textId="11FABAB6" w:rsidR="00531A40" w:rsidRPr="00531A40" w:rsidRDefault="00531A40" w:rsidP="00513576">
      <w:pPr>
        <w:pStyle w:val="Bezmezer"/>
        <w:numPr>
          <w:ilvl w:val="0"/>
          <w:numId w:val="28"/>
        </w:numPr>
        <w:spacing w:line="276" w:lineRule="auto"/>
        <w:ind w:left="993"/>
        <w:contextualSpacing/>
        <w:jc w:val="both"/>
        <w:rPr>
          <w:rFonts w:ascii="Arial" w:hAnsi="Arial" w:cs="Arial"/>
          <w:sz w:val="22"/>
          <w:szCs w:val="22"/>
        </w:rPr>
      </w:pPr>
      <w:r w:rsidRPr="00531A40">
        <w:rPr>
          <w:rFonts w:ascii="Arial" w:hAnsi="Arial" w:cs="Arial"/>
          <w:sz w:val="22"/>
          <w:szCs w:val="22"/>
        </w:rPr>
        <w:t>Zaškolení obsluhy Zadavatele v používání instalované techniky včetně základní údržby.</w:t>
      </w:r>
    </w:p>
    <w:p w14:paraId="739E440D" w14:textId="1AA66406" w:rsidR="0784B502" w:rsidRDefault="005C0866" w:rsidP="6CA0F2FD">
      <w:pPr>
        <w:pStyle w:val="Bezmezer"/>
        <w:spacing w:line="276" w:lineRule="auto"/>
        <w:contextualSpacing/>
        <w:jc w:val="both"/>
        <w:rPr>
          <w:rFonts w:ascii="Arial" w:hAnsi="Arial" w:cs="Arial"/>
          <w:sz w:val="22"/>
          <w:szCs w:val="22"/>
        </w:rPr>
      </w:pPr>
      <w:r w:rsidRPr="005C0866">
        <w:rPr>
          <w:rFonts w:ascii="Arial" w:hAnsi="Arial" w:cs="Arial"/>
          <w:sz w:val="22"/>
          <w:szCs w:val="22"/>
        </w:rPr>
        <w:t> </w:t>
      </w:r>
    </w:p>
    <w:p w14:paraId="6AE5412A" w14:textId="3E766C45" w:rsidR="008147FA" w:rsidRDefault="008147FA" w:rsidP="004A16DF">
      <w:pPr>
        <w:pStyle w:val="Bezmezer"/>
        <w:numPr>
          <w:ilvl w:val="0"/>
          <w:numId w:val="3"/>
        </w:numPr>
        <w:spacing w:line="276" w:lineRule="auto"/>
        <w:ind w:left="567" w:hanging="567"/>
        <w:contextualSpacing/>
        <w:jc w:val="both"/>
        <w:rPr>
          <w:rFonts w:ascii="Arial" w:hAnsi="Arial" w:cs="Arial"/>
          <w:sz w:val="22"/>
          <w:szCs w:val="22"/>
        </w:rPr>
      </w:pPr>
      <w:r w:rsidRPr="009C0E6D">
        <w:rPr>
          <w:rFonts w:ascii="Arial" w:hAnsi="Arial" w:cs="Arial"/>
          <w:sz w:val="22"/>
          <w:szCs w:val="22"/>
        </w:rPr>
        <w:t>Podrobné vymezení předmětu</w:t>
      </w:r>
      <w:r w:rsidR="00F5410D" w:rsidRPr="009C0E6D">
        <w:rPr>
          <w:rFonts w:ascii="Arial" w:hAnsi="Arial" w:cs="Arial"/>
          <w:sz w:val="22"/>
          <w:szCs w:val="22"/>
        </w:rPr>
        <w:t xml:space="preserve"> této smlouvy</w:t>
      </w:r>
      <w:r w:rsidR="00B3565F" w:rsidRPr="009C0E6D">
        <w:rPr>
          <w:rFonts w:ascii="Arial" w:hAnsi="Arial" w:cs="Arial"/>
          <w:sz w:val="22"/>
          <w:szCs w:val="22"/>
        </w:rPr>
        <w:t xml:space="preserve"> včetně technických požadavků</w:t>
      </w:r>
      <w:r w:rsidRPr="009C0E6D">
        <w:rPr>
          <w:rFonts w:ascii="Arial" w:hAnsi="Arial" w:cs="Arial"/>
          <w:sz w:val="22"/>
          <w:szCs w:val="22"/>
        </w:rPr>
        <w:t>, je uvedeno</w:t>
      </w:r>
      <w:r w:rsidR="00531A40" w:rsidRPr="00531A40">
        <w:t xml:space="preserve"> </w:t>
      </w:r>
      <w:r w:rsidR="00531A40" w:rsidRPr="00531A40">
        <w:rPr>
          <w:rFonts w:ascii="Arial" w:hAnsi="Arial" w:cs="Arial"/>
          <w:sz w:val="22"/>
          <w:szCs w:val="22"/>
        </w:rPr>
        <w:t>v Průvodní zpráv</w:t>
      </w:r>
      <w:r w:rsidR="00531A40">
        <w:rPr>
          <w:rFonts w:ascii="Arial" w:hAnsi="Arial" w:cs="Arial"/>
          <w:sz w:val="22"/>
          <w:szCs w:val="22"/>
        </w:rPr>
        <w:t>ě</w:t>
      </w:r>
      <w:r w:rsidR="00531A40" w:rsidRPr="00531A40">
        <w:rPr>
          <w:rFonts w:ascii="Arial" w:hAnsi="Arial" w:cs="Arial"/>
          <w:sz w:val="22"/>
          <w:szCs w:val="22"/>
        </w:rPr>
        <w:t xml:space="preserve"> k architektonickému a scénografickému řešení výstavy „</w:t>
      </w:r>
      <w:proofErr w:type="spellStart"/>
      <w:r w:rsidR="00531A40" w:rsidRPr="00531A40">
        <w:rPr>
          <w:rFonts w:ascii="Arial" w:hAnsi="Arial" w:cs="Arial"/>
          <w:sz w:val="22"/>
          <w:szCs w:val="22"/>
        </w:rPr>
        <w:t>Tělák</w:t>
      </w:r>
      <w:proofErr w:type="spellEnd"/>
      <w:r w:rsidR="00531A40" w:rsidRPr="00531A40">
        <w:rPr>
          <w:rFonts w:ascii="Arial" w:hAnsi="Arial" w:cs="Arial"/>
          <w:sz w:val="22"/>
          <w:szCs w:val="22"/>
        </w:rPr>
        <w:t>“,</w:t>
      </w:r>
      <w:r w:rsidR="00531A40">
        <w:rPr>
          <w:rFonts w:ascii="Arial" w:hAnsi="Arial" w:cs="Arial"/>
          <w:sz w:val="22"/>
          <w:szCs w:val="22"/>
        </w:rPr>
        <w:t xml:space="preserve"> která tvoří Přílohu č. 1 této smlouvy, </w:t>
      </w:r>
      <w:r w:rsidR="00531A40" w:rsidRPr="00531A40">
        <w:rPr>
          <w:rFonts w:ascii="Arial" w:hAnsi="Arial" w:cs="Arial"/>
          <w:sz w:val="22"/>
          <w:szCs w:val="22"/>
        </w:rPr>
        <w:t>Výkresov</w:t>
      </w:r>
      <w:r w:rsidR="00531A40">
        <w:rPr>
          <w:rFonts w:ascii="Arial" w:hAnsi="Arial" w:cs="Arial"/>
          <w:sz w:val="22"/>
          <w:szCs w:val="22"/>
        </w:rPr>
        <w:t>é</w:t>
      </w:r>
      <w:r w:rsidR="00531A40" w:rsidRPr="00531A40">
        <w:rPr>
          <w:rFonts w:ascii="Arial" w:hAnsi="Arial" w:cs="Arial"/>
          <w:sz w:val="22"/>
          <w:szCs w:val="22"/>
        </w:rPr>
        <w:t xml:space="preserve"> část</w:t>
      </w:r>
      <w:r w:rsidR="00531A40">
        <w:rPr>
          <w:rFonts w:ascii="Arial" w:hAnsi="Arial" w:cs="Arial"/>
          <w:sz w:val="22"/>
          <w:szCs w:val="22"/>
        </w:rPr>
        <w:t>i</w:t>
      </w:r>
      <w:r w:rsidR="00531A40" w:rsidRPr="00531A40">
        <w:rPr>
          <w:rFonts w:ascii="Arial" w:hAnsi="Arial" w:cs="Arial"/>
          <w:sz w:val="22"/>
          <w:szCs w:val="22"/>
        </w:rPr>
        <w:t>,</w:t>
      </w:r>
      <w:r w:rsidR="00531A40">
        <w:rPr>
          <w:rFonts w:ascii="Arial" w:hAnsi="Arial" w:cs="Arial"/>
          <w:sz w:val="22"/>
          <w:szCs w:val="22"/>
        </w:rPr>
        <w:t xml:space="preserve"> která tvoří Přílohu č. 2 této smlouvy</w:t>
      </w:r>
      <w:r w:rsidR="00531A40" w:rsidRPr="00531A40">
        <w:rPr>
          <w:rFonts w:ascii="Arial" w:hAnsi="Arial" w:cs="Arial"/>
          <w:sz w:val="22"/>
          <w:szCs w:val="22"/>
        </w:rPr>
        <w:t xml:space="preserve"> </w:t>
      </w:r>
      <w:r w:rsidR="00531A40">
        <w:rPr>
          <w:rFonts w:ascii="Arial" w:hAnsi="Arial" w:cs="Arial"/>
          <w:sz w:val="22"/>
          <w:szCs w:val="22"/>
        </w:rPr>
        <w:t>a</w:t>
      </w:r>
      <w:r w:rsidR="00536EB3" w:rsidRPr="009C0E6D">
        <w:rPr>
          <w:rFonts w:ascii="Arial" w:hAnsi="Arial" w:cs="Arial"/>
          <w:sz w:val="22"/>
          <w:szCs w:val="22"/>
        </w:rPr>
        <w:t xml:space="preserve"> </w:t>
      </w:r>
      <w:r w:rsidR="00E92ACA" w:rsidRPr="009C0E6D">
        <w:rPr>
          <w:rFonts w:ascii="Arial" w:hAnsi="Arial" w:cs="Arial"/>
          <w:sz w:val="22"/>
          <w:szCs w:val="22"/>
        </w:rPr>
        <w:t>v</w:t>
      </w:r>
      <w:r w:rsidR="00ED224A">
        <w:rPr>
          <w:rFonts w:ascii="Arial" w:hAnsi="Arial" w:cs="Arial"/>
          <w:sz w:val="22"/>
          <w:szCs w:val="22"/>
        </w:rPr>
        <w:t> </w:t>
      </w:r>
      <w:r w:rsidR="00406275">
        <w:rPr>
          <w:rFonts w:ascii="Arial" w:hAnsi="Arial" w:cs="Arial"/>
          <w:sz w:val="22"/>
          <w:szCs w:val="22"/>
        </w:rPr>
        <w:t>podrobné</w:t>
      </w:r>
      <w:r w:rsidR="00ED224A">
        <w:rPr>
          <w:rFonts w:ascii="Arial" w:hAnsi="Arial" w:cs="Arial"/>
          <w:sz w:val="22"/>
          <w:szCs w:val="22"/>
        </w:rPr>
        <w:t xml:space="preserve"> technické specifikaci služby, která tvoří Přílohu č. </w:t>
      </w:r>
      <w:r w:rsidR="00531A40">
        <w:rPr>
          <w:rFonts w:ascii="Arial" w:hAnsi="Arial" w:cs="Arial"/>
          <w:sz w:val="22"/>
          <w:szCs w:val="22"/>
        </w:rPr>
        <w:t>3</w:t>
      </w:r>
      <w:r w:rsidR="00ED224A">
        <w:rPr>
          <w:rFonts w:ascii="Arial" w:hAnsi="Arial" w:cs="Arial"/>
          <w:sz w:val="22"/>
          <w:szCs w:val="22"/>
        </w:rPr>
        <w:t xml:space="preserve"> této smlouvy</w:t>
      </w:r>
      <w:r w:rsidR="0014167E">
        <w:rPr>
          <w:rFonts w:ascii="Arial" w:hAnsi="Arial" w:cs="Arial"/>
          <w:sz w:val="22"/>
          <w:szCs w:val="22"/>
        </w:rPr>
        <w:t>.</w:t>
      </w:r>
    </w:p>
    <w:p w14:paraId="3BEF6687" w14:textId="77777777" w:rsidR="00513576" w:rsidRDefault="00513576" w:rsidP="00513576">
      <w:pPr>
        <w:pStyle w:val="Bezmezer"/>
        <w:spacing w:line="276" w:lineRule="auto"/>
        <w:ind w:left="567"/>
        <w:contextualSpacing/>
        <w:jc w:val="both"/>
        <w:rPr>
          <w:rFonts w:ascii="Arial" w:hAnsi="Arial" w:cs="Arial"/>
          <w:sz w:val="22"/>
          <w:szCs w:val="22"/>
        </w:rPr>
      </w:pPr>
    </w:p>
    <w:p w14:paraId="763F377E" w14:textId="09DA3C7C" w:rsidR="00513576" w:rsidRDefault="00513576" w:rsidP="004A16DF">
      <w:pPr>
        <w:pStyle w:val="Bezmezer"/>
        <w:numPr>
          <w:ilvl w:val="0"/>
          <w:numId w:val="3"/>
        </w:numPr>
        <w:spacing w:line="276" w:lineRule="auto"/>
        <w:ind w:left="567" w:hanging="567"/>
        <w:contextualSpacing/>
        <w:jc w:val="both"/>
        <w:rPr>
          <w:rFonts w:ascii="Arial" w:hAnsi="Arial" w:cs="Arial"/>
          <w:sz w:val="22"/>
          <w:szCs w:val="22"/>
        </w:rPr>
      </w:pPr>
      <w:r>
        <w:rPr>
          <w:rFonts w:ascii="Arial" w:hAnsi="Arial" w:cs="Arial"/>
          <w:sz w:val="22"/>
          <w:szCs w:val="22"/>
        </w:rPr>
        <w:t>Objednatel stanoví následující závazné požadavky na vlastnosti a kvalitu plnění, které se Dodavatel zavazuje splnit:</w:t>
      </w:r>
    </w:p>
    <w:p w14:paraId="41B6F5C3" w14:textId="77777777" w:rsidR="00513576" w:rsidRDefault="00513576" w:rsidP="00513576">
      <w:pPr>
        <w:pStyle w:val="Odstavecseseznamem"/>
        <w:rPr>
          <w:rFonts w:ascii="Arial" w:hAnsi="Arial" w:cs="Arial"/>
          <w:sz w:val="22"/>
          <w:szCs w:val="22"/>
        </w:rPr>
      </w:pPr>
    </w:p>
    <w:p w14:paraId="1F59F141" w14:textId="77777777" w:rsidR="00513576" w:rsidRDefault="00513576" w:rsidP="00513576">
      <w:pPr>
        <w:pStyle w:val="Bezmezer"/>
        <w:numPr>
          <w:ilvl w:val="0"/>
          <w:numId w:val="29"/>
        </w:numPr>
        <w:spacing w:line="276" w:lineRule="auto"/>
        <w:ind w:left="993"/>
        <w:contextualSpacing/>
        <w:jc w:val="both"/>
        <w:rPr>
          <w:rFonts w:ascii="Arial" w:hAnsi="Arial" w:cs="Arial"/>
          <w:sz w:val="22"/>
          <w:szCs w:val="22"/>
        </w:rPr>
      </w:pPr>
      <w:r w:rsidRPr="00513576">
        <w:rPr>
          <w:rFonts w:ascii="Arial" w:hAnsi="Arial" w:cs="Arial"/>
          <w:sz w:val="22"/>
          <w:szCs w:val="22"/>
        </w:rPr>
        <w:t>Veškerá dodávaná zařízení musí být nová, nepoužitá a schválená k použití v České republice.</w:t>
      </w:r>
    </w:p>
    <w:p w14:paraId="61E7FE7D" w14:textId="77777777" w:rsidR="00513576" w:rsidRDefault="00513576" w:rsidP="00513576">
      <w:pPr>
        <w:pStyle w:val="Bezmezer"/>
        <w:numPr>
          <w:ilvl w:val="0"/>
          <w:numId w:val="29"/>
        </w:numPr>
        <w:spacing w:line="276" w:lineRule="auto"/>
        <w:ind w:left="993"/>
        <w:contextualSpacing/>
        <w:jc w:val="both"/>
        <w:rPr>
          <w:rFonts w:ascii="Arial" w:hAnsi="Arial" w:cs="Arial"/>
          <w:sz w:val="22"/>
          <w:szCs w:val="22"/>
        </w:rPr>
      </w:pPr>
      <w:r w:rsidRPr="00513576">
        <w:rPr>
          <w:rFonts w:ascii="Arial" w:hAnsi="Arial" w:cs="Arial"/>
          <w:sz w:val="22"/>
          <w:szCs w:val="22"/>
        </w:rPr>
        <w:t>Veškerý mobiliář (stoly, stojany, úložné prostory apod.) musí být zhotoven z materiálů, které odpovídají obvyklým standardům kvality a jsou vhodné pro dané použití, a zároveň musí splňovat estetické požadavky sjednané smluvními stranami.</w:t>
      </w:r>
    </w:p>
    <w:p w14:paraId="1C5BD301" w14:textId="77777777" w:rsidR="00513576" w:rsidRDefault="00513576" w:rsidP="00513576">
      <w:pPr>
        <w:pStyle w:val="Bezmezer"/>
        <w:numPr>
          <w:ilvl w:val="0"/>
          <w:numId w:val="29"/>
        </w:numPr>
        <w:spacing w:line="276" w:lineRule="auto"/>
        <w:ind w:left="993"/>
        <w:contextualSpacing/>
        <w:jc w:val="both"/>
        <w:rPr>
          <w:rFonts w:ascii="Arial" w:hAnsi="Arial" w:cs="Arial"/>
          <w:sz w:val="22"/>
          <w:szCs w:val="22"/>
        </w:rPr>
      </w:pPr>
      <w:r>
        <w:rPr>
          <w:rFonts w:ascii="Arial" w:hAnsi="Arial" w:cs="Arial"/>
          <w:sz w:val="22"/>
          <w:szCs w:val="22"/>
        </w:rPr>
        <w:t xml:space="preserve">Veškeré stavební, grafické a dekorační prvky </w:t>
      </w:r>
      <w:r w:rsidRPr="00513576">
        <w:rPr>
          <w:rFonts w:ascii="Arial" w:hAnsi="Arial" w:cs="Arial"/>
          <w:sz w:val="22"/>
          <w:szCs w:val="22"/>
        </w:rPr>
        <w:t xml:space="preserve">musí být nainstalovány přesně podle </w:t>
      </w:r>
      <w:r w:rsidRPr="00531A40">
        <w:rPr>
          <w:rFonts w:ascii="Arial" w:hAnsi="Arial" w:cs="Arial"/>
          <w:sz w:val="22"/>
          <w:szCs w:val="22"/>
        </w:rPr>
        <w:t>Průvodní zpráv</w:t>
      </w:r>
      <w:r>
        <w:rPr>
          <w:rFonts w:ascii="Arial" w:hAnsi="Arial" w:cs="Arial"/>
          <w:sz w:val="22"/>
          <w:szCs w:val="22"/>
        </w:rPr>
        <w:t>y</w:t>
      </w:r>
      <w:r w:rsidRPr="00531A40">
        <w:rPr>
          <w:rFonts w:ascii="Arial" w:hAnsi="Arial" w:cs="Arial"/>
          <w:sz w:val="22"/>
          <w:szCs w:val="22"/>
        </w:rPr>
        <w:t xml:space="preserve"> k architektonickému a scénografickému řešení výstavy „</w:t>
      </w:r>
      <w:proofErr w:type="spellStart"/>
      <w:r w:rsidRPr="00531A40">
        <w:rPr>
          <w:rFonts w:ascii="Arial" w:hAnsi="Arial" w:cs="Arial"/>
          <w:sz w:val="22"/>
          <w:szCs w:val="22"/>
        </w:rPr>
        <w:t>Tělák</w:t>
      </w:r>
      <w:proofErr w:type="spellEnd"/>
      <w:r w:rsidRPr="00531A40">
        <w:rPr>
          <w:rFonts w:ascii="Arial" w:hAnsi="Arial" w:cs="Arial"/>
          <w:sz w:val="22"/>
          <w:szCs w:val="22"/>
        </w:rPr>
        <w:t>“</w:t>
      </w:r>
      <w:r>
        <w:rPr>
          <w:rFonts w:ascii="Arial" w:hAnsi="Arial" w:cs="Arial"/>
          <w:sz w:val="22"/>
          <w:szCs w:val="22"/>
        </w:rPr>
        <w:t xml:space="preserve"> a Výkresové části,</w:t>
      </w:r>
      <w:r w:rsidRPr="00513576">
        <w:rPr>
          <w:rFonts w:ascii="Arial" w:hAnsi="Arial" w:cs="Arial"/>
          <w:sz w:val="22"/>
          <w:szCs w:val="22"/>
        </w:rPr>
        <w:t xml:space="preserve"> včetně úhlu a výšky, a bezpečně upevněny, aby splňovaly požadavky na stabilitu a bezpečnost.</w:t>
      </w:r>
    </w:p>
    <w:p w14:paraId="343AE481" w14:textId="77777777" w:rsidR="00513576" w:rsidRDefault="00513576" w:rsidP="00513576">
      <w:pPr>
        <w:pStyle w:val="Bezmezer"/>
        <w:numPr>
          <w:ilvl w:val="0"/>
          <w:numId w:val="29"/>
        </w:numPr>
        <w:spacing w:line="276" w:lineRule="auto"/>
        <w:ind w:left="993"/>
        <w:contextualSpacing/>
        <w:jc w:val="both"/>
        <w:rPr>
          <w:rFonts w:ascii="Arial" w:hAnsi="Arial" w:cs="Arial"/>
          <w:sz w:val="22"/>
          <w:szCs w:val="22"/>
        </w:rPr>
      </w:pPr>
      <w:r w:rsidRPr="00513576">
        <w:rPr>
          <w:rFonts w:ascii="Arial" w:hAnsi="Arial" w:cs="Arial"/>
          <w:sz w:val="22"/>
          <w:szCs w:val="22"/>
        </w:rPr>
        <w:t xml:space="preserve">Veškeré kabeláže </w:t>
      </w:r>
      <w:r>
        <w:rPr>
          <w:rFonts w:ascii="Arial" w:hAnsi="Arial" w:cs="Arial"/>
          <w:sz w:val="22"/>
          <w:szCs w:val="22"/>
        </w:rPr>
        <w:t xml:space="preserve">AV techniky </w:t>
      </w:r>
      <w:r w:rsidRPr="00513576">
        <w:rPr>
          <w:rFonts w:ascii="Arial" w:hAnsi="Arial" w:cs="Arial"/>
          <w:sz w:val="22"/>
          <w:szCs w:val="22"/>
        </w:rPr>
        <w:t>musí být skryté nebo esteticky vedené tak, aby nenarušovaly vzhled místa plnění.</w:t>
      </w:r>
    </w:p>
    <w:p w14:paraId="7F85D7C4" w14:textId="77777777" w:rsidR="00513576" w:rsidRDefault="00513576" w:rsidP="00513576">
      <w:pPr>
        <w:pStyle w:val="Bezmezer"/>
        <w:numPr>
          <w:ilvl w:val="0"/>
          <w:numId w:val="29"/>
        </w:numPr>
        <w:spacing w:line="276" w:lineRule="auto"/>
        <w:ind w:left="993"/>
        <w:contextualSpacing/>
        <w:jc w:val="both"/>
        <w:rPr>
          <w:rFonts w:ascii="Arial" w:hAnsi="Arial" w:cs="Arial"/>
          <w:sz w:val="22"/>
          <w:szCs w:val="22"/>
        </w:rPr>
      </w:pPr>
      <w:r w:rsidRPr="00513576">
        <w:rPr>
          <w:rFonts w:ascii="Arial" w:hAnsi="Arial" w:cs="Arial"/>
          <w:sz w:val="22"/>
          <w:szCs w:val="22"/>
        </w:rPr>
        <w:t xml:space="preserve">Dodavatel se zavazuje poskytnout záruku za jakost veškerého dodávaného zařízení a všech dodávaných komponent v délce nejméně 1 rok. Záruka se vztahuje zejména na výrobní vady, nedostatky v instalaci, nesprávné kalibrace nebo poruchy způsobené nesprávným zpracováním či nastavením. Dodavatel je povinen zajistit záruční opravy veškerého zařízení na vlastní náklady, včetně dodávky náhradních </w:t>
      </w:r>
      <w:r w:rsidRPr="00513576">
        <w:rPr>
          <w:rFonts w:ascii="Arial" w:hAnsi="Arial" w:cs="Arial"/>
          <w:sz w:val="22"/>
          <w:szCs w:val="22"/>
        </w:rPr>
        <w:lastRenderedPageBreak/>
        <w:t>dílů, pokud nebude smluvními stranami v konkrétním případě dohodnuto jinak. Záruční doba počíná běžet okamžikem předání a převzetí plnění Objednatelem.</w:t>
      </w:r>
    </w:p>
    <w:bookmarkEnd w:id="3"/>
    <w:p w14:paraId="2A230677" w14:textId="77777777" w:rsidR="001C4DD2" w:rsidRDefault="001C4DD2" w:rsidP="004A16DF">
      <w:pPr>
        <w:pStyle w:val="Bezmezer"/>
        <w:spacing w:line="276" w:lineRule="auto"/>
        <w:contextualSpacing/>
        <w:jc w:val="center"/>
        <w:rPr>
          <w:rFonts w:ascii="Arial" w:hAnsi="Arial" w:cs="Arial"/>
          <w:b/>
          <w:sz w:val="22"/>
          <w:szCs w:val="22"/>
        </w:rPr>
      </w:pPr>
    </w:p>
    <w:p w14:paraId="715D3CF7" w14:textId="470BC8CC" w:rsidR="005B33A9" w:rsidRPr="009C0E6D" w:rsidRDefault="00E061FF"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I</w:t>
      </w:r>
      <w:r w:rsidR="004A16DF" w:rsidRPr="009C0E6D">
        <w:rPr>
          <w:rFonts w:ascii="Arial" w:hAnsi="Arial" w:cs="Arial"/>
          <w:b/>
          <w:sz w:val="22"/>
          <w:szCs w:val="22"/>
        </w:rPr>
        <w:t>V</w:t>
      </w:r>
      <w:r w:rsidR="005B33A9" w:rsidRPr="009C0E6D">
        <w:rPr>
          <w:rFonts w:ascii="Arial" w:hAnsi="Arial" w:cs="Arial"/>
          <w:b/>
          <w:sz w:val="22"/>
          <w:szCs w:val="22"/>
        </w:rPr>
        <w:t>.</w:t>
      </w:r>
    </w:p>
    <w:p w14:paraId="20F8C72B" w14:textId="55F551E9" w:rsidR="00E642DD" w:rsidRPr="009C0E6D" w:rsidRDefault="003331F6"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MÍSTO A DOBA PLNĚNÍ</w:t>
      </w:r>
    </w:p>
    <w:p w14:paraId="221FF283"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4DF99629" w14:textId="0C0ADA6F" w:rsidR="00513576" w:rsidRPr="0066005B" w:rsidRDefault="00513576" w:rsidP="00513576">
      <w:pPr>
        <w:pStyle w:val="Bezmezer"/>
        <w:numPr>
          <w:ilvl w:val="0"/>
          <w:numId w:val="6"/>
        </w:numPr>
        <w:spacing w:line="276" w:lineRule="auto"/>
        <w:ind w:left="567" w:hanging="567"/>
        <w:contextualSpacing/>
        <w:jc w:val="both"/>
        <w:rPr>
          <w:rFonts w:ascii="Arial" w:hAnsi="Arial" w:cs="Arial"/>
          <w:b/>
          <w:sz w:val="22"/>
          <w:szCs w:val="22"/>
        </w:rPr>
      </w:pPr>
      <w:r w:rsidRPr="009C0E6D">
        <w:rPr>
          <w:rFonts w:ascii="Arial" w:hAnsi="Arial" w:cs="Arial"/>
          <w:sz w:val="22"/>
          <w:szCs w:val="22"/>
        </w:rPr>
        <w:t xml:space="preserve">Místem poskytnutí plnění je </w:t>
      </w:r>
      <w:r w:rsidR="00117BC2">
        <w:rPr>
          <w:rFonts w:ascii="Arial" w:hAnsi="Arial" w:cs="Arial"/>
          <w:sz w:val="22"/>
          <w:szCs w:val="22"/>
        </w:rPr>
        <w:t>H</w:t>
      </w:r>
      <w:r w:rsidRPr="00AA369E">
        <w:rPr>
          <w:rFonts w:ascii="Arial" w:hAnsi="Arial" w:cs="Arial"/>
          <w:sz w:val="22"/>
          <w:szCs w:val="22"/>
        </w:rPr>
        <w:t>lavní budova Muzea hlavního města Prahy na adrese Na</w:t>
      </w:r>
      <w:r>
        <w:rPr>
          <w:rFonts w:ascii="Arial" w:hAnsi="Arial" w:cs="Arial"/>
          <w:sz w:val="22"/>
          <w:szCs w:val="22"/>
        </w:rPr>
        <w:t> </w:t>
      </w:r>
      <w:r w:rsidRPr="00AA369E">
        <w:rPr>
          <w:rFonts w:ascii="Arial" w:hAnsi="Arial" w:cs="Arial"/>
          <w:sz w:val="22"/>
          <w:szCs w:val="22"/>
        </w:rPr>
        <w:t>Poříčí 1554/52, 180 00 Praha 8 – Nové Město</w:t>
      </w:r>
      <w:r>
        <w:rPr>
          <w:rFonts w:ascii="Arial" w:hAnsi="Arial" w:cs="Arial"/>
          <w:sz w:val="22"/>
          <w:szCs w:val="22"/>
        </w:rPr>
        <w:t>.</w:t>
      </w:r>
    </w:p>
    <w:p w14:paraId="7B02838C" w14:textId="77777777" w:rsidR="00513576" w:rsidRPr="0066005B" w:rsidRDefault="00513576" w:rsidP="00513576">
      <w:pPr>
        <w:pStyle w:val="Bezmezer"/>
        <w:spacing w:line="276" w:lineRule="auto"/>
        <w:ind w:left="567"/>
        <w:contextualSpacing/>
        <w:jc w:val="both"/>
        <w:rPr>
          <w:rFonts w:ascii="Arial" w:hAnsi="Arial" w:cs="Arial"/>
          <w:b/>
          <w:sz w:val="22"/>
          <w:szCs w:val="22"/>
        </w:rPr>
      </w:pPr>
    </w:p>
    <w:p w14:paraId="2A7D9E34" w14:textId="77777777" w:rsidR="00513576" w:rsidRPr="009C0E6D" w:rsidRDefault="00513576" w:rsidP="00513576">
      <w:pPr>
        <w:pStyle w:val="Bezmezer"/>
        <w:numPr>
          <w:ilvl w:val="0"/>
          <w:numId w:val="6"/>
        </w:numPr>
        <w:spacing w:line="276" w:lineRule="auto"/>
        <w:ind w:left="567" w:hanging="567"/>
        <w:contextualSpacing/>
        <w:jc w:val="both"/>
        <w:rPr>
          <w:rFonts w:ascii="Arial" w:hAnsi="Arial" w:cs="Arial"/>
          <w:b/>
          <w:sz w:val="22"/>
          <w:szCs w:val="22"/>
        </w:rPr>
      </w:pPr>
      <w:r>
        <w:rPr>
          <w:rFonts w:ascii="Arial" w:hAnsi="Arial" w:cs="Arial"/>
          <w:sz w:val="22"/>
          <w:szCs w:val="22"/>
        </w:rPr>
        <w:t>Podrobné vymezení místa plnění včetně jeho aktuálního stavu je stanoveno v Protokolu o předání místa plnění.</w:t>
      </w:r>
    </w:p>
    <w:p w14:paraId="302AEC9C" w14:textId="77777777" w:rsidR="00513576" w:rsidRPr="009C0E6D" w:rsidRDefault="00513576" w:rsidP="00513576">
      <w:pPr>
        <w:pStyle w:val="Bezmezer"/>
        <w:spacing w:line="276" w:lineRule="auto"/>
        <w:ind w:left="567"/>
        <w:contextualSpacing/>
        <w:jc w:val="both"/>
        <w:rPr>
          <w:rFonts w:ascii="Arial" w:hAnsi="Arial" w:cs="Arial"/>
          <w:b/>
          <w:sz w:val="22"/>
          <w:szCs w:val="22"/>
        </w:rPr>
      </w:pPr>
    </w:p>
    <w:p w14:paraId="79C3ED97" w14:textId="68E42958" w:rsidR="00513576" w:rsidRPr="0066005B" w:rsidRDefault="00513576" w:rsidP="00513576">
      <w:pPr>
        <w:pStyle w:val="Bezmezer"/>
        <w:numPr>
          <w:ilvl w:val="0"/>
          <w:numId w:val="6"/>
        </w:numPr>
        <w:spacing w:line="276" w:lineRule="auto"/>
        <w:ind w:left="567" w:hanging="567"/>
        <w:contextualSpacing/>
        <w:jc w:val="both"/>
        <w:rPr>
          <w:rFonts w:ascii="Arial" w:hAnsi="Arial" w:cs="Arial"/>
          <w:b/>
          <w:sz w:val="22"/>
          <w:szCs w:val="22"/>
        </w:rPr>
      </w:pPr>
      <w:r w:rsidRPr="009C0E6D">
        <w:rPr>
          <w:rFonts w:ascii="Arial" w:hAnsi="Arial" w:cs="Arial"/>
          <w:sz w:val="22"/>
          <w:szCs w:val="22"/>
        </w:rPr>
        <w:t>Dodavatel se zavazuje poskytnout</w:t>
      </w:r>
      <w:r>
        <w:rPr>
          <w:rFonts w:ascii="Arial" w:hAnsi="Arial" w:cs="Arial"/>
          <w:sz w:val="22"/>
          <w:szCs w:val="22"/>
        </w:rPr>
        <w:t xml:space="preserve"> </w:t>
      </w:r>
      <w:r w:rsidRPr="009C0E6D">
        <w:rPr>
          <w:rFonts w:ascii="Arial" w:hAnsi="Arial" w:cs="Arial"/>
          <w:sz w:val="22"/>
          <w:szCs w:val="22"/>
        </w:rPr>
        <w:t>plnění svým jménem a na svůj náklad, vlastní odpovědnost a na své nebezpečí</w:t>
      </w:r>
      <w:r>
        <w:rPr>
          <w:rFonts w:ascii="Arial" w:hAnsi="Arial" w:cs="Arial"/>
          <w:sz w:val="22"/>
          <w:szCs w:val="22"/>
        </w:rPr>
        <w:t xml:space="preserve">, a to nejpozději do </w:t>
      </w:r>
      <w:r w:rsidR="009B0275">
        <w:rPr>
          <w:rFonts w:ascii="Arial" w:hAnsi="Arial" w:cs="Arial"/>
          <w:sz w:val="22"/>
          <w:szCs w:val="22"/>
        </w:rPr>
        <w:t>2</w:t>
      </w:r>
      <w:r w:rsidR="001C4DD2">
        <w:rPr>
          <w:rFonts w:ascii="Arial" w:hAnsi="Arial" w:cs="Arial"/>
          <w:sz w:val="22"/>
          <w:szCs w:val="22"/>
        </w:rPr>
        <w:t>5</w:t>
      </w:r>
      <w:r w:rsidR="009B0275">
        <w:rPr>
          <w:rFonts w:ascii="Arial" w:hAnsi="Arial" w:cs="Arial"/>
          <w:sz w:val="22"/>
          <w:szCs w:val="22"/>
        </w:rPr>
        <w:t>. 7. 2025</w:t>
      </w:r>
      <w:r>
        <w:rPr>
          <w:rFonts w:ascii="Arial" w:hAnsi="Arial" w:cs="Arial"/>
          <w:sz w:val="22"/>
          <w:szCs w:val="22"/>
        </w:rPr>
        <w:t>.</w:t>
      </w:r>
    </w:p>
    <w:p w14:paraId="6C7EC0A6" w14:textId="77777777" w:rsidR="00513576" w:rsidRDefault="00513576" w:rsidP="00513576">
      <w:pPr>
        <w:pStyle w:val="Odstavecseseznamem"/>
        <w:jc w:val="both"/>
        <w:rPr>
          <w:rFonts w:ascii="Arial" w:hAnsi="Arial" w:cs="Arial"/>
          <w:b/>
          <w:sz w:val="22"/>
          <w:szCs w:val="22"/>
        </w:rPr>
      </w:pPr>
    </w:p>
    <w:p w14:paraId="55B197D0" w14:textId="0422D68D" w:rsidR="00513576" w:rsidRPr="0066005B" w:rsidRDefault="00513576" w:rsidP="00513576">
      <w:pPr>
        <w:pStyle w:val="Bezmezer"/>
        <w:numPr>
          <w:ilvl w:val="0"/>
          <w:numId w:val="6"/>
        </w:numPr>
        <w:spacing w:line="276" w:lineRule="auto"/>
        <w:ind w:left="567" w:hanging="567"/>
        <w:contextualSpacing/>
        <w:jc w:val="both"/>
        <w:rPr>
          <w:rFonts w:ascii="Arial" w:hAnsi="Arial" w:cs="Arial"/>
          <w:b/>
          <w:sz w:val="22"/>
          <w:szCs w:val="22"/>
        </w:rPr>
      </w:pPr>
      <w:r w:rsidRPr="009C0E6D">
        <w:rPr>
          <w:rFonts w:ascii="Arial" w:hAnsi="Arial" w:cs="Arial"/>
          <w:sz w:val="22"/>
          <w:szCs w:val="22"/>
        </w:rPr>
        <w:t xml:space="preserve">Dodavatel se zavazuje </w:t>
      </w:r>
      <w:r>
        <w:rPr>
          <w:rFonts w:ascii="Arial" w:hAnsi="Arial" w:cs="Arial"/>
          <w:sz w:val="22"/>
          <w:szCs w:val="22"/>
        </w:rPr>
        <w:t xml:space="preserve">zajistit postup prací tak, aby nejpozději do </w:t>
      </w:r>
      <w:r w:rsidR="009B0275">
        <w:rPr>
          <w:rFonts w:ascii="Arial" w:hAnsi="Arial" w:cs="Arial"/>
          <w:sz w:val="22"/>
          <w:szCs w:val="22"/>
        </w:rPr>
        <w:t>23. 7. 2025</w:t>
      </w:r>
      <w:r>
        <w:rPr>
          <w:rFonts w:ascii="Arial" w:hAnsi="Arial" w:cs="Arial"/>
          <w:sz w:val="22"/>
          <w:szCs w:val="22"/>
        </w:rPr>
        <w:t xml:space="preserve"> bylo možné provádět testování AV obsahu pro expozici přímo v místě plnění, </w:t>
      </w:r>
      <w:r>
        <w:rPr>
          <w:rFonts w:ascii="Arial" w:hAnsi="Arial" w:cs="Arial"/>
          <w:bCs/>
          <w:sz w:val="22"/>
          <w:szCs w:val="22"/>
        </w:rPr>
        <w:t>případně v jiném vhodném termínu stanoveném po dohodě s Objednatelem.</w:t>
      </w:r>
    </w:p>
    <w:p w14:paraId="1919FBFA" w14:textId="77777777" w:rsidR="00513576" w:rsidRDefault="00513576" w:rsidP="00513576">
      <w:pPr>
        <w:pStyle w:val="Odstavecseseznamem"/>
        <w:jc w:val="both"/>
        <w:rPr>
          <w:rFonts w:ascii="Arial" w:hAnsi="Arial" w:cs="Arial"/>
          <w:b/>
          <w:sz w:val="22"/>
          <w:szCs w:val="22"/>
        </w:rPr>
      </w:pPr>
    </w:p>
    <w:p w14:paraId="14E47180" w14:textId="28530946" w:rsidR="00513576" w:rsidRPr="0066005B" w:rsidRDefault="00513576" w:rsidP="00513576">
      <w:pPr>
        <w:pStyle w:val="Bezmezer"/>
        <w:numPr>
          <w:ilvl w:val="0"/>
          <w:numId w:val="6"/>
        </w:numPr>
        <w:spacing w:line="276" w:lineRule="auto"/>
        <w:ind w:left="567" w:hanging="567"/>
        <w:contextualSpacing/>
        <w:jc w:val="both"/>
        <w:rPr>
          <w:rFonts w:ascii="Arial" w:hAnsi="Arial" w:cs="Arial"/>
          <w:bCs/>
          <w:sz w:val="22"/>
          <w:szCs w:val="22"/>
        </w:rPr>
      </w:pPr>
      <w:r w:rsidRPr="0066005B">
        <w:rPr>
          <w:rFonts w:ascii="Arial" w:hAnsi="Arial" w:cs="Arial"/>
          <w:bCs/>
          <w:sz w:val="22"/>
          <w:szCs w:val="22"/>
        </w:rPr>
        <w:t>Dodavatel se zavazuje poskytnou</w:t>
      </w:r>
      <w:r>
        <w:rPr>
          <w:rFonts w:ascii="Arial" w:hAnsi="Arial" w:cs="Arial"/>
          <w:bCs/>
          <w:sz w:val="22"/>
          <w:szCs w:val="22"/>
        </w:rPr>
        <w:t>t Objednateli</w:t>
      </w:r>
      <w:r w:rsidRPr="0066005B">
        <w:rPr>
          <w:rFonts w:ascii="Arial" w:hAnsi="Arial" w:cs="Arial"/>
          <w:bCs/>
          <w:sz w:val="22"/>
          <w:szCs w:val="22"/>
        </w:rPr>
        <w:t xml:space="preserve"> součinnost během doby plnění ohledně navazujících technologických prací</w:t>
      </w:r>
      <w:r w:rsidR="00135A47">
        <w:rPr>
          <w:rFonts w:ascii="Arial" w:hAnsi="Arial" w:cs="Arial"/>
          <w:bCs/>
          <w:sz w:val="22"/>
          <w:szCs w:val="22"/>
        </w:rPr>
        <w:t>, zejména dodávky AV zařízení</w:t>
      </w:r>
      <w:r w:rsidRPr="0066005B">
        <w:rPr>
          <w:rFonts w:ascii="Arial" w:hAnsi="Arial" w:cs="Arial"/>
          <w:bCs/>
          <w:sz w:val="22"/>
          <w:szCs w:val="22"/>
        </w:rPr>
        <w:t>, které si zajišťuje Objednavatel.</w:t>
      </w:r>
    </w:p>
    <w:p w14:paraId="1AE30083" w14:textId="77777777" w:rsidR="00513576" w:rsidRPr="0066005B" w:rsidRDefault="00513576" w:rsidP="00513576">
      <w:pPr>
        <w:pStyle w:val="Odstavecseseznamem"/>
        <w:jc w:val="both"/>
        <w:rPr>
          <w:rFonts w:ascii="Arial" w:hAnsi="Arial" w:cs="Arial"/>
          <w:bCs/>
          <w:sz w:val="22"/>
          <w:szCs w:val="22"/>
        </w:rPr>
      </w:pPr>
    </w:p>
    <w:p w14:paraId="1197603C" w14:textId="77777777" w:rsidR="00513576" w:rsidRPr="00710EA5" w:rsidRDefault="00513576" w:rsidP="00513576">
      <w:pPr>
        <w:pStyle w:val="Bezmezer"/>
        <w:numPr>
          <w:ilvl w:val="0"/>
          <w:numId w:val="6"/>
        </w:numPr>
        <w:spacing w:line="276" w:lineRule="auto"/>
        <w:ind w:left="567" w:hanging="567"/>
        <w:contextualSpacing/>
        <w:jc w:val="both"/>
        <w:rPr>
          <w:rFonts w:ascii="Arial" w:hAnsi="Arial" w:cs="Arial"/>
          <w:bCs/>
          <w:sz w:val="22"/>
          <w:szCs w:val="22"/>
        </w:rPr>
      </w:pPr>
      <w:r w:rsidRPr="0066005B">
        <w:rPr>
          <w:rFonts w:ascii="Arial" w:hAnsi="Arial" w:cs="Arial"/>
          <w:bCs/>
          <w:sz w:val="22"/>
          <w:szCs w:val="22"/>
        </w:rPr>
        <w:t>Podrobný harmonogram prací vznikne po dohodě smluvních stran.</w:t>
      </w:r>
    </w:p>
    <w:p w14:paraId="6B8DF695" w14:textId="77777777" w:rsidR="00513576" w:rsidRPr="00135A47" w:rsidRDefault="00513576" w:rsidP="00135A47">
      <w:pPr>
        <w:jc w:val="both"/>
        <w:rPr>
          <w:rFonts w:ascii="Arial" w:hAnsi="Arial" w:cs="Arial"/>
          <w:bCs/>
          <w:sz w:val="22"/>
          <w:szCs w:val="22"/>
        </w:rPr>
      </w:pPr>
    </w:p>
    <w:p w14:paraId="40399E67" w14:textId="482973D0" w:rsidR="00513576" w:rsidRPr="00D666AE" w:rsidRDefault="00513576" w:rsidP="00513576">
      <w:pPr>
        <w:pStyle w:val="Bezmezer"/>
        <w:numPr>
          <w:ilvl w:val="0"/>
          <w:numId w:val="6"/>
        </w:numPr>
        <w:spacing w:line="276" w:lineRule="auto"/>
        <w:ind w:left="567" w:hanging="567"/>
        <w:contextualSpacing/>
        <w:jc w:val="both"/>
        <w:rPr>
          <w:rFonts w:ascii="Arial" w:hAnsi="Arial" w:cs="Arial"/>
          <w:b/>
          <w:sz w:val="22"/>
          <w:szCs w:val="22"/>
        </w:rPr>
      </w:pPr>
      <w:r w:rsidRPr="00D666AE">
        <w:rPr>
          <w:rFonts w:ascii="Arial" w:hAnsi="Arial" w:cs="Arial"/>
          <w:sz w:val="22"/>
          <w:szCs w:val="22"/>
        </w:rPr>
        <w:t xml:space="preserve">Překročení </w:t>
      </w:r>
      <w:r>
        <w:rPr>
          <w:rFonts w:ascii="Arial" w:hAnsi="Arial" w:cs="Arial"/>
          <w:sz w:val="22"/>
          <w:szCs w:val="22"/>
        </w:rPr>
        <w:t>kterékoliv z </w:t>
      </w:r>
      <w:r w:rsidRPr="00D666AE">
        <w:rPr>
          <w:rFonts w:ascii="Arial" w:hAnsi="Arial" w:cs="Arial"/>
          <w:sz w:val="22"/>
          <w:szCs w:val="22"/>
        </w:rPr>
        <w:t>lhůt</w:t>
      </w:r>
      <w:r>
        <w:rPr>
          <w:rFonts w:ascii="Arial" w:hAnsi="Arial" w:cs="Arial"/>
          <w:sz w:val="22"/>
          <w:szCs w:val="22"/>
        </w:rPr>
        <w:t xml:space="preserve"> pro plnění Dodavatele uvedených</w:t>
      </w:r>
      <w:r w:rsidRPr="00D666AE">
        <w:rPr>
          <w:rFonts w:ascii="Arial" w:hAnsi="Arial" w:cs="Arial"/>
          <w:sz w:val="22"/>
          <w:szCs w:val="22"/>
        </w:rPr>
        <w:t xml:space="preserve"> </w:t>
      </w:r>
      <w:r>
        <w:rPr>
          <w:rFonts w:ascii="Arial" w:hAnsi="Arial" w:cs="Arial"/>
          <w:sz w:val="22"/>
          <w:szCs w:val="22"/>
        </w:rPr>
        <w:t>v</w:t>
      </w:r>
      <w:r w:rsidR="00135A47">
        <w:rPr>
          <w:rFonts w:ascii="Arial" w:hAnsi="Arial" w:cs="Arial"/>
          <w:sz w:val="22"/>
          <w:szCs w:val="22"/>
        </w:rPr>
        <w:t> tomto článku</w:t>
      </w:r>
      <w:r>
        <w:rPr>
          <w:rFonts w:ascii="Arial" w:hAnsi="Arial" w:cs="Arial"/>
          <w:sz w:val="22"/>
          <w:szCs w:val="22"/>
        </w:rPr>
        <w:t xml:space="preserve"> </w:t>
      </w:r>
      <w:r w:rsidRPr="00D666AE">
        <w:rPr>
          <w:rFonts w:ascii="Arial" w:hAnsi="Arial" w:cs="Arial"/>
          <w:sz w:val="22"/>
          <w:szCs w:val="22"/>
        </w:rPr>
        <w:t>se pro účely této smlouvy považuje za podstatné porušení této smlouvy.</w:t>
      </w:r>
    </w:p>
    <w:p w14:paraId="3069C79D" w14:textId="77777777" w:rsidR="00D13D2B" w:rsidRPr="00DD4909" w:rsidRDefault="00D13D2B" w:rsidP="004A16DF">
      <w:pPr>
        <w:pStyle w:val="Bezmezer"/>
        <w:spacing w:line="276" w:lineRule="auto"/>
        <w:ind w:left="567"/>
        <w:contextualSpacing/>
        <w:jc w:val="both"/>
        <w:rPr>
          <w:rFonts w:ascii="Arial" w:hAnsi="Arial" w:cs="Arial"/>
          <w:sz w:val="22"/>
          <w:szCs w:val="22"/>
        </w:rPr>
      </w:pPr>
    </w:p>
    <w:p w14:paraId="3B9ACB84" w14:textId="0C719F44" w:rsidR="002D6117" w:rsidRPr="00DD4909" w:rsidRDefault="004A16DF" w:rsidP="004A16DF">
      <w:pPr>
        <w:spacing w:line="276" w:lineRule="auto"/>
        <w:contextualSpacing/>
        <w:jc w:val="center"/>
        <w:rPr>
          <w:rFonts w:ascii="Arial" w:hAnsi="Arial" w:cs="Arial"/>
          <w:b/>
          <w:sz w:val="22"/>
          <w:szCs w:val="22"/>
        </w:rPr>
      </w:pPr>
      <w:r>
        <w:rPr>
          <w:rFonts w:ascii="Arial" w:hAnsi="Arial" w:cs="Arial"/>
          <w:b/>
          <w:sz w:val="22"/>
          <w:szCs w:val="22"/>
        </w:rPr>
        <w:t>V</w:t>
      </w:r>
      <w:r w:rsidR="00DA2B75" w:rsidRPr="00DD4909">
        <w:rPr>
          <w:rFonts w:ascii="Arial" w:hAnsi="Arial" w:cs="Arial"/>
          <w:b/>
          <w:sz w:val="22"/>
          <w:szCs w:val="22"/>
        </w:rPr>
        <w:t>.</w:t>
      </w:r>
    </w:p>
    <w:p w14:paraId="3C7E58A0" w14:textId="1903C0AD" w:rsidR="002D6117" w:rsidRPr="00DD4909" w:rsidRDefault="00B42325" w:rsidP="004A16DF">
      <w:pPr>
        <w:spacing w:line="276" w:lineRule="auto"/>
        <w:contextualSpacing/>
        <w:jc w:val="center"/>
        <w:rPr>
          <w:rFonts w:ascii="Arial" w:hAnsi="Arial" w:cs="Arial"/>
          <w:b/>
          <w:sz w:val="22"/>
          <w:szCs w:val="22"/>
        </w:rPr>
      </w:pPr>
      <w:r w:rsidRPr="00DD4909">
        <w:rPr>
          <w:rFonts w:ascii="Arial" w:hAnsi="Arial" w:cs="Arial"/>
          <w:b/>
          <w:sz w:val="22"/>
          <w:szCs w:val="22"/>
        </w:rPr>
        <w:t>CENA</w:t>
      </w:r>
      <w:r w:rsidR="009A2BBA" w:rsidRPr="00DD4909">
        <w:rPr>
          <w:rFonts w:ascii="Arial" w:hAnsi="Arial" w:cs="Arial"/>
          <w:b/>
          <w:sz w:val="22"/>
          <w:szCs w:val="22"/>
        </w:rPr>
        <w:t xml:space="preserve"> A PLATEBNÍ PODMÍNKY</w:t>
      </w:r>
    </w:p>
    <w:p w14:paraId="6E5A0BA4"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561ACB83" w14:textId="571599D3" w:rsidR="00B95250" w:rsidRPr="00DD4909" w:rsidRDefault="0096022B"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 xml:space="preserve">Smluvní strany se dohodly, že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i náleží </w:t>
      </w:r>
      <w:r w:rsidR="00AE219F" w:rsidRPr="00DD4909">
        <w:rPr>
          <w:rFonts w:ascii="Arial" w:eastAsia="Calibri" w:hAnsi="Arial" w:cs="Arial"/>
          <w:sz w:val="22"/>
          <w:szCs w:val="22"/>
          <w:lang w:eastAsia="en-US"/>
        </w:rPr>
        <w:t>za</w:t>
      </w:r>
      <w:r w:rsidR="004B1D10" w:rsidRPr="00DD4909">
        <w:rPr>
          <w:rFonts w:ascii="Arial" w:eastAsia="Calibri" w:hAnsi="Arial" w:cs="Arial"/>
          <w:sz w:val="22"/>
          <w:szCs w:val="22"/>
          <w:lang w:eastAsia="en-US"/>
        </w:rPr>
        <w:t xml:space="preserve"> poskytnutí</w:t>
      </w:r>
      <w:r w:rsidR="00AE219F" w:rsidRPr="00DD4909">
        <w:rPr>
          <w:rFonts w:ascii="Arial" w:eastAsia="Calibri" w:hAnsi="Arial" w:cs="Arial"/>
          <w:sz w:val="22"/>
          <w:szCs w:val="22"/>
          <w:lang w:eastAsia="en-US"/>
        </w:rPr>
        <w:t xml:space="preserve"> </w:t>
      </w:r>
      <w:r w:rsidR="004A16DF">
        <w:rPr>
          <w:rFonts w:ascii="Arial" w:eastAsia="Calibri" w:hAnsi="Arial" w:cs="Arial"/>
          <w:sz w:val="22"/>
          <w:szCs w:val="22"/>
          <w:lang w:eastAsia="en-US"/>
        </w:rPr>
        <w:t>plnění dle této smlouvy</w:t>
      </w:r>
      <w:r w:rsidR="00AE219F"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částka ve </w:t>
      </w:r>
      <w:r w:rsidR="00D5626D" w:rsidRPr="00DD4909">
        <w:rPr>
          <w:rFonts w:ascii="Arial" w:eastAsia="Calibri" w:hAnsi="Arial" w:cs="Arial"/>
          <w:sz w:val="22"/>
          <w:szCs w:val="22"/>
          <w:lang w:eastAsia="en-US"/>
        </w:rPr>
        <w:t>výši</w:t>
      </w:r>
      <w:r w:rsidR="006F4C18">
        <w:rPr>
          <w:rFonts w:ascii="Arial" w:eastAsia="Calibri" w:hAnsi="Arial" w:cs="Arial"/>
          <w:sz w:val="22"/>
          <w:szCs w:val="22"/>
          <w:lang w:eastAsia="en-US"/>
        </w:rPr>
        <w:t xml:space="preserve"> </w:t>
      </w:r>
      <w:proofErr w:type="gramStart"/>
      <w:r w:rsidR="00DD4A3B">
        <w:rPr>
          <w:rFonts w:ascii="Arial" w:eastAsia="Calibri" w:hAnsi="Arial" w:cs="Arial"/>
          <w:sz w:val="22"/>
          <w:szCs w:val="22"/>
          <w:lang w:eastAsia="en-US"/>
        </w:rPr>
        <w:t>1,863,920,-</w:t>
      </w:r>
      <w:proofErr w:type="gramEnd"/>
      <w:r w:rsidR="003331F6" w:rsidRPr="00DD4909">
        <w:rPr>
          <w:rFonts w:ascii="Arial" w:eastAsia="Calibri" w:hAnsi="Arial" w:cs="Arial"/>
          <w:sz w:val="22"/>
          <w:szCs w:val="22"/>
          <w:lang w:eastAsia="en-US"/>
        </w:rPr>
        <w:t xml:space="preserve"> </w:t>
      </w:r>
      <w:r w:rsidR="000844B7" w:rsidRPr="00DD4909">
        <w:rPr>
          <w:rFonts w:ascii="Arial" w:eastAsia="Calibri" w:hAnsi="Arial" w:cs="Arial"/>
          <w:sz w:val="22"/>
          <w:szCs w:val="22"/>
          <w:lang w:eastAsia="en-US"/>
        </w:rPr>
        <w:t>Kč bez DPH,</w:t>
      </w:r>
      <w:r w:rsidR="006F4C18">
        <w:rPr>
          <w:rFonts w:ascii="Arial" w:eastAsia="Calibri" w:hAnsi="Arial" w:cs="Arial"/>
          <w:sz w:val="22"/>
          <w:szCs w:val="22"/>
          <w:lang w:eastAsia="en-US"/>
        </w:rPr>
        <w:t xml:space="preserve"> </w:t>
      </w:r>
      <w:r w:rsidR="00DD4A3B">
        <w:rPr>
          <w:rFonts w:ascii="Arial" w:eastAsia="Calibri" w:hAnsi="Arial" w:cs="Arial"/>
          <w:sz w:val="22"/>
          <w:szCs w:val="22"/>
          <w:lang w:eastAsia="en-US"/>
        </w:rPr>
        <w:t xml:space="preserve">391,423,20 </w:t>
      </w:r>
      <w:r w:rsidR="000844B7" w:rsidRPr="00DD4909">
        <w:rPr>
          <w:rFonts w:ascii="Arial" w:eastAsia="Calibri" w:hAnsi="Arial" w:cs="Arial"/>
          <w:sz w:val="22"/>
          <w:szCs w:val="22"/>
          <w:lang w:eastAsia="en-US"/>
        </w:rPr>
        <w:t>Kč DPH,</w:t>
      </w:r>
      <w:r w:rsidR="006F4C18">
        <w:rPr>
          <w:rFonts w:ascii="Arial" w:eastAsia="Calibri" w:hAnsi="Arial" w:cs="Arial"/>
          <w:sz w:val="22"/>
          <w:szCs w:val="22"/>
          <w:lang w:eastAsia="en-US"/>
        </w:rPr>
        <w:t xml:space="preserve"> </w:t>
      </w:r>
      <w:r w:rsidR="00DD4A3B">
        <w:rPr>
          <w:rFonts w:ascii="Arial" w:eastAsia="Calibri" w:hAnsi="Arial" w:cs="Arial"/>
          <w:sz w:val="22"/>
          <w:szCs w:val="22"/>
          <w:lang w:eastAsia="en-US"/>
        </w:rPr>
        <w:t>2,255,343,20</w:t>
      </w:r>
      <w:r w:rsidR="000844B7" w:rsidRPr="00DD4909">
        <w:rPr>
          <w:rFonts w:ascii="Arial" w:eastAsia="Calibri" w:hAnsi="Arial" w:cs="Arial"/>
          <w:sz w:val="22"/>
          <w:szCs w:val="22"/>
          <w:lang w:eastAsia="en-US"/>
        </w:rPr>
        <w:t xml:space="preserve"> Kč včetně DPH</w:t>
      </w:r>
      <w:r w:rsidR="00AE219F" w:rsidRPr="00DD4909">
        <w:rPr>
          <w:rFonts w:ascii="Arial" w:eastAsia="Calibri" w:hAnsi="Arial" w:cs="Arial"/>
          <w:sz w:val="22"/>
          <w:szCs w:val="22"/>
          <w:lang w:eastAsia="en-US"/>
        </w:rPr>
        <w:t xml:space="preserve"> (dále </w:t>
      </w:r>
      <w:r w:rsidR="00C83252">
        <w:rPr>
          <w:rFonts w:ascii="Arial" w:eastAsia="Calibri" w:hAnsi="Arial" w:cs="Arial"/>
          <w:sz w:val="22"/>
          <w:szCs w:val="22"/>
          <w:lang w:eastAsia="en-US"/>
        </w:rPr>
        <w:t>jen</w:t>
      </w:r>
      <w:r w:rsidR="00AE219F" w:rsidRPr="00DD4909">
        <w:rPr>
          <w:rFonts w:ascii="Arial" w:eastAsia="Calibri" w:hAnsi="Arial" w:cs="Arial"/>
          <w:sz w:val="22"/>
          <w:szCs w:val="22"/>
          <w:lang w:eastAsia="en-US"/>
        </w:rPr>
        <w:t xml:space="preserve"> „</w:t>
      </w:r>
      <w:r w:rsidR="004A16DF" w:rsidRPr="004A16DF">
        <w:rPr>
          <w:rFonts w:ascii="Arial" w:eastAsia="Calibri" w:hAnsi="Arial" w:cs="Arial"/>
          <w:b/>
          <w:bCs/>
          <w:sz w:val="22"/>
          <w:szCs w:val="22"/>
          <w:lang w:eastAsia="en-US"/>
        </w:rPr>
        <w:t>Cena plnění</w:t>
      </w:r>
      <w:r w:rsidR="004B1D10" w:rsidRPr="00DD4909">
        <w:rPr>
          <w:rFonts w:ascii="Arial" w:eastAsia="Calibri" w:hAnsi="Arial" w:cs="Arial"/>
          <w:sz w:val="22"/>
          <w:szCs w:val="22"/>
          <w:lang w:eastAsia="en-US"/>
        </w:rPr>
        <w:t>“)</w:t>
      </w:r>
      <w:r w:rsidR="004A16DF">
        <w:rPr>
          <w:rFonts w:ascii="Arial" w:eastAsia="Calibri" w:hAnsi="Arial" w:cs="Arial"/>
          <w:sz w:val="22"/>
          <w:szCs w:val="22"/>
          <w:lang w:eastAsia="en-US"/>
        </w:rPr>
        <w:t>.</w:t>
      </w:r>
    </w:p>
    <w:p w14:paraId="60384B9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24169177" w14:textId="1D42EBF8" w:rsidR="00C41A15" w:rsidRPr="00DD4909" w:rsidRDefault="00124ECD" w:rsidP="004A16DF">
      <w:pPr>
        <w:numPr>
          <w:ilvl w:val="0"/>
          <w:numId w:val="5"/>
        </w:numPr>
        <w:spacing w:line="276" w:lineRule="auto"/>
        <w:ind w:left="567" w:hanging="567"/>
        <w:contextualSpacing/>
        <w:jc w:val="both"/>
        <w:rPr>
          <w:rFonts w:ascii="Arial" w:eastAsia="Calibri" w:hAnsi="Arial" w:cs="Arial"/>
          <w:sz w:val="22"/>
          <w:szCs w:val="22"/>
          <w:lang w:eastAsia="en-US"/>
        </w:rPr>
      </w:pPr>
      <w:r w:rsidRPr="6CA0F2FD">
        <w:rPr>
          <w:rFonts w:ascii="Arial" w:eastAsia="Calibri" w:hAnsi="Arial" w:cs="Arial"/>
          <w:sz w:val="22"/>
          <w:szCs w:val="22"/>
          <w:lang w:eastAsia="en-US"/>
        </w:rPr>
        <w:t xml:space="preserve">Smluvní strany se výslovně dohodly na tom, že </w:t>
      </w:r>
      <w:r w:rsidR="004A16DF" w:rsidRPr="6CA0F2FD">
        <w:rPr>
          <w:rFonts w:ascii="Arial" w:eastAsia="Calibri" w:hAnsi="Arial" w:cs="Arial"/>
          <w:sz w:val="22"/>
          <w:szCs w:val="22"/>
          <w:lang w:eastAsia="en-US"/>
        </w:rPr>
        <w:t>Cena plnění</w:t>
      </w:r>
      <w:r w:rsidR="003331F6" w:rsidRPr="6CA0F2FD">
        <w:rPr>
          <w:rFonts w:ascii="Arial" w:eastAsia="Calibri" w:hAnsi="Arial" w:cs="Arial"/>
          <w:sz w:val="22"/>
          <w:szCs w:val="22"/>
          <w:lang w:eastAsia="en-US"/>
        </w:rPr>
        <w:t xml:space="preserve"> </w:t>
      </w:r>
      <w:r w:rsidRPr="6CA0F2FD">
        <w:rPr>
          <w:rFonts w:ascii="Arial" w:eastAsia="Calibri" w:hAnsi="Arial" w:cs="Arial"/>
          <w:sz w:val="22"/>
          <w:szCs w:val="22"/>
          <w:lang w:eastAsia="en-US"/>
        </w:rPr>
        <w:t xml:space="preserve">zahrnuje </w:t>
      </w:r>
      <w:r w:rsidR="00B95250" w:rsidRPr="6CA0F2FD">
        <w:rPr>
          <w:rFonts w:ascii="Arial" w:eastAsia="Calibri" w:hAnsi="Arial" w:cs="Arial"/>
          <w:sz w:val="22"/>
          <w:szCs w:val="22"/>
          <w:lang w:eastAsia="en-US"/>
        </w:rPr>
        <w:t>veškeré služby,</w:t>
      </w:r>
      <w:r w:rsidR="2924006D" w:rsidRPr="6CA0F2FD">
        <w:rPr>
          <w:rFonts w:ascii="Arial" w:eastAsia="Calibri" w:hAnsi="Arial" w:cs="Arial"/>
          <w:sz w:val="22"/>
          <w:szCs w:val="22"/>
          <w:lang w:eastAsia="en-US"/>
        </w:rPr>
        <w:t xml:space="preserve"> </w:t>
      </w:r>
      <w:r w:rsidR="00626ABD" w:rsidRPr="6CA0F2FD">
        <w:rPr>
          <w:rFonts w:ascii="Arial" w:eastAsia="Calibri" w:hAnsi="Arial" w:cs="Arial"/>
          <w:sz w:val="22"/>
          <w:szCs w:val="22"/>
          <w:lang w:eastAsia="en-US"/>
        </w:rPr>
        <w:t xml:space="preserve">náklady, </w:t>
      </w:r>
      <w:r w:rsidR="00B95250" w:rsidRPr="6CA0F2FD">
        <w:rPr>
          <w:rFonts w:ascii="Arial" w:eastAsia="Calibri" w:hAnsi="Arial" w:cs="Arial"/>
          <w:sz w:val="22"/>
          <w:szCs w:val="22"/>
          <w:lang w:eastAsia="en-US"/>
        </w:rPr>
        <w:t>poplatky, výkony a další činnosti nutné pro řádné</w:t>
      </w:r>
      <w:r w:rsidR="004B1D10" w:rsidRPr="6CA0F2FD">
        <w:rPr>
          <w:rFonts w:ascii="Arial" w:eastAsia="Calibri" w:hAnsi="Arial" w:cs="Arial"/>
          <w:sz w:val="22"/>
          <w:szCs w:val="22"/>
          <w:lang w:eastAsia="en-US"/>
        </w:rPr>
        <w:t xml:space="preserve"> poskytnutí</w:t>
      </w:r>
      <w:r w:rsidR="00B95250" w:rsidRPr="6CA0F2FD">
        <w:rPr>
          <w:rFonts w:ascii="Arial" w:eastAsia="Calibri" w:hAnsi="Arial" w:cs="Arial"/>
          <w:sz w:val="22"/>
          <w:szCs w:val="22"/>
          <w:lang w:eastAsia="en-US"/>
        </w:rPr>
        <w:t xml:space="preserve"> </w:t>
      </w:r>
      <w:r w:rsidR="004A16DF" w:rsidRPr="6CA0F2FD">
        <w:rPr>
          <w:rFonts w:ascii="Arial" w:eastAsia="Calibri" w:hAnsi="Arial" w:cs="Arial"/>
          <w:sz w:val="22"/>
          <w:szCs w:val="22"/>
          <w:lang w:eastAsia="en-US"/>
        </w:rPr>
        <w:t>plnění dle této smlouvy</w:t>
      </w:r>
      <w:r w:rsidR="004B1D10" w:rsidRPr="6CA0F2FD">
        <w:rPr>
          <w:rFonts w:ascii="Arial" w:eastAsia="Calibri" w:hAnsi="Arial" w:cs="Arial"/>
          <w:sz w:val="22"/>
          <w:szCs w:val="22"/>
          <w:lang w:eastAsia="en-US"/>
        </w:rPr>
        <w:t xml:space="preserve"> </w:t>
      </w:r>
      <w:r w:rsidR="00A64817" w:rsidRPr="6CA0F2FD">
        <w:rPr>
          <w:rFonts w:ascii="Arial" w:eastAsia="Calibri" w:hAnsi="Arial" w:cs="Arial"/>
          <w:sz w:val="22"/>
          <w:szCs w:val="22"/>
          <w:lang w:eastAsia="en-US"/>
        </w:rPr>
        <w:t xml:space="preserve">včetně takových, které nejsou v této smlouvě </w:t>
      </w:r>
      <w:r w:rsidR="004A16DF" w:rsidRPr="6CA0F2FD">
        <w:rPr>
          <w:rFonts w:ascii="Arial" w:eastAsia="Calibri" w:hAnsi="Arial" w:cs="Arial"/>
          <w:sz w:val="22"/>
          <w:szCs w:val="22"/>
          <w:lang w:eastAsia="en-US"/>
        </w:rPr>
        <w:t xml:space="preserve">výslovně </w:t>
      </w:r>
      <w:r w:rsidR="00A64817" w:rsidRPr="6CA0F2FD">
        <w:rPr>
          <w:rFonts w:ascii="Arial" w:eastAsia="Calibri" w:hAnsi="Arial" w:cs="Arial"/>
          <w:sz w:val="22"/>
          <w:szCs w:val="22"/>
          <w:lang w:eastAsia="en-US"/>
        </w:rPr>
        <w:t xml:space="preserve">uvedeny, avšak </w:t>
      </w:r>
      <w:r w:rsidR="00163A0A" w:rsidRPr="6CA0F2FD">
        <w:rPr>
          <w:rFonts w:ascii="Arial" w:eastAsia="Calibri" w:hAnsi="Arial" w:cs="Arial"/>
          <w:sz w:val="22"/>
          <w:szCs w:val="22"/>
          <w:lang w:eastAsia="en-US"/>
        </w:rPr>
        <w:t>Dodavatel</w:t>
      </w:r>
      <w:r w:rsidR="00A64817" w:rsidRPr="6CA0F2FD">
        <w:rPr>
          <w:rFonts w:ascii="Arial" w:eastAsia="Calibri" w:hAnsi="Arial" w:cs="Arial"/>
          <w:sz w:val="22"/>
          <w:szCs w:val="22"/>
          <w:lang w:eastAsia="en-US"/>
        </w:rPr>
        <w:t xml:space="preserve"> jako odborník jednající s náležitou péčí o nich ví nebo by vědět měl</w:t>
      </w:r>
      <w:r w:rsidR="0007524E" w:rsidRPr="6CA0F2FD">
        <w:rPr>
          <w:rFonts w:ascii="Arial" w:eastAsia="Calibri" w:hAnsi="Arial" w:cs="Arial"/>
          <w:sz w:val="22"/>
          <w:szCs w:val="22"/>
          <w:lang w:eastAsia="en-US"/>
        </w:rPr>
        <w:t xml:space="preserve"> a mohl,</w:t>
      </w:r>
      <w:r w:rsidR="00A64817" w:rsidRPr="6CA0F2FD">
        <w:rPr>
          <w:rFonts w:ascii="Arial" w:eastAsia="Calibri" w:hAnsi="Arial" w:cs="Arial"/>
          <w:sz w:val="22"/>
          <w:szCs w:val="22"/>
          <w:lang w:eastAsia="en-US"/>
        </w:rPr>
        <w:t xml:space="preserve"> že jsou nezbytné pro řádné</w:t>
      </w:r>
      <w:r w:rsidR="004B1D10" w:rsidRPr="6CA0F2FD">
        <w:rPr>
          <w:rFonts w:ascii="Arial" w:eastAsia="Calibri" w:hAnsi="Arial" w:cs="Arial"/>
          <w:sz w:val="22"/>
          <w:szCs w:val="22"/>
          <w:lang w:eastAsia="en-US"/>
        </w:rPr>
        <w:t xml:space="preserve"> poskytnutí </w:t>
      </w:r>
      <w:r w:rsidR="004A16DF" w:rsidRPr="6CA0F2FD">
        <w:rPr>
          <w:rFonts w:ascii="Arial" w:eastAsia="Calibri" w:hAnsi="Arial" w:cs="Arial"/>
          <w:sz w:val="22"/>
          <w:szCs w:val="22"/>
          <w:lang w:eastAsia="en-US"/>
        </w:rPr>
        <w:t>plnění dle této smlouvy</w:t>
      </w:r>
      <w:r w:rsidR="00A64817" w:rsidRPr="6CA0F2FD">
        <w:rPr>
          <w:rFonts w:ascii="Arial" w:eastAsia="Calibri" w:hAnsi="Arial" w:cs="Arial"/>
          <w:sz w:val="22"/>
          <w:szCs w:val="22"/>
          <w:lang w:eastAsia="en-US"/>
        </w:rPr>
        <w:t>.</w:t>
      </w:r>
    </w:p>
    <w:p w14:paraId="67B1112F"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10D74E36" w14:textId="4EA07003" w:rsidR="00C41A15" w:rsidRPr="00DD4909" w:rsidRDefault="00C41A15"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Smluvní s</w:t>
      </w:r>
      <w:r w:rsidR="0032471A" w:rsidRPr="00DD4909">
        <w:rPr>
          <w:rFonts w:ascii="Arial" w:eastAsia="Calibri" w:hAnsi="Arial" w:cs="Arial"/>
          <w:sz w:val="22"/>
          <w:szCs w:val="22"/>
          <w:lang w:eastAsia="en-US"/>
        </w:rPr>
        <w:t xml:space="preserve">trany se dohodly na tom, že </w:t>
      </w:r>
      <w:r w:rsidR="004A16DF" w:rsidRPr="004A16DF">
        <w:rPr>
          <w:rFonts w:ascii="Arial" w:eastAsia="Calibri" w:hAnsi="Arial" w:cs="Arial"/>
          <w:sz w:val="22"/>
          <w:szCs w:val="22"/>
          <w:lang w:eastAsia="en-US"/>
        </w:rPr>
        <w:t xml:space="preserve">Cena plnění </w:t>
      </w:r>
      <w:r w:rsidR="003331F6" w:rsidRPr="00DD4909">
        <w:rPr>
          <w:rFonts w:ascii="Arial" w:eastAsia="Calibri" w:hAnsi="Arial" w:cs="Arial"/>
          <w:sz w:val="22"/>
          <w:szCs w:val="22"/>
          <w:lang w:eastAsia="en-US"/>
        </w:rPr>
        <w:t>je cenou konečnou, nejvýše přípustnou a nemůže</w:t>
      </w:r>
      <w:r w:rsidR="0032471A" w:rsidRPr="00DD4909">
        <w:rPr>
          <w:rFonts w:ascii="Arial" w:eastAsia="Calibri" w:hAnsi="Arial" w:cs="Arial"/>
          <w:sz w:val="22"/>
          <w:szCs w:val="22"/>
          <w:lang w:eastAsia="en-US"/>
        </w:rPr>
        <w:t xml:space="preserve"> být v průběhu realizace </w:t>
      </w:r>
      <w:r w:rsidR="004A16DF">
        <w:rPr>
          <w:rFonts w:ascii="Arial" w:eastAsia="Calibri" w:hAnsi="Arial" w:cs="Arial"/>
          <w:sz w:val="22"/>
          <w:szCs w:val="22"/>
          <w:lang w:eastAsia="en-US"/>
        </w:rPr>
        <w:t>plnění dle této smlouvy</w:t>
      </w:r>
      <w:r w:rsidR="0032471A" w:rsidRPr="00DD4909">
        <w:rPr>
          <w:rFonts w:ascii="Arial" w:eastAsia="Calibri" w:hAnsi="Arial" w:cs="Arial"/>
          <w:sz w:val="22"/>
          <w:szCs w:val="22"/>
          <w:lang w:eastAsia="en-US"/>
        </w:rPr>
        <w:t xml:space="preserve"> </w:t>
      </w:r>
      <w:r w:rsidR="003951B2" w:rsidRPr="00DD4909">
        <w:rPr>
          <w:rFonts w:ascii="Arial" w:eastAsia="Calibri" w:hAnsi="Arial" w:cs="Arial"/>
          <w:sz w:val="22"/>
          <w:szCs w:val="22"/>
          <w:lang w:eastAsia="en-US"/>
        </w:rPr>
        <w:t>měněna</w:t>
      </w:r>
      <w:r w:rsidR="00963E30" w:rsidRPr="00DD4909">
        <w:rPr>
          <w:rFonts w:ascii="Arial" w:eastAsia="Calibri" w:hAnsi="Arial" w:cs="Arial"/>
          <w:sz w:val="22"/>
          <w:szCs w:val="22"/>
          <w:lang w:eastAsia="en-US"/>
        </w:rPr>
        <w:t>.</w:t>
      </w:r>
      <w:r w:rsidR="000149AA" w:rsidRPr="00DD4909">
        <w:rPr>
          <w:rFonts w:ascii="Arial" w:eastAsia="Calibri" w:hAnsi="Arial" w:cs="Arial"/>
          <w:sz w:val="22"/>
          <w:szCs w:val="22"/>
          <w:lang w:eastAsia="en-US"/>
        </w:rPr>
        <w:t xml:space="preserve"> Tímto ustanovením není vyloučeno právo Objednatele postupovat v souladu s ustanovením §</w:t>
      </w:r>
      <w:r w:rsidR="004A16DF">
        <w:rPr>
          <w:rFonts w:ascii="Arial" w:eastAsia="Calibri" w:hAnsi="Arial" w:cs="Arial"/>
          <w:sz w:val="22"/>
          <w:szCs w:val="22"/>
          <w:lang w:eastAsia="en-US"/>
        </w:rPr>
        <w:t> </w:t>
      </w:r>
      <w:r w:rsidR="000149AA" w:rsidRPr="00DD4909">
        <w:rPr>
          <w:rFonts w:ascii="Arial" w:eastAsia="Calibri" w:hAnsi="Arial" w:cs="Arial"/>
          <w:sz w:val="22"/>
          <w:szCs w:val="22"/>
          <w:lang w:eastAsia="en-US"/>
        </w:rPr>
        <w:t>222 ZZVZ.</w:t>
      </w:r>
    </w:p>
    <w:p w14:paraId="36C79EBD" w14:textId="77777777" w:rsidR="004A16DF" w:rsidRDefault="004A16DF" w:rsidP="004A16DF">
      <w:pPr>
        <w:pStyle w:val="Odstavecseseznamem"/>
        <w:spacing w:line="276" w:lineRule="auto"/>
        <w:ind w:left="567"/>
        <w:contextualSpacing/>
        <w:jc w:val="both"/>
        <w:rPr>
          <w:rFonts w:ascii="Arial" w:eastAsia="Calibri" w:hAnsi="Arial" w:cs="Arial"/>
          <w:sz w:val="22"/>
          <w:szCs w:val="22"/>
          <w:lang w:eastAsia="en-US"/>
        </w:rPr>
      </w:pPr>
    </w:p>
    <w:p w14:paraId="20E00329" w14:textId="5CD9A695" w:rsidR="004C0C9C" w:rsidRDefault="004A16DF" w:rsidP="004A16DF">
      <w:pPr>
        <w:pStyle w:val="Odstavecseseznamem"/>
        <w:numPr>
          <w:ilvl w:val="0"/>
          <w:numId w:val="5"/>
        </w:numPr>
        <w:spacing w:line="276" w:lineRule="auto"/>
        <w:ind w:left="567" w:hanging="567"/>
        <w:contextualSpacing/>
        <w:jc w:val="both"/>
        <w:rPr>
          <w:rFonts w:ascii="Arial" w:eastAsia="Calibri" w:hAnsi="Arial" w:cs="Arial"/>
          <w:sz w:val="22"/>
          <w:szCs w:val="22"/>
          <w:lang w:eastAsia="en-US"/>
        </w:rPr>
      </w:pPr>
      <w:r w:rsidRPr="00C83252">
        <w:rPr>
          <w:rFonts w:ascii="Arial" w:eastAsia="Calibri" w:hAnsi="Arial" w:cs="Arial"/>
          <w:sz w:val="22"/>
          <w:szCs w:val="22"/>
          <w:lang w:eastAsia="en-US"/>
        </w:rPr>
        <w:t xml:space="preserve">Cena plnění </w:t>
      </w:r>
      <w:r w:rsidR="004C0C9C" w:rsidRPr="00C83252">
        <w:rPr>
          <w:rFonts w:ascii="Arial" w:eastAsia="Calibri" w:hAnsi="Arial" w:cs="Arial"/>
          <w:sz w:val="22"/>
          <w:szCs w:val="22"/>
          <w:lang w:eastAsia="en-US"/>
        </w:rPr>
        <w:t xml:space="preserve">bude </w:t>
      </w:r>
      <w:r w:rsidR="00163A0A" w:rsidRPr="00C83252">
        <w:rPr>
          <w:rFonts w:ascii="Arial" w:eastAsia="Calibri" w:hAnsi="Arial" w:cs="Arial"/>
          <w:sz w:val="22"/>
          <w:szCs w:val="22"/>
          <w:lang w:eastAsia="en-US"/>
        </w:rPr>
        <w:t>Dodavatel</w:t>
      </w:r>
      <w:r w:rsidR="004C0C9C" w:rsidRPr="00C83252">
        <w:rPr>
          <w:rFonts w:ascii="Arial" w:eastAsia="Calibri" w:hAnsi="Arial" w:cs="Arial"/>
          <w:sz w:val="22"/>
          <w:szCs w:val="22"/>
          <w:lang w:eastAsia="en-US"/>
        </w:rPr>
        <w:t>i uhrazena na základě faktur (daňov</w:t>
      </w:r>
      <w:r w:rsidR="00A367E3">
        <w:rPr>
          <w:rFonts w:ascii="Arial" w:eastAsia="Calibri" w:hAnsi="Arial" w:cs="Arial"/>
          <w:sz w:val="22"/>
          <w:szCs w:val="22"/>
          <w:lang w:eastAsia="en-US"/>
        </w:rPr>
        <w:t>ých</w:t>
      </w:r>
      <w:r w:rsidR="004C0C9C" w:rsidRPr="00C83252">
        <w:rPr>
          <w:rFonts w:ascii="Arial" w:eastAsia="Calibri" w:hAnsi="Arial" w:cs="Arial"/>
          <w:sz w:val="22"/>
          <w:szCs w:val="22"/>
          <w:lang w:eastAsia="en-US"/>
        </w:rPr>
        <w:t xml:space="preserve"> doklad</w:t>
      </w:r>
      <w:r w:rsidR="00A367E3">
        <w:rPr>
          <w:rFonts w:ascii="Arial" w:eastAsia="Calibri" w:hAnsi="Arial" w:cs="Arial"/>
          <w:sz w:val="22"/>
          <w:szCs w:val="22"/>
          <w:lang w:eastAsia="en-US"/>
        </w:rPr>
        <w:t>ů</w:t>
      </w:r>
      <w:r w:rsidR="004C0C9C" w:rsidRPr="00C83252">
        <w:rPr>
          <w:rFonts w:ascii="Arial" w:eastAsia="Calibri" w:hAnsi="Arial" w:cs="Arial"/>
          <w:sz w:val="22"/>
          <w:szCs w:val="22"/>
          <w:lang w:eastAsia="en-US"/>
        </w:rPr>
        <w:t>) vystaven</w:t>
      </w:r>
      <w:r w:rsidR="00A367E3">
        <w:rPr>
          <w:rFonts w:ascii="Arial" w:eastAsia="Calibri" w:hAnsi="Arial" w:cs="Arial"/>
          <w:sz w:val="22"/>
          <w:szCs w:val="22"/>
          <w:lang w:eastAsia="en-US"/>
        </w:rPr>
        <w:t>ých</w:t>
      </w:r>
      <w:r w:rsidR="004C0C9C" w:rsidRPr="00C83252">
        <w:rPr>
          <w:rFonts w:ascii="Arial" w:eastAsia="Calibri" w:hAnsi="Arial" w:cs="Arial"/>
          <w:sz w:val="22"/>
          <w:szCs w:val="22"/>
          <w:lang w:eastAsia="en-US"/>
        </w:rPr>
        <w:t xml:space="preserve"> </w:t>
      </w:r>
      <w:r w:rsidR="00163A0A" w:rsidRPr="00C83252">
        <w:rPr>
          <w:rFonts w:ascii="Arial" w:eastAsia="Calibri" w:hAnsi="Arial" w:cs="Arial"/>
          <w:sz w:val="22"/>
          <w:szCs w:val="22"/>
          <w:lang w:eastAsia="en-US"/>
        </w:rPr>
        <w:t>Dodavatel</w:t>
      </w:r>
      <w:r w:rsidR="00E26736" w:rsidRPr="00C83252">
        <w:rPr>
          <w:rFonts w:ascii="Arial" w:eastAsia="Calibri" w:hAnsi="Arial" w:cs="Arial"/>
          <w:sz w:val="22"/>
          <w:szCs w:val="22"/>
          <w:lang w:eastAsia="en-US"/>
        </w:rPr>
        <w:t>em po</w:t>
      </w:r>
      <w:r w:rsidR="004C0C9C" w:rsidRPr="00C83252">
        <w:rPr>
          <w:rFonts w:ascii="Arial" w:eastAsia="Calibri" w:hAnsi="Arial" w:cs="Arial"/>
          <w:sz w:val="22"/>
          <w:szCs w:val="22"/>
          <w:lang w:eastAsia="en-US"/>
        </w:rPr>
        <w:t xml:space="preserve"> </w:t>
      </w:r>
      <w:r w:rsidR="00E26736" w:rsidRPr="00C83252">
        <w:rPr>
          <w:rFonts w:ascii="Arial" w:eastAsia="Calibri" w:hAnsi="Arial" w:cs="Arial"/>
          <w:sz w:val="22"/>
          <w:szCs w:val="22"/>
          <w:lang w:eastAsia="en-US"/>
        </w:rPr>
        <w:t xml:space="preserve">řádném a úplném </w:t>
      </w:r>
      <w:r w:rsidR="004C0C9C" w:rsidRPr="00C83252">
        <w:rPr>
          <w:rFonts w:ascii="Arial" w:hAnsi="Arial" w:cs="Arial"/>
          <w:sz w:val="22"/>
          <w:szCs w:val="22"/>
        </w:rPr>
        <w:t xml:space="preserve">poskytnutí </w:t>
      </w:r>
      <w:r w:rsidRPr="00C83252">
        <w:rPr>
          <w:rFonts w:ascii="Arial" w:eastAsia="Calibri" w:hAnsi="Arial" w:cs="Arial"/>
          <w:sz w:val="22"/>
          <w:szCs w:val="22"/>
          <w:lang w:eastAsia="en-US"/>
        </w:rPr>
        <w:t xml:space="preserve">plnění dle </w:t>
      </w:r>
      <w:r w:rsidR="00A367E3">
        <w:rPr>
          <w:rFonts w:ascii="Arial" w:eastAsia="Calibri" w:hAnsi="Arial" w:cs="Arial"/>
          <w:sz w:val="22"/>
          <w:szCs w:val="22"/>
          <w:lang w:eastAsia="en-US"/>
        </w:rPr>
        <w:t>následujícího</w:t>
      </w:r>
      <w:r w:rsidR="00E26736" w:rsidRPr="00C83252">
        <w:rPr>
          <w:rFonts w:ascii="Arial" w:eastAsia="Calibri" w:hAnsi="Arial" w:cs="Arial"/>
          <w:sz w:val="22"/>
          <w:szCs w:val="22"/>
          <w:lang w:eastAsia="en-US"/>
        </w:rPr>
        <w:t xml:space="preserve"> </w:t>
      </w:r>
      <w:r w:rsidR="00B23F49">
        <w:rPr>
          <w:rFonts w:ascii="Arial" w:eastAsia="Calibri" w:hAnsi="Arial" w:cs="Arial"/>
          <w:sz w:val="22"/>
          <w:szCs w:val="22"/>
          <w:lang w:eastAsia="en-US"/>
        </w:rPr>
        <w:t>režimu:</w:t>
      </w:r>
    </w:p>
    <w:p w14:paraId="0F7A0A23" w14:textId="1E990C56" w:rsidR="00B23F49" w:rsidRPr="007113A4" w:rsidRDefault="00B23F49" w:rsidP="00B23F49">
      <w:pPr>
        <w:pStyle w:val="Normlnweb"/>
        <w:numPr>
          <w:ilvl w:val="1"/>
          <w:numId w:val="31"/>
        </w:numPr>
        <w:spacing w:line="276" w:lineRule="auto"/>
        <w:ind w:left="993"/>
        <w:jc w:val="both"/>
        <w:rPr>
          <w:rFonts w:ascii="Arial" w:hAnsi="Arial" w:cs="Arial"/>
          <w:sz w:val="22"/>
          <w:szCs w:val="22"/>
        </w:rPr>
      </w:pPr>
      <w:r>
        <w:rPr>
          <w:rFonts w:ascii="Arial" w:hAnsi="Arial" w:cs="Arial"/>
          <w:sz w:val="22"/>
          <w:szCs w:val="22"/>
        </w:rPr>
        <w:t xml:space="preserve">Faktura na </w:t>
      </w:r>
      <w:r w:rsidRPr="00A00FDC">
        <w:rPr>
          <w:rFonts w:ascii="Arial" w:hAnsi="Arial" w:cs="Arial"/>
          <w:sz w:val="22"/>
          <w:szCs w:val="22"/>
        </w:rPr>
        <w:t>částk</w:t>
      </w:r>
      <w:r>
        <w:rPr>
          <w:rFonts w:ascii="Arial" w:hAnsi="Arial" w:cs="Arial"/>
          <w:sz w:val="22"/>
          <w:szCs w:val="22"/>
        </w:rPr>
        <w:t>u</w:t>
      </w:r>
      <w:r w:rsidRPr="00A00FDC">
        <w:rPr>
          <w:rFonts w:ascii="Arial" w:hAnsi="Arial" w:cs="Arial"/>
          <w:sz w:val="22"/>
          <w:szCs w:val="22"/>
        </w:rPr>
        <w:t xml:space="preserve"> ve výši </w:t>
      </w:r>
      <w:r>
        <w:rPr>
          <w:rFonts w:ascii="Arial" w:hAnsi="Arial" w:cs="Arial"/>
          <w:sz w:val="22"/>
          <w:szCs w:val="22"/>
        </w:rPr>
        <w:t>25</w:t>
      </w:r>
      <w:r w:rsidRPr="00A00FDC">
        <w:rPr>
          <w:rFonts w:ascii="Arial" w:hAnsi="Arial" w:cs="Arial"/>
          <w:sz w:val="22"/>
          <w:szCs w:val="22"/>
        </w:rPr>
        <w:t xml:space="preserve"> % z </w:t>
      </w:r>
      <w:r>
        <w:rPr>
          <w:rFonts w:ascii="Arial" w:hAnsi="Arial" w:cs="Arial"/>
          <w:sz w:val="22"/>
          <w:szCs w:val="22"/>
        </w:rPr>
        <w:t xml:space="preserve">Ceny plnění </w:t>
      </w:r>
      <w:r w:rsidRPr="00A00FDC">
        <w:rPr>
          <w:rFonts w:ascii="Arial" w:hAnsi="Arial" w:cs="Arial"/>
          <w:sz w:val="22"/>
          <w:szCs w:val="22"/>
        </w:rPr>
        <w:t xml:space="preserve">bude </w:t>
      </w:r>
      <w:r>
        <w:rPr>
          <w:rFonts w:ascii="Arial" w:hAnsi="Arial" w:cs="Arial"/>
          <w:sz w:val="22"/>
          <w:szCs w:val="22"/>
        </w:rPr>
        <w:t>vystavena</w:t>
      </w:r>
      <w:r w:rsidRPr="00A00FDC">
        <w:rPr>
          <w:rFonts w:ascii="Arial" w:hAnsi="Arial" w:cs="Arial"/>
          <w:sz w:val="22"/>
          <w:szCs w:val="22"/>
        </w:rPr>
        <w:t xml:space="preserve"> </w:t>
      </w:r>
      <w:r>
        <w:rPr>
          <w:rFonts w:ascii="Arial" w:hAnsi="Arial" w:cs="Arial"/>
          <w:sz w:val="22"/>
          <w:szCs w:val="22"/>
        </w:rPr>
        <w:t>po</w:t>
      </w:r>
      <w:r w:rsidRPr="00A00FDC">
        <w:rPr>
          <w:rFonts w:ascii="Arial" w:hAnsi="Arial" w:cs="Arial"/>
          <w:sz w:val="22"/>
          <w:szCs w:val="22"/>
        </w:rPr>
        <w:t xml:space="preserve"> </w:t>
      </w:r>
      <w:r>
        <w:rPr>
          <w:rFonts w:ascii="Arial" w:hAnsi="Arial" w:cs="Arial"/>
          <w:sz w:val="22"/>
          <w:szCs w:val="22"/>
        </w:rPr>
        <w:t>podpisu této smlouvy oběma smluvními stranami;</w:t>
      </w:r>
    </w:p>
    <w:p w14:paraId="1FA5AFF1" w14:textId="62F7224D" w:rsidR="00B23F49" w:rsidRPr="00B23F49" w:rsidRDefault="00B23F49" w:rsidP="00B23F49">
      <w:pPr>
        <w:pStyle w:val="Normlnweb"/>
        <w:numPr>
          <w:ilvl w:val="1"/>
          <w:numId w:val="31"/>
        </w:numPr>
        <w:spacing w:line="276" w:lineRule="auto"/>
        <w:ind w:left="993"/>
        <w:jc w:val="both"/>
        <w:rPr>
          <w:rFonts w:ascii="Arial" w:hAnsi="Arial" w:cs="Arial"/>
          <w:sz w:val="22"/>
          <w:szCs w:val="22"/>
        </w:rPr>
      </w:pPr>
      <w:r>
        <w:rPr>
          <w:rFonts w:ascii="Arial" w:hAnsi="Arial" w:cs="Arial"/>
          <w:sz w:val="22"/>
          <w:szCs w:val="22"/>
        </w:rPr>
        <w:t xml:space="preserve">Faktura na </w:t>
      </w:r>
      <w:r w:rsidRPr="00A00FDC">
        <w:rPr>
          <w:rFonts w:ascii="Arial" w:hAnsi="Arial" w:cs="Arial"/>
          <w:sz w:val="22"/>
          <w:szCs w:val="22"/>
        </w:rPr>
        <w:t>částk</w:t>
      </w:r>
      <w:r>
        <w:rPr>
          <w:rFonts w:ascii="Arial" w:hAnsi="Arial" w:cs="Arial"/>
          <w:sz w:val="22"/>
          <w:szCs w:val="22"/>
        </w:rPr>
        <w:t>u</w:t>
      </w:r>
      <w:r w:rsidRPr="00A00FDC">
        <w:rPr>
          <w:rFonts w:ascii="Arial" w:hAnsi="Arial" w:cs="Arial"/>
          <w:sz w:val="22"/>
          <w:szCs w:val="22"/>
        </w:rPr>
        <w:t xml:space="preserve"> ve výši </w:t>
      </w:r>
      <w:r>
        <w:rPr>
          <w:rFonts w:ascii="Arial" w:hAnsi="Arial" w:cs="Arial"/>
          <w:sz w:val="22"/>
          <w:szCs w:val="22"/>
        </w:rPr>
        <w:t>75</w:t>
      </w:r>
      <w:r w:rsidRPr="00A00FDC">
        <w:rPr>
          <w:rFonts w:ascii="Arial" w:hAnsi="Arial" w:cs="Arial"/>
          <w:sz w:val="22"/>
          <w:szCs w:val="22"/>
        </w:rPr>
        <w:t xml:space="preserve"> % z </w:t>
      </w:r>
      <w:r>
        <w:rPr>
          <w:rFonts w:ascii="Arial" w:hAnsi="Arial" w:cs="Arial"/>
          <w:sz w:val="22"/>
          <w:szCs w:val="22"/>
        </w:rPr>
        <w:t xml:space="preserve">Ceny plnění </w:t>
      </w:r>
      <w:r w:rsidRPr="00A00FDC">
        <w:rPr>
          <w:rFonts w:ascii="Arial" w:hAnsi="Arial" w:cs="Arial"/>
          <w:sz w:val="22"/>
          <w:szCs w:val="22"/>
        </w:rPr>
        <w:t xml:space="preserve">bude </w:t>
      </w:r>
      <w:r>
        <w:rPr>
          <w:rFonts w:ascii="Arial" w:hAnsi="Arial" w:cs="Arial"/>
          <w:sz w:val="22"/>
          <w:szCs w:val="22"/>
        </w:rPr>
        <w:t>vystavena</w:t>
      </w:r>
      <w:r w:rsidRPr="00A00FDC">
        <w:rPr>
          <w:rFonts w:ascii="Arial" w:hAnsi="Arial" w:cs="Arial"/>
          <w:sz w:val="22"/>
          <w:szCs w:val="22"/>
        </w:rPr>
        <w:t xml:space="preserve"> </w:t>
      </w:r>
      <w:r>
        <w:rPr>
          <w:rFonts w:ascii="Arial" w:hAnsi="Arial" w:cs="Arial"/>
          <w:sz w:val="22"/>
          <w:szCs w:val="22"/>
        </w:rPr>
        <w:t>po</w:t>
      </w:r>
      <w:r w:rsidRPr="00A00FDC">
        <w:rPr>
          <w:rFonts w:ascii="Arial" w:hAnsi="Arial" w:cs="Arial"/>
          <w:sz w:val="22"/>
          <w:szCs w:val="22"/>
        </w:rPr>
        <w:t xml:space="preserve"> dokončení a</w:t>
      </w:r>
      <w:r>
        <w:rPr>
          <w:rFonts w:ascii="Arial" w:hAnsi="Arial" w:cs="Arial"/>
          <w:sz w:val="22"/>
          <w:szCs w:val="22"/>
        </w:rPr>
        <w:t xml:space="preserve"> řádné</w:t>
      </w:r>
      <w:r w:rsidRPr="00A00FDC">
        <w:rPr>
          <w:rFonts w:ascii="Arial" w:hAnsi="Arial" w:cs="Arial"/>
          <w:sz w:val="22"/>
          <w:szCs w:val="22"/>
        </w:rPr>
        <w:t xml:space="preserve"> instalac</w:t>
      </w:r>
      <w:r>
        <w:rPr>
          <w:rFonts w:ascii="Arial" w:hAnsi="Arial" w:cs="Arial"/>
          <w:sz w:val="22"/>
          <w:szCs w:val="22"/>
        </w:rPr>
        <w:t>i</w:t>
      </w:r>
      <w:r w:rsidRPr="00A00FDC">
        <w:rPr>
          <w:rFonts w:ascii="Arial" w:hAnsi="Arial" w:cs="Arial"/>
          <w:sz w:val="22"/>
          <w:szCs w:val="22"/>
        </w:rPr>
        <w:t xml:space="preserve"> veškerého zařízení dle této Smlouvy</w:t>
      </w:r>
      <w:r>
        <w:rPr>
          <w:rFonts w:ascii="Arial" w:hAnsi="Arial" w:cs="Arial"/>
          <w:sz w:val="22"/>
          <w:szCs w:val="22"/>
        </w:rPr>
        <w:t>.</w:t>
      </w:r>
    </w:p>
    <w:p w14:paraId="78B9FA19" w14:textId="3BF70D2D" w:rsidR="00534A99" w:rsidRPr="00DD4909" w:rsidRDefault="00534A99"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Splatnost </w:t>
      </w:r>
      <w:r w:rsidR="00163A0A" w:rsidRPr="00DD4909">
        <w:rPr>
          <w:rFonts w:ascii="Arial" w:hAnsi="Arial" w:cs="Arial"/>
          <w:sz w:val="22"/>
          <w:szCs w:val="22"/>
        </w:rPr>
        <w:t>Dodavatel</w:t>
      </w:r>
      <w:r w:rsidRPr="00DD4909">
        <w:rPr>
          <w:rFonts w:ascii="Arial" w:hAnsi="Arial" w:cs="Arial"/>
          <w:sz w:val="22"/>
          <w:szCs w:val="22"/>
        </w:rPr>
        <w:t>em vystavené faktury nesmí být kratší než 30 dnů ode dne doručení (v souladu s touto smlouvou) vystavené faktury do sídla Objednatele</w:t>
      </w:r>
      <w:r w:rsidR="002903D0" w:rsidRPr="00DD4909">
        <w:rPr>
          <w:rFonts w:ascii="Arial" w:hAnsi="Arial" w:cs="Arial"/>
          <w:sz w:val="22"/>
          <w:szCs w:val="22"/>
        </w:rPr>
        <w:t xml:space="preserve">. Doručovací adresa faktury: </w:t>
      </w:r>
      <w:hyperlink r:id="rId11" w:history="1">
        <w:r w:rsidR="00460CD8" w:rsidRPr="00460CD8">
          <w:rPr>
            <w:rStyle w:val="Hypertextovodkaz"/>
            <w:rFonts w:ascii="Arial" w:hAnsi="Arial" w:cs="Arial"/>
            <w:sz w:val="22"/>
            <w:szCs w:val="22"/>
          </w:rPr>
          <w:t>faktury@muzeumprahy.cz, a</w:t>
        </w:r>
      </w:hyperlink>
      <w:r w:rsidR="00460CD8">
        <w:rPr>
          <w:rFonts w:ascii="Arial" w:hAnsi="Arial" w:cs="Arial"/>
          <w:sz w:val="22"/>
          <w:szCs w:val="22"/>
        </w:rPr>
        <w:t xml:space="preserve"> v kopii na: </w:t>
      </w:r>
      <w:proofErr w:type="spellStart"/>
      <w:r w:rsidR="009F5880">
        <w:rPr>
          <w:rFonts w:ascii="Arial" w:hAnsi="Arial" w:cs="Arial"/>
          <w:sz w:val="22"/>
          <w:szCs w:val="22"/>
        </w:rPr>
        <w:t>xxx</w:t>
      </w:r>
      <w:proofErr w:type="spellEnd"/>
      <w:r w:rsidRPr="00DD4909">
        <w:rPr>
          <w:rFonts w:ascii="Arial" w:hAnsi="Arial" w:cs="Arial"/>
          <w:sz w:val="22"/>
          <w:szCs w:val="22"/>
        </w:rPr>
        <w:t xml:space="preserve"> Úhrada faktury bude provedena převodem fakturované částky z účtu Objednatele na účet </w:t>
      </w:r>
      <w:r w:rsidR="00163A0A" w:rsidRPr="00DD4909">
        <w:rPr>
          <w:rFonts w:ascii="Arial" w:hAnsi="Arial" w:cs="Arial"/>
          <w:sz w:val="22"/>
          <w:szCs w:val="22"/>
        </w:rPr>
        <w:t>Dodavatel</w:t>
      </w:r>
      <w:r w:rsidRPr="00DD4909">
        <w:rPr>
          <w:rFonts w:ascii="Arial" w:hAnsi="Arial" w:cs="Arial"/>
          <w:sz w:val="22"/>
          <w:szCs w:val="22"/>
        </w:rPr>
        <w:t>e.</w:t>
      </w:r>
    </w:p>
    <w:p w14:paraId="467754D6" w14:textId="77777777" w:rsidR="004A16DF" w:rsidRDefault="004A16DF" w:rsidP="004A16DF">
      <w:pPr>
        <w:spacing w:line="276" w:lineRule="auto"/>
        <w:ind w:left="567"/>
        <w:contextualSpacing/>
        <w:jc w:val="both"/>
        <w:rPr>
          <w:rFonts w:ascii="Arial" w:hAnsi="Arial" w:cs="Arial"/>
          <w:sz w:val="22"/>
          <w:szCs w:val="22"/>
        </w:rPr>
      </w:pPr>
    </w:p>
    <w:p w14:paraId="4013C165" w14:textId="56812CE6" w:rsidR="004A16DF" w:rsidRDefault="009012DD" w:rsidP="006F4C18">
      <w:pPr>
        <w:numPr>
          <w:ilvl w:val="0"/>
          <w:numId w:val="5"/>
        </w:numPr>
        <w:spacing w:line="276" w:lineRule="auto"/>
        <w:ind w:left="567" w:hanging="567"/>
        <w:contextualSpacing/>
        <w:jc w:val="both"/>
        <w:rPr>
          <w:rFonts w:ascii="Arial" w:hAnsi="Arial" w:cs="Arial"/>
          <w:sz w:val="22"/>
          <w:szCs w:val="22"/>
        </w:rPr>
      </w:pPr>
      <w:r w:rsidRPr="00ED224A">
        <w:rPr>
          <w:rFonts w:ascii="Arial" w:hAnsi="Arial" w:cs="Arial"/>
          <w:sz w:val="22"/>
          <w:szCs w:val="22"/>
        </w:rPr>
        <w:t xml:space="preserve">Faktura musí splňovat veškeré náležitosti podle příslušných účetních a daňových předpisů. </w:t>
      </w:r>
      <w:r w:rsidR="00346D95">
        <w:rPr>
          <w:rFonts w:ascii="Arial" w:hAnsi="Arial" w:cs="Arial"/>
          <w:sz w:val="22"/>
          <w:szCs w:val="22"/>
        </w:rPr>
        <w:t xml:space="preserve">Faktura musí dále obsahovat název a registrační číslo projektu přiděleného MKČR. </w:t>
      </w:r>
      <w:r w:rsidRPr="00ED224A">
        <w:rPr>
          <w:rFonts w:ascii="Arial" w:hAnsi="Arial" w:cs="Arial"/>
          <w:sz w:val="22"/>
          <w:szCs w:val="22"/>
        </w:rPr>
        <w:t xml:space="preserve">V případě, že faktura doručená Objednateli bude mít vady, je Objednatel oprávněn vrátit takovou fakturu </w:t>
      </w:r>
      <w:r w:rsidR="00163A0A" w:rsidRPr="00ED224A">
        <w:rPr>
          <w:rFonts w:ascii="Arial" w:hAnsi="Arial" w:cs="Arial"/>
          <w:sz w:val="22"/>
          <w:szCs w:val="22"/>
        </w:rPr>
        <w:t>Dodavatel</w:t>
      </w:r>
      <w:r w:rsidRPr="00ED224A">
        <w:rPr>
          <w:rFonts w:ascii="Arial" w:hAnsi="Arial" w:cs="Arial"/>
          <w:sz w:val="22"/>
          <w:szCs w:val="22"/>
        </w:rPr>
        <w:t>i a takováto faktura není považována za doručenou. Lhůta splatnosti v takovém případně neběží, přičemž nová lhůta splatnosti počíná běžet až od doručení opravené či doplněné faktury.</w:t>
      </w:r>
    </w:p>
    <w:p w14:paraId="10447FF0" w14:textId="77777777" w:rsidR="00ED224A" w:rsidRDefault="00ED224A" w:rsidP="00ED224A">
      <w:pPr>
        <w:pStyle w:val="Odstavecseseznamem"/>
        <w:rPr>
          <w:rFonts w:ascii="Arial" w:hAnsi="Arial" w:cs="Arial"/>
          <w:sz w:val="22"/>
          <w:szCs w:val="22"/>
        </w:rPr>
      </w:pPr>
    </w:p>
    <w:p w14:paraId="100461A8" w14:textId="11C50601" w:rsidR="00534A99" w:rsidRPr="00DD4909" w:rsidRDefault="009012DD"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K </w:t>
      </w:r>
      <w:r w:rsidR="00534A99" w:rsidRPr="00DD4909">
        <w:rPr>
          <w:rFonts w:ascii="Arial" w:hAnsi="Arial" w:cs="Arial"/>
          <w:sz w:val="22"/>
          <w:szCs w:val="22"/>
        </w:rPr>
        <w:t>f</w:t>
      </w:r>
      <w:r w:rsidRPr="00DD4909">
        <w:rPr>
          <w:rFonts w:ascii="Arial" w:hAnsi="Arial" w:cs="Arial"/>
          <w:sz w:val="22"/>
          <w:szCs w:val="22"/>
        </w:rPr>
        <w:t xml:space="preserve">aktuře </w:t>
      </w:r>
      <w:r w:rsidR="0081308B">
        <w:rPr>
          <w:rFonts w:ascii="Arial" w:hAnsi="Arial" w:cs="Arial"/>
          <w:sz w:val="22"/>
          <w:szCs w:val="22"/>
        </w:rPr>
        <w:t xml:space="preserve">na úhradu 75 % Ceny plnění </w:t>
      </w:r>
      <w:r w:rsidRPr="00DD4909">
        <w:rPr>
          <w:rFonts w:ascii="Arial" w:hAnsi="Arial" w:cs="Arial"/>
          <w:sz w:val="22"/>
          <w:szCs w:val="22"/>
        </w:rPr>
        <w:t xml:space="preserve">musí </w:t>
      </w:r>
      <w:r w:rsidR="00163A0A" w:rsidRPr="00DD4909">
        <w:rPr>
          <w:rFonts w:ascii="Arial" w:hAnsi="Arial" w:cs="Arial"/>
          <w:sz w:val="22"/>
          <w:szCs w:val="22"/>
        </w:rPr>
        <w:t>Dodavatel</w:t>
      </w:r>
      <w:r w:rsidRPr="00DD4909">
        <w:rPr>
          <w:rFonts w:ascii="Arial" w:hAnsi="Arial" w:cs="Arial"/>
          <w:sz w:val="22"/>
          <w:szCs w:val="22"/>
        </w:rPr>
        <w:t xml:space="preserve"> připojit Objednatelem potvrzený</w:t>
      </w:r>
      <w:r w:rsidR="005164F6" w:rsidRPr="00DD4909">
        <w:rPr>
          <w:rFonts w:ascii="Arial" w:hAnsi="Arial" w:cs="Arial"/>
          <w:sz w:val="22"/>
          <w:szCs w:val="22"/>
        </w:rPr>
        <w:t xml:space="preserve"> </w:t>
      </w:r>
      <w:r w:rsidRPr="00DD4909">
        <w:rPr>
          <w:rFonts w:ascii="Arial" w:hAnsi="Arial" w:cs="Arial"/>
          <w:sz w:val="22"/>
          <w:szCs w:val="22"/>
        </w:rPr>
        <w:t xml:space="preserve">Protokol o předání a převzetí </w:t>
      </w:r>
      <w:r w:rsidR="004A16DF">
        <w:rPr>
          <w:rFonts w:ascii="Arial" w:hAnsi="Arial" w:cs="Arial"/>
          <w:sz w:val="22"/>
          <w:szCs w:val="22"/>
        </w:rPr>
        <w:t>plnění</w:t>
      </w:r>
      <w:r w:rsidR="00715D3A">
        <w:rPr>
          <w:rFonts w:ascii="Arial" w:hAnsi="Arial" w:cs="Arial"/>
          <w:sz w:val="22"/>
          <w:szCs w:val="22"/>
        </w:rPr>
        <w:t xml:space="preserve"> </w:t>
      </w:r>
      <w:r w:rsidR="00C83252">
        <w:rPr>
          <w:rFonts w:ascii="Arial" w:hAnsi="Arial" w:cs="Arial"/>
          <w:sz w:val="22"/>
          <w:szCs w:val="22"/>
        </w:rPr>
        <w:t xml:space="preserve">(jak </w:t>
      </w:r>
      <w:r w:rsidR="00406275">
        <w:rPr>
          <w:rFonts w:ascii="Arial" w:hAnsi="Arial" w:cs="Arial"/>
          <w:sz w:val="22"/>
          <w:szCs w:val="22"/>
        </w:rPr>
        <w:t>je tento</w:t>
      </w:r>
      <w:r w:rsidR="00C83252">
        <w:rPr>
          <w:rFonts w:ascii="Arial" w:hAnsi="Arial" w:cs="Arial"/>
          <w:sz w:val="22"/>
          <w:szCs w:val="22"/>
        </w:rPr>
        <w:t xml:space="preserve"> poj</w:t>
      </w:r>
      <w:r w:rsidR="00406275">
        <w:rPr>
          <w:rFonts w:ascii="Arial" w:hAnsi="Arial" w:cs="Arial"/>
          <w:sz w:val="22"/>
          <w:szCs w:val="22"/>
        </w:rPr>
        <w:t>em</w:t>
      </w:r>
      <w:r w:rsidR="00C83252">
        <w:rPr>
          <w:rFonts w:ascii="Arial" w:hAnsi="Arial" w:cs="Arial"/>
          <w:sz w:val="22"/>
          <w:szCs w:val="22"/>
        </w:rPr>
        <w:t xml:space="preserve"> definován níže)</w:t>
      </w:r>
      <w:r w:rsidRPr="00DD4909">
        <w:rPr>
          <w:rFonts w:ascii="Arial" w:hAnsi="Arial" w:cs="Arial"/>
          <w:sz w:val="22"/>
          <w:szCs w:val="22"/>
        </w:rPr>
        <w:t>.</w:t>
      </w:r>
    </w:p>
    <w:p w14:paraId="24BA4C4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3E9414E8" w14:textId="5AE0FC37" w:rsidR="00835961" w:rsidRPr="00DD4909" w:rsidRDefault="00BC72E2"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Pokud budou Objednatel</w:t>
      </w:r>
      <w:r w:rsidR="00DE416B" w:rsidRPr="00DD4909">
        <w:rPr>
          <w:rFonts w:ascii="Arial" w:eastAsia="Calibri" w:hAnsi="Arial" w:cs="Arial"/>
          <w:sz w:val="22"/>
          <w:szCs w:val="22"/>
          <w:lang w:eastAsia="en-US"/>
        </w:rPr>
        <w:t xml:space="preserve">em při přebírání </w:t>
      </w:r>
      <w:r w:rsidR="004A16DF">
        <w:rPr>
          <w:rFonts w:ascii="Arial" w:eastAsia="Calibri" w:hAnsi="Arial" w:cs="Arial"/>
          <w:sz w:val="22"/>
          <w:szCs w:val="22"/>
          <w:lang w:eastAsia="en-US"/>
        </w:rPr>
        <w:t>plnění nebo jeho č</w:t>
      </w:r>
      <w:r w:rsidR="002C5B54">
        <w:rPr>
          <w:rFonts w:ascii="Arial" w:eastAsia="Calibri" w:hAnsi="Arial" w:cs="Arial"/>
          <w:sz w:val="22"/>
          <w:szCs w:val="22"/>
          <w:lang w:eastAsia="en-US"/>
        </w:rPr>
        <w:t>á</w:t>
      </w:r>
      <w:r w:rsidR="004A16DF">
        <w:rPr>
          <w:rFonts w:ascii="Arial" w:eastAsia="Calibri" w:hAnsi="Arial" w:cs="Arial"/>
          <w:sz w:val="22"/>
          <w:szCs w:val="22"/>
          <w:lang w:eastAsia="en-US"/>
        </w:rPr>
        <w:t>sti</w:t>
      </w:r>
      <w:r w:rsidR="009276B8"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zjištěny jakékoliv nedostatky, bude </w:t>
      </w:r>
      <w:r w:rsidR="001F1658" w:rsidRPr="00DD4909">
        <w:rPr>
          <w:rFonts w:ascii="Arial" w:eastAsia="Calibri" w:hAnsi="Arial" w:cs="Arial"/>
          <w:sz w:val="22"/>
          <w:szCs w:val="22"/>
          <w:lang w:eastAsia="en-US"/>
        </w:rPr>
        <w:t xml:space="preserve">konečná </w:t>
      </w:r>
      <w:r w:rsidRPr="00DD4909">
        <w:rPr>
          <w:rFonts w:ascii="Arial" w:eastAsia="Calibri" w:hAnsi="Arial" w:cs="Arial"/>
          <w:sz w:val="22"/>
          <w:szCs w:val="22"/>
          <w:lang w:eastAsia="en-US"/>
        </w:rPr>
        <w:t>fakturace provedena až po odstranění takových nedostatků.</w:t>
      </w:r>
    </w:p>
    <w:p w14:paraId="15803F83" w14:textId="77777777" w:rsidR="004A16DF" w:rsidRDefault="004A16DF" w:rsidP="004A16DF">
      <w:pPr>
        <w:spacing w:line="276" w:lineRule="auto"/>
        <w:ind w:left="567"/>
        <w:contextualSpacing/>
        <w:jc w:val="both"/>
        <w:rPr>
          <w:rFonts w:ascii="Arial" w:hAnsi="Arial" w:cs="Arial"/>
          <w:sz w:val="22"/>
          <w:szCs w:val="22"/>
        </w:rPr>
      </w:pPr>
    </w:p>
    <w:p w14:paraId="51F2EF9B" w14:textId="2C302482" w:rsidR="00835961" w:rsidRPr="00DD4909" w:rsidRDefault="00835961"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Pokud před uhrazením </w:t>
      </w:r>
      <w:r w:rsidR="009276B8" w:rsidRPr="00DD4909">
        <w:rPr>
          <w:rFonts w:ascii="Arial" w:hAnsi="Arial" w:cs="Arial"/>
          <w:sz w:val="22"/>
          <w:szCs w:val="22"/>
        </w:rPr>
        <w:t>faktury</w:t>
      </w:r>
      <w:r w:rsidRPr="00DD4909">
        <w:rPr>
          <w:rFonts w:ascii="Arial" w:hAnsi="Arial" w:cs="Arial"/>
          <w:sz w:val="22"/>
          <w:szCs w:val="22"/>
        </w:rPr>
        <w:t xml:space="preserve"> vyjdou najevo vady</w:t>
      </w:r>
      <w:r w:rsidR="001035AD" w:rsidRPr="00DD4909">
        <w:rPr>
          <w:rFonts w:ascii="Arial" w:hAnsi="Arial" w:cs="Arial"/>
          <w:sz w:val="22"/>
          <w:szCs w:val="22"/>
        </w:rPr>
        <w:t xml:space="preserve"> </w:t>
      </w:r>
      <w:r w:rsidR="004A16DF">
        <w:rPr>
          <w:rFonts w:ascii="Arial" w:hAnsi="Arial" w:cs="Arial"/>
          <w:sz w:val="22"/>
          <w:szCs w:val="22"/>
        </w:rPr>
        <w:t>poskytnutého plnění</w:t>
      </w:r>
      <w:r w:rsidRPr="00DD4909">
        <w:rPr>
          <w:rFonts w:ascii="Arial" w:hAnsi="Arial" w:cs="Arial"/>
          <w:sz w:val="22"/>
          <w:szCs w:val="22"/>
        </w:rPr>
        <w:t xml:space="preserve">, je Objednatel oprávněn takovou fakturu </w:t>
      </w:r>
      <w:r w:rsidR="00163A0A" w:rsidRPr="00DD4909">
        <w:rPr>
          <w:rFonts w:ascii="Arial" w:hAnsi="Arial" w:cs="Arial"/>
          <w:sz w:val="22"/>
          <w:szCs w:val="22"/>
        </w:rPr>
        <w:t>Dodavatel</w:t>
      </w:r>
      <w:r w:rsidRPr="00DD4909">
        <w:rPr>
          <w:rFonts w:ascii="Arial" w:hAnsi="Arial" w:cs="Arial"/>
          <w:sz w:val="22"/>
          <w:szCs w:val="22"/>
        </w:rPr>
        <w:t xml:space="preserve">i vrátit. Po odstranění příslušné vady nebo po jiném zániku odpovědnosti </w:t>
      </w:r>
      <w:r w:rsidR="00163A0A" w:rsidRPr="00DD4909">
        <w:rPr>
          <w:rFonts w:ascii="Arial" w:hAnsi="Arial" w:cs="Arial"/>
          <w:sz w:val="22"/>
          <w:szCs w:val="22"/>
        </w:rPr>
        <w:t>Dodavatel</w:t>
      </w:r>
      <w:r w:rsidRPr="00DD4909">
        <w:rPr>
          <w:rFonts w:ascii="Arial" w:hAnsi="Arial" w:cs="Arial"/>
          <w:sz w:val="22"/>
          <w:szCs w:val="22"/>
        </w:rPr>
        <w:t xml:space="preserve">e za takovou vadu předloží </w:t>
      </w:r>
      <w:r w:rsidR="00163A0A" w:rsidRPr="00DD4909">
        <w:rPr>
          <w:rFonts w:ascii="Arial" w:hAnsi="Arial" w:cs="Arial"/>
          <w:sz w:val="22"/>
          <w:szCs w:val="22"/>
        </w:rPr>
        <w:t>Dodavatel</w:t>
      </w:r>
      <w:r w:rsidRPr="00DD4909">
        <w:rPr>
          <w:rFonts w:ascii="Arial" w:hAnsi="Arial" w:cs="Arial"/>
          <w:sz w:val="22"/>
          <w:szCs w:val="22"/>
        </w:rPr>
        <w:t xml:space="preserve"> Objednateli novou fakturu se splatnos</w:t>
      </w:r>
      <w:r w:rsidR="0076463F" w:rsidRPr="00DD4909">
        <w:rPr>
          <w:rFonts w:ascii="Arial" w:hAnsi="Arial" w:cs="Arial"/>
          <w:sz w:val="22"/>
          <w:szCs w:val="22"/>
        </w:rPr>
        <w:t>tí uvedenou dle</w:t>
      </w:r>
      <w:r w:rsidR="00E5572B" w:rsidRPr="00DD4909">
        <w:rPr>
          <w:rFonts w:ascii="Arial" w:hAnsi="Arial" w:cs="Arial"/>
          <w:sz w:val="22"/>
          <w:szCs w:val="22"/>
        </w:rPr>
        <w:t xml:space="preserve"> čl. </w:t>
      </w:r>
      <w:r w:rsidR="004A16DF">
        <w:rPr>
          <w:rFonts w:ascii="Arial" w:hAnsi="Arial" w:cs="Arial"/>
          <w:sz w:val="22"/>
          <w:szCs w:val="22"/>
        </w:rPr>
        <w:t>V</w:t>
      </w:r>
      <w:r w:rsidR="00E5572B" w:rsidRPr="00DD4909">
        <w:rPr>
          <w:rFonts w:ascii="Arial" w:hAnsi="Arial" w:cs="Arial"/>
          <w:sz w:val="22"/>
          <w:szCs w:val="22"/>
        </w:rPr>
        <w:t xml:space="preserve">. odst. </w:t>
      </w:r>
      <w:r w:rsidR="004A16DF">
        <w:rPr>
          <w:rFonts w:ascii="Arial" w:hAnsi="Arial" w:cs="Arial"/>
          <w:sz w:val="22"/>
          <w:szCs w:val="22"/>
        </w:rPr>
        <w:t>5</w:t>
      </w:r>
      <w:r w:rsidR="001035AD" w:rsidRPr="00DD4909">
        <w:rPr>
          <w:rFonts w:ascii="Arial" w:hAnsi="Arial" w:cs="Arial"/>
          <w:sz w:val="22"/>
          <w:szCs w:val="22"/>
        </w:rPr>
        <w:t xml:space="preserve"> této smlouvy.</w:t>
      </w:r>
    </w:p>
    <w:p w14:paraId="6FDEF9A7" w14:textId="77777777" w:rsidR="00585A1D" w:rsidRPr="00DD4909" w:rsidRDefault="00585A1D" w:rsidP="0081308B">
      <w:pPr>
        <w:spacing w:line="276" w:lineRule="auto"/>
        <w:contextualSpacing/>
        <w:jc w:val="both"/>
        <w:rPr>
          <w:rFonts w:ascii="Arial" w:hAnsi="Arial" w:cs="Arial"/>
          <w:sz w:val="22"/>
          <w:szCs w:val="22"/>
        </w:rPr>
      </w:pPr>
    </w:p>
    <w:p w14:paraId="33714D55" w14:textId="07BBC7C2" w:rsidR="00581916" w:rsidRPr="00DD4909" w:rsidRDefault="00D60C24"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C60266">
        <w:rPr>
          <w:rFonts w:ascii="Arial" w:hAnsi="Arial" w:cs="Arial"/>
          <w:b/>
          <w:sz w:val="22"/>
          <w:szCs w:val="22"/>
        </w:rPr>
        <w:t>I</w:t>
      </w:r>
      <w:r w:rsidR="008B3D70" w:rsidRPr="00DD4909">
        <w:rPr>
          <w:rFonts w:ascii="Arial" w:hAnsi="Arial" w:cs="Arial"/>
          <w:b/>
          <w:sz w:val="22"/>
          <w:szCs w:val="22"/>
        </w:rPr>
        <w:t>.</w:t>
      </w:r>
    </w:p>
    <w:p w14:paraId="7BAACF7E" w14:textId="5AB0BA77" w:rsidR="00D60C24" w:rsidRDefault="00C83252" w:rsidP="004A16DF">
      <w:pPr>
        <w:spacing w:line="276" w:lineRule="auto"/>
        <w:contextualSpacing/>
        <w:jc w:val="center"/>
        <w:rPr>
          <w:rFonts w:ascii="Arial" w:hAnsi="Arial" w:cs="Arial"/>
          <w:b/>
          <w:sz w:val="22"/>
          <w:szCs w:val="22"/>
        </w:rPr>
      </w:pPr>
      <w:r>
        <w:rPr>
          <w:rFonts w:ascii="Arial" w:hAnsi="Arial" w:cs="Arial"/>
          <w:b/>
          <w:sz w:val="22"/>
          <w:szCs w:val="22"/>
        </w:rPr>
        <w:t xml:space="preserve">ZPŮSOB </w:t>
      </w:r>
      <w:r w:rsidR="00D60C24" w:rsidRPr="00DD4909">
        <w:rPr>
          <w:rFonts w:ascii="Arial" w:hAnsi="Arial" w:cs="Arial"/>
          <w:b/>
          <w:sz w:val="22"/>
          <w:szCs w:val="22"/>
        </w:rPr>
        <w:t>POSKYTNUTÍ PLNĚNÍ</w:t>
      </w:r>
    </w:p>
    <w:p w14:paraId="126B655E" w14:textId="77777777" w:rsidR="00C60266" w:rsidRPr="00DD4909" w:rsidRDefault="00C60266" w:rsidP="004A16DF">
      <w:pPr>
        <w:spacing w:line="276" w:lineRule="auto"/>
        <w:contextualSpacing/>
        <w:jc w:val="center"/>
        <w:rPr>
          <w:rFonts w:ascii="Arial" w:hAnsi="Arial" w:cs="Arial"/>
          <w:b/>
          <w:sz w:val="22"/>
          <w:szCs w:val="22"/>
        </w:rPr>
      </w:pPr>
    </w:p>
    <w:p w14:paraId="7CE09E02" w14:textId="1092DBBE" w:rsidR="00601B9E" w:rsidRDefault="00601B9E" w:rsidP="00601B9E">
      <w:pPr>
        <w:pStyle w:val="Odstavecseseznamem"/>
        <w:numPr>
          <w:ilvl w:val="0"/>
          <w:numId w:val="8"/>
        </w:numPr>
        <w:spacing w:line="276" w:lineRule="auto"/>
        <w:ind w:left="567" w:hanging="567"/>
        <w:contextualSpacing/>
        <w:jc w:val="both"/>
        <w:rPr>
          <w:rFonts w:ascii="Arial" w:hAnsi="Arial" w:cs="Arial"/>
          <w:sz w:val="22"/>
          <w:szCs w:val="22"/>
        </w:rPr>
      </w:pPr>
      <w:r w:rsidRPr="00D344C6">
        <w:rPr>
          <w:rFonts w:ascii="Arial" w:hAnsi="Arial" w:cs="Arial"/>
          <w:sz w:val="22"/>
          <w:szCs w:val="22"/>
        </w:rPr>
        <w:t xml:space="preserve">Dodavatel nese plnou odpovědnost za odbornou instalaci a nastavení všech </w:t>
      </w:r>
      <w:r>
        <w:rPr>
          <w:rFonts w:ascii="Arial" w:hAnsi="Arial" w:cs="Arial"/>
          <w:sz w:val="22"/>
          <w:szCs w:val="22"/>
        </w:rPr>
        <w:t xml:space="preserve">dodávaných zařízení, mobiliáře, grafických prací a </w:t>
      </w:r>
      <w:r w:rsidR="006D797F">
        <w:rPr>
          <w:rFonts w:ascii="Arial" w:hAnsi="Arial" w:cs="Arial"/>
          <w:sz w:val="22"/>
          <w:szCs w:val="22"/>
        </w:rPr>
        <w:t>interiérových úprav</w:t>
      </w:r>
      <w:r w:rsidRPr="00D344C6">
        <w:rPr>
          <w:rFonts w:ascii="Arial" w:hAnsi="Arial" w:cs="Arial"/>
          <w:sz w:val="22"/>
          <w:szCs w:val="22"/>
        </w:rPr>
        <w:t>, včetně po</w:t>
      </w:r>
      <w:r w:rsidR="006D797F">
        <w:rPr>
          <w:rFonts w:ascii="Arial" w:hAnsi="Arial" w:cs="Arial"/>
          <w:sz w:val="22"/>
          <w:szCs w:val="22"/>
        </w:rPr>
        <w:t>drobného zaměření</w:t>
      </w:r>
      <w:r>
        <w:rPr>
          <w:rFonts w:ascii="Arial" w:hAnsi="Arial" w:cs="Arial"/>
          <w:sz w:val="22"/>
          <w:szCs w:val="22"/>
        </w:rPr>
        <w:t xml:space="preserve">. </w:t>
      </w:r>
      <w:r w:rsidRPr="00D344C6">
        <w:rPr>
          <w:rFonts w:ascii="Arial" w:hAnsi="Arial" w:cs="Arial"/>
          <w:sz w:val="22"/>
          <w:szCs w:val="22"/>
        </w:rPr>
        <w:t>Vešker</w:t>
      </w:r>
      <w:r w:rsidR="006D797F">
        <w:rPr>
          <w:rFonts w:ascii="Arial" w:hAnsi="Arial" w:cs="Arial"/>
          <w:sz w:val="22"/>
          <w:szCs w:val="22"/>
        </w:rPr>
        <w:t>é</w:t>
      </w:r>
      <w:r w:rsidRPr="00D344C6">
        <w:rPr>
          <w:rFonts w:ascii="Arial" w:hAnsi="Arial" w:cs="Arial"/>
          <w:sz w:val="22"/>
          <w:szCs w:val="22"/>
        </w:rPr>
        <w:t xml:space="preserve"> </w:t>
      </w:r>
      <w:r w:rsidR="006D797F">
        <w:rPr>
          <w:rFonts w:ascii="Arial" w:hAnsi="Arial" w:cs="Arial"/>
          <w:sz w:val="22"/>
          <w:szCs w:val="22"/>
        </w:rPr>
        <w:t>prvky</w:t>
      </w:r>
      <w:r w:rsidRPr="00D344C6">
        <w:rPr>
          <w:rFonts w:ascii="Arial" w:hAnsi="Arial" w:cs="Arial"/>
          <w:sz w:val="22"/>
          <w:szCs w:val="22"/>
        </w:rPr>
        <w:t xml:space="preserve"> musí být po instalaci testován</w:t>
      </w:r>
      <w:r w:rsidR="006D797F">
        <w:rPr>
          <w:rFonts w:ascii="Arial" w:hAnsi="Arial" w:cs="Arial"/>
          <w:sz w:val="22"/>
          <w:szCs w:val="22"/>
        </w:rPr>
        <w:t>y či zkontrolovány</w:t>
      </w:r>
      <w:r w:rsidRPr="00D344C6">
        <w:rPr>
          <w:rFonts w:ascii="Arial" w:hAnsi="Arial" w:cs="Arial"/>
          <w:sz w:val="22"/>
          <w:szCs w:val="22"/>
        </w:rPr>
        <w:t xml:space="preserve"> za přítomnosti </w:t>
      </w:r>
      <w:r>
        <w:rPr>
          <w:rFonts w:ascii="Arial" w:hAnsi="Arial" w:cs="Arial"/>
          <w:sz w:val="22"/>
          <w:szCs w:val="22"/>
        </w:rPr>
        <w:t>O</w:t>
      </w:r>
      <w:r w:rsidRPr="00D344C6">
        <w:rPr>
          <w:rFonts w:ascii="Arial" w:hAnsi="Arial" w:cs="Arial"/>
          <w:sz w:val="22"/>
          <w:szCs w:val="22"/>
        </w:rPr>
        <w:t>bjednatele</w:t>
      </w:r>
      <w:r>
        <w:rPr>
          <w:rFonts w:ascii="Arial" w:hAnsi="Arial" w:cs="Arial"/>
          <w:sz w:val="22"/>
          <w:szCs w:val="22"/>
        </w:rPr>
        <w:t xml:space="preserve"> tak</w:t>
      </w:r>
      <w:r w:rsidRPr="00D344C6">
        <w:rPr>
          <w:rFonts w:ascii="Arial" w:hAnsi="Arial" w:cs="Arial"/>
          <w:sz w:val="22"/>
          <w:szCs w:val="22"/>
        </w:rPr>
        <w:t>, aby byla ověřena jejich funkčnost a splnění specifikovaných parametrů.</w:t>
      </w:r>
    </w:p>
    <w:p w14:paraId="501AA404" w14:textId="77777777" w:rsidR="00601B9E" w:rsidRDefault="00601B9E" w:rsidP="00601B9E">
      <w:pPr>
        <w:pStyle w:val="Odstavecseseznamem"/>
        <w:spacing w:line="276" w:lineRule="auto"/>
        <w:ind w:left="567"/>
        <w:contextualSpacing/>
        <w:jc w:val="both"/>
        <w:rPr>
          <w:rFonts w:ascii="Arial" w:hAnsi="Arial" w:cs="Arial"/>
          <w:sz w:val="22"/>
          <w:szCs w:val="22"/>
        </w:rPr>
      </w:pPr>
    </w:p>
    <w:p w14:paraId="06FB289D" w14:textId="77777777" w:rsidR="009F5880" w:rsidRDefault="00601B9E" w:rsidP="00601B9E">
      <w:pPr>
        <w:pStyle w:val="Odstavecseseznamem"/>
        <w:numPr>
          <w:ilvl w:val="0"/>
          <w:numId w:val="8"/>
        </w:numPr>
        <w:spacing w:line="276" w:lineRule="auto"/>
        <w:ind w:left="567" w:hanging="567"/>
        <w:contextualSpacing/>
        <w:jc w:val="both"/>
        <w:rPr>
          <w:rFonts w:ascii="Arial" w:hAnsi="Arial" w:cs="Arial"/>
          <w:sz w:val="22"/>
          <w:szCs w:val="22"/>
        </w:rPr>
      </w:pPr>
      <w:r>
        <w:rPr>
          <w:rFonts w:ascii="Arial" w:hAnsi="Arial" w:cs="Arial"/>
          <w:sz w:val="22"/>
          <w:szCs w:val="22"/>
        </w:rPr>
        <w:t>Ode dne převzetí místa plnění pro účely realizace předmětu této smlouvy probíhá alespoň jednou za týden kontrolní den, který organizuje Dodavatel, pokud nebude</w:t>
      </w:r>
    </w:p>
    <w:p w14:paraId="163B7D4D" w14:textId="77777777" w:rsidR="009F5880" w:rsidRDefault="009F5880">
      <w:pPr>
        <w:rPr>
          <w:rFonts w:ascii="Arial" w:hAnsi="Arial" w:cs="Arial"/>
          <w:sz w:val="22"/>
          <w:szCs w:val="22"/>
        </w:rPr>
      </w:pPr>
      <w:r>
        <w:rPr>
          <w:rFonts w:ascii="Arial" w:hAnsi="Arial" w:cs="Arial"/>
          <w:sz w:val="22"/>
          <w:szCs w:val="22"/>
        </w:rPr>
        <w:br w:type="page"/>
      </w:r>
    </w:p>
    <w:p w14:paraId="29131FDF" w14:textId="0342B271" w:rsidR="00601B9E" w:rsidRPr="00D344C6" w:rsidRDefault="00601B9E" w:rsidP="009F5880">
      <w:pPr>
        <w:pStyle w:val="Odstavecseseznamem"/>
        <w:spacing w:line="276" w:lineRule="auto"/>
        <w:ind w:left="567"/>
        <w:contextualSpacing/>
        <w:jc w:val="both"/>
        <w:rPr>
          <w:rFonts w:ascii="Arial" w:hAnsi="Arial" w:cs="Arial"/>
          <w:sz w:val="22"/>
          <w:szCs w:val="22"/>
        </w:rPr>
      </w:pPr>
      <w:r>
        <w:rPr>
          <w:rFonts w:ascii="Arial" w:hAnsi="Arial" w:cs="Arial"/>
          <w:sz w:val="22"/>
          <w:szCs w:val="22"/>
        </w:rPr>
        <w:lastRenderedPageBreak/>
        <w:t xml:space="preserve">dohodnuto jinak. Kontrolní den probíhá za přítomnosti zástupců obou smluvních stran, </w:t>
      </w:r>
      <w:r w:rsidR="006D797F">
        <w:rPr>
          <w:rFonts w:ascii="Arial" w:hAnsi="Arial" w:cs="Arial"/>
          <w:sz w:val="22"/>
          <w:szCs w:val="22"/>
        </w:rPr>
        <w:t xml:space="preserve">případně </w:t>
      </w:r>
      <w:r>
        <w:rPr>
          <w:rFonts w:ascii="Arial" w:hAnsi="Arial" w:cs="Arial"/>
          <w:sz w:val="22"/>
          <w:szCs w:val="22"/>
        </w:rPr>
        <w:t xml:space="preserve">zástupce </w:t>
      </w:r>
      <w:r w:rsidR="006D797F">
        <w:rPr>
          <w:rFonts w:ascii="Arial" w:hAnsi="Arial" w:cs="Arial"/>
          <w:sz w:val="22"/>
          <w:szCs w:val="22"/>
        </w:rPr>
        <w:t>architekta výstavy</w:t>
      </w:r>
      <w:r>
        <w:rPr>
          <w:rFonts w:ascii="Arial" w:hAnsi="Arial" w:cs="Arial"/>
          <w:sz w:val="22"/>
          <w:szCs w:val="22"/>
        </w:rPr>
        <w:t xml:space="preserve"> a dalších osob dle dohody smluvních stran a je z něj pořízen zápis.</w:t>
      </w:r>
    </w:p>
    <w:p w14:paraId="5DBA6F7F" w14:textId="77777777" w:rsidR="00601B9E" w:rsidRPr="00D344C6" w:rsidRDefault="00601B9E" w:rsidP="00601B9E">
      <w:pPr>
        <w:spacing w:line="276" w:lineRule="auto"/>
        <w:contextualSpacing/>
        <w:jc w:val="both"/>
        <w:rPr>
          <w:rFonts w:ascii="Arial" w:hAnsi="Arial" w:cs="Arial"/>
          <w:sz w:val="22"/>
          <w:szCs w:val="22"/>
        </w:rPr>
      </w:pPr>
    </w:p>
    <w:p w14:paraId="1BFC83D9" w14:textId="3505555A" w:rsidR="00D60C24" w:rsidRPr="00601B9E" w:rsidRDefault="00601B9E" w:rsidP="00601B9E">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Dodavatel a Objednatel </w:t>
      </w:r>
      <w:proofErr w:type="gramStart"/>
      <w:r w:rsidRPr="00DD4909">
        <w:rPr>
          <w:rFonts w:ascii="Arial" w:hAnsi="Arial" w:cs="Arial"/>
          <w:sz w:val="22"/>
          <w:szCs w:val="22"/>
        </w:rPr>
        <w:t>sepíší</w:t>
      </w:r>
      <w:proofErr w:type="gramEnd"/>
      <w:r w:rsidRPr="00DD4909">
        <w:rPr>
          <w:rFonts w:ascii="Arial" w:hAnsi="Arial" w:cs="Arial"/>
          <w:sz w:val="22"/>
          <w:szCs w:val="22"/>
        </w:rPr>
        <w:t xml:space="preserve"> a podepíší p</w:t>
      </w:r>
      <w:r>
        <w:rPr>
          <w:rFonts w:ascii="Arial" w:hAnsi="Arial" w:cs="Arial"/>
          <w:sz w:val="22"/>
          <w:szCs w:val="22"/>
        </w:rPr>
        <w:t>o</w:t>
      </w:r>
      <w:r w:rsidRPr="00DD4909">
        <w:rPr>
          <w:rFonts w:ascii="Arial" w:hAnsi="Arial" w:cs="Arial"/>
          <w:sz w:val="22"/>
          <w:szCs w:val="22"/>
        </w:rPr>
        <w:t xml:space="preserve"> </w:t>
      </w:r>
      <w:r w:rsidR="006D797F">
        <w:rPr>
          <w:rFonts w:ascii="Arial" w:hAnsi="Arial" w:cs="Arial"/>
          <w:sz w:val="22"/>
          <w:szCs w:val="22"/>
        </w:rPr>
        <w:t>dokončení a řádné instalaci veškerých prvků dle této sml</w:t>
      </w:r>
      <w:r w:rsidRPr="00512023">
        <w:rPr>
          <w:rFonts w:ascii="Arial" w:hAnsi="Arial" w:cs="Arial"/>
          <w:sz w:val="22"/>
          <w:szCs w:val="22"/>
        </w:rPr>
        <w:t xml:space="preserve">ouvy </w:t>
      </w:r>
      <w:r w:rsidRPr="00DD4909">
        <w:rPr>
          <w:rFonts w:ascii="Arial" w:hAnsi="Arial" w:cs="Arial"/>
          <w:sz w:val="22"/>
          <w:szCs w:val="22"/>
        </w:rPr>
        <w:t xml:space="preserve">předávací protokol (dále </w:t>
      </w:r>
      <w:r>
        <w:rPr>
          <w:rFonts w:ascii="Arial" w:hAnsi="Arial" w:cs="Arial"/>
          <w:sz w:val="22"/>
          <w:szCs w:val="22"/>
        </w:rPr>
        <w:t>jen</w:t>
      </w:r>
      <w:r w:rsidRPr="00DD4909">
        <w:rPr>
          <w:rFonts w:ascii="Arial" w:hAnsi="Arial" w:cs="Arial"/>
          <w:sz w:val="22"/>
          <w:szCs w:val="22"/>
        </w:rPr>
        <w:t xml:space="preserve"> „</w:t>
      </w:r>
      <w:r w:rsidRPr="004678A8">
        <w:rPr>
          <w:rFonts w:ascii="Arial" w:hAnsi="Arial" w:cs="Arial"/>
          <w:b/>
          <w:bCs/>
          <w:sz w:val="22"/>
          <w:szCs w:val="22"/>
        </w:rPr>
        <w:t>Protokol o předání a převzetí</w:t>
      </w:r>
      <w:r w:rsidRPr="004678A8">
        <w:rPr>
          <w:rFonts w:ascii="Arial" w:hAnsi="Arial" w:cs="Arial"/>
          <w:sz w:val="22"/>
          <w:szCs w:val="22"/>
        </w:rPr>
        <w:t xml:space="preserve"> </w:t>
      </w:r>
      <w:r w:rsidRPr="004678A8">
        <w:rPr>
          <w:rFonts w:ascii="Arial" w:hAnsi="Arial" w:cs="Arial"/>
          <w:b/>
          <w:bCs/>
          <w:sz w:val="22"/>
          <w:szCs w:val="22"/>
        </w:rPr>
        <w:t>plnění</w:t>
      </w:r>
      <w:r w:rsidRPr="004678A8">
        <w:rPr>
          <w:rFonts w:ascii="Arial" w:hAnsi="Arial" w:cs="Arial"/>
          <w:sz w:val="22"/>
          <w:szCs w:val="22"/>
        </w:rPr>
        <w:t xml:space="preserve">“), který bude obsahovat seznam všech </w:t>
      </w:r>
      <w:r w:rsidR="006D797F">
        <w:rPr>
          <w:rFonts w:ascii="Arial" w:hAnsi="Arial" w:cs="Arial"/>
          <w:sz w:val="22"/>
          <w:szCs w:val="22"/>
        </w:rPr>
        <w:t xml:space="preserve">provedených prací, </w:t>
      </w:r>
      <w:r w:rsidRPr="004678A8">
        <w:rPr>
          <w:rFonts w:ascii="Arial" w:hAnsi="Arial" w:cs="Arial"/>
          <w:sz w:val="22"/>
          <w:szCs w:val="22"/>
        </w:rPr>
        <w:t xml:space="preserve">dodaných a instalovaných </w:t>
      </w:r>
      <w:r w:rsidR="006D797F">
        <w:rPr>
          <w:rFonts w:ascii="Arial" w:hAnsi="Arial" w:cs="Arial"/>
          <w:sz w:val="22"/>
          <w:szCs w:val="22"/>
        </w:rPr>
        <w:t>prvků</w:t>
      </w:r>
      <w:r w:rsidRPr="004678A8">
        <w:rPr>
          <w:rFonts w:ascii="Arial" w:hAnsi="Arial" w:cs="Arial"/>
          <w:sz w:val="22"/>
          <w:szCs w:val="22"/>
        </w:rPr>
        <w:t xml:space="preserve">, výsledky testů funkčnosti a případně dohodnuté dodatečné úpravy. Dodavatel i Objednatel jsou oprávněni v Protokolu o předání a převzetí plnění uvést jakékoliv </w:t>
      </w:r>
      <w:r>
        <w:rPr>
          <w:rFonts w:ascii="Arial" w:hAnsi="Arial" w:cs="Arial"/>
          <w:sz w:val="22"/>
          <w:szCs w:val="22"/>
        </w:rPr>
        <w:t xml:space="preserve">další </w:t>
      </w:r>
      <w:r w:rsidRPr="004678A8">
        <w:rPr>
          <w:rFonts w:ascii="Arial" w:hAnsi="Arial" w:cs="Arial"/>
          <w:sz w:val="22"/>
          <w:szCs w:val="22"/>
        </w:rPr>
        <w:t>záznamy, připomínky či výhrady; tyto se však nepovažují za změnu této smlouvy</w:t>
      </w:r>
      <w:r w:rsidRPr="00DD4909">
        <w:rPr>
          <w:rFonts w:ascii="Arial" w:hAnsi="Arial" w:cs="Arial"/>
          <w:sz w:val="22"/>
          <w:szCs w:val="22"/>
        </w:rPr>
        <w:t xml:space="preserve"> či dodatek k této smlouvě. Neuvedení jakýchkoliv (i zjevných) vad do Protokolu o předání a převzetí </w:t>
      </w:r>
      <w:r>
        <w:rPr>
          <w:rFonts w:ascii="Arial" w:hAnsi="Arial" w:cs="Arial"/>
          <w:sz w:val="22"/>
          <w:szCs w:val="22"/>
        </w:rPr>
        <w:t>plnění</w:t>
      </w:r>
      <w:r w:rsidRPr="00DD4909">
        <w:rPr>
          <w:rFonts w:ascii="Arial" w:hAnsi="Arial" w:cs="Arial"/>
          <w:sz w:val="22"/>
          <w:szCs w:val="22"/>
        </w:rPr>
        <w:t xml:space="preserve"> neomezuje Objednatele v právu oznamovat zjištěné vady Dodavateli i po dodání </w:t>
      </w:r>
      <w:r>
        <w:rPr>
          <w:rFonts w:ascii="Arial" w:hAnsi="Arial" w:cs="Arial"/>
          <w:sz w:val="22"/>
          <w:szCs w:val="22"/>
        </w:rPr>
        <w:t>plnění</w:t>
      </w:r>
      <w:r w:rsidRPr="00DD4909">
        <w:rPr>
          <w:rFonts w:ascii="Arial" w:hAnsi="Arial" w:cs="Arial"/>
          <w:sz w:val="22"/>
          <w:szCs w:val="22"/>
        </w:rPr>
        <w:t xml:space="preserve"> v průběhu záruční doby.</w:t>
      </w:r>
    </w:p>
    <w:p w14:paraId="03669975"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00A43BEA" w14:textId="79219A9E" w:rsidR="00C13908" w:rsidRPr="00DD4909" w:rsidRDefault="009D6776"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Okamžikem p</w:t>
      </w:r>
      <w:r w:rsidR="00D60C24" w:rsidRPr="00DD4909">
        <w:rPr>
          <w:rFonts w:ascii="Arial" w:hAnsi="Arial" w:cs="Arial"/>
          <w:sz w:val="22"/>
          <w:szCs w:val="22"/>
        </w:rPr>
        <w:t xml:space="preserve">ředání a převzetí </w:t>
      </w:r>
      <w:r w:rsidR="00715D3A">
        <w:rPr>
          <w:rFonts w:ascii="Arial" w:hAnsi="Arial" w:cs="Arial"/>
          <w:sz w:val="22"/>
          <w:szCs w:val="22"/>
        </w:rPr>
        <w:t>plnění</w:t>
      </w:r>
      <w:r w:rsidR="00D60C24" w:rsidRPr="00DD4909">
        <w:rPr>
          <w:rFonts w:ascii="Arial" w:hAnsi="Arial" w:cs="Arial"/>
          <w:sz w:val="22"/>
          <w:szCs w:val="22"/>
        </w:rPr>
        <w:t xml:space="preserve"> na základě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nabývá Obje</w:t>
      </w:r>
      <w:r w:rsidRPr="00DD4909">
        <w:rPr>
          <w:rFonts w:ascii="Arial" w:hAnsi="Arial" w:cs="Arial"/>
          <w:sz w:val="22"/>
          <w:szCs w:val="22"/>
        </w:rPr>
        <w:t xml:space="preserve">dnatel vlastnické právo k dodanému </w:t>
      </w:r>
      <w:r w:rsidR="00715D3A">
        <w:rPr>
          <w:rFonts w:ascii="Arial" w:hAnsi="Arial" w:cs="Arial"/>
          <w:sz w:val="22"/>
          <w:szCs w:val="22"/>
        </w:rPr>
        <w:t>plnění</w:t>
      </w:r>
      <w:r w:rsidR="00424DFF" w:rsidRPr="00DD4909">
        <w:rPr>
          <w:rFonts w:ascii="Arial" w:hAnsi="Arial" w:cs="Arial"/>
          <w:sz w:val="22"/>
          <w:szCs w:val="22"/>
        </w:rPr>
        <w:t xml:space="preserve"> a </w:t>
      </w:r>
      <w:r w:rsidR="00D60C24" w:rsidRPr="00DD4909">
        <w:rPr>
          <w:rFonts w:ascii="Arial" w:hAnsi="Arial" w:cs="Arial"/>
          <w:sz w:val="22"/>
          <w:szCs w:val="22"/>
        </w:rPr>
        <w:t>současně na Objednatele p</w:t>
      </w:r>
      <w:r w:rsidR="00424DFF" w:rsidRPr="00DD4909">
        <w:rPr>
          <w:rFonts w:ascii="Arial" w:hAnsi="Arial" w:cs="Arial"/>
          <w:sz w:val="22"/>
          <w:szCs w:val="22"/>
        </w:rPr>
        <w:t xml:space="preserve">řechází nebezpečí škody na dodaném </w:t>
      </w:r>
      <w:r w:rsidR="00715D3A">
        <w:rPr>
          <w:rFonts w:ascii="Arial" w:hAnsi="Arial" w:cs="Arial"/>
          <w:sz w:val="22"/>
          <w:szCs w:val="22"/>
        </w:rPr>
        <w:t>plnění</w:t>
      </w:r>
      <w:r w:rsidR="00424DFF" w:rsidRPr="00DD4909">
        <w:rPr>
          <w:rFonts w:ascii="Arial" w:hAnsi="Arial" w:cs="Arial"/>
          <w:sz w:val="22"/>
          <w:szCs w:val="22"/>
        </w:rPr>
        <w:t>.</w:t>
      </w:r>
    </w:p>
    <w:p w14:paraId="503E4667" w14:textId="77777777" w:rsidR="00C13908" w:rsidRPr="00DD4909" w:rsidRDefault="00C13908" w:rsidP="004A16DF">
      <w:pPr>
        <w:spacing w:line="276" w:lineRule="auto"/>
        <w:contextualSpacing/>
        <w:jc w:val="center"/>
        <w:rPr>
          <w:rFonts w:ascii="Arial" w:hAnsi="Arial" w:cs="Arial"/>
          <w:b/>
          <w:sz w:val="22"/>
          <w:szCs w:val="22"/>
        </w:rPr>
      </w:pPr>
    </w:p>
    <w:p w14:paraId="6CA58814" w14:textId="6D743FF6" w:rsidR="00D60C24" w:rsidRPr="00DD4909" w:rsidRDefault="00424DFF"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6D797F">
        <w:rPr>
          <w:rFonts w:ascii="Arial" w:hAnsi="Arial" w:cs="Arial"/>
          <w:b/>
          <w:sz w:val="22"/>
          <w:szCs w:val="22"/>
        </w:rPr>
        <w:t>II</w:t>
      </w:r>
      <w:r w:rsidRPr="00DD4909">
        <w:rPr>
          <w:rFonts w:ascii="Arial" w:hAnsi="Arial" w:cs="Arial"/>
          <w:b/>
          <w:sz w:val="22"/>
          <w:szCs w:val="22"/>
        </w:rPr>
        <w:t>.</w:t>
      </w:r>
    </w:p>
    <w:p w14:paraId="3D85DFF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DALŠÍ UJEDNÁNÍ</w:t>
      </w:r>
    </w:p>
    <w:p w14:paraId="53EE352A" w14:textId="77777777" w:rsidR="00976BED" w:rsidRPr="00DD4909" w:rsidRDefault="00976BED" w:rsidP="004A16DF">
      <w:pPr>
        <w:spacing w:line="276" w:lineRule="auto"/>
        <w:contextualSpacing/>
        <w:rPr>
          <w:rFonts w:ascii="Arial" w:hAnsi="Arial" w:cs="Arial"/>
          <w:b/>
          <w:sz w:val="22"/>
          <w:szCs w:val="22"/>
        </w:rPr>
      </w:pPr>
    </w:p>
    <w:p w14:paraId="747A60B3" w14:textId="548A80EE" w:rsidR="00976BED" w:rsidRPr="00DD4909" w:rsidRDefault="00976BED"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w:t>
      </w:r>
      <w:r w:rsidR="00FE399C" w:rsidRPr="00DD4909">
        <w:rPr>
          <w:rFonts w:ascii="Arial" w:hAnsi="Arial" w:cs="Arial"/>
          <w:sz w:val="22"/>
          <w:szCs w:val="22"/>
        </w:rPr>
        <w:t>y</w:t>
      </w:r>
      <w:r w:rsidRPr="00DD4909">
        <w:rPr>
          <w:rFonts w:ascii="Arial" w:hAnsi="Arial" w:cs="Arial"/>
          <w:sz w:val="22"/>
          <w:szCs w:val="22"/>
        </w:rPr>
        <w:t xml:space="preserve"> jsou povinny při</w:t>
      </w:r>
      <w:r w:rsidR="0077689A" w:rsidRPr="00DD4909">
        <w:rPr>
          <w:rFonts w:ascii="Arial" w:hAnsi="Arial" w:cs="Arial"/>
          <w:sz w:val="22"/>
          <w:szCs w:val="22"/>
        </w:rPr>
        <w:t xml:space="preserve"> poskytování všech plnění </w:t>
      </w:r>
      <w:r w:rsidR="00683CE5" w:rsidRPr="00DD4909">
        <w:rPr>
          <w:rFonts w:ascii="Arial" w:hAnsi="Arial" w:cs="Arial"/>
          <w:sz w:val="22"/>
          <w:szCs w:val="22"/>
        </w:rPr>
        <w:t xml:space="preserve">dle </w:t>
      </w:r>
      <w:r w:rsidRPr="00DD4909">
        <w:rPr>
          <w:rFonts w:ascii="Arial" w:hAnsi="Arial" w:cs="Arial"/>
          <w:sz w:val="22"/>
          <w:szCs w:val="22"/>
        </w:rPr>
        <w:t xml:space="preserve">této smlouvy vzájemně spolupracovat, poskytovat si vzájemně součinnost nutnou při </w:t>
      </w:r>
      <w:r w:rsidR="00BD19D8" w:rsidRPr="00DD4909">
        <w:rPr>
          <w:rFonts w:ascii="Arial" w:hAnsi="Arial" w:cs="Arial"/>
          <w:sz w:val="22"/>
          <w:szCs w:val="22"/>
        </w:rPr>
        <w:t xml:space="preserve">všech </w:t>
      </w:r>
      <w:r w:rsidRPr="00DD4909">
        <w:rPr>
          <w:rFonts w:ascii="Arial" w:hAnsi="Arial" w:cs="Arial"/>
          <w:sz w:val="22"/>
          <w:szCs w:val="22"/>
        </w:rPr>
        <w:t>plnění</w:t>
      </w:r>
      <w:r w:rsidR="006D797F">
        <w:rPr>
          <w:rFonts w:ascii="Arial" w:hAnsi="Arial" w:cs="Arial"/>
          <w:sz w:val="22"/>
          <w:szCs w:val="22"/>
        </w:rPr>
        <w:t>ch</w:t>
      </w:r>
      <w:r w:rsidR="00BD19D8" w:rsidRPr="00DD4909">
        <w:rPr>
          <w:rFonts w:ascii="Arial" w:hAnsi="Arial" w:cs="Arial"/>
          <w:sz w:val="22"/>
          <w:szCs w:val="22"/>
        </w:rPr>
        <w:t xml:space="preserve"> dle</w:t>
      </w:r>
      <w:r w:rsidRPr="00DD4909">
        <w:rPr>
          <w:rFonts w:ascii="Arial" w:hAnsi="Arial" w:cs="Arial"/>
          <w:sz w:val="22"/>
          <w:szCs w:val="22"/>
        </w:rPr>
        <w:t xml:space="preserve"> této smlouvy a vzájemně se informovat o skutečnostech, které jsou nebo mohou být významné pro</w:t>
      </w:r>
      <w:r w:rsidR="00FE399C" w:rsidRPr="00DD4909">
        <w:rPr>
          <w:rFonts w:ascii="Arial" w:hAnsi="Arial" w:cs="Arial"/>
          <w:sz w:val="22"/>
          <w:szCs w:val="22"/>
        </w:rPr>
        <w:t xml:space="preserve"> všechna </w:t>
      </w:r>
      <w:r w:rsidRPr="00DD4909">
        <w:rPr>
          <w:rFonts w:ascii="Arial" w:hAnsi="Arial" w:cs="Arial"/>
          <w:sz w:val="22"/>
          <w:szCs w:val="22"/>
        </w:rPr>
        <w:t xml:space="preserve">plnění </w:t>
      </w:r>
      <w:r w:rsidR="00FE399C" w:rsidRPr="00DD4909">
        <w:rPr>
          <w:rFonts w:ascii="Arial" w:hAnsi="Arial" w:cs="Arial"/>
          <w:sz w:val="22"/>
          <w:szCs w:val="22"/>
        </w:rPr>
        <w:t xml:space="preserve">dle </w:t>
      </w:r>
      <w:r w:rsidRPr="00DD4909">
        <w:rPr>
          <w:rFonts w:ascii="Arial" w:hAnsi="Arial" w:cs="Arial"/>
          <w:sz w:val="22"/>
          <w:szCs w:val="22"/>
        </w:rPr>
        <w:t>této smlouvy.</w:t>
      </w:r>
    </w:p>
    <w:p w14:paraId="30C12DDE" w14:textId="77777777" w:rsidR="002A15F1" w:rsidRDefault="002A15F1" w:rsidP="002A15F1">
      <w:pPr>
        <w:pStyle w:val="Bezmezer"/>
        <w:spacing w:line="276" w:lineRule="auto"/>
        <w:ind w:left="567"/>
        <w:contextualSpacing/>
        <w:jc w:val="both"/>
        <w:rPr>
          <w:rFonts w:ascii="Arial" w:hAnsi="Arial" w:cs="Arial"/>
          <w:sz w:val="22"/>
          <w:szCs w:val="22"/>
        </w:rPr>
      </w:pPr>
    </w:p>
    <w:p w14:paraId="15DCA811" w14:textId="66F71A84"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poskytování </w:t>
      </w:r>
      <w:r w:rsidR="0077689A" w:rsidRPr="00DD4909">
        <w:rPr>
          <w:rFonts w:ascii="Arial" w:hAnsi="Arial" w:cs="Arial"/>
          <w:sz w:val="22"/>
          <w:szCs w:val="22"/>
        </w:rPr>
        <w:t xml:space="preserve">všech </w:t>
      </w:r>
      <w:r w:rsidR="00976BED" w:rsidRPr="00DD4909">
        <w:rPr>
          <w:rFonts w:ascii="Arial" w:hAnsi="Arial" w:cs="Arial"/>
          <w:sz w:val="22"/>
          <w:szCs w:val="22"/>
        </w:rPr>
        <w:t xml:space="preserve">plnění dle této smlouvy jednat v zájmu Objednatele a řídit se jeho pokyny, nejsou-li v rozporu s obecně závaznými právními předpisy. Povinnost </w:t>
      </w:r>
      <w:r w:rsidRPr="00DD4909">
        <w:rPr>
          <w:rFonts w:ascii="Arial" w:hAnsi="Arial" w:cs="Arial"/>
          <w:sz w:val="22"/>
          <w:szCs w:val="22"/>
        </w:rPr>
        <w:t>Dodavatel</w:t>
      </w:r>
      <w:r w:rsidR="00976BED" w:rsidRPr="00DD4909">
        <w:rPr>
          <w:rFonts w:ascii="Arial" w:hAnsi="Arial" w:cs="Arial"/>
          <w:sz w:val="22"/>
          <w:szCs w:val="22"/>
        </w:rPr>
        <w:t>e upozornit Objednatele na nevhodnost jeho pokynů dle ustanovení § 2594 OZ tímto ustanovením není dotčena.</w:t>
      </w:r>
    </w:p>
    <w:p w14:paraId="4C36E836" w14:textId="77777777" w:rsidR="002A15F1" w:rsidRDefault="002A15F1" w:rsidP="002A15F1">
      <w:pPr>
        <w:pStyle w:val="Bezmezer"/>
        <w:spacing w:line="276" w:lineRule="auto"/>
        <w:ind w:left="567"/>
        <w:contextualSpacing/>
        <w:jc w:val="both"/>
        <w:rPr>
          <w:rFonts w:ascii="Arial" w:hAnsi="Arial" w:cs="Arial"/>
          <w:sz w:val="22"/>
          <w:szCs w:val="22"/>
        </w:rPr>
      </w:pPr>
    </w:p>
    <w:p w14:paraId="4D286386" w14:textId="7E097769"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77689A" w:rsidRPr="00DD4909">
        <w:rPr>
          <w:rFonts w:ascii="Arial" w:hAnsi="Arial" w:cs="Arial"/>
          <w:sz w:val="22"/>
          <w:szCs w:val="22"/>
        </w:rPr>
        <w:t xml:space="preserve">všechna </w:t>
      </w:r>
      <w:r w:rsidR="00976BED" w:rsidRPr="00DD4909">
        <w:rPr>
          <w:rFonts w:ascii="Arial" w:hAnsi="Arial" w:cs="Arial"/>
          <w:sz w:val="22"/>
          <w:szCs w:val="22"/>
        </w:rPr>
        <w:t>plnění dle této smlouvy svým jménem a na svůj náklad, vlastní odpovědnost a na své nebezpečí ve stanovených termínech.</w:t>
      </w:r>
    </w:p>
    <w:p w14:paraId="0673C8B7" w14:textId="77777777" w:rsidR="002A15F1" w:rsidRDefault="002A15F1" w:rsidP="002A15F1">
      <w:pPr>
        <w:pStyle w:val="Bezmezer"/>
        <w:spacing w:line="276" w:lineRule="auto"/>
        <w:ind w:left="567"/>
        <w:contextualSpacing/>
        <w:jc w:val="both"/>
        <w:rPr>
          <w:rFonts w:ascii="Arial" w:hAnsi="Arial" w:cs="Arial"/>
          <w:sz w:val="22"/>
          <w:szCs w:val="22"/>
        </w:rPr>
      </w:pPr>
    </w:p>
    <w:p w14:paraId="217EF33C" w14:textId="50389386"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při </w:t>
      </w:r>
      <w:r w:rsidR="00683CE5" w:rsidRPr="00DD4909">
        <w:rPr>
          <w:rFonts w:ascii="Arial" w:hAnsi="Arial" w:cs="Arial"/>
          <w:sz w:val="22"/>
          <w:szCs w:val="22"/>
        </w:rPr>
        <w:t>poskytování všech</w:t>
      </w:r>
      <w:r w:rsidR="0077689A" w:rsidRPr="00DD4909">
        <w:rPr>
          <w:rFonts w:ascii="Arial" w:hAnsi="Arial" w:cs="Arial"/>
          <w:sz w:val="22"/>
          <w:szCs w:val="22"/>
        </w:rPr>
        <w:t xml:space="preserve"> </w:t>
      </w:r>
      <w:r w:rsidR="00976BED" w:rsidRPr="00DD4909">
        <w:rPr>
          <w:rFonts w:ascii="Arial" w:hAnsi="Arial" w:cs="Arial"/>
          <w:sz w:val="22"/>
          <w:szCs w:val="22"/>
        </w:rPr>
        <w:t xml:space="preserve">plnění </w:t>
      </w:r>
      <w:r w:rsidR="00683CE5" w:rsidRPr="00DD4909">
        <w:rPr>
          <w:rFonts w:ascii="Arial" w:hAnsi="Arial" w:cs="Arial"/>
          <w:sz w:val="22"/>
          <w:szCs w:val="22"/>
        </w:rPr>
        <w:t xml:space="preserve">dle </w:t>
      </w:r>
      <w:r w:rsidR="00976BED" w:rsidRPr="00DD4909">
        <w:rPr>
          <w:rFonts w:ascii="Arial" w:hAnsi="Arial" w:cs="Arial"/>
          <w:sz w:val="22"/>
          <w:szCs w:val="22"/>
        </w:rPr>
        <w:t xml:space="preserve">této smlouvy respektovat obecně závazné právní předpisy, zejména se zavazuje, že se svým jednáním nedopustí nekalé soutěže a že při </w:t>
      </w:r>
      <w:r w:rsidR="00FE399C" w:rsidRPr="00DD4909">
        <w:rPr>
          <w:rFonts w:ascii="Arial" w:hAnsi="Arial" w:cs="Arial"/>
          <w:sz w:val="22"/>
          <w:szCs w:val="22"/>
        </w:rPr>
        <w:t xml:space="preserve">poskytování </w:t>
      </w:r>
      <w:r w:rsidR="00BD19D8" w:rsidRPr="00DD4909">
        <w:rPr>
          <w:rFonts w:ascii="Arial" w:hAnsi="Arial" w:cs="Arial"/>
          <w:sz w:val="22"/>
          <w:szCs w:val="22"/>
        </w:rPr>
        <w:t xml:space="preserve">všech </w:t>
      </w:r>
      <w:r w:rsidR="00976BED" w:rsidRPr="00DD4909">
        <w:rPr>
          <w:rFonts w:ascii="Arial" w:hAnsi="Arial" w:cs="Arial"/>
          <w:sz w:val="22"/>
          <w:szCs w:val="22"/>
        </w:rPr>
        <w:t>plnění</w:t>
      </w:r>
      <w:r w:rsidR="00BD19D8" w:rsidRPr="00DD4909">
        <w:rPr>
          <w:rFonts w:ascii="Arial" w:hAnsi="Arial" w:cs="Arial"/>
          <w:sz w:val="22"/>
          <w:szCs w:val="22"/>
        </w:rPr>
        <w:t xml:space="preserve"> dle</w:t>
      </w:r>
      <w:r w:rsidR="00976BED" w:rsidRPr="00DD4909">
        <w:rPr>
          <w:rFonts w:ascii="Arial" w:hAnsi="Arial" w:cs="Arial"/>
          <w:sz w:val="22"/>
          <w:szCs w:val="22"/>
        </w:rPr>
        <w:t xml:space="preserve"> této smlouvy nebude zasahovat do</w:t>
      </w:r>
      <w:r w:rsidR="006D797F">
        <w:rPr>
          <w:rFonts w:ascii="Arial" w:hAnsi="Arial" w:cs="Arial"/>
          <w:sz w:val="22"/>
          <w:szCs w:val="22"/>
        </w:rPr>
        <w:t> </w:t>
      </w:r>
      <w:r w:rsidR="00976BED" w:rsidRPr="00DD4909">
        <w:rPr>
          <w:rFonts w:ascii="Arial" w:hAnsi="Arial" w:cs="Arial"/>
          <w:sz w:val="22"/>
          <w:szCs w:val="22"/>
        </w:rPr>
        <w:t>práv třetích osob.</w:t>
      </w:r>
    </w:p>
    <w:p w14:paraId="2EBB6D06" w14:textId="77777777" w:rsidR="002A15F1" w:rsidRDefault="002A15F1" w:rsidP="002A15F1">
      <w:pPr>
        <w:pStyle w:val="Bezmezer"/>
        <w:spacing w:line="276" w:lineRule="auto"/>
        <w:ind w:left="567"/>
        <w:contextualSpacing/>
        <w:jc w:val="both"/>
        <w:rPr>
          <w:rFonts w:ascii="Arial" w:hAnsi="Arial" w:cs="Arial"/>
          <w:sz w:val="22"/>
          <w:szCs w:val="22"/>
        </w:rPr>
      </w:pPr>
    </w:p>
    <w:p w14:paraId="1E45F953" w14:textId="22E7B946" w:rsidR="00976BED"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683CE5" w:rsidRPr="00DD4909">
        <w:rPr>
          <w:rFonts w:ascii="Arial" w:hAnsi="Arial" w:cs="Arial"/>
          <w:sz w:val="22"/>
          <w:szCs w:val="22"/>
        </w:rPr>
        <w:t xml:space="preserve">všechna </w:t>
      </w:r>
      <w:r w:rsidR="00976BED" w:rsidRPr="00DD4909">
        <w:rPr>
          <w:rFonts w:ascii="Arial" w:hAnsi="Arial" w:cs="Arial"/>
          <w:sz w:val="22"/>
          <w:szCs w:val="22"/>
        </w:rPr>
        <w:t>plnění dle této smlouvy ve vysokém standardu řádně a včas, bez faktických a právních vad a nedodělků, způsobem odpovídajícím požadavkům Objednatele stanoveným touto smlouvu.</w:t>
      </w:r>
    </w:p>
    <w:p w14:paraId="714FA518" w14:textId="77777777" w:rsidR="006D797F" w:rsidRDefault="006D797F" w:rsidP="006D797F">
      <w:pPr>
        <w:pStyle w:val="Odstavecseseznamem"/>
        <w:rPr>
          <w:rFonts w:ascii="Arial" w:hAnsi="Arial" w:cs="Arial"/>
          <w:sz w:val="22"/>
          <w:szCs w:val="22"/>
        </w:rPr>
      </w:pPr>
    </w:p>
    <w:p w14:paraId="177D7F22" w14:textId="5A3B3D87" w:rsidR="006D797F" w:rsidRDefault="006D797F" w:rsidP="006D797F">
      <w:pPr>
        <w:pStyle w:val="Bezmezer"/>
        <w:numPr>
          <w:ilvl w:val="0"/>
          <w:numId w:val="12"/>
        </w:numPr>
        <w:spacing w:line="276" w:lineRule="auto"/>
        <w:ind w:left="567" w:hanging="567"/>
        <w:contextualSpacing/>
        <w:jc w:val="both"/>
        <w:rPr>
          <w:rFonts w:ascii="Arial" w:hAnsi="Arial" w:cs="Arial"/>
          <w:sz w:val="22"/>
          <w:szCs w:val="22"/>
        </w:rPr>
      </w:pPr>
      <w:r w:rsidRPr="004678A8">
        <w:rPr>
          <w:rFonts w:ascii="Arial" w:hAnsi="Arial" w:cs="Arial"/>
          <w:sz w:val="22"/>
          <w:szCs w:val="22"/>
        </w:rPr>
        <w:lastRenderedPageBreak/>
        <w:t>Dodavatel je povinen dbát na ochranu prostor</w:t>
      </w:r>
      <w:r>
        <w:rPr>
          <w:rFonts w:ascii="Arial" w:hAnsi="Arial" w:cs="Arial"/>
          <w:sz w:val="22"/>
          <w:szCs w:val="22"/>
        </w:rPr>
        <w:t xml:space="preserve"> a stávajícího zařízení místa plnění</w:t>
      </w:r>
      <w:r w:rsidRPr="004678A8">
        <w:rPr>
          <w:rFonts w:ascii="Arial" w:hAnsi="Arial" w:cs="Arial"/>
          <w:sz w:val="22"/>
          <w:szCs w:val="22"/>
        </w:rPr>
        <w:t xml:space="preserve"> při </w:t>
      </w:r>
      <w:r>
        <w:rPr>
          <w:rFonts w:ascii="Arial" w:hAnsi="Arial" w:cs="Arial"/>
          <w:sz w:val="22"/>
          <w:szCs w:val="22"/>
        </w:rPr>
        <w:t xml:space="preserve">dodání, dopravě a </w:t>
      </w:r>
      <w:r w:rsidRPr="004678A8">
        <w:rPr>
          <w:rFonts w:ascii="Arial" w:hAnsi="Arial" w:cs="Arial"/>
          <w:sz w:val="22"/>
          <w:szCs w:val="22"/>
        </w:rPr>
        <w:t>instalaci</w:t>
      </w:r>
      <w:r>
        <w:rPr>
          <w:rFonts w:ascii="Arial" w:hAnsi="Arial" w:cs="Arial"/>
          <w:sz w:val="22"/>
          <w:szCs w:val="22"/>
        </w:rPr>
        <w:t xml:space="preserve"> zařízení</w:t>
      </w:r>
      <w:r w:rsidRPr="004678A8">
        <w:rPr>
          <w:rFonts w:ascii="Arial" w:hAnsi="Arial" w:cs="Arial"/>
          <w:sz w:val="22"/>
          <w:szCs w:val="22"/>
        </w:rPr>
        <w:t xml:space="preserve"> (</w:t>
      </w:r>
      <w:r>
        <w:rPr>
          <w:rFonts w:ascii="Arial" w:hAnsi="Arial" w:cs="Arial"/>
          <w:sz w:val="22"/>
          <w:szCs w:val="22"/>
        </w:rPr>
        <w:t>zejména</w:t>
      </w:r>
      <w:r w:rsidRPr="004678A8">
        <w:rPr>
          <w:rFonts w:ascii="Arial" w:hAnsi="Arial" w:cs="Arial"/>
          <w:sz w:val="22"/>
          <w:szCs w:val="22"/>
        </w:rPr>
        <w:t xml:space="preserve"> podlah, </w:t>
      </w:r>
      <w:r>
        <w:rPr>
          <w:rFonts w:ascii="Arial" w:hAnsi="Arial" w:cs="Arial"/>
          <w:sz w:val="22"/>
          <w:szCs w:val="22"/>
        </w:rPr>
        <w:t xml:space="preserve">stropů, </w:t>
      </w:r>
      <w:r w:rsidRPr="004678A8">
        <w:rPr>
          <w:rFonts w:ascii="Arial" w:hAnsi="Arial" w:cs="Arial"/>
          <w:sz w:val="22"/>
          <w:szCs w:val="22"/>
        </w:rPr>
        <w:t>stěn, existujícího mobiliáře</w:t>
      </w:r>
      <w:r>
        <w:rPr>
          <w:rFonts w:ascii="Arial" w:hAnsi="Arial" w:cs="Arial"/>
          <w:sz w:val="22"/>
          <w:szCs w:val="22"/>
        </w:rPr>
        <w:t xml:space="preserve"> a podobně</w:t>
      </w:r>
      <w:r w:rsidRPr="004678A8">
        <w:rPr>
          <w:rFonts w:ascii="Arial" w:hAnsi="Arial" w:cs="Arial"/>
          <w:sz w:val="22"/>
          <w:szCs w:val="22"/>
        </w:rPr>
        <w:t>).</w:t>
      </w:r>
      <w:r>
        <w:rPr>
          <w:rFonts w:ascii="Arial" w:hAnsi="Arial" w:cs="Arial"/>
          <w:sz w:val="22"/>
          <w:szCs w:val="22"/>
        </w:rPr>
        <w:t xml:space="preserve"> Dodavatel bere na vědomí, že místo plnění je nemovitou kulturní památkou.</w:t>
      </w:r>
    </w:p>
    <w:p w14:paraId="75A9EBE1" w14:textId="77777777" w:rsidR="000F6715" w:rsidRDefault="000F6715" w:rsidP="000F6715">
      <w:pPr>
        <w:pStyle w:val="Bezmezer"/>
        <w:spacing w:line="276" w:lineRule="auto"/>
        <w:ind w:left="567"/>
        <w:contextualSpacing/>
        <w:jc w:val="both"/>
        <w:rPr>
          <w:rFonts w:ascii="Arial" w:hAnsi="Arial" w:cs="Arial"/>
          <w:sz w:val="22"/>
          <w:szCs w:val="22"/>
        </w:rPr>
      </w:pPr>
    </w:p>
    <w:p w14:paraId="2041CB4C" w14:textId="5200591E" w:rsidR="000F6715" w:rsidRPr="000F6715" w:rsidRDefault="000F6715" w:rsidP="000F6715">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Dodavatel prohlašuje, že má s pojišťovnou: </w:t>
      </w:r>
      <w:proofErr w:type="spellStart"/>
      <w:r w:rsidR="006F4C18">
        <w:rPr>
          <w:rFonts w:ascii="Arial" w:eastAsia="Calibri" w:hAnsi="Arial" w:cs="Arial"/>
          <w:sz w:val="22"/>
          <w:szCs w:val="22"/>
          <w:lang w:eastAsia="en-US"/>
        </w:rPr>
        <w:t>Generali</w:t>
      </w:r>
      <w:proofErr w:type="spellEnd"/>
      <w:r w:rsidR="006F4C18">
        <w:rPr>
          <w:rFonts w:ascii="Arial" w:eastAsia="Calibri" w:hAnsi="Arial" w:cs="Arial"/>
          <w:sz w:val="22"/>
          <w:szCs w:val="22"/>
          <w:lang w:eastAsia="en-US"/>
        </w:rPr>
        <w:t xml:space="preserve"> Česká Pojišťovna a.s.</w:t>
      </w:r>
      <w:r w:rsidRPr="00DD4909">
        <w:rPr>
          <w:rFonts w:ascii="Arial" w:eastAsia="Calibri" w:hAnsi="Arial" w:cs="Arial"/>
          <w:b/>
          <w:sz w:val="22"/>
          <w:szCs w:val="22"/>
          <w:lang w:eastAsia="en-US"/>
        </w:rPr>
        <w:t xml:space="preserve"> </w:t>
      </w:r>
      <w:r w:rsidRPr="00DD4909">
        <w:rPr>
          <w:rFonts w:ascii="Arial" w:eastAsia="Calibri" w:hAnsi="Arial" w:cs="Arial"/>
          <w:sz w:val="22"/>
          <w:szCs w:val="22"/>
          <w:lang w:eastAsia="en-US"/>
        </w:rPr>
        <w:t xml:space="preserve">uzavřenu smlouvu o pojištění odpovědnosti za újmu způsobenou při podnikání. Pojištění v základním rozsahu je sjednáno s limitem plnění v Kč nejméně ve výši </w:t>
      </w:r>
      <w:proofErr w:type="gramStart"/>
      <w:r w:rsidRPr="0032140A">
        <w:rPr>
          <w:rFonts w:ascii="Arial" w:eastAsia="Calibri" w:hAnsi="Arial" w:cs="Arial"/>
          <w:sz w:val="22"/>
          <w:szCs w:val="22"/>
          <w:lang w:eastAsia="en-US"/>
        </w:rPr>
        <w:t>2.000.000,-</w:t>
      </w:r>
      <w:proofErr w:type="gramEnd"/>
      <w:r w:rsidRPr="00DD4909">
        <w:rPr>
          <w:rFonts w:ascii="Arial" w:eastAsia="Calibri" w:hAnsi="Arial" w:cs="Arial"/>
          <w:sz w:val="22"/>
          <w:szCs w:val="22"/>
          <w:lang w:eastAsia="en-US"/>
        </w:rPr>
        <w:t xml:space="preserve"> Kč</w:t>
      </w:r>
      <w:r>
        <w:rPr>
          <w:rFonts w:ascii="Arial" w:eastAsia="Calibri" w:hAnsi="Arial" w:cs="Arial"/>
          <w:sz w:val="22"/>
          <w:szCs w:val="22"/>
          <w:lang w:eastAsia="en-US"/>
        </w:rPr>
        <w:t xml:space="preserve"> </w:t>
      </w:r>
      <w:r w:rsidRPr="002A15F1">
        <w:rPr>
          <w:rFonts w:ascii="Arial" w:eastAsia="Calibri" w:hAnsi="Arial" w:cs="Arial"/>
          <w:sz w:val="22"/>
          <w:szCs w:val="22"/>
          <w:lang w:eastAsia="en-US"/>
        </w:rPr>
        <w:t>na jednu škodní událost</w:t>
      </w:r>
      <w:r w:rsidRPr="00DD4909">
        <w:rPr>
          <w:rFonts w:ascii="Arial" w:eastAsia="Calibri" w:hAnsi="Arial" w:cs="Arial"/>
          <w:sz w:val="22"/>
          <w:szCs w:val="22"/>
          <w:lang w:eastAsia="en-US"/>
        </w:rPr>
        <w:t>. Dodavatel je povinen udržovat toto pojištění po celou dobu trvání této smlouvy.</w:t>
      </w:r>
      <w:r>
        <w:rPr>
          <w:rFonts w:ascii="Arial" w:eastAsia="Calibri" w:hAnsi="Arial" w:cs="Arial"/>
          <w:sz w:val="22"/>
          <w:szCs w:val="22"/>
          <w:lang w:eastAsia="en-US"/>
        </w:rPr>
        <w:t xml:space="preserve"> D</w:t>
      </w:r>
      <w:r w:rsidRPr="005858C6">
        <w:rPr>
          <w:rFonts w:ascii="Arial" w:eastAsia="Calibri" w:hAnsi="Arial" w:cs="Arial"/>
          <w:sz w:val="22"/>
          <w:szCs w:val="22"/>
          <w:lang w:eastAsia="en-US"/>
        </w:rPr>
        <w:t xml:space="preserve">odavatel je povinen na výzvu </w:t>
      </w:r>
      <w:r>
        <w:rPr>
          <w:rFonts w:ascii="Arial" w:eastAsia="Calibri" w:hAnsi="Arial" w:cs="Arial"/>
          <w:sz w:val="22"/>
          <w:szCs w:val="22"/>
          <w:lang w:eastAsia="en-US"/>
        </w:rPr>
        <w:t>Objednatele</w:t>
      </w:r>
      <w:r w:rsidRPr="005858C6">
        <w:rPr>
          <w:rFonts w:ascii="Arial" w:eastAsia="Calibri" w:hAnsi="Arial" w:cs="Arial"/>
          <w:sz w:val="22"/>
          <w:szCs w:val="22"/>
          <w:lang w:eastAsia="en-US"/>
        </w:rPr>
        <w:t xml:space="preserve"> předložit kdykoli během platnosti a účinnosti </w:t>
      </w:r>
      <w:r>
        <w:rPr>
          <w:rFonts w:ascii="Arial" w:eastAsia="Calibri" w:hAnsi="Arial" w:cs="Arial"/>
          <w:sz w:val="22"/>
          <w:szCs w:val="22"/>
          <w:lang w:eastAsia="en-US"/>
        </w:rPr>
        <w:t xml:space="preserve">této </w:t>
      </w:r>
      <w:r w:rsidRPr="005858C6">
        <w:rPr>
          <w:rFonts w:ascii="Arial" w:eastAsia="Calibri" w:hAnsi="Arial" w:cs="Arial"/>
          <w:sz w:val="22"/>
          <w:szCs w:val="22"/>
          <w:lang w:eastAsia="en-US"/>
        </w:rPr>
        <w:t xml:space="preserve">smlouvy </w:t>
      </w:r>
      <w:r w:rsidR="005B33A5">
        <w:rPr>
          <w:rFonts w:ascii="Arial" w:eastAsia="Calibri" w:hAnsi="Arial" w:cs="Arial"/>
          <w:sz w:val="22"/>
          <w:szCs w:val="22"/>
          <w:lang w:eastAsia="en-US"/>
        </w:rPr>
        <w:t>originál</w:t>
      </w:r>
      <w:r w:rsidRPr="005858C6">
        <w:rPr>
          <w:rFonts w:ascii="Arial" w:eastAsia="Calibri" w:hAnsi="Arial" w:cs="Arial"/>
          <w:sz w:val="22"/>
          <w:szCs w:val="22"/>
          <w:lang w:eastAsia="en-US"/>
        </w:rPr>
        <w:t xml:space="preserve"> pojistné </w:t>
      </w:r>
      <w:r>
        <w:rPr>
          <w:rFonts w:ascii="Arial" w:eastAsia="Calibri" w:hAnsi="Arial" w:cs="Arial"/>
          <w:sz w:val="22"/>
          <w:szCs w:val="22"/>
          <w:lang w:eastAsia="en-US"/>
        </w:rPr>
        <w:t>smlouvy</w:t>
      </w:r>
      <w:r w:rsidRPr="005858C6">
        <w:rPr>
          <w:rFonts w:ascii="Arial" w:eastAsia="Calibri" w:hAnsi="Arial" w:cs="Arial"/>
          <w:sz w:val="22"/>
          <w:szCs w:val="22"/>
          <w:lang w:eastAsia="en-US"/>
        </w:rPr>
        <w:t>.</w:t>
      </w:r>
    </w:p>
    <w:p w14:paraId="5D6D23A4" w14:textId="77777777" w:rsidR="002A15F1" w:rsidRDefault="002A15F1" w:rsidP="002A15F1">
      <w:pPr>
        <w:pStyle w:val="Bezmezer"/>
        <w:spacing w:line="276" w:lineRule="auto"/>
        <w:ind w:left="567"/>
        <w:contextualSpacing/>
        <w:jc w:val="both"/>
        <w:rPr>
          <w:rFonts w:ascii="Arial" w:hAnsi="Arial" w:cs="Arial"/>
          <w:sz w:val="22"/>
          <w:szCs w:val="22"/>
        </w:rPr>
      </w:pPr>
    </w:p>
    <w:p w14:paraId="7D7AA54A" w14:textId="59CF0D2F"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škody vzniklé Objednateli nebo třetím osobám v souvislosti s realizací </w:t>
      </w:r>
      <w:r w:rsidR="00683CE5" w:rsidRPr="00DD4909">
        <w:rPr>
          <w:rFonts w:ascii="Arial" w:hAnsi="Arial" w:cs="Arial"/>
          <w:sz w:val="22"/>
          <w:szCs w:val="22"/>
        </w:rPr>
        <w:t xml:space="preserve">všech </w:t>
      </w:r>
      <w:r w:rsidR="00976BED" w:rsidRPr="00DD4909">
        <w:rPr>
          <w:rFonts w:ascii="Arial" w:hAnsi="Arial" w:cs="Arial"/>
          <w:sz w:val="22"/>
          <w:szCs w:val="22"/>
        </w:rPr>
        <w:t>plnění</w:t>
      </w:r>
      <w:r w:rsidR="00683CE5" w:rsidRPr="00DD4909">
        <w:rPr>
          <w:rFonts w:ascii="Arial" w:hAnsi="Arial" w:cs="Arial"/>
          <w:sz w:val="22"/>
          <w:szCs w:val="22"/>
        </w:rPr>
        <w:t xml:space="preserve"> dle této smlouvy</w:t>
      </w:r>
      <w:r w:rsidR="00976BED" w:rsidRPr="00DD4909">
        <w:rPr>
          <w:rFonts w:ascii="Arial" w:hAnsi="Arial" w:cs="Arial"/>
          <w:sz w:val="22"/>
          <w:szCs w:val="22"/>
        </w:rPr>
        <w:t>, nedodržením nebo porušením povinností vyplývajících z této smlouvy. Takto vzniklé škody budou řešeny dle platných právních předpisů.</w:t>
      </w:r>
    </w:p>
    <w:p w14:paraId="0002E234" w14:textId="77777777" w:rsidR="002A15F1" w:rsidRPr="002A15F1" w:rsidRDefault="002A15F1" w:rsidP="006D797F">
      <w:pPr>
        <w:pStyle w:val="Bezmezer"/>
        <w:spacing w:line="276" w:lineRule="auto"/>
        <w:contextualSpacing/>
        <w:jc w:val="both"/>
        <w:rPr>
          <w:rFonts w:ascii="Arial" w:hAnsi="Arial" w:cs="Arial"/>
          <w:sz w:val="22"/>
          <w:szCs w:val="22"/>
        </w:rPr>
      </w:pPr>
    </w:p>
    <w:p w14:paraId="589B7085" w14:textId="77777777" w:rsidR="001A45A2" w:rsidRPr="001A45A2" w:rsidRDefault="00163A0A" w:rsidP="001A45A2">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Objednateli oznámit jakoukoli skutečnost, která by mohla mít, byť i částečně, vliv na schopnost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e plnit své povinnosti vyplývající z této smlouvy.  Takovým oznámením však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není zbaven povinností vyplývajících z této smlouvy.</w:t>
      </w:r>
    </w:p>
    <w:p w14:paraId="5E388FFB" w14:textId="77777777" w:rsidR="001A45A2" w:rsidRDefault="001A45A2" w:rsidP="001A45A2">
      <w:pPr>
        <w:pStyle w:val="Odstavecseseznamem"/>
        <w:spacing w:line="276" w:lineRule="auto"/>
        <w:rPr>
          <w:rFonts w:ascii="Arial" w:hAnsi="Arial" w:cs="Arial"/>
          <w:sz w:val="22"/>
          <w:szCs w:val="22"/>
        </w:rPr>
      </w:pPr>
    </w:p>
    <w:p w14:paraId="7AC1AA36" w14:textId="77777777" w:rsidR="006D797F" w:rsidRPr="00DD4909" w:rsidRDefault="006D797F" w:rsidP="006D797F">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průběhu realizace všech plnění dle této smlouvy je Dodavatel povinen účastnit se společných schůzek či konzultací iniciovaných Objednatelem či Dodavatelem za účelem konzultací realizace všech plnění dle této smlouvy, a to v sídle Objednatele. </w:t>
      </w:r>
    </w:p>
    <w:p w14:paraId="2E6A6034" w14:textId="77777777" w:rsidR="001A45A2" w:rsidRDefault="001A45A2" w:rsidP="001A45A2">
      <w:pPr>
        <w:pStyle w:val="Odstavecseseznamem"/>
        <w:spacing w:line="276" w:lineRule="auto"/>
        <w:rPr>
          <w:rFonts w:ascii="Arial" w:hAnsi="Arial" w:cs="Arial"/>
          <w:sz w:val="22"/>
          <w:szCs w:val="22"/>
        </w:rPr>
      </w:pPr>
    </w:p>
    <w:p w14:paraId="7D2DF971" w14:textId="3AC680CF" w:rsidR="00976BED" w:rsidRPr="00DD4909" w:rsidRDefault="00976BED" w:rsidP="001A45A2">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Zjistí-li Objednatel, že </w:t>
      </w:r>
      <w:r w:rsidR="00163A0A" w:rsidRPr="00DD4909">
        <w:rPr>
          <w:rFonts w:ascii="Arial" w:hAnsi="Arial" w:cs="Arial"/>
          <w:sz w:val="22"/>
          <w:szCs w:val="22"/>
        </w:rPr>
        <w:t>Dodavatel</w:t>
      </w:r>
      <w:r w:rsidRPr="00DD4909">
        <w:rPr>
          <w:rFonts w:ascii="Arial" w:hAnsi="Arial" w:cs="Arial"/>
          <w:sz w:val="22"/>
          <w:szCs w:val="22"/>
        </w:rPr>
        <w:t xml:space="preserve"> provádí</w:t>
      </w:r>
      <w:r w:rsidR="00FE399C" w:rsidRPr="00DD4909">
        <w:rPr>
          <w:rFonts w:ascii="Arial" w:hAnsi="Arial" w:cs="Arial"/>
          <w:sz w:val="22"/>
          <w:szCs w:val="22"/>
        </w:rPr>
        <w:t xml:space="preserve"> jakékoliv</w:t>
      </w:r>
      <w:r w:rsidRPr="00DD4909">
        <w:rPr>
          <w:rFonts w:ascii="Arial" w:hAnsi="Arial" w:cs="Arial"/>
          <w:sz w:val="22"/>
          <w:szCs w:val="22"/>
        </w:rPr>
        <w:t xml:space="preserve"> plnění dle této smlouvy v rozporu se svými povinnostmi, je Objednatel oprávněn dožadovat se toho, aby </w:t>
      </w:r>
      <w:r w:rsidR="00163A0A" w:rsidRPr="00DD4909">
        <w:rPr>
          <w:rFonts w:ascii="Arial" w:hAnsi="Arial" w:cs="Arial"/>
          <w:sz w:val="22"/>
          <w:szCs w:val="22"/>
        </w:rPr>
        <w:t>Dodavatel</w:t>
      </w:r>
      <w:r w:rsidRPr="00DD4909">
        <w:rPr>
          <w:rFonts w:ascii="Arial" w:hAnsi="Arial" w:cs="Arial"/>
          <w:sz w:val="22"/>
          <w:szCs w:val="22"/>
        </w:rPr>
        <w:t xml:space="preserve"> odstranil vady vzniklé vadným plněním a aby plnění prováděl řádným způsobem. Jestliže </w:t>
      </w:r>
      <w:r w:rsidR="00163A0A" w:rsidRPr="00DD4909">
        <w:rPr>
          <w:rFonts w:ascii="Arial" w:hAnsi="Arial" w:cs="Arial"/>
          <w:sz w:val="22"/>
          <w:szCs w:val="22"/>
        </w:rPr>
        <w:t>Dodavatel</w:t>
      </w:r>
      <w:r w:rsidRPr="00DD4909">
        <w:rPr>
          <w:rFonts w:ascii="Arial" w:hAnsi="Arial" w:cs="Arial"/>
          <w:sz w:val="22"/>
          <w:szCs w:val="22"/>
        </w:rPr>
        <w:t xml:space="preserve"> tak neučiní ani v přiměřené lhůtě mu k tomu poskytnuté a takový postup </w:t>
      </w:r>
      <w:r w:rsidR="00163A0A" w:rsidRPr="00DD4909">
        <w:rPr>
          <w:rFonts w:ascii="Arial" w:hAnsi="Arial" w:cs="Arial"/>
          <w:sz w:val="22"/>
          <w:szCs w:val="22"/>
        </w:rPr>
        <w:t>Dodavatel</w:t>
      </w:r>
      <w:r w:rsidRPr="00DD4909">
        <w:rPr>
          <w:rFonts w:ascii="Arial" w:hAnsi="Arial" w:cs="Arial"/>
          <w:sz w:val="22"/>
          <w:szCs w:val="22"/>
        </w:rPr>
        <w:t>e by vedl k podstatnému porušení této smlouvy, je Objednatel oprávněn od této smlouvy odstoupit.</w:t>
      </w:r>
    </w:p>
    <w:p w14:paraId="41758A9A" w14:textId="77777777" w:rsidR="002A15F1" w:rsidRDefault="002A15F1" w:rsidP="002A15F1">
      <w:pPr>
        <w:pStyle w:val="Bezmezer"/>
        <w:spacing w:line="276" w:lineRule="auto"/>
        <w:ind w:left="567"/>
        <w:contextualSpacing/>
        <w:jc w:val="both"/>
        <w:rPr>
          <w:rFonts w:ascii="Arial" w:hAnsi="Arial" w:cs="Arial"/>
          <w:sz w:val="22"/>
          <w:szCs w:val="22"/>
        </w:rPr>
      </w:pPr>
    </w:p>
    <w:p w14:paraId="67C77170" w14:textId="6F4EEA0B"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plnění povinností vyplývajících z této smlouvy postupovat samostatně a dle svých odborných zkušeností, a to s vynaložením veškeré péče ne</w:t>
      </w:r>
      <w:r w:rsidR="00683CE5" w:rsidRPr="00DD4909">
        <w:rPr>
          <w:rFonts w:ascii="Arial" w:hAnsi="Arial" w:cs="Arial"/>
          <w:sz w:val="22"/>
          <w:szCs w:val="22"/>
        </w:rPr>
        <w:t>z</w:t>
      </w:r>
      <w:r w:rsidR="00976BED" w:rsidRPr="00DD4909">
        <w:rPr>
          <w:rFonts w:ascii="Arial" w:hAnsi="Arial" w:cs="Arial"/>
          <w:sz w:val="22"/>
          <w:szCs w:val="22"/>
        </w:rPr>
        <w:t>bytné ke splnění předmětu této smlouvy.</w:t>
      </w:r>
    </w:p>
    <w:p w14:paraId="784629ED" w14:textId="77777777" w:rsidR="002A15F1" w:rsidRDefault="002A15F1" w:rsidP="002A15F1">
      <w:pPr>
        <w:pStyle w:val="Bezmezer"/>
        <w:spacing w:line="276" w:lineRule="auto"/>
        <w:ind w:left="567"/>
        <w:contextualSpacing/>
        <w:jc w:val="both"/>
        <w:rPr>
          <w:rFonts w:ascii="Arial" w:hAnsi="Arial" w:cs="Arial"/>
          <w:sz w:val="22"/>
          <w:szCs w:val="22"/>
        </w:rPr>
      </w:pPr>
    </w:p>
    <w:p w14:paraId="685FD63E" w14:textId="77777777" w:rsidR="00196753" w:rsidRPr="00DD4909" w:rsidRDefault="00196753" w:rsidP="00196753">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 xml:space="preserve">Dle ustanovení § 2633 OZ se Dodavatel zavazuje, že neužije žádný z výsledků jeho činnosti vzniklý při jakémkoliv plnění dle této smlouvy ani jakákoli data shromážděná v souvislosti s jakýmkoliv plněním dle této smlouvy k jiným účelům než ke splnění této smlouvy, a žádný z těchto výsledků neposkytne k užití žádné třetí osobě bez předchozího písemného souhlasu Objednatele. </w:t>
      </w:r>
    </w:p>
    <w:p w14:paraId="3FAAF2D9" w14:textId="77777777" w:rsidR="00196753" w:rsidRDefault="00196753" w:rsidP="00196753">
      <w:pPr>
        <w:pStyle w:val="Bezmezer"/>
        <w:spacing w:line="276" w:lineRule="auto"/>
        <w:ind w:left="567"/>
        <w:contextualSpacing/>
        <w:jc w:val="both"/>
        <w:rPr>
          <w:rFonts w:ascii="Arial" w:hAnsi="Arial" w:cs="Arial"/>
          <w:sz w:val="22"/>
          <w:szCs w:val="22"/>
        </w:rPr>
      </w:pPr>
    </w:p>
    <w:p w14:paraId="1C333F02" w14:textId="77777777" w:rsidR="00196753" w:rsidRPr="00DD4909" w:rsidRDefault="00196753" w:rsidP="00196753">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Dodavatel odpovídá za veškeré újmy zapříčiněné anebo způsobené jím nebo jeho pracovníky při poskytování jakéhokoliv plnění dle této smlouvy. Této odpovědnosti se zprostí, pokud prokáže, že újma byla způsobena jednáním Objednatele. </w:t>
      </w:r>
    </w:p>
    <w:p w14:paraId="7504F0D6" w14:textId="77777777" w:rsidR="00196753" w:rsidRDefault="00196753" w:rsidP="00196753">
      <w:pPr>
        <w:spacing w:line="276" w:lineRule="auto"/>
        <w:ind w:left="567"/>
        <w:contextualSpacing/>
        <w:jc w:val="both"/>
        <w:rPr>
          <w:rFonts w:ascii="Arial" w:hAnsi="Arial" w:cs="Arial"/>
          <w:sz w:val="22"/>
          <w:szCs w:val="22"/>
        </w:rPr>
      </w:pPr>
    </w:p>
    <w:p w14:paraId="59983C06" w14:textId="77777777" w:rsidR="00196753" w:rsidRDefault="00196753" w:rsidP="00196753">
      <w:pPr>
        <w:numPr>
          <w:ilvl w:val="0"/>
          <w:numId w:val="12"/>
        </w:numPr>
        <w:spacing w:line="276" w:lineRule="auto"/>
        <w:ind w:left="567" w:hanging="568"/>
        <w:contextualSpacing/>
        <w:jc w:val="both"/>
        <w:rPr>
          <w:rFonts w:ascii="Arial" w:hAnsi="Arial" w:cs="Arial"/>
          <w:sz w:val="22"/>
          <w:szCs w:val="22"/>
        </w:rPr>
      </w:pPr>
      <w:r w:rsidRPr="00DD4909">
        <w:rPr>
          <w:rFonts w:ascii="Arial" w:hAnsi="Arial" w:cs="Arial"/>
          <w:sz w:val="22"/>
          <w:szCs w:val="22"/>
        </w:rPr>
        <w:t>Dodavatel zajistí, aby jeho pracovníci při provádění jakéhokoliv plnění dle této smlouvy vystupovali slušně vůči zaměstnancům Objednatele i vůči třetím osobám.</w:t>
      </w:r>
      <w:r>
        <w:rPr>
          <w:rFonts w:ascii="Arial" w:hAnsi="Arial" w:cs="Arial"/>
          <w:sz w:val="22"/>
          <w:szCs w:val="22"/>
        </w:rPr>
        <w:t xml:space="preserve"> Dodavatel se zavazuje vést jmenný seznam zaměstnanců Dodavatele a/nebo poddodavatelů Dodavatele pro přístup do místa plnění.</w:t>
      </w:r>
    </w:p>
    <w:p w14:paraId="40439CCE" w14:textId="77777777" w:rsidR="00196753" w:rsidRDefault="00196753" w:rsidP="00196753">
      <w:pPr>
        <w:pStyle w:val="Odstavecseseznamem"/>
        <w:rPr>
          <w:rFonts w:ascii="Arial" w:hAnsi="Arial" w:cs="Arial"/>
          <w:sz w:val="22"/>
          <w:szCs w:val="22"/>
        </w:rPr>
      </w:pPr>
    </w:p>
    <w:p w14:paraId="7CE35084" w14:textId="77777777" w:rsidR="00196753" w:rsidRPr="00DD4909" w:rsidRDefault="00196753" w:rsidP="00196753">
      <w:pPr>
        <w:numPr>
          <w:ilvl w:val="0"/>
          <w:numId w:val="12"/>
        </w:numPr>
        <w:spacing w:line="276" w:lineRule="auto"/>
        <w:ind w:left="567" w:hanging="568"/>
        <w:contextualSpacing/>
        <w:jc w:val="both"/>
        <w:rPr>
          <w:rFonts w:ascii="Arial" w:hAnsi="Arial" w:cs="Arial"/>
          <w:sz w:val="22"/>
          <w:szCs w:val="22"/>
        </w:rPr>
      </w:pPr>
      <w:r>
        <w:rPr>
          <w:rFonts w:ascii="Arial" w:hAnsi="Arial" w:cs="Arial"/>
          <w:sz w:val="22"/>
          <w:szCs w:val="22"/>
        </w:rPr>
        <w:t>Dodavatel bere na vědomí, že součástí expozice jsou předměty sbírkové povahy, se kterými Dodavatel není oprávněn manipulovat bez přítomnosti povolané osoby Objednatele.</w:t>
      </w:r>
    </w:p>
    <w:p w14:paraId="4D781A7A" w14:textId="32B6C77D" w:rsidR="005E0B35" w:rsidRDefault="005E0B35">
      <w:pPr>
        <w:rPr>
          <w:rFonts w:ascii="Arial" w:hAnsi="Arial" w:cs="Arial"/>
          <w:b/>
          <w:sz w:val="22"/>
          <w:szCs w:val="22"/>
        </w:rPr>
      </w:pPr>
    </w:p>
    <w:p w14:paraId="55E9C5B4" w14:textId="239D77D4" w:rsidR="00976BED" w:rsidRPr="00DD4909" w:rsidRDefault="002A15F1" w:rsidP="004A16DF">
      <w:pPr>
        <w:spacing w:line="276" w:lineRule="auto"/>
        <w:contextualSpacing/>
        <w:jc w:val="center"/>
        <w:rPr>
          <w:rFonts w:ascii="Arial" w:hAnsi="Arial" w:cs="Arial"/>
          <w:b/>
          <w:sz w:val="22"/>
          <w:szCs w:val="22"/>
        </w:rPr>
      </w:pPr>
      <w:r>
        <w:rPr>
          <w:rFonts w:ascii="Arial" w:hAnsi="Arial" w:cs="Arial"/>
          <w:b/>
          <w:sz w:val="22"/>
          <w:szCs w:val="22"/>
        </w:rPr>
        <w:t>V</w:t>
      </w:r>
      <w:r w:rsidR="00976BED" w:rsidRPr="00DD4909">
        <w:rPr>
          <w:rFonts w:ascii="Arial" w:hAnsi="Arial" w:cs="Arial"/>
          <w:b/>
          <w:sz w:val="22"/>
          <w:szCs w:val="22"/>
        </w:rPr>
        <w:t>I</w:t>
      </w:r>
      <w:r w:rsidR="006D797F">
        <w:rPr>
          <w:rFonts w:ascii="Arial" w:hAnsi="Arial" w:cs="Arial"/>
          <w:b/>
          <w:sz w:val="22"/>
          <w:szCs w:val="22"/>
        </w:rPr>
        <w:t>II</w:t>
      </w:r>
      <w:r w:rsidR="00976BED" w:rsidRPr="00DD4909">
        <w:rPr>
          <w:rFonts w:ascii="Arial" w:hAnsi="Arial" w:cs="Arial"/>
          <w:b/>
          <w:sz w:val="22"/>
          <w:szCs w:val="22"/>
        </w:rPr>
        <w:t>.</w:t>
      </w:r>
    </w:p>
    <w:p w14:paraId="04526BBA"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SANKCE</w:t>
      </w:r>
    </w:p>
    <w:p w14:paraId="236E51B1" w14:textId="77777777" w:rsidR="00FD06D9" w:rsidRDefault="00FD06D9" w:rsidP="00FD06D9">
      <w:pPr>
        <w:spacing w:line="276" w:lineRule="auto"/>
        <w:ind w:left="567"/>
        <w:contextualSpacing/>
        <w:jc w:val="both"/>
        <w:rPr>
          <w:rFonts w:ascii="Arial" w:hAnsi="Arial" w:cs="Arial"/>
          <w:sz w:val="22"/>
          <w:szCs w:val="22"/>
        </w:rPr>
      </w:pPr>
    </w:p>
    <w:p w14:paraId="6E764307" w14:textId="6FB06AD8" w:rsidR="00BA58E3" w:rsidRPr="009C0E6D" w:rsidRDefault="00BA58E3"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w:t>
      </w:r>
      <w:r w:rsidRPr="009C0E6D">
        <w:rPr>
          <w:rFonts w:ascii="Arial" w:hAnsi="Arial" w:cs="Arial"/>
          <w:sz w:val="22"/>
          <w:szCs w:val="22"/>
        </w:rPr>
        <w:t xml:space="preserve">prodlení </w:t>
      </w:r>
      <w:r w:rsidR="00163A0A" w:rsidRPr="009C0E6D">
        <w:rPr>
          <w:rFonts w:ascii="Arial" w:hAnsi="Arial" w:cs="Arial"/>
          <w:sz w:val="22"/>
          <w:szCs w:val="22"/>
        </w:rPr>
        <w:t>Dodavatel</w:t>
      </w:r>
      <w:r w:rsidRPr="009C0E6D">
        <w:rPr>
          <w:rFonts w:ascii="Arial" w:hAnsi="Arial" w:cs="Arial"/>
          <w:sz w:val="22"/>
          <w:szCs w:val="22"/>
        </w:rPr>
        <w:t xml:space="preserve">e </w:t>
      </w:r>
      <w:r w:rsidR="003E644F" w:rsidRPr="009C0E6D">
        <w:rPr>
          <w:rFonts w:ascii="Arial" w:hAnsi="Arial" w:cs="Arial"/>
          <w:sz w:val="22"/>
          <w:szCs w:val="22"/>
        </w:rPr>
        <w:t>s</w:t>
      </w:r>
      <w:r w:rsidR="00441776">
        <w:rPr>
          <w:rFonts w:ascii="Arial" w:hAnsi="Arial" w:cs="Arial"/>
          <w:sz w:val="22"/>
          <w:szCs w:val="22"/>
        </w:rPr>
        <w:t>e zahájením nebo s</w:t>
      </w:r>
      <w:r w:rsidR="00E9096B" w:rsidRPr="009C0E6D">
        <w:rPr>
          <w:rFonts w:ascii="Arial" w:hAnsi="Arial" w:cs="Arial"/>
          <w:sz w:val="22"/>
          <w:szCs w:val="22"/>
        </w:rPr>
        <w:t xml:space="preserve"> poskytnutím plnění dle této smlouvy se </w:t>
      </w:r>
      <w:r w:rsidR="00163A0A" w:rsidRPr="009C0E6D">
        <w:rPr>
          <w:rFonts w:ascii="Arial" w:hAnsi="Arial" w:cs="Arial"/>
          <w:sz w:val="22"/>
          <w:szCs w:val="22"/>
        </w:rPr>
        <w:t>Dodavatel</w:t>
      </w:r>
      <w:r w:rsidRPr="009C0E6D">
        <w:rPr>
          <w:rFonts w:ascii="Arial" w:hAnsi="Arial" w:cs="Arial"/>
          <w:sz w:val="22"/>
          <w:szCs w:val="22"/>
        </w:rPr>
        <w:t xml:space="preserve"> zavazuje uhradit </w:t>
      </w:r>
      <w:r w:rsidR="00E9096B" w:rsidRPr="009C0E6D">
        <w:rPr>
          <w:rFonts w:ascii="Arial" w:hAnsi="Arial" w:cs="Arial"/>
          <w:sz w:val="22"/>
          <w:szCs w:val="22"/>
        </w:rPr>
        <w:t xml:space="preserve">Objednateli </w:t>
      </w:r>
      <w:r w:rsidRPr="009C0E6D">
        <w:rPr>
          <w:rFonts w:ascii="Arial" w:hAnsi="Arial" w:cs="Arial"/>
          <w:sz w:val="22"/>
          <w:szCs w:val="22"/>
        </w:rPr>
        <w:t xml:space="preserve">smluvní pokutu ve výši </w:t>
      </w:r>
      <w:r w:rsidR="00196753" w:rsidRPr="0066005B">
        <w:rPr>
          <w:rFonts w:ascii="Arial" w:hAnsi="Arial" w:cs="Arial"/>
          <w:sz w:val="22"/>
          <w:szCs w:val="22"/>
        </w:rPr>
        <w:t>0,</w:t>
      </w:r>
      <w:r w:rsidR="00196753">
        <w:rPr>
          <w:rFonts w:ascii="Arial" w:hAnsi="Arial" w:cs="Arial"/>
          <w:sz w:val="22"/>
          <w:szCs w:val="22"/>
        </w:rPr>
        <w:t>1</w:t>
      </w:r>
      <w:r w:rsidR="00196753" w:rsidRPr="0066005B">
        <w:rPr>
          <w:rFonts w:ascii="Arial" w:hAnsi="Arial" w:cs="Arial"/>
          <w:sz w:val="22"/>
          <w:szCs w:val="22"/>
        </w:rPr>
        <w:t xml:space="preserve"> %</w:t>
      </w:r>
      <w:r w:rsidR="00196753" w:rsidRPr="00C07C4D">
        <w:rPr>
          <w:rFonts w:ascii="Arial" w:hAnsi="Arial" w:cs="Arial"/>
          <w:sz w:val="22"/>
          <w:szCs w:val="22"/>
        </w:rPr>
        <w:t xml:space="preserve"> z Ceny plnění za každý </w:t>
      </w:r>
      <w:r w:rsidR="00196753">
        <w:rPr>
          <w:rFonts w:ascii="Arial" w:hAnsi="Arial" w:cs="Arial"/>
          <w:sz w:val="22"/>
          <w:szCs w:val="22"/>
        </w:rPr>
        <w:t xml:space="preserve">započatý </w:t>
      </w:r>
      <w:r w:rsidR="00196753" w:rsidRPr="00C07C4D">
        <w:rPr>
          <w:rFonts w:ascii="Arial" w:hAnsi="Arial" w:cs="Arial"/>
          <w:sz w:val="22"/>
          <w:szCs w:val="22"/>
        </w:rPr>
        <w:t>den prodlení</w:t>
      </w:r>
      <w:r w:rsidR="003E644F" w:rsidRPr="009C0E6D">
        <w:rPr>
          <w:rFonts w:ascii="Arial" w:hAnsi="Arial" w:cs="Arial"/>
          <w:sz w:val="22"/>
          <w:szCs w:val="22"/>
        </w:rPr>
        <w:t>.</w:t>
      </w:r>
    </w:p>
    <w:p w14:paraId="7FC91540" w14:textId="77777777" w:rsidR="00FD06D9" w:rsidRPr="009C0E6D" w:rsidRDefault="00FD06D9" w:rsidP="00FD06D9">
      <w:pPr>
        <w:spacing w:line="276" w:lineRule="auto"/>
        <w:ind w:left="567"/>
        <w:contextualSpacing/>
        <w:jc w:val="both"/>
        <w:rPr>
          <w:rFonts w:ascii="Arial" w:hAnsi="Arial" w:cs="Arial"/>
          <w:sz w:val="22"/>
          <w:szCs w:val="22"/>
        </w:rPr>
      </w:pPr>
    </w:p>
    <w:p w14:paraId="3E6654D6" w14:textId="747E7F57" w:rsidR="006D1887" w:rsidRDefault="006D1887" w:rsidP="006D1887">
      <w:pPr>
        <w:numPr>
          <w:ilvl w:val="0"/>
          <w:numId w:val="13"/>
        </w:numPr>
        <w:spacing w:line="276" w:lineRule="auto"/>
        <w:ind w:left="567" w:hanging="567"/>
        <w:contextualSpacing/>
        <w:jc w:val="both"/>
        <w:rPr>
          <w:rFonts w:ascii="Arial" w:hAnsi="Arial" w:cs="Arial"/>
          <w:sz w:val="22"/>
          <w:szCs w:val="22"/>
        </w:rPr>
      </w:pPr>
      <w:r w:rsidRPr="00C07C4D">
        <w:rPr>
          <w:rFonts w:ascii="Arial" w:hAnsi="Arial" w:cs="Arial"/>
          <w:sz w:val="22"/>
          <w:szCs w:val="22"/>
        </w:rPr>
        <w:t xml:space="preserve">V případě prodlení Objednatele s úhradou jakékoliv částky splatné dle této smlouvy, je Objednatel povinen uhradit Dodavateli smluvní pokutu ve výši </w:t>
      </w:r>
      <w:r w:rsidRPr="0066005B">
        <w:rPr>
          <w:rFonts w:ascii="Arial" w:hAnsi="Arial" w:cs="Arial"/>
          <w:sz w:val="22"/>
          <w:szCs w:val="22"/>
        </w:rPr>
        <w:t>0,</w:t>
      </w:r>
      <w:r>
        <w:rPr>
          <w:rFonts w:ascii="Arial" w:hAnsi="Arial" w:cs="Arial"/>
          <w:sz w:val="22"/>
          <w:szCs w:val="22"/>
        </w:rPr>
        <w:t>1</w:t>
      </w:r>
      <w:r w:rsidRPr="0066005B">
        <w:rPr>
          <w:rFonts w:ascii="Arial" w:hAnsi="Arial" w:cs="Arial"/>
          <w:sz w:val="22"/>
          <w:szCs w:val="22"/>
        </w:rPr>
        <w:t xml:space="preserve"> %</w:t>
      </w:r>
      <w:r w:rsidRPr="00DD4909">
        <w:rPr>
          <w:rFonts w:ascii="Arial" w:hAnsi="Arial" w:cs="Arial"/>
          <w:sz w:val="22"/>
          <w:szCs w:val="22"/>
        </w:rPr>
        <w:t xml:space="preserve"> z dlužné částky za</w:t>
      </w:r>
      <w:r>
        <w:rPr>
          <w:rFonts w:ascii="Arial" w:hAnsi="Arial" w:cs="Arial"/>
          <w:sz w:val="22"/>
          <w:szCs w:val="22"/>
        </w:rPr>
        <w:t> </w:t>
      </w:r>
      <w:r w:rsidRPr="00DD4909">
        <w:rPr>
          <w:rFonts w:ascii="Arial" w:hAnsi="Arial" w:cs="Arial"/>
          <w:sz w:val="22"/>
          <w:szCs w:val="22"/>
        </w:rPr>
        <w:t>každý den prodlení.</w:t>
      </w:r>
    </w:p>
    <w:p w14:paraId="01C5DACF" w14:textId="77777777" w:rsidR="00E9096B" w:rsidRDefault="00E9096B" w:rsidP="00E9096B">
      <w:pPr>
        <w:pStyle w:val="Odstavecseseznamem"/>
        <w:rPr>
          <w:rFonts w:ascii="Arial" w:hAnsi="Arial" w:cs="Arial"/>
          <w:sz w:val="22"/>
          <w:szCs w:val="22"/>
        </w:rPr>
      </w:pPr>
    </w:p>
    <w:p w14:paraId="11A000C5" w14:textId="77777777"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pokuty sjednané touto smlouvu jsou splatné do 30 dnů ode dne doručení výzvy k jejich zaplacení povinné smluvní straně.</w:t>
      </w:r>
    </w:p>
    <w:p w14:paraId="145D981E" w14:textId="77777777" w:rsidR="00E9096B" w:rsidRDefault="00E9096B" w:rsidP="00E9096B">
      <w:pPr>
        <w:spacing w:line="276" w:lineRule="auto"/>
        <w:ind w:left="567"/>
        <w:contextualSpacing/>
        <w:jc w:val="both"/>
        <w:rPr>
          <w:rFonts w:ascii="Arial" w:hAnsi="Arial" w:cs="Arial"/>
          <w:sz w:val="22"/>
          <w:szCs w:val="22"/>
        </w:rPr>
      </w:pPr>
    </w:p>
    <w:p w14:paraId="424A3658" w14:textId="6D94FA9B"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výslovně vylučují aplikaci § 2050 OZ. Uhrazením jakékoliv smluvní pokuty dle této smlouvy není dot</w:t>
      </w:r>
      <w:r w:rsidR="00BA58E3" w:rsidRPr="00DD4909">
        <w:rPr>
          <w:rFonts w:ascii="Arial" w:hAnsi="Arial" w:cs="Arial"/>
          <w:sz w:val="22"/>
          <w:szCs w:val="22"/>
        </w:rPr>
        <w:t>č</w:t>
      </w:r>
      <w:r w:rsidRPr="00DD4909">
        <w:rPr>
          <w:rFonts w:ascii="Arial" w:hAnsi="Arial" w:cs="Arial"/>
          <w:sz w:val="22"/>
          <w:szCs w:val="22"/>
        </w:rPr>
        <w:t xml:space="preserve">eno právo Objednatele vůči </w:t>
      </w:r>
      <w:r w:rsidR="00163A0A" w:rsidRPr="00DD4909">
        <w:rPr>
          <w:rFonts w:ascii="Arial" w:hAnsi="Arial" w:cs="Arial"/>
          <w:sz w:val="22"/>
          <w:szCs w:val="22"/>
        </w:rPr>
        <w:t>Dodavatel</w:t>
      </w:r>
      <w:r w:rsidRPr="00DD4909">
        <w:rPr>
          <w:rFonts w:ascii="Arial" w:hAnsi="Arial" w:cs="Arial"/>
          <w:sz w:val="22"/>
          <w:szCs w:val="22"/>
        </w:rPr>
        <w:t>i na náhradu škody</w:t>
      </w:r>
      <w:r w:rsidR="002D5DAA">
        <w:rPr>
          <w:rFonts w:ascii="Arial" w:hAnsi="Arial" w:cs="Arial"/>
          <w:sz w:val="22"/>
          <w:szCs w:val="22"/>
        </w:rPr>
        <w:t>,</w:t>
      </w:r>
      <w:r w:rsidRPr="00DD4909">
        <w:rPr>
          <w:rFonts w:ascii="Arial" w:hAnsi="Arial" w:cs="Arial"/>
          <w:sz w:val="22"/>
          <w:szCs w:val="22"/>
        </w:rPr>
        <w:t xml:space="preserve"> popř. ušlého zisku</w:t>
      </w:r>
      <w:r w:rsidR="002D5DAA">
        <w:rPr>
          <w:rFonts w:ascii="Arial" w:hAnsi="Arial" w:cs="Arial"/>
          <w:sz w:val="22"/>
          <w:szCs w:val="22"/>
        </w:rPr>
        <w:t xml:space="preserve"> v plné výši</w:t>
      </w:r>
      <w:r w:rsidRPr="00DD4909">
        <w:rPr>
          <w:rFonts w:ascii="Arial" w:hAnsi="Arial" w:cs="Arial"/>
          <w:sz w:val="22"/>
          <w:szCs w:val="22"/>
        </w:rPr>
        <w:t>.</w:t>
      </w:r>
    </w:p>
    <w:p w14:paraId="43F1054C" w14:textId="77777777" w:rsidR="00E42B64" w:rsidRDefault="00E42B64" w:rsidP="00E42B64">
      <w:pPr>
        <w:spacing w:line="276" w:lineRule="auto"/>
        <w:ind w:left="567"/>
        <w:contextualSpacing/>
        <w:jc w:val="both"/>
        <w:rPr>
          <w:rFonts w:ascii="Arial" w:hAnsi="Arial" w:cs="Arial"/>
          <w:sz w:val="22"/>
          <w:szCs w:val="22"/>
        </w:rPr>
      </w:pPr>
    </w:p>
    <w:p w14:paraId="0EEF781F" w14:textId="4A734A2A" w:rsidR="00B03D84"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Právo Objednatele požadovat po </w:t>
      </w:r>
      <w:r w:rsidR="00163A0A" w:rsidRPr="00DD4909">
        <w:rPr>
          <w:rFonts w:ascii="Arial" w:hAnsi="Arial" w:cs="Arial"/>
          <w:sz w:val="22"/>
          <w:szCs w:val="22"/>
        </w:rPr>
        <w:t>Dodavatel</w:t>
      </w:r>
      <w:r w:rsidRPr="00DD4909">
        <w:rPr>
          <w:rFonts w:ascii="Arial" w:hAnsi="Arial" w:cs="Arial"/>
          <w:sz w:val="22"/>
          <w:szCs w:val="22"/>
        </w:rPr>
        <w:t xml:space="preserve">i zaplacení smluvní pokuty neplatí v případech, kdy plnění předmětu smlouvy bylo znemožněno zásahem vyšší moci. Takový znemožňující zásah je povinen </w:t>
      </w:r>
      <w:r w:rsidR="00163A0A" w:rsidRPr="00DD4909">
        <w:rPr>
          <w:rFonts w:ascii="Arial" w:hAnsi="Arial" w:cs="Arial"/>
          <w:sz w:val="22"/>
          <w:szCs w:val="22"/>
        </w:rPr>
        <w:t>Dodavatel</w:t>
      </w:r>
      <w:r w:rsidRPr="00DD4909">
        <w:rPr>
          <w:rFonts w:ascii="Arial" w:hAnsi="Arial" w:cs="Arial"/>
          <w:sz w:val="22"/>
          <w:szCs w:val="22"/>
        </w:rPr>
        <w:t xml:space="preserve"> Objednateli bez odkladu sdělit a zároveň je též povinen existenci okolností odpovídajících zásahu vyšší moci prokázat, jinak nelze ustanovení věty prvé tohoto odstavce aplikovat.</w:t>
      </w:r>
    </w:p>
    <w:p w14:paraId="18F86E69" w14:textId="77777777" w:rsidR="00E9096B" w:rsidRDefault="00E9096B" w:rsidP="00E9096B">
      <w:pPr>
        <w:spacing w:line="276" w:lineRule="auto"/>
        <w:ind w:left="567"/>
        <w:contextualSpacing/>
        <w:jc w:val="both"/>
        <w:rPr>
          <w:rFonts w:ascii="Arial" w:hAnsi="Arial" w:cs="Arial"/>
          <w:sz w:val="22"/>
          <w:szCs w:val="22"/>
        </w:rPr>
      </w:pPr>
    </w:p>
    <w:p w14:paraId="0470C81C" w14:textId="13FE2C5C" w:rsidR="00B03D84" w:rsidRPr="00DD4909" w:rsidRDefault="00B03D84"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a </w:t>
      </w:r>
      <w:r w:rsidR="00163A0A" w:rsidRPr="00DD4909">
        <w:rPr>
          <w:rFonts w:ascii="Arial" w:hAnsi="Arial" w:cs="Arial"/>
          <w:sz w:val="22"/>
          <w:szCs w:val="22"/>
        </w:rPr>
        <w:t>Dodavatel</w:t>
      </w:r>
      <w:r w:rsidRPr="00DD4909">
        <w:rPr>
          <w:rFonts w:ascii="Arial" w:hAnsi="Arial" w:cs="Arial"/>
          <w:sz w:val="22"/>
          <w:szCs w:val="22"/>
        </w:rPr>
        <w:t xml:space="preserve"> se výslovně dohodli na tom, že Objednatel je oprávněn započíst smluvní pokutu, na kterou Objednateli vznikne dle této smlouvy nárok, proti fakturované částce.</w:t>
      </w:r>
    </w:p>
    <w:p w14:paraId="230EED3A" w14:textId="77777777" w:rsidR="00B03D84" w:rsidRPr="00DD4909" w:rsidRDefault="00B03D84" w:rsidP="004A16DF">
      <w:pPr>
        <w:spacing w:line="276" w:lineRule="auto"/>
        <w:ind w:left="567"/>
        <w:contextualSpacing/>
        <w:jc w:val="both"/>
        <w:rPr>
          <w:rFonts w:ascii="Arial" w:hAnsi="Arial" w:cs="Arial"/>
          <w:sz w:val="22"/>
          <w:szCs w:val="22"/>
        </w:rPr>
      </w:pPr>
    </w:p>
    <w:p w14:paraId="4A017FF1" w14:textId="16ED9544" w:rsidR="00DA7082" w:rsidRPr="00DD4909" w:rsidRDefault="00037AE2" w:rsidP="004A16DF">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IX</w:t>
      </w:r>
      <w:r w:rsidR="00DA7082" w:rsidRPr="00DD4909">
        <w:rPr>
          <w:rFonts w:ascii="Arial" w:hAnsi="Arial" w:cs="Arial"/>
          <w:b/>
          <w:bCs/>
          <w:sz w:val="22"/>
          <w:szCs w:val="22"/>
        </w:rPr>
        <w:t>.</w:t>
      </w:r>
    </w:p>
    <w:p w14:paraId="369611C6" w14:textId="77777777" w:rsidR="00DA7082" w:rsidRDefault="00DA7082" w:rsidP="004A16DF">
      <w:pPr>
        <w:spacing w:line="276" w:lineRule="auto"/>
        <w:contextualSpacing/>
        <w:jc w:val="center"/>
        <w:rPr>
          <w:rFonts w:ascii="Arial" w:hAnsi="Arial" w:cs="Arial"/>
          <w:b/>
          <w:bCs/>
          <w:sz w:val="22"/>
          <w:szCs w:val="22"/>
        </w:rPr>
      </w:pPr>
      <w:r w:rsidRPr="00DD4909">
        <w:rPr>
          <w:rFonts w:ascii="Arial" w:hAnsi="Arial" w:cs="Arial"/>
          <w:b/>
          <w:bCs/>
          <w:sz w:val="22"/>
          <w:szCs w:val="22"/>
        </w:rPr>
        <w:t>OPRÁVNĚNÉ OSOBY</w:t>
      </w:r>
    </w:p>
    <w:p w14:paraId="6C7548D2" w14:textId="77777777" w:rsidR="00151BBB" w:rsidRPr="00DD4909" w:rsidRDefault="00151BBB" w:rsidP="004A16DF">
      <w:pPr>
        <w:spacing w:line="276" w:lineRule="auto"/>
        <w:contextualSpacing/>
        <w:jc w:val="center"/>
        <w:rPr>
          <w:rFonts w:ascii="Arial" w:hAnsi="Arial" w:cs="Arial"/>
          <w:b/>
          <w:bCs/>
          <w:sz w:val="22"/>
          <w:szCs w:val="22"/>
        </w:rPr>
      </w:pPr>
    </w:p>
    <w:p w14:paraId="3634AEE0" w14:textId="35CDC3F7"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6CA0F2FD">
        <w:rPr>
          <w:rFonts w:ascii="Arial" w:hAnsi="Arial" w:cs="Arial"/>
          <w:sz w:val="22"/>
          <w:szCs w:val="22"/>
        </w:rPr>
        <w:t>Pro účely této smlouvy jsou oprávněnými osobami na straně Objednatele následující osoby:</w:t>
      </w:r>
    </w:p>
    <w:p w14:paraId="31E39A0C" w14:textId="5AF84E97" w:rsidR="009F5880" w:rsidRDefault="003A531A" w:rsidP="002D5DAA">
      <w:pPr>
        <w:pStyle w:val="Odstavecseseznamem"/>
        <w:numPr>
          <w:ilvl w:val="1"/>
          <w:numId w:val="11"/>
        </w:numPr>
        <w:spacing w:line="276" w:lineRule="auto"/>
        <w:contextualSpacing/>
        <w:jc w:val="both"/>
        <w:rPr>
          <w:rFonts w:ascii="Arial" w:hAnsi="Arial" w:cs="Arial"/>
          <w:sz w:val="22"/>
          <w:szCs w:val="22"/>
        </w:rPr>
      </w:pPr>
      <w:r w:rsidRPr="002961C0">
        <w:rPr>
          <w:rFonts w:ascii="Arial" w:hAnsi="Arial" w:cs="Arial"/>
          <w:sz w:val="22"/>
          <w:szCs w:val="22"/>
        </w:rPr>
        <w:t xml:space="preserve">Jméno příjmení: </w:t>
      </w:r>
      <w:proofErr w:type="spellStart"/>
      <w:r w:rsidR="009F5880">
        <w:rPr>
          <w:rFonts w:ascii="Arial" w:hAnsi="Arial" w:cs="Arial"/>
          <w:sz w:val="22"/>
          <w:szCs w:val="22"/>
        </w:rPr>
        <w:t>xxx</w:t>
      </w:r>
      <w:proofErr w:type="spellEnd"/>
    </w:p>
    <w:p w14:paraId="02EBDE30" w14:textId="77777777" w:rsidR="009F5880" w:rsidRDefault="009F5880">
      <w:pPr>
        <w:rPr>
          <w:rFonts w:ascii="Arial" w:hAnsi="Arial" w:cs="Arial"/>
          <w:sz w:val="22"/>
          <w:szCs w:val="22"/>
        </w:rPr>
      </w:pPr>
      <w:r>
        <w:rPr>
          <w:rFonts w:ascii="Arial" w:hAnsi="Arial" w:cs="Arial"/>
          <w:sz w:val="22"/>
          <w:szCs w:val="22"/>
        </w:rPr>
        <w:br w:type="page"/>
      </w:r>
    </w:p>
    <w:p w14:paraId="7F397988" w14:textId="77777777" w:rsidR="003A531A" w:rsidRPr="002961C0" w:rsidRDefault="003A531A" w:rsidP="009F5880">
      <w:pPr>
        <w:pStyle w:val="Odstavecseseznamem"/>
        <w:spacing w:line="276" w:lineRule="auto"/>
        <w:ind w:left="1080"/>
        <w:contextualSpacing/>
        <w:jc w:val="both"/>
        <w:rPr>
          <w:rFonts w:ascii="Arial" w:hAnsi="Arial" w:cs="Arial"/>
          <w:sz w:val="22"/>
          <w:szCs w:val="22"/>
        </w:rPr>
      </w:pPr>
    </w:p>
    <w:p w14:paraId="1A682C87" w14:textId="15B42E0D" w:rsidR="2975D6F7" w:rsidRDefault="009F5880" w:rsidP="6CA0F2FD">
      <w:pPr>
        <w:pStyle w:val="Odstavecseseznamem"/>
        <w:numPr>
          <w:ilvl w:val="1"/>
          <w:numId w:val="11"/>
        </w:numPr>
        <w:spacing w:line="276" w:lineRule="auto"/>
        <w:contextualSpacing/>
        <w:jc w:val="both"/>
        <w:rPr>
          <w:rFonts w:ascii="Arial" w:hAnsi="Arial" w:cs="Arial"/>
          <w:sz w:val="22"/>
          <w:szCs w:val="22"/>
        </w:rPr>
      </w:pPr>
      <w:proofErr w:type="spellStart"/>
      <w:r>
        <w:rPr>
          <w:rFonts w:ascii="Arial" w:hAnsi="Arial" w:cs="Arial"/>
          <w:sz w:val="22"/>
          <w:szCs w:val="22"/>
        </w:rPr>
        <w:t>xxx</w:t>
      </w:r>
      <w:proofErr w:type="spellEnd"/>
    </w:p>
    <w:p w14:paraId="5EF41CF6" w14:textId="2F9B34D0" w:rsidR="00232130" w:rsidRPr="00232130" w:rsidRDefault="009F5880" w:rsidP="00232130">
      <w:pPr>
        <w:pStyle w:val="Odstavecseseznamem"/>
        <w:numPr>
          <w:ilvl w:val="1"/>
          <w:numId w:val="11"/>
        </w:numPr>
        <w:spacing w:line="276" w:lineRule="auto"/>
        <w:contextualSpacing/>
        <w:jc w:val="both"/>
        <w:rPr>
          <w:rFonts w:ascii="Arial" w:hAnsi="Arial" w:cs="Arial"/>
          <w:sz w:val="22"/>
          <w:szCs w:val="22"/>
        </w:rPr>
      </w:pPr>
      <w:proofErr w:type="spellStart"/>
      <w:r>
        <w:rPr>
          <w:rFonts w:ascii="Arial" w:hAnsi="Arial" w:cs="Arial"/>
          <w:sz w:val="22"/>
          <w:szCs w:val="22"/>
        </w:rPr>
        <w:t>xxx</w:t>
      </w:r>
      <w:proofErr w:type="spellEnd"/>
    </w:p>
    <w:p w14:paraId="48588541" w14:textId="77777777" w:rsidR="00E9096B" w:rsidRDefault="00E9096B" w:rsidP="002D5DAA">
      <w:pPr>
        <w:pStyle w:val="Odstavecseseznamem"/>
        <w:spacing w:line="276" w:lineRule="auto"/>
        <w:ind w:left="567"/>
        <w:contextualSpacing/>
        <w:jc w:val="both"/>
        <w:rPr>
          <w:rFonts w:ascii="Arial" w:hAnsi="Arial" w:cs="Arial"/>
          <w:sz w:val="22"/>
          <w:szCs w:val="22"/>
        </w:rPr>
      </w:pPr>
    </w:p>
    <w:p w14:paraId="118E8A54" w14:textId="544724B8"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Pro účely této smlouvy jsou oprávněnými osobami na straně </w:t>
      </w:r>
      <w:r w:rsidR="00163A0A" w:rsidRPr="00DD4909">
        <w:rPr>
          <w:rFonts w:ascii="Arial" w:hAnsi="Arial" w:cs="Arial"/>
          <w:sz w:val="22"/>
          <w:szCs w:val="22"/>
        </w:rPr>
        <w:t>Dodavatel</w:t>
      </w:r>
      <w:r w:rsidRPr="00DD4909">
        <w:rPr>
          <w:rFonts w:ascii="Arial" w:hAnsi="Arial" w:cs="Arial"/>
          <w:sz w:val="22"/>
          <w:szCs w:val="22"/>
        </w:rPr>
        <w:t>e následující osoby:</w:t>
      </w:r>
    </w:p>
    <w:p w14:paraId="6E943308" w14:textId="52E8BB7F" w:rsidR="00E9096B" w:rsidRPr="00DD4909" w:rsidRDefault="006D1887" w:rsidP="002D5DAA">
      <w:pPr>
        <w:pStyle w:val="Odstavecseseznamem"/>
        <w:numPr>
          <w:ilvl w:val="1"/>
          <w:numId w:val="11"/>
        </w:numPr>
        <w:spacing w:line="276" w:lineRule="auto"/>
        <w:contextualSpacing/>
        <w:jc w:val="both"/>
        <w:rPr>
          <w:rFonts w:ascii="Arial" w:hAnsi="Arial" w:cs="Arial"/>
          <w:sz w:val="22"/>
          <w:szCs w:val="22"/>
        </w:rPr>
      </w:pPr>
      <w:r w:rsidRPr="7366A971">
        <w:rPr>
          <w:rFonts w:ascii="Arial" w:hAnsi="Arial" w:cs="Arial"/>
          <w:sz w:val="22"/>
          <w:szCs w:val="22"/>
        </w:rPr>
        <w:t xml:space="preserve">Ve věcech smluvních: </w:t>
      </w:r>
      <w:r w:rsidR="00E9096B" w:rsidRPr="7366A971">
        <w:rPr>
          <w:rFonts w:ascii="Arial" w:hAnsi="Arial" w:cs="Arial"/>
          <w:sz w:val="22"/>
          <w:szCs w:val="22"/>
        </w:rPr>
        <w:t>Jméno příjmení:</w:t>
      </w:r>
      <w:r w:rsidR="0CC2BF6C" w:rsidRPr="7366A971">
        <w:rPr>
          <w:rFonts w:ascii="Arial" w:hAnsi="Arial" w:cs="Arial"/>
          <w:sz w:val="22"/>
          <w:szCs w:val="22"/>
        </w:rPr>
        <w:t xml:space="preserve"> </w:t>
      </w:r>
      <w:proofErr w:type="spellStart"/>
      <w:r w:rsidR="009F5880">
        <w:rPr>
          <w:rFonts w:ascii="Arial" w:hAnsi="Arial" w:cs="Arial"/>
          <w:sz w:val="22"/>
          <w:szCs w:val="22"/>
        </w:rPr>
        <w:t>xxx</w:t>
      </w:r>
      <w:proofErr w:type="spellEnd"/>
    </w:p>
    <w:p w14:paraId="4676A13B" w14:textId="545496C0" w:rsidR="00E9096B" w:rsidRPr="006305EE" w:rsidRDefault="006D1887" w:rsidP="006305EE">
      <w:pPr>
        <w:pStyle w:val="Odstavecseseznamem"/>
        <w:numPr>
          <w:ilvl w:val="1"/>
          <w:numId w:val="11"/>
        </w:numPr>
        <w:spacing w:line="276" w:lineRule="auto"/>
        <w:contextualSpacing/>
        <w:jc w:val="both"/>
        <w:rPr>
          <w:rFonts w:ascii="Arial" w:hAnsi="Arial" w:cs="Arial"/>
          <w:sz w:val="22"/>
          <w:szCs w:val="22"/>
        </w:rPr>
      </w:pPr>
      <w:r w:rsidRPr="7366A971">
        <w:rPr>
          <w:rFonts w:ascii="Arial" w:hAnsi="Arial" w:cs="Arial"/>
          <w:sz w:val="22"/>
          <w:szCs w:val="22"/>
        </w:rPr>
        <w:t xml:space="preserve">Ve věcech realizačních: </w:t>
      </w:r>
      <w:r w:rsidR="00E9096B" w:rsidRPr="7366A971">
        <w:rPr>
          <w:rFonts w:ascii="Arial" w:hAnsi="Arial" w:cs="Arial"/>
          <w:sz w:val="22"/>
          <w:szCs w:val="22"/>
        </w:rPr>
        <w:t xml:space="preserve">Jméno příjmení: </w:t>
      </w:r>
      <w:proofErr w:type="spellStart"/>
      <w:r w:rsidR="009F5880">
        <w:rPr>
          <w:rFonts w:ascii="Arial" w:hAnsi="Arial" w:cs="Arial"/>
          <w:sz w:val="22"/>
          <w:szCs w:val="22"/>
        </w:rPr>
        <w:t>xxx</w:t>
      </w:r>
      <w:proofErr w:type="spellEnd"/>
    </w:p>
    <w:p w14:paraId="79C0AFDE" w14:textId="77777777" w:rsidR="009E6DD3" w:rsidRDefault="009E6DD3" w:rsidP="001C4DD2"/>
    <w:p w14:paraId="507D35B8" w14:textId="560C8DC5" w:rsidR="00DA7082" w:rsidRPr="00DD4909" w:rsidRDefault="00DA7082" w:rsidP="005858C6">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t>V případě, že by v průběhu plnění této smlouvy došlo ke změně jakékoliv osoby uvedené v odst. 1</w:t>
      </w:r>
      <w:r w:rsidR="006E5216">
        <w:rPr>
          <w:rFonts w:ascii="Arial" w:hAnsi="Arial" w:cs="Arial"/>
          <w:sz w:val="22"/>
          <w:szCs w:val="22"/>
        </w:rPr>
        <w:t>,</w:t>
      </w:r>
      <w:r w:rsidRPr="00DD4909">
        <w:rPr>
          <w:rFonts w:ascii="Arial" w:hAnsi="Arial" w:cs="Arial"/>
          <w:sz w:val="22"/>
          <w:szCs w:val="22"/>
        </w:rPr>
        <w:t xml:space="preserve"> 2</w:t>
      </w:r>
      <w:r w:rsidR="006E5216">
        <w:rPr>
          <w:rFonts w:ascii="Arial" w:hAnsi="Arial" w:cs="Arial"/>
          <w:sz w:val="22"/>
          <w:szCs w:val="22"/>
        </w:rPr>
        <w:t xml:space="preserve"> a 3</w:t>
      </w:r>
      <w:r w:rsidRPr="00DD4909">
        <w:rPr>
          <w:rFonts w:ascii="Arial" w:hAnsi="Arial" w:cs="Arial"/>
          <w:sz w:val="22"/>
          <w:szCs w:val="22"/>
        </w:rPr>
        <w:t xml:space="preserve">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Pr="00DD4909" w:rsidRDefault="00976BED" w:rsidP="004A16DF">
      <w:pPr>
        <w:spacing w:line="276" w:lineRule="auto"/>
        <w:contextualSpacing/>
        <w:rPr>
          <w:rFonts w:ascii="Arial" w:hAnsi="Arial" w:cs="Arial"/>
          <w:sz w:val="22"/>
          <w:szCs w:val="22"/>
        </w:rPr>
      </w:pPr>
    </w:p>
    <w:p w14:paraId="2F86A984" w14:textId="561576B1" w:rsidR="00976BED" w:rsidRPr="00DD4909" w:rsidRDefault="00545A01" w:rsidP="004A16DF">
      <w:pPr>
        <w:spacing w:line="276" w:lineRule="auto"/>
        <w:contextualSpacing/>
        <w:jc w:val="center"/>
        <w:rPr>
          <w:rFonts w:ascii="Arial" w:hAnsi="Arial" w:cs="Arial"/>
          <w:b/>
          <w:sz w:val="22"/>
          <w:szCs w:val="22"/>
        </w:rPr>
      </w:pPr>
      <w:r>
        <w:rPr>
          <w:rFonts w:ascii="Arial" w:hAnsi="Arial" w:cs="Arial"/>
          <w:b/>
          <w:sz w:val="22"/>
          <w:szCs w:val="22"/>
        </w:rPr>
        <w:t>X</w:t>
      </w:r>
      <w:r w:rsidR="00976BED" w:rsidRPr="00DD4909">
        <w:rPr>
          <w:rFonts w:ascii="Arial" w:hAnsi="Arial" w:cs="Arial"/>
          <w:b/>
          <w:sz w:val="22"/>
          <w:szCs w:val="22"/>
        </w:rPr>
        <w:t>.</w:t>
      </w:r>
    </w:p>
    <w:p w14:paraId="5C220465"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LICENČNÍ UJEDNÁNÍ A OCHRANA AUTORSKÝCH PRÁV</w:t>
      </w:r>
    </w:p>
    <w:p w14:paraId="251DFE09" w14:textId="77777777" w:rsidR="00E9096B" w:rsidRPr="00DD4909" w:rsidRDefault="00E9096B" w:rsidP="004A16DF">
      <w:pPr>
        <w:spacing w:line="276" w:lineRule="auto"/>
        <w:contextualSpacing/>
        <w:jc w:val="center"/>
        <w:rPr>
          <w:rFonts w:ascii="Arial" w:hAnsi="Arial" w:cs="Arial"/>
          <w:b/>
          <w:sz w:val="22"/>
          <w:szCs w:val="22"/>
        </w:rPr>
      </w:pPr>
    </w:p>
    <w:p w14:paraId="200F6F8F" w14:textId="72E26F6D"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Objednateli</w:t>
      </w:r>
      <w:r w:rsidR="003E644F" w:rsidRPr="00DD4909">
        <w:rPr>
          <w:rFonts w:ascii="Arial" w:hAnsi="Arial" w:cs="Arial"/>
          <w:sz w:val="22"/>
          <w:szCs w:val="22"/>
        </w:rPr>
        <w:t xml:space="preserve"> všechna</w:t>
      </w:r>
      <w:r w:rsidR="00976BED" w:rsidRPr="00DD4909">
        <w:rPr>
          <w:rFonts w:ascii="Arial" w:hAnsi="Arial" w:cs="Arial"/>
          <w:sz w:val="22"/>
          <w:szCs w:val="22"/>
        </w:rPr>
        <w:t xml:space="preserve"> plnění dle této smlouvy bez jakýchkoliv právních vad.</w:t>
      </w:r>
    </w:p>
    <w:p w14:paraId="50889646" w14:textId="77777777" w:rsidR="00E9096B" w:rsidRDefault="00E9096B" w:rsidP="00E9096B">
      <w:pPr>
        <w:spacing w:line="276" w:lineRule="auto"/>
        <w:ind w:left="567"/>
        <w:contextualSpacing/>
        <w:jc w:val="both"/>
        <w:rPr>
          <w:rFonts w:ascii="Arial" w:hAnsi="Arial" w:cs="Arial"/>
          <w:sz w:val="22"/>
          <w:szCs w:val="22"/>
        </w:rPr>
      </w:pPr>
    </w:p>
    <w:p w14:paraId="2FE43CCD" w14:textId="5E48AE0A" w:rsidR="003E644F" w:rsidRPr="00DD4909" w:rsidRDefault="003A3ABB" w:rsidP="005858C6">
      <w:pPr>
        <w:numPr>
          <w:ilvl w:val="0"/>
          <w:numId w:val="17"/>
        </w:numPr>
        <w:spacing w:line="276" w:lineRule="auto"/>
        <w:ind w:left="567" w:hanging="567"/>
        <w:contextualSpacing/>
        <w:jc w:val="both"/>
        <w:rPr>
          <w:rFonts w:ascii="Arial" w:hAnsi="Arial" w:cs="Arial"/>
          <w:sz w:val="22"/>
          <w:szCs w:val="22"/>
        </w:rPr>
      </w:pPr>
      <w:r>
        <w:rPr>
          <w:rFonts w:ascii="Arial" w:hAnsi="Arial" w:cs="Arial"/>
          <w:sz w:val="22"/>
          <w:szCs w:val="22"/>
        </w:rPr>
        <w:t>V případě</w:t>
      </w:r>
      <w:r w:rsidR="003E644F" w:rsidRPr="00DD4909">
        <w:rPr>
          <w:rFonts w:ascii="Arial" w:hAnsi="Arial" w:cs="Arial"/>
          <w:sz w:val="22"/>
          <w:szCs w:val="22"/>
        </w:rPr>
        <w:t xml:space="preserve">, že </w:t>
      </w:r>
      <w:r>
        <w:rPr>
          <w:rFonts w:ascii="Arial" w:hAnsi="Arial" w:cs="Arial"/>
          <w:sz w:val="22"/>
          <w:szCs w:val="22"/>
        </w:rPr>
        <w:t>budou kterákoliv</w:t>
      </w:r>
      <w:r w:rsidR="003E644F" w:rsidRPr="00DD4909">
        <w:rPr>
          <w:rFonts w:ascii="Arial" w:hAnsi="Arial" w:cs="Arial"/>
          <w:sz w:val="22"/>
          <w:szCs w:val="22"/>
        </w:rPr>
        <w:t xml:space="preserve"> plnění </w:t>
      </w:r>
      <w:r>
        <w:rPr>
          <w:rFonts w:ascii="Arial" w:hAnsi="Arial" w:cs="Arial"/>
          <w:sz w:val="22"/>
          <w:szCs w:val="22"/>
        </w:rPr>
        <w:t xml:space="preserve">poskytovaná Dodavatelem </w:t>
      </w:r>
      <w:r w:rsidR="003E644F" w:rsidRPr="00DD4909">
        <w:rPr>
          <w:rFonts w:ascii="Arial" w:hAnsi="Arial" w:cs="Arial"/>
          <w:sz w:val="22"/>
          <w:szCs w:val="22"/>
        </w:rPr>
        <w:t xml:space="preserve">dle této smlouvy naplňovat znaky autorského díla či </w:t>
      </w:r>
      <w:r>
        <w:rPr>
          <w:rFonts w:ascii="Arial" w:hAnsi="Arial" w:cs="Arial"/>
          <w:sz w:val="22"/>
          <w:szCs w:val="22"/>
        </w:rPr>
        <w:t>budou moci</w:t>
      </w:r>
      <w:r w:rsidR="003E644F" w:rsidRPr="00DD4909">
        <w:rPr>
          <w:rFonts w:ascii="Arial" w:hAnsi="Arial" w:cs="Arial"/>
          <w:sz w:val="22"/>
          <w:szCs w:val="22"/>
        </w:rPr>
        <w:t xml:space="preserve"> být považovány za autorské dílo dle zákona č. 121/2000 Sb., o právu autorském, o</w:t>
      </w:r>
      <w:r w:rsidR="006D54A6" w:rsidRPr="00DD4909">
        <w:rPr>
          <w:rFonts w:ascii="Arial" w:hAnsi="Arial" w:cs="Arial"/>
          <w:sz w:val="22"/>
          <w:szCs w:val="22"/>
        </w:rPr>
        <w:t> </w:t>
      </w:r>
      <w:r w:rsidR="003E644F" w:rsidRPr="00DD4909">
        <w:rPr>
          <w:rFonts w:ascii="Arial" w:hAnsi="Arial" w:cs="Arial"/>
          <w:sz w:val="22"/>
          <w:szCs w:val="22"/>
        </w:rPr>
        <w:t xml:space="preserve">právech souvisejících s právem autorským a o změně některých zákonů (autorský zákon), ve znění pozdějších předpisů (dále </w:t>
      </w:r>
      <w:r w:rsidR="00C83252">
        <w:rPr>
          <w:rFonts w:ascii="Arial" w:hAnsi="Arial" w:cs="Arial"/>
          <w:sz w:val="22"/>
          <w:szCs w:val="22"/>
        </w:rPr>
        <w:t>jen</w:t>
      </w:r>
      <w:r w:rsidR="003E644F" w:rsidRPr="00DD4909">
        <w:rPr>
          <w:rFonts w:ascii="Arial" w:hAnsi="Arial" w:cs="Arial"/>
          <w:sz w:val="22"/>
          <w:szCs w:val="22"/>
        </w:rPr>
        <w:t xml:space="preserve"> „</w:t>
      </w:r>
      <w:r w:rsidR="003E644F" w:rsidRPr="00C83252">
        <w:rPr>
          <w:rFonts w:ascii="Arial" w:hAnsi="Arial" w:cs="Arial"/>
          <w:b/>
          <w:bCs/>
          <w:sz w:val="22"/>
          <w:szCs w:val="22"/>
        </w:rPr>
        <w:t>autorský zákon</w:t>
      </w:r>
      <w:r w:rsidR="003E644F" w:rsidRPr="00DD4909">
        <w:rPr>
          <w:rFonts w:ascii="Arial" w:hAnsi="Arial" w:cs="Arial"/>
          <w:sz w:val="22"/>
          <w:szCs w:val="22"/>
        </w:rPr>
        <w:t>“), je k příslušným plněním poskytována, postupována či zprostředkovávána (dále také společně jen „</w:t>
      </w:r>
      <w:r w:rsidR="003E644F" w:rsidRPr="00C83252">
        <w:rPr>
          <w:rFonts w:ascii="Arial" w:hAnsi="Arial" w:cs="Arial"/>
          <w:b/>
          <w:bCs/>
          <w:sz w:val="22"/>
          <w:szCs w:val="22"/>
        </w:rPr>
        <w:t>poskytování</w:t>
      </w:r>
      <w:r w:rsidR="003E644F" w:rsidRPr="00DD4909">
        <w:rPr>
          <w:rFonts w:ascii="Arial" w:hAnsi="Arial" w:cs="Arial"/>
          <w:sz w:val="22"/>
          <w:szCs w:val="22"/>
        </w:rPr>
        <w:t>“) licence za níže sjednaných podmínek v tomto článku této smlouvy.</w:t>
      </w:r>
    </w:p>
    <w:p w14:paraId="658BA8D5" w14:textId="77777777" w:rsidR="00E9096B" w:rsidRDefault="00E9096B" w:rsidP="00E9096B">
      <w:pPr>
        <w:spacing w:line="276" w:lineRule="auto"/>
        <w:ind w:left="567"/>
        <w:contextualSpacing/>
        <w:jc w:val="both"/>
        <w:rPr>
          <w:rFonts w:ascii="Arial" w:hAnsi="Arial" w:cs="Arial"/>
          <w:sz w:val="22"/>
          <w:szCs w:val="22"/>
        </w:rPr>
      </w:pPr>
    </w:p>
    <w:p w14:paraId="6C92804C" w14:textId="6355893E" w:rsidR="009F5880"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3E644F" w:rsidRPr="00DD4909">
        <w:rPr>
          <w:rFonts w:ascii="Arial" w:hAnsi="Arial" w:cs="Arial"/>
          <w:sz w:val="22"/>
          <w:szCs w:val="22"/>
        </w:rPr>
        <w:t xml:space="preserve"> prohlašuje, že Objednatel bude oprávněn jakoukoliv část poskytnutého </w:t>
      </w:r>
      <w:r w:rsidR="00570ADA" w:rsidRPr="00DD4909">
        <w:rPr>
          <w:rFonts w:ascii="Arial" w:hAnsi="Arial" w:cs="Arial"/>
          <w:sz w:val="22"/>
          <w:szCs w:val="22"/>
        </w:rPr>
        <w:t xml:space="preserve">plnění dle této smlouvy </w:t>
      </w:r>
      <w:r w:rsidR="003E644F" w:rsidRPr="00DD4909">
        <w:rPr>
          <w:rFonts w:ascii="Arial" w:hAnsi="Arial" w:cs="Arial"/>
          <w:sz w:val="22"/>
          <w:szCs w:val="22"/>
        </w:rPr>
        <w:t xml:space="preserve">(pokud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Pr="00DD4909">
        <w:rPr>
          <w:rFonts w:ascii="Arial" w:hAnsi="Arial" w:cs="Arial"/>
          <w:sz w:val="22"/>
          <w:szCs w:val="22"/>
        </w:rPr>
        <w:t>Dodavatel</w:t>
      </w:r>
      <w:r w:rsidR="003E644F" w:rsidRPr="00DD4909">
        <w:rPr>
          <w:rFonts w:ascii="Arial" w:hAnsi="Arial" w:cs="Arial"/>
          <w:sz w:val="22"/>
          <w:szCs w:val="22"/>
        </w:rPr>
        <w:t xml:space="preserve"> tímto poskytuje Objednateli oprávnění k výkonu práva dílo užít ke všem způsobům užití známým v době uzavření této smlouvy v rozsahu neomezeném, co se týká času, území (i mimo území ČR), množství užití díla. Objednatel může svá oprávnění k dílu nebo jeho část postoupit třetí osobě a </w:t>
      </w:r>
      <w:r w:rsidRPr="00DD4909">
        <w:rPr>
          <w:rFonts w:ascii="Arial" w:hAnsi="Arial" w:cs="Arial"/>
          <w:sz w:val="22"/>
          <w:szCs w:val="22"/>
        </w:rPr>
        <w:t>Dodavatel</w:t>
      </w:r>
      <w:r w:rsidR="003E644F" w:rsidRPr="00DD4909">
        <w:rPr>
          <w:rFonts w:ascii="Arial" w:hAnsi="Arial" w:cs="Arial"/>
          <w:sz w:val="22"/>
          <w:szCs w:val="22"/>
        </w:rPr>
        <w:t xml:space="preserve"> dává k takovému poskytnutí tímto svůj výslovný souhlas. Odměna za</w:t>
      </w:r>
      <w:r w:rsidR="008D549E">
        <w:rPr>
          <w:rFonts w:ascii="Arial" w:hAnsi="Arial" w:cs="Arial"/>
          <w:sz w:val="22"/>
          <w:szCs w:val="22"/>
        </w:rPr>
        <w:t> </w:t>
      </w:r>
      <w:r w:rsidR="003E644F" w:rsidRPr="00DD4909">
        <w:rPr>
          <w:rFonts w:ascii="Arial" w:hAnsi="Arial" w:cs="Arial"/>
          <w:sz w:val="22"/>
          <w:szCs w:val="22"/>
        </w:rPr>
        <w:t>poskytnutí licence k autorským dílům je zahrnuta v</w:t>
      </w:r>
      <w:r w:rsidR="003A3ABB">
        <w:rPr>
          <w:rFonts w:ascii="Arial" w:hAnsi="Arial" w:cs="Arial"/>
          <w:sz w:val="22"/>
          <w:szCs w:val="22"/>
        </w:rPr>
        <w:t> Ceně plnění</w:t>
      </w:r>
      <w:r w:rsidR="00570ADA" w:rsidRPr="00DD4909">
        <w:rPr>
          <w:rFonts w:ascii="Arial" w:hAnsi="Arial" w:cs="Arial"/>
          <w:sz w:val="22"/>
          <w:szCs w:val="22"/>
        </w:rPr>
        <w:t>.</w:t>
      </w:r>
    </w:p>
    <w:p w14:paraId="637F0B9A" w14:textId="77777777" w:rsidR="009F5880" w:rsidRDefault="009F5880">
      <w:pPr>
        <w:rPr>
          <w:rFonts w:ascii="Arial" w:hAnsi="Arial" w:cs="Arial"/>
          <w:sz w:val="22"/>
          <w:szCs w:val="22"/>
        </w:rPr>
      </w:pPr>
      <w:r>
        <w:rPr>
          <w:rFonts w:ascii="Arial" w:hAnsi="Arial" w:cs="Arial"/>
          <w:sz w:val="22"/>
          <w:szCs w:val="22"/>
        </w:rPr>
        <w:br w:type="page"/>
      </w:r>
    </w:p>
    <w:p w14:paraId="0426AEDC" w14:textId="67F45DA9" w:rsidR="008D549E" w:rsidRPr="008D549E" w:rsidRDefault="008D549E" w:rsidP="008D549E">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Dodavatel nesmí použít výstupy při poskytování jakéhokoliv plnění dle této smlouvy pro potřeby žádné třetí osoby a ani pro vlastní podnikání (s výjimkou vlastní propagace, při níž bude nicméně chránit zájmy Objednatele). Dodavatel je povinen uspořádat si své právní vztahy s autory autorských děl tak, aby poskytnutí nebo převodu práv nebránily žádné právní překážky. Dodavatel není oprávněn k provedení jakýchkoliv právních jednání omezujících užití díla Objednatelem nebo zakládajících jakékoliv jiné nároky Dodavatele nebo třetích osob, než jaké jsou stanoveny touto smlouvou.</w:t>
      </w:r>
    </w:p>
    <w:p w14:paraId="0E2CB18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A134252" w14:textId="095500DA" w:rsidR="003E644F" w:rsidRPr="00DD4909" w:rsidRDefault="00570ADA" w:rsidP="005858C6">
      <w:pPr>
        <w:pStyle w:val="Odstavecseseznamem"/>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w:t>
      </w:r>
      <w:r w:rsidR="00163A0A" w:rsidRPr="00DD4909">
        <w:rPr>
          <w:rFonts w:ascii="Arial" w:hAnsi="Arial" w:cs="Arial"/>
          <w:sz w:val="22"/>
          <w:szCs w:val="22"/>
        </w:rPr>
        <w:t>Dodavatel</w:t>
      </w:r>
      <w:r w:rsidRPr="00DD4909">
        <w:rPr>
          <w:rFonts w:ascii="Arial" w:hAnsi="Arial" w:cs="Arial"/>
          <w:sz w:val="22"/>
          <w:szCs w:val="22"/>
        </w:rPr>
        <w:t xml:space="preserve">e vypovědět a její účinnost trvá i po skončení účinnosti této </w:t>
      </w:r>
      <w:r w:rsidR="0040215F">
        <w:rPr>
          <w:rFonts w:ascii="Arial" w:hAnsi="Arial" w:cs="Arial"/>
          <w:sz w:val="22"/>
          <w:szCs w:val="22"/>
        </w:rPr>
        <w:t>s</w:t>
      </w:r>
      <w:r w:rsidRPr="00DD4909">
        <w:rPr>
          <w:rFonts w:ascii="Arial" w:hAnsi="Arial" w:cs="Arial"/>
          <w:sz w:val="22"/>
          <w:szCs w:val="22"/>
        </w:rPr>
        <w:t>mlouvy, nedohodnou-li se smluvní strany výslovně jinak.</w:t>
      </w:r>
    </w:p>
    <w:p w14:paraId="0E7606B3" w14:textId="77777777" w:rsidR="00E9096B" w:rsidRDefault="00E9096B" w:rsidP="00E9096B">
      <w:pPr>
        <w:spacing w:line="276" w:lineRule="auto"/>
        <w:ind w:left="567"/>
        <w:contextualSpacing/>
        <w:jc w:val="both"/>
        <w:rPr>
          <w:rFonts w:ascii="Arial" w:hAnsi="Arial" w:cs="Arial"/>
          <w:sz w:val="22"/>
          <w:szCs w:val="22"/>
        </w:rPr>
      </w:pPr>
    </w:p>
    <w:p w14:paraId="420AF602" w14:textId="63A36567"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na své náklady zajistit všechna práva a uhradit veškeré honoráře, odměny a náhrady nositelů autorských práv a práv s nimi souvisících v rozsahu nutném pro </w:t>
      </w:r>
      <w:r w:rsidR="00570ADA" w:rsidRPr="00DD4909">
        <w:rPr>
          <w:rFonts w:ascii="Arial" w:hAnsi="Arial" w:cs="Arial"/>
          <w:sz w:val="22"/>
          <w:szCs w:val="22"/>
        </w:rPr>
        <w:t xml:space="preserve">poskytování všech plnění dle </w:t>
      </w:r>
      <w:r w:rsidR="00976BED" w:rsidRPr="00DD4909">
        <w:rPr>
          <w:rFonts w:ascii="Arial" w:hAnsi="Arial" w:cs="Arial"/>
          <w:sz w:val="22"/>
          <w:szCs w:val="22"/>
        </w:rPr>
        <w:t>této smlouvy.</w:t>
      </w:r>
    </w:p>
    <w:p w14:paraId="4D1F6E8B" w14:textId="77777777" w:rsidR="00E9096B" w:rsidRDefault="00E9096B" w:rsidP="00E9096B">
      <w:pPr>
        <w:spacing w:line="276" w:lineRule="auto"/>
        <w:ind w:left="567"/>
        <w:contextualSpacing/>
        <w:jc w:val="both"/>
        <w:rPr>
          <w:rFonts w:ascii="Arial" w:hAnsi="Arial" w:cs="Arial"/>
          <w:sz w:val="22"/>
          <w:szCs w:val="22"/>
        </w:rPr>
      </w:pPr>
    </w:p>
    <w:p w14:paraId="398C7D13" w14:textId="207F9C71" w:rsidR="00976BED" w:rsidRPr="00DD4909" w:rsidRDefault="00976BED"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je oprávněn </w:t>
      </w:r>
      <w:r w:rsidR="00570ADA" w:rsidRPr="00DD4909">
        <w:rPr>
          <w:rFonts w:ascii="Arial" w:hAnsi="Arial" w:cs="Arial"/>
          <w:sz w:val="22"/>
          <w:szCs w:val="22"/>
        </w:rPr>
        <w:t xml:space="preserve">jakákoliv poskytnutá </w:t>
      </w:r>
      <w:r w:rsidRPr="00DD4909">
        <w:rPr>
          <w:rFonts w:ascii="Arial" w:hAnsi="Arial" w:cs="Arial"/>
          <w:sz w:val="22"/>
          <w:szCs w:val="22"/>
        </w:rPr>
        <w:t xml:space="preserve">plnění dle této smlouvy použít pro účely vyplývající z této smlouvy. </w:t>
      </w:r>
    </w:p>
    <w:p w14:paraId="7A14CD3E" w14:textId="4647A063" w:rsidR="005E0B35" w:rsidRDefault="005E0B35">
      <w:pPr>
        <w:rPr>
          <w:rFonts w:ascii="Arial" w:hAnsi="Arial" w:cs="Arial"/>
          <w:b/>
          <w:sz w:val="22"/>
          <w:szCs w:val="22"/>
        </w:rPr>
      </w:pPr>
    </w:p>
    <w:p w14:paraId="6CB552A7" w14:textId="4BF081B8" w:rsidR="00976BED"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545A01">
        <w:rPr>
          <w:rFonts w:ascii="Arial" w:hAnsi="Arial" w:cs="Arial"/>
          <w:b/>
          <w:sz w:val="22"/>
          <w:szCs w:val="22"/>
        </w:rPr>
        <w:t>I</w:t>
      </w:r>
      <w:r w:rsidR="00976BED" w:rsidRPr="00DD4909">
        <w:rPr>
          <w:rFonts w:ascii="Arial" w:hAnsi="Arial" w:cs="Arial"/>
          <w:b/>
          <w:sz w:val="22"/>
          <w:szCs w:val="22"/>
        </w:rPr>
        <w:t>.</w:t>
      </w:r>
    </w:p>
    <w:p w14:paraId="0330C62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DOBA TRVÁNÍ SMLOUVY</w:t>
      </w:r>
    </w:p>
    <w:p w14:paraId="012EBF2E" w14:textId="77777777" w:rsidR="00976BED" w:rsidRPr="00DD4909" w:rsidRDefault="00976BED" w:rsidP="004A16DF">
      <w:pPr>
        <w:spacing w:line="276" w:lineRule="auto"/>
        <w:contextualSpacing/>
        <w:jc w:val="center"/>
        <w:rPr>
          <w:rFonts w:ascii="Arial" w:hAnsi="Arial" w:cs="Arial"/>
          <w:b/>
          <w:sz w:val="22"/>
          <w:szCs w:val="22"/>
        </w:rPr>
      </w:pPr>
    </w:p>
    <w:p w14:paraId="79690899" w14:textId="5A28D5AA" w:rsidR="00976BED" w:rsidRPr="009C0E6D"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smlouva </w:t>
      </w:r>
      <w:r w:rsidRPr="009C0E6D">
        <w:rPr>
          <w:rFonts w:ascii="Arial" w:hAnsi="Arial" w:cs="Arial"/>
          <w:sz w:val="22"/>
          <w:szCs w:val="22"/>
        </w:rPr>
        <w:t>se uzavírá na dobu určitou,</w:t>
      </w:r>
      <w:r w:rsidR="00ED25D3" w:rsidRPr="009C0E6D">
        <w:rPr>
          <w:rFonts w:ascii="Arial" w:hAnsi="Arial" w:cs="Arial"/>
          <w:sz w:val="22"/>
          <w:szCs w:val="22"/>
        </w:rPr>
        <w:t xml:space="preserve"> přičemž tato smlouva bude ukončena </w:t>
      </w:r>
      <w:r w:rsidR="008D549E">
        <w:rPr>
          <w:rFonts w:ascii="Arial" w:hAnsi="Arial" w:cs="Arial"/>
          <w:sz w:val="22"/>
          <w:szCs w:val="22"/>
        </w:rPr>
        <w:t>předáním a převzetím plnění na základě</w:t>
      </w:r>
      <w:r w:rsidR="008D549E" w:rsidRPr="009C0E6D">
        <w:rPr>
          <w:rFonts w:ascii="Arial" w:hAnsi="Arial" w:cs="Arial"/>
          <w:sz w:val="22"/>
          <w:szCs w:val="22"/>
        </w:rPr>
        <w:t xml:space="preserve"> Protokolu o předání a převzetí plnění</w:t>
      </w:r>
      <w:r w:rsidR="009E64FE" w:rsidRPr="009C0E6D">
        <w:rPr>
          <w:rFonts w:ascii="Arial" w:hAnsi="Arial" w:cs="Arial"/>
          <w:sz w:val="22"/>
          <w:szCs w:val="22"/>
        </w:rPr>
        <w:t>.</w:t>
      </w:r>
    </w:p>
    <w:p w14:paraId="780F4CEC"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22327EE5" w14:textId="2F2D4DD2"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mohou od této smlouvy odstoupit v zákonem stanovených případech, zejména v případě podstatného porušení této smlouvy. </w:t>
      </w:r>
    </w:p>
    <w:p w14:paraId="6D86D44F"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063AD755" w14:textId="3883FD6A"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Objednatel je oprávněn od této smlouvy odstoupit v případě, že</w:t>
      </w:r>
      <w:r w:rsidR="00570ADA" w:rsidRPr="00DD4909">
        <w:rPr>
          <w:rFonts w:ascii="Arial" w:hAnsi="Arial" w:cs="Arial"/>
          <w:sz w:val="22"/>
          <w:szCs w:val="22"/>
        </w:rPr>
        <w:t xml:space="preserve"> jakékoliv plnění </w:t>
      </w:r>
      <w:r w:rsidRPr="00DD4909">
        <w:rPr>
          <w:rFonts w:ascii="Arial" w:hAnsi="Arial" w:cs="Arial"/>
          <w:sz w:val="22"/>
          <w:szCs w:val="22"/>
        </w:rPr>
        <w:t>prováděn</w:t>
      </w:r>
      <w:r w:rsidR="00570ADA" w:rsidRPr="00DD4909">
        <w:rPr>
          <w:rFonts w:ascii="Arial" w:hAnsi="Arial" w:cs="Arial"/>
          <w:sz w:val="22"/>
          <w:szCs w:val="22"/>
        </w:rPr>
        <w:t xml:space="preserve">é </w:t>
      </w:r>
      <w:r w:rsidR="00163A0A" w:rsidRPr="00DD4909">
        <w:rPr>
          <w:rFonts w:ascii="Arial" w:hAnsi="Arial" w:cs="Arial"/>
          <w:sz w:val="22"/>
          <w:szCs w:val="22"/>
        </w:rPr>
        <w:t>Dodavatel</w:t>
      </w:r>
      <w:r w:rsidRPr="00DD4909">
        <w:rPr>
          <w:rFonts w:ascii="Arial" w:hAnsi="Arial" w:cs="Arial"/>
          <w:sz w:val="22"/>
          <w:szCs w:val="22"/>
        </w:rPr>
        <w:t>em</w:t>
      </w:r>
      <w:r w:rsidR="00570ADA" w:rsidRPr="00DD4909">
        <w:rPr>
          <w:rFonts w:ascii="Arial" w:hAnsi="Arial" w:cs="Arial"/>
          <w:sz w:val="22"/>
          <w:szCs w:val="22"/>
        </w:rPr>
        <w:t xml:space="preserve"> dle této smlouvy</w:t>
      </w:r>
      <w:r w:rsidRPr="00DD4909">
        <w:rPr>
          <w:rFonts w:ascii="Arial" w:hAnsi="Arial" w:cs="Arial"/>
          <w:sz w:val="22"/>
          <w:szCs w:val="22"/>
        </w:rPr>
        <w:t xml:space="preserve"> nebude odpovídat požadavkům uvedeným v této smlouvě, </w:t>
      </w:r>
      <w:r w:rsidR="00ED224A">
        <w:rPr>
          <w:rFonts w:ascii="Arial" w:hAnsi="Arial" w:cs="Arial"/>
          <w:sz w:val="22"/>
          <w:szCs w:val="22"/>
        </w:rPr>
        <w:t>výzvě k podání nabídky</w:t>
      </w:r>
      <w:r w:rsidRPr="00DD4909">
        <w:rPr>
          <w:rFonts w:ascii="Arial" w:hAnsi="Arial" w:cs="Arial"/>
          <w:sz w:val="22"/>
          <w:szCs w:val="22"/>
        </w:rPr>
        <w:t xml:space="preserve"> </w:t>
      </w:r>
      <w:r w:rsidR="00E9096B">
        <w:rPr>
          <w:rFonts w:ascii="Arial" w:hAnsi="Arial" w:cs="Arial"/>
          <w:sz w:val="22"/>
          <w:szCs w:val="22"/>
        </w:rPr>
        <w:t xml:space="preserve">k veřejné zakázce </w:t>
      </w:r>
      <w:r w:rsidRPr="00DD4909">
        <w:rPr>
          <w:rFonts w:ascii="Arial" w:hAnsi="Arial" w:cs="Arial"/>
          <w:sz w:val="22"/>
          <w:szCs w:val="22"/>
        </w:rPr>
        <w:t xml:space="preserve">či nabídce </w:t>
      </w:r>
      <w:r w:rsidR="00163A0A" w:rsidRPr="00DD4909">
        <w:rPr>
          <w:rFonts w:ascii="Arial" w:hAnsi="Arial" w:cs="Arial"/>
          <w:sz w:val="22"/>
          <w:szCs w:val="22"/>
        </w:rPr>
        <w:t>Dodavatel</w:t>
      </w:r>
      <w:r w:rsidRPr="00DD4909">
        <w:rPr>
          <w:rFonts w:ascii="Arial" w:hAnsi="Arial" w:cs="Arial"/>
          <w:sz w:val="22"/>
          <w:szCs w:val="22"/>
        </w:rPr>
        <w:t>e</w:t>
      </w:r>
      <w:r w:rsidR="000F3981" w:rsidRPr="00DD4909">
        <w:rPr>
          <w:rFonts w:ascii="Arial" w:hAnsi="Arial" w:cs="Arial"/>
          <w:sz w:val="22"/>
          <w:szCs w:val="22"/>
        </w:rPr>
        <w:t>,</w:t>
      </w:r>
      <w:r w:rsidRPr="00DD4909">
        <w:rPr>
          <w:rFonts w:ascii="Arial" w:hAnsi="Arial" w:cs="Arial"/>
          <w:sz w:val="22"/>
          <w:szCs w:val="22"/>
        </w:rPr>
        <w:t xml:space="preserve"> a to za předpokladu, že </w:t>
      </w:r>
      <w:r w:rsidR="00163A0A" w:rsidRPr="00DD4909">
        <w:rPr>
          <w:rFonts w:ascii="Arial" w:hAnsi="Arial" w:cs="Arial"/>
          <w:sz w:val="22"/>
          <w:szCs w:val="22"/>
        </w:rPr>
        <w:t>Dodavatel</w:t>
      </w:r>
      <w:r w:rsidRPr="00DD4909">
        <w:rPr>
          <w:rFonts w:ascii="Arial" w:hAnsi="Arial" w:cs="Arial"/>
          <w:sz w:val="22"/>
          <w:szCs w:val="22"/>
        </w:rPr>
        <w:t xml:space="preserve"> nezjedná nápravu ani ve lhůtě 5 pracovních dnů ode dne, kdy byl Objednatelem na rozpor provádění plnění se stanovenými požadavky písemně upozorněn.</w:t>
      </w:r>
    </w:p>
    <w:p w14:paraId="544ED039" w14:textId="77777777" w:rsidR="00E9096B" w:rsidRDefault="00E9096B" w:rsidP="00E9096B">
      <w:pPr>
        <w:spacing w:line="276" w:lineRule="auto"/>
        <w:ind w:left="567"/>
        <w:contextualSpacing/>
        <w:jc w:val="both"/>
        <w:rPr>
          <w:rFonts w:ascii="Arial" w:hAnsi="Arial" w:cs="Arial"/>
          <w:sz w:val="22"/>
          <w:szCs w:val="22"/>
        </w:rPr>
      </w:pPr>
    </w:p>
    <w:p w14:paraId="1A639DF1" w14:textId="688BBFED"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1B9E14D5">
        <w:rPr>
          <w:rFonts w:ascii="Arial" w:hAnsi="Arial" w:cs="Arial"/>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7B3BB8F2" w14:textId="2A7E4EE1" w:rsidR="1B9E14D5" w:rsidRDefault="1B9E14D5" w:rsidP="1B9E14D5">
      <w:pPr>
        <w:spacing w:line="276" w:lineRule="auto"/>
        <w:contextualSpacing/>
        <w:jc w:val="both"/>
        <w:rPr>
          <w:rFonts w:ascii="Arial" w:hAnsi="Arial" w:cs="Arial"/>
          <w:sz w:val="22"/>
          <w:szCs w:val="22"/>
        </w:rPr>
      </w:pPr>
    </w:p>
    <w:p w14:paraId="55397754" w14:textId="6A070CAE" w:rsidR="008353E4" w:rsidRPr="00DD4909" w:rsidRDefault="00E9096B" w:rsidP="004A16DF">
      <w:pPr>
        <w:spacing w:line="276" w:lineRule="auto"/>
        <w:contextualSpacing/>
        <w:jc w:val="center"/>
        <w:rPr>
          <w:rFonts w:ascii="Arial" w:hAnsi="Arial" w:cs="Arial"/>
          <w:b/>
          <w:sz w:val="22"/>
          <w:szCs w:val="22"/>
        </w:rPr>
      </w:pPr>
      <w:r>
        <w:rPr>
          <w:rFonts w:ascii="Arial" w:hAnsi="Arial" w:cs="Arial"/>
          <w:b/>
          <w:sz w:val="22"/>
          <w:szCs w:val="22"/>
        </w:rPr>
        <w:t>X</w:t>
      </w:r>
      <w:r w:rsidR="00545A01">
        <w:rPr>
          <w:rFonts w:ascii="Arial" w:hAnsi="Arial" w:cs="Arial"/>
          <w:b/>
          <w:sz w:val="22"/>
          <w:szCs w:val="22"/>
        </w:rPr>
        <w:t>II</w:t>
      </w:r>
      <w:r w:rsidR="008353E4" w:rsidRPr="00DD4909">
        <w:rPr>
          <w:rFonts w:ascii="Arial" w:hAnsi="Arial" w:cs="Arial"/>
          <w:b/>
          <w:sz w:val="22"/>
          <w:szCs w:val="22"/>
        </w:rPr>
        <w:t>.</w:t>
      </w:r>
    </w:p>
    <w:p w14:paraId="56019DE9" w14:textId="750123BB" w:rsidR="00A82FF9" w:rsidRPr="00DD4909" w:rsidRDefault="008353E4" w:rsidP="004A16DF">
      <w:pPr>
        <w:spacing w:line="276" w:lineRule="auto"/>
        <w:contextualSpacing/>
        <w:jc w:val="center"/>
        <w:rPr>
          <w:rFonts w:ascii="Arial" w:hAnsi="Arial" w:cs="Arial"/>
          <w:b/>
          <w:sz w:val="22"/>
          <w:szCs w:val="22"/>
        </w:rPr>
      </w:pPr>
      <w:r w:rsidRPr="00DD4909">
        <w:rPr>
          <w:rFonts w:ascii="Arial" w:hAnsi="Arial" w:cs="Arial"/>
          <w:b/>
          <w:sz w:val="22"/>
          <w:szCs w:val="22"/>
        </w:rPr>
        <w:t>OCHRANA DŮVĚRNÝCH INFORMACÍ</w:t>
      </w:r>
    </w:p>
    <w:p w14:paraId="65C026D7" w14:textId="77777777" w:rsidR="008353E4" w:rsidRPr="00DD4909" w:rsidRDefault="008353E4" w:rsidP="004A16DF">
      <w:pPr>
        <w:spacing w:line="276" w:lineRule="auto"/>
        <w:contextualSpacing/>
        <w:jc w:val="both"/>
        <w:rPr>
          <w:rFonts w:ascii="Arial" w:hAnsi="Arial" w:cs="Arial"/>
          <w:bCs/>
          <w:sz w:val="22"/>
          <w:szCs w:val="22"/>
        </w:rPr>
      </w:pPr>
    </w:p>
    <w:p w14:paraId="6959559C" w14:textId="77777777" w:rsidR="00344A2C" w:rsidRDefault="00A82FF9" w:rsidP="005858C6">
      <w:pPr>
        <w:pStyle w:val="Odstavecseseznamem"/>
        <w:numPr>
          <w:ilvl w:val="0"/>
          <w:numId w:val="18"/>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 xml:space="preserve">Každá smluvní strana je povinna zachovávat mlčenlivost o veškerých informacích, které (a) se týkají </w:t>
      </w:r>
      <w:r w:rsidR="008353E4" w:rsidRPr="00344A2C">
        <w:rPr>
          <w:rFonts w:ascii="Arial" w:hAnsi="Arial" w:cs="Arial"/>
          <w:bCs/>
          <w:sz w:val="22"/>
          <w:szCs w:val="22"/>
        </w:rPr>
        <w:t>jakéhokoliv plnění dle</w:t>
      </w:r>
      <w:r w:rsidRPr="00344A2C">
        <w:rPr>
          <w:rFonts w:ascii="Arial" w:hAnsi="Arial" w:cs="Arial"/>
          <w:bCs/>
          <w:sz w:val="22"/>
          <w:szCs w:val="22"/>
        </w:rPr>
        <w:t xml:space="preserve"> této smlouvy (b) přímo nebo nepřímo získala od druhé smluvní strany v souvislosti s uzavřením a </w:t>
      </w:r>
      <w:r w:rsidR="008353E4" w:rsidRPr="00344A2C">
        <w:rPr>
          <w:rFonts w:ascii="Arial" w:hAnsi="Arial" w:cs="Arial"/>
          <w:bCs/>
          <w:sz w:val="22"/>
          <w:szCs w:val="22"/>
        </w:rPr>
        <w:t xml:space="preserve">jakýmkoliv </w:t>
      </w:r>
      <w:r w:rsidRPr="00344A2C">
        <w:rPr>
          <w:rFonts w:ascii="Arial" w:hAnsi="Arial" w:cs="Arial"/>
          <w:bCs/>
          <w:sz w:val="22"/>
          <w:szCs w:val="22"/>
        </w:rPr>
        <w:t>plněním</w:t>
      </w:r>
      <w:r w:rsidR="008353E4" w:rsidRPr="00344A2C">
        <w:rPr>
          <w:rFonts w:ascii="Arial" w:hAnsi="Arial" w:cs="Arial"/>
          <w:bCs/>
          <w:sz w:val="22"/>
          <w:szCs w:val="22"/>
        </w:rPr>
        <w:t xml:space="preserve"> dle</w:t>
      </w:r>
      <w:r w:rsidRPr="00344A2C">
        <w:rPr>
          <w:rFonts w:ascii="Arial" w:hAnsi="Arial" w:cs="Arial"/>
          <w:bCs/>
          <w:sz w:val="22"/>
          <w:szCs w:val="22"/>
        </w:rPr>
        <w:t xml:space="preserve"> této smlouvy a/nebo (c) jí v souvislosti se smlouvou sdělí druhá smluvní strana a/nebo (</w:t>
      </w:r>
      <w:r w:rsidR="00344A2C" w:rsidRPr="00344A2C">
        <w:rPr>
          <w:rFonts w:ascii="Arial" w:hAnsi="Arial" w:cs="Arial"/>
          <w:bCs/>
          <w:sz w:val="22"/>
          <w:szCs w:val="22"/>
        </w:rPr>
        <w:t>d</w:t>
      </w:r>
      <w:r w:rsidRPr="00344A2C">
        <w:rPr>
          <w:rFonts w:ascii="Arial" w:hAnsi="Arial" w:cs="Arial"/>
          <w:bCs/>
          <w:sz w:val="22"/>
          <w:szCs w:val="22"/>
        </w:rPr>
        <w:t xml:space="preserve">) se týkají smluvní </w:t>
      </w:r>
      <w:r w:rsidRPr="00344A2C">
        <w:rPr>
          <w:rFonts w:ascii="Arial" w:hAnsi="Arial" w:cs="Arial"/>
          <w:bCs/>
          <w:sz w:val="22"/>
          <w:szCs w:val="22"/>
        </w:rPr>
        <w:lastRenderedPageBreak/>
        <w:t>strany, jejích obchodních partnerů nebo informace, které tvoří obchodní tajemství nebo mohou mít povahu obchodního tajemství smluvní strany nebo jakékoliv jiné důvěrné informace, které jsou jí známy (</w:t>
      </w:r>
      <w:r w:rsidR="00C83252" w:rsidRPr="00344A2C">
        <w:rPr>
          <w:rFonts w:ascii="Arial" w:hAnsi="Arial" w:cs="Arial"/>
          <w:bCs/>
          <w:sz w:val="22"/>
          <w:szCs w:val="22"/>
        </w:rPr>
        <w:t xml:space="preserve">dále jen </w:t>
      </w:r>
      <w:r w:rsidRPr="00344A2C">
        <w:rPr>
          <w:rFonts w:ascii="Arial" w:hAnsi="Arial" w:cs="Arial"/>
          <w:bCs/>
          <w:sz w:val="22"/>
          <w:szCs w:val="22"/>
        </w:rPr>
        <w:t>„</w:t>
      </w:r>
      <w:r w:rsidRPr="00344A2C">
        <w:rPr>
          <w:rFonts w:ascii="Arial" w:hAnsi="Arial" w:cs="Arial"/>
          <w:b/>
          <w:sz w:val="22"/>
          <w:szCs w:val="22"/>
        </w:rPr>
        <w:t>Důvěrné informace</w:t>
      </w:r>
      <w:r w:rsidRPr="00344A2C">
        <w:rPr>
          <w:rFonts w:ascii="Arial" w:hAnsi="Arial" w:cs="Arial"/>
          <w:bCs/>
          <w:sz w:val="22"/>
          <w:szCs w:val="22"/>
        </w:rPr>
        <w:t xml:space="preserve">“) a Důvěrné informace nezneužije. </w:t>
      </w:r>
    </w:p>
    <w:p w14:paraId="70BB6060" w14:textId="77777777" w:rsidR="00344A2C" w:rsidRDefault="00344A2C" w:rsidP="00344A2C">
      <w:pPr>
        <w:pStyle w:val="Odstavecseseznamem"/>
        <w:spacing w:line="276" w:lineRule="auto"/>
        <w:ind w:left="567"/>
        <w:contextualSpacing/>
        <w:jc w:val="both"/>
        <w:rPr>
          <w:rFonts w:ascii="Arial" w:hAnsi="Arial" w:cs="Arial"/>
          <w:bCs/>
          <w:sz w:val="22"/>
          <w:szCs w:val="22"/>
        </w:rPr>
      </w:pPr>
    </w:p>
    <w:p w14:paraId="1713E158" w14:textId="01FA2B89" w:rsidR="00A82FF9" w:rsidRDefault="00344A2C" w:rsidP="005858C6">
      <w:pPr>
        <w:pStyle w:val="Odstavecseseznamem"/>
        <w:numPr>
          <w:ilvl w:val="0"/>
          <w:numId w:val="18"/>
        </w:numPr>
        <w:spacing w:line="276" w:lineRule="auto"/>
        <w:ind w:left="567" w:hanging="567"/>
        <w:contextualSpacing/>
        <w:jc w:val="both"/>
        <w:rPr>
          <w:rFonts w:ascii="Arial" w:hAnsi="Arial" w:cs="Arial"/>
          <w:bCs/>
          <w:sz w:val="22"/>
          <w:szCs w:val="22"/>
        </w:rPr>
      </w:pPr>
      <w:r w:rsidRPr="00344A2C">
        <w:rPr>
          <w:rFonts w:ascii="Arial" w:hAnsi="Arial" w:cs="Arial"/>
          <w:bCs/>
          <w:sz w:val="22"/>
          <w:szCs w:val="22"/>
        </w:rPr>
        <w:t>D</w:t>
      </w:r>
      <w:r w:rsidR="00A82FF9" w:rsidRPr="00344A2C">
        <w:rPr>
          <w:rFonts w:ascii="Arial" w:hAnsi="Arial" w:cs="Arial"/>
          <w:bCs/>
          <w:sz w:val="22"/>
          <w:szCs w:val="22"/>
        </w:rPr>
        <w:t>ůvěrné informace jsou pokládány za důvěrné ve smyslu §</w:t>
      </w:r>
      <w:r w:rsidRPr="00344A2C">
        <w:rPr>
          <w:rFonts w:ascii="Arial" w:hAnsi="Arial" w:cs="Arial"/>
          <w:bCs/>
          <w:sz w:val="22"/>
          <w:szCs w:val="22"/>
        </w:rPr>
        <w:t> </w:t>
      </w:r>
      <w:r w:rsidR="00A82FF9" w:rsidRPr="00344A2C">
        <w:rPr>
          <w:rFonts w:ascii="Arial" w:hAnsi="Arial" w:cs="Arial"/>
          <w:bCs/>
          <w:sz w:val="22"/>
          <w:szCs w:val="22"/>
        </w:rPr>
        <w:t xml:space="preserve">1730 </w:t>
      </w:r>
      <w:r w:rsidR="008353E4" w:rsidRPr="00344A2C">
        <w:rPr>
          <w:rFonts w:ascii="Arial" w:hAnsi="Arial" w:cs="Arial"/>
          <w:bCs/>
          <w:sz w:val="22"/>
          <w:szCs w:val="22"/>
        </w:rPr>
        <w:t xml:space="preserve">OZ </w:t>
      </w:r>
      <w:r w:rsidR="00A82FF9" w:rsidRPr="00344A2C">
        <w:rPr>
          <w:rFonts w:ascii="Arial" w:hAnsi="Arial" w:cs="Arial"/>
          <w:bCs/>
          <w:sz w:val="22"/>
          <w:szCs w:val="22"/>
        </w:rPr>
        <w:t>a současně za</w:t>
      </w:r>
      <w:r w:rsidR="008D549E">
        <w:rPr>
          <w:rFonts w:ascii="Arial" w:hAnsi="Arial" w:cs="Arial"/>
          <w:bCs/>
          <w:sz w:val="22"/>
          <w:szCs w:val="22"/>
        </w:rPr>
        <w:t> </w:t>
      </w:r>
      <w:r w:rsidR="00A82FF9" w:rsidRPr="00344A2C">
        <w:rPr>
          <w:rFonts w:ascii="Arial" w:hAnsi="Arial" w:cs="Arial"/>
          <w:bCs/>
          <w:sz w:val="22"/>
          <w:szCs w:val="22"/>
        </w:rPr>
        <w:t xml:space="preserve">obchodní tajemství ve smyslu § 504 </w:t>
      </w:r>
      <w:r w:rsidR="008353E4" w:rsidRPr="00344A2C">
        <w:rPr>
          <w:rFonts w:ascii="Arial" w:hAnsi="Arial" w:cs="Arial"/>
          <w:bCs/>
          <w:sz w:val="22"/>
          <w:szCs w:val="22"/>
        </w:rPr>
        <w:t>OZ</w:t>
      </w:r>
      <w:r w:rsidR="00A82FF9" w:rsidRPr="00344A2C">
        <w:rPr>
          <w:rFonts w:ascii="Arial" w:hAnsi="Arial" w:cs="Arial"/>
          <w:bCs/>
          <w:sz w:val="22"/>
          <w:szCs w:val="22"/>
        </w:rPr>
        <w:t xml:space="preserve">.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w:t>
      </w:r>
      <w:r w:rsidR="00163A0A" w:rsidRPr="00344A2C">
        <w:rPr>
          <w:rFonts w:ascii="Arial" w:hAnsi="Arial" w:cs="Arial"/>
          <w:bCs/>
          <w:sz w:val="22"/>
          <w:szCs w:val="22"/>
        </w:rPr>
        <w:t>Dodavatel</w:t>
      </w:r>
      <w:r w:rsidR="00A82FF9" w:rsidRPr="00344A2C">
        <w:rPr>
          <w:rFonts w:ascii="Arial" w:hAnsi="Arial" w:cs="Arial"/>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smlouvy</w:t>
      </w:r>
      <w:r w:rsidR="008353E4" w:rsidRPr="00344A2C">
        <w:rPr>
          <w:rFonts w:ascii="Arial" w:hAnsi="Arial" w:cs="Arial"/>
          <w:bCs/>
          <w:sz w:val="22"/>
          <w:szCs w:val="22"/>
        </w:rPr>
        <w:t>.</w:t>
      </w:r>
      <w:r w:rsidR="00A82FF9" w:rsidRPr="00344A2C">
        <w:rPr>
          <w:rFonts w:ascii="Arial" w:hAnsi="Arial" w:cs="Arial"/>
          <w:bCs/>
          <w:sz w:val="22"/>
          <w:szCs w:val="22"/>
        </w:rPr>
        <w:t xml:space="preserve"> </w:t>
      </w:r>
    </w:p>
    <w:p w14:paraId="44D8065D" w14:textId="77777777" w:rsidR="008D549E" w:rsidRPr="008D549E" w:rsidRDefault="008D549E" w:rsidP="008D549E">
      <w:pPr>
        <w:pStyle w:val="Odstavecseseznamem"/>
        <w:rPr>
          <w:rFonts w:ascii="Arial" w:hAnsi="Arial" w:cs="Arial"/>
          <w:bCs/>
          <w:sz w:val="22"/>
          <w:szCs w:val="22"/>
        </w:rPr>
      </w:pPr>
    </w:p>
    <w:p w14:paraId="64C3C135" w14:textId="68AC19B1" w:rsidR="008D549E" w:rsidRPr="008D549E" w:rsidRDefault="008D549E" w:rsidP="008D549E">
      <w:pPr>
        <w:pStyle w:val="Odstavecseseznamem"/>
        <w:numPr>
          <w:ilvl w:val="0"/>
          <w:numId w:val="18"/>
        </w:numPr>
        <w:spacing w:line="276" w:lineRule="auto"/>
        <w:ind w:left="567" w:hanging="567"/>
        <w:contextualSpacing/>
        <w:jc w:val="both"/>
        <w:rPr>
          <w:rFonts w:ascii="Arial" w:hAnsi="Arial" w:cs="Arial"/>
          <w:bCs/>
          <w:sz w:val="22"/>
          <w:szCs w:val="22"/>
        </w:rPr>
      </w:pPr>
      <w:r>
        <w:rPr>
          <w:rFonts w:ascii="Arial" w:hAnsi="Arial" w:cs="Arial"/>
          <w:bCs/>
          <w:sz w:val="22"/>
          <w:szCs w:val="22"/>
        </w:rPr>
        <w:t>Pro případ porušení povinností vyplývajících z čl. XII. odst. 1 a 2 této smlouvy je porušující smluvní strana povinna zaplatit druhé smluvní straně smluvní pokutu ve výši 0,5 % z Ceny plnění za každý jednotlivý případ porušení. Zaplacením smluvní pokuty není dotčeno právo oprávněné smluvní strany domáhat se náhrady škody v plném rozsahu.</w:t>
      </w:r>
    </w:p>
    <w:p w14:paraId="697B6D49" w14:textId="44E0DC3E" w:rsidR="005E0B35" w:rsidRDefault="005E0B35">
      <w:pPr>
        <w:rPr>
          <w:rFonts w:ascii="Arial" w:hAnsi="Arial" w:cs="Arial"/>
          <w:b/>
          <w:sz w:val="22"/>
          <w:szCs w:val="22"/>
        </w:rPr>
      </w:pPr>
    </w:p>
    <w:p w14:paraId="245CDDDD" w14:textId="77777777" w:rsidR="00545A01" w:rsidRPr="00344A2C" w:rsidRDefault="00545A01" w:rsidP="00545A01">
      <w:pPr>
        <w:spacing w:line="276" w:lineRule="auto"/>
        <w:contextualSpacing/>
        <w:jc w:val="center"/>
        <w:rPr>
          <w:rFonts w:ascii="Arial" w:hAnsi="Arial" w:cs="Arial"/>
          <w:b/>
          <w:sz w:val="22"/>
          <w:szCs w:val="22"/>
        </w:rPr>
      </w:pPr>
      <w:r w:rsidRPr="00344A2C">
        <w:rPr>
          <w:rFonts w:ascii="Arial" w:hAnsi="Arial" w:cs="Arial"/>
          <w:b/>
          <w:sz w:val="22"/>
          <w:szCs w:val="22"/>
        </w:rPr>
        <w:t>XI</w:t>
      </w:r>
      <w:r>
        <w:rPr>
          <w:rFonts w:ascii="Arial" w:hAnsi="Arial" w:cs="Arial"/>
          <w:b/>
          <w:sz w:val="22"/>
          <w:szCs w:val="22"/>
        </w:rPr>
        <w:t>II</w:t>
      </w:r>
      <w:r w:rsidRPr="00344A2C">
        <w:rPr>
          <w:rFonts w:ascii="Arial" w:hAnsi="Arial" w:cs="Arial"/>
          <w:b/>
          <w:sz w:val="22"/>
          <w:szCs w:val="22"/>
        </w:rPr>
        <w:t>.</w:t>
      </w:r>
    </w:p>
    <w:p w14:paraId="19B83D61" w14:textId="77777777" w:rsidR="00545A01" w:rsidRPr="00DD4909" w:rsidRDefault="00545A01" w:rsidP="00545A01">
      <w:pPr>
        <w:spacing w:line="276" w:lineRule="auto"/>
        <w:contextualSpacing/>
        <w:jc w:val="center"/>
        <w:rPr>
          <w:rFonts w:ascii="Arial" w:hAnsi="Arial" w:cs="Arial"/>
          <w:b/>
          <w:sz w:val="22"/>
          <w:szCs w:val="22"/>
        </w:rPr>
      </w:pPr>
      <w:r w:rsidRPr="00344A2C">
        <w:rPr>
          <w:rFonts w:ascii="Arial" w:hAnsi="Arial" w:cs="Arial"/>
          <w:b/>
          <w:sz w:val="22"/>
          <w:szCs w:val="22"/>
        </w:rPr>
        <w:t>VYHRAZENÉ ZMĚNY ZÁVAZKU</w:t>
      </w:r>
    </w:p>
    <w:p w14:paraId="4C1780C3" w14:textId="77777777" w:rsidR="00545A01" w:rsidRPr="00454498" w:rsidRDefault="00545A01" w:rsidP="00545A01">
      <w:pPr>
        <w:spacing w:line="276" w:lineRule="auto"/>
        <w:ind w:left="567"/>
        <w:contextualSpacing/>
        <w:jc w:val="both"/>
        <w:rPr>
          <w:rFonts w:ascii="Arial" w:hAnsi="Arial" w:cs="Arial"/>
          <w:b/>
          <w:sz w:val="22"/>
          <w:szCs w:val="22"/>
        </w:rPr>
      </w:pPr>
    </w:p>
    <w:p w14:paraId="3CB3A077" w14:textId="77777777" w:rsidR="00545A01" w:rsidRPr="00DD4909" w:rsidRDefault="00545A01" w:rsidP="00545A01">
      <w:pPr>
        <w:numPr>
          <w:ilvl w:val="0"/>
          <w:numId w:val="16"/>
        </w:numPr>
        <w:spacing w:line="276" w:lineRule="auto"/>
        <w:ind w:left="567" w:hanging="567"/>
        <w:contextualSpacing/>
        <w:jc w:val="both"/>
        <w:rPr>
          <w:rFonts w:ascii="Arial" w:hAnsi="Arial" w:cs="Arial"/>
          <w:b/>
          <w:sz w:val="22"/>
          <w:szCs w:val="22"/>
        </w:rPr>
      </w:pPr>
      <w:r w:rsidRPr="00DD4909">
        <w:rPr>
          <w:rFonts w:ascii="Arial" w:hAnsi="Arial" w:cs="Arial"/>
          <w:sz w:val="22"/>
          <w:szCs w:val="22"/>
        </w:rPr>
        <w:t>Objednatel je oprávněn sdělit Dodavateli, že nepožaduje provedení části jakéhokoliv plnění. Dodavatel v takovém případě není oprávněn zahájit provádění takové části plnění, a pokud na předchozí pokyn Objednatele s prováděním předmětné částí plnění již započal, není oprávněn v provádění takové části plnění pokračovat. Dodavateli v takovém případě nevznikne nárok na odměnu za předmětnou část plnění. Tím není dotčeno právo Dodavatele na alikvotní část odměny vztahující se k provedenému plnění, se kterým Dodavatel započal na pokyn Objednatele.</w:t>
      </w:r>
    </w:p>
    <w:p w14:paraId="1E9A3A0C" w14:textId="77777777" w:rsidR="00545A01" w:rsidRDefault="00545A01" w:rsidP="004A16DF">
      <w:pPr>
        <w:spacing w:line="276" w:lineRule="auto"/>
        <w:contextualSpacing/>
        <w:jc w:val="center"/>
        <w:rPr>
          <w:rFonts w:ascii="Arial" w:hAnsi="Arial" w:cs="Arial"/>
          <w:b/>
          <w:sz w:val="22"/>
          <w:szCs w:val="22"/>
        </w:rPr>
      </w:pPr>
    </w:p>
    <w:p w14:paraId="70ECBEBC" w14:textId="29578BC8" w:rsidR="00976BED" w:rsidRPr="00344A2C" w:rsidRDefault="00E9096B" w:rsidP="004A16DF">
      <w:pPr>
        <w:spacing w:line="276" w:lineRule="auto"/>
        <w:contextualSpacing/>
        <w:jc w:val="center"/>
        <w:rPr>
          <w:rFonts w:ascii="Arial" w:hAnsi="Arial" w:cs="Arial"/>
          <w:b/>
          <w:sz w:val="22"/>
          <w:szCs w:val="22"/>
        </w:rPr>
      </w:pPr>
      <w:r w:rsidRPr="00344A2C">
        <w:rPr>
          <w:rFonts w:ascii="Arial" w:hAnsi="Arial" w:cs="Arial"/>
          <w:b/>
          <w:sz w:val="22"/>
          <w:szCs w:val="22"/>
        </w:rPr>
        <w:t>X</w:t>
      </w:r>
      <w:r w:rsidR="008353E4" w:rsidRPr="00344A2C">
        <w:rPr>
          <w:rFonts w:ascii="Arial" w:hAnsi="Arial" w:cs="Arial"/>
          <w:b/>
          <w:sz w:val="22"/>
          <w:szCs w:val="22"/>
        </w:rPr>
        <w:t>I</w:t>
      </w:r>
      <w:r w:rsidR="00545A01">
        <w:rPr>
          <w:rFonts w:ascii="Arial" w:hAnsi="Arial" w:cs="Arial"/>
          <w:b/>
          <w:sz w:val="22"/>
          <w:szCs w:val="22"/>
        </w:rPr>
        <w:t>V</w:t>
      </w:r>
      <w:r w:rsidR="00976BED" w:rsidRPr="00344A2C">
        <w:rPr>
          <w:rFonts w:ascii="Arial" w:hAnsi="Arial" w:cs="Arial"/>
          <w:b/>
          <w:sz w:val="22"/>
          <w:szCs w:val="22"/>
        </w:rPr>
        <w:t>.</w:t>
      </w:r>
    </w:p>
    <w:p w14:paraId="30C7B4FC"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ZÁVĚREČNÁ USTANOVENÍ</w:t>
      </w:r>
    </w:p>
    <w:p w14:paraId="4C2A0A22" w14:textId="77777777" w:rsidR="00947E69" w:rsidRPr="00DD4909" w:rsidRDefault="00947E69" w:rsidP="004A16DF">
      <w:pPr>
        <w:spacing w:line="276" w:lineRule="auto"/>
        <w:contextualSpacing/>
        <w:jc w:val="center"/>
        <w:rPr>
          <w:rFonts w:ascii="Arial" w:hAnsi="Arial" w:cs="Arial"/>
          <w:b/>
          <w:sz w:val="22"/>
          <w:szCs w:val="22"/>
        </w:rPr>
      </w:pPr>
    </w:p>
    <w:p w14:paraId="070FF511" w14:textId="52BE1020" w:rsidR="00976BED"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Tato smlouva se řídí právním řádem České republiky, zejména OZ.</w:t>
      </w:r>
    </w:p>
    <w:p w14:paraId="676487E9" w14:textId="77777777" w:rsidR="00947E69" w:rsidRDefault="00947E69" w:rsidP="00947E69">
      <w:pPr>
        <w:spacing w:line="276" w:lineRule="auto"/>
        <w:ind w:left="567"/>
        <w:contextualSpacing/>
        <w:jc w:val="both"/>
        <w:rPr>
          <w:rFonts w:ascii="Arial" w:hAnsi="Arial" w:cs="Arial"/>
          <w:sz w:val="22"/>
          <w:szCs w:val="22"/>
        </w:rPr>
      </w:pPr>
    </w:p>
    <w:p w14:paraId="4F55B0A7" w14:textId="03D3976B"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Pro spory z této smlouvy nebo spory vzniklé v souvislosti s ní sjednávají smluvní strany výslovně pravomoc soudů České republiky.</w:t>
      </w:r>
    </w:p>
    <w:p w14:paraId="3349E147" w14:textId="77777777" w:rsidR="00947E69" w:rsidRDefault="00947E69" w:rsidP="00947E69">
      <w:pPr>
        <w:spacing w:line="276" w:lineRule="auto"/>
        <w:ind w:left="567"/>
        <w:contextualSpacing/>
        <w:jc w:val="both"/>
        <w:rPr>
          <w:rFonts w:ascii="Arial" w:hAnsi="Arial" w:cs="Arial"/>
          <w:sz w:val="22"/>
          <w:szCs w:val="22"/>
        </w:rPr>
      </w:pPr>
    </w:p>
    <w:p w14:paraId="756810BD" w14:textId="4C4E3738"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že se na vztahy založené touto smlouvou, není-li věc výslovně upravena v této smlouvě, použijí přiměřeně ustanovení úpravy </w:t>
      </w:r>
      <w:r w:rsidR="00344A2C">
        <w:rPr>
          <w:rFonts w:ascii="Arial" w:hAnsi="Arial" w:cs="Arial"/>
          <w:sz w:val="22"/>
          <w:szCs w:val="22"/>
        </w:rPr>
        <w:t xml:space="preserve">kupní </w:t>
      </w:r>
      <w:r w:rsidRPr="00DD4909">
        <w:rPr>
          <w:rFonts w:ascii="Arial" w:hAnsi="Arial" w:cs="Arial"/>
          <w:sz w:val="22"/>
          <w:szCs w:val="22"/>
        </w:rPr>
        <w:t>smlouvy dle § 2</w:t>
      </w:r>
      <w:r w:rsidR="00344A2C">
        <w:rPr>
          <w:rFonts w:ascii="Arial" w:hAnsi="Arial" w:cs="Arial"/>
          <w:sz w:val="22"/>
          <w:szCs w:val="22"/>
        </w:rPr>
        <w:t>079</w:t>
      </w:r>
      <w:r w:rsidRPr="00DD4909">
        <w:rPr>
          <w:rFonts w:ascii="Arial" w:hAnsi="Arial" w:cs="Arial"/>
          <w:sz w:val="22"/>
          <w:szCs w:val="22"/>
        </w:rPr>
        <w:t xml:space="preserve"> a násl. OZ.</w:t>
      </w:r>
    </w:p>
    <w:p w14:paraId="1C8B5F59" w14:textId="77777777" w:rsidR="00947E69" w:rsidRDefault="00947E69" w:rsidP="00947E69">
      <w:pPr>
        <w:spacing w:line="276" w:lineRule="auto"/>
        <w:ind w:left="567"/>
        <w:contextualSpacing/>
        <w:jc w:val="both"/>
        <w:rPr>
          <w:rFonts w:ascii="Arial" w:hAnsi="Arial" w:cs="Arial"/>
          <w:sz w:val="22"/>
          <w:szCs w:val="22"/>
        </w:rPr>
      </w:pPr>
    </w:p>
    <w:p w14:paraId="61968127" w14:textId="0B9419A8"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Tato </w:t>
      </w:r>
      <w:r w:rsidR="0040215F">
        <w:rPr>
          <w:rFonts w:ascii="Arial" w:hAnsi="Arial" w:cs="Arial"/>
          <w:sz w:val="22"/>
          <w:szCs w:val="22"/>
        </w:rPr>
        <w:t>s</w:t>
      </w:r>
      <w:r w:rsidRPr="00344A2C">
        <w:rPr>
          <w:rFonts w:ascii="Arial" w:hAnsi="Arial" w:cs="Arial"/>
          <w:sz w:val="22"/>
          <w:szCs w:val="22"/>
        </w:rPr>
        <w:t>mlouva nabývá platnosti dnem podpisu oprávněných zástupců obou Smluvních stran a účinnosti dnem uveřejnění v registru smluv.</w:t>
      </w:r>
    </w:p>
    <w:p w14:paraId="0228801F" w14:textId="77777777" w:rsidR="00947E69" w:rsidRDefault="00947E69" w:rsidP="00947E69">
      <w:pPr>
        <w:spacing w:line="276" w:lineRule="auto"/>
        <w:ind w:left="567"/>
        <w:contextualSpacing/>
        <w:jc w:val="both"/>
        <w:rPr>
          <w:rFonts w:ascii="Arial" w:hAnsi="Arial" w:cs="Arial"/>
          <w:sz w:val="22"/>
          <w:szCs w:val="22"/>
        </w:rPr>
      </w:pPr>
    </w:p>
    <w:p w14:paraId="3CD97074" w14:textId="29D597AD"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DA7082" w:rsidRPr="00DD4909">
        <w:rPr>
          <w:rFonts w:ascii="Arial" w:hAnsi="Arial" w:cs="Arial"/>
          <w:sz w:val="22"/>
          <w:szCs w:val="22"/>
        </w:rPr>
        <w:t>smluvní ceny za jakékoliv</w:t>
      </w:r>
      <w:r w:rsidRPr="00DD4909">
        <w:rPr>
          <w:rFonts w:ascii="Arial" w:hAnsi="Arial" w:cs="Arial"/>
          <w:sz w:val="22"/>
          <w:szCs w:val="22"/>
        </w:rPr>
        <w:t xml:space="preserve"> plnění dle této smlouvy, anebo o zrušení smlouvy a o tom, jak se strany vypořádávají. Tímto smluvní strany přebírají ve smyslu ustanovení § 1765 a násl. OZ nebezpečí změny okolností.</w:t>
      </w:r>
    </w:p>
    <w:p w14:paraId="5687BE7C" w14:textId="77777777" w:rsidR="00441776" w:rsidRDefault="00441776" w:rsidP="00441776">
      <w:pPr>
        <w:spacing w:line="276" w:lineRule="auto"/>
        <w:ind w:left="567"/>
        <w:contextualSpacing/>
        <w:jc w:val="both"/>
        <w:rPr>
          <w:rFonts w:ascii="Arial" w:hAnsi="Arial" w:cs="Arial"/>
          <w:sz w:val="22"/>
          <w:szCs w:val="22"/>
        </w:rPr>
      </w:pPr>
    </w:p>
    <w:p w14:paraId="4F1C9C15" w14:textId="46C03395" w:rsidR="00976BED" w:rsidRPr="00DD4909" w:rsidRDefault="00163A0A"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není oprávněn jakoukoli svou pohledávku či jiné právo z této smlouvy postoupit na třetí stranu nebo dát do zástavy třetí straně bez předchozího písemného souhlasu Objednatele.</w:t>
      </w:r>
    </w:p>
    <w:p w14:paraId="3487B260" w14:textId="77777777" w:rsidR="00947E69" w:rsidRDefault="00947E69" w:rsidP="00947E69">
      <w:pPr>
        <w:spacing w:line="276" w:lineRule="auto"/>
        <w:ind w:left="567"/>
        <w:contextualSpacing/>
        <w:jc w:val="both"/>
        <w:rPr>
          <w:rFonts w:ascii="Arial" w:hAnsi="Arial" w:cs="Arial"/>
          <w:sz w:val="22"/>
          <w:szCs w:val="22"/>
        </w:rPr>
      </w:pPr>
    </w:p>
    <w:p w14:paraId="63E0E382" w14:textId="77777777" w:rsidR="00344A2C"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584D7E7" w14:textId="77777777" w:rsidR="00344A2C" w:rsidRDefault="00344A2C" w:rsidP="00344A2C">
      <w:pPr>
        <w:pStyle w:val="Odstavecseseznamem"/>
        <w:rPr>
          <w:rFonts w:ascii="Arial" w:hAnsi="Arial" w:cs="Arial"/>
        </w:rPr>
      </w:pPr>
    </w:p>
    <w:p w14:paraId="2C15837C" w14:textId="2E889CE8" w:rsidR="00344A2C" w:rsidRPr="00344A2C" w:rsidRDefault="00344A2C" w:rsidP="005858C6">
      <w:pPr>
        <w:numPr>
          <w:ilvl w:val="0"/>
          <w:numId w:val="15"/>
        </w:numPr>
        <w:spacing w:line="276" w:lineRule="auto"/>
        <w:ind w:left="567" w:hanging="567"/>
        <w:contextualSpacing/>
        <w:jc w:val="both"/>
        <w:rPr>
          <w:rFonts w:ascii="Arial" w:hAnsi="Arial" w:cs="Arial"/>
          <w:sz w:val="20"/>
          <w:szCs w:val="20"/>
        </w:rPr>
      </w:pPr>
      <w:r w:rsidRPr="00344A2C">
        <w:rPr>
          <w:rFonts w:ascii="Arial" w:hAnsi="Arial" w:cs="Arial"/>
          <w:sz w:val="22"/>
          <w:szCs w:val="22"/>
        </w:rPr>
        <w:t xml:space="preserve">Smlouva je vyhotovena ve dvou vyhotoveních s hodnotou originálu, podepsaných oběma Smluvními stranami, z nichž jedno vyhotovení </w:t>
      </w:r>
      <w:r w:rsidR="0040215F">
        <w:rPr>
          <w:rFonts w:ascii="Arial" w:hAnsi="Arial" w:cs="Arial"/>
          <w:sz w:val="22"/>
          <w:szCs w:val="22"/>
        </w:rPr>
        <w:t>s</w:t>
      </w:r>
      <w:r w:rsidRPr="00344A2C">
        <w:rPr>
          <w:rFonts w:ascii="Arial" w:hAnsi="Arial" w:cs="Arial"/>
          <w:sz w:val="22"/>
          <w:szCs w:val="22"/>
        </w:rPr>
        <w:t>mlouvy obdrží Objednatel a jedno vyhotovení Dodavatel.</w:t>
      </w:r>
    </w:p>
    <w:p w14:paraId="60DF7B6B" w14:textId="77777777" w:rsidR="00344A2C" w:rsidRDefault="00344A2C" w:rsidP="00344A2C">
      <w:pPr>
        <w:pStyle w:val="Odstavecseseznamem"/>
        <w:rPr>
          <w:rFonts w:ascii="Arial" w:hAnsi="Arial" w:cs="Arial"/>
          <w:sz w:val="22"/>
          <w:szCs w:val="22"/>
        </w:rPr>
      </w:pPr>
    </w:p>
    <w:p w14:paraId="0CD2A835" w14:textId="7170C4FD"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Dodavateli je známo, že uzavřením této </w:t>
      </w:r>
      <w:r w:rsidR="0040215F">
        <w:rPr>
          <w:rFonts w:ascii="Arial" w:hAnsi="Arial" w:cs="Arial"/>
          <w:sz w:val="22"/>
          <w:szCs w:val="22"/>
        </w:rPr>
        <w:t>s</w:t>
      </w:r>
      <w:r w:rsidRPr="00344A2C">
        <w:rPr>
          <w:rFonts w:ascii="Arial" w:hAnsi="Arial" w:cs="Arial"/>
          <w:sz w:val="22"/>
          <w:szCs w:val="22"/>
        </w:rPr>
        <w:t>mlouvy se stává „</w:t>
      </w:r>
      <w:r w:rsidRPr="00344A2C">
        <w:rPr>
          <w:rFonts w:ascii="Arial" w:hAnsi="Arial" w:cs="Arial"/>
          <w:i/>
          <w:iCs/>
          <w:sz w:val="22"/>
          <w:szCs w:val="22"/>
        </w:rPr>
        <w:t>osobou podílející se na</w:t>
      </w:r>
      <w:r w:rsidR="008D549E">
        <w:rPr>
          <w:rFonts w:ascii="Arial" w:hAnsi="Arial" w:cs="Arial"/>
          <w:i/>
          <w:iCs/>
          <w:sz w:val="22"/>
          <w:szCs w:val="22"/>
        </w:rPr>
        <w:t> </w:t>
      </w:r>
      <w:r w:rsidRPr="00344A2C">
        <w:rPr>
          <w:rFonts w:ascii="Arial" w:hAnsi="Arial" w:cs="Arial"/>
          <w:i/>
          <w:iCs/>
          <w:sz w:val="22"/>
          <w:szCs w:val="22"/>
        </w:rPr>
        <w:t>dodávkách služeb hrazených z veřejných výdajů nebo z veřejné finanční podpory</w:t>
      </w:r>
      <w:r w:rsidRPr="00344A2C">
        <w:rPr>
          <w:rFonts w:ascii="Arial" w:hAnsi="Arial" w:cs="Arial"/>
          <w:sz w:val="22"/>
          <w:szCs w:val="22"/>
        </w:rPr>
        <w:t>“ ve</w:t>
      </w:r>
      <w:r w:rsidR="008D549E">
        <w:rPr>
          <w:rFonts w:ascii="Arial" w:hAnsi="Arial" w:cs="Arial"/>
          <w:sz w:val="22"/>
          <w:szCs w:val="22"/>
        </w:rPr>
        <w:t> </w:t>
      </w:r>
      <w:r w:rsidRPr="00344A2C">
        <w:rPr>
          <w:rFonts w:ascii="Arial" w:hAnsi="Arial" w:cs="Arial"/>
          <w:sz w:val="22"/>
          <w:szCs w:val="22"/>
        </w:rPr>
        <w:t>smyslu ustanovení § 2 písm. e) zákona č. 320/2001 Sb., o finanční kontrole ve veřejné správě, v platném znění, a že jako takový je dle předmětného zákonného ustanovení povinen spolupůsobit při výkonu finanční kontroly.</w:t>
      </w:r>
    </w:p>
    <w:p w14:paraId="105C0616" w14:textId="77777777" w:rsidR="00344A2C" w:rsidRDefault="00344A2C" w:rsidP="00344A2C">
      <w:pPr>
        <w:spacing w:line="276" w:lineRule="auto"/>
        <w:ind w:left="567"/>
        <w:contextualSpacing/>
        <w:jc w:val="both"/>
        <w:rPr>
          <w:rFonts w:ascii="Arial" w:hAnsi="Arial" w:cs="Arial"/>
          <w:sz w:val="22"/>
          <w:szCs w:val="22"/>
        </w:rPr>
      </w:pPr>
    </w:p>
    <w:p w14:paraId="2A06203F" w14:textId="18D01E12" w:rsid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Smluvním stranám je známo a souhlasí, že tato </w:t>
      </w:r>
      <w:r w:rsidR="0040215F">
        <w:rPr>
          <w:rFonts w:ascii="Arial" w:hAnsi="Arial" w:cs="Arial"/>
          <w:sz w:val="22"/>
          <w:szCs w:val="22"/>
        </w:rPr>
        <w:t>s</w:t>
      </w:r>
      <w:r w:rsidRPr="00344A2C">
        <w:rPr>
          <w:rFonts w:ascii="Arial" w:hAnsi="Arial" w:cs="Arial"/>
          <w:sz w:val="22"/>
          <w:szCs w:val="22"/>
        </w:rPr>
        <w:t>mlouva i její případné dodatky budou uveřejněny v registru smluv podle zákona č. 340/2015 Sb., o registru smluv, v platném znění (dále jen „</w:t>
      </w:r>
      <w:r w:rsidRPr="00344A2C">
        <w:rPr>
          <w:rFonts w:ascii="Arial" w:hAnsi="Arial" w:cs="Arial"/>
          <w:b/>
          <w:bCs/>
          <w:sz w:val="22"/>
          <w:szCs w:val="22"/>
        </w:rPr>
        <w:t>ZRS</w:t>
      </w:r>
      <w:r w:rsidRPr="00344A2C">
        <w:rPr>
          <w:rFonts w:ascii="Arial" w:hAnsi="Arial" w:cs="Arial"/>
          <w:sz w:val="22"/>
          <w:szCs w:val="22"/>
        </w:rPr>
        <w:t xml:space="preserve">“). Smluvní strany jsou zajedno v tom, že tato </w:t>
      </w:r>
      <w:r w:rsidR="0040215F">
        <w:rPr>
          <w:rFonts w:ascii="Arial" w:hAnsi="Arial" w:cs="Arial"/>
          <w:sz w:val="22"/>
          <w:szCs w:val="22"/>
        </w:rPr>
        <w:t>s</w:t>
      </w:r>
      <w:r w:rsidRPr="00344A2C">
        <w:rPr>
          <w:rFonts w:ascii="Arial" w:hAnsi="Arial" w:cs="Arial"/>
          <w:sz w:val="22"/>
          <w:szCs w:val="22"/>
        </w:rPr>
        <w:t xml:space="preserve">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sidR="0040215F">
        <w:rPr>
          <w:rFonts w:ascii="Arial" w:hAnsi="Arial" w:cs="Arial"/>
          <w:sz w:val="22"/>
          <w:szCs w:val="22"/>
        </w:rPr>
        <w:t>s</w:t>
      </w:r>
      <w:r w:rsidRPr="00344A2C">
        <w:rPr>
          <w:rFonts w:ascii="Arial" w:hAnsi="Arial" w:cs="Arial"/>
          <w:sz w:val="22"/>
          <w:szCs w:val="22"/>
        </w:rPr>
        <w:t xml:space="preserve">mlouvy v registru smluv provede výlučně Objednatel. Pokud by v rozporu s tímto ujednáním provedl uveřejnění </w:t>
      </w:r>
      <w:r w:rsidR="0040215F">
        <w:rPr>
          <w:rFonts w:ascii="Arial" w:hAnsi="Arial" w:cs="Arial"/>
          <w:sz w:val="22"/>
          <w:szCs w:val="22"/>
        </w:rPr>
        <w:t>s</w:t>
      </w:r>
      <w:r w:rsidRPr="00344A2C">
        <w:rPr>
          <w:rFonts w:ascii="Arial" w:hAnsi="Arial" w:cs="Arial"/>
          <w:sz w:val="22"/>
          <w:szCs w:val="22"/>
        </w:rPr>
        <w:t>mlouvy také Dodavatel, odpovídá Objednateli za veškerou újmu, která by z případně nevhodného způsobu uveřejnění vznikla.</w:t>
      </w:r>
    </w:p>
    <w:p w14:paraId="52BA4DD5" w14:textId="45BD47A5" w:rsidR="00CF05A8" w:rsidRDefault="00CF05A8">
      <w:pPr>
        <w:rPr>
          <w:rFonts w:ascii="Arial" w:hAnsi="Arial" w:cs="Arial"/>
          <w:sz w:val="22"/>
          <w:szCs w:val="22"/>
        </w:rPr>
      </w:pPr>
    </w:p>
    <w:p w14:paraId="50564412" w14:textId="3D9338E6"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Nedílnou součástí této </w:t>
      </w:r>
      <w:r w:rsidR="0040215F">
        <w:rPr>
          <w:rFonts w:ascii="Arial" w:hAnsi="Arial" w:cs="Arial"/>
          <w:sz w:val="22"/>
          <w:szCs w:val="22"/>
        </w:rPr>
        <w:t>s</w:t>
      </w:r>
      <w:r w:rsidRPr="00344A2C">
        <w:rPr>
          <w:rFonts w:ascii="Arial" w:hAnsi="Arial" w:cs="Arial"/>
          <w:sz w:val="22"/>
          <w:szCs w:val="22"/>
        </w:rPr>
        <w:t>mlouvy jsou následující přílohy:</w:t>
      </w:r>
    </w:p>
    <w:p w14:paraId="16FD8D91" w14:textId="7D53B718" w:rsidR="008D549E" w:rsidRDefault="008D549E" w:rsidP="005858C6">
      <w:pPr>
        <w:pStyle w:val="Odstavecseseznamem"/>
        <w:numPr>
          <w:ilvl w:val="3"/>
          <w:numId w:val="7"/>
        </w:numPr>
        <w:spacing w:line="276" w:lineRule="auto"/>
        <w:ind w:left="1134" w:hanging="567"/>
        <w:contextualSpacing/>
        <w:jc w:val="both"/>
        <w:rPr>
          <w:rFonts w:ascii="Arial" w:hAnsi="Arial" w:cs="Arial"/>
          <w:sz w:val="22"/>
          <w:szCs w:val="22"/>
        </w:rPr>
      </w:pPr>
      <w:r w:rsidRPr="00531A40">
        <w:rPr>
          <w:rFonts w:ascii="Arial" w:hAnsi="Arial" w:cs="Arial"/>
          <w:sz w:val="22"/>
          <w:szCs w:val="22"/>
        </w:rPr>
        <w:t>Průvodní zpráv</w:t>
      </w:r>
      <w:r>
        <w:rPr>
          <w:rFonts w:ascii="Arial" w:hAnsi="Arial" w:cs="Arial"/>
          <w:sz w:val="22"/>
          <w:szCs w:val="22"/>
        </w:rPr>
        <w:t>a</w:t>
      </w:r>
      <w:r w:rsidRPr="00531A40">
        <w:rPr>
          <w:rFonts w:ascii="Arial" w:hAnsi="Arial" w:cs="Arial"/>
          <w:sz w:val="22"/>
          <w:szCs w:val="22"/>
        </w:rPr>
        <w:t xml:space="preserve"> k architektonickému a scénografickému řešení výstavy „</w:t>
      </w:r>
      <w:proofErr w:type="spellStart"/>
      <w:r w:rsidRPr="00531A40">
        <w:rPr>
          <w:rFonts w:ascii="Arial" w:hAnsi="Arial" w:cs="Arial"/>
          <w:sz w:val="22"/>
          <w:szCs w:val="22"/>
        </w:rPr>
        <w:t>Tělák</w:t>
      </w:r>
      <w:proofErr w:type="spellEnd"/>
      <w:r w:rsidRPr="00531A40">
        <w:rPr>
          <w:rFonts w:ascii="Arial" w:hAnsi="Arial" w:cs="Arial"/>
          <w:sz w:val="22"/>
          <w:szCs w:val="22"/>
        </w:rPr>
        <w:t>“</w:t>
      </w:r>
    </w:p>
    <w:p w14:paraId="2401DD77" w14:textId="7545CECE" w:rsidR="008D549E" w:rsidRDefault="008D549E"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sz w:val="22"/>
          <w:szCs w:val="22"/>
        </w:rPr>
        <w:t>Výkresová část</w:t>
      </w:r>
    </w:p>
    <w:p w14:paraId="20F60878" w14:textId="0BAE35F5" w:rsidR="00ED224A" w:rsidRPr="00ED224A" w:rsidRDefault="00ED224A"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sz w:val="22"/>
          <w:szCs w:val="22"/>
        </w:rPr>
        <w:lastRenderedPageBreak/>
        <w:t>Technická specifikace služby</w:t>
      </w:r>
    </w:p>
    <w:p w14:paraId="42EFCE1D" w14:textId="77777777" w:rsidR="00344A2C" w:rsidRDefault="00344A2C" w:rsidP="00344A2C">
      <w:pPr>
        <w:pStyle w:val="Odstavecseseznamem"/>
        <w:rPr>
          <w:rFonts w:ascii="Arial" w:hAnsi="Arial" w:cs="Arial"/>
          <w:sz w:val="22"/>
          <w:szCs w:val="22"/>
        </w:rPr>
      </w:pPr>
    </w:p>
    <w:p w14:paraId="446852A3" w14:textId="4407E598"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si smlouvu přečetly, jejímu obsahu porozuměly, souhlasí s ním a na</w:t>
      </w:r>
      <w:r w:rsidR="00B72170">
        <w:rPr>
          <w:rFonts w:ascii="Arial" w:hAnsi="Arial" w:cs="Arial"/>
          <w:sz w:val="22"/>
          <w:szCs w:val="22"/>
        </w:rPr>
        <w:t> </w:t>
      </w:r>
      <w:r w:rsidRPr="00DD4909">
        <w:rPr>
          <w:rFonts w:ascii="Arial" w:hAnsi="Arial" w:cs="Arial"/>
          <w:sz w:val="22"/>
          <w:szCs w:val="22"/>
        </w:rPr>
        <w:t xml:space="preserve">důkaz toho připojují </w:t>
      </w:r>
      <w:r w:rsidR="00B72170">
        <w:rPr>
          <w:rFonts w:ascii="Arial" w:hAnsi="Arial" w:cs="Arial"/>
          <w:sz w:val="22"/>
          <w:szCs w:val="22"/>
        </w:rPr>
        <w:t xml:space="preserve">níže </w:t>
      </w:r>
      <w:r w:rsidRPr="00DD4909">
        <w:rPr>
          <w:rFonts w:ascii="Arial" w:hAnsi="Arial" w:cs="Arial"/>
          <w:sz w:val="22"/>
          <w:szCs w:val="22"/>
        </w:rPr>
        <w:t>své podpisy.</w:t>
      </w:r>
    </w:p>
    <w:p w14:paraId="4B359175" w14:textId="77777777" w:rsidR="00976BED" w:rsidRPr="005858C6" w:rsidRDefault="00976BED" w:rsidP="004A16DF">
      <w:pPr>
        <w:tabs>
          <w:tab w:val="left" w:pos="2850"/>
        </w:tabs>
        <w:spacing w:line="276" w:lineRule="auto"/>
        <w:contextualSpacing/>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58C6" w:rsidRPr="005858C6" w14:paraId="2DEFC4EE" w14:textId="77777777" w:rsidTr="005858C6">
        <w:tc>
          <w:tcPr>
            <w:tcW w:w="4531" w:type="dxa"/>
          </w:tcPr>
          <w:p w14:paraId="315B07B6" w14:textId="31AE9670"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 xml:space="preserve">V Praze dne </w:t>
            </w:r>
            <w:r w:rsidR="00D5002B">
              <w:rPr>
                <w:rFonts w:ascii="Arial" w:hAnsi="Arial" w:cs="Arial"/>
                <w:sz w:val="22"/>
                <w:szCs w:val="22"/>
              </w:rPr>
              <w:t>4.7.2025</w:t>
            </w:r>
          </w:p>
          <w:p w14:paraId="1B3328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34FF4D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1FDD973C"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60CC60DF" w14:textId="456D5985"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4636A461" w14:textId="1E282C3B" w:rsidR="005858C6" w:rsidRPr="005858C6" w:rsidRDefault="005858C6" w:rsidP="005858C6">
            <w:pPr>
              <w:tabs>
                <w:tab w:val="center" w:pos="1985"/>
                <w:tab w:val="center" w:pos="6946"/>
              </w:tabs>
              <w:contextualSpacing/>
              <w:jc w:val="center"/>
              <w:rPr>
                <w:rFonts w:ascii="Arial" w:hAnsi="Arial" w:cs="Arial"/>
                <w:b/>
                <w:sz w:val="22"/>
                <w:szCs w:val="22"/>
              </w:rPr>
            </w:pPr>
            <w:r w:rsidRPr="005858C6">
              <w:rPr>
                <w:rFonts w:ascii="Arial" w:hAnsi="Arial" w:cs="Arial"/>
                <w:bCs/>
                <w:sz w:val="22"/>
                <w:szCs w:val="22"/>
              </w:rPr>
              <w:t xml:space="preserve">za </w:t>
            </w:r>
            <w:r w:rsidRPr="005858C6">
              <w:rPr>
                <w:rFonts w:ascii="Arial" w:hAnsi="Arial" w:cs="Arial"/>
                <w:b/>
                <w:sz w:val="22"/>
                <w:szCs w:val="22"/>
              </w:rPr>
              <w:t>Muzeum hl. m. Prahy</w:t>
            </w:r>
          </w:p>
          <w:p w14:paraId="3F4B20D6" w14:textId="7CF73B85" w:rsidR="005858C6" w:rsidRPr="005858C6" w:rsidRDefault="005858C6" w:rsidP="005858C6">
            <w:pPr>
              <w:tabs>
                <w:tab w:val="center" w:pos="1985"/>
                <w:tab w:val="center" w:pos="6946"/>
              </w:tabs>
              <w:contextualSpacing/>
              <w:jc w:val="center"/>
              <w:rPr>
                <w:rFonts w:ascii="Arial" w:hAnsi="Arial" w:cs="Arial"/>
                <w:sz w:val="22"/>
                <w:szCs w:val="22"/>
              </w:rPr>
            </w:pPr>
            <w:r w:rsidRPr="00290428">
              <w:rPr>
                <w:rFonts w:ascii="Arial" w:hAnsi="Arial" w:cs="Arial"/>
                <w:sz w:val="22"/>
                <w:szCs w:val="22"/>
              </w:rPr>
              <w:t>RNDr. Ing. Ivo Macek, ředitel</w:t>
            </w:r>
          </w:p>
        </w:tc>
        <w:tc>
          <w:tcPr>
            <w:tcW w:w="4531" w:type="dxa"/>
          </w:tcPr>
          <w:p w14:paraId="5D24398A" w14:textId="54CA9BB9" w:rsidR="005858C6" w:rsidRPr="006F4C18" w:rsidRDefault="005858C6" w:rsidP="005858C6">
            <w:pPr>
              <w:tabs>
                <w:tab w:val="center" w:pos="1985"/>
                <w:tab w:val="center" w:pos="6946"/>
              </w:tabs>
              <w:contextualSpacing/>
              <w:jc w:val="center"/>
              <w:rPr>
                <w:rFonts w:ascii="Arial" w:hAnsi="Arial" w:cs="Arial"/>
                <w:sz w:val="22"/>
                <w:szCs w:val="22"/>
              </w:rPr>
            </w:pPr>
            <w:r w:rsidRPr="006F4C18">
              <w:rPr>
                <w:rFonts w:ascii="Arial" w:hAnsi="Arial" w:cs="Arial"/>
                <w:sz w:val="22"/>
                <w:szCs w:val="22"/>
              </w:rPr>
              <w:t>V </w:t>
            </w:r>
            <w:r w:rsidR="006F4C18" w:rsidRPr="006F4C18">
              <w:rPr>
                <w:rFonts w:ascii="Arial" w:hAnsi="Arial" w:cs="Arial"/>
                <w:sz w:val="22"/>
                <w:szCs w:val="22"/>
              </w:rPr>
              <w:t>Praze</w:t>
            </w:r>
            <w:r w:rsidR="009876C8" w:rsidRPr="006F4C18">
              <w:rPr>
                <w:rFonts w:ascii="Arial" w:hAnsi="Arial" w:cs="Arial"/>
                <w:sz w:val="22"/>
                <w:szCs w:val="22"/>
              </w:rPr>
              <w:t xml:space="preserve"> </w:t>
            </w:r>
            <w:r w:rsidRPr="006F4C18">
              <w:rPr>
                <w:rFonts w:ascii="Arial" w:hAnsi="Arial" w:cs="Arial"/>
                <w:sz w:val="22"/>
                <w:szCs w:val="22"/>
              </w:rPr>
              <w:t>dne</w:t>
            </w:r>
            <w:r w:rsidR="006F4C18">
              <w:rPr>
                <w:rFonts w:ascii="Arial" w:hAnsi="Arial" w:cs="Arial"/>
                <w:sz w:val="22"/>
                <w:szCs w:val="22"/>
              </w:rPr>
              <w:t xml:space="preserve"> </w:t>
            </w:r>
            <w:r w:rsidR="00D5002B">
              <w:rPr>
                <w:rFonts w:ascii="Arial" w:hAnsi="Arial" w:cs="Arial"/>
                <w:sz w:val="22"/>
                <w:szCs w:val="22"/>
              </w:rPr>
              <w:t>07.07.</w:t>
            </w:r>
            <w:r w:rsidR="006F4C18">
              <w:rPr>
                <w:rFonts w:ascii="Arial" w:hAnsi="Arial" w:cs="Arial"/>
                <w:sz w:val="22"/>
                <w:szCs w:val="22"/>
              </w:rPr>
              <w:t>2025</w:t>
            </w:r>
          </w:p>
          <w:p w14:paraId="51C05D6A" w14:textId="77777777" w:rsidR="005858C6" w:rsidRPr="006F4C18" w:rsidRDefault="005858C6" w:rsidP="005858C6">
            <w:pPr>
              <w:tabs>
                <w:tab w:val="center" w:pos="1985"/>
                <w:tab w:val="center" w:pos="6946"/>
              </w:tabs>
              <w:contextualSpacing/>
              <w:jc w:val="center"/>
              <w:rPr>
                <w:rFonts w:ascii="Arial" w:hAnsi="Arial" w:cs="Arial"/>
                <w:sz w:val="22"/>
                <w:szCs w:val="22"/>
              </w:rPr>
            </w:pPr>
          </w:p>
          <w:p w14:paraId="52A85C09" w14:textId="77777777" w:rsidR="005858C6" w:rsidRPr="006F4C18" w:rsidRDefault="005858C6" w:rsidP="005858C6">
            <w:pPr>
              <w:tabs>
                <w:tab w:val="center" w:pos="1985"/>
                <w:tab w:val="center" w:pos="6946"/>
              </w:tabs>
              <w:contextualSpacing/>
              <w:jc w:val="center"/>
              <w:rPr>
                <w:rFonts w:ascii="Arial" w:hAnsi="Arial" w:cs="Arial"/>
                <w:sz w:val="22"/>
                <w:szCs w:val="22"/>
              </w:rPr>
            </w:pPr>
          </w:p>
          <w:p w14:paraId="1FDF9C43" w14:textId="77777777" w:rsidR="005858C6" w:rsidRPr="006F4C18" w:rsidRDefault="005858C6" w:rsidP="005858C6">
            <w:pPr>
              <w:tabs>
                <w:tab w:val="center" w:pos="1985"/>
                <w:tab w:val="center" w:pos="6946"/>
              </w:tabs>
              <w:contextualSpacing/>
              <w:jc w:val="center"/>
              <w:rPr>
                <w:rFonts w:ascii="Arial" w:hAnsi="Arial" w:cs="Arial"/>
                <w:sz w:val="22"/>
                <w:szCs w:val="22"/>
              </w:rPr>
            </w:pPr>
          </w:p>
          <w:p w14:paraId="607A8BC2" w14:textId="77777777" w:rsidR="005858C6" w:rsidRPr="006F4C18" w:rsidRDefault="005858C6" w:rsidP="005858C6">
            <w:pPr>
              <w:tabs>
                <w:tab w:val="center" w:pos="1985"/>
                <w:tab w:val="center" w:pos="6946"/>
              </w:tabs>
              <w:contextualSpacing/>
              <w:jc w:val="center"/>
              <w:rPr>
                <w:rFonts w:ascii="Arial" w:hAnsi="Arial" w:cs="Arial"/>
                <w:sz w:val="22"/>
                <w:szCs w:val="22"/>
              </w:rPr>
            </w:pPr>
            <w:r w:rsidRPr="006F4C18">
              <w:rPr>
                <w:rFonts w:ascii="Arial" w:hAnsi="Arial" w:cs="Arial"/>
                <w:sz w:val="22"/>
                <w:szCs w:val="22"/>
              </w:rPr>
              <w:t>______________________________</w:t>
            </w:r>
          </w:p>
          <w:p w14:paraId="5603388D" w14:textId="6FF3D2FF" w:rsidR="009876C8" w:rsidRPr="006F4C18" w:rsidRDefault="005858C6" w:rsidP="005858C6">
            <w:pPr>
              <w:spacing w:line="276" w:lineRule="auto"/>
              <w:contextualSpacing/>
              <w:jc w:val="center"/>
              <w:rPr>
                <w:rFonts w:ascii="Arial" w:hAnsi="Arial" w:cs="Arial"/>
                <w:sz w:val="22"/>
                <w:szCs w:val="22"/>
              </w:rPr>
            </w:pPr>
            <w:r w:rsidRPr="006F4C18">
              <w:rPr>
                <w:rFonts w:ascii="Arial" w:hAnsi="Arial" w:cs="Arial"/>
                <w:sz w:val="22"/>
                <w:szCs w:val="22"/>
              </w:rPr>
              <w:t xml:space="preserve">za </w:t>
            </w:r>
            <w:r w:rsidR="006F4C18">
              <w:rPr>
                <w:rFonts w:ascii="Arial" w:hAnsi="Arial" w:cs="Arial"/>
                <w:sz w:val="22"/>
                <w:szCs w:val="22"/>
              </w:rPr>
              <w:t>SCENOGRAFIE s.r.o.</w:t>
            </w:r>
          </w:p>
          <w:p w14:paraId="40378B82" w14:textId="37F06020" w:rsidR="005858C6" w:rsidRPr="006F4C18" w:rsidRDefault="006F4C18" w:rsidP="005858C6">
            <w:pPr>
              <w:spacing w:line="276" w:lineRule="auto"/>
              <w:contextualSpacing/>
              <w:jc w:val="center"/>
              <w:rPr>
                <w:rFonts w:ascii="Arial" w:hAnsi="Arial" w:cs="Arial"/>
                <w:sz w:val="20"/>
                <w:szCs w:val="20"/>
              </w:rPr>
            </w:pPr>
            <w:r>
              <w:rPr>
                <w:rFonts w:ascii="Arial" w:hAnsi="Arial" w:cs="Arial"/>
                <w:sz w:val="22"/>
                <w:szCs w:val="22"/>
              </w:rPr>
              <w:t>MgA. Matěj Palouš, jednatel</w:t>
            </w:r>
          </w:p>
        </w:tc>
      </w:tr>
    </w:tbl>
    <w:p w14:paraId="22FC5A34" w14:textId="4AF35C7A" w:rsidR="00FF29BA" w:rsidRPr="00DD4909" w:rsidRDefault="00FF29BA" w:rsidP="007E157E">
      <w:pPr>
        <w:spacing w:line="276" w:lineRule="auto"/>
        <w:contextualSpacing/>
        <w:rPr>
          <w:rFonts w:ascii="Arial" w:hAnsi="Arial" w:cs="Arial"/>
          <w:sz w:val="22"/>
          <w:szCs w:val="22"/>
        </w:rPr>
      </w:pPr>
    </w:p>
    <w:sectPr w:rsidR="00FF29BA" w:rsidRPr="00DD4909" w:rsidSect="001C4DD2">
      <w:headerReference w:type="default" r:id="rId12"/>
      <w:footerReference w:type="default" r:id="rId13"/>
      <w:pgSz w:w="11906" w:h="16838"/>
      <w:pgMar w:top="1814"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55369" w14:textId="77777777" w:rsidR="0046034E" w:rsidRDefault="0046034E" w:rsidP="00BC4F92">
      <w:r>
        <w:separator/>
      </w:r>
    </w:p>
  </w:endnote>
  <w:endnote w:type="continuationSeparator" w:id="0">
    <w:p w14:paraId="3D0AAC49" w14:textId="77777777" w:rsidR="0046034E" w:rsidRDefault="0046034E" w:rsidP="00BC4F92">
      <w:r>
        <w:continuationSeparator/>
      </w:r>
    </w:p>
  </w:endnote>
  <w:endnote w:type="continuationNotice" w:id="1">
    <w:p w14:paraId="1BB67901" w14:textId="77777777" w:rsidR="0046034E" w:rsidRDefault="0046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53AC" w14:textId="49D3F8FD" w:rsidR="004D77B6" w:rsidRPr="004A16DF" w:rsidRDefault="004D77B6">
    <w:pPr>
      <w:pStyle w:val="Zpat"/>
      <w:jc w:val="right"/>
      <w:rPr>
        <w:rFonts w:ascii="Arial" w:hAnsi="Arial" w:cs="Arial"/>
        <w:sz w:val="20"/>
        <w:szCs w:val="20"/>
      </w:rPr>
    </w:pPr>
    <w:r w:rsidRPr="004A16DF">
      <w:rPr>
        <w:rFonts w:ascii="Arial" w:hAnsi="Arial" w:cs="Arial"/>
        <w:sz w:val="20"/>
        <w:szCs w:val="20"/>
      </w:rPr>
      <w:t xml:space="preserve">str. </w:t>
    </w:r>
    <w:r w:rsidRPr="004A16DF">
      <w:rPr>
        <w:rFonts w:ascii="Arial" w:hAnsi="Arial" w:cs="Arial"/>
        <w:sz w:val="20"/>
        <w:szCs w:val="20"/>
      </w:rPr>
      <w:fldChar w:fldCharType="begin"/>
    </w:r>
    <w:r w:rsidRPr="004A16DF">
      <w:rPr>
        <w:rFonts w:ascii="Arial" w:hAnsi="Arial" w:cs="Arial"/>
        <w:sz w:val="20"/>
        <w:szCs w:val="20"/>
      </w:rPr>
      <w:instrText>PAGE   \* MERGEFORMAT</w:instrText>
    </w:r>
    <w:r w:rsidRPr="004A16DF">
      <w:rPr>
        <w:rFonts w:ascii="Arial" w:hAnsi="Arial" w:cs="Arial"/>
        <w:sz w:val="20"/>
        <w:szCs w:val="20"/>
      </w:rPr>
      <w:fldChar w:fldCharType="separate"/>
    </w:r>
    <w:r w:rsidR="00734DB9" w:rsidRPr="004A16DF">
      <w:rPr>
        <w:rFonts w:ascii="Arial" w:hAnsi="Arial" w:cs="Arial"/>
        <w:noProof/>
        <w:sz w:val="20"/>
        <w:szCs w:val="20"/>
      </w:rPr>
      <w:t>22</w:t>
    </w:r>
    <w:r w:rsidRPr="004A16DF">
      <w:rPr>
        <w:rFonts w:ascii="Arial" w:hAnsi="Arial" w:cs="Arial"/>
        <w:sz w:val="20"/>
        <w:szCs w:val="20"/>
      </w:rPr>
      <w:fldChar w:fldCharType="end"/>
    </w:r>
    <w:r w:rsidRPr="004A16DF">
      <w:rPr>
        <w:rFonts w:ascii="Arial" w:hAnsi="Arial" w:cs="Arial"/>
        <w:sz w:val="20"/>
        <w:szCs w:val="20"/>
      </w:rPr>
      <w:t>/</w:t>
    </w:r>
    <w:r w:rsidRPr="004A16DF">
      <w:rPr>
        <w:rFonts w:ascii="Arial" w:hAnsi="Arial" w:cs="Arial"/>
        <w:sz w:val="20"/>
        <w:szCs w:val="20"/>
      </w:rPr>
      <w:fldChar w:fldCharType="begin"/>
    </w:r>
    <w:r w:rsidRPr="004A16DF">
      <w:rPr>
        <w:rFonts w:ascii="Arial" w:hAnsi="Arial" w:cs="Arial"/>
        <w:sz w:val="20"/>
        <w:szCs w:val="20"/>
      </w:rPr>
      <w:instrText xml:space="preserve"> NUMPAGES   \* MERGEFORMAT </w:instrText>
    </w:r>
    <w:r w:rsidRPr="004A16DF">
      <w:rPr>
        <w:rFonts w:ascii="Arial" w:hAnsi="Arial" w:cs="Arial"/>
        <w:sz w:val="20"/>
        <w:szCs w:val="20"/>
      </w:rPr>
      <w:fldChar w:fldCharType="separate"/>
    </w:r>
    <w:r w:rsidR="00734DB9" w:rsidRPr="004A16DF">
      <w:rPr>
        <w:rFonts w:ascii="Arial" w:hAnsi="Arial" w:cs="Arial"/>
        <w:noProof/>
        <w:sz w:val="20"/>
        <w:szCs w:val="20"/>
      </w:rPr>
      <w:t>26</w:t>
    </w:r>
    <w:r w:rsidRPr="004A16DF">
      <w:rPr>
        <w:rFonts w:ascii="Arial" w:hAnsi="Arial" w:cs="Arial"/>
        <w:sz w:val="20"/>
        <w:szCs w:val="20"/>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49F6A" w14:textId="77777777" w:rsidR="0046034E" w:rsidRDefault="0046034E" w:rsidP="00BC4F92">
      <w:r>
        <w:separator/>
      </w:r>
    </w:p>
  </w:footnote>
  <w:footnote w:type="continuationSeparator" w:id="0">
    <w:p w14:paraId="54D6875D" w14:textId="77777777" w:rsidR="0046034E" w:rsidRDefault="0046034E" w:rsidP="00BC4F92">
      <w:r>
        <w:continuationSeparator/>
      </w:r>
    </w:p>
  </w:footnote>
  <w:footnote w:type="continuationNotice" w:id="1">
    <w:p w14:paraId="2865C68B" w14:textId="77777777" w:rsidR="0046034E" w:rsidRDefault="0046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739939"/>
      <w:docPartObj>
        <w:docPartGallery w:val="Watermarks"/>
        <w:docPartUnique/>
      </w:docPartObj>
    </w:sdtPr>
    <w:sdtContent>
      <w:p w14:paraId="6DF34809" w14:textId="74CDF71B" w:rsidR="001C4DD2" w:rsidRDefault="001C4DD2" w:rsidP="006F4C18">
        <w:pPr>
          <w:pStyle w:val="Zhlav"/>
        </w:pPr>
        <w:r>
          <w:rPr>
            <w:noProof/>
          </w:rPr>
          <w:drawing>
            <wp:anchor distT="0" distB="0" distL="114300" distR="114300" simplePos="0" relativeHeight="251658240" behindDoc="1" locked="0" layoutInCell="1" allowOverlap="1" wp14:anchorId="291F6407" wp14:editId="344D239B">
              <wp:simplePos x="0" y="0"/>
              <wp:positionH relativeFrom="page">
                <wp:posOffset>-489585</wp:posOffset>
              </wp:positionH>
              <wp:positionV relativeFrom="page">
                <wp:posOffset>1483360</wp:posOffset>
              </wp:positionV>
              <wp:extent cx="8308800" cy="9363600"/>
              <wp:effectExtent l="0" t="0" r="0" b="9525"/>
              <wp:wrapNone/>
              <wp:docPr id="2098883122" name="Pozadí CZ 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2345" name="Pozadí CZ 1.svg"/>
                      <pic:cNvPicPr/>
                    </pic:nvPicPr>
                    <pic:blipFill>
                      <a:blip r:embed="rId1">
                        <a:extLst>
                          <a:ext uri="{96DAC541-7B7A-43D3-8B79-37D633B846F1}">
                            <asvg:svgBlip xmlns:asvg="http://schemas.microsoft.com/office/drawing/2016/SVG/main" r:embed="rId2"/>
                          </a:ext>
                        </a:extLst>
                      </a:blip>
                      <a:stretch>
                        <a:fillRect/>
                      </a:stretch>
                    </pic:blipFill>
                    <pic:spPr>
                      <a:xfrm>
                        <a:off x="0" y="0"/>
                        <a:ext cx="8308800" cy="9363600"/>
                      </a:xfrm>
                      <a:prstGeom prst="rect">
                        <a:avLst/>
                      </a:prstGeom>
                    </pic:spPr>
                  </pic:pic>
                </a:graphicData>
              </a:graphic>
              <wp14:sizeRelH relativeFrom="margin">
                <wp14:pctWidth>0</wp14:pctWidth>
              </wp14:sizeRelH>
              <wp14:sizeRelV relativeFrom="margin">
                <wp14:pctHeight>0</wp14:pctHeight>
              </wp14:sizeRelV>
            </wp:anchor>
          </w:drawing>
        </w:r>
      </w:p>
    </w:sdtContent>
  </w:sdt>
  <w:p w14:paraId="5D071651" w14:textId="1C8DD014" w:rsidR="00E276A7" w:rsidRDefault="001C4DD2" w:rsidP="00E276A7">
    <w:pPr>
      <w:pStyle w:val="Zhlav"/>
      <w:ind w:left="-1417"/>
      <w:rPr>
        <w:rFonts w:ascii="Arial" w:hAnsi="Arial" w:cs="Arial"/>
        <w:b/>
        <w:bCs/>
        <w:sz w:val="22"/>
        <w:szCs w:val="22"/>
      </w:rPr>
    </w:pPr>
    <w:r>
      <w:rPr>
        <w:noProof/>
      </w:rPr>
      <w:drawing>
        <wp:anchor distT="0" distB="0" distL="114300" distR="114300" simplePos="0" relativeHeight="251658241" behindDoc="1" locked="0" layoutInCell="1" allowOverlap="1" wp14:anchorId="0E5BBA98" wp14:editId="443F08FC">
          <wp:simplePos x="0" y="0"/>
          <wp:positionH relativeFrom="page">
            <wp:posOffset>516890</wp:posOffset>
          </wp:positionH>
          <wp:positionV relativeFrom="page">
            <wp:posOffset>266700</wp:posOffset>
          </wp:positionV>
          <wp:extent cx="2070000" cy="864000"/>
          <wp:effectExtent l="0" t="0" r="6985" b="0"/>
          <wp:wrapNone/>
          <wp:docPr id="821693335"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3">
                    <a:extLst>
                      <a:ext uri="{96DAC541-7B7A-43D3-8B79-37D633B846F1}">
                        <asvg:svgBlip xmlns:asvg="http://schemas.microsoft.com/office/drawing/2016/SVG/main" r:embed="rId4"/>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p w14:paraId="5BF10A0F" w14:textId="3ED9CB4B" w:rsidR="00E276A7" w:rsidRDefault="00E276A7" w:rsidP="005858C6">
    <w:pPr>
      <w:pStyle w:val="Zhlav"/>
      <w:rPr>
        <w:rFonts w:ascii="Arial" w:hAnsi="Arial" w:cs="Arial"/>
        <w:b/>
        <w:bCs/>
        <w:sz w:val="22"/>
        <w:szCs w:val="22"/>
      </w:rPr>
    </w:pPr>
  </w:p>
  <w:p w14:paraId="2B2966F6" w14:textId="77777777" w:rsidR="00E276A7" w:rsidRDefault="00E276A7" w:rsidP="005858C6">
    <w:pPr>
      <w:pStyle w:val="Zhlav"/>
      <w:rPr>
        <w:rFonts w:ascii="Arial" w:hAnsi="Arial" w:cs="Arial"/>
        <w:b/>
        <w:bCs/>
        <w:sz w:val="22"/>
        <w:szCs w:val="22"/>
      </w:rPr>
    </w:pPr>
  </w:p>
  <w:p w14:paraId="6B037516" w14:textId="77777777" w:rsidR="00E276A7" w:rsidRDefault="00E276A7" w:rsidP="005858C6">
    <w:pPr>
      <w:pStyle w:val="Zhlav"/>
      <w:rPr>
        <w:rFonts w:ascii="Arial" w:hAnsi="Arial" w:cs="Arial"/>
        <w:b/>
        <w:bCs/>
        <w:sz w:val="22"/>
        <w:szCs w:val="22"/>
      </w:rPr>
    </w:pPr>
  </w:p>
  <w:p w14:paraId="39208BC2" w14:textId="77777777" w:rsidR="00E276A7" w:rsidRDefault="00E276A7" w:rsidP="005858C6">
    <w:pPr>
      <w:pStyle w:val="Zhlav"/>
      <w:rPr>
        <w:rFonts w:ascii="Arial" w:hAnsi="Arial" w:cs="Arial"/>
        <w:b/>
        <w:bCs/>
        <w:sz w:val="22"/>
        <w:szCs w:val="22"/>
      </w:rPr>
    </w:pPr>
  </w:p>
  <w:p w14:paraId="45DBB2E1" w14:textId="77777777" w:rsidR="00E276A7" w:rsidRDefault="00E276A7" w:rsidP="005858C6">
    <w:pPr>
      <w:pStyle w:val="Zhlav"/>
      <w:rPr>
        <w:rFonts w:ascii="Arial" w:hAnsi="Arial" w:cs="Arial"/>
        <w:b/>
        <w:bCs/>
        <w:sz w:val="22"/>
        <w:szCs w:val="22"/>
      </w:rPr>
    </w:pPr>
  </w:p>
  <w:p w14:paraId="7E7D0FBD" w14:textId="4D67F624" w:rsidR="004D77B6" w:rsidRPr="005858C6" w:rsidRDefault="005858C6" w:rsidP="005858C6">
    <w:pPr>
      <w:pStyle w:val="Zhlav"/>
      <w:rPr>
        <w:rFonts w:ascii="Arial" w:hAnsi="Arial" w:cs="Arial"/>
        <w:b/>
        <w:bCs/>
        <w:sz w:val="22"/>
        <w:szCs w:val="22"/>
      </w:rPr>
    </w:pPr>
    <w:r w:rsidRPr="00F268B0">
      <w:rPr>
        <w:rFonts w:ascii="Arial" w:hAnsi="Arial" w:cs="Arial"/>
        <w:b/>
        <w:bCs/>
        <w:sz w:val="22"/>
        <w:szCs w:val="22"/>
      </w:rPr>
      <w:t xml:space="preserve">Příloha č. </w:t>
    </w:r>
    <w:r w:rsidR="00A569AB">
      <w:rPr>
        <w:rFonts w:ascii="Arial" w:hAnsi="Arial" w:cs="Arial"/>
        <w:b/>
        <w:bCs/>
        <w:sz w:val="22"/>
        <w:szCs w:val="22"/>
      </w:rPr>
      <w:t>4</w:t>
    </w:r>
    <w:r w:rsidRPr="00F268B0">
      <w:rPr>
        <w:rFonts w:ascii="Arial" w:hAnsi="Arial" w:cs="Arial"/>
        <w:b/>
        <w:bCs/>
        <w:sz w:val="22"/>
        <w:szCs w:val="22"/>
      </w:rPr>
      <w:t xml:space="preserve"> </w:t>
    </w:r>
    <w:r w:rsidR="00197F8F">
      <w:rPr>
        <w:rFonts w:ascii="Arial" w:hAnsi="Arial" w:cs="Arial"/>
        <w:b/>
        <w:bCs/>
        <w:sz w:val="22"/>
        <w:szCs w:val="22"/>
      </w:rPr>
      <w:t>Výzvy k podání nabídky</w:t>
    </w:r>
  </w:p>
  <w:p w14:paraId="1ED1B71B" w14:textId="77777777" w:rsidR="004D77B6" w:rsidRDefault="004D77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80526"/>
    <w:multiLevelType w:val="hybridMultilevel"/>
    <w:tmpl w:val="6BBC6A90"/>
    <w:lvl w:ilvl="0" w:tplc="50DA0DD4">
      <w:start w:val="1"/>
      <w:numFmt w:val="bullet"/>
      <w:lvlText w:val="-"/>
      <w:lvlJc w:val="left"/>
      <w:pPr>
        <w:ind w:left="927" w:hanging="360"/>
      </w:pPr>
      <w:rPr>
        <w:rFonts w:ascii="Arial" w:hAnsi="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B52A93"/>
    <w:multiLevelType w:val="hybridMultilevel"/>
    <w:tmpl w:val="A73AED54"/>
    <w:lvl w:ilvl="0" w:tplc="395ABC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4064C9"/>
    <w:multiLevelType w:val="hybridMultilevel"/>
    <w:tmpl w:val="2F32FA86"/>
    <w:lvl w:ilvl="0" w:tplc="080AD24C">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9E06F9"/>
    <w:multiLevelType w:val="hybridMultilevel"/>
    <w:tmpl w:val="89BED784"/>
    <w:lvl w:ilvl="0" w:tplc="FFFFFFFF">
      <w:start w:val="2"/>
      <w:numFmt w:val="bullet"/>
      <w:lvlText w:val="-"/>
      <w:lvlJc w:val="left"/>
      <w:pPr>
        <w:ind w:left="720" w:hanging="360"/>
      </w:pPr>
      <w:rPr>
        <w:rFonts w:ascii="Arial" w:eastAsiaTheme="minorHAnsi" w:hAnsi="Arial" w:cs="Aria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AA1164"/>
    <w:multiLevelType w:val="hybridMultilevel"/>
    <w:tmpl w:val="AA5891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1608D2"/>
    <w:multiLevelType w:val="hybridMultilevel"/>
    <w:tmpl w:val="184A0EE2"/>
    <w:lvl w:ilvl="0" w:tplc="FFFFFFFF">
      <w:start w:val="1"/>
      <w:numFmt w:val="ordinal"/>
      <w:lvlText w:val="%1"/>
      <w:lvlJc w:val="left"/>
      <w:pPr>
        <w:ind w:left="360" w:hanging="360"/>
      </w:pPr>
      <w:rPr>
        <w:rFonts w:hint="default"/>
        <w:i w:val="0"/>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F4558F"/>
    <w:multiLevelType w:val="hybridMultilevel"/>
    <w:tmpl w:val="1C8A4764"/>
    <w:lvl w:ilvl="0" w:tplc="5BF6482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2C602AB"/>
    <w:multiLevelType w:val="hybridMultilevel"/>
    <w:tmpl w:val="2F0E9C02"/>
    <w:lvl w:ilvl="0" w:tplc="FFFFFFFF">
      <w:start w:val="1"/>
      <w:numFmt w:val="decimal"/>
      <w:lvlText w:val="%1)"/>
      <w:lvlJc w:val="right"/>
      <w:pPr>
        <w:ind w:left="1287" w:hanging="360"/>
      </w:pPr>
      <w:rPr>
        <w:rFonts w:hint="default"/>
      </w:rPr>
    </w:lvl>
    <w:lvl w:ilvl="1" w:tplc="E6D07724">
      <w:start w:val="1"/>
      <w:numFmt w:val="decimal"/>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EE1D35"/>
    <w:multiLevelType w:val="hybridMultilevel"/>
    <w:tmpl w:val="7B2827D6"/>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2"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62055"/>
    <w:multiLevelType w:val="hybridMultilevel"/>
    <w:tmpl w:val="342CD85E"/>
    <w:lvl w:ilvl="0" w:tplc="E6D07724">
      <w:start w:val="1"/>
      <w:numFmt w:val="decimal"/>
      <w:lvlText w:val="%1)"/>
      <w:lvlJc w:val="righ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4323F9"/>
    <w:multiLevelType w:val="hybridMultilevel"/>
    <w:tmpl w:val="7860799E"/>
    <w:lvl w:ilvl="0" w:tplc="5BF648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FA0755"/>
    <w:multiLevelType w:val="hybridMultilevel"/>
    <w:tmpl w:val="BF989BEC"/>
    <w:lvl w:ilvl="0" w:tplc="040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4C023BDF"/>
    <w:multiLevelType w:val="hybridMultilevel"/>
    <w:tmpl w:val="29483746"/>
    <w:lvl w:ilvl="0" w:tplc="5BF648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E8A795"/>
    <w:multiLevelType w:val="hybridMultilevel"/>
    <w:tmpl w:val="C3F075A2"/>
    <w:lvl w:ilvl="0" w:tplc="243C6F26">
      <w:start w:val="1"/>
      <w:numFmt w:val="bullet"/>
      <w:lvlText w:val="-"/>
      <w:lvlJc w:val="left"/>
      <w:pPr>
        <w:ind w:left="927" w:hanging="360"/>
      </w:pPr>
      <w:rPr>
        <w:rFonts w:ascii="Aptos" w:hAnsi="Aptos" w:hint="default"/>
      </w:rPr>
    </w:lvl>
    <w:lvl w:ilvl="1" w:tplc="5F907E56">
      <w:start w:val="1"/>
      <w:numFmt w:val="bullet"/>
      <w:lvlText w:val="o"/>
      <w:lvlJc w:val="left"/>
      <w:pPr>
        <w:ind w:left="1647" w:hanging="360"/>
      </w:pPr>
      <w:rPr>
        <w:rFonts w:ascii="Courier New" w:hAnsi="Courier New" w:hint="default"/>
      </w:rPr>
    </w:lvl>
    <w:lvl w:ilvl="2" w:tplc="2D627274">
      <w:start w:val="1"/>
      <w:numFmt w:val="bullet"/>
      <w:lvlText w:val=""/>
      <w:lvlJc w:val="left"/>
      <w:pPr>
        <w:ind w:left="2367" w:hanging="360"/>
      </w:pPr>
      <w:rPr>
        <w:rFonts w:ascii="Wingdings" w:hAnsi="Wingdings" w:hint="default"/>
      </w:rPr>
    </w:lvl>
    <w:lvl w:ilvl="3" w:tplc="5720C00A">
      <w:start w:val="1"/>
      <w:numFmt w:val="bullet"/>
      <w:lvlText w:val=""/>
      <w:lvlJc w:val="left"/>
      <w:pPr>
        <w:ind w:left="3087" w:hanging="360"/>
      </w:pPr>
      <w:rPr>
        <w:rFonts w:ascii="Symbol" w:hAnsi="Symbol" w:hint="default"/>
      </w:rPr>
    </w:lvl>
    <w:lvl w:ilvl="4" w:tplc="D5F496F0">
      <w:start w:val="1"/>
      <w:numFmt w:val="bullet"/>
      <w:lvlText w:val="o"/>
      <w:lvlJc w:val="left"/>
      <w:pPr>
        <w:ind w:left="3807" w:hanging="360"/>
      </w:pPr>
      <w:rPr>
        <w:rFonts w:ascii="Courier New" w:hAnsi="Courier New" w:hint="default"/>
      </w:rPr>
    </w:lvl>
    <w:lvl w:ilvl="5" w:tplc="EEA6ECCA">
      <w:start w:val="1"/>
      <w:numFmt w:val="bullet"/>
      <w:lvlText w:val=""/>
      <w:lvlJc w:val="left"/>
      <w:pPr>
        <w:ind w:left="4527" w:hanging="360"/>
      </w:pPr>
      <w:rPr>
        <w:rFonts w:ascii="Wingdings" w:hAnsi="Wingdings" w:hint="default"/>
      </w:rPr>
    </w:lvl>
    <w:lvl w:ilvl="6" w:tplc="B70E3E52">
      <w:start w:val="1"/>
      <w:numFmt w:val="bullet"/>
      <w:lvlText w:val=""/>
      <w:lvlJc w:val="left"/>
      <w:pPr>
        <w:ind w:left="5247" w:hanging="360"/>
      </w:pPr>
      <w:rPr>
        <w:rFonts w:ascii="Symbol" w:hAnsi="Symbol" w:hint="default"/>
      </w:rPr>
    </w:lvl>
    <w:lvl w:ilvl="7" w:tplc="3D5E9758">
      <w:start w:val="1"/>
      <w:numFmt w:val="bullet"/>
      <w:lvlText w:val="o"/>
      <w:lvlJc w:val="left"/>
      <w:pPr>
        <w:ind w:left="5967" w:hanging="360"/>
      </w:pPr>
      <w:rPr>
        <w:rFonts w:ascii="Courier New" w:hAnsi="Courier New" w:hint="default"/>
      </w:rPr>
    </w:lvl>
    <w:lvl w:ilvl="8" w:tplc="9B72EDD6">
      <w:start w:val="1"/>
      <w:numFmt w:val="bullet"/>
      <w:lvlText w:val=""/>
      <w:lvlJc w:val="left"/>
      <w:pPr>
        <w:ind w:left="6687" w:hanging="360"/>
      </w:pPr>
      <w:rPr>
        <w:rFonts w:ascii="Wingdings" w:hAnsi="Wingdings" w:hint="default"/>
      </w:rPr>
    </w:lvl>
  </w:abstractNum>
  <w:abstractNum w:abstractNumId="24" w15:restartNumberingAfterBreak="0">
    <w:nsid w:val="59A42FB1"/>
    <w:multiLevelType w:val="hybridMultilevel"/>
    <w:tmpl w:val="9ED00B6E"/>
    <w:lvl w:ilvl="0" w:tplc="252EC2D8">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9"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1"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83870114">
    <w:abstractNumId w:val="23"/>
  </w:num>
  <w:num w:numId="2" w16cid:durableId="1939368883">
    <w:abstractNumId w:val="31"/>
  </w:num>
  <w:num w:numId="3" w16cid:durableId="550507420">
    <w:abstractNumId w:val="11"/>
  </w:num>
  <w:num w:numId="4" w16cid:durableId="674528699">
    <w:abstractNumId w:val="28"/>
  </w:num>
  <w:num w:numId="5" w16cid:durableId="1782914040">
    <w:abstractNumId w:val="17"/>
  </w:num>
  <w:num w:numId="6" w16cid:durableId="1346980847">
    <w:abstractNumId w:val="9"/>
  </w:num>
  <w:num w:numId="7" w16cid:durableId="305279004">
    <w:abstractNumId w:val="30"/>
  </w:num>
  <w:num w:numId="8" w16cid:durableId="357463828">
    <w:abstractNumId w:val="27"/>
  </w:num>
  <w:num w:numId="9" w16cid:durableId="2117211176">
    <w:abstractNumId w:val="12"/>
  </w:num>
  <w:num w:numId="10" w16cid:durableId="1220090526">
    <w:abstractNumId w:val="25"/>
  </w:num>
  <w:num w:numId="11" w16cid:durableId="1559903108">
    <w:abstractNumId w:val="22"/>
  </w:num>
  <w:num w:numId="12" w16cid:durableId="92165865">
    <w:abstractNumId w:val="1"/>
  </w:num>
  <w:num w:numId="13" w16cid:durableId="1254434587">
    <w:abstractNumId w:val="14"/>
  </w:num>
  <w:num w:numId="14" w16cid:durableId="1550339447">
    <w:abstractNumId w:val="19"/>
  </w:num>
  <w:num w:numId="15" w16cid:durableId="1083722241">
    <w:abstractNumId w:val="13"/>
  </w:num>
  <w:num w:numId="16" w16cid:durableId="1246109411">
    <w:abstractNumId w:val="29"/>
  </w:num>
  <w:num w:numId="17" w16cid:durableId="1601791224">
    <w:abstractNumId w:val="26"/>
  </w:num>
  <w:num w:numId="18" w16cid:durableId="1943682673">
    <w:abstractNumId w:val="15"/>
  </w:num>
  <w:num w:numId="19" w16cid:durableId="2006319542">
    <w:abstractNumId w:val="24"/>
  </w:num>
  <w:num w:numId="20" w16cid:durableId="540434589">
    <w:abstractNumId w:val="16"/>
  </w:num>
  <w:num w:numId="21" w16cid:durableId="2091267619">
    <w:abstractNumId w:val="10"/>
  </w:num>
  <w:num w:numId="22" w16cid:durableId="594363109">
    <w:abstractNumId w:val="2"/>
  </w:num>
  <w:num w:numId="23" w16cid:durableId="203758096">
    <w:abstractNumId w:val="4"/>
  </w:num>
  <w:num w:numId="24" w16cid:durableId="468019281">
    <w:abstractNumId w:val="5"/>
  </w:num>
  <w:num w:numId="25" w16cid:durableId="1303928048">
    <w:abstractNumId w:val="3"/>
  </w:num>
  <w:num w:numId="26" w16cid:durableId="239097752">
    <w:abstractNumId w:val="6"/>
  </w:num>
  <w:num w:numId="27" w16cid:durableId="1970012498">
    <w:abstractNumId w:val="21"/>
  </w:num>
  <w:num w:numId="28" w16cid:durableId="336272120">
    <w:abstractNumId w:val="18"/>
  </w:num>
  <w:num w:numId="29" w16cid:durableId="1799294583">
    <w:abstractNumId w:val="8"/>
  </w:num>
  <w:num w:numId="30" w16cid:durableId="86579810">
    <w:abstractNumId w:val="20"/>
  </w:num>
  <w:num w:numId="31" w16cid:durableId="44512295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246"/>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2056E"/>
    <w:rsid w:val="000205A8"/>
    <w:rsid w:val="0002212E"/>
    <w:rsid w:val="000235CD"/>
    <w:rsid w:val="00023FA6"/>
    <w:rsid w:val="0002693C"/>
    <w:rsid w:val="000274D6"/>
    <w:rsid w:val="00033BEB"/>
    <w:rsid w:val="00034A9B"/>
    <w:rsid w:val="0003515F"/>
    <w:rsid w:val="00035821"/>
    <w:rsid w:val="00035ABF"/>
    <w:rsid w:val="00035F48"/>
    <w:rsid w:val="00037AE2"/>
    <w:rsid w:val="00040A08"/>
    <w:rsid w:val="00041464"/>
    <w:rsid w:val="00041637"/>
    <w:rsid w:val="00042EEC"/>
    <w:rsid w:val="00044C58"/>
    <w:rsid w:val="00045704"/>
    <w:rsid w:val="0004649C"/>
    <w:rsid w:val="00046B60"/>
    <w:rsid w:val="000508BA"/>
    <w:rsid w:val="000531A5"/>
    <w:rsid w:val="00053BAC"/>
    <w:rsid w:val="00055481"/>
    <w:rsid w:val="0005776B"/>
    <w:rsid w:val="00057895"/>
    <w:rsid w:val="00057C81"/>
    <w:rsid w:val="0006151B"/>
    <w:rsid w:val="000618C7"/>
    <w:rsid w:val="000642B0"/>
    <w:rsid w:val="00064F02"/>
    <w:rsid w:val="00066255"/>
    <w:rsid w:val="00066457"/>
    <w:rsid w:val="00066D2C"/>
    <w:rsid w:val="0006797C"/>
    <w:rsid w:val="00067FC0"/>
    <w:rsid w:val="000708AC"/>
    <w:rsid w:val="00071616"/>
    <w:rsid w:val="00071BD0"/>
    <w:rsid w:val="00072447"/>
    <w:rsid w:val="0007383C"/>
    <w:rsid w:val="000740D4"/>
    <w:rsid w:val="000745A2"/>
    <w:rsid w:val="00074630"/>
    <w:rsid w:val="0007524E"/>
    <w:rsid w:val="00075BEB"/>
    <w:rsid w:val="00076D91"/>
    <w:rsid w:val="00077259"/>
    <w:rsid w:val="00080ECF"/>
    <w:rsid w:val="00080F60"/>
    <w:rsid w:val="00080F83"/>
    <w:rsid w:val="0008104D"/>
    <w:rsid w:val="000844B7"/>
    <w:rsid w:val="00084B72"/>
    <w:rsid w:val="000858A4"/>
    <w:rsid w:val="00086D79"/>
    <w:rsid w:val="00087154"/>
    <w:rsid w:val="00087E10"/>
    <w:rsid w:val="000904C7"/>
    <w:rsid w:val="00093C4C"/>
    <w:rsid w:val="000954BD"/>
    <w:rsid w:val="00096121"/>
    <w:rsid w:val="00096DB0"/>
    <w:rsid w:val="000A0CE0"/>
    <w:rsid w:val="000A1134"/>
    <w:rsid w:val="000A1291"/>
    <w:rsid w:val="000A1D95"/>
    <w:rsid w:val="000A2F4C"/>
    <w:rsid w:val="000A6153"/>
    <w:rsid w:val="000A6700"/>
    <w:rsid w:val="000A7038"/>
    <w:rsid w:val="000A765B"/>
    <w:rsid w:val="000A765D"/>
    <w:rsid w:val="000A7D02"/>
    <w:rsid w:val="000B0C82"/>
    <w:rsid w:val="000B12E3"/>
    <w:rsid w:val="000B2353"/>
    <w:rsid w:val="000B2DD1"/>
    <w:rsid w:val="000B2F46"/>
    <w:rsid w:val="000B4EF0"/>
    <w:rsid w:val="000B6CA8"/>
    <w:rsid w:val="000C04BC"/>
    <w:rsid w:val="000C3016"/>
    <w:rsid w:val="000C3203"/>
    <w:rsid w:val="000C48C9"/>
    <w:rsid w:val="000D0202"/>
    <w:rsid w:val="000D030A"/>
    <w:rsid w:val="000D0338"/>
    <w:rsid w:val="000D0BA2"/>
    <w:rsid w:val="000D1B33"/>
    <w:rsid w:val="000D456A"/>
    <w:rsid w:val="000D7402"/>
    <w:rsid w:val="000E289C"/>
    <w:rsid w:val="000E3247"/>
    <w:rsid w:val="000E687A"/>
    <w:rsid w:val="000E7107"/>
    <w:rsid w:val="000E717D"/>
    <w:rsid w:val="000F0AC1"/>
    <w:rsid w:val="000F0E33"/>
    <w:rsid w:val="000F0E87"/>
    <w:rsid w:val="000F3981"/>
    <w:rsid w:val="000F44C0"/>
    <w:rsid w:val="000F6715"/>
    <w:rsid w:val="000F67CC"/>
    <w:rsid w:val="000F74DB"/>
    <w:rsid w:val="00100F3E"/>
    <w:rsid w:val="00101192"/>
    <w:rsid w:val="00101FC0"/>
    <w:rsid w:val="001022C5"/>
    <w:rsid w:val="001035AD"/>
    <w:rsid w:val="00103BDC"/>
    <w:rsid w:val="0010456D"/>
    <w:rsid w:val="00104DBF"/>
    <w:rsid w:val="00105EA8"/>
    <w:rsid w:val="00107C32"/>
    <w:rsid w:val="00110114"/>
    <w:rsid w:val="00110F17"/>
    <w:rsid w:val="001144E8"/>
    <w:rsid w:val="001147C9"/>
    <w:rsid w:val="00116449"/>
    <w:rsid w:val="0011652F"/>
    <w:rsid w:val="00117952"/>
    <w:rsid w:val="0011799C"/>
    <w:rsid w:val="00117BC2"/>
    <w:rsid w:val="001207A8"/>
    <w:rsid w:val="00121C37"/>
    <w:rsid w:val="00122046"/>
    <w:rsid w:val="0012279B"/>
    <w:rsid w:val="00124BD1"/>
    <w:rsid w:val="00124ECD"/>
    <w:rsid w:val="0012622B"/>
    <w:rsid w:val="00127779"/>
    <w:rsid w:val="00127A2B"/>
    <w:rsid w:val="00127D5D"/>
    <w:rsid w:val="00127DAE"/>
    <w:rsid w:val="00131DD0"/>
    <w:rsid w:val="001323DB"/>
    <w:rsid w:val="00132D4D"/>
    <w:rsid w:val="00132F38"/>
    <w:rsid w:val="00133A59"/>
    <w:rsid w:val="00133E09"/>
    <w:rsid w:val="00134466"/>
    <w:rsid w:val="00135A47"/>
    <w:rsid w:val="0013607A"/>
    <w:rsid w:val="00136450"/>
    <w:rsid w:val="0013671D"/>
    <w:rsid w:val="00136DA9"/>
    <w:rsid w:val="00137D63"/>
    <w:rsid w:val="0014046F"/>
    <w:rsid w:val="00141421"/>
    <w:rsid w:val="0014167E"/>
    <w:rsid w:val="00142D8A"/>
    <w:rsid w:val="001433D5"/>
    <w:rsid w:val="001434A7"/>
    <w:rsid w:val="0014377D"/>
    <w:rsid w:val="001467D9"/>
    <w:rsid w:val="00146BD3"/>
    <w:rsid w:val="001473D8"/>
    <w:rsid w:val="001476F5"/>
    <w:rsid w:val="00147E35"/>
    <w:rsid w:val="00151BBB"/>
    <w:rsid w:val="00152139"/>
    <w:rsid w:val="00154670"/>
    <w:rsid w:val="001556A9"/>
    <w:rsid w:val="00160EC5"/>
    <w:rsid w:val="00162BC6"/>
    <w:rsid w:val="00163A0A"/>
    <w:rsid w:val="00164C43"/>
    <w:rsid w:val="001700D6"/>
    <w:rsid w:val="001707F1"/>
    <w:rsid w:val="00170C7C"/>
    <w:rsid w:val="001722C9"/>
    <w:rsid w:val="001734A7"/>
    <w:rsid w:val="00174062"/>
    <w:rsid w:val="001759B1"/>
    <w:rsid w:val="00185366"/>
    <w:rsid w:val="00185B8C"/>
    <w:rsid w:val="00191525"/>
    <w:rsid w:val="001917D2"/>
    <w:rsid w:val="001920B8"/>
    <w:rsid w:val="0019217D"/>
    <w:rsid w:val="0019231E"/>
    <w:rsid w:val="001926D8"/>
    <w:rsid w:val="0019429F"/>
    <w:rsid w:val="001956DF"/>
    <w:rsid w:val="00196060"/>
    <w:rsid w:val="00196753"/>
    <w:rsid w:val="00197F8F"/>
    <w:rsid w:val="001A00DF"/>
    <w:rsid w:val="001A03A9"/>
    <w:rsid w:val="001A07A2"/>
    <w:rsid w:val="001A085A"/>
    <w:rsid w:val="001A12B1"/>
    <w:rsid w:val="001A12E9"/>
    <w:rsid w:val="001A1795"/>
    <w:rsid w:val="001A3C57"/>
    <w:rsid w:val="001A45A2"/>
    <w:rsid w:val="001A5180"/>
    <w:rsid w:val="001A5A36"/>
    <w:rsid w:val="001A5AB8"/>
    <w:rsid w:val="001A6C8C"/>
    <w:rsid w:val="001A7AFF"/>
    <w:rsid w:val="001B0A8E"/>
    <w:rsid w:val="001B1362"/>
    <w:rsid w:val="001B2499"/>
    <w:rsid w:val="001B2C9D"/>
    <w:rsid w:val="001B3443"/>
    <w:rsid w:val="001B381A"/>
    <w:rsid w:val="001B5925"/>
    <w:rsid w:val="001B6E7D"/>
    <w:rsid w:val="001C0EE5"/>
    <w:rsid w:val="001C10A3"/>
    <w:rsid w:val="001C24DA"/>
    <w:rsid w:val="001C3467"/>
    <w:rsid w:val="001C4DD2"/>
    <w:rsid w:val="001C4EE5"/>
    <w:rsid w:val="001C6038"/>
    <w:rsid w:val="001C6766"/>
    <w:rsid w:val="001C6863"/>
    <w:rsid w:val="001C701F"/>
    <w:rsid w:val="001D10CF"/>
    <w:rsid w:val="001D2751"/>
    <w:rsid w:val="001D2F75"/>
    <w:rsid w:val="001D388E"/>
    <w:rsid w:val="001D5C78"/>
    <w:rsid w:val="001D73DE"/>
    <w:rsid w:val="001D7BA6"/>
    <w:rsid w:val="001E00ED"/>
    <w:rsid w:val="001E12BB"/>
    <w:rsid w:val="001E1BB1"/>
    <w:rsid w:val="001E29C5"/>
    <w:rsid w:val="001E2BF0"/>
    <w:rsid w:val="001E4D47"/>
    <w:rsid w:val="001E737C"/>
    <w:rsid w:val="001F016E"/>
    <w:rsid w:val="001F064B"/>
    <w:rsid w:val="001F06A6"/>
    <w:rsid w:val="001F0FB6"/>
    <w:rsid w:val="001F1658"/>
    <w:rsid w:val="001F1F0E"/>
    <w:rsid w:val="001F26DC"/>
    <w:rsid w:val="001F29B5"/>
    <w:rsid w:val="001F3593"/>
    <w:rsid w:val="001F435D"/>
    <w:rsid w:val="001F5E1C"/>
    <w:rsid w:val="001F6632"/>
    <w:rsid w:val="001F7416"/>
    <w:rsid w:val="001F757D"/>
    <w:rsid w:val="002005E4"/>
    <w:rsid w:val="0020115A"/>
    <w:rsid w:val="002101BA"/>
    <w:rsid w:val="00211BB7"/>
    <w:rsid w:val="00213C3D"/>
    <w:rsid w:val="002140A0"/>
    <w:rsid w:val="002163C8"/>
    <w:rsid w:val="002178F4"/>
    <w:rsid w:val="00220947"/>
    <w:rsid w:val="00220C3B"/>
    <w:rsid w:val="002212F8"/>
    <w:rsid w:val="0022131F"/>
    <w:rsid w:val="00221D6E"/>
    <w:rsid w:val="0022248D"/>
    <w:rsid w:val="00222D6F"/>
    <w:rsid w:val="0022317C"/>
    <w:rsid w:val="00223855"/>
    <w:rsid w:val="0022465C"/>
    <w:rsid w:val="002312F7"/>
    <w:rsid w:val="00232130"/>
    <w:rsid w:val="00232B89"/>
    <w:rsid w:val="00236502"/>
    <w:rsid w:val="00240131"/>
    <w:rsid w:val="0024151C"/>
    <w:rsid w:val="002463B0"/>
    <w:rsid w:val="002522DD"/>
    <w:rsid w:val="0025231D"/>
    <w:rsid w:val="00253E9A"/>
    <w:rsid w:val="00254C31"/>
    <w:rsid w:val="002561BE"/>
    <w:rsid w:val="0025641C"/>
    <w:rsid w:val="0025646D"/>
    <w:rsid w:val="00264FFE"/>
    <w:rsid w:val="002655C0"/>
    <w:rsid w:val="00267FBF"/>
    <w:rsid w:val="00270B09"/>
    <w:rsid w:val="00273947"/>
    <w:rsid w:val="002748C2"/>
    <w:rsid w:val="00274E99"/>
    <w:rsid w:val="00275A7B"/>
    <w:rsid w:val="0027756D"/>
    <w:rsid w:val="00280567"/>
    <w:rsid w:val="002806B5"/>
    <w:rsid w:val="00280F98"/>
    <w:rsid w:val="002814BE"/>
    <w:rsid w:val="00281CAA"/>
    <w:rsid w:val="00281FA4"/>
    <w:rsid w:val="002821C1"/>
    <w:rsid w:val="00283924"/>
    <w:rsid w:val="00283B88"/>
    <w:rsid w:val="00284AEB"/>
    <w:rsid w:val="002852FF"/>
    <w:rsid w:val="0028549B"/>
    <w:rsid w:val="002903D0"/>
    <w:rsid w:val="00290BA3"/>
    <w:rsid w:val="00292333"/>
    <w:rsid w:val="00294508"/>
    <w:rsid w:val="002961C0"/>
    <w:rsid w:val="00296730"/>
    <w:rsid w:val="00296955"/>
    <w:rsid w:val="00296D35"/>
    <w:rsid w:val="00297A01"/>
    <w:rsid w:val="002A0F1A"/>
    <w:rsid w:val="002A15F1"/>
    <w:rsid w:val="002A1FEA"/>
    <w:rsid w:val="002A4762"/>
    <w:rsid w:val="002A4E07"/>
    <w:rsid w:val="002A6ACA"/>
    <w:rsid w:val="002A7024"/>
    <w:rsid w:val="002B0B23"/>
    <w:rsid w:val="002B1AD3"/>
    <w:rsid w:val="002B4767"/>
    <w:rsid w:val="002B4E14"/>
    <w:rsid w:val="002C41EF"/>
    <w:rsid w:val="002C4E76"/>
    <w:rsid w:val="002C51E0"/>
    <w:rsid w:val="002C5B54"/>
    <w:rsid w:val="002C5C25"/>
    <w:rsid w:val="002C67BA"/>
    <w:rsid w:val="002C7A62"/>
    <w:rsid w:val="002D2086"/>
    <w:rsid w:val="002D27A2"/>
    <w:rsid w:val="002D2B02"/>
    <w:rsid w:val="002D3570"/>
    <w:rsid w:val="002D5DAA"/>
    <w:rsid w:val="002D6117"/>
    <w:rsid w:val="002D6686"/>
    <w:rsid w:val="002D70D7"/>
    <w:rsid w:val="002D766C"/>
    <w:rsid w:val="002D78C6"/>
    <w:rsid w:val="002D7FEE"/>
    <w:rsid w:val="002E0282"/>
    <w:rsid w:val="002E1145"/>
    <w:rsid w:val="002E1D1D"/>
    <w:rsid w:val="002E217F"/>
    <w:rsid w:val="002E271A"/>
    <w:rsid w:val="002E32D5"/>
    <w:rsid w:val="002E5F22"/>
    <w:rsid w:val="002E6180"/>
    <w:rsid w:val="002E61AB"/>
    <w:rsid w:val="002E61F4"/>
    <w:rsid w:val="002E6828"/>
    <w:rsid w:val="002E70F7"/>
    <w:rsid w:val="002E73A9"/>
    <w:rsid w:val="002F0515"/>
    <w:rsid w:val="002F2313"/>
    <w:rsid w:val="002F3A62"/>
    <w:rsid w:val="002F479E"/>
    <w:rsid w:val="002F4FDC"/>
    <w:rsid w:val="002F6A80"/>
    <w:rsid w:val="002F7879"/>
    <w:rsid w:val="0030078E"/>
    <w:rsid w:val="003024B3"/>
    <w:rsid w:val="003026C1"/>
    <w:rsid w:val="0030290B"/>
    <w:rsid w:val="003035AB"/>
    <w:rsid w:val="00303DA2"/>
    <w:rsid w:val="003064D8"/>
    <w:rsid w:val="003067B6"/>
    <w:rsid w:val="00311472"/>
    <w:rsid w:val="003131D9"/>
    <w:rsid w:val="00313E22"/>
    <w:rsid w:val="00314BD9"/>
    <w:rsid w:val="00314C97"/>
    <w:rsid w:val="003168AB"/>
    <w:rsid w:val="00317518"/>
    <w:rsid w:val="00317544"/>
    <w:rsid w:val="00317DD0"/>
    <w:rsid w:val="003208CB"/>
    <w:rsid w:val="00321F5A"/>
    <w:rsid w:val="00323068"/>
    <w:rsid w:val="0032471A"/>
    <w:rsid w:val="00324DC0"/>
    <w:rsid w:val="00325D03"/>
    <w:rsid w:val="00326E14"/>
    <w:rsid w:val="00327F08"/>
    <w:rsid w:val="0033014F"/>
    <w:rsid w:val="00330966"/>
    <w:rsid w:val="0033304B"/>
    <w:rsid w:val="003331F6"/>
    <w:rsid w:val="00333AB5"/>
    <w:rsid w:val="003350F0"/>
    <w:rsid w:val="00335859"/>
    <w:rsid w:val="0033614B"/>
    <w:rsid w:val="003365D7"/>
    <w:rsid w:val="00336FB9"/>
    <w:rsid w:val="00337952"/>
    <w:rsid w:val="00340B38"/>
    <w:rsid w:val="00343A26"/>
    <w:rsid w:val="00343C97"/>
    <w:rsid w:val="00344A2C"/>
    <w:rsid w:val="0034528E"/>
    <w:rsid w:val="00345A78"/>
    <w:rsid w:val="00346054"/>
    <w:rsid w:val="00346D95"/>
    <w:rsid w:val="00350E37"/>
    <w:rsid w:val="003516F7"/>
    <w:rsid w:val="00351827"/>
    <w:rsid w:val="003518F3"/>
    <w:rsid w:val="00351BEF"/>
    <w:rsid w:val="00353037"/>
    <w:rsid w:val="00353E99"/>
    <w:rsid w:val="00354434"/>
    <w:rsid w:val="00354BBF"/>
    <w:rsid w:val="00354D02"/>
    <w:rsid w:val="00356D8B"/>
    <w:rsid w:val="00357303"/>
    <w:rsid w:val="00360077"/>
    <w:rsid w:val="0036157E"/>
    <w:rsid w:val="00361D5A"/>
    <w:rsid w:val="00362259"/>
    <w:rsid w:val="003629B4"/>
    <w:rsid w:val="00362FFB"/>
    <w:rsid w:val="00364AB9"/>
    <w:rsid w:val="00366929"/>
    <w:rsid w:val="00366C57"/>
    <w:rsid w:val="00367632"/>
    <w:rsid w:val="00367EDA"/>
    <w:rsid w:val="00370543"/>
    <w:rsid w:val="0037177E"/>
    <w:rsid w:val="003717D0"/>
    <w:rsid w:val="00372176"/>
    <w:rsid w:val="00372906"/>
    <w:rsid w:val="00372FF3"/>
    <w:rsid w:val="003732EE"/>
    <w:rsid w:val="00373939"/>
    <w:rsid w:val="00375C9E"/>
    <w:rsid w:val="00377D16"/>
    <w:rsid w:val="0038013B"/>
    <w:rsid w:val="003806A9"/>
    <w:rsid w:val="003819C6"/>
    <w:rsid w:val="0038286F"/>
    <w:rsid w:val="00382C88"/>
    <w:rsid w:val="00383266"/>
    <w:rsid w:val="0038546C"/>
    <w:rsid w:val="003856EE"/>
    <w:rsid w:val="00386273"/>
    <w:rsid w:val="00386F2C"/>
    <w:rsid w:val="0038700C"/>
    <w:rsid w:val="003905D4"/>
    <w:rsid w:val="00391232"/>
    <w:rsid w:val="003913E8"/>
    <w:rsid w:val="00394BE6"/>
    <w:rsid w:val="00394C29"/>
    <w:rsid w:val="003951B2"/>
    <w:rsid w:val="00397293"/>
    <w:rsid w:val="003979F8"/>
    <w:rsid w:val="00397A5A"/>
    <w:rsid w:val="003A0DEE"/>
    <w:rsid w:val="003A1207"/>
    <w:rsid w:val="003A1EE8"/>
    <w:rsid w:val="003A2535"/>
    <w:rsid w:val="003A2E08"/>
    <w:rsid w:val="003A38B8"/>
    <w:rsid w:val="003A3ABB"/>
    <w:rsid w:val="003A3E5B"/>
    <w:rsid w:val="003A3ECC"/>
    <w:rsid w:val="003A531A"/>
    <w:rsid w:val="003A6889"/>
    <w:rsid w:val="003A7611"/>
    <w:rsid w:val="003B0036"/>
    <w:rsid w:val="003B02D8"/>
    <w:rsid w:val="003B2793"/>
    <w:rsid w:val="003B5607"/>
    <w:rsid w:val="003B5A45"/>
    <w:rsid w:val="003B6EF2"/>
    <w:rsid w:val="003B722E"/>
    <w:rsid w:val="003B7C3F"/>
    <w:rsid w:val="003C0889"/>
    <w:rsid w:val="003C0B68"/>
    <w:rsid w:val="003C0C83"/>
    <w:rsid w:val="003C17C3"/>
    <w:rsid w:val="003C23AD"/>
    <w:rsid w:val="003C2977"/>
    <w:rsid w:val="003C2E4A"/>
    <w:rsid w:val="003C377D"/>
    <w:rsid w:val="003C4387"/>
    <w:rsid w:val="003C6306"/>
    <w:rsid w:val="003C650A"/>
    <w:rsid w:val="003C725B"/>
    <w:rsid w:val="003C75AC"/>
    <w:rsid w:val="003C7813"/>
    <w:rsid w:val="003D062D"/>
    <w:rsid w:val="003D1244"/>
    <w:rsid w:val="003D239C"/>
    <w:rsid w:val="003D3599"/>
    <w:rsid w:val="003D3ED6"/>
    <w:rsid w:val="003D476F"/>
    <w:rsid w:val="003D5E08"/>
    <w:rsid w:val="003D69DC"/>
    <w:rsid w:val="003E180B"/>
    <w:rsid w:val="003E28E7"/>
    <w:rsid w:val="003E2F36"/>
    <w:rsid w:val="003E3D2D"/>
    <w:rsid w:val="003E583D"/>
    <w:rsid w:val="003E644F"/>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215F"/>
    <w:rsid w:val="004021E9"/>
    <w:rsid w:val="0040355D"/>
    <w:rsid w:val="00404151"/>
    <w:rsid w:val="0040509E"/>
    <w:rsid w:val="00406275"/>
    <w:rsid w:val="004068AE"/>
    <w:rsid w:val="004107C4"/>
    <w:rsid w:val="00413689"/>
    <w:rsid w:val="00414840"/>
    <w:rsid w:val="004152E9"/>
    <w:rsid w:val="00415798"/>
    <w:rsid w:val="00415F71"/>
    <w:rsid w:val="00421307"/>
    <w:rsid w:val="0042138A"/>
    <w:rsid w:val="004216D5"/>
    <w:rsid w:val="004217D7"/>
    <w:rsid w:val="004221E2"/>
    <w:rsid w:val="0042354A"/>
    <w:rsid w:val="00424B19"/>
    <w:rsid w:val="00424DFF"/>
    <w:rsid w:val="00425883"/>
    <w:rsid w:val="00425C80"/>
    <w:rsid w:val="00426930"/>
    <w:rsid w:val="00430E4B"/>
    <w:rsid w:val="00431143"/>
    <w:rsid w:val="00431797"/>
    <w:rsid w:val="00431C23"/>
    <w:rsid w:val="00432CE0"/>
    <w:rsid w:val="00433302"/>
    <w:rsid w:val="00436491"/>
    <w:rsid w:val="00436DB8"/>
    <w:rsid w:val="00441085"/>
    <w:rsid w:val="00441776"/>
    <w:rsid w:val="00441841"/>
    <w:rsid w:val="00441B30"/>
    <w:rsid w:val="0044290D"/>
    <w:rsid w:val="004442CE"/>
    <w:rsid w:val="00445040"/>
    <w:rsid w:val="00447AD1"/>
    <w:rsid w:val="00450ADF"/>
    <w:rsid w:val="004527D5"/>
    <w:rsid w:val="00453986"/>
    <w:rsid w:val="00454498"/>
    <w:rsid w:val="00455269"/>
    <w:rsid w:val="0045628C"/>
    <w:rsid w:val="00456702"/>
    <w:rsid w:val="0046034E"/>
    <w:rsid w:val="00460565"/>
    <w:rsid w:val="00460CD8"/>
    <w:rsid w:val="00462E39"/>
    <w:rsid w:val="00462F61"/>
    <w:rsid w:val="00463FED"/>
    <w:rsid w:val="00467ABC"/>
    <w:rsid w:val="00467AE0"/>
    <w:rsid w:val="00470747"/>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6DF"/>
    <w:rsid w:val="004A1D70"/>
    <w:rsid w:val="004A2DDB"/>
    <w:rsid w:val="004A4BDA"/>
    <w:rsid w:val="004A4BDB"/>
    <w:rsid w:val="004A65F6"/>
    <w:rsid w:val="004A74DA"/>
    <w:rsid w:val="004A770A"/>
    <w:rsid w:val="004A7E9C"/>
    <w:rsid w:val="004B1919"/>
    <w:rsid w:val="004B1D10"/>
    <w:rsid w:val="004B32C1"/>
    <w:rsid w:val="004B361F"/>
    <w:rsid w:val="004B4228"/>
    <w:rsid w:val="004B4ED6"/>
    <w:rsid w:val="004B50A6"/>
    <w:rsid w:val="004B6731"/>
    <w:rsid w:val="004B6C76"/>
    <w:rsid w:val="004C035F"/>
    <w:rsid w:val="004C06A1"/>
    <w:rsid w:val="004C06FA"/>
    <w:rsid w:val="004C0C9C"/>
    <w:rsid w:val="004C3444"/>
    <w:rsid w:val="004C36CA"/>
    <w:rsid w:val="004C48D5"/>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23F9"/>
    <w:rsid w:val="004E37D4"/>
    <w:rsid w:val="004E3BB4"/>
    <w:rsid w:val="004E489C"/>
    <w:rsid w:val="004F1ACC"/>
    <w:rsid w:val="004F260F"/>
    <w:rsid w:val="004F3228"/>
    <w:rsid w:val="004F3CE3"/>
    <w:rsid w:val="004F6DBB"/>
    <w:rsid w:val="004F7196"/>
    <w:rsid w:val="004F7204"/>
    <w:rsid w:val="00501A59"/>
    <w:rsid w:val="00502D8D"/>
    <w:rsid w:val="0050325E"/>
    <w:rsid w:val="0050430A"/>
    <w:rsid w:val="005045D6"/>
    <w:rsid w:val="00506B4C"/>
    <w:rsid w:val="0050736D"/>
    <w:rsid w:val="00507971"/>
    <w:rsid w:val="00507D57"/>
    <w:rsid w:val="00512039"/>
    <w:rsid w:val="00513576"/>
    <w:rsid w:val="00514AF0"/>
    <w:rsid w:val="00514E3E"/>
    <w:rsid w:val="00515634"/>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27E5F"/>
    <w:rsid w:val="0053056C"/>
    <w:rsid w:val="0053095C"/>
    <w:rsid w:val="0053097E"/>
    <w:rsid w:val="005311FA"/>
    <w:rsid w:val="00531A40"/>
    <w:rsid w:val="00531D21"/>
    <w:rsid w:val="005326FD"/>
    <w:rsid w:val="005331D8"/>
    <w:rsid w:val="00533896"/>
    <w:rsid w:val="00533FC4"/>
    <w:rsid w:val="00534A99"/>
    <w:rsid w:val="00536EB3"/>
    <w:rsid w:val="00540DEA"/>
    <w:rsid w:val="00540E3C"/>
    <w:rsid w:val="00541382"/>
    <w:rsid w:val="00541464"/>
    <w:rsid w:val="00541CCE"/>
    <w:rsid w:val="00545A01"/>
    <w:rsid w:val="00546CC3"/>
    <w:rsid w:val="005475B6"/>
    <w:rsid w:val="005516D6"/>
    <w:rsid w:val="00551FB6"/>
    <w:rsid w:val="005528F7"/>
    <w:rsid w:val="00552A16"/>
    <w:rsid w:val="00552B44"/>
    <w:rsid w:val="00555026"/>
    <w:rsid w:val="00555272"/>
    <w:rsid w:val="005552FE"/>
    <w:rsid w:val="00555522"/>
    <w:rsid w:val="00556F46"/>
    <w:rsid w:val="00560E74"/>
    <w:rsid w:val="00561391"/>
    <w:rsid w:val="0056141C"/>
    <w:rsid w:val="00562913"/>
    <w:rsid w:val="00563896"/>
    <w:rsid w:val="00564528"/>
    <w:rsid w:val="00565059"/>
    <w:rsid w:val="005662F9"/>
    <w:rsid w:val="00566AD6"/>
    <w:rsid w:val="00566CAD"/>
    <w:rsid w:val="005672A8"/>
    <w:rsid w:val="005703A4"/>
    <w:rsid w:val="00570ADA"/>
    <w:rsid w:val="00571FF9"/>
    <w:rsid w:val="005723FB"/>
    <w:rsid w:val="0057387B"/>
    <w:rsid w:val="00575907"/>
    <w:rsid w:val="00575933"/>
    <w:rsid w:val="00577181"/>
    <w:rsid w:val="0057735F"/>
    <w:rsid w:val="00577A7D"/>
    <w:rsid w:val="00580496"/>
    <w:rsid w:val="00580E6F"/>
    <w:rsid w:val="0058110B"/>
    <w:rsid w:val="00581916"/>
    <w:rsid w:val="00582EF2"/>
    <w:rsid w:val="00583B91"/>
    <w:rsid w:val="0058525E"/>
    <w:rsid w:val="005858C6"/>
    <w:rsid w:val="00585A1D"/>
    <w:rsid w:val="00586A6D"/>
    <w:rsid w:val="00587535"/>
    <w:rsid w:val="00590B22"/>
    <w:rsid w:val="00590B8E"/>
    <w:rsid w:val="0059246C"/>
    <w:rsid w:val="005929DD"/>
    <w:rsid w:val="0059399B"/>
    <w:rsid w:val="00593D65"/>
    <w:rsid w:val="005947D1"/>
    <w:rsid w:val="005954A8"/>
    <w:rsid w:val="00595AF3"/>
    <w:rsid w:val="00595C38"/>
    <w:rsid w:val="00597194"/>
    <w:rsid w:val="00597E04"/>
    <w:rsid w:val="005A2770"/>
    <w:rsid w:val="005A4038"/>
    <w:rsid w:val="005A67EA"/>
    <w:rsid w:val="005A69CC"/>
    <w:rsid w:val="005A76BB"/>
    <w:rsid w:val="005A7C56"/>
    <w:rsid w:val="005B01F1"/>
    <w:rsid w:val="005B100F"/>
    <w:rsid w:val="005B148E"/>
    <w:rsid w:val="005B1FB0"/>
    <w:rsid w:val="005B33A5"/>
    <w:rsid w:val="005B33A9"/>
    <w:rsid w:val="005B4648"/>
    <w:rsid w:val="005B50FE"/>
    <w:rsid w:val="005B5185"/>
    <w:rsid w:val="005B7C62"/>
    <w:rsid w:val="005C0866"/>
    <w:rsid w:val="005C0B55"/>
    <w:rsid w:val="005C1388"/>
    <w:rsid w:val="005C17D8"/>
    <w:rsid w:val="005C257D"/>
    <w:rsid w:val="005C2E81"/>
    <w:rsid w:val="005C3CAB"/>
    <w:rsid w:val="005C5D8A"/>
    <w:rsid w:val="005C69A6"/>
    <w:rsid w:val="005C7079"/>
    <w:rsid w:val="005D2499"/>
    <w:rsid w:val="005D25BF"/>
    <w:rsid w:val="005D4739"/>
    <w:rsid w:val="005D544A"/>
    <w:rsid w:val="005E0B35"/>
    <w:rsid w:val="005E3221"/>
    <w:rsid w:val="005E330B"/>
    <w:rsid w:val="005E4DA9"/>
    <w:rsid w:val="005E6226"/>
    <w:rsid w:val="005E6AF5"/>
    <w:rsid w:val="005F06CB"/>
    <w:rsid w:val="005F1108"/>
    <w:rsid w:val="005F216A"/>
    <w:rsid w:val="005F2376"/>
    <w:rsid w:val="005F3407"/>
    <w:rsid w:val="005F443E"/>
    <w:rsid w:val="005F4664"/>
    <w:rsid w:val="005F4824"/>
    <w:rsid w:val="005F5CB9"/>
    <w:rsid w:val="005F70ED"/>
    <w:rsid w:val="005F7E30"/>
    <w:rsid w:val="006006A1"/>
    <w:rsid w:val="00600E46"/>
    <w:rsid w:val="00601744"/>
    <w:rsid w:val="00601B9E"/>
    <w:rsid w:val="00603377"/>
    <w:rsid w:val="006048F8"/>
    <w:rsid w:val="006054D9"/>
    <w:rsid w:val="006063E2"/>
    <w:rsid w:val="00606B3C"/>
    <w:rsid w:val="00606FC0"/>
    <w:rsid w:val="00607C16"/>
    <w:rsid w:val="00610199"/>
    <w:rsid w:val="00610263"/>
    <w:rsid w:val="00612035"/>
    <w:rsid w:val="006121D4"/>
    <w:rsid w:val="00612619"/>
    <w:rsid w:val="00614E2F"/>
    <w:rsid w:val="00614FF8"/>
    <w:rsid w:val="00615C53"/>
    <w:rsid w:val="006160F1"/>
    <w:rsid w:val="0062106B"/>
    <w:rsid w:val="006230F3"/>
    <w:rsid w:val="00623353"/>
    <w:rsid w:val="006235FA"/>
    <w:rsid w:val="0062409B"/>
    <w:rsid w:val="006245DF"/>
    <w:rsid w:val="00624611"/>
    <w:rsid w:val="00624BB6"/>
    <w:rsid w:val="00626ABD"/>
    <w:rsid w:val="006301D6"/>
    <w:rsid w:val="006305EE"/>
    <w:rsid w:val="00631014"/>
    <w:rsid w:val="006346AE"/>
    <w:rsid w:val="00634C8A"/>
    <w:rsid w:val="0063746E"/>
    <w:rsid w:val="0063755B"/>
    <w:rsid w:val="00641EE1"/>
    <w:rsid w:val="00642797"/>
    <w:rsid w:val="00643110"/>
    <w:rsid w:val="006438F7"/>
    <w:rsid w:val="00643CBE"/>
    <w:rsid w:val="00645063"/>
    <w:rsid w:val="00645787"/>
    <w:rsid w:val="00646988"/>
    <w:rsid w:val="00647CA1"/>
    <w:rsid w:val="0065085E"/>
    <w:rsid w:val="0065252A"/>
    <w:rsid w:val="006539AD"/>
    <w:rsid w:val="00656352"/>
    <w:rsid w:val="006576C9"/>
    <w:rsid w:val="00660497"/>
    <w:rsid w:val="006605BF"/>
    <w:rsid w:val="006618AC"/>
    <w:rsid w:val="00661D8E"/>
    <w:rsid w:val="006625DD"/>
    <w:rsid w:val="0066392D"/>
    <w:rsid w:val="00663EAB"/>
    <w:rsid w:val="00664497"/>
    <w:rsid w:val="00664549"/>
    <w:rsid w:val="006655D7"/>
    <w:rsid w:val="00665CD4"/>
    <w:rsid w:val="00665EE5"/>
    <w:rsid w:val="0066732C"/>
    <w:rsid w:val="00667CC2"/>
    <w:rsid w:val="006705D5"/>
    <w:rsid w:val="00671189"/>
    <w:rsid w:val="00671827"/>
    <w:rsid w:val="00675549"/>
    <w:rsid w:val="00675E07"/>
    <w:rsid w:val="006804B5"/>
    <w:rsid w:val="0068078F"/>
    <w:rsid w:val="00681241"/>
    <w:rsid w:val="00681C17"/>
    <w:rsid w:val="00683CE5"/>
    <w:rsid w:val="00684F9D"/>
    <w:rsid w:val="006851F2"/>
    <w:rsid w:val="00685FCF"/>
    <w:rsid w:val="00686006"/>
    <w:rsid w:val="006863D7"/>
    <w:rsid w:val="006870B7"/>
    <w:rsid w:val="00687A93"/>
    <w:rsid w:val="006937B0"/>
    <w:rsid w:val="00693C55"/>
    <w:rsid w:val="00693FA8"/>
    <w:rsid w:val="00695166"/>
    <w:rsid w:val="00695584"/>
    <w:rsid w:val="006965EF"/>
    <w:rsid w:val="006A084A"/>
    <w:rsid w:val="006A5603"/>
    <w:rsid w:val="006A5F4B"/>
    <w:rsid w:val="006A6E33"/>
    <w:rsid w:val="006B3491"/>
    <w:rsid w:val="006B3B52"/>
    <w:rsid w:val="006B42B9"/>
    <w:rsid w:val="006B4450"/>
    <w:rsid w:val="006B4500"/>
    <w:rsid w:val="006B4C37"/>
    <w:rsid w:val="006B4D3B"/>
    <w:rsid w:val="006B4D87"/>
    <w:rsid w:val="006B5EB1"/>
    <w:rsid w:val="006B6C1C"/>
    <w:rsid w:val="006B721D"/>
    <w:rsid w:val="006B7228"/>
    <w:rsid w:val="006B7558"/>
    <w:rsid w:val="006C0248"/>
    <w:rsid w:val="006C15A5"/>
    <w:rsid w:val="006C2C5D"/>
    <w:rsid w:val="006C3895"/>
    <w:rsid w:val="006C474E"/>
    <w:rsid w:val="006C4C0C"/>
    <w:rsid w:val="006C4C0E"/>
    <w:rsid w:val="006C4DCA"/>
    <w:rsid w:val="006C70C6"/>
    <w:rsid w:val="006D0974"/>
    <w:rsid w:val="006D1887"/>
    <w:rsid w:val="006D224D"/>
    <w:rsid w:val="006D2E5E"/>
    <w:rsid w:val="006D54A6"/>
    <w:rsid w:val="006D67DE"/>
    <w:rsid w:val="006D73C1"/>
    <w:rsid w:val="006D797F"/>
    <w:rsid w:val="006E0618"/>
    <w:rsid w:val="006E0ECC"/>
    <w:rsid w:val="006E1EA3"/>
    <w:rsid w:val="006E2569"/>
    <w:rsid w:val="006E2D5A"/>
    <w:rsid w:val="006E417E"/>
    <w:rsid w:val="006E4391"/>
    <w:rsid w:val="006E5216"/>
    <w:rsid w:val="006E5287"/>
    <w:rsid w:val="006E5FCB"/>
    <w:rsid w:val="006E783D"/>
    <w:rsid w:val="006E7EA0"/>
    <w:rsid w:val="006F1EEA"/>
    <w:rsid w:val="006F22C3"/>
    <w:rsid w:val="006F2722"/>
    <w:rsid w:val="006F4C18"/>
    <w:rsid w:val="006F7805"/>
    <w:rsid w:val="006F7821"/>
    <w:rsid w:val="006F7D4C"/>
    <w:rsid w:val="00701194"/>
    <w:rsid w:val="007011C3"/>
    <w:rsid w:val="00702FC8"/>
    <w:rsid w:val="007037D3"/>
    <w:rsid w:val="00703D38"/>
    <w:rsid w:val="00705CC4"/>
    <w:rsid w:val="0070695F"/>
    <w:rsid w:val="007100AB"/>
    <w:rsid w:val="007109E2"/>
    <w:rsid w:val="00713AA9"/>
    <w:rsid w:val="00713AC4"/>
    <w:rsid w:val="00713E45"/>
    <w:rsid w:val="0071494E"/>
    <w:rsid w:val="00715207"/>
    <w:rsid w:val="00715D3A"/>
    <w:rsid w:val="00716D94"/>
    <w:rsid w:val="007204F6"/>
    <w:rsid w:val="00720535"/>
    <w:rsid w:val="007215AF"/>
    <w:rsid w:val="00722592"/>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3ADA"/>
    <w:rsid w:val="00733ECD"/>
    <w:rsid w:val="00734AB4"/>
    <w:rsid w:val="00734DB9"/>
    <w:rsid w:val="007350FB"/>
    <w:rsid w:val="007365F3"/>
    <w:rsid w:val="00737326"/>
    <w:rsid w:val="00740DD9"/>
    <w:rsid w:val="00741716"/>
    <w:rsid w:val="00741766"/>
    <w:rsid w:val="00742AAD"/>
    <w:rsid w:val="00743561"/>
    <w:rsid w:val="00743A42"/>
    <w:rsid w:val="00745385"/>
    <w:rsid w:val="007458DF"/>
    <w:rsid w:val="00746A9F"/>
    <w:rsid w:val="007501F7"/>
    <w:rsid w:val="0075035C"/>
    <w:rsid w:val="00751612"/>
    <w:rsid w:val="00751B24"/>
    <w:rsid w:val="00751F72"/>
    <w:rsid w:val="00752514"/>
    <w:rsid w:val="00752CC4"/>
    <w:rsid w:val="00754DE5"/>
    <w:rsid w:val="00754EC3"/>
    <w:rsid w:val="00756B00"/>
    <w:rsid w:val="0076065C"/>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689A"/>
    <w:rsid w:val="00777BD8"/>
    <w:rsid w:val="00780338"/>
    <w:rsid w:val="00781EFE"/>
    <w:rsid w:val="0078209D"/>
    <w:rsid w:val="007840ED"/>
    <w:rsid w:val="00784DBB"/>
    <w:rsid w:val="007854C3"/>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29E"/>
    <w:rsid w:val="007B4361"/>
    <w:rsid w:val="007B4B29"/>
    <w:rsid w:val="007B6CD2"/>
    <w:rsid w:val="007B7CF6"/>
    <w:rsid w:val="007C03D3"/>
    <w:rsid w:val="007C1DA6"/>
    <w:rsid w:val="007C35AD"/>
    <w:rsid w:val="007C5777"/>
    <w:rsid w:val="007C5DB6"/>
    <w:rsid w:val="007C5F6E"/>
    <w:rsid w:val="007C7247"/>
    <w:rsid w:val="007C7746"/>
    <w:rsid w:val="007D0F4A"/>
    <w:rsid w:val="007D1234"/>
    <w:rsid w:val="007D1D96"/>
    <w:rsid w:val="007D22FD"/>
    <w:rsid w:val="007D3559"/>
    <w:rsid w:val="007D37BD"/>
    <w:rsid w:val="007D46EC"/>
    <w:rsid w:val="007D4DE1"/>
    <w:rsid w:val="007D5268"/>
    <w:rsid w:val="007D6117"/>
    <w:rsid w:val="007D6975"/>
    <w:rsid w:val="007D702E"/>
    <w:rsid w:val="007D7D0C"/>
    <w:rsid w:val="007E033B"/>
    <w:rsid w:val="007E03B4"/>
    <w:rsid w:val="007E0916"/>
    <w:rsid w:val="007E0ADA"/>
    <w:rsid w:val="007E157E"/>
    <w:rsid w:val="007E160F"/>
    <w:rsid w:val="007E4E28"/>
    <w:rsid w:val="007E5D81"/>
    <w:rsid w:val="007E6764"/>
    <w:rsid w:val="007E7B9F"/>
    <w:rsid w:val="007E7D0D"/>
    <w:rsid w:val="007F0CB0"/>
    <w:rsid w:val="007F18C1"/>
    <w:rsid w:val="007F2B7F"/>
    <w:rsid w:val="007F2B95"/>
    <w:rsid w:val="007F31E6"/>
    <w:rsid w:val="007F341F"/>
    <w:rsid w:val="007F3C40"/>
    <w:rsid w:val="007F458B"/>
    <w:rsid w:val="007F4632"/>
    <w:rsid w:val="007F4776"/>
    <w:rsid w:val="007F584B"/>
    <w:rsid w:val="007F58B8"/>
    <w:rsid w:val="007F58E3"/>
    <w:rsid w:val="007F6B64"/>
    <w:rsid w:val="007F6B7B"/>
    <w:rsid w:val="007F7184"/>
    <w:rsid w:val="007F74CA"/>
    <w:rsid w:val="008010B5"/>
    <w:rsid w:val="008011AA"/>
    <w:rsid w:val="00801EF1"/>
    <w:rsid w:val="00802422"/>
    <w:rsid w:val="00803C4C"/>
    <w:rsid w:val="00805670"/>
    <w:rsid w:val="0080570E"/>
    <w:rsid w:val="0080585B"/>
    <w:rsid w:val="0080624B"/>
    <w:rsid w:val="00806388"/>
    <w:rsid w:val="00806B9E"/>
    <w:rsid w:val="00807137"/>
    <w:rsid w:val="00807EC9"/>
    <w:rsid w:val="00810098"/>
    <w:rsid w:val="00810525"/>
    <w:rsid w:val="0081308B"/>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A15"/>
    <w:rsid w:val="00830850"/>
    <w:rsid w:val="00832844"/>
    <w:rsid w:val="00832FC4"/>
    <w:rsid w:val="00833FDD"/>
    <w:rsid w:val="008342D4"/>
    <w:rsid w:val="0083467B"/>
    <w:rsid w:val="0083517E"/>
    <w:rsid w:val="008353E4"/>
    <w:rsid w:val="008354C8"/>
    <w:rsid w:val="008357FA"/>
    <w:rsid w:val="00835961"/>
    <w:rsid w:val="008368CD"/>
    <w:rsid w:val="00837637"/>
    <w:rsid w:val="00837760"/>
    <w:rsid w:val="00840784"/>
    <w:rsid w:val="00840A06"/>
    <w:rsid w:val="0084101D"/>
    <w:rsid w:val="00842E8B"/>
    <w:rsid w:val="0084656F"/>
    <w:rsid w:val="00847DFB"/>
    <w:rsid w:val="00850F6C"/>
    <w:rsid w:val="0085282E"/>
    <w:rsid w:val="00852F30"/>
    <w:rsid w:val="00853208"/>
    <w:rsid w:val="008541FE"/>
    <w:rsid w:val="0085550C"/>
    <w:rsid w:val="008564F4"/>
    <w:rsid w:val="00856509"/>
    <w:rsid w:val="00856B9D"/>
    <w:rsid w:val="00860232"/>
    <w:rsid w:val="008625AA"/>
    <w:rsid w:val="00864A4E"/>
    <w:rsid w:val="00864CF1"/>
    <w:rsid w:val="00864D52"/>
    <w:rsid w:val="0086524E"/>
    <w:rsid w:val="0086584B"/>
    <w:rsid w:val="00871508"/>
    <w:rsid w:val="008715C2"/>
    <w:rsid w:val="00873B69"/>
    <w:rsid w:val="00875171"/>
    <w:rsid w:val="00875E02"/>
    <w:rsid w:val="00877CBA"/>
    <w:rsid w:val="00880C47"/>
    <w:rsid w:val="00880F54"/>
    <w:rsid w:val="00881662"/>
    <w:rsid w:val="008837AA"/>
    <w:rsid w:val="00884CCC"/>
    <w:rsid w:val="00885775"/>
    <w:rsid w:val="00886380"/>
    <w:rsid w:val="00886929"/>
    <w:rsid w:val="00886935"/>
    <w:rsid w:val="00886ACD"/>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A15E6"/>
    <w:rsid w:val="008A24F3"/>
    <w:rsid w:val="008A334D"/>
    <w:rsid w:val="008A4870"/>
    <w:rsid w:val="008A4D98"/>
    <w:rsid w:val="008A5B91"/>
    <w:rsid w:val="008A5BA0"/>
    <w:rsid w:val="008A6E5F"/>
    <w:rsid w:val="008B05CF"/>
    <w:rsid w:val="008B1AE5"/>
    <w:rsid w:val="008B1ECF"/>
    <w:rsid w:val="008B22C9"/>
    <w:rsid w:val="008B22E9"/>
    <w:rsid w:val="008B2540"/>
    <w:rsid w:val="008B3D70"/>
    <w:rsid w:val="008B4A83"/>
    <w:rsid w:val="008B7D1C"/>
    <w:rsid w:val="008C0B15"/>
    <w:rsid w:val="008C1DAE"/>
    <w:rsid w:val="008C2456"/>
    <w:rsid w:val="008C2A57"/>
    <w:rsid w:val="008C3ED3"/>
    <w:rsid w:val="008C408A"/>
    <w:rsid w:val="008C43B8"/>
    <w:rsid w:val="008C4690"/>
    <w:rsid w:val="008C5BF8"/>
    <w:rsid w:val="008C5FEE"/>
    <w:rsid w:val="008C6067"/>
    <w:rsid w:val="008C7329"/>
    <w:rsid w:val="008D11BD"/>
    <w:rsid w:val="008D1233"/>
    <w:rsid w:val="008D2B36"/>
    <w:rsid w:val="008D346E"/>
    <w:rsid w:val="008D3C66"/>
    <w:rsid w:val="008D549E"/>
    <w:rsid w:val="008D5F4F"/>
    <w:rsid w:val="008D6EE1"/>
    <w:rsid w:val="008D6FED"/>
    <w:rsid w:val="008D7297"/>
    <w:rsid w:val="008D75F2"/>
    <w:rsid w:val="008E0CD6"/>
    <w:rsid w:val="008E6BB4"/>
    <w:rsid w:val="008F18F3"/>
    <w:rsid w:val="008F1F60"/>
    <w:rsid w:val="008F3627"/>
    <w:rsid w:val="008F4124"/>
    <w:rsid w:val="008F60A0"/>
    <w:rsid w:val="008F7554"/>
    <w:rsid w:val="009009BD"/>
    <w:rsid w:val="009012DD"/>
    <w:rsid w:val="009013D9"/>
    <w:rsid w:val="00902352"/>
    <w:rsid w:val="00902740"/>
    <w:rsid w:val="00903077"/>
    <w:rsid w:val="009053AA"/>
    <w:rsid w:val="009059D5"/>
    <w:rsid w:val="00905B9F"/>
    <w:rsid w:val="00906CDA"/>
    <w:rsid w:val="00906E7C"/>
    <w:rsid w:val="00907E64"/>
    <w:rsid w:val="00911A01"/>
    <w:rsid w:val="00911E15"/>
    <w:rsid w:val="00913C45"/>
    <w:rsid w:val="00913D59"/>
    <w:rsid w:val="0091525C"/>
    <w:rsid w:val="0091583F"/>
    <w:rsid w:val="00915A34"/>
    <w:rsid w:val="00915DA8"/>
    <w:rsid w:val="0091718D"/>
    <w:rsid w:val="009171EF"/>
    <w:rsid w:val="00917B05"/>
    <w:rsid w:val="00917E89"/>
    <w:rsid w:val="00920551"/>
    <w:rsid w:val="00924042"/>
    <w:rsid w:val="009246CE"/>
    <w:rsid w:val="0092554B"/>
    <w:rsid w:val="00925A19"/>
    <w:rsid w:val="009268BE"/>
    <w:rsid w:val="00926AA2"/>
    <w:rsid w:val="00926DA4"/>
    <w:rsid w:val="009276B8"/>
    <w:rsid w:val="00927C81"/>
    <w:rsid w:val="0093052F"/>
    <w:rsid w:val="00930E03"/>
    <w:rsid w:val="00930EBA"/>
    <w:rsid w:val="00931479"/>
    <w:rsid w:val="0093220D"/>
    <w:rsid w:val="00932C2F"/>
    <w:rsid w:val="00934F36"/>
    <w:rsid w:val="00937FCA"/>
    <w:rsid w:val="00940357"/>
    <w:rsid w:val="009408E0"/>
    <w:rsid w:val="00940C72"/>
    <w:rsid w:val="009412B6"/>
    <w:rsid w:val="0094215E"/>
    <w:rsid w:val="00942185"/>
    <w:rsid w:val="00942340"/>
    <w:rsid w:val="00943617"/>
    <w:rsid w:val="00943BB5"/>
    <w:rsid w:val="009446DC"/>
    <w:rsid w:val="00944BBF"/>
    <w:rsid w:val="009453A9"/>
    <w:rsid w:val="0094579B"/>
    <w:rsid w:val="00945BAF"/>
    <w:rsid w:val="00946909"/>
    <w:rsid w:val="00947AE7"/>
    <w:rsid w:val="00947DA3"/>
    <w:rsid w:val="00947E69"/>
    <w:rsid w:val="009510EB"/>
    <w:rsid w:val="009512EA"/>
    <w:rsid w:val="00951417"/>
    <w:rsid w:val="0095418E"/>
    <w:rsid w:val="009545A0"/>
    <w:rsid w:val="009569F0"/>
    <w:rsid w:val="00960114"/>
    <w:rsid w:val="0096022B"/>
    <w:rsid w:val="00960651"/>
    <w:rsid w:val="00960C52"/>
    <w:rsid w:val="00961086"/>
    <w:rsid w:val="0096200F"/>
    <w:rsid w:val="00963478"/>
    <w:rsid w:val="00963D05"/>
    <w:rsid w:val="00963E30"/>
    <w:rsid w:val="0096441F"/>
    <w:rsid w:val="00965A48"/>
    <w:rsid w:val="00971CE1"/>
    <w:rsid w:val="00971DD8"/>
    <w:rsid w:val="00974C58"/>
    <w:rsid w:val="00975F35"/>
    <w:rsid w:val="0097603F"/>
    <w:rsid w:val="0097668D"/>
    <w:rsid w:val="00976BED"/>
    <w:rsid w:val="00980BEE"/>
    <w:rsid w:val="00981C78"/>
    <w:rsid w:val="00981EB3"/>
    <w:rsid w:val="00982056"/>
    <w:rsid w:val="00982DBB"/>
    <w:rsid w:val="00983088"/>
    <w:rsid w:val="009834A6"/>
    <w:rsid w:val="009836A2"/>
    <w:rsid w:val="009841DC"/>
    <w:rsid w:val="00986A32"/>
    <w:rsid w:val="009874CD"/>
    <w:rsid w:val="009876C8"/>
    <w:rsid w:val="009876CF"/>
    <w:rsid w:val="0098783E"/>
    <w:rsid w:val="00990B05"/>
    <w:rsid w:val="00990B9F"/>
    <w:rsid w:val="00990F87"/>
    <w:rsid w:val="0099298E"/>
    <w:rsid w:val="00994489"/>
    <w:rsid w:val="0099479F"/>
    <w:rsid w:val="00995085"/>
    <w:rsid w:val="00995881"/>
    <w:rsid w:val="00996157"/>
    <w:rsid w:val="00996588"/>
    <w:rsid w:val="009973D8"/>
    <w:rsid w:val="009A178E"/>
    <w:rsid w:val="009A2BBA"/>
    <w:rsid w:val="009A2F52"/>
    <w:rsid w:val="009A3289"/>
    <w:rsid w:val="009A42E6"/>
    <w:rsid w:val="009A604D"/>
    <w:rsid w:val="009A612F"/>
    <w:rsid w:val="009A7975"/>
    <w:rsid w:val="009A7ACC"/>
    <w:rsid w:val="009B0275"/>
    <w:rsid w:val="009B07A7"/>
    <w:rsid w:val="009B0A8D"/>
    <w:rsid w:val="009B14AA"/>
    <w:rsid w:val="009B206E"/>
    <w:rsid w:val="009B2439"/>
    <w:rsid w:val="009B3FF8"/>
    <w:rsid w:val="009B417F"/>
    <w:rsid w:val="009B54D2"/>
    <w:rsid w:val="009B6B01"/>
    <w:rsid w:val="009B738B"/>
    <w:rsid w:val="009B7530"/>
    <w:rsid w:val="009B7F63"/>
    <w:rsid w:val="009C03B9"/>
    <w:rsid w:val="009C0E6D"/>
    <w:rsid w:val="009C18BE"/>
    <w:rsid w:val="009C19D3"/>
    <w:rsid w:val="009C2A66"/>
    <w:rsid w:val="009C33C5"/>
    <w:rsid w:val="009C3973"/>
    <w:rsid w:val="009C3EC0"/>
    <w:rsid w:val="009C5A9E"/>
    <w:rsid w:val="009C781C"/>
    <w:rsid w:val="009D18B7"/>
    <w:rsid w:val="009D2D4A"/>
    <w:rsid w:val="009D3C8D"/>
    <w:rsid w:val="009D50D2"/>
    <w:rsid w:val="009D5520"/>
    <w:rsid w:val="009D5808"/>
    <w:rsid w:val="009D6776"/>
    <w:rsid w:val="009D73BC"/>
    <w:rsid w:val="009E24AD"/>
    <w:rsid w:val="009E34D4"/>
    <w:rsid w:val="009E355E"/>
    <w:rsid w:val="009E5FFB"/>
    <w:rsid w:val="009E64FE"/>
    <w:rsid w:val="009E6DD3"/>
    <w:rsid w:val="009E735D"/>
    <w:rsid w:val="009F0B0A"/>
    <w:rsid w:val="009F1951"/>
    <w:rsid w:val="009F26D2"/>
    <w:rsid w:val="009F2AEF"/>
    <w:rsid w:val="009F4923"/>
    <w:rsid w:val="009F4C9F"/>
    <w:rsid w:val="009F4D4D"/>
    <w:rsid w:val="009F5880"/>
    <w:rsid w:val="009F68BC"/>
    <w:rsid w:val="009F7D94"/>
    <w:rsid w:val="00A008FD"/>
    <w:rsid w:val="00A00A3A"/>
    <w:rsid w:val="00A01450"/>
    <w:rsid w:val="00A03621"/>
    <w:rsid w:val="00A03729"/>
    <w:rsid w:val="00A0603A"/>
    <w:rsid w:val="00A061AB"/>
    <w:rsid w:val="00A07B28"/>
    <w:rsid w:val="00A07EB8"/>
    <w:rsid w:val="00A1233B"/>
    <w:rsid w:val="00A12D5A"/>
    <w:rsid w:val="00A12EA3"/>
    <w:rsid w:val="00A13AA7"/>
    <w:rsid w:val="00A14355"/>
    <w:rsid w:val="00A166E0"/>
    <w:rsid w:val="00A16A0A"/>
    <w:rsid w:val="00A20BD7"/>
    <w:rsid w:val="00A20DFF"/>
    <w:rsid w:val="00A235AF"/>
    <w:rsid w:val="00A2405B"/>
    <w:rsid w:val="00A25146"/>
    <w:rsid w:val="00A26FD5"/>
    <w:rsid w:val="00A276D6"/>
    <w:rsid w:val="00A30064"/>
    <w:rsid w:val="00A30789"/>
    <w:rsid w:val="00A30953"/>
    <w:rsid w:val="00A30E26"/>
    <w:rsid w:val="00A33D80"/>
    <w:rsid w:val="00A343AF"/>
    <w:rsid w:val="00A35050"/>
    <w:rsid w:val="00A360D5"/>
    <w:rsid w:val="00A367E3"/>
    <w:rsid w:val="00A36BCE"/>
    <w:rsid w:val="00A36FEC"/>
    <w:rsid w:val="00A3795E"/>
    <w:rsid w:val="00A41190"/>
    <w:rsid w:val="00A42A13"/>
    <w:rsid w:val="00A42F6F"/>
    <w:rsid w:val="00A4318B"/>
    <w:rsid w:val="00A4326C"/>
    <w:rsid w:val="00A453DD"/>
    <w:rsid w:val="00A50836"/>
    <w:rsid w:val="00A51CC2"/>
    <w:rsid w:val="00A537FA"/>
    <w:rsid w:val="00A541F1"/>
    <w:rsid w:val="00A54625"/>
    <w:rsid w:val="00A5633A"/>
    <w:rsid w:val="00A569AB"/>
    <w:rsid w:val="00A56B9B"/>
    <w:rsid w:val="00A61B6C"/>
    <w:rsid w:val="00A63453"/>
    <w:rsid w:val="00A64104"/>
    <w:rsid w:val="00A64817"/>
    <w:rsid w:val="00A656D5"/>
    <w:rsid w:val="00A6650F"/>
    <w:rsid w:val="00A66722"/>
    <w:rsid w:val="00A66771"/>
    <w:rsid w:val="00A70240"/>
    <w:rsid w:val="00A704D4"/>
    <w:rsid w:val="00A70CE5"/>
    <w:rsid w:val="00A71065"/>
    <w:rsid w:val="00A71230"/>
    <w:rsid w:val="00A72D7E"/>
    <w:rsid w:val="00A74FCC"/>
    <w:rsid w:val="00A74FFD"/>
    <w:rsid w:val="00A752F5"/>
    <w:rsid w:val="00A7630D"/>
    <w:rsid w:val="00A77A51"/>
    <w:rsid w:val="00A77BEC"/>
    <w:rsid w:val="00A77F5C"/>
    <w:rsid w:val="00A82263"/>
    <w:rsid w:val="00A82DAC"/>
    <w:rsid w:val="00A82FF9"/>
    <w:rsid w:val="00A84508"/>
    <w:rsid w:val="00A850FF"/>
    <w:rsid w:val="00A86666"/>
    <w:rsid w:val="00A87243"/>
    <w:rsid w:val="00A900DE"/>
    <w:rsid w:val="00A90621"/>
    <w:rsid w:val="00A92D76"/>
    <w:rsid w:val="00A94A2D"/>
    <w:rsid w:val="00A9508E"/>
    <w:rsid w:val="00AA08A6"/>
    <w:rsid w:val="00AA0DCA"/>
    <w:rsid w:val="00AA171A"/>
    <w:rsid w:val="00AA1ED9"/>
    <w:rsid w:val="00AA22A2"/>
    <w:rsid w:val="00AA2584"/>
    <w:rsid w:val="00AA2816"/>
    <w:rsid w:val="00AA4264"/>
    <w:rsid w:val="00AA428B"/>
    <w:rsid w:val="00AA4414"/>
    <w:rsid w:val="00AA47FD"/>
    <w:rsid w:val="00AA483B"/>
    <w:rsid w:val="00AA51E5"/>
    <w:rsid w:val="00AA5BFD"/>
    <w:rsid w:val="00AA64D2"/>
    <w:rsid w:val="00AA6818"/>
    <w:rsid w:val="00AA6F07"/>
    <w:rsid w:val="00AA7C65"/>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B8"/>
    <w:rsid w:val="00AC670A"/>
    <w:rsid w:val="00AC6C5A"/>
    <w:rsid w:val="00AC6D8D"/>
    <w:rsid w:val="00AD0209"/>
    <w:rsid w:val="00AD2757"/>
    <w:rsid w:val="00AD2EC8"/>
    <w:rsid w:val="00AD3B63"/>
    <w:rsid w:val="00AD4A68"/>
    <w:rsid w:val="00AD53E0"/>
    <w:rsid w:val="00AD607A"/>
    <w:rsid w:val="00AD67FC"/>
    <w:rsid w:val="00AD6E4C"/>
    <w:rsid w:val="00AD76D0"/>
    <w:rsid w:val="00AE0EBB"/>
    <w:rsid w:val="00AE13FC"/>
    <w:rsid w:val="00AE219F"/>
    <w:rsid w:val="00AE22AB"/>
    <w:rsid w:val="00AE2F0F"/>
    <w:rsid w:val="00AE43E9"/>
    <w:rsid w:val="00AE4A46"/>
    <w:rsid w:val="00AE5F3A"/>
    <w:rsid w:val="00AE7544"/>
    <w:rsid w:val="00AF0430"/>
    <w:rsid w:val="00AF206D"/>
    <w:rsid w:val="00AF4309"/>
    <w:rsid w:val="00AF457A"/>
    <w:rsid w:val="00AF481B"/>
    <w:rsid w:val="00AF7D8E"/>
    <w:rsid w:val="00B00B8B"/>
    <w:rsid w:val="00B01E45"/>
    <w:rsid w:val="00B01F92"/>
    <w:rsid w:val="00B0311E"/>
    <w:rsid w:val="00B03A97"/>
    <w:rsid w:val="00B03D84"/>
    <w:rsid w:val="00B03E49"/>
    <w:rsid w:val="00B040FB"/>
    <w:rsid w:val="00B06BCD"/>
    <w:rsid w:val="00B07B6D"/>
    <w:rsid w:val="00B10D04"/>
    <w:rsid w:val="00B115EE"/>
    <w:rsid w:val="00B11929"/>
    <w:rsid w:val="00B13BE0"/>
    <w:rsid w:val="00B145C4"/>
    <w:rsid w:val="00B15592"/>
    <w:rsid w:val="00B15D20"/>
    <w:rsid w:val="00B16E3D"/>
    <w:rsid w:val="00B17164"/>
    <w:rsid w:val="00B177CE"/>
    <w:rsid w:val="00B21572"/>
    <w:rsid w:val="00B2168B"/>
    <w:rsid w:val="00B2176E"/>
    <w:rsid w:val="00B23A27"/>
    <w:rsid w:val="00B23F49"/>
    <w:rsid w:val="00B256BC"/>
    <w:rsid w:val="00B25D5E"/>
    <w:rsid w:val="00B26806"/>
    <w:rsid w:val="00B26DFF"/>
    <w:rsid w:val="00B32B8C"/>
    <w:rsid w:val="00B3374E"/>
    <w:rsid w:val="00B33A20"/>
    <w:rsid w:val="00B343FD"/>
    <w:rsid w:val="00B34D1A"/>
    <w:rsid w:val="00B3565F"/>
    <w:rsid w:val="00B3638A"/>
    <w:rsid w:val="00B37D86"/>
    <w:rsid w:val="00B4116E"/>
    <w:rsid w:val="00B42325"/>
    <w:rsid w:val="00B42378"/>
    <w:rsid w:val="00B4304D"/>
    <w:rsid w:val="00B44368"/>
    <w:rsid w:val="00B46433"/>
    <w:rsid w:val="00B47012"/>
    <w:rsid w:val="00B504B0"/>
    <w:rsid w:val="00B507FD"/>
    <w:rsid w:val="00B514A6"/>
    <w:rsid w:val="00B51E4C"/>
    <w:rsid w:val="00B534A1"/>
    <w:rsid w:val="00B54124"/>
    <w:rsid w:val="00B544CC"/>
    <w:rsid w:val="00B5634E"/>
    <w:rsid w:val="00B56498"/>
    <w:rsid w:val="00B5766F"/>
    <w:rsid w:val="00B5794A"/>
    <w:rsid w:val="00B61F6B"/>
    <w:rsid w:val="00B63754"/>
    <w:rsid w:val="00B638DE"/>
    <w:rsid w:val="00B63CF2"/>
    <w:rsid w:val="00B6488D"/>
    <w:rsid w:val="00B6582E"/>
    <w:rsid w:val="00B70624"/>
    <w:rsid w:val="00B71C50"/>
    <w:rsid w:val="00B72170"/>
    <w:rsid w:val="00B72EB6"/>
    <w:rsid w:val="00B732AE"/>
    <w:rsid w:val="00B742E5"/>
    <w:rsid w:val="00B757FC"/>
    <w:rsid w:val="00B76048"/>
    <w:rsid w:val="00B76D3F"/>
    <w:rsid w:val="00B771FB"/>
    <w:rsid w:val="00B811A9"/>
    <w:rsid w:val="00B8197E"/>
    <w:rsid w:val="00B835ED"/>
    <w:rsid w:val="00B83B18"/>
    <w:rsid w:val="00B83F58"/>
    <w:rsid w:val="00B851BF"/>
    <w:rsid w:val="00B85D65"/>
    <w:rsid w:val="00B900F7"/>
    <w:rsid w:val="00B90470"/>
    <w:rsid w:val="00B911B3"/>
    <w:rsid w:val="00B91266"/>
    <w:rsid w:val="00B91AF5"/>
    <w:rsid w:val="00B939D1"/>
    <w:rsid w:val="00B93F67"/>
    <w:rsid w:val="00B948AD"/>
    <w:rsid w:val="00B95250"/>
    <w:rsid w:val="00B95D6A"/>
    <w:rsid w:val="00B969BE"/>
    <w:rsid w:val="00B96D10"/>
    <w:rsid w:val="00B96D45"/>
    <w:rsid w:val="00B97057"/>
    <w:rsid w:val="00BA0C74"/>
    <w:rsid w:val="00BA1FEF"/>
    <w:rsid w:val="00BA3DDE"/>
    <w:rsid w:val="00BA41F6"/>
    <w:rsid w:val="00BA4B86"/>
    <w:rsid w:val="00BA58E3"/>
    <w:rsid w:val="00BB0EE2"/>
    <w:rsid w:val="00BB1385"/>
    <w:rsid w:val="00BB205B"/>
    <w:rsid w:val="00BB3230"/>
    <w:rsid w:val="00BB5C88"/>
    <w:rsid w:val="00BB5DAA"/>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E23"/>
    <w:rsid w:val="00BD357E"/>
    <w:rsid w:val="00BD3C4A"/>
    <w:rsid w:val="00BD4EC9"/>
    <w:rsid w:val="00BD60B4"/>
    <w:rsid w:val="00BD6480"/>
    <w:rsid w:val="00BE05E0"/>
    <w:rsid w:val="00BE0EBA"/>
    <w:rsid w:val="00BE0FDC"/>
    <w:rsid w:val="00BE162C"/>
    <w:rsid w:val="00BE1BB8"/>
    <w:rsid w:val="00BE1E7A"/>
    <w:rsid w:val="00BE2D3C"/>
    <w:rsid w:val="00BE3C06"/>
    <w:rsid w:val="00BE4A46"/>
    <w:rsid w:val="00BE5ECB"/>
    <w:rsid w:val="00BE7FFC"/>
    <w:rsid w:val="00BF178F"/>
    <w:rsid w:val="00BF2303"/>
    <w:rsid w:val="00BF3873"/>
    <w:rsid w:val="00BF3BC9"/>
    <w:rsid w:val="00BF3FF0"/>
    <w:rsid w:val="00BF4914"/>
    <w:rsid w:val="00BF49B1"/>
    <w:rsid w:val="00BF4DB5"/>
    <w:rsid w:val="00BF5861"/>
    <w:rsid w:val="00BF689B"/>
    <w:rsid w:val="00C012B6"/>
    <w:rsid w:val="00C02F67"/>
    <w:rsid w:val="00C03BF2"/>
    <w:rsid w:val="00C0457B"/>
    <w:rsid w:val="00C045C7"/>
    <w:rsid w:val="00C05634"/>
    <w:rsid w:val="00C05F32"/>
    <w:rsid w:val="00C06207"/>
    <w:rsid w:val="00C12F46"/>
    <w:rsid w:val="00C13908"/>
    <w:rsid w:val="00C14530"/>
    <w:rsid w:val="00C16FBE"/>
    <w:rsid w:val="00C17322"/>
    <w:rsid w:val="00C20C31"/>
    <w:rsid w:val="00C20E14"/>
    <w:rsid w:val="00C23D7E"/>
    <w:rsid w:val="00C24008"/>
    <w:rsid w:val="00C25056"/>
    <w:rsid w:val="00C2521E"/>
    <w:rsid w:val="00C2582A"/>
    <w:rsid w:val="00C26D32"/>
    <w:rsid w:val="00C26F74"/>
    <w:rsid w:val="00C32F83"/>
    <w:rsid w:val="00C34F84"/>
    <w:rsid w:val="00C35C8C"/>
    <w:rsid w:val="00C3748E"/>
    <w:rsid w:val="00C3777C"/>
    <w:rsid w:val="00C37A63"/>
    <w:rsid w:val="00C40178"/>
    <w:rsid w:val="00C4025A"/>
    <w:rsid w:val="00C40FB1"/>
    <w:rsid w:val="00C41A15"/>
    <w:rsid w:val="00C436D8"/>
    <w:rsid w:val="00C44E0A"/>
    <w:rsid w:val="00C4551B"/>
    <w:rsid w:val="00C464EB"/>
    <w:rsid w:val="00C466E0"/>
    <w:rsid w:val="00C46716"/>
    <w:rsid w:val="00C50457"/>
    <w:rsid w:val="00C5057A"/>
    <w:rsid w:val="00C5072A"/>
    <w:rsid w:val="00C5097E"/>
    <w:rsid w:val="00C50B84"/>
    <w:rsid w:val="00C51409"/>
    <w:rsid w:val="00C51ACE"/>
    <w:rsid w:val="00C52A38"/>
    <w:rsid w:val="00C52BC6"/>
    <w:rsid w:val="00C55AFC"/>
    <w:rsid w:val="00C56AB4"/>
    <w:rsid w:val="00C56C5C"/>
    <w:rsid w:val="00C56CCB"/>
    <w:rsid w:val="00C5756F"/>
    <w:rsid w:val="00C60266"/>
    <w:rsid w:val="00C62945"/>
    <w:rsid w:val="00C62F66"/>
    <w:rsid w:val="00C6420A"/>
    <w:rsid w:val="00C65928"/>
    <w:rsid w:val="00C6769C"/>
    <w:rsid w:val="00C70757"/>
    <w:rsid w:val="00C70B7F"/>
    <w:rsid w:val="00C719A1"/>
    <w:rsid w:val="00C71FB3"/>
    <w:rsid w:val="00C72F05"/>
    <w:rsid w:val="00C73715"/>
    <w:rsid w:val="00C74107"/>
    <w:rsid w:val="00C747B2"/>
    <w:rsid w:val="00C75B4E"/>
    <w:rsid w:val="00C762CE"/>
    <w:rsid w:val="00C76634"/>
    <w:rsid w:val="00C77C52"/>
    <w:rsid w:val="00C77DA3"/>
    <w:rsid w:val="00C801D6"/>
    <w:rsid w:val="00C82D23"/>
    <w:rsid w:val="00C83252"/>
    <w:rsid w:val="00C833EC"/>
    <w:rsid w:val="00C84805"/>
    <w:rsid w:val="00C84DBD"/>
    <w:rsid w:val="00C84F5E"/>
    <w:rsid w:val="00C867E1"/>
    <w:rsid w:val="00C90C62"/>
    <w:rsid w:val="00C91510"/>
    <w:rsid w:val="00C917CC"/>
    <w:rsid w:val="00C928A9"/>
    <w:rsid w:val="00C928B2"/>
    <w:rsid w:val="00C92B72"/>
    <w:rsid w:val="00C92F97"/>
    <w:rsid w:val="00C938E5"/>
    <w:rsid w:val="00C941D4"/>
    <w:rsid w:val="00C9588A"/>
    <w:rsid w:val="00C95947"/>
    <w:rsid w:val="00C96A45"/>
    <w:rsid w:val="00C96D65"/>
    <w:rsid w:val="00CA00F2"/>
    <w:rsid w:val="00CA072C"/>
    <w:rsid w:val="00CA0D21"/>
    <w:rsid w:val="00CA2A8B"/>
    <w:rsid w:val="00CA3E27"/>
    <w:rsid w:val="00CA479E"/>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76D3"/>
    <w:rsid w:val="00CB790C"/>
    <w:rsid w:val="00CB79C2"/>
    <w:rsid w:val="00CB7B62"/>
    <w:rsid w:val="00CB7DC5"/>
    <w:rsid w:val="00CC14F4"/>
    <w:rsid w:val="00CC20E7"/>
    <w:rsid w:val="00CC3829"/>
    <w:rsid w:val="00CC4651"/>
    <w:rsid w:val="00CC55C4"/>
    <w:rsid w:val="00CC6BB1"/>
    <w:rsid w:val="00CC6DAF"/>
    <w:rsid w:val="00CC7CE0"/>
    <w:rsid w:val="00CD013E"/>
    <w:rsid w:val="00CD05B7"/>
    <w:rsid w:val="00CD21A9"/>
    <w:rsid w:val="00CD2E7F"/>
    <w:rsid w:val="00CD3561"/>
    <w:rsid w:val="00CD664C"/>
    <w:rsid w:val="00CD7AE0"/>
    <w:rsid w:val="00CD7FA1"/>
    <w:rsid w:val="00CE0C93"/>
    <w:rsid w:val="00CE1470"/>
    <w:rsid w:val="00CE1487"/>
    <w:rsid w:val="00CE14F9"/>
    <w:rsid w:val="00CE306A"/>
    <w:rsid w:val="00CE3FBA"/>
    <w:rsid w:val="00CE6216"/>
    <w:rsid w:val="00CF0181"/>
    <w:rsid w:val="00CF05A8"/>
    <w:rsid w:val="00CF08B8"/>
    <w:rsid w:val="00CF11AB"/>
    <w:rsid w:val="00CF136A"/>
    <w:rsid w:val="00CF1639"/>
    <w:rsid w:val="00CF1C47"/>
    <w:rsid w:val="00CF2C41"/>
    <w:rsid w:val="00CF4041"/>
    <w:rsid w:val="00CF42D1"/>
    <w:rsid w:val="00CF57AB"/>
    <w:rsid w:val="00CF73DF"/>
    <w:rsid w:val="00D022D9"/>
    <w:rsid w:val="00D05172"/>
    <w:rsid w:val="00D0525C"/>
    <w:rsid w:val="00D0636D"/>
    <w:rsid w:val="00D07589"/>
    <w:rsid w:val="00D07CA7"/>
    <w:rsid w:val="00D107F9"/>
    <w:rsid w:val="00D116D2"/>
    <w:rsid w:val="00D11A3E"/>
    <w:rsid w:val="00D12821"/>
    <w:rsid w:val="00D13D2B"/>
    <w:rsid w:val="00D1491D"/>
    <w:rsid w:val="00D155AB"/>
    <w:rsid w:val="00D1578F"/>
    <w:rsid w:val="00D15E63"/>
    <w:rsid w:val="00D16165"/>
    <w:rsid w:val="00D20109"/>
    <w:rsid w:val="00D208D8"/>
    <w:rsid w:val="00D21A7A"/>
    <w:rsid w:val="00D22120"/>
    <w:rsid w:val="00D254FD"/>
    <w:rsid w:val="00D25A91"/>
    <w:rsid w:val="00D26DF9"/>
    <w:rsid w:val="00D26E8F"/>
    <w:rsid w:val="00D27EDC"/>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308B"/>
    <w:rsid w:val="00D43318"/>
    <w:rsid w:val="00D43466"/>
    <w:rsid w:val="00D434CA"/>
    <w:rsid w:val="00D442EB"/>
    <w:rsid w:val="00D44CDD"/>
    <w:rsid w:val="00D460AE"/>
    <w:rsid w:val="00D4791A"/>
    <w:rsid w:val="00D47A2C"/>
    <w:rsid w:val="00D47B47"/>
    <w:rsid w:val="00D5002B"/>
    <w:rsid w:val="00D52510"/>
    <w:rsid w:val="00D528EA"/>
    <w:rsid w:val="00D5626D"/>
    <w:rsid w:val="00D57154"/>
    <w:rsid w:val="00D57B55"/>
    <w:rsid w:val="00D57E5D"/>
    <w:rsid w:val="00D600E4"/>
    <w:rsid w:val="00D60C24"/>
    <w:rsid w:val="00D61524"/>
    <w:rsid w:val="00D64101"/>
    <w:rsid w:val="00D6594A"/>
    <w:rsid w:val="00D67F66"/>
    <w:rsid w:val="00D71351"/>
    <w:rsid w:val="00D716B4"/>
    <w:rsid w:val="00D72321"/>
    <w:rsid w:val="00D74255"/>
    <w:rsid w:val="00D74C6D"/>
    <w:rsid w:val="00D7705F"/>
    <w:rsid w:val="00D7715C"/>
    <w:rsid w:val="00D77CB1"/>
    <w:rsid w:val="00D81FCD"/>
    <w:rsid w:val="00D849BE"/>
    <w:rsid w:val="00D853E7"/>
    <w:rsid w:val="00D86584"/>
    <w:rsid w:val="00D872F2"/>
    <w:rsid w:val="00D87B7F"/>
    <w:rsid w:val="00D9035A"/>
    <w:rsid w:val="00D91010"/>
    <w:rsid w:val="00D91F1B"/>
    <w:rsid w:val="00D91F72"/>
    <w:rsid w:val="00D92307"/>
    <w:rsid w:val="00D9237D"/>
    <w:rsid w:val="00D930EA"/>
    <w:rsid w:val="00D939AC"/>
    <w:rsid w:val="00D94061"/>
    <w:rsid w:val="00D94DF8"/>
    <w:rsid w:val="00D96255"/>
    <w:rsid w:val="00DA003C"/>
    <w:rsid w:val="00DA0045"/>
    <w:rsid w:val="00DA1B17"/>
    <w:rsid w:val="00DA2B75"/>
    <w:rsid w:val="00DA2F2C"/>
    <w:rsid w:val="00DA387C"/>
    <w:rsid w:val="00DA6311"/>
    <w:rsid w:val="00DA7082"/>
    <w:rsid w:val="00DA7522"/>
    <w:rsid w:val="00DB1E75"/>
    <w:rsid w:val="00DB2220"/>
    <w:rsid w:val="00DB2899"/>
    <w:rsid w:val="00DB4FD3"/>
    <w:rsid w:val="00DB591F"/>
    <w:rsid w:val="00DB5CF2"/>
    <w:rsid w:val="00DB5E3C"/>
    <w:rsid w:val="00DB5E66"/>
    <w:rsid w:val="00DB6CA7"/>
    <w:rsid w:val="00DC12FF"/>
    <w:rsid w:val="00DC1362"/>
    <w:rsid w:val="00DC1DF8"/>
    <w:rsid w:val="00DC2454"/>
    <w:rsid w:val="00DC2A7A"/>
    <w:rsid w:val="00DC3343"/>
    <w:rsid w:val="00DC4EC4"/>
    <w:rsid w:val="00DC6C85"/>
    <w:rsid w:val="00DC7853"/>
    <w:rsid w:val="00DC7CDE"/>
    <w:rsid w:val="00DD02D5"/>
    <w:rsid w:val="00DD02D9"/>
    <w:rsid w:val="00DD1D70"/>
    <w:rsid w:val="00DD24A5"/>
    <w:rsid w:val="00DD3664"/>
    <w:rsid w:val="00DD4909"/>
    <w:rsid w:val="00DD4A3B"/>
    <w:rsid w:val="00DD6161"/>
    <w:rsid w:val="00DD66F8"/>
    <w:rsid w:val="00DE045B"/>
    <w:rsid w:val="00DE1E50"/>
    <w:rsid w:val="00DE2CA5"/>
    <w:rsid w:val="00DE3E7A"/>
    <w:rsid w:val="00DE416B"/>
    <w:rsid w:val="00DE4368"/>
    <w:rsid w:val="00DE44F5"/>
    <w:rsid w:val="00DE4885"/>
    <w:rsid w:val="00DE62D0"/>
    <w:rsid w:val="00DE779A"/>
    <w:rsid w:val="00DE77C2"/>
    <w:rsid w:val="00DF1DA1"/>
    <w:rsid w:val="00DF3B7E"/>
    <w:rsid w:val="00DF48EB"/>
    <w:rsid w:val="00DF638D"/>
    <w:rsid w:val="00DF675A"/>
    <w:rsid w:val="00DF677C"/>
    <w:rsid w:val="00DF7B25"/>
    <w:rsid w:val="00E00F44"/>
    <w:rsid w:val="00E01826"/>
    <w:rsid w:val="00E03E5B"/>
    <w:rsid w:val="00E046E4"/>
    <w:rsid w:val="00E04F0B"/>
    <w:rsid w:val="00E061FF"/>
    <w:rsid w:val="00E06F63"/>
    <w:rsid w:val="00E072C5"/>
    <w:rsid w:val="00E12231"/>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6A7"/>
    <w:rsid w:val="00E27BEC"/>
    <w:rsid w:val="00E27F5D"/>
    <w:rsid w:val="00E30016"/>
    <w:rsid w:val="00E33B41"/>
    <w:rsid w:val="00E33B59"/>
    <w:rsid w:val="00E33F75"/>
    <w:rsid w:val="00E377AD"/>
    <w:rsid w:val="00E40D52"/>
    <w:rsid w:val="00E415CB"/>
    <w:rsid w:val="00E41B50"/>
    <w:rsid w:val="00E425F4"/>
    <w:rsid w:val="00E42B64"/>
    <w:rsid w:val="00E44A96"/>
    <w:rsid w:val="00E45E40"/>
    <w:rsid w:val="00E45F8F"/>
    <w:rsid w:val="00E46048"/>
    <w:rsid w:val="00E47B9B"/>
    <w:rsid w:val="00E52AC0"/>
    <w:rsid w:val="00E531B9"/>
    <w:rsid w:val="00E53F9F"/>
    <w:rsid w:val="00E5572B"/>
    <w:rsid w:val="00E5714A"/>
    <w:rsid w:val="00E57299"/>
    <w:rsid w:val="00E608B9"/>
    <w:rsid w:val="00E63B68"/>
    <w:rsid w:val="00E642DD"/>
    <w:rsid w:val="00E65197"/>
    <w:rsid w:val="00E65272"/>
    <w:rsid w:val="00E67B11"/>
    <w:rsid w:val="00E67F50"/>
    <w:rsid w:val="00E71EFA"/>
    <w:rsid w:val="00E72203"/>
    <w:rsid w:val="00E72573"/>
    <w:rsid w:val="00E72D1E"/>
    <w:rsid w:val="00E74C44"/>
    <w:rsid w:val="00E7637C"/>
    <w:rsid w:val="00E77279"/>
    <w:rsid w:val="00E80A08"/>
    <w:rsid w:val="00E81D1D"/>
    <w:rsid w:val="00E82811"/>
    <w:rsid w:val="00E82A57"/>
    <w:rsid w:val="00E82B28"/>
    <w:rsid w:val="00E82EAC"/>
    <w:rsid w:val="00E851F6"/>
    <w:rsid w:val="00E85B1C"/>
    <w:rsid w:val="00E85EF2"/>
    <w:rsid w:val="00E863E6"/>
    <w:rsid w:val="00E876DB"/>
    <w:rsid w:val="00E901E6"/>
    <w:rsid w:val="00E907F6"/>
    <w:rsid w:val="00E9096B"/>
    <w:rsid w:val="00E91BDC"/>
    <w:rsid w:val="00E91CB3"/>
    <w:rsid w:val="00E91FE2"/>
    <w:rsid w:val="00E92ACA"/>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E9C"/>
    <w:rsid w:val="00EB37F4"/>
    <w:rsid w:val="00EB3EAB"/>
    <w:rsid w:val="00EB66FC"/>
    <w:rsid w:val="00EB6F7F"/>
    <w:rsid w:val="00EB7C68"/>
    <w:rsid w:val="00EC0C3A"/>
    <w:rsid w:val="00EC0F94"/>
    <w:rsid w:val="00EC2022"/>
    <w:rsid w:val="00EC2158"/>
    <w:rsid w:val="00EC3031"/>
    <w:rsid w:val="00EC3E60"/>
    <w:rsid w:val="00EC56AA"/>
    <w:rsid w:val="00EC7FF2"/>
    <w:rsid w:val="00ECA0F4"/>
    <w:rsid w:val="00ED0F26"/>
    <w:rsid w:val="00ED2200"/>
    <w:rsid w:val="00ED224A"/>
    <w:rsid w:val="00ED2340"/>
    <w:rsid w:val="00ED25D3"/>
    <w:rsid w:val="00ED3A46"/>
    <w:rsid w:val="00ED4473"/>
    <w:rsid w:val="00ED44F8"/>
    <w:rsid w:val="00ED488F"/>
    <w:rsid w:val="00ED48F1"/>
    <w:rsid w:val="00ED49D2"/>
    <w:rsid w:val="00ED4F3D"/>
    <w:rsid w:val="00ED6B19"/>
    <w:rsid w:val="00ED6FA1"/>
    <w:rsid w:val="00ED7BAC"/>
    <w:rsid w:val="00EE1325"/>
    <w:rsid w:val="00EE1D94"/>
    <w:rsid w:val="00EE3775"/>
    <w:rsid w:val="00EE57E4"/>
    <w:rsid w:val="00EE70D3"/>
    <w:rsid w:val="00EE760B"/>
    <w:rsid w:val="00EE7745"/>
    <w:rsid w:val="00EF0A0A"/>
    <w:rsid w:val="00EF138E"/>
    <w:rsid w:val="00EF2750"/>
    <w:rsid w:val="00EF2C8D"/>
    <w:rsid w:val="00EF3ACA"/>
    <w:rsid w:val="00EF3E7C"/>
    <w:rsid w:val="00EF59DF"/>
    <w:rsid w:val="00EF6805"/>
    <w:rsid w:val="00EF7B96"/>
    <w:rsid w:val="00F00167"/>
    <w:rsid w:val="00F0069E"/>
    <w:rsid w:val="00F00ED7"/>
    <w:rsid w:val="00F01AEC"/>
    <w:rsid w:val="00F020DC"/>
    <w:rsid w:val="00F02A3B"/>
    <w:rsid w:val="00F04058"/>
    <w:rsid w:val="00F05333"/>
    <w:rsid w:val="00F06CCA"/>
    <w:rsid w:val="00F075E1"/>
    <w:rsid w:val="00F106E2"/>
    <w:rsid w:val="00F10732"/>
    <w:rsid w:val="00F1248A"/>
    <w:rsid w:val="00F145ED"/>
    <w:rsid w:val="00F14B41"/>
    <w:rsid w:val="00F14F08"/>
    <w:rsid w:val="00F158F4"/>
    <w:rsid w:val="00F16756"/>
    <w:rsid w:val="00F16F52"/>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5889"/>
    <w:rsid w:val="00F46876"/>
    <w:rsid w:val="00F46B46"/>
    <w:rsid w:val="00F472E7"/>
    <w:rsid w:val="00F47C1A"/>
    <w:rsid w:val="00F511EF"/>
    <w:rsid w:val="00F51410"/>
    <w:rsid w:val="00F53115"/>
    <w:rsid w:val="00F5330E"/>
    <w:rsid w:val="00F53422"/>
    <w:rsid w:val="00F53633"/>
    <w:rsid w:val="00F5410D"/>
    <w:rsid w:val="00F554EE"/>
    <w:rsid w:val="00F5657D"/>
    <w:rsid w:val="00F57232"/>
    <w:rsid w:val="00F61250"/>
    <w:rsid w:val="00F63D62"/>
    <w:rsid w:val="00F65380"/>
    <w:rsid w:val="00F65A06"/>
    <w:rsid w:val="00F65EA2"/>
    <w:rsid w:val="00F674CA"/>
    <w:rsid w:val="00F678E4"/>
    <w:rsid w:val="00F701F1"/>
    <w:rsid w:val="00F71776"/>
    <w:rsid w:val="00F71ED8"/>
    <w:rsid w:val="00F72B7B"/>
    <w:rsid w:val="00F72BE8"/>
    <w:rsid w:val="00F7302C"/>
    <w:rsid w:val="00F74393"/>
    <w:rsid w:val="00F761CE"/>
    <w:rsid w:val="00F76B04"/>
    <w:rsid w:val="00F7757F"/>
    <w:rsid w:val="00F80928"/>
    <w:rsid w:val="00F81349"/>
    <w:rsid w:val="00F81E66"/>
    <w:rsid w:val="00F82D3C"/>
    <w:rsid w:val="00F83DD6"/>
    <w:rsid w:val="00F857F6"/>
    <w:rsid w:val="00F86270"/>
    <w:rsid w:val="00F8627E"/>
    <w:rsid w:val="00F865A0"/>
    <w:rsid w:val="00F86BA9"/>
    <w:rsid w:val="00F86EDC"/>
    <w:rsid w:val="00F87930"/>
    <w:rsid w:val="00F90339"/>
    <w:rsid w:val="00F92AF7"/>
    <w:rsid w:val="00F92C7C"/>
    <w:rsid w:val="00F93116"/>
    <w:rsid w:val="00F94CDA"/>
    <w:rsid w:val="00F951B5"/>
    <w:rsid w:val="00F952BC"/>
    <w:rsid w:val="00F95E98"/>
    <w:rsid w:val="00F96C42"/>
    <w:rsid w:val="00F96C9E"/>
    <w:rsid w:val="00FA002C"/>
    <w:rsid w:val="00FA05CB"/>
    <w:rsid w:val="00FA107A"/>
    <w:rsid w:val="00FA2BFD"/>
    <w:rsid w:val="00FA49D2"/>
    <w:rsid w:val="00FA51FC"/>
    <w:rsid w:val="00FA56E2"/>
    <w:rsid w:val="00FA5F15"/>
    <w:rsid w:val="00FA7550"/>
    <w:rsid w:val="00FA7556"/>
    <w:rsid w:val="00FA7CAF"/>
    <w:rsid w:val="00FA7EE7"/>
    <w:rsid w:val="00FB10F1"/>
    <w:rsid w:val="00FB29DF"/>
    <w:rsid w:val="00FB2AFB"/>
    <w:rsid w:val="00FB5C55"/>
    <w:rsid w:val="00FB7726"/>
    <w:rsid w:val="00FB7833"/>
    <w:rsid w:val="00FC069A"/>
    <w:rsid w:val="00FC19E1"/>
    <w:rsid w:val="00FC35B0"/>
    <w:rsid w:val="00FC493C"/>
    <w:rsid w:val="00FC51B5"/>
    <w:rsid w:val="00FC5868"/>
    <w:rsid w:val="00FC59A6"/>
    <w:rsid w:val="00FD06D9"/>
    <w:rsid w:val="00FD0C0B"/>
    <w:rsid w:val="00FD229B"/>
    <w:rsid w:val="00FD28A3"/>
    <w:rsid w:val="00FD6010"/>
    <w:rsid w:val="00FE02B0"/>
    <w:rsid w:val="00FE04B2"/>
    <w:rsid w:val="00FE0726"/>
    <w:rsid w:val="00FE0AA3"/>
    <w:rsid w:val="00FE1AFE"/>
    <w:rsid w:val="00FE1F83"/>
    <w:rsid w:val="00FE1FD8"/>
    <w:rsid w:val="00FE245B"/>
    <w:rsid w:val="00FE284E"/>
    <w:rsid w:val="00FE2BEB"/>
    <w:rsid w:val="00FE37A9"/>
    <w:rsid w:val="00FE387A"/>
    <w:rsid w:val="00FE399C"/>
    <w:rsid w:val="00FE6385"/>
    <w:rsid w:val="00FE75E1"/>
    <w:rsid w:val="00FF1F39"/>
    <w:rsid w:val="00FF29BA"/>
    <w:rsid w:val="00FF2B36"/>
    <w:rsid w:val="00FF452C"/>
    <w:rsid w:val="00FF5B8A"/>
    <w:rsid w:val="00FF7A14"/>
    <w:rsid w:val="034B314A"/>
    <w:rsid w:val="03A47508"/>
    <w:rsid w:val="0581FFDC"/>
    <w:rsid w:val="05FC0474"/>
    <w:rsid w:val="0631ECC5"/>
    <w:rsid w:val="067E7096"/>
    <w:rsid w:val="0784B502"/>
    <w:rsid w:val="08042627"/>
    <w:rsid w:val="083787C4"/>
    <w:rsid w:val="096C8AF1"/>
    <w:rsid w:val="096F5E0F"/>
    <w:rsid w:val="0B30B7A5"/>
    <w:rsid w:val="0B979997"/>
    <w:rsid w:val="0B99B107"/>
    <w:rsid w:val="0C18B7C8"/>
    <w:rsid w:val="0C64A299"/>
    <w:rsid w:val="0CC2BF6C"/>
    <w:rsid w:val="0E6E607A"/>
    <w:rsid w:val="0EA2E8B5"/>
    <w:rsid w:val="10CC0204"/>
    <w:rsid w:val="11C01C16"/>
    <w:rsid w:val="12F9B010"/>
    <w:rsid w:val="15CC3342"/>
    <w:rsid w:val="166EA199"/>
    <w:rsid w:val="18628CCC"/>
    <w:rsid w:val="19463707"/>
    <w:rsid w:val="1A0B0AF3"/>
    <w:rsid w:val="1A396DE5"/>
    <w:rsid w:val="1AE565A3"/>
    <w:rsid w:val="1B9E14D5"/>
    <w:rsid w:val="1DD0A23A"/>
    <w:rsid w:val="1E4C16B6"/>
    <w:rsid w:val="1EFC8FBF"/>
    <w:rsid w:val="207B74E1"/>
    <w:rsid w:val="20DFA5AA"/>
    <w:rsid w:val="233E36A7"/>
    <w:rsid w:val="265AF730"/>
    <w:rsid w:val="27B2FBCA"/>
    <w:rsid w:val="27FD9584"/>
    <w:rsid w:val="28554978"/>
    <w:rsid w:val="2924006D"/>
    <w:rsid w:val="2975D6F7"/>
    <w:rsid w:val="2C564F2E"/>
    <w:rsid w:val="2D51481C"/>
    <w:rsid w:val="2D987F29"/>
    <w:rsid w:val="2E0F6197"/>
    <w:rsid w:val="2EACD7D4"/>
    <w:rsid w:val="302E2539"/>
    <w:rsid w:val="30CD9DB9"/>
    <w:rsid w:val="3559DD84"/>
    <w:rsid w:val="365E4A39"/>
    <w:rsid w:val="367FF586"/>
    <w:rsid w:val="36DD9CD5"/>
    <w:rsid w:val="37855BAC"/>
    <w:rsid w:val="396D2685"/>
    <w:rsid w:val="3C53EA2C"/>
    <w:rsid w:val="3ED97AFB"/>
    <w:rsid w:val="40800CB8"/>
    <w:rsid w:val="43719738"/>
    <w:rsid w:val="44B18205"/>
    <w:rsid w:val="44FD8A1F"/>
    <w:rsid w:val="456F6E37"/>
    <w:rsid w:val="458843A3"/>
    <w:rsid w:val="4727AC72"/>
    <w:rsid w:val="4AE633E7"/>
    <w:rsid w:val="4D50C74C"/>
    <w:rsid w:val="4D9D3C76"/>
    <w:rsid w:val="53009C52"/>
    <w:rsid w:val="54A67AAB"/>
    <w:rsid w:val="57179E35"/>
    <w:rsid w:val="5808999A"/>
    <w:rsid w:val="5A754D6E"/>
    <w:rsid w:val="5C6831E6"/>
    <w:rsid w:val="5DEF051E"/>
    <w:rsid w:val="5F899DA5"/>
    <w:rsid w:val="5FC73E09"/>
    <w:rsid w:val="60B8F07F"/>
    <w:rsid w:val="60C8D343"/>
    <w:rsid w:val="65C5A1FB"/>
    <w:rsid w:val="669819E8"/>
    <w:rsid w:val="66F73F5F"/>
    <w:rsid w:val="68247E70"/>
    <w:rsid w:val="68CA884A"/>
    <w:rsid w:val="6ABF6733"/>
    <w:rsid w:val="6B0BBF06"/>
    <w:rsid w:val="6B4E99EA"/>
    <w:rsid w:val="6CA0F2FD"/>
    <w:rsid w:val="6D7566C5"/>
    <w:rsid w:val="6DDE95FA"/>
    <w:rsid w:val="6DFB137F"/>
    <w:rsid w:val="6FADF1C8"/>
    <w:rsid w:val="7091CF29"/>
    <w:rsid w:val="70CDADAB"/>
    <w:rsid w:val="722DF7F3"/>
    <w:rsid w:val="72FFBE22"/>
    <w:rsid w:val="7366A971"/>
    <w:rsid w:val="7404201B"/>
    <w:rsid w:val="747FA1E6"/>
    <w:rsid w:val="75C81665"/>
    <w:rsid w:val="75E4521B"/>
    <w:rsid w:val="77E3029B"/>
    <w:rsid w:val="781FF5B8"/>
    <w:rsid w:val="78B99221"/>
    <w:rsid w:val="7E993C0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B25BCDE2-5997-473B-844A-FFA820FA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2ACA"/>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34"/>
    <w:unhideWhenUsed/>
    <w:rsid w:val="00BC4F92"/>
    <w:pPr>
      <w:tabs>
        <w:tab w:val="center" w:pos="4536"/>
        <w:tab w:val="right" w:pos="9072"/>
      </w:tabs>
    </w:pPr>
  </w:style>
  <w:style w:type="character" w:customStyle="1" w:styleId="ZhlavChar">
    <w:name w:val="Záhlaví Char"/>
    <w:link w:val="Zhlav"/>
    <w:uiPriority w:val="34"/>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4"/>
      </w:numPr>
      <w:jc w:val="both"/>
      <w:outlineLvl w:val="7"/>
    </w:pPr>
  </w:style>
  <w:style w:type="paragraph" w:customStyle="1" w:styleId="Textodstavce">
    <w:name w:val="Text odstavce"/>
    <w:basedOn w:val="Normln"/>
    <w:uiPriority w:val="99"/>
    <w:rsid w:val="00EB37F4"/>
    <w:pPr>
      <w:numPr>
        <w:numId w:val="4"/>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9"/>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9"/>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4A16DF"/>
    <w:rPr>
      <w:color w:val="605E5C"/>
      <w:shd w:val="clear" w:color="auto" w:fill="E1DFDD"/>
    </w:rPr>
  </w:style>
  <w:style w:type="paragraph" w:styleId="Normlnweb">
    <w:name w:val="Normal (Web)"/>
    <w:basedOn w:val="Normln"/>
    <w:uiPriority w:val="99"/>
    <w:unhideWhenUsed/>
    <w:rsid w:val="00B23F49"/>
    <w:pPr>
      <w:spacing w:before="100" w:beforeAutospacing="1" w:after="100" w:afterAutospacing="1"/>
    </w:pPr>
  </w:style>
  <w:style w:type="character" w:customStyle="1" w:styleId="cf01">
    <w:name w:val="cf01"/>
    <w:basedOn w:val="Standardnpsmoodstavce"/>
    <w:rsid w:val="00D26E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599602353">
      <w:bodyDiv w:val="1"/>
      <w:marLeft w:val="0"/>
      <w:marRight w:val="0"/>
      <w:marTop w:val="0"/>
      <w:marBottom w:val="0"/>
      <w:divBdr>
        <w:top w:val="none" w:sz="0" w:space="0" w:color="auto"/>
        <w:left w:val="none" w:sz="0" w:space="0" w:color="auto"/>
        <w:bottom w:val="none" w:sz="0" w:space="0" w:color="auto"/>
        <w:right w:val="none" w:sz="0" w:space="0" w:color="auto"/>
      </w:divBdr>
      <w:divsChild>
        <w:div w:id="220945972">
          <w:marLeft w:val="0"/>
          <w:marRight w:val="0"/>
          <w:marTop w:val="0"/>
          <w:marBottom w:val="0"/>
          <w:divBdr>
            <w:top w:val="none" w:sz="0" w:space="0" w:color="auto"/>
            <w:left w:val="none" w:sz="0" w:space="0" w:color="auto"/>
            <w:bottom w:val="none" w:sz="0" w:space="0" w:color="auto"/>
            <w:right w:val="none" w:sz="0" w:space="0" w:color="auto"/>
          </w:divBdr>
        </w:div>
        <w:div w:id="437867962">
          <w:marLeft w:val="0"/>
          <w:marRight w:val="0"/>
          <w:marTop w:val="0"/>
          <w:marBottom w:val="0"/>
          <w:divBdr>
            <w:top w:val="none" w:sz="0" w:space="0" w:color="auto"/>
            <w:left w:val="none" w:sz="0" w:space="0" w:color="auto"/>
            <w:bottom w:val="none" w:sz="0" w:space="0" w:color="auto"/>
            <w:right w:val="none" w:sz="0" w:space="0" w:color="auto"/>
          </w:divBdr>
        </w:div>
        <w:div w:id="1042823349">
          <w:marLeft w:val="0"/>
          <w:marRight w:val="0"/>
          <w:marTop w:val="0"/>
          <w:marBottom w:val="0"/>
          <w:divBdr>
            <w:top w:val="none" w:sz="0" w:space="0" w:color="auto"/>
            <w:left w:val="none" w:sz="0" w:space="0" w:color="auto"/>
            <w:bottom w:val="none" w:sz="0" w:space="0" w:color="auto"/>
            <w:right w:val="none" w:sz="0" w:space="0" w:color="auto"/>
          </w:divBdr>
        </w:div>
        <w:div w:id="1051003357">
          <w:marLeft w:val="0"/>
          <w:marRight w:val="0"/>
          <w:marTop w:val="0"/>
          <w:marBottom w:val="0"/>
          <w:divBdr>
            <w:top w:val="none" w:sz="0" w:space="0" w:color="auto"/>
            <w:left w:val="none" w:sz="0" w:space="0" w:color="auto"/>
            <w:bottom w:val="none" w:sz="0" w:space="0" w:color="auto"/>
            <w:right w:val="none" w:sz="0" w:space="0" w:color="auto"/>
          </w:divBdr>
        </w:div>
        <w:div w:id="1391272505">
          <w:marLeft w:val="0"/>
          <w:marRight w:val="0"/>
          <w:marTop w:val="0"/>
          <w:marBottom w:val="0"/>
          <w:divBdr>
            <w:top w:val="none" w:sz="0" w:space="0" w:color="auto"/>
            <w:left w:val="none" w:sz="0" w:space="0" w:color="auto"/>
            <w:bottom w:val="none" w:sz="0" w:space="0" w:color="auto"/>
            <w:right w:val="none" w:sz="0" w:space="0" w:color="auto"/>
          </w:divBdr>
        </w:div>
        <w:div w:id="1466436217">
          <w:marLeft w:val="0"/>
          <w:marRight w:val="0"/>
          <w:marTop w:val="0"/>
          <w:marBottom w:val="0"/>
          <w:divBdr>
            <w:top w:val="none" w:sz="0" w:space="0" w:color="auto"/>
            <w:left w:val="none" w:sz="0" w:space="0" w:color="auto"/>
            <w:bottom w:val="none" w:sz="0" w:space="0" w:color="auto"/>
            <w:right w:val="none" w:sz="0" w:space="0" w:color="auto"/>
          </w:divBdr>
        </w:div>
        <w:div w:id="1609387471">
          <w:marLeft w:val="0"/>
          <w:marRight w:val="0"/>
          <w:marTop w:val="0"/>
          <w:marBottom w:val="0"/>
          <w:divBdr>
            <w:top w:val="none" w:sz="0" w:space="0" w:color="auto"/>
            <w:left w:val="none" w:sz="0" w:space="0" w:color="auto"/>
            <w:bottom w:val="none" w:sz="0" w:space="0" w:color="auto"/>
            <w:right w:val="none" w:sz="0" w:space="0" w:color="auto"/>
          </w:divBdr>
        </w:div>
        <w:div w:id="1692340458">
          <w:marLeft w:val="0"/>
          <w:marRight w:val="0"/>
          <w:marTop w:val="0"/>
          <w:marBottom w:val="0"/>
          <w:divBdr>
            <w:top w:val="none" w:sz="0" w:space="0" w:color="auto"/>
            <w:left w:val="none" w:sz="0" w:space="0" w:color="auto"/>
            <w:bottom w:val="none" w:sz="0" w:space="0" w:color="auto"/>
            <w:right w:val="none" w:sz="0" w:space="0" w:color="auto"/>
          </w:divBdr>
        </w:div>
        <w:div w:id="1708600541">
          <w:marLeft w:val="0"/>
          <w:marRight w:val="0"/>
          <w:marTop w:val="0"/>
          <w:marBottom w:val="0"/>
          <w:divBdr>
            <w:top w:val="none" w:sz="0" w:space="0" w:color="auto"/>
            <w:left w:val="none" w:sz="0" w:space="0" w:color="auto"/>
            <w:bottom w:val="none" w:sz="0" w:space="0" w:color="auto"/>
            <w:right w:val="none" w:sz="0" w:space="0" w:color="auto"/>
          </w:divBdr>
        </w:div>
      </w:divsChild>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 w:id="1107390615">
      <w:bodyDiv w:val="1"/>
      <w:marLeft w:val="0"/>
      <w:marRight w:val="0"/>
      <w:marTop w:val="0"/>
      <w:marBottom w:val="0"/>
      <w:divBdr>
        <w:top w:val="none" w:sz="0" w:space="0" w:color="auto"/>
        <w:left w:val="none" w:sz="0" w:space="0" w:color="auto"/>
        <w:bottom w:val="none" w:sz="0" w:space="0" w:color="auto"/>
        <w:right w:val="none" w:sz="0" w:space="0" w:color="auto"/>
      </w:divBdr>
      <w:divsChild>
        <w:div w:id="498887406">
          <w:marLeft w:val="0"/>
          <w:marRight w:val="0"/>
          <w:marTop w:val="0"/>
          <w:marBottom w:val="0"/>
          <w:divBdr>
            <w:top w:val="none" w:sz="0" w:space="0" w:color="auto"/>
            <w:left w:val="none" w:sz="0" w:space="0" w:color="auto"/>
            <w:bottom w:val="none" w:sz="0" w:space="0" w:color="auto"/>
            <w:right w:val="none" w:sz="0" w:space="0" w:color="auto"/>
          </w:divBdr>
        </w:div>
        <w:div w:id="813915294">
          <w:marLeft w:val="0"/>
          <w:marRight w:val="0"/>
          <w:marTop w:val="0"/>
          <w:marBottom w:val="0"/>
          <w:divBdr>
            <w:top w:val="none" w:sz="0" w:space="0" w:color="auto"/>
            <w:left w:val="none" w:sz="0" w:space="0" w:color="auto"/>
            <w:bottom w:val="none" w:sz="0" w:space="0" w:color="auto"/>
            <w:right w:val="none" w:sz="0" w:space="0" w:color="auto"/>
          </w:divBdr>
        </w:div>
        <w:div w:id="842474089">
          <w:marLeft w:val="0"/>
          <w:marRight w:val="0"/>
          <w:marTop w:val="0"/>
          <w:marBottom w:val="0"/>
          <w:divBdr>
            <w:top w:val="none" w:sz="0" w:space="0" w:color="auto"/>
            <w:left w:val="none" w:sz="0" w:space="0" w:color="auto"/>
            <w:bottom w:val="none" w:sz="0" w:space="0" w:color="auto"/>
            <w:right w:val="none" w:sz="0" w:space="0" w:color="auto"/>
          </w:divBdr>
        </w:div>
        <w:div w:id="1167787193">
          <w:marLeft w:val="0"/>
          <w:marRight w:val="0"/>
          <w:marTop w:val="0"/>
          <w:marBottom w:val="0"/>
          <w:divBdr>
            <w:top w:val="none" w:sz="0" w:space="0" w:color="auto"/>
            <w:left w:val="none" w:sz="0" w:space="0" w:color="auto"/>
            <w:bottom w:val="none" w:sz="0" w:space="0" w:color="auto"/>
            <w:right w:val="none" w:sz="0" w:space="0" w:color="auto"/>
          </w:divBdr>
        </w:div>
        <w:div w:id="1454401566">
          <w:marLeft w:val="0"/>
          <w:marRight w:val="0"/>
          <w:marTop w:val="0"/>
          <w:marBottom w:val="0"/>
          <w:divBdr>
            <w:top w:val="none" w:sz="0" w:space="0" w:color="auto"/>
            <w:left w:val="none" w:sz="0" w:space="0" w:color="auto"/>
            <w:bottom w:val="none" w:sz="0" w:space="0" w:color="auto"/>
            <w:right w:val="none" w:sz="0" w:space="0" w:color="auto"/>
          </w:divBdr>
        </w:div>
        <w:div w:id="1570113692">
          <w:marLeft w:val="0"/>
          <w:marRight w:val="0"/>
          <w:marTop w:val="0"/>
          <w:marBottom w:val="0"/>
          <w:divBdr>
            <w:top w:val="none" w:sz="0" w:space="0" w:color="auto"/>
            <w:left w:val="none" w:sz="0" w:space="0" w:color="auto"/>
            <w:bottom w:val="none" w:sz="0" w:space="0" w:color="auto"/>
            <w:right w:val="none" w:sz="0" w:space="0" w:color="auto"/>
          </w:divBdr>
        </w:div>
        <w:div w:id="1673070013">
          <w:marLeft w:val="0"/>
          <w:marRight w:val="0"/>
          <w:marTop w:val="0"/>
          <w:marBottom w:val="0"/>
          <w:divBdr>
            <w:top w:val="none" w:sz="0" w:space="0" w:color="auto"/>
            <w:left w:val="none" w:sz="0" w:space="0" w:color="auto"/>
            <w:bottom w:val="none" w:sz="0" w:space="0" w:color="auto"/>
            <w:right w:val="none" w:sz="0" w:space="0" w:color="auto"/>
          </w:divBdr>
        </w:div>
        <w:div w:id="1971401096">
          <w:marLeft w:val="0"/>
          <w:marRight w:val="0"/>
          <w:marTop w:val="0"/>
          <w:marBottom w:val="0"/>
          <w:divBdr>
            <w:top w:val="none" w:sz="0" w:space="0" w:color="auto"/>
            <w:left w:val="none" w:sz="0" w:space="0" w:color="auto"/>
            <w:bottom w:val="none" w:sz="0" w:space="0" w:color="auto"/>
            <w:right w:val="none" w:sz="0" w:space="0" w:color="auto"/>
          </w:divBdr>
        </w:div>
        <w:div w:id="212927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20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_x0159_ad_x00ed_ xmlns="ce6e0e27-76f6-484e-9f3c-67d71a9ee29a" xsi:nil="true"/>
    <eSPIS xmlns="ce6e0e27-76f6-484e-9f3c-67d71a9ee29a" xsi:nil="true"/>
    <TERM_x00cd_NDO xmlns="ce6e0e27-76f6-484e-9f3c-67d71a9ee29a" xsi:nil="true"/>
    <Pozn_x00e1_mka xmlns="ce6e0e27-76f6-484e-9f3c-67d71a9ee2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466D038840B534C8E7B081204BC5BB3" ma:contentTypeVersion="8" ma:contentTypeDescription="Vytvoří nový dokument" ma:contentTypeScope="" ma:versionID="0d5610c805504ccb8b82fbb998fdfac6">
  <xsd:schema xmlns:xsd="http://www.w3.org/2001/XMLSchema" xmlns:xs="http://www.w3.org/2001/XMLSchema" xmlns:p="http://schemas.microsoft.com/office/2006/metadata/properties" xmlns:ns2="ce6e0e27-76f6-484e-9f3c-67d71a9ee29a" targetNamespace="http://schemas.microsoft.com/office/2006/metadata/properties" ma:root="true" ma:fieldsID="f7808c66e4fb07238495418bf5785dc0" ns2:_="">
    <xsd:import namespace="ce6e0e27-76f6-484e-9f3c-67d71a9ee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eSPIS" minOccurs="0"/>
                <xsd:element ref="ns2:TERM_x00cd_NDO" minOccurs="0"/>
                <xsd:element ref="ns2:Pozn_x00e1_mka" minOccurs="0"/>
                <xsd:element ref="ns2:MediaServiceSearchProperties" minOccurs="0"/>
                <xsd:element ref="ns2:Po_x0159_ad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e0e27-76f6-484e-9f3c-67d71a9ee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SPIS" ma:index="11" nillable="true" ma:displayName="eSPIS" ma:format="Dropdown" ma:internalName="eSPIS">
      <xsd:simpleType>
        <xsd:restriction base="dms:Text">
          <xsd:maxLength value="255"/>
        </xsd:restriction>
      </xsd:simpleType>
    </xsd:element>
    <xsd:element name="TERM_x00cd_NDO" ma:index="12" nillable="true" ma:displayName="TERMÍN DO" ma:format="DateTime" ma:internalName="TERM_x00cd_NDO">
      <xsd:simpleType>
        <xsd:restriction base="dms:DateTime"/>
      </xsd:simpleType>
    </xsd:element>
    <xsd:element name="Pozn_x00e1_mka" ma:index="13" nillable="true" ma:displayName="Poznámka" ma:format="Dropdown" ma:internalName="Pozn_x00e1_mka">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o_x0159_ad_x00ed_" ma:index="15" nillable="true" ma:displayName="Pořadí" ma:format="Dropdown" ma:internalName="Po_x0159_ad_x00ed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99749-220F-4DA2-88C9-675170541609}">
  <ds:schemaRefs>
    <ds:schemaRef ds:uri="http://schemas.microsoft.com/sharepoint/v3/contenttype/forms"/>
  </ds:schemaRefs>
</ds:datastoreItem>
</file>

<file path=customXml/itemProps2.xml><?xml version="1.0" encoding="utf-8"?>
<ds:datastoreItem xmlns:ds="http://schemas.openxmlformats.org/officeDocument/2006/customXml" ds:itemID="{DC3022EB-60C1-49FF-9B06-D3548B30AED4}">
  <ds:schemaRefs>
    <ds:schemaRef ds:uri="http://schemas.microsoft.com/office/2006/metadata/properties"/>
    <ds:schemaRef ds:uri="http://schemas.microsoft.com/office/infopath/2007/PartnerControls"/>
    <ds:schemaRef ds:uri="ce6e0e27-76f6-484e-9f3c-67d71a9ee29a"/>
  </ds:schemaRefs>
</ds:datastoreItem>
</file>

<file path=customXml/itemProps3.xml><?xml version="1.0" encoding="utf-8"?>
<ds:datastoreItem xmlns:ds="http://schemas.openxmlformats.org/officeDocument/2006/customXml" ds:itemID="{555FCAB0-77B4-48CC-A487-4D9758E7E52C}">
  <ds:schemaRefs>
    <ds:schemaRef ds:uri="http://schemas.openxmlformats.org/officeDocument/2006/bibliography"/>
  </ds:schemaRefs>
</ds:datastoreItem>
</file>

<file path=customXml/itemProps4.xml><?xml version="1.0" encoding="utf-8"?>
<ds:datastoreItem xmlns:ds="http://schemas.openxmlformats.org/officeDocument/2006/customXml" ds:itemID="{1A372F93-78BD-4A6C-A4CD-FE26A72D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e0e27-76f6-484e-9f3c-67d71a9e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4072</Words>
  <Characters>24031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28047</CharactersWithSpaces>
  <SharedDoc>false</SharedDoc>
  <HLinks>
    <vt:vector size="24" baseType="variant">
      <vt:variant>
        <vt:i4>1835057</vt:i4>
      </vt:variant>
      <vt:variant>
        <vt:i4>9</vt:i4>
      </vt:variant>
      <vt:variant>
        <vt:i4>0</vt:i4>
      </vt:variant>
      <vt:variant>
        <vt:i4>5</vt:i4>
      </vt:variant>
      <vt:variant>
        <vt:lpwstr>mailto:hlavacek@muzeumprahy.cz</vt:lpwstr>
      </vt:variant>
      <vt:variant>
        <vt:lpwstr/>
      </vt:variant>
      <vt:variant>
        <vt:i4>7864384</vt:i4>
      </vt:variant>
      <vt:variant>
        <vt:i4>6</vt:i4>
      </vt:variant>
      <vt:variant>
        <vt:i4>0</vt:i4>
      </vt:variant>
      <vt:variant>
        <vt:i4>5</vt:i4>
      </vt:variant>
      <vt:variant>
        <vt:lpwstr>mailto:mrazek@muzeumprahy.cz</vt:lpwstr>
      </vt:variant>
      <vt:variant>
        <vt:lpwstr/>
      </vt:variant>
      <vt:variant>
        <vt:i4>7209031</vt:i4>
      </vt:variant>
      <vt:variant>
        <vt:i4>3</vt:i4>
      </vt:variant>
      <vt:variant>
        <vt:i4>0</vt:i4>
      </vt:variant>
      <vt:variant>
        <vt:i4>5</vt:i4>
      </vt:variant>
      <vt:variant>
        <vt:lpwstr>mailto:macek@muzeumprahy.cz</vt:lpwstr>
      </vt:variant>
      <vt:variant>
        <vt:lpwstr/>
      </vt:variant>
      <vt:variant>
        <vt:i4>7667787</vt:i4>
      </vt:variant>
      <vt:variant>
        <vt:i4>0</vt:i4>
      </vt:variant>
      <vt:variant>
        <vt:i4>0</vt:i4>
      </vt:variant>
      <vt:variant>
        <vt:i4>5</vt:i4>
      </vt:variant>
      <vt:variant>
        <vt:lpwstr>mailto:faktury@muzeumprahy.cz,%20a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Muzeum Prahy</dc:creator>
  <cp:keywords/>
  <cp:lastModifiedBy>Kateřina Mátlová</cp:lastModifiedBy>
  <cp:revision>15</cp:revision>
  <cp:lastPrinted>2025-06-19T13:13:00Z</cp:lastPrinted>
  <dcterms:created xsi:type="dcterms:W3CDTF">2025-06-06T19:06:00Z</dcterms:created>
  <dcterms:modified xsi:type="dcterms:W3CDTF">2025-07-08T11:23:00Z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0x0101007466D038840B534C8E7B081204BC5BB3</vt:lpwstr>
  </property>
</Properties>
</file>