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C973" w14:textId="6664EB73" w:rsidR="00781E57" w:rsidRDefault="0034580C">
      <w:pPr>
        <w:pStyle w:val="Zkladntext30"/>
        <w:pBdr>
          <w:top w:val="single" w:sz="0" w:space="0" w:color="4E474B"/>
          <w:left w:val="single" w:sz="0" w:space="0" w:color="4E474B"/>
          <w:bottom w:val="single" w:sz="0" w:space="7" w:color="4E474B"/>
          <w:right w:val="single" w:sz="0" w:space="0" w:color="4E474B"/>
        </w:pBdr>
        <w:shd w:val="clear" w:color="auto" w:fill="4E474B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5353F2CA" wp14:editId="5696089F">
            <wp:simplePos x="0" y="0"/>
            <wp:positionH relativeFrom="page">
              <wp:posOffset>3442970</wp:posOffset>
            </wp:positionH>
            <wp:positionV relativeFrom="paragraph">
              <wp:posOffset>127000</wp:posOffset>
            </wp:positionV>
            <wp:extent cx="755650" cy="35369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565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28F">
        <w:rPr>
          <w:noProof/>
        </w:rPr>
        <w:t>KEIMFARBEN s.r.o.</w:t>
      </w:r>
    </w:p>
    <w:p w14:paraId="3DC90842" w14:textId="596F97F4" w:rsidR="00781E57" w:rsidRDefault="0084428F">
      <w:pPr>
        <w:pStyle w:val="Nadpis10"/>
        <w:keepNext/>
        <w:keepLines/>
        <w:pBdr>
          <w:top w:val="single" w:sz="0" w:space="0" w:color="4E474B"/>
          <w:left w:val="single" w:sz="0" w:space="0" w:color="4E474B"/>
          <w:bottom w:val="single" w:sz="0" w:space="7" w:color="4E474B"/>
          <w:right w:val="single" w:sz="0" w:space="0" w:color="4E474B"/>
        </w:pBdr>
        <w:shd w:val="clear" w:color="auto" w:fill="4E474B"/>
      </w:pPr>
      <w:r>
        <w:rPr>
          <w:color w:val="FFFFFF"/>
        </w:rPr>
        <w:t>-----</w:t>
      </w:r>
    </w:p>
    <w:p w14:paraId="644EB0C1" w14:textId="77A12135" w:rsidR="00781E57" w:rsidRDefault="0034580C">
      <w:pPr>
        <w:pStyle w:val="Nadpis10"/>
        <w:keepNext/>
        <w:keepLines/>
        <w:pBdr>
          <w:top w:val="single" w:sz="0" w:space="0" w:color="4E474B"/>
          <w:left w:val="single" w:sz="0" w:space="0" w:color="4E474B"/>
          <w:bottom w:val="single" w:sz="0" w:space="7" w:color="4E474B"/>
          <w:right w:val="single" w:sz="0" w:space="0" w:color="4E474B"/>
        </w:pBdr>
        <w:shd w:val="clear" w:color="auto" w:fill="4E474B"/>
      </w:pPr>
      <w:bookmarkStart w:id="0" w:name="bookmark2"/>
      <w:bookmarkStart w:id="1" w:name="bookmark3"/>
      <w:r>
        <w:rPr>
          <w:color w:val="FFFFFF"/>
        </w:rPr>
        <w:t xml:space="preserve">Tel: </w:t>
      </w:r>
      <w:bookmarkEnd w:id="0"/>
      <w:bookmarkEnd w:id="1"/>
      <w:r w:rsidR="0084428F">
        <w:rPr>
          <w:color w:val="FFFFFF"/>
        </w:rPr>
        <w:t>----</w:t>
      </w:r>
    </w:p>
    <w:p w14:paraId="39DFC1B7" w14:textId="35454643" w:rsidR="00781E57" w:rsidRDefault="0034580C">
      <w:pPr>
        <w:pStyle w:val="Nadpis10"/>
        <w:keepNext/>
        <w:keepLines/>
        <w:pBdr>
          <w:top w:val="single" w:sz="0" w:space="0" w:color="4E474B"/>
          <w:left w:val="single" w:sz="0" w:space="0" w:color="4E474B"/>
          <w:bottom w:val="single" w:sz="0" w:space="7" w:color="4E474B"/>
          <w:right w:val="single" w:sz="0" w:space="0" w:color="4E474B"/>
        </w:pBdr>
        <w:shd w:val="clear" w:color="auto" w:fill="4E474B"/>
      </w:pPr>
      <w:bookmarkStart w:id="2" w:name="bookmark4"/>
      <w:bookmarkStart w:id="3" w:name="bookmark5"/>
      <w:r>
        <w:rPr>
          <w:color w:val="FFFFFF"/>
        </w:rPr>
        <w:t xml:space="preserve">e-mail: </w:t>
      </w:r>
      <w:hyperlink r:id="rId8" w:history="1">
        <w:bookmarkEnd w:id="2"/>
        <w:bookmarkEnd w:id="3"/>
        <w:r w:rsidR="0084428F">
          <w:rPr>
            <w:color w:val="FFFFFF"/>
            <w:lang w:val="en-US" w:eastAsia="en-US" w:bidi="en-US"/>
          </w:rPr>
          <w:t>---</w:t>
        </w:r>
      </w:hyperlink>
    </w:p>
    <w:p w14:paraId="58176F02" w14:textId="77777777" w:rsidR="00781E57" w:rsidRDefault="0034580C">
      <w:pPr>
        <w:pStyle w:val="Titulektabulky0"/>
        <w:shd w:val="clear" w:color="auto" w:fill="auto"/>
        <w:ind w:left="4373"/>
        <w:rPr>
          <w:sz w:val="40"/>
          <w:szCs w:val="40"/>
        </w:rPr>
      </w:pPr>
      <w:r>
        <w:rPr>
          <w:rFonts w:ascii="Arial" w:eastAsia="Arial" w:hAnsi="Arial" w:cs="Arial"/>
          <w:color w:val="C44243"/>
          <w:sz w:val="40"/>
          <w:szCs w:val="40"/>
        </w:rPr>
        <w:t>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8069"/>
      </w:tblGrid>
      <w:tr w:rsidR="00781E57" w14:paraId="0B511BD6" w14:textId="77777777">
        <w:trPr>
          <w:trHeight w:hRule="exact" w:val="29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A7E4A" w14:textId="77777777" w:rsidR="00781E57" w:rsidRDefault="0034580C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373737"/>
                <w:sz w:val="22"/>
                <w:szCs w:val="22"/>
              </w:rPr>
              <w:t>Věc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B9934" w14:textId="77777777" w:rsidR="00781E57" w:rsidRDefault="0034580C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373737"/>
                <w:sz w:val="22"/>
                <w:szCs w:val="22"/>
              </w:rPr>
              <w:t>Návrh technologie, technická specifikace materiálů</w:t>
            </w:r>
          </w:p>
        </w:tc>
      </w:tr>
      <w:tr w:rsidR="00781E57" w14:paraId="390D7359" w14:textId="77777777">
        <w:trPr>
          <w:trHeight w:hRule="exact" w:val="28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5A035" w14:textId="77777777" w:rsidR="00781E57" w:rsidRDefault="0034580C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373737"/>
                <w:sz w:val="22"/>
                <w:szCs w:val="22"/>
              </w:rPr>
              <w:t>Pro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FE554" w14:textId="6FE55353" w:rsidR="00781E57" w:rsidRDefault="0084428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373737"/>
                <w:sz w:val="22"/>
                <w:szCs w:val="22"/>
              </w:rPr>
              <w:t>----</w:t>
            </w:r>
          </w:p>
        </w:tc>
      </w:tr>
      <w:tr w:rsidR="00781E57" w14:paraId="72791DE0" w14:textId="77777777">
        <w:trPr>
          <w:trHeight w:hRule="exact" w:val="29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0F0123" w14:textId="77777777" w:rsidR="00781E57" w:rsidRDefault="0034580C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373737"/>
                <w:sz w:val="22"/>
                <w:szCs w:val="22"/>
              </w:rPr>
              <w:t>Zakázka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B7374" w14:textId="77777777" w:rsidR="00781E57" w:rsidRDefault="0034580C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373737"/>
                <w:sz w:val="22"/>
                <w:szCs w:val="22"/>
              </w:rPr>
              <w:t>Fasády objektu NPU, Přihrádek</w:t>
            </w:r>
          </w:p>
        </w:tc>
      </w:tr>
    </w:tbl>
    <w:p w14:paraId="2B7C1A6E" w14:textId="77777777" w:rsidR="00781E57" w:rsidRDefault="00781E57">
      <w:pPr>
        <w:spacing w:after="219" w:line="1" w:lineRule="exact"/>
      </w:pPr>
    </w:p>
    <w:p w14:paraId="530EB1C5" w14:textId="77777777" w:rsidR="00781E57" w:rsidRDefault="0034580C">
      <w:pPr>
        <w:pStyle w:val="Zkladntext1"/>
        <w:shd w:val="clear" w:color="auto" w:fill="auto"/>
        <w:spacing w:after="220"/>
      </w:pPr>
      <w:r>
        <w:rPr>
          <w:color w:val="373737"/>
        </w:rPr>
        <w:t>Na základě místního šetření současného stavu objektu, orientačním měření vlhkosti, zkoušek adheze a typizace stávající materiálové skladby fasád, doporučuji následující technologický postup a použití jednotlivých typů materiálů:</w:t>
      </w:r>
    </w:p>
    <w:p w14:paraId="75C6BB2A" w14:textId="77777777" w:rsidR="00781E57" w:rsidRDefault="0034580C">
      <w:pPr>
        <w:pStyle w:val="Zkladntext1"/>
        <w:shd w:val="clear" w:color="auto" w:fill="auto"/>
        <w:spacing w:after="220"/>
      </w:pPr>
      <w:r>
        <w:rPr>
          <w:b/>
          <w:bCs/>
          <w:color w:val="256CBC"/>
        </w:rPr>
        <w:t>FASÁDY:</w:t>
      </w:r>
    </w:p>
    <w:p w14:paraId="640729F9" w14:textId="77777777" w:rsidR="00781E57" w:rsidRDefault="0034580C">
      <w:pPr>
        <w:pStyle w:val="Nadpis20"/>
        <w:keepNext/>
        <w:keepLines/>
        <w:shd w:val="clear" w:color="auto" w:fill="auto"/>
      </w:pPr>
      <w:bookmarkStart w:id="4" w:name="bookmark6"/>
      <w:bookmarkStart w:id="5" w:name="bookmark7"/>
      <w:r>
        <w:t>Současný stav, zjištěné skutečnosti:</w:t>
      </w:r>
      <w:bookmarkEnd w:id="4"/>
      <w:bookmarkEnd w:id="5"/>
    </w:p>
    <w:p w14:paraId="01E22F12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left="700" w:hanging="300"/>
      </w:pPr>
      <w:r>
        <w:rPr>
          <w:color w:val="373737"/>
        </w:rPr>
        <w:t xml:space="preserve">Fasády objektu opatřeny starším vápenným nátěrem, mírně sprašující. Lokálně více degradován, především na místech namáhaných </w:t>
      </w:r>
      <w:proofErr w:type="spellStart"/>
      <w:r>
        <w:rPr>
          <w:color w:val="373737"/>
        </w:rPr>
        <w:t>ostřikovou</w:t>
      </w:r>
      <w:proofErr w:type="spellEnd"/>
      <w:r>
        <w:rPr>
          <w:color w:val="373737"/>
        </w:rPr>
        <w:t xml:space="preserve"> vodou.</w:t>
      </w:r>
    </w:p>
    <w:p w14:paraId="5D347172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firstLine="360"/>
      </w:pPr>
      <w:r>
        <w:rPr>
          <w:color w:val="373737"/>
        </w:rPr>
        <w:t>Lokální výskyt trhlin a prasklin v omítkách, pouze lokální degradace, separace omítkových vrstev.</w:t>
      </w:r>
    </w:p>
    <w:p w14:paraId="3FF10D31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firstLine="360"/>
      </w:pPr>
      <w:r>
        <w:rPr>
          <w:color w:val="373737"/>
        </w:rPr>
        <w:t xml:space="preserve">Lokální výskyt biotického napadení </w:t>
      </w:r>
      <w:r>
        <w:rPr>
          <w:color w:val="000000"/>
        </w:rPr>
        <w:t xml:space="preserve">- </w:t>
      </w:r>
      <w:r>
        <w:rPr>
          <w:color w:val="373737"/>
        </w:rPr>
        <w:t>mechy, plísně.</w:t>
      </w:r>
    </w:p>
    <w:p w14:paraId="1D93D510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spacing w:after="220"/>
        <w:ind w:firstLine="360"/>
      </w:pPr>
      <w:r>
        <w:rPr>
          <w:color w:val="373737"/>
        </w:rPr>
        <w:t xml:space="preserve">Vlhkosti omítek na dosažitelných místech relativně vyhovující do 7,5 % dle </w:t>
      </w:r>
      <w:proofErr w:type="spellStart"/>
      <w:r>
        <w:rPr>
          <w:color w:val="373737"/>
        </w:rPr>
        <w:t>Doser.St</w:t>
      </w:r>
      <w:proofErr w:type="spellEnd"/>
      <w:r>
        <w:rPr>
          <w:color w:val="373737"/>
        </w:rPr>
        <w:t>. BD-2</w:t>
      </w:r>
    </w:p>
    <w:p w14:paraId="4B618C7F" w14:textId="77777777" w:rsidR="00781E57" w:rsidRDefault="0034580C">
      <w:pPr>
        <w:pStyle w:val="Nadpis20"/>
        <w:keepNext/>
        <w:keepLines/>
        <w:shd w:val="clear" w:color="auto" w:fill="auto"/>
      </w:pPr>
      <w:bookmarkStart w:id="6" w:name="bookmark8"/>
      <w:bookmarkStart w:id="7" w:name="bookmark9"/>
      <w:r>
        <w:t>Stručný popis postupu prací:</w:t>
      </w:r>
      <w:bookmarkEnd w:id="6"/>
      <w:bookmarkEnd w:id="7"/>
    </w:p>
    <w:p w14:paraId="7857BB20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left="700" w:hanging="300"/>
      </w:pPr>
      <w:r>
        <w:rPr>
          <w:color w:val="373737"/>
        </w:rPr>
        <w:t xml:space="preserve">Mechanické čištění povrchů kartáčováním apod., proškrábnutí prasklin/trhlin v omítkách nad š. 0,5mm do V cca </w:t>
      </w:r>
      <w:proofErr w:type="spellStart"/>
      <w:r>
        <w:rPr>
          <w:color w:val="373737"/>
        </w:rPr>
        <w:t>lOxlOmm</w:t>
      </w:r>
      <w:proofErr w:type="spellEnd"/>
      <w:r>
        <w:rPr>
          <w:color w:val="373737"/>
        </w:rPr>
        <w:t xml:space="preserve"> </w:t>
      </w:r>
      <w:proofErr w:type="spellStart"/>
      <w:r>
        <w:rPr>
          <w:color w:val="373737"/>
        </w:rPr>
        <w:t>šxh</w:t>
      </w:r>
      <w:proofErr w:type="spellEnd"/>
      <w:r>
        <w:rPr>
          <w:color w:val="373737"/>
        </w:rPr>
        <w:t>, odstranění nesoudržných, degradovaných omítek</w:t>
      </w:r>
    </w:p>
    <w:p w14:paraId="58B2B668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firstLine="360"/>
      </w:pPr>
      <w:r>
        <w:rPr>
          <w:color w:val="373737"/>
        </w:rPr>
        <w:t xml:space="preserve">Omytí fasád mírným tlakem vody </w:t>
      </w:r>
      <w:r>
        <w:rPr>
          <w:color w:val="000000"/>
        </w:rPr>
        <w:t xml:space="preserve">- </w:t>
      </w:r>
      <w:r>
        <w:rPr>
          <w:color w:val="373737"/>
        </w:rPr>
        <w:t>dostatečné vyschnutí podkladu @</w:t>
      </w:r>
    </w:p>
    <w:p w14:paraId="5B0C9051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firstLine="360"/>
      </w:pPr>
      <w:r>
        <w:rPr>
          <w:color w:val="373737"/>
        </w:rPr>
        <w:t>Lokální sanace bioticky postižených míst @</w:t>
      </w:r>
    </w:p>
    <w:p w14:paraId="0C0959C8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left="700" w:hanging="300"/>
      </w:pPr>
      <w:r>
        <w:rPr>
          <w:color w:val="373737"/>
        </w:rPr>
        <w:t>Dodatečné minerální zpevnění podkladů celoplošně v koncentraci alkalického fixativu 1:2 s vodou, v místech proškrábnutí trhlin 1:1 s vodou @</w:t>
      </w:r>
    </w:p>
    <w:p w14:paraId="5DC605C7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firstLine="360"/>
      </w:pPr>
      <w:r>
        <w:rPr>
          <w:color w:val="373737"/>
        </w:rPr>
        <w:t xml:space="preserve">Lokální doplnění jádrových omítek v případě potřeby </w:t>
      </w:r>
      <w:r>
        <w:rPr>
          <w:color w:val="000000"/>
        </w:rPr>
        <w:t xml:space="preserve">- </w:t>
      </w:r>
      <w:r>
        <w:rPr>
          <w:color w:val="373737"/>
        </w:rPr>
        <w:t>vrstvy 10-25 mm (4)</w:t>
      </w:r>
    </w:p>
    <w:p w14:paraId="10D87F02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left="700" w:hanging="300"/>
      </w:pPr>
      <w:r>
        <w:rPr>
          <w:color w:val="373737"/>
        </w:rPr>
        <w:t xml:space="preserve">Lokální opravy a tmelení trhlin, lokální opravy štuku, </w:t>
      </w:r>
      <w:proofErr w:type="spellStart"/>
      <w:r>
        <w:rPr>
          <w:color w:val="373737"/>
        </w:rPr>
        <w:t>přeštukování</w:t>
      </w:r>
      <w:proofErr w:type="spellEnd"/>
      <w:r>
        <w:rPr>
          <w:color w:val="373737"/>
        </w:rPr>
        <w:t xml:space="preserve"> nově doplňovaných omítek s napojením </w:t>
      </w:r>
      <w:r>
        <w:rPr>
          <w:color w:val="000000"/>
        </w:rPr>
        <w:t xml:space="preserve">- </w:t>
      </w:r>
      <w:proofErr w:type="spellStart"/>
      <w:r>
        <w:rPr>
          <w:color w:val="373737"/>
        </w:rPr>
        <w:t>rozfilcováním</w:t>
      </w:r>
      <w:proofErr w:type="spellEnd"/>
      <w:r>
        <w:rPr>
          <w:color w:val="373737"/>
        </w:rPr>
        <w:t xml:space="preserve"> do ploch fasády (5)</w:t>
      </w:r>
    </w:p>
    <w:p w14:paraId="5C8D2FCA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spacing w:after="220"/>
        <w:ind w:firstLine="360"/>
      </w:pPr>
      <w:r>
        <w:rPr>
          <w:color w:val="373737"/>
        </w:rPr>
        <w:t xml:space="preserve">Finální fasádní nátěr štětkou 2x </w:t>
      </w:r>
      <w:r>
        <w:rPr>
          <w:color w:val="000000"/>
        </w:rPr>
        <w:t xml:space="preserve">- </w:t>
      </w:r>
      <w:r>
        <w:rPr>
          <w:color w:val="373737"/>
        </w:rPr>
        <w:t>vápenný - první vrstva nátěru s přísadou cca 20% zahušťovací přísady @</w:t>
      </w:r>
    </w:p>
    <w:p w14:paraId="2F6F3DD6" w14:textId="77777777" w:rsidR="00781E57" w:rsidRDefault="0034580C">
      <w:pPr>
        <w:pStyle w:val="Zkladntext1"/>
        <w:shd w:val="clear" w:color="auto" w:fill="auto"/>
        <w:spacing w:after="220"/>
      </w:pPr>
      <w:r>
        <w:rPr>
          <w:b/>
          <w:bCs/>
          <w:color w:val="373737"/>
        </w:rPr>
        <w:t>Doporučené materiálové řešení, technologický postup a technická specifikace materiálů:</w:t>
      </w:r>
    </w:p>
    <w:p w14:paraId="59A41255" w14:textId="65804985" w:rsidR="00781E57" w:rsidRDefault="0034580C" w:rsidP="00AE0509">
      <w:pPr>
        <w:pStyle w:val="Nadpis20"/>
        <w:keepNext/>
        <w:keepLines/>
        <w:numPr>
          <w:ilvl w:val="0"/>
          <w:numId w:val="5"/>
        </w:numPr>
        <w:shd w:val="clear" w:color="auto" w:fill="auto"/>
      </w:pPr>
      <w:bookmarkStart w:id="8" w:name="bookmark10"/>
      <w:bookmarkStart w:id="9" w:name="bookmark11"/>
      <w:r>
        <w:t>Příprava podkladů:</w:t>
      </w:r>
      <w:bookmarkEnd w:id="8"/>
      <w:bookmarkEnd w:id="9"/>
    </w:p>
    <w:p w14:paraId="06602DAF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firstLine="360"/>
      </w:pPr>
      <w:r>
        <w:rPr>
          <w:color w:val="373737"/>
        </w:rPr>
        <w:t>Provést základní mechanické očištění povrchů, odstranění nečistot, prachových depozit atp.</w:t>
      </w:r>
    </w:p>
    <w:p w14:paraId="32C54E25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left="700" w:hanging="300"/>
      </w:pPr>
      <w:r>
        <w:rPr>
          <w:color w:val="373737"/>
        </w:rPr>
        <w:t xml:space="preserve">Provést důkladnou revizi a nutné odstranění degradovaných, nesoudržných, špatně přídržných, odseparovaných částí jádrových a finálních omítkových vrstev </w:t>
      </w:r>
      <w:r>
        <w:rPr>
          <w:color w:val="000000"/>
        </w:rPr>
        <w:t xml:space="preserve">- </w:t>
      </w:r>
      <w:r>
        <w:rPr>
          <w:color w:val="373737"/>
        </w:rPr>
        <w:t xml:space="preserve">obecně platí, že minimální přídržnost omítek k podkladu by měla být min. 0,2 </w:t>
      </w:r>
      <w:proofErr w:type="spellStart"/>
      <w:r>
        <w:rPr>
          <w:color w:val="373737"/>
        </w:rPr>
        <w:t>MPa</w:t>
      </w:r>
      <w:proofErr w:type="spellEnd"/>
      <w:r>
        <w:rPr>
          <w:color w:val="373737"/>
        </w:rPr>
        <w:t xml:space="preserve"> </w:t>
      </w:r>
      <w:r>
        <w:rPr>
          <w:i/>
          <w:iCs/>
          <w:color w:val="373737"/>
        </w:rPr>
        <w:t xml:space="preserve">(ČSN 73 2577 - </w:t>
      </w:r>
      <w:proofErr w:type="spellStart"/>
      <w:r>
        <w:rPr>
          <w:i/>
          <w:iCs/>
          <w:color w:val="373737"/>
        </w:rPr>
        <w:t>Stanovenípřídržnosti</w:t>
      </w:r>
      <w:proofErr w:type="spellEnd"/>
      <w:r>
        <w:rPr>
          <w:i/>
          <w:iCs/>
          <w:color w:val="373737"/>
        </w:rPr>
        <w:t xml:space="preserve"> povrchové úpravy k podkladu)</w:t>
      </w:r>
    </w:p>
    <w:p w14:paraId="5653A46D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firstLine="360"/>
      </w:pPr>
      <w:r>
        <w:rPr>
          <w:color w:val="373737"/>
        </w:rPr>
        <w:t>Před odstraněním omítek provést v případě potřeby zaměření profilací tektonických prvků, říms, šambrán apod.</w:t>
      </w:r>
    </w:p>
    <w:p w14:paraId="61D7D245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firstLine="360"/>
      </w:pPr>
      <w:r>
        <w:rPr>
          <w:color w:val="373737"/>
        </w:rPr>
        <w:t xml:space="preserve">Trhliny v ploše fasád nad š. 1 mm proškrábnout do V cca š/h </w:t>
      </w:r>
      <w:proofErr w:type="spellStart"/>
      <w:r>
        <w:rPr>
          <w:color w:val="373737"/>
        </w:rPr>
        <w:t>lOmm</w:t>
      </w:r>
      <w:proofErr w:type="spellEnd"/>
      <w:r>
        <w:rPr>
          <w:color w:val="373737"/>
        </w:rPr>
        <w:t>/</w:t>
      </w:r>
      <w:proofErr w:type="spellStart"/>
      <w:r>
        <w:rPr>
          <w:color w:val="373737"/>
        </w:rPr>
        <w:t>lOmmi</w:t>
      </w:r>
      <w:proofErr w:type="spellEnd"/>
    </w:p>
    <w:p w14:paraId="2FAA97C1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spacing w:after="220"/>
        <w:ind w:firstLine="360"/>
      </w:pPr>
      <w:r>
        <w:rPr>
          <w:color w:val="373737"/>
        </w:rPr>
        <w:t xml:space="preserve">Na všech plochách následně provést omytí tlakovou vodou s příměsí čistícího koncentrátu na </w:t>
      </w:r>
      <w:proofErr w:type="spellStart"/>
      <w:r>
        <w:rPr>
          <w:color w:val="373737"/>
        </w:rPr>
        <w:t>tenzidové</w:t>
      </w:r>
      <w:proofErr w:type="spellEnd"/>
      <w:r>
        <w:rPr>
          <w:color w:val="373737"/>
        </w:rPr>
        <w:t xml:space="preserve"> bázi</w:t>
      </w:r>
    </w:p>
    <w:p w14:paraId="3E8C962A" w14:textId="75109E77" w:rsidR="00781E57" w:rsidRDefault="0034580C" w:rsidP="00AE0509">
      <w:pPr>
        <w:pStyle w:val="Nadpis20"/>
        <w:keepNext/>
        <w:keepLines/>
        <w:numPr>
          <w:ilvl w:val="0"/>
          <w:numId w:val="5"/>
        </w:numPr>
        <w:shd w:val="clear" w:color="auto" w:fill="auto"/>
      </w:pPr>
      <w:bookmarkStart w:id="10" w:name="bookmark12"/>
      <w:bookmarkStart w:id="11" w:name="bookmark13"/>
      <w:r>
        <w:t xml:space="preserve"> Příprava podkladů </w:t>
      </w:r>
      <w:r>
        <w:rPr>
          <w:color w:val="000000"/>
        </w:rPr>
        <w:t xml:space="preserve">- </w:t>
      </w:r>
      <w:r>
        <w:t xml:space="preserve">čištění </w:t>
      </w:r>
      <w:r>
        <w:rPr>
          <w:color w:val="000000"/>
        </w:rPr>
        <w:t xml:space="preserve">- </w:t>
      </w:r>
      <w:r>
        <w:t>omytí</w:t>
      </w:r>
      <w:bookmarkEnd w:id="10"/>
      <w:bookmarkEnd w:id="11"/>
    </w:p>
    <w:p w14:paraId="326994F0" w14:textId="77777777" w:rsidR="00781E57" w:rsidRDefault="0034580C">
      <w:pPr>
        <w:pStyle w:val="Zkladntext1"/>
        <w:shd w:val="clear" w:color="auto" w:fill="auto"/>
      </w:pPr>
      <w:r>
        <w:rPr>
          <w:color w:val="373737"/>
        </w:rPr>
        <w:t xml:space="preserve">Důkladné mechanické očištění podkladů, odstranění všech nesoudržných, degradovaných částí fasády (okartáčování, přebroušení, odstranění degradovaných omítek). Pro kvalitnější přípravu podkladů, odstranění atmosférických nečistot a usazenin, následně provést omytí tlakovou vodou s příměsí čistícího koncentrátu na </w:t>
      </w:r>
      <w:proofErr w:type="spellStart"/>
      <w:r>
        <w:rPr>
          <w:color w:val="373737"/>
        </w:rPr>
        <w:t>tenzidové</w:t>
      </w:r>
      <w:proofErr w:type="spellEnd"/>
      <w:r>
        <w:rPr>
          <w:color w:val="373737"/>
        </w:rPr>
        <w:t xml:space="preserve"> bázi.</w:t>
      </w:r>
    </w:p>
    <w:p w14:paraId="17838033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firstLine="360"/>
      </w:pPr>
      <w:r>
        <w:rPr>
          <w:color w:val="373737"/>
        </w:rPr>
        <w:t xml:space="preserve">Materiál: např. </w:t>
      </w:r>
      <w:proofErr w:type="spellStart"/>
      <w:r>
        <w:rPr>
          <w:color w:val="C65858"/>
        </w:rPr>
        <w:t>KEiM</w:t>
      </w:r>
      <w:proofErr w:type="spellEnd"/>
      <w:r>
        <w:rPr>
          <w:color w:val="C65858"/>
        </w:rPr>
        <w:t xml:space="preserve"> </w:t>
      </w:r>
      <w:proofErr w:type="spellStart"/>
      <w:r>
        <w:rPr>
          <w:color w:val="C65858"/>
        </w:rPr>
        <w:t>Steinreinieger</w:t>
      </w:r>
      <w:proofErr w:type="spellEnd"/>
      <w:r>
        <w:rPr>
          <w:color w:val="C65858"/>
        </w:rPr>
        <w:t xml:space="preserve"> - N</w:t>
      </w:r>
    </w:p>
    <w:p w14:paraId="2AD9E32B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firstLine="360"/>
      </w:pPr>
      <w:r>
        <w:rPr>
          <w:color w:val="373737"/>
        </w:rPr>
        <w:t xml:space="preserve">neutrální ekologicky a biologicky odbouratelný čistící koncentrát na </w:t>
      </w:r>
      <w:proofErr w:type="spellStart"/>
      <w:r>
        <w:rPr>
          <w:color w:val="373737"/>
        </w:rPr>
        <w:t>tenzidové</w:t>
      </w:r>
      <w:proofErr w:type="spellEnd"/>
      <w:r>
        <w:rPr>
          <w:color w:val="373737"/>
        </w:rPr>
        <w:t xml:space="preserve"> bázi</w:t>
      </w:r>
    </w:p>
    <w:p w14:paraId="03ECBCC5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firstLine="360"/>
      </w:pPr>
      <w:r>
        <w:rPr>
          <w:color w:val="373737"/>
        </w:rPr>
        <w:t>odstranění pevně usazených nečistot, prachu, tuků, olejů a rzi</w:t>
      </w:r>
    </w:p>
    <w:p w14:paraId="2C12845F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left="700" w:hanging="300"/>
      </w:pPr>
      <w:r>
        <w:rPr>
          <w:color w:val="373737"/>
        </w:rPr>
        <w:t xml:space="preserve">na čištěné plochy aplikovat přípravek ředěný vodou 1:5-10 pomocí postřikovače, štětky, válečku, možno přisávat do tlakového zařízení— </w:t>
      </w:r>
      <w:proofErr w:type="spellStart"/>
      <w:r>
        <w:rPr>
          <w:color w:val="373737"/>
        </w:rPr>
        <w:t>apiikace</w:t>
      </w:r>
      <w:proofErr w:type="spellEnd"/>
      <w:r>
        <w:rPr>
          <w:color w:val="373737"/>
        </w:rPr>
        <w:t xml:space="preserve"> od spodu nahoru</w:t>
      </w:r>
    </w:p>
    <w:p w14:paraId="5D6CE9D5" w14:textId="5BF856CE" w:rsidR="00781E57" w:rsidRPr="0084428F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firstLine="360"/>
      </w:pPr>
      <w:r>
        <w:rPr>
          <w:color w:val="373737"/>
        </w:rPr>
        <w:t>po cca 0,5 -1 hod. se čištěné plochy omyjí tlakovou vodou zdola nahoru s následným oplachem</w:t>
      </w:r>
    </w:p>
    <w:p w14:paraId="61271744" w14:textId="33B48444" w:rsidR="0084428F" w:rsidRDefault="0084428F" w:rsidP="0084428F">
      <w:pPr>
        <w:pStyle w:val="Zkladntext1"/>
        <w:shd w:val="clear" w:color="auto" w:fill="auto"/>
        <w:tabs>
          <w:tab w:val="left" w:pos="713"/>
        </w:tabs>
        <w:rPr>
          <w:color w:val="373737"/>
        </w:rPr>
      </w:pPr>
    </w:p>
    <w:p w14:paraId="2F42E225" w14:textId="33EA7D2F" w:rsidR="0084428F" w:rsidRDefault="0084428F" w:rsidP="0084428F">
      <w:pPr>
        <w:pStyle w:val="Zkladntext1"/>
        <w:shd w:val="clear" w:color="auto" w:fill="auto"/>
        <w:tabs>
          <w:tab w:val="left" w:pos="713"/>
        </w:tabs>
        <w:rPr>
          <w:color w:val="373737"/>
        </w:rPr>
      </w:pPr>
    </w:p>
    <w:p w14:paraId="45D14273" w14:textId="77777777" w:rsidR="0084428F" w:rsidRDefault="0084428F" w:rsidP="0084428F">
      <w:pPr>
        <w:pStyle w:val="Zkladntext1"/>
        <w:shd w:val="clear" w:color="auto" w:fill="auto"/>
        <w:tabs>
          <w:tab w:val="left" w:pos="713"/>
        </w:tabs>
      </w:pPr>
    </w:p>
    <w:p w14:paraId="3653687F" w14:textId="77777777" w:rsidR="00781E57" w:rsidRDefault="0034580C">
      <w:pPr>
        <w:spacing w:line="1" w:lineRule="exact"/>
      </w:pPr>
      <w:r>
        <w:rPr>
          <w:noProof/>
        </w:rPr>
        <mc:AlternateContent>
          <mc:Choice Requires="wps">
            <w:drawing>
              <wp:anchor distT="266700" distB="21590" distL="0" distR="0" simplePos="0" relativeHeight="125829379" behindDoc="0" locked="0" layoutInCell="1" allowOverlap="1" wp14:anchorId="54D5A26A" wp14:editId="22C49081">
                <wp:simplePos x="0" y="0"/>
                <wp:positionH relativeFrom="page">
                  <wp:posOffset>870585</wp:posOffset>
                </wp:positionH>
                <wp:positionV relativeFrom="paragraph">
                  <wp:posOffset>266700</wp:posOffset>
                </wp:positionV>
                <wp:extent cx="1012190" cy="6946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297313" w14:textId="77777777" w:rsidR="00781E57" w:rsidRDefault="0034580C">
                            <w:pPr>
                              <w:pStyle w:val="Zkladntext20"/>
                              <w:shd w:val="clear" w:color="auto" w:fill="auto"/>
                              <w:spacing w:after="160"/>
                            </w:pPr>
                            <w:r>
                              <w:t>Vídeňská 119, 619 00 Brno Czech Republic</w:t>
                            </w:r>
                          </w:p>
                          <w:p w14:paraId="70306CED" w14:textId="77777777" w:rsidR="00781E57" w:rsidRDefault="0034580C">
                            <w:pPr>
                              <w:pStyle w:val="Zkladntext20"/>
                              <w:shd w:val="clear" w:color="auto" w:fill="auto"/>
                              <w:spacing w:line="310" w:lineRule="auto"/>
                            </w:pPr>
                            <w:r>
                              <w:t>ČSOB, a. s.</w:t>
                            </w:r>
                          </w:p>
                          <w:p w14:paraId="0CCFB5D0" w14:textId="77777777" w:rsidR="00781E57" w:rsidRDefault="0034580C">
                            <w:pPr>
                              <w:pStyle w:val="Zkladntext20"/>
                              <w:shd w:val="clear" w:color="auto" w:fill="auto"/>
                              <w:spacing w:line="310" w:lineRule="auto"/>
                            </w:pPr>
                            <w:r>
                              <w:t>372 611 013/0300 oddíl C, vložka 19476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4D5A26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8.55pt;margin-top:21pt;width:79.7pt;height:54.7pt;z-index:125829379;visibility:visible;mso-wrap-style:square;mso-wrap-distance-left:0;mso-wrap-distance-top:21pt;mso-wrap-distance-right:0;mso-wrap-distance-bottom: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" filled="f" stroked="f">
                <v:textbox inset="0,0,0,0">
                  <w:txbxContent>
                    <w:p w14:paraId="2B297313" w14:textId="77777777" w:rsidR="00781E57" w:rsidRDefault="0034580C">
                      <w:pPr>
                        <w:pStyle w:val="Zkladntext20"/>
                        <w:shd w:val="clear" w:color="auto" w:fill="auto"/>
                        <w:spacing w:after="160"/>
                      </w:pPr>
                      <w:r>
                        <w:t>Vídeňská 119, 619 00 Brno Czech Republic</w:t>
                      </w:r>
                    </w:p>
                    <w:p w14:paraId="70306CED" w14:textId="77777777" w:rsidR="00781E57" w:rsidRDefault="0034580C">
                      <w:pPr>
                        <w:pStyle w:val="Zkladntext20"/>
                        <w:shd w:val="clear" w:color="auto" w:fill="auto"/>
                        <w:spacing w:line="310" w:lineRule="auto"/>
                      </w:pPr>
                      <w:r>
                        <w:t>ČSOB, a. s.</w:t>
                      </w:r>
                    </w:p>
                    <w:p w14:paraId="0CCFB5D0" w14:textId="77777777" w:rsidR="00781E57" w:rsidRDefault="0034580C">
                      <w:pPr>
                        <w:pStyle w:val="Zkladntext20"/>
                        <w:shd w:val="clear" w:color="auto" w:fill="auto"/>
                        <w:spacing w:line="310" w:lineRule="auto"/>
                      </w:pPr>
                      <w:r>
                        <w:t>372 611 013/0300 oddíl C, vložka 19476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8765" distB="149225" distL="0" distR="0" simplePos="0" relativeHeight="125829381" behindDoc="0" locked="0" layoutInCell="1" allowOverlap="1" wp14:anchorId="69E87017" wp14:editId="15210A49">
                <wp:simplePos x="0" y="0"/>
                <wp:positionH relativeFrom="page">
                  <wp:posOffset>3007360</wp:posOffset>
                </wp:positionH>
                <wp:positionV relativeFrom="paragraph">
                  <wp:posOffset>278765</wp:posOffset>
                </wp:positionV>
                <wp:extent cx="914400" cy="554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DF5982" w14:textId="77777777" w:rsidR="00781E57" w:rsidRDefault="0034580C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Tel: (+420) 511 181 222</w:t>
                            </w:r>
                          </w:p>
                          <w:p w14:paraId="2079B29C" w14:textId="77777777" w:rsidR="00781E57" w:rsidRDefault="0034580C">
                            <w:pPr>
                              <w:pStyle w:val="Zkladntext20"/>
                              <w:shd w:val="clear" w:color="auto" w:fill="auto"/>
                              <w:spacing w:after="200" w:line="240" w:lineRule="auto"/>
                            </w:pPr>
                            <w:r>
                              <w:t>Fax: (+420) 511 181 229</w:t>
                            </w:r>
                          </w:p>
                          <w:p w14:paraId="77C5D12D" w14:textId="77777777" w:rsidR="00781E57" w:rsidRDefault="0034580C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IČ: 60753439</w:t>
                            </w:r>
                          </w:p>
                          <w:p w14:paraId="7AF6A8A0" w14:textId="77777777" w:rsidR="00781E57" w:rsidRDefault="0034580C">
                            <w:pPr>
                              <w:pStyle w:val="Zkladntext20"/>
                              <w:shd w:val="clear" w:color="auto" w:fill="auto"/>
                              <w:spacing w:after="100" w:line="240" w:lineRule="auto"/>
                            </w:pPr>
                            <w:r>
                              <w:t>DIČ: CZ60753439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E87017" id="Shape 5" o:spid="_x0000_s1027" type="#_x0000_t202" style="position:absolute;margin-left:236.8pt;margin-top:21.95pt;width:1in;height:43.7pt;z-index:125829381;visibility:visible;mso-wrap-style:square;mso-wrap-distance-left:0;mso-wrap-distance-top:21.95pt;mso-wrap-distance-right:0;mso-wrap-distance-bottom:11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" filled="f" stroked="f">
                <v:textbox inset="0,0,0,0">
                  <w:txbxContent>
                    <w:p w14:paraId="71DF5982" w14:textId="77777777" w:rsidR="00781E57" w:rsidRDefault="0034580C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Tel: (+420) 511 181 222</w:t>
                      </w:r>
                    </w:p>
                    <w:p w14:paraId="2079B29C" w14:textId="77777777" w:rsidR="00781E57" w:rsidRDefault="0034580C">
                      <w:pPr>
                        <w:pStyle w:val="Zkladntext20"/>
                        <w:shd w:val="clear" w:color="auto" w:fill="auto"/>
                        <w:spacing w:after="200" w:line="240" w:lineRule="auto"/>
                      </w:pPr>
                      <w:r>
                        <w:t>Fax: (+420) 511 181 229</w:t>
                      </w:r>
                    </w:p>
                    <w:p w14:paraId="77C5D12D" w14:textId="77777777" w:rsidR="00781E57" w:rsidRDefault="0034580C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IČ: 60753439</w:t>
                      </w:r>
                    </w:p>
                    <w:p w14:paraId="7AF6A8A0" w14:textId="77777777" w:rsidR="00781E57" w:rsidRDefault="0034580C">
                      <w:pPr>
                        <w:pStyle w:val="Zkladntext20"/>
                        <w:shd w:val="clear" w:color="auto" w:fill="auto"/>
                        <w:spacing w:after="100" w:line="240" w:lineRule="auto"/>
                      </w:pPr>
                      <w:r>
                        <w:t>DIČ: CZ60753439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8290" distB="0" distL="0" distR="0" simplePos="0" relativeHeight="125829383" behindDoc="0" locked="0" layoutInCell="1" allowOverlap="1" wp14:anchorId="2F944386" wp14:editId="65EF3D93">
                <wp:simplePos x="0" y="0"/>
                <wp:positionH relativeFrom="page">
                  <wp:posOffset>4902835</wp:posOffset>
                </wp:positionH>
                <wp:positionV relativeFrom="paragraph">
                  <wp:posOffset>288290</wp:posOffset>
                </wp:positionV>
                <wp:extent cx="1578610" cy="6946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A135EB" w14:textId="77777777" w:rsidR="00781E57" w:rsidRDefault="00BA06C7">
                            <w:pPr>
                              <w:pStyle w:val="Zkladntext20"/>
                              <w:shd w:val="clear" w:color="auto" w:fill="auto"/>
                              <w:spacing w:line="310" w:lineRule="auto"/>
                            </w:pPr>
                            <w:hyperlink r:id="rId9" w:history="1">
                              <w:r w:rsidR="0034580C">
                                <w:rPr>
                                  <w:lang w:val="en-US" w:eastAsia="en-US" w:bidi="en-US"/>
                                </w:rPr>
                                <w:t>www.keim.cz</w:t>
                              </w:r>
                            </w:hyperlink>
                          </w:p>
                          <w:p w14:paraId="739E6550" w14:textId="77777777" w:rsidR="00781E57" w:rsidRDefault="00BA06C7">
                            <w:pPr>
                              <w:pStyle w:val="Zkladntext20"/>
                              <w:shd w:val="clear" w:color="auto" w:fill="auto"/>
                              <w:spacing w:after="160" w:line="310" w:lineRule="auto"/>
                            </w:pPr>
                            <w:hyperlink r:id="rId10" w:history="1">
                              <w:r w:rsidR="0034580C">
                                <w:rPr>
                                  <w:lang w:val="en-US" w:eastAsia="en-US" w:bidi="en-US"/>
                                </w:rPr>
                                <w:t>barvy@keim.cz</w:t>
                              </w:r>
                            </w:hyperlink>
                          </w:p>
                          <w:p w14:paraId="1EA1B277" w14:textId="77777777" w:rsidR="00781E57" w:rsidRDefault="0034580C">
                            <w:pPr>
                              <w:pStyle w:val="Zkladntext20"/>
                              <w:shd w:val="clear" w:color="auto" w:fill="auto"/>
                              <w:spacing w:line="310" w:lineRule="auto"/>
                            </w:pPr>
                            <w:r>
                              <w:t>KEIMFARBEN s.r.o.</w:t>
                            </w:r>
                          </w:p>
                          <w:p w14:paraId="3C483135" w14:textId="77777777" w:rsidR="00781E57" w:rsidRDefault="0034580C">
                            <w:pPr>
                              <w:pStyle w:val="Zkladntext20"/>
                              <w:shd w:val="clear" w:color="auto" w:fill="auto"/>
                              <w:spacing w:line="310" w:lineRule="auto"/>
                            </w:pPr>
                            <w:r>
                              <w:t xml:space="preserve">zapsaná OR vedeném KS v Brně, Jednatelé: Robert </w:t>
                            </w:r>
                            <w:proofErr w:type="spellStart"/>
                            <w:r>
                              <w:t>Plaskura</w:t>
                            </w:r>
                            <w:proofErr w:type="spellEnd"/>
                            <w:r>
                              <w:t xml:space="preserve">, Roland </w:t>
                            </w:r>
                            <w:proofErr w:type="spellStart"/>
                            <w:r>
                              <w:t>Perriot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944386" id="Shape 7" o:spid="_x0000_s1028" type="#_x0000_t202" style="position:absolute;margin-left:386.05pt;margin-top:22.7pt;width:124.3pt;height:54.7pt;z-index:125829383;visibility:visible;mso-wrap-style:square;mso-wrap-distance-left:0;mso-wrap-distance-top:22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" filled="f" stroked="f">
                <v:textbox inset="0,0,0,0">
                  <w:txbxContent>
                    <w:p w14:paraId="70A135EB" w14:textId="77777777" w:rsidR="00781E57" w:rsidRDefault="00BA06C7">
                      <w:pPr>
                        <w:pStyle w:val="Zkladntext20"/>
                        <w:shd w:val="clear" w:color="auto" w:fill="auto"/>
                        <w:spacing w:line="310" w:lineRule="auto"/>
                      </w:pPr>
                      <w:hyperlink r:id="rId11" w:history="1">
                        <w:r w:rsidR="0034580C">
                          <w:rPr>
                            <w:lang w:val="en-US" w:eastAsia="en-US" w:bidi="en-US"/>
                          </w:rPr>
                          <w:t>www.keim.cz</w:t>
                        </w:r>
                      </w:hyperlink>
                    </w:p>
                    <w:p w14:paraId="739E6550" w14:textId="77777777" w:rsidR="00781E57" w:rsidRDefault="00BA06C7">
                      <w:pPr>
                        <w:pStyle w:val="Zkladntext20"/>
                        <w:shd w:val="clear" w:color="auto" w:fill="auto"/>
                        <w:spacing w:after="160" w:line="310" w:lineRule="auto"/>
                      </w:pPr>
                      <w:hyperlink r:id="rId12" w:history="1">
                        <w:r w:rsidR="0034580C">
                          <w:rPr>
                            <w:lang w:val="en-US" w:eastAsia="en-US" w:bidi="en-US"/>
                          </w:rPr>
                          <w:t>barvy@keim.cz</w:t>
                        </w:r>
                      </w:hyperlink>
                    </w:p>
                    <w:p w14:paraId="1EA1B277" w14:textId="77777777" w:rsidR="00781E57" w:rsidRDefault="0034580C">
                      <w:pPr>
                        <w:pStyle w:val="Zkladntext20"/>
                        <w:shd w:val="clear" w:color="auto" w:fill="auto"/>
                        <w:spacing w:line="310" w:lineRule="auto"/>
                      </w:pPr>
                      <w:r>
                        <w:t>KEIMFARBEN s.r.o.</w:t>
                      </w:r>
                    </w:p>
                    <w:p w14:paraId="3C483135" w14:textId="77777777" w:rsidR="00781E57" w:rsidRDefault="0034580C">
                      <w:pPr>
                        <w:pStyle w:val="Zkladntext20"/>
                        <w:shd w:val="clear" w:color="auto" w:fill="auto"/>
                        <w:spacing w:line="310" w:lineRule="auto"/>
                      </w:pPr>
                      <w:r>
                        <w:t xml:space="preserve">zapsaná OR vedeném KS v Brně, Jednatelé: Robert </w:t>
                      </w:r>
                      <w:proofErr w:type="spellStart"/>
                      <w:r>
                        <w:t>Plaskura</w:t>
                      </w:r>
                      <w:proofErr w:type="spellEnd"/>
                      <w:r>
                        <w:t xml:space="preserve">, Roland </w:t>
                      </w:r>
                      <w:proofErr w:type="spellStart"/>
                      <w:r>
                        <w:t>Perriot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DC9AFE" w14:textId="77777777" w:rsidR="00781E57" w:rsidRDefault="0034580C">
      <w:pPr>
        <w:pStyle w:val="Zkladntext1"/>
        <w:numPr>
          <w:ilvl w:val="0"/>
          <w:numId w:val="2"/>
        </w:numPr>
        <w:shd w:val="clear" w:color="auto" w:fill="auto"/>
        <w:tabs>
          <w:tab w:val="left" w:pos="416"/>
        </w:tabs>
      </w:pPr>
      <w:r>
        <w:rPr>
          <w:b/>
          <w:bCs/>
        </w:rPr>
        <w:lastRenderedPageBreak/>
        <w:t xml:space="preserve">Sanace biologického napadení * </w:t>
      </w:r>
      <w:r>
        <w:rPr>
          <w:i/>
          <w:iCs/>
        </w:rPr>
        <w:t>lokálně v místech výskytu</w:t>
      </w:r>
    </w:p>
    <w:p w14:paraId="0232C75D" w14:textId="77777777" w:rsidR="00781E57" w:rsidRDefault="0034580C">
      <w:pPr>
        <w:pStyle w:val="Zkladntext1"/>
        <w:shd w:val="clear" w:color="auto" w:fill="auto"/>
      </w:pPr>
      <w:r>
        <w:t>Kompletní očištění a omytí povrchů a po vyschnutí sanace biologické kontaminace v pórech zdivá a omítek</w:t>
      </w:r>
    </w:p>
    <w:p w14:paraId="7116DA07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 xml:space="preserve">Materiál: </w:t>
      </w:r>
      <w:r>
        <w:rPr>
          <w:color w:val="BF545C"/>
        </w:rPr>
        <w:t>KEIM Algicid Plus</w:t>
      </w:r>
    </w:p>
    <w:p w14:paraId="14B734EF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left="700" w:hanging="340"/>
      </w:pPr>
      <w:r>
        <w:t xml:space="preserve">Hotový speciální čistící prostředek na vodní bázi s </w:t>
      </w:r>
      <w:proofErr w:type="spellStart"/>
      <w:r>
        <w:t>mikrobiocidním</w:t>
      </w:r>
      <w:proofErr w:type="spellEnd"/>
      <w:r>
        <w:t xml:space="preserve"> účinkem k sanaci a čištění vnitřních i venkovních ploch napadených řasami </w:t>
      </w:r>
      <w:r>
        <w:rPr>
          <w:i/>
          <w:iCs/>
        </w:rPr>
        <w:t>a</w:t>
      </w:r>
      <w:r>
        <w:t xml:space="preserve"> plísněmi. Působí </w:t>
      </w:r>
      <w:r>
        <w:rPr>
          <w:color w:val="676767"/>
        </w:rPr>
        <w:t xml:space="preserve">i </w:t>
      </w:r>
      <w:r>
        <w:t>preventivně proti novému výskytu.</w:t>
      </w:r>
    </w:p>
    <w:p w14:paraId="53767F14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>Vodný roztok pro dezinfekci podkladu napadeného řasami, plísněmi a lišejníky. Neobsahuje reaktivní chlor.</w:t>
      </w:r>
    </w:p>
    <w:p w14:paraId="03F5FC55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spacing w:after="240"/>
        <w:ind w:firstLine="360"/>
      </w:pPr>
      <w:r>
        <w:t>Neoplachuje se. Další technologický krok po min. 12 hodinách</w:t>
      </w:r>
    </w:p>
    <w:p w14:paraId="0EDE0919" w14:textId="77777777" w:rsidR="00781E57" w:rsidRDefault="0034580C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16"/>
        </w:tabs>
      </w:pPr>
      <w:bookmarkStart w:id="12" w:name="bookmark14"/>
      <w:bookmarkStart w:id="13" w:name="bookmark15"/>
      <w:r>
        <w:rPr>
          <w:color w:val="383838"/>
        </w:rPr>
        <w:t>Zpevnění podkladů:</w:t>
      </w:r>
      <w:bookmarkEnd w:id="12"/>
      <w:bookmarkEnd w:id="13"/>
    </w:p>
    <w:p w14:paraId="770FAABE" w14:textId="77777777" w:rsidR="00781E57" w:rsidRDefault="0034580C">
      <w:pPr>
        <w:pStyle w:val="Zkladntext1"/>
        <w:shd w:val="clear" w:color="auto" w:fill="auto"/>
      </w:pPr>
      <w:r>
        <w:t xml:space="preserve">Po celkovém očištění a vyschnutí podkladů celoplošně provést zpevnění obnaženého nosného zdivá a omítek napuštěním pomocí minerálního, čistého křemičitanu (fixativu), který hloubkově zpevňuje porézní, </w:t>
      </w:r>
      <w:proofErr w:type="spellStart"/>
      <w:r>
        <w:t>droiivé</w:t>
      </w:r>
      <w:proofErr w:type="spellEnd"/>
      <w:r>
        <w:t xml:space="preserve"> nebo sprašující materiály, bez omezení difúze. Koncentrace/ředění přípravku je obecně doporučeno cca 1:1-2 s vodou.</w:t>
      </w:r>
    </w:p>
    <w:p w14:paraId="2F1630BD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 xml:space="preserve">Materiál např.: </w:t>
      </w:r>
      <w:r>
        <w:rPr>
          <w:color w:val="BF545C"/>
        </w:rPr>
        <w:t>KEIM Fixativ</w:t>
      </w:r>
    </w:p>
    <w:p w14:paraId="015883ED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 xml:space="preserve">Jedná se o vodný roztok alkalického křemičitanu - fixativ z čistého </w:t>
      </w:r>
      <w:proofErr w:type="spellStart"/>
      <w:r>
        <w:t>tekutátu</w:t>
      </w:r>
      <w:proofErr w:type="spellEnd"/>
      <w:r>
        <w:t xml:space="preserve"> silikátu draselného</w:t>
      </w:r>
    </w:p>
    <w:p w14:paraId="3BC9D697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>minerální zpevnění podkladů a snížení savosti bez omezení difúze, netvoří film</w:t>
      </w:r>
    </w:p>
    <w:p w14:paraId="493A413D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spacing w:after="240"/>
        <w:ind w:firstLine="360"/>
      </w:pPr>
      <w:r>
        <w:t>doba potřebná pro chemickou reakci před následnými aplikacemi nových materiálů - min. 12 hod</w:t>
      </w:r>
    </w:p>
    <w:p w14:paraId="5AE5930E" w14:textId="77777777" w:rsidR="00781E57" w:rsidRDefault="0034580C">
      <w:pPr>
        <w:pStyle w:val="Zkladntext1"/>
        <w:numPr>
          <w:ilvl w:val="0"/>
          <w:numId w:val="2"/>
        </w:numPr>
        <w:shd w:val="clear" w:color="auto" w:fill="auto"/>
        <w:tabs>
          <w:tab w:val="left" w:pos="416"/>
        </w:tabs>
      </w:pPr>
      <w:r>
        <w:rPr>
          <w:b/>
          <w:bCs/>
        </w:rPr>
        <w:t xml:space="preserve">Základní omítkové vrstvy </w:t>
      </w:r>
      <w:r>
        <w:rPr>
          <w:b/>
          <w:bCs/>
          <w:color w:val="000000"/>
        </w:rPr>
        <w:t xml:space="preserve">- </w:t>
      </w:r>
      <w:r>
        <w:t>jádrové omítky - lokální doplnění-vrstvy 10-25 mm</w:t>
      </w:r>
    </w:p>
    <w:p w14:paraId="34476E62" w14:textId="77777777" w:rsidR="00781E57" w:rsidRDefault="0034580C">
      <w:pPr>
        <w:pStyle w:val="Zkladntext1"/>
        <w:shd w:val="clear" w:color="auto" w:fill="auto"/>
      </w:pPr>
      <w:r>
        <w:t>Pro základní doplnění odstraněných jádrových omítek použít hotovou omítkovou směs na bázi vápenných</w:t>
      </w:r>
    </w:p>
    <w:p w14:paraId="33626777" w14:textId="77777777" w:rsidR="00781E57" w:rsidRDefault="0034580C">
      <w:pPr>
        <w:pStyle w:val="Zkladntext1"/>
        <w:shd w:val="clear" w:color="auto" w:fill="auto"/>
      </w:pPr>
      <w:r>
        <w:t>a hydraulických anorganických pojiv, minerálních křemičitých plniv a přírodních armovacích vláken</w:t>
      </w:r>
    </w:p>
    <w:p w14:paraId="61280D1B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 xml:space="preserve">Materiál: např. </w:t>
      </w:r>
      <w:r>
        <w:rPr>
          <w:color w:val="BF545C"/>
        </w:rPr>
        <w:t xml:space="preserve">KEIM </w:t>
      </w:r>
      <w:proofErr w:type="spellStart"/>
      <w:r>
        <w:rPr>
          <w:color w:val="BF545C"/>
        </w:rPr>
        <w:t>Grundputz</w:t>
      </w:r>
      <w:proofErr w:type="spellEnd"/>
      <w:r>
        <w:rPr>
          <w:color w:val="BF545C"/>
        </w:rPr>
        <w:t xml:space="preserve"> 2,0 /4,0</w:t>
      </w:r>
    </w:p>
    <w:p w14:paraId="588BAC95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>Suchá omítková směs na pojivové bázi vápna, hydraulických anorganických pojiv a minerálních plniv</w:t>
      </w:r>
    </w:p>
    <w:p w14:paraId="0168BFED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spacing w:after="60"/>
        <w:ind w:firstLine="360"/>
      </w:pPr>
      <w:r>
        <w:t xml:space="preserve">Skupina malt: GP CS II podle DIN EN 998-1 P </w:t>
      </w:r>
      <w:r>
        <w:rPr>
          <w:color w:val="676767"/>
        </w:rPr>
        <w:t xml:space="preserve">II </w:t>
      </w:r>
      <w:r>
        <w:t>podle DIN V 18550</w:t>
      </w:r>
    </w:p>
    <w:p w14:paraId="2A979AE0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spacing w:after="60"/>
        <w:ind w:firstLine="360"/>
      </w:pPr>
      <w:r>
        <w:t xml:space="preserve">Pevnost v tlaku: </w:t>
      </w:r>
      <w:r>
        <w:rPr>
          <w:color w:val="676767"/>
        </w:rPr>
        <w:t xml:space="preserve">&gt; </w:t>
      </w:r>
      <w:r>
        <w:t>2,5 N/mm</w:t>
      </w:r>
      <w:r>
        <w:rPr>
          <w:vertAlign w:val="superscript"/>
        </w:rPr>
        <w:t>2</w:t>
      </w:r>
      <w:r>
        <w:t>, Plnivo 0-2-4 mm</w:t>
      </w:r>
    </w:p>
    <w:p w14:paraId="151D4A90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>propustnost pro páru p.: cca 9, nasákavost: W 0</w:t>
      </w:r>
    </w:p>
    <w:p w14:paraId="1FC2245C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spacing w:after="240"/>
        <w:ind w:firstLine="360"/>
      </w:pPr>
      <w:r>
        <w:t>Aplikace vrstvy do max. 20 mm jednom technologickém kroku</w:t>
      </w:r>
    </w:p>
    <w:p w14:paraId="75F9956E" w14:textId="77777777" w:rsidR="00781E57" w:rsidRDefault="0034580C">
      <w:pPr>
        <w:pStyle w:val="Zkladntext1"/>
        <w:numPr>
          <w:ilvl w:val="0"/>
          <w:numId w:val="2"/>
        </w:numPr>
        <w:shd w:val="clear" w:color="auto" w:fill="auto"/>
        <w:tabs>
          <w:tab w:val="left" w:pos="421"/>
        </w:tabs>
      </w:pPr>
      <w:r>
        <w:rPr>
          <w:b/>
          <w:bCs/>
        </w:rPr>
        <w:t xml:space="preserve">Finální omítková vrstva </w:t>
      </w:r>
      <w:r>
        <w:rPr>
          <w:color w:val="000000"/>
        </w:rPr>
        <w:t xml:space="preserve">- </w:t>
      </w:r>
      <w:r>
        <w:t xml:space="preserve">štuková, renovační - lokální doplnění, opravy trhlin </w:t>
      </w:r>
      <w:r>
        <w:rPr>
          <w:color w:val="000000"/>
        </w:rPr>
        <w:t xml:space="preserve">- </w:t>
      </w:r>
      <w:r>
        <w:t>vrstvy 2-8 mm</w:t>
      </w:r>
    </w:p>
    <w:p w14:paraId="02E68168" w14:textId="77777777" w:rsidR="00781E57" w:rsidRDefault="0034580C">
      <w:pPr>
        <w:pStyle w:val="Zkladntext1"/>
        <w:shd w:val="clear" w:color="auto" w:fill="auto"/>
      </w:pPr>
      <w:r>
        <w:t xml:space="preserve">Pro celkové přepracování nově aplikovaných omítek, nebo i starých, dobře přídržných, pouze očištěných a zpevněných jádrových omítek a rovněž pro veškeré opravy poruch a trhlin v plochách fasády, opravy profilací, tektonických prvků, </w:t>
      </w:r>
      <w:proofErr w:type="spellStart"/>
      <w:r>
        <w:t>bosážování</w:t>
      </w:r>
      <w:proofErr w:type="spellEnd"/>
      <w:r>
        <w:t xml:space="preserve"> atp. použít tenkovrstvou, renovační fasádní omítku na bázi vápna, bílého cementu s organickými přísadami a armovacími vlákny, se zvýšenou přídržností </w:t>
      </w:r>
      <w:r>
        <w:rPr>
          <w:color w:val="676767"/>
        </w:rPr>
        <w:t xml:space="preserve">i </w:t>
      </w:r>
      <w:r>
        <w:t>na méně savých podkladech, podkladech se zbytky starých organických nátěrů atp.</w:t>
      </w:r>
    </w:p>
    <w:p w14:paraId="5FFF25F5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 xml:space="preserve">Materiál: např. </w:t>
      </w:r>
      <w:r>
        <w:rPr>
          <w:color w:val="BF545C"/>
        </w:rPr>
        <w:t xml:space="preserve">KEIM </w:t>
      </w:r>
      <w:proofErr w:type="spellStart"/>
      <w:r>
        <w:rPr>
          <w:color w:val="BF545C"/>
        </w:rPr>
        <w:t>Uniputz</w:t>
      </w:r>
      <w:proofErr w:type="spellEnd"/>
      <w:r>
        <w:rPr>
          <w:color w:val="BF545C"/>
        </w:rPr>
        <w:t xml:space="preserve"> l,3mm, KEIM </w:t>
      </w:r>
      <w:proofErr w:type="spellStart"/>
      <w:r>
        <w:rPr>
          <w:color w:val="BF545C"/>
        </w:rPr>
        <w:t>Uniputz</w:t>
      </w:r>
      <w:proofErr w:type="spellEnd"/>
      <w:r>
        <w:rPr>
          <w:color w:val="BF545C"/>
        </w:rPr>
        <w:t xml:space="preserve"> FEIN 0,6mm, KEIM </w:t>
      </w:r>
      <w:proofErr w:type="spellStart"/>
      <w:r>
        <w:rPr>
          <w:color w:val="BF545C"/>
        </w:rPr>
        <w:t>Turado</w:t>
      </w:r>
      <w:proofErr w:type="spellEnd"/>
      <w:r>
        <w:rPr>
          <w:color w:val="BF545C"/>
        </w:rPr>
        <w:t xml:space="preserve"> </w:t>
      </w:r>
      <w:proofErr w:type="spellStart"/>
      <w:r>
        <w:rPr>
          <w:color w:val="BF545C"/>
        </w:rPr>
        <w:t>lmm</w:t>
      </w:r>
      <w:proofErr w:type="spellEnd"/>
      <w:r>
        <w:rPr>
          <w:color w:val="BF545C"/>
        </w:rPr>
        <w:t>/0,3mm</w:t>
      </w:r>
    </w:p>
    <w:p w14:paraId="5A60042B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left="700" w:hanging="340"/>
      </w:pPr>
      <w:r>
        <w:t>Tenkovrstvá, renovační opravná fasádní omítka na bázi vápna, bílého cementu s organickými přísadami a armovacími vlákny, přírodně bílá</w:t>
      </w:r>
    </w:p>
    <w:p w14:paraId="308CC023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>zrnitost dle potřeby výsledného vzhledu a struktury 0-0,3-0,6-1-1,3 mm</w:t>
      </w:r>
    </w:p>
    <w:p w14:paraId="22B3C261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>propustnost pro vodní páru p: cca 8, nasákavost: Wl-2</w:t>
      </w:r>
    </w:p>
    <w:p w14:paraId="6534B789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left="700" w:hanging="340"/>
      </w:pPr>
      <w:r>
        <w:t xml:space="preserve">zpracování standardně po smíchání </w:t>
      </w:r>
      <w:r>
        <w:rPr>
          <w:color w:val="000000"/>
        </w:rPr>
        <w:t xml:space="preserve">s </w:t>
      </w:r>
      <w:r>
        <w:t>vodou s následným přepracováním dle požadavku výsledného vzhledu, možno aplikovat a vrstvit v rozmezí 1-10 mm v jednom technologické kroku</w:t>
      </w:r>
    </w:p>
    <w:p w14:paraId="3271FABB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 xml:space="preserve">možno aplikovat </w:t>
      </w:r>
      <w:r>
        <w:rPr>
          <w:color w:val="676767"/>
        </w:rPr>
        <w:t xml:space="preserve">i </w:t>
      </w:r>
      <w:r>
        <w:t xml:space="preserve">na podklady se zbytky disperzních nátěrů, nosné nesavé, </w:t>
      </w:r>
      <w:proofErr w:type="spellStart"/>
      <w:r>
        <w:t>nesprašujicí</w:t>
      </w:r>
      <w:proofErr w:type="spellEnd"/>
      <w:r>
        <w:t xml:space="preserve"> podklady apod.</w:t>
      </w:r>
    </w:p>
    <w:p w14:paraId="59ACAA5A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spacing w:after="240"/>
        <w:ind w:firstLine="360"/>
      </w:pPr>
      <w:r>
        <w:t>finalizace pro docílení potřebné struktury pomocí potřebných nástrojů (filcem, hrubý molitan, dřevěná hladítka)</w:t>
      </w:r>
    </w:p>
    <w:p w14:paraId="50103767" w14:textId="02AD595C" w:rsidR="00781E57" w:rsidRDefault="0084428F">
      <w:pPr>
        <w:pStyle w:val="Nadpis20"/>
        <w:keepNext/>
        <w:keepLines/>
        <w:shd w:val="clear" w:color="auto" w:fill="auto"/>
      </w:pPr>
      <w:bookmarkStart w:id="14" w:name="bookmark16"/>
      <w:bookmarkStart w:id="15" w:name="bookmark17"/>
      <w:r>
        <w:rPr>
          <w:color w:val="383838"/>
        </w:rPr>
        <w:t>(6)</w:t>
      </w:r>
      <w:r w:rsidR="0034580C">
        <w:rPr>
          <w:color w:val="383838"/>
        </w:rPr>
        <w:t xml:space="preserve"> Finální povrchová úprava </w:t>
      </w:r>
      <w:r w:rsidR="0034580C">
        <w:rPr>
          <w:color w:val="000000"/>
        </w:rPr>
        <w:t xml:space="preserve">- </w:t>
      </w:r>
      <w:r w:rsidR="0034580C">
        <w:rPr>
          <w:color w:val="383838"/>
        </w:rPr>
        <w:t>minerální vápenný nátěr</w:t>
      </w:r>
      <w:bookmarkEnd w:id="14"/>
      <w:bookmarkEnd w:id="15"/>
    </w:p>
    <w:p w14:paraId="192A5C29" w14:textId="77777777" w:rsidR="00781E57" w:rsidRDefault="0034580C">
      <w:pPr>
        <w:pStyle w:val="Zkladntext1"/>
        <w:shd w:val="clear" w:color="auto" w:fill="auto"/>
      </w:pPr>
      <w:r>
        <w:t xml:space="preserve">Po dostatečném vyschnutí a </w:t>
      </w:r>
      <w:proofErr w:type="spellStart"/>
      <w:r>
        <w:t>karbonataci</w:t>
      </w:r>
      <w:proofErr w:type="spellEnd"/>
      <w:r>
        <w:t xml:space="preserve"> omítek, pro konečnou finalizaci povrchů, použít minerální vápennou barvu.</w:t>
      </w:r>
    </w:p>
    <w:p w14:paraId="091E6066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 xml:space="preserve">Materiál: </w:t>
      </w:r>
      <w:r>
        <w:rPr>
          <w:color w:val="BF545C"/>
        </w:rPr>
        <w:t xml:space="preserve">KEIM </w:t>
      </w:r>
      <w:proofErr w:type="spellStart"/>
      <w:r>
        <w:rPr>
          <w:color w:val="BF545C"/>
        </w:rPr>
        <w:t>Romanit</w:t>
      </w:r>
      <w:proofErr w:type="spellEnd"/>
      <w:r>
        <w:rPr>
          <w:color w:val="BF545C"/>
        </w:rPr>
        <w:t xml:space="preserve">®- </w:t>
      </w:r>
      <w:proofErr w:type="spellStart"/>
      <w:r>
        <w:rPr>
          <w:color w:val="BF545C"/>
        </w:rPr>
        <w:t>Farbe</w:t>
      </w:r>
      <w:proofErr w:type="spellEnd"/>
    </w:p>
    <w:p w14:paraId="6D64D1D0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>Hotová vápenná venkovní modifikovaná barva na bázi čistého, minimálně 3 roky odleželého, hašeného vápna</w:t>
      </w:r>
    </w:p>
    <w:p w14:paraId="4FD21192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>Reverzibilní, vápenně matná, nevytváří napětí, organický podíl do max. 5%</w:t>
      </w:r>
    </w:p>
    <w:p w14:paraId="48F8F55D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 xml:space="preserve">S obsahem přísad mramorové moučky, </w:t>
      </w:r>
      <w:proofErr w:type="spellStart"/>
      <w:r>
        <w:t>kaseinového</w:t>
      </w:r>
      <w:proofErr w:type="spellEnd"/>
      <w:r>
        <w:t xml:space="preserve"> prášku, lněného oleje a minerálních pigmentů</w:t>
      </w:r>
    </w:p>
    <w:p w14:paraId="11E9DD22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firstLine="360"/>
      </w:pPr>
      <w:r>
        <w:t xml:space="preserve">Difuzní ekvivalent tloušťky vzduchové vrstvy: </w:t>
      </w:r>
      <w:proofErr w:type="spellStart"/>
      <w:r>
        <w:t>sd</w:t>
      </w:r>
      <w:proofErr w:type="spellEnd"/>
      <w:r>
        <w:t xml:space="preserve"> &lt;0,02 m (dle ČSN EN ISO 7783-2)</w:t>
      </w:r>
    </w:p>
    <w:p w14:paraId="53D52DDA" w14:textId="4F49D1E6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703"/>
        </w:tabs>
        <w:ind w:left="700" w:hanging="340"/>
      </w:pPr>
      <w:r>
        <w:t>lze používat na venkovní vápenné, vápenocementové a sanační omítky, savý přírodní kámen a staré minerální nátěry. Uvedené podklady musí být vhodné pro vápenný nátěr (např. dostatečně savé, neodpuzující vodu).</w:t>
      </w:r>
    </w:p>
    <w:p w14:paraId="5E06363A" w14:textId="0D3D31E9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7FB05D2E" w14:textId="2BF3ADFD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3E669B8D" w14:textId="016A457F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64F8C15F" w14:textId="361F481C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691E1D01" w14:textId="434BB077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49BD9DCC" w14:textId="0A5B696A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6FE7B3DD" w14:textId="26EC1382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49B51D32" w14:textId="442DDF21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2ED5D845" w14:textId="5CD69C64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303A938D" w14:textId="523B5F4A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4AC37645" w14:textId="479D0D7B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6F1B0E68" w14:textId="7C04AD1B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5A71D26D" w14:textId="5BA295E8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075DDE38" w14:textId="3722C444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4BD027D7" w14:textId="0B95335B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75DFF223" w14:textId="77777777" w:rsidR="0084428F" w:rsidRDefault="0084428F" w:rsidP="0084428F">
      <w:pPr>
        <w:pStyle w:val="Zkladntext1"/>
        <w:shd w:val="clear" w:color="auto" w:fill="auto"/>
        <w:tabs>
          <w:tab w:val="left" w:pos="703"/>
        </w:tabs>
      </w:pPr>
    </w:p>
    <w:p w14:paraId="344CEF7E" w14:textId="77777777" w:rsidR="00781E57" w:rsidRDefault="0034580C">
      <w:pPr>
        <w:pStyle w:val="Zkladntext1"/>
        <w:shd w:val="clear" w:color="auto" w:fill="auto"/>
        <w:spacing w:line="257" w:lineRule="auto"/>
      </w:pPr>
      <w:r>
        <w:rPr>
          <w:color w:val="3A393A"/>
        </w:rPr>
        <w:lastRenderedPageBreak/>
        <w:t xml:space="preserve">Pro zajištění kvalitního </w:t>
      </w:r>
      <w:proofErr w:type="spellStart"/>
      <w:r>
        <w:rPr>
          <w:color w:val="3A393A"/>
        </w:rPr>
        <w:t>povrstvení</w:t>
      </w:r>
      <w:proofErr w:type="spellEnd"/>
      <w:r>
        <w:rPr>
          <w:color w:val="3A393A"/>
        </w:rPr>
        <w:t xml:space="preserve"> a částečné optické sjednocení podkladů po čištění, lokálních opravách omítek apod., bude do první vrstvy vápenné barvy KEIM </w:t>
      </w:r>
      <w:proofErr w:type="spellStart"/>
      <w:r>
        <w:rPr>
          <w:color w:val="3A393A"/>
        </w:rPr>
        <w:t>Romanit</w:t>
      </w:r>
      <w:proofErr w:type="spellEnd"/>
      <w:r>
        <w:rPr>
          <w:color w:val="3A393A"/>
        </w:rPr>
        <w:t xml:space="preserve"> přidána zahušťovací přísada - jemné plnivo</w:t>
      </w:r>
    </w:p>
    <w:p w14:paraId="068C92D0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spacing w:line="257" w:lineRule="auto"/>
        <w:ind w:firstLine="360"/>
      </w:pPr>
      <w:r>
        <w:rPr>
          <w:color w:val="3A393A"/>
        </w:rPr>
        <w:t xml:space="preserve">Materiál: </w:t>
      </w:r>
      <w:r>
        <w:rPr>
          <w:color w:val="CD575B"/>
        </w:rPr>
        <w:t xml:space="preserve">KEIM </w:t>
      </w:r>
      <w:proofErr w:type="spellStart"/>
      <w:r>
        <w:rPr>
          <w:color w:val="CD575B"/>
        </w:rPr>
        <w:t>Romanit-Schlámmzusatz</w:t>
      </w:r>
      <w:proofErr w:type="spellEnd"/>
    </w:p>
    <w:p w14:paraId="59E8E777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spacing w:line="257" w:lineRule="auto"/>
        <w:ind w:left="700" w:hanging="340"/>
      </w:pPr>
      <w:r>
        <w:rPr>
          <w:color w:val="3A393A"/>
        </w:rPr>
        <w:t xml:space="preserve">prášková minerální </w:t>
      </w:r>
      <w:proofErr w:type="spellStart"/>
      <w:r>
        <w:rPr>
          <w:color w:val="3A393A"/>
        </w:rPr>
        <w:t>šlemovací</w:t>
      </w:r>
      <w:proofErr w:type="spellEnd"/>
      <w:r>
        <w:rPr>
          <w:color w:val="3A393A"/>
        </w:rPr>
        <w:t xml:space="preserve"> přísada do systému vápenných barev, vyváženou kombinaci kvalitních silikátů s nejrůznějšími tvary zrn.</w:t>
      </w:r>
    </w:p>
    <w:p w14:paraId="57049905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spacing w:after="220" w:line="257" w:lineRule="auto"/>
        <w:ind w:firstLine="360"/>
      </w:pPr>
      <w:r>
        <w:rPr>
          <w:color w:val="3A393A"/>
        </w:rPr>
        <w:t>Váhový poměr přísady: cca 20% (200 g na 1 kg barvy)</w:t>
      </w:r>
    </w:p>
    <w:p w14:paraId="666F3805" w14:textId="77777777" w:rsidR="00781E57" w:rsidRDefault="0034580C">
      <w:pPr>
        <w:pStyle w:val="Zkladntext1"/>
        <w:numPr>
          <w:ilvl w:val="0"/>
          <w:numId w:val="3"/>
        </w:numPr>
        <w:shd w:val="clear" w:color="auto" w:fill="auto"/>
        <w:tabs>
          <w:tab w:val="left" w:pos="277"/>
        </w:tabs>
        <w:spacing w:after="220" w:line="259" w:lineRule="auto"/>
      </w:pPr>
      <w:r>
        <w:rPr>
          <w:i/>
          <w:iCs/>
          <w:color w:val="3A393A"/>
        </w:rPr>
        <w:t xml:space="preserve">Alternativou pro vápenný nátěrový systém může být minerální sol-silikátový nátěr bez titanové běloby s optikou vápna KEIM </w:t>
      </w:r>
      <w:proofErr w:type="spellStart"/>
      <w:r>
        <w:rPr>
          <w:i/>
          <w:iCs/>
          <w:color w:val="3A393A"/>
        </w:rPr>
        <w:t>Soldalit-Arte</w:t>
      </w:r>
      <w:proofErr w:type="spellEnd"/>
    </w:p>
    <w:p w14:paraId="53C50489" w14:textId="77777777" w:rsidR="00781E57" w:rsidRDefault="0034580C">
      <w:pPr>
        <w:pStyle w:val="Zkladntext1"/>
        <w:numPr>
          <w:ilvl w:val="0"/>
          <w:numId w:val="3"/>
        </w:numPr>
        <w:shd w:val="clear" w:color="auto" w:fill="auto"/>
        <w:tabs>
          <w:tab w:val="left" w:pos="282"/>
        </w:tabs>
        <w:spacing w:after="220"/>
      </w:pPr>
      <w:r>
        <w:rPr>
          <w:i/>
          <w:iCs/>
          <w:color w:val="3A393A"/>
        </w:rPr>
        <w:t xml:space="preserve">Na místech namáhaných </w:t>
      </w:r>
      <w:proofErr w:type="spellStart"/>
      <w:r>
        <w:rPr>
          <w:i/>
          <w:iCs/>
          <w:color w:val="3A393A"/>
        </w:rPr>
        <w:t>ostřikovou</w:t>
      </w:r>
      <w:proofErr w:type="spellEnd"/>
      <w:r>
        <w:rPr>
          <w:i/>
          <w:iCs/>
          <w:color w:val="3A393A"/>
        </w:rPr>
        <w:t xml:space="preserve"> vodou doporučuji zvážit použití dodatečné bezbarvé hydrofobizace na bázi </w:t>
      </w:r>
      <w:proofErr w:type="spellStart"/>
      <w:r>
        <w:rPr>
          <w:i/>
          <w:iCs/>
          <w:color w:val="3A393A"/>
        </w:rPr>
        <w:t>siloxanů</w:t>
      </w:r>
      <w:proofErr w:type="spellEnd"/>
      <w:r>
        <w:rPr>
          <w:i/>
          <w:iCs/>
          <w:color w:val="3A393A"/>
        </w:rPr>
        <w:t xml:space="preserve"> KEIM </w:t>
      </w:r>
      <w:proofErr w:type="spellStart"/>
      <w:r>
        <w:rPr>
          <w:i/>
          <w:iCs/>
          <w:color w:val="3A393A"/>
        </w:rPr>
        <w:t>Lotexan</w:t>
      </w:r>
      <w:proofErr w:type="spellEnd"/>
      <w:r>
        <w:rPr>
          <w:i/>
          <w:iCs/>
          <w:color w:val="3A393A"/>
        </w:rPr>
        <w:t xml:space="preserve"> -!!! Tuto je však možno provést nejdříve 5-6 týdnů po aplikaci finálních vápenných barev z důvodů adekvátní </w:t>
      </w:r>
      <w:proofErr w:type="spellStart"/>
      <w:r>
        <w:rPr>
          <w:i/>
          <w:iCs/>
          <w:color w:val="3A393A"/>
        </w:rPr>
        <w:t>karbonatace</w:t>
      </w:r>
      <w:proofErr w:type="spellEnd"/>
      <w:r>
        <w:rPr>
          <w:i/>
          <w:iCs/>
          <w:color w:val="3A393A"/>
        </w:rPr>
        <w:t xml:space="preserve"> a vyzrání nátěru.</w:t>
      </w:r>
    </w:p>
    <w:p w14:paraId="484BEB1D" w14:textId="77777777" w:rsidR="00781E57" w:rsidRDefault="0034580C">
      <w:pPr>
        <w:pStyle w:val="Zkladntext1"/>
        <w:numPr>
          <w:ilvl w:val="0"/>
          <w:numId w:val="3"/>
        </w:numPr>
        <w:shd w:val="clear" w:color="auto" w:fill="auto"/>
        <w:tabs>
          <w:tab w:val="left" w:pos="291"/>
        </w:tabs>
        <w:spacing w:after="220"/>
      </w:pPr>
      <w:r>
        <w:rPr>
          <w:i/>
          <w:iCs/>
          <w:color w:val="3A393A"/>
        </w:rPr>
        <w:t xml:space="preserve">V případě závažnější poruch stavební konstrukce/zdiva, provést kontrolu v místech výskytu statických trhlin ve zdivu a tyto případně sanovat a min. dodatečně zajistit např. pro-frézováním drážek do nosného zdivá a vložením armovacích prutů nebo výztuh, např. z </w:t>
      </w:r>
      <w:proofErr w:type="spellStart"/>
      <w:r>
        <w:rPr>
          <w:i/>
          <w:iCs/>
          <w:color w:val="3A393A"/>
        </w:rPr>
        <w:t>helikální</w:t>
      </w:r>
      <w:proofErr w:type="spellEnd"/>
      <w:r>
        <w:rPr>
          <w:i/>
          <w:iCs/>
          <w:color w:val="3A393A"/>
        </w:rPr>
        <w:t xml:space="preserve"> oceli do expanzní rychle-tuhnoucí malty (systém </w:t>
      </w:r>
      <w:proofErr w:type="spellStart"/>
      <w:r>
        <w:rPr>
          <w:i/>
          <w:iCs/>
          <w:color w:val="3A393A"/>
        </w:rPr>
        <w:t>Helifix</w:t>
      </w:r>
      <w:proofErr w:type="spellEnd"/>
      <w:r>
        <w:rPr>
          <w:i/>
          <w:iCs/>
          <w:color w:val="3A393A"/>
        </w:rPr>
        <w:t xml:space="preserve">, </w:t>
      </w:r>
      <w:proofErr w:type="spellStart"/>
      <w:r>
        <w:rPr>
          <w:i/>
          <w:iCs/>
          <w:color w:val="3A393A"/>
        </w:rPr>
        <w:t>Statical</w:t>
      </w:r>
      <w:proofErr w:type="spellEnd"/>
      <w:r>
        <w:rPr>
          <w:i/>
          <w:iCs/>
          <w:color w:val="3A393A"/>
        </w:rPr>
        <w:t xml:space="preserve"> apod.)</w:t>
      </w:r>
    </w:p>
    <w:p w14:paraId="23878E3B" w14:textId="77777777" w:rsidR="00781E57" w:rsidRDefault="0034580C">
      <w:pPr>
        <w:pStyle w:val="Zkladntext1"/>
        <w:numPr>
          <w:ilvl w:val="0"/>
          <w:numId w:val="3"/>
        </w:numPr>
        <w:shd w:val="clear" w:color="auto" w:fill="auto"/>
        <w:tabs>
          <w:tab w:val="left" w:pos="272"/>
        </w:tabs>
        <w:spacing w:line="254" w:lineRule="auto"/>
      </w:pPr>
      <w:r>
        <w:rPr>
          <w:i/>
          <w:iCs/>
          <w:color w:val="3A393A"/>
        </w:rPr>
        <w:t xml:space="preserve">Pro dodatečné výplně dutin ve zdivu (v případě odstranění omítek </w:t>
      </w:r>
      <w:r>
        <w:rPr>
          <w:i/>
          <w:iCs/>
          <w:color w:val="000000"/>
        </w:rPr>
        <w:t xml:space="preserve">- </w:t>
      </w:r>
      <w:r>
        <w:rPr>
          <w:i/>
          <w:iCs/>
          <w:color w:val="3A393A"/>
        </w:rPr>
        <w:t>obnažení zdivá), použít vhodné injektážní malty</w:t>
      </w:r>
    </w:p>
    <w:p w14:paraId="226826FB" w14:textId="77777777" w:rsidR="00781E57" w:rsidRDefault="0034580C">
      <w:pPr>
        <w:pStyle w:val="Zkladntext1"/>
        <w:shd w:val="clear" w:color="auto" w:fill="auto"/>
        <w:spacing w:after="220" w:line="254" w:lineRule="auto"/>
      </w:pPr>
      <w:r>
        <w:rPr>
          <w:i/>
          <w:iCs/>
          <w:color w:val="3A393A"/>
        </w:rPr>
        <w:t xml:space="preserve">s dobrou tekutostí, nízkým smrštěním, např. injektážní malta na traso-vápenné bázi MC </w:t>
      </w:r>
      <w:proofErr w:type="spellStart"/>
      <w:r>
        <w:rPr>
          <w:i/>
          <w:iCs/>
          <w:color w:val="3A393A"/>
        </w:rPr>
        <w:t>Cencricrete</w:t>
      </w:r>
      <w:proofErr w:type="spellEnd"/>
      <w:r>
        <w:rPr>
          <w:i/>
          <w:iCs/>
          <w:color w:val="3A393A"/>
        </w:rPr>
        <w:t xml:space="preserve"> VP-TK, VPIIIHS apod.</w:t>
      </w:r>
    </w:p>
    <w:p w14:paraId="10AC31D8" w14:textId="77777777" w:rsidR="00781E57" w:rsidRDefault="0034580C">
      <w:pPr>
        <w:pStyle w:val="Nadpis20"/>
        <w:keepNext/>
        <w:keepLines/>
        <w:shd w:val="clear" w:color="auto" w:fill="auto"/>
        <w:spacing w:line="254" w:lineRule="auto"/>
      </w:pPr>
      <w:bookmarkStart w:id="16" w:name="bookmark18"/>
      <w:bookmarkStart w:id="17" w:name="bookmark19"/>
      <w:r>
        <w:rPr>
          <w:color w:val="2B6CBB"/>
        </w:rPr>
        <w:t>KAMENNÁ OPĚRNÁ ZEĎ:</w:t>
      </w:r>
      <w:bookmarkEnd w:id="16"/>
      <w:bookmarkEnd w:id="17"/>
    </w:p>
    <w:p w14:paraId="3900E9F6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spacing w:line="254" w:lineRule="auto"/>
        <w:ind w:firstLine="360"/>
      </w:pPr>
      <w:r>
        <w:rPr>
          <w:color w:val="3A393A"/>
        </w:rPr>
        <w:t>Rozebrání degradovaného zdivá v potřebné míře, odstranění degradovaných částí zdících/spárovacích malt</w:t>
      </w:r>
    </w:p>
    <w:p w14:paraId="731C4892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spacing w:line="254" w:lineRule="auto"/>
        <w:ind w:firstLine="360"/>
      </w:pPr>
      <w:r>
        <w:rPr>
          <w:color w:val="3A393A"/>
        </w:rPr>
        <w:t>Základní očištění kamene, omytí tlakovou</w:t>
      </w:r>
    </w:p>
    <w:p w14:paraId="1F1910D0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spacing w:after="220" w:line="254" w:lineRule="auto"/>
        <w:ind w:firstLine="360"/>
      </w:pPr>
      <w:r>
        <w:rPr>
          <w:color w:val="3A393A"/>
        </w:rPr>
        <w:t>Po vyschnutí sanace biotického napadení (mechy, plísně, lišejníky) @</w:t>
      </w:r>
    </w:p>
    <w:p w14:paraId="1FA6B423" w14:textId="77777777" w:rsidR="00781E57" w:rsidRDefault="0034580C">
      <w:pPr>
        <w:pStyle w:val="Zkladntext1"/>
        <w:shd w:val="clear" w:color="auto" w:fill="auto"/>
        <w:spacing w:after="220" w:line="254" w:lineRule="auto"/>
      </w:pPr>
      <w:r>
        <w:rPr>
          <w:b/>
          <w:bCs/>
          <w:color w:val="3A393A"/>
        </w:rPr>
        <w:t>(1)-Z Zdící a spárovací malty pro přírodní kámen a cihly</w:t>
      </w:r>
    </w:p>
    <w:p w14:paraId="59595B82" w14:textId="77777777" w:rsidR="00781E57" w:rsidRDefault="0034580C">
      <w:pPr>
        <w:pStyle w:val="Nadpis20"/>
        <w:keepNext/>
        <w:keepLines/>
        <w:shd w:val="clear" w:color="auto" w:fill="auto"/>
        <w:spacing w:line="254" w:lineRule="auto"/>
      </w:pPr>
      <w:bookmarkStart w:id="18" w:name="bookmark20"/>
      <w:bookmarkStart w:id="19" w:name="bookmark21"/>
      <w:r>
        <w:rPr>
          <w:color w:val="3A393A"/>
        </w:rPr>
        <w:t>Zdící malta</w:t>
      </w:r>
      <w:bookmarkEnd w:id="18"/>
      <w:bookmarkEnd w:id="19"/>
    </w:p>
    <w:p w14:paraId="54187E4A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spacing w:line="254" w:lineRule="auto"/>
        <w:ind w:firstLine="360"/>
      </w:pPr>
      <w:r>
        <w:rPr>
          <w:color w:val="3A393A"/>
        </w:rPr>
        <w:t xml:space="preserve">Materiál: např. MC </w:t>
      </w:r>
      <w:proofErr w:type="spellStart"/>
      <w:r>
        <w:rPr>
          <w:color w:val="3A393A"/>
        </w:rPr>
        <w:t>Oxal</w:t>
      </w:r>
      <w:proofErr w:type="spellEnd"/>
      <w:r>
        <w:rPr>
          <w:color w:val="3A393A"/>
        </w:rPr>
        <w:t xml:space="preserve"> TKM-HS-zdící malta na bázi trasového vápna, vysoce odolná proti síranům</w:t>
      </w:r>
    </w:p>
    <w:p w14:paraId="4AB1C495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spacing w:line="254" w:lineRule="auto"/>
        <w:ind w:left="700" w:hanging="340"/>
      </w:pPr>
      <w:r>
        <w:rPr>
          <w:color w:val="3A393A"/>
        </w:rPr>
        <w:t xml:space="preserve">Jednosložkový, pojivo bez </w:t>
      </w:r>
      <w:proofErr w:type="spellStart"/>
      <w:r>
        <w:rPr>
          <w:color w:val="3A393A"/>
        </w:rPr>
        <w:t>trikalciumaluminátu</w:t>
      </w:r>
      <w:proofErr w:type="spellEnd"/>
      <w:r>
        <w:rPr>
          <w:color w:val="3A393A"/>
        </w:rPr>
        <w:t>, nízký obsah alkálií, ruční aplikace, odolný vůči výkvětům a skvrnám, difuzně otevřený</w:t>
      </w:r>
    </w:p>
    <w:p w14:paraId="20CF70F5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spacing w:line="254" w:lineRule="auto"/>
        <w:ind w:left="700" w:hanging="340"/>
      </w:pPr>
      <w:r>
        <w:rPr>
          <w:color w:val="3A393A"/>
        </w:rPr>
        <w:t>Omítka na zdění, nanášení omítek, zdění na tenkou spáru, pokládku přírodního kamene, pro zdivo s vysokým obsahem sulfátu</w:t>
      </w:r>
    </w:p>
    <w:p w14:paraId="512D1EE6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spacing w:after="220" w:line="254" w:lineRule="auto"/>
        <w:ind w:firstLine="360"/>
      </w:pPr>
      <w:r>
        <w:rPr>
          <w:color w:val="3A393A"/>
        </w:rPr>
        <w:t>Zrnitost: 4mm, pevnost M5 dle ČSN EN 998-2</w:t>
      </w:r>
    </w:p>
    <w:p w14:paraId="4B074ABA" w14:textId="77777777" w:rsidR="00781E57" w:rsidRDefault="0034580C">
      <w:pPr>
        <w:pStyle w:val="Nadpis20"/>
        <w:keepNext/>
        <w:keepLines/>
        <w:shd w:val="clear" w:color="auto" w:fill="auto"/>
      </w:pPr>
      <w:bookmarkStart w:id="20" w:name="bookmark22"/>
      <w:bookmarkStart w:id="21" w:name="bookmark23"/>
      <w:r>
        <w:rPr>
          <w:color w:val="3A393A"/>
        </w:rPr>
        <w:t>Spárovací malta</w:t>
      </w:r>
      <w:bookmarkEnd w:id="20"/>
      <w:bookmarkEnd w:id="21"/>
    </w:p>
    <w:p w14:paraId="71CA8DFF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ind w:firstLine="360"/>
      </w:pPr>
      <w:r>
        <w:rPr>
          <w:color w:val="3A393A"/>
        </w:rPr>
        <w:t xml:space="preserve">Materiál: např. MC </w:t>
      </w:r>
      <w:proofErr w:type="spellStart"/>
      <w:r>
        <w:rPr>
          <w:color w:val="3A393A"/>
        </w:rPr>
        <w:t>Nafufil</w:t>
      </w:r>
      <w:proofErr w:type="spellEnd"/>
      <w:r>
        <w:rPr>
          <w:color w:val="3A393A"/>
        </w:rPr>
        <w:t xml:space="preserve"> RM 10, MC </w:t>
      </w:r>
      <w:proofErr w:type="spellStart"/>
      <w:r>
        <w:rPr>
          <w:color w:val="3A393A"/>
        </w:rPr>
        <w:t>Oxal</w:t>
      </w:r>
      <w:proofErr w:type="spellEnd"/>
      <w:r>
        <w:rPr>
          <w:color w:val="3A393A"/>
        </w:rPr>
        <w:t xml:space="preserve"> SM TK 5</w:t>
      </w:r>
    </w:p>
    <w:p w14:paraId="02B653F8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ind w:left="700" w:hanging="340"/>
      </w:pPr>
      <w:r>
        <w:rPr>
          <w:color w:val="3A393A"/>
        </w:rPr>
        <w:t xml:space="preserve">malta obohacená </w:t>
      </w:r>
      <w:proofErr w:type="spellStart"/>
      <w:r>
        <w:rPr>
          <w:color w:val="3A393A"/>
        </w:rPr>
        <w:t>mikrosilikou</w:t>
      </w:r>
      <w:proofErr w:type="spellEnd"/>
      <w:r>
        <w:rPr>
          <w:color w:val="3A393A"/>
        </w:rPr>
        <w:t xml:space="preserve">, s vysokou odolností síranům, odolný teplotám a účinkům mrazu a rozmrazovacím solím, vysoká schopnost retence vody, </w:t>
      </w:r>
      <w:proofErr w:type="spellStart"/>
      <w:r>
        <w:rPr>
          <w:color w:val="3A393A"/>
        </w:rPr>
        <w:t>paropropustný</w:t>
      </w:r>
      <w:proofErr w:type="spellEnd"/>
      <w:r>
        <w:rPr>
          <w:color w:val="3A393A"/>
        </w:rPr>
        <w:t xml:space="preserve"> a </w:t>
      </w:r>
      <w:proofErr w:type="spellStart"/>
      <w:r>
        <w:rPr>
          <w:color w:val="3A393A"/>
        </w:rPr>
        <w:t>vodonepropustný</w:t>
      </w:r>
      <w:proofErr w:type="spellEnd"/>
      <w:r>
        <w:rPr>
          <w:color w:val="3A393A"/>
        </w:rPr>
        <w:t>,</w:t>
      </w:r>
    </w:p>
    <w:p w14:paraId="27C00CF7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ind w:firstLine="360"/>
      </w:pPr>
      <w:r>
        <w:rPr>
          <w:color w:val="3A393A"/>
        </w:rPr>
        <w:t xml:space="preserve">vhodný jako spárovací malta přírodních kamenů, cihel a </w:t>
      </w:r>
      <w:proofErr w:type="spellStart"/>
      <w:r>
        <w:rPr>
          <w:color w:val="3A393A"/>
        </w:rPr>
        <w:t>klinkerů</w:t>
      </w:r>
      <w:proofErr w:type="spellEnd"/>
    </w:p>
    <w:p w14:paraId="0DBE183B" w14:textId="77777777" w:rsidR="00781E57" w:rsidRDefault="0034580C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spacing w:after="220"/>
        <w:ind w:firstLine="360"/>
      </w:pPr>
      <w:r>
        <w:rPr>
          <w:color w:val="3A393A"/>
        </w:rPr>
        <w:t>Zrnitost: 1,2 mm, vrstvy 4-30mm v jednom kroku, celková 60 mm</w:t>
      </w:r>
    </w:p>
    <w:p w14:paraId="50B45843" w14:textId="77777777" w:rsidR="00781E57" w:rsidRDefault="0034580C">
      <w:pPr>
        <w:pStyle w:val="Zkladntext1"/>
        <w:numPr>
          <w:ilvl w:val="0"/>
          <w:numId w:val="3"/>
        </w:numPr>
        <w:shd w:val="clear" w:color="auto" w:fill="auto"/>
        <w:tabs>
          <w:tab w:val="left" w:pos="272"/>
        </w:tabs>
        <w:spacing w:after="220" w:line="254" w:lineRule="auto"/>
        <w:sectPr w:rsidR="00781E57">
          <w:footerReference w:type="default" r:id="rId13"/>
          <w:footerReference w:type="first" r:id="rId14"/>
          <w:pgSz w:w="11900" w:h="16840"/>
          <w:pgMar w:top="681" w:right="1045" w:bottom="1131" w:left="1371" w:header="0" w:footer="3" w:gutter="0"/>
          <w:pgNumType w:start="1"/>
          <w:cols w:space="720"/>
          <w:noEndnote/>
          <w:titlePg/>
          <w:docGrid w:linePitch="360"/>
        </w:sectPr>
      </w:pPr>
      <w:r>
        <w:rPr>
          <w:i/>
          <w:iCs/>
          <w:color w:val="3A393A"/>
        </w:rPr>
        <w:t>v kombinaci s MC-</w:t>
      </w:r>
      <w:proofErr w:type="spellStart"/>
      <w:r>
        <w:rPr>
          <w:i/>
          <w:iCs/>
          <w:color w:val="3A393A"/>
        </w:rPr>
        <w:t>Proof</w:t>
      </w:r>
      <w:proofErr w:type="spellEnd"/>
      <w:r>
        <w:rPr>
          <w:i/>
          <w:iCs/>
          <w:color w:val="3A393A"/>
        </w:rPr>
        <w:t xml:space="preserve"> 101 HS vhodný jako vodotěsná/těsnící malta v případě průniku zpětné vlhkosti</w:t>
      </w:r>
    </w:p>
    <w:p w14:paraId="31AAF176" w14:textId="6675C48E" w:rsidR="00781E57" w:rsidRDefault="0034580C">
      <w:pPr>
        <w:pStyle w:val="Nadpis20"/>
        <w:keepNext/>
        <w:keepLines/>
        <w:pBdr>
          <w:top w:val="single" w:sz="0" w:space="0" w:color="564E52"/>
          <w:left w:val="single" w:sz="0" w:space="0" w:color="564E52"/>
          <w:bottom w:val="single" w:sz="0" w:space="0" w:color="564E52"/>
          <w:right w:val="single" w:sz="0" w:space="0" w:color="564E52"/>
        </w:pBdr>
        <w:shd w:val="clear" w:color="auto" w:fill="564E52"/>
        <w:rPr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125829385" behindDoc="0" locked="0" layoutInCell="1" allowOverlap="1" wp14:anchorId="261A1EB3" wp14:editId="53187AE3">
            <wp:simplePos x="0" y="0"/>
            <wp:positionH relativeFrom="page">
              <wp:posOffset>3423285</wp:posOffset>
            </wp:positionH>
            <wp:positionV relativeFrom="paragraph">
              <wp:posOffset>101600</wp:posOffset>
            </wp:positionV>
            <wp:extent cx="749935" cy="353695"/>
            <wp:effectExtent l="0" t="0" r="0" b="0"/>
            <wp:wrapSquare wrapText="left"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74993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2" w:name="bookmark24"/>
      <w:bookmarkStart w:id="23" w:name="bookmark25"/>
      <w:r>
        <w:rPr>
          <w:rFonts w:ascii="Arial" w:eastAsia="Arial" w:hAnsi="Arial" w:cs="Arial"/>
          <w:color w:val="FFFFFF"/>
          <w:sz w:val="17"/>
          <w:szCs w:val="17"/>
        </w:rPr>
        <w:t>KEIM</w:t>
      </w:r>
      <w:bookmarkEnd w:id="22"/>
      <w:bookmarkEnd w:id="23"/>
      <w:r w:rsidR="0084428F">
        <w:rPr>
          <w:rFonts w:ascii="Arial" w:eastAsia="Arial" w:hAnsi="Arial" w:cs="Arial"/>
          <w:color w:val="FFFFFF"/>
          <w:sz w:val="17"/>
          <w:szCs w:val="17"/>
        </w:rPr>
        <w:t>FARBEN s.r.o.</w:t>
      </w:r>
    </w:p>
    <w:p w14:paraId="05FDFDA8" w14:textId="27A072D6" w:rsidR="00781E57" w:rsidRDefault="0084428F">
      <w:pPr>
        <w:pStyle w:val="Nadpis10"/>
        <w:keepNext/>
        <w:keepLines/>
        <w:pBdr>
          <w:top w:val="single" w:sz="0" w:space="0" w:color="564E52"/>
          <w:left w:val="single" w:sz="0" w:space="0" w:color="564E52"/>
          <w:bottom w:val="single" w:sz="0" w:space="0" w:color="564E52"/>
          <w:right w:val="single" w:sz="0" w:space="0" w:color="564E52"/>
        </w:pBdr>
        <w:shd w:val="clear" w:color="auto" w:fill="564E52"/>
      </w:pPr>
      <w:r>
        <w:rPr>
          <w:color w:val="FFFFFF"/>
        </w:rPr>
        <w:t>-----</w:t>
      </w:r>
    </w:p>
    <w:p w14:paraId="7BF8DBF0" w14:textId="14C73C79" w:rsidR="00781E57" w:rsidRDefault="0034580C">
      <w:pPr>
        <w:pStyle w:val="Nadpis10"/>
        <w:keepNext/>
        <w:keepLines/>
        <w:pBdr>
          <w:top w:val="single" w:sz="0" w:space="0" w:color="564E52"/>
          <w:left w:val="single" w:sz="0" w:space="0" w:color="564E52"/>
          <w:bottom w:val="single" w:sz="0" w:space="0" w:color="564E52"/>
          <w:right w:val="single" w:sz="0" w:space="0" w:color="564E52"/>
        </w:pBdr>
        <w:shd w:val="clear" w:color="auto" w:fill="564E52"/>
      </w:pPr>
      <w:bookmarkStart w:id="24" w:name="bookmark28"/>
      <w:bookmarkStart w:id="25" w:name="bookmark29"/>
      <w:r>
        <w:rPr>
          <w:color w:val="FFFFFF"/>
        </w:rPr>
        <w:t xml:space="preserve">Tel: </w:t>
      </w:r>
      <w:bookmarkEnd w:id="24"/>
      <w:bookmarkEnd w:id="25"/>
      <w:r w:rsidR="0084428F">
        <w:rPr>
          <w:color w:val="FFFFFF"/>
        </w:rPr>
        <w:t>-----</w:t>
      </w:r>
    </w:p>
    <w:p w14:paraId="151A7216" w14:textId="2D8F59E1" w:rsidR="00781E57" w:rsidRDefault="0034580C">
      <w:pPr>
        <w:pStyle w:val="Nadpis10"/>
        <w:keepNext/>
        <w:keepLines/>
        <w:pBdr>
          <w:top w:val="single" w:sz="0" w:space="0" w:color="564E52"/>
          <w:left w:val="single" w:sz="0" w:space="0" w:color="564E52"/>
          <w:bottom w:val="single" w:sz="0" w:space="0" w:color="564E52"/>
          <w:right w:val="single" w:sz="0" w:space="0" w:color="564E52"/>
        </w:pBdr>
        <w:shd w:val="clear" w:color="auto" w:fill="564E52"/>
        <w:spacing w:after="420"/>
      </w:pPr>
      <w:bookmarkStart w:id="26" w:name="bookmark30"/>
      <w:bookmarkStart w:id="27" w:name="bookmark31"/>
      <w:r>
        <w:rPr>
          <w:color w:val="FFFFFF"/>
        </w:rPr>
        <w:t xml:space="preserve">e-mail: </w:t>
      </w:r>
      <w:hyperlink r:id="rId16" w:history="1">
        <w:bookmarkEnd w:id="26"/>
        <w:bookmarkEnd w:id="27"/>
        <w:r w:rsidR="0084428F">
          <w:rPr>
            <w:color w:val="FFFFFF"/>
            <w:lang w:val="en-US" w:eastAsia="en-US" w:bidi="en-US"/>
          </w:rPr>
          <w:t>----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8050"/>
      </w:tblGrid>
      <w:tr w:rsidR="00781E57" w14:paraId="6F53149A" w14:textId="77777777">
        <w:trPr>
          <w:trHeight w:hRule="exact" w:val="31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77F0C" w14:textId="77777777" w:rsidR="00781E57" w:rsidRDefault="0034580C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3C3B3B"/>
                <w:sz w:val="22"/>
                <w:szCs w:val="22"/>
              </w:rPr>
              <w:t>Věc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F1CD04" w14:textId="77777777" w:rsidR="00781E57" w:rsidRDefault="0034580C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3C3B3B"/>
                <w:sz w:val="22"/>
                <w:szCs w:val="22"/>
              </w:rPr>
              <w:t>Návrh technologie, technická specifikace materiálů</w:t>
            </w:r>
          </w:p>
        </w:tc>
      </w:tr>
      <w:tr w:rsidR="00781E57" w14:paraId="6DE147EA" w14:textId="77777777">
        <w:trPr>
          <w:trHeight w:hRule="exact" w:val="28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A456A" w14:textId="77777777" w:rsidR="00781E57" w:rsidRDefault="0034580C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3C3B3B"/>
                <w:sz w:val="22"/>
                <w:szCs w:val="22"/>
              </w:rPr>
              <w:t>Pro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5DBE1" w14:textId="4DCA1D16" w:rsidR="00781E57" w:rsidRDefault="0084428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3C3B3B"/>
                <w:sz w:val="22"/>
                <w:szCs w:val="22"/>
              </w:rPr>
              <w:t>-----</w:t>
            </w:r>
          </w:p>
        </w:tc>
      </w:tr>
      <w:tr w:rsidR="00781E57" w14:paraId="6A85D8E3" w14:textId="77777777">
        <w:trPr>
          <w:trHeight w:hRule="exact" w:val="30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90BB8A" w14:textId="77777777" w:rsidR="00781E57" w:rsidRDefault="0034580C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3C3B3B"/>
                <w:sz w:val="22"/>
                <w:szCs w:val="22"/>
              </w:rPr>
              <w:t>Zakázka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78DC0" w14:textId="77777777" w:rsidR="00781E57" w:rsidRDefault="0034580C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3C3B3B"/>
                <w:sz w:val="22"/>
                <w:szCs w:val="22"/>
              </w:rPr>
              <w:t>Fasády objektu NPU, Přihrádek</w:t>
            </w:r>
          </w:p>
        </w:tc>
      </w:tr>
    </w:tbl>
    <w:p w14:paraId="2BDE6A03" w14:textId="77777777" w:rsidR="00781E57" w:rsidRDefault="00781E57">
      <w:pPr>
        <w:spacing w:after="419" w:line="1" w:lineRule="exact"/>
      </w:pPr>
    </w:p>
    <w:p w14:paraId="0E95BE00" w14:textId="77777777" w:rsidR="00781E57" w:rsidRDefault="00781E5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1910"/>
        <w:gridCol w:w="1886"/>
        <w:gridCol w:w="1910"/>
      </w:tblGrid>
      <w:tr w:rsidR="00781E57" w14:paraId="0B803E90" w14:textId="77777777">
        <w:trPr>
          <w:trHeight w:hRule="exact" w:val="48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6AF5D" w14:textId="77777777" w:rsidR="00781E57" w:rsidRDefault="0034580C">
            <w:pPr>
              <w:pStyle w:val="Jin0"/>
              <w:shd w:val="clear" w:color="auto" w:fill="auto"/>
            </w:pPr>
            <w:r>
              <w:rPr>
                <w:color w:val="3C3B3B"/>
              </w:rPr>
              <w:t>Materiál: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24074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Spotřeba na 1 m2: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F686C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Základní cena za kg/l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5DF9D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Orientační cena na 1 m2:</w:t>
            </w:r>
          </w:p>
        </w:tc>
      </w:tr>
      <w:tr w:rsidR="00781E57" w14:paraId="37E2C3F9" w14:textId="77777777">
        <w:trPr>
          <w:trHeight w:hRule="exact" w:val="2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CDA73" w14:textId="77777777" w:rsidR="00781E57" w:rsidRDefault="0034580C">
            <w:pPr>
              <w:pStyle w:val="Jin0"/>
              <w:shd w:val="clear" w:color="auto" w:fill="auto"/>
            </w:pPr>
            <w:r>
              <w:rPr>
                <w:color w:val="3C3B3B"/>
              </w:rPr>
              <w:t xml:space="preserve">(1) KEIM </w:t>
            </w:r>
            <w:proofErr w:type="spellStart"/>
            <w:r>
              <w:rPr>
                <w:color w:val="3C3B3B"/>
              </w:rPr>
              <w:t>Steinreinieger</w:t>
            </w:r>
            <w:proofErr w:type="spellEnd"/>
            <w:r>
              <w:rPr>
                <w:color w:val="3C3B3B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>
              <w:rPr>
                <w:color w:val="3C3B3B"/>
              </w:rPr>
              <w:t>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55A34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0,05 l/m2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229FF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282,00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202D0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14,00</w:t>
            </w:r>
          </w:p>
        </w:tc>
      </w:tr>
      <w:tr w:rsidR="00781E57" w14:paraId="1E36BCA8" w14:textId="77777777">
        <w:trPr>
          <w:trHeight w:hRule="exact" w:val="2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4FC34" w14:textId="77777777" w:rsidR="00781E57" w:rsidRDefault="0034580C">
            <w:pPr>
              <w:pStyle w:val="Jin0"/>
              <w:shd w:val="clear" w:color="auto" w:fill="auto"/>
            </w:pPr>
            <w:r>
              <w:rPr>
                <w:i/>
                <w:iCs/>
                <w:color w:val="3C3B3B"/>
              </w:rPr>
              <w:t>(2)</w:t>
            </w:r>
            <w:r>
              <w:rPr>
                <w:color w:val="3C3B3B"/>
              </w:rPr>
              <w:t xml:space="preserve"> KEIM Algicid Plus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C1B14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0,25 l/m2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78CFA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185,00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8544C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46,00</w:t>
            </w:r>
          </w:p>
        </w:tc>
      </w:tr>
      <w:tr w:rsidR="00781E57" w14:paraId="21B6C676" w14:textId="77777777">
        <w:trPr>
          <w:trHeight w:hRule="exact" w:val="2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032BA" w14:textId="77777777" w:rsidR="00781E57" w:rsidRDefault="0034580C">
            <w:pPr>
              <w:pStyle w:val="Jin0"/>
              <w:shd w:val="clear" w:color="auto" w:fill="auto"/>
            </w:pPr>
            <w:r>
              <w:rPr>
                <w:color w:val="3C3B3B"/>
              </w:rPr>
              <w:t>(3) KEIM Fixativ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6DE29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0,1 l/m2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5CDDF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297,00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7AAF8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29,00</w:t>
            </w:r>
          </w:p>
        </w:tc>
      </w:tr>
      <w:tr w:rsidR="00781E57" w14:paraId="7F2A8B9C" w14:textId="77777777">
        <w:trPr>
          <w:trHeight w:hRule="exact" w:val="2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85296" w14:textId="77777777" w:rsidR="00781E57" w:rsidRDefault="0034580C">
            <w:pPr>
              <w:pStyle w:val="Jin0"/>
              <w:shd w:val="clear" w:color="auto" w:fill="auto"/>
            </w:pPr>
            <w:r>
              <w:rPr>
                <w:color w:val="3C3B3B"/>
              </w:rPr>
              <w:t xml:space="preserve">(4) KEIM </w:t>
            </w:r>
            <w:proofErr w:type="spellStart"/>
            <w:r>
              <w:rPr>
                <w:color w:val="3C3B3B"/>
              </w:rPr>
              <w:t>Grundputz</w:t>
            </w:r>
            <w:proofErr w:type="spellEnd"/>
            <w:r>
              <w:rPr>
                <w:color w:val="3C3B3B"/>
              </w:rPr>
              <w:t xml:space="preserve"> 2,0 / 4,0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54DC3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16 kg/10mm/m2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502B0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18,00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4F366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288,00</w:t>
            </w:r>
          </w:p>
        </w:tc>
      </w:tr>
      <w:tr w:rsidR="00781E57" w14:paraId="29B8ED7B" w14:textId="77777777">
        <w:trPr>
          <w:trHeight w:hRule="exact" w:val="2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ACDBE" w14:textId="77777777" w:rsidR="00781E57" w:rsidRDefault="0034580C">
            <w:pPr>
              <w:pStyle w:val="Jin0"/>
              <w:shd w:val="clear" w:color="auto" w:fill="auto"/>
            </w:pPr>
            <w:r>
              <w:rPr>
                <w:color w:val="3C3B3B"/>
              </w:rPr>
              <w:t xml:space="preserve">@ KEIM </w:t>
            </w:r>
            <w:proofErr w:type="spellStart"/>
            <w:r>
              <w:rPr>
                <w:color w:val="3C3B3B"/>
              </w:rPr>
              <w:t>Uniputz</w:t>
            </w:r>
            <w:proofErr w:type="spellEnd"/>
            <w:r>
              <w:rPr>
                <w:color w:val="3C3B3B"/>
              </w:rPr>
              <w:t xml:space="preserve"> FEIN 0,6mm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3C56B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2,7 kg/2mm/m2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97A15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27,00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D33CC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72,00</w:t>
            </w:r>
          </w:p>
        </w:tc>
      </w:tr>
      <w:tr w:rsidR="00781E57" w14:paraId="7F003FCC" w14:textId="77777777">
        <w:trPr>
          <w:trHeight w:hRule="exact" w:val="46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B4F64" w14:textId="77777777" w:rsidR="00781E57" w:rsidRDefault="0034580C">
            <w:pPr>
              <w:pStyle w:val="Jin0"/>
              <w:shd w:val="clear" w:color="auto" w:fill="auto"/>
            </w:pPr>
            <w:r>
              <w:rPr>
                <w:color w:val="3C3B3B"/>
              </w:rPr>
              <w:t xml:space="preserve">@ KEIM </w:t>
            </w:r>
            <w:proofErr w:type="spellStart"/>
            <w:r>
              <w:rPr>
                <w:color w:val="3C3B3B"/>
              </w:rPr>
              <w:t>Romanit</w:t>
            </w:r>
            <w:proofErr w:type="spellEnd"/>
            <w:r>
              <w:rPr>
                <w:color w:val="3C3B3B"/>
              </w:rPr>
              <w:t xml:space="preserve">®- </w:t>
            </w:r>
            <w:proofErr w:type="spellStart"/>
            <w:r>
              <w:rPr>
                <w:color w:val="3C3B3B"/>
              </w:rPr>
              <w:t>Farbe</w:t>
            </w:r>
            <w:proofErr w:type="spellEnd"/>
            <w:r>
              <w:rPr>
                <w:color w:val="3C3B3B"/>
              </w:rPr>
              <w:t xml:space="preserve"> Odstín: </w:t>
            </w:r>
            <w:proofErr w:type="spellStart"/>
            <w:r>
              <w:rPr>
                <w:color w:val="3C3B3B"/>
              </w:rPr>
              <w:t>lsk</w:t>
            </w:r>
            <w:proofErr w:type="spellEnd"/>
            <w:r>
              <w:rPr>
                <w:color w:val="3C3B3B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182A6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0,35 kg/2x nátěr/m2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DF38B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274,00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50226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95,00</w:t>
            </w:r>
          </w:p>
        </w:tc>
      </w:tr>
      <w:tr w:rsidR="00781E57" w14:paraId="4FBF380E" w14:textId="77777777">
        <w:trPr>
          <w:trHeight w:hRule="exact" w:val="24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C66B3" w14:textId="77777777" w:rsidR="00781E57" w:rsidRDefault="00781E5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CC8F4" w14:textId="77777777" w:rsidR="00781E57" w:rsidRDefault="00781E57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61002" w14:textId="77777777" w:rsidR="00781E57" w:rsidRDefault="00781E5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0EE9F" w14:textId="77777777" w:rsidR="00781E57" w:rsidRDefault="00781E57">
            <w:pPr>
              <w:rPr>
                <w:sz w:val="10"/>
                <w:szCs w:val="10"/>
              </w:rPr>
            </w:pPr>
          </w:p>
        </w:tc>
      </w:tr>
      <w:tr w:rsidR="00781E57" w14:paraId="6DBB2FD0" w14:textId="77777777">
        <w:trPr>
          <w:trHeight w:hRule="exact" w:val="2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6594F" w14:textId="77777777" w:rsidR="00781E57" w:rsidRDefault="0034580C">
            <w:pPr>
              <w:pStyle w:val="Jin0"/>
              <w:shd w:val="clear" w:color="auto" w:fill="auto"/>
            </w:pPr>
            <w:proofErr w:type="spellStart"/>
            <w:r>
              <w:rPr>
                <w:color w:val="3C3B3B"/>
              </w:rPr>
              <w:t>MCOxal</w:t>
            </w:r>
            <w:proofErr w:type="spellEnd"/>
            <w:r>
              <w:rPr>
                <w:color w:val="3C3B3B"/>
              </w:rPr>
              <w:t xml:space="preserve"> TKM-HS-zdící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D1EF1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* 7-10 kg/m2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8C51D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16,00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EC0E6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112,00</w:t>
            </w:r>
          </w:p>
        </w:tc>
      </w:tr>
      <w:tr w:rsidR="00781E57" w14:paraId="1E2B1758" w14:textId="77777777">
        <w:trPr>
          <w:trHeight w:hRule="exact" w:val="2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62CDB" w14:textId="77777777" w:rsidR="00781E57" w:rsidRDefault="0034580C">
            <w:pPr>
              <w:pStyle w:val="Jin0"/>
              <w:shd w:val="clear" w:color="auto" w:fill="auto"/>
            </w:pPr>
            <w:r>
              <w:rPr>
                <w:color w:val="3C3B3B"/>
              </w:rPr>
              <w:t xml:space="preserve">MC </w:t>
            </w:r>
            <w:proofErr w:type="spellStart"/>
            <w:r>
              <w:rPr>
                <w:color w:val="3C3B3B"/>
              </w:rPr>
              <w:t>Nafufil</w:t>
            </w:r>
            <w:proofErr w:type="spellEnd"/>
            <w:r>
              <w:rPr>
                <w:color w:val="3C3B3B"/>
              </w:rPr>
              <w:t xml:space="preserve"> RM 10 - spárovací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3B5C8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* 1-5 kg/m2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1ACE5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22,00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2B51E" w14:textId="77777777" w:rsidR="00781E57" w:rsidRDefault="0034580C">
            <w:pPr>
              <w:pStyle w:val="Jin0"/>
              <w:shd w:val="clear" w:color="auto" w:fill="auto"/>
              <w:jc w:val="center"/>
            </w:pPr>
            <w:r>
              <w:rPr>
                <w:color w:val="3C3B3B"/>
              </w:rPr>
              <w:t>66,00</w:t>
            </w:r>
          </w:p>
        </w:tc>
      </w:tr>
      <w:tr w:rsidR="00781E57" w14:paraId="4F2081BB" w14:textId="77777777">
        <w:trPr>
          <w:trHeight w:hRule="exact" w:val="2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B3D78" w14:textId="77777777" w:rsidR="00781E57" w:rsidRDefault="00781E5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20EC4" w14:textId="77777777" w:rsidR="00781E57" w:rsidRDefault="00781E57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D5DE1" w14:textId="77777777" w:rsidR="00781E57" w:rsidRDefault="00781E5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75124" w14:textId="77777777" w:rsidR="00781E57" w:rsidRDefault="00781E57">
            <w:pPr>
              <w:rPr>
                <w:sz w:val="10"/>
                <w:szCs w:val="10"/>
              </w:rPr>
            </w:pPr>
          </w:p>
        </w:tc>
      </w:tr>
      <w:tr w:rsidR="00781E57" w14:paraId="68B36D1B" w14:textId="77777777">
        <w:trPr>
          <w:trHeight w:hRule="exact" w:val="2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DD0DB" w14:textId="77777777" w:rsidR="00781E57" w:rsidRDefault="00781E5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226F1" w14:textId="77777777" w:rsidR="00781E57" w:rsidRDefault="00781E57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CCD08" w14:textId="77777777" w:rsidR="00781E57" w:rsidRDefault="00781E5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291E2" w14:textId="77777777" w:rsidR="00781E57" w:rsidRDefault="00781E57">
            <w:pPr>
              <w:rPr>
                <w:sz w:val="10"/>
                <w:szCs w:val="10"/>
              </w:rPr>
            </w:pPr>
          </w:p>
        </w:tc>
      </w:tr>
      <w:tr w:rsidR="00781E57" w14:paraId="29ECC0DE" w14:textId="77777777">
        <w:trPr>
          <w:trHeight w:hRule="exact" w:val="25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D9520" w14:textId="77777777" w:rsidR="00781E57" w:rsidRDefault="00781E5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ED12D" w14:textId="77777777" w:rsidR="00781E57" w:rsidRDefault="00781E57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BA268" w14:textId="77777777" w:rsidR="00781E57" w:rsidRDefault="00781E5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261BF" w14:textId="77777777" w:rsidR="00781E57" w:rsidRDefault="00781E57">
            <w:pPr>
              <w:rPr>
                <w:sz w:val="10"/>
                <w:szCs w:val="10"/>
              </w:rPr>
            </w:pPr>
          </w:p>
        </w:tc>
      </w:tr>
    </w:tbl>
    <w:p w14:paraId="7AAFCE60" w14:textId="77777777" w:rsidR="00781E57" w:rsidRDefault="0034580C">
      <w:pPr>
        <w:pStyle w:val="Titulektabulky0"/>
        <w:numPr>
          <w:ilvl w:val="0"/>
          <w:numId w:val="4"/>
        </w:numPr>
        <w:shd w:val="clear" w:color="auto" w:fill="auto"/>
        <w:tabs>
          <w:tab w:val="left" w:pos="130"/>
        </w:tabs>
      </w:pPr>
      <w:r>
        <w:t>spotřeby dle šířky a hloubky spár</w:t>
      </w:r>
    </w:p>
    <w:p w14:paraId="458D2EE3" w14:textId="77777777" w:rsidR="00781E57" w:rsidRDefault="0034580C">
      <w:pPr>
        <w:pStyle w:val="Titulektabulky0"/>
        <w:numPr>
          <w:ilvl w:val="0"/>
          <w:numId w:val="4"/>
        </w:numPr>
        <w:shd w:val="clear" w:color="auto" w:fill="auto"/>
        <w:tabs>
          <w:tab w:val="left" w:pos="130"/>
        </w:tabs>
      </w:pPr>
      <w:r>
        <w:t>ostatní spotřeby orientační, obvyklé pro daný typ zpracování</w:t>
      </w:r>
    </w:p>
    <w:p w14:paraId="544C979A" w14:textId="77777777" w:rsidR="00781E57" w:rsidRDefault="0034580C">
      <w:pPr>
        <w:pStyle w:val="Titulektabulky0"/>
        <w:numPr>
          <w:ilvl w:val="0"/>
          <w:numId w:val="4"/>
        </w:numPr>
        <w:shd w:val="clear" w:color="auto" w:fill="auto"/>
        <w:tabs>
          <w:tab w:val="left" w:pos="130"/>
        </w:tabs>
      </w:pPr>
      <w:r>
        <w:t>ceny bez DPH základní ceníkové bez množstevních slev</w:t>
      </w:r>
    </w:p>
    <w:p w14:paraId="1960C052" w14:textId="77777777" w:rsidR="00781E57" w:rsidRDefault="00781E57">
      <w:pPr>
        <w:spacing w:after="6559" w:line="1" w:lineRule="exact"/>
      </w:pPr>
    </w:p>
    <w:p w14:paraId="2FBEC74E" w14:textId="77777777" w:rsidR="00781E57" w:rsidRDefault="0034580C">
      <w:pPr>
        <w:pStyle w:val="Zkladntext20"/>
        <w:shd w:val="clear" w:color="auto" w:fill="auto"/>
        <w:spacing w:line="240" w:lineRule="auto"/>
        <w:ind w:left="1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6D2F49B4" wp14:editId="4A2B662B">
                <wp:simplePos x="0" y="0"/>
                <wp:positionH relativeFrom="page">
                  <wp:posOffset>896620</wp:posOffset>
                </wp:positionH>
                <wp:positionV relativeFrom="paragraph">
                  <wp:posOffset>12700</wp:posOffset>
                </wp:positionV>
                <wp:extent cx="1012190" cy="228600"/>
                <wp:effectExtent l="0" t="0" r="0" b="0"/>
                <wp:wrapSquare wrapText="righ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7EB82D" w14:textId="77777777" w:rsidR="00781E57" w:rsidRDefault="0034580C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3C3B3B"/>
                              </w:rPr>
                              <w:t>Vídeňská 119, 619 00 Brno</w:t>
                            </w:r>
                          </w:p>
                          <w:p w14:paraId="706C5D14" w14:textId="77777777" w:rsidR="00781E57" w:rsidRDefault="0034580C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3C3B3B"/>
                              </w:rPr>
                              <w:t>Czech Republic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2F49B4" id="Shape 14" o:spid="_x0000_s1029" type="#_x0000_t202" style="position:absolute;left:0;text-align:left;margin-left:70.6pt;margin-top:1pt;width:79.7pt;height:18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" filled="f" stroked="f">
                <v:textbox inset="0,0,0,0">
                  <w:txbxContent>
                    <w:p w14:paraId="387EB82D" w14:textId="77777777" w:rsidR="00781E57" w:rsidRDefault="0034580C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rPr>
                          <w:color w:val="3C3B3B"/>
                        </w:rPr>
                        <w:t>Vídeňská 119, 619 00 Brno</w:t>
                      </w:r>
                    </w:p>
                    <w:p w14:paraId="706C5D14" w14:textId="77777777" w:rsidR="00781E57" w:rsidRDefault="0034580C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rPr>
                          <w:color w:val="3C3B3B"/>
                        </w:rPr>
                        <w:t>Czech Republic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7DFB491F" wp14:editId="2C3131BC">
                <wp:simplePos x="0" y="0"/>
                <wp:positionH relativeFrom="page">
                  <wp:posOffset>4944110</wp:posOffset>
                </wp:positionH>
                <wp:positionV relativeFrom="paragraph">
                  <wp:posOffset>12700</wp:posOffset>
                </wp:positionV>
                <wp:extent cx="591185" cy="240665"/>
                <wp:effectExtent l="0" t="0" r="0" b="0"/>
                <wp:wrapSquare wrapText="lef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789884" w14:textId="77777777" w:rsidR="00781E57" w:rsidRDefault="00BA06C7">
                            <w:pPr>
                              <w:pStyle w:val="Zkladntext20"/>
                              <w:shd w:val="clear" w:color="auto" w:fill="auto"/>
                              <w:spacing w:line="293" w:lineRule="auto"/>
                            </w:pPr>
                            <w:hyperlink r:id="rId17" w:history="1">
                              <w:r w:rsidR="0034580C">
                                <w:rPr>
                                  <w:color w:val="3C3B3B"/>
                                  <w:lang w:val="en-US" w:eastAsia="en-US" w:bidi="en-US"/>
                                </w:rPr>
                                <w:t>www.keim.cz</w:t>
                              </w:r>
                            </w:hyperlink>
                            <w:r w:rsidR="0034580C">
                              <w:rPr>
                                <w:color w:val="3C3B3B"/>
                                <w:lang w:val="en-US" w:eastAsia="en-US" w:bidi="en-US"/>
                              </w:rPr>
                              <w:t xml:space="preserve"> </w:t>
                            </w:r>
                            <w:hyperlink r:id="rId18" w:history="1">
                              <w:r w:rsidR="0034580C">
                                <w:rPr>
                                  <w:color w:val="3C3B3B"/>
                                  <w:lang w:val="en-US" w:eastAsia="en-US" w:bidi="en-US"/>
                                </w:rPr>
                                <w:t>barvy@keim.cz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FB491F" id="Shape 16" o:spid="_x0000_s1030" type="#_x0000_t202" style="position:absolute;left:0;text-align:left;margin-left:389.3pt;margin-top:1pt;width:46.55pt;height:18.95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hchAEAAAQDAAAOAAAAZHJzL2Uyb0RvYy54bWysUlFrwjAQfh/sP4S8z1ZRcc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" filled="f" stroked="f">
                <v:textbox inset="0,0,0,0">
                  <w:txbxContent>
                    <w:p w14:paraId="75789884" w14:textId="77777777" w:rsidR="00781E57" w:rsidRDefault="00BA06C7">
                      <w:pPr>
                        <w:pStyle w:val="Zkladntext20"/>
                        <w:shd w:val="clear" w:color="auto" w:fill="auto"/>
                        <w:spacing w:line="293" w:lineRule="auto"/>
                      </w:pPr>
                      <w:hyperlink r:id="rId19" w:history="1">
                        <w:r w:rsidR="0034580C">
                          <w:rPr>
                            <w:color w:val="3C3B3B"/>
                            <w:lang w:val="en-US" w:eastAsia="en-US" w:bidi="en-US"/>
                          </w:rPr>
                          <w:t>www.keim.cz</w:t>
                        </w:r>
                      </w:hyperlink>
                      <w:r w:rsidR="0034580C">
                        <w:rPr>
                          <w:color w:val="3C3B3B"/>
                          <w:lang w:val="en-US" w:eastAsia="en-US" w:bidi="en-US"/>
                        </w:rPr>
                        <w:t xml:space="preserve"> </w:t>
                      </w:r>
                      <w:hyperlink r:id="rId20" w:history="1">
                        <w:r w:rsidR="0034580C">
                          <w:rPr>
                            <w:color w:val="3C3B3B"/>
                            <w:lang w:val="en-US" w:eastAsia="en-US" w:bidi="en-US"/>
                          </w:rPr>
                          <w:t>barvy@keim.cz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3C3B3B"/>
        </w:rPr>
        <w:t>Tel: (+420) 511 181 222</w:t>
      </w:r>
    </w:p>
    <w:p w14:paraId="44F0DA0C" w14:textId="77777777" w:rsidR="00781E57" w:rsidRDefault="0034580C">
      <w:pPr>
        <w:pStyle w:val="Zkladntext20"/>
        <w:shd w:val="clear" w:color="auto" w:fill="auto"/>
        <w:spacing w:line="240" w:lineRule="auto"/>
        <w:ind w:left="1600"/>
        <w:sectPr w:rsidR="00781E57">
          <w:footerReference w:type="default" r:id="rId21"/>
          <w:pgSz w:w="11900" w:h="16840"/>
          <w:pgMar w:top="681" w:right="1045" w:bottom="1131" w:left="1371" w:header="253" w:footer="703" w:gutter="0"/>
          <w:cols w:space="720"/>
          <w:noEndnote/>
          <w:docGrid w:linePitch="360"/>
        </w:sectPr>
      </w:pPr>
      <w:r>
        <w:rPr>
          <w:color w:val="3C3B3B"/>
        </w:rPr>
        <w:t>Fax: (+420) 511 181 229</w:t>
      </w:r>
    </w:p>
    <w:p w14:paraId="66E9C89C" w14:textId="77777777" w:rsidR="00781E57" w:rsidRDefault="00781E57">
      <w:pPr>
        <w:spacing w:line="79" w:lineRule="exact"/>
        <w:rPr>
          <w:sz w:val="6"/>
          <w:szCs w:val="6"/>
        </w:rPr>
      </w:pPr>
    </w:p>
    <w:p w14:paraId="31C2091A" w14:textId="77777777" w:rsidR="00781E57" w:rsidRDefault="00781E57">
      <w:pPr>
        <w:spacing w:line="1" w:lineRule="exact"/>
        <w:sectPr w:rsidR="00781E57">
          <w:type w:val="continuous"/>
          <w:pgSz w:w="11900" w:h="16840"/>
          <w:pgMar w:top="862" w:right="0" w:bottom="862" w:left="0" w:header="0" w:footer="3" w:gutter="0"/>
          <w:cols w:space="720"/>
          <w:noEndnote/>
          <w:docGrid w:linePitch="360"/>
        </w:sectPr>
      </w:pPr>
    </w:p>
    <w:p w14:paraId="7BE3EAA8" w14:textId="77777777" w:rsidR="00781E57" w:rsidRDefault="0034580C">
      <w:pPr>
        <w:pStyle w:val="Zkladntext20"/>
        <w:framePr w:w="1286" w:h="590" w:wrap="none" w:vAnchor="text" w:hAnchor="page" w:x="1417" w:y="21"/>
        <w:shd w:val="clear" w:color="auto" w:fill="auto"/>
        <w:spacing w:line="310" w:lineRule="auto"/>
      </w:pPr>
      <w:r>
        <w:rPr>
          <w:color w:val="3C3B3B"/>
        </w:rPr>
        <w:t>ČSOB, a. s.</w:t>
      </w:r>
    </w:p>
    <w:p w14:paraId="71AE226B" w14:textId="77777777" w:rsidR="00781E57" w:rsidRDefault="0034580C">
      <w:pPr>
        <w:pStyle w:val="Zkladntext20"/>
        <w:framePr w:w="1286" w:h="590" w:wrap="none" w:vAnchor="text" w:hAnchor="page" w:x="1417" w:y="21"/>
        <w:shd w:val="clear" w:color="auto" w:fill="auto"/>
        <w:spacing w:line="310" w:lineRule="auto"/>
      </w:pPr>
      <w:r>
        <w:rPr>
          <w:color w:val="3C3B3B"/>
        </w:rPr>
        <w:t>372 611 013/0300 oddíl C, vložka 19476</w:t>
      </w:r>
    </w:p>
    <w:p w14:paraId="406B5895" w14:textId="77777777" w:rsidR="00781E57" w:rsidRDefault="0034580C">
      <w:pPr>
        <w:pStyle w:val="Zkladntext20"/>
        <w:framePr w:w="1037" w:h="370" w:wrap="none" w:vAnchor="text" w:hAnchor="page" w:x="4787" w:y="21"/>
        <w:shd w:val="clear" w:color="auto" w:fill="auto"/>
        <w:spacing w:line="240" w:lineRule="auto"/>
      </w:pPr>
      <w:r>
        <w:rPr>
          <w:color w:val="3C3B3B"/>
        </w:rPr>
        <w:t>IČ: 60753439</w:t>
      </w:r>
    </w:p>
    <w:p w14:paraId="713233C1" w14:textId="77777777" w:rsidR="00781E57" w:rsidRDefault="0034580C">
      <w:pPr>
        <w:pStyle w:val="Zkladntext20"/>
        <w:framePr w:w="1037" w:h="370" w:wrap="none" w:vAnchor="text" w:hAnchor="page" w:x="4787" w:y="21"/>
        <w:shd w:val="clear" w:color="auto" w:fill="auto"/>
        <w:spacing w:line="240" w:lineRule="auto"/>
      </w:pPr>
      <w:r>
        <w:rPr>
          <w:color w:val="3C3B3B"/>
        </w:rPr>
        <w:t>DIČ: CZ60753439</w:t>
      </w:r>
    </w:p>
    <w:p w14:paraId="2DF854F9" w14:textId="77777777" w:rsidR="00781E57" w:rsidRDefault="0034580C">
      <w:pPr>
        <w:pStyle w:val="Zkladntext20"/>
        <w:framePr w:w="2482" w:h="557" w:wrap="none" w:vAnchor="text" w:hAnchor="page" w:x="7753" w:y="21"/>
        <w:shd w:val="clear" w:color="auto" w:fill="auto"/>
      </w:pPr>
      <w:r>
        <w:rPr>
          <w:color w:val="3C3B3B"/>
        </w:rPr>
        <w:t>KEIMFARBEN s.r.o.</w:t>
      </w:r>
    </w:p>
    <w:p w14:paraId="2AE090A0" w14:textId="77777777" w:rsidR="00781E57" w:rsidRDefault="0034580C">
      <w:pPr>
        <w:pStyle w:val="Zkladntext20"/>
        <w:framePr w:w="2482" w:h="557" w:wrap="none" w:vAnchor="text" w:hAnchor="page" w:x="7753" w:y="21"/>
        <w:shd w:val="clear" w:color="auto" w:fill="auto"/>
      </w:pPr>
      <w:r>
        <w:rPr>
          <w:color w:val="3C3B3B"/>
        </w:rPr>
        <w:t xml:space="preserve">zapsaná OR vedeném KS v Brně, Jednatelé: Robert </w:t>
      </w:r>
      <w:proofErr w:type="spellStart"/>
      <w:r>
        <w:rPr>
          <w:color w:val="3C3B3B"/>
        </w:rPr>
        <w:t>Plaskura</w:t>
      </w:r>
      <w:proofErr w:type="spellEnd"/>
      <w:r>
        <w:rPr>
          <w:color w:val="3C3B3B"/>
        </w:rPr>
        <w:t>, Roland Per not</w:t>
      </w:r>
    </w:p>
    <w:p w14:paraId="04191E80" w14:textId="77777777" w:rsidR="00781E57" w:rsidRDefault="00781E57">
      <w:pPr>
        <w:spacing w:after="589" w:line="1" w:lineRule="exact"/>
      </w:pPr>
    </w:p>
    <w:p w14:paraId="52B3B5D8" w14:textId="77777777" w:rsidR="00781E57" w:rsidRDefault="00781E57">
      <w:pPr>
        <w:spacing w:line="1" w:lineRule="exact"/>
      </w:pPr>
    </w:p>
    <w:sectPr w:rsidR="00781E57">
      <w:type w:val="continuous"/>
      <w:pgSz w:w="11900" w:h="16840"/>
      <w:pgMar w:top="862" w:right="1016" w:bottom="862" w:left="14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9451" w14:textId="77777777" w:rsidR="00BA06C7" w:rsidRDefault="00BA06C7">
      <w:r>
        <w:separator/>
      </w:r>
    </w:p>
  </w:endnote>
  <w:endnote w:type="continuationSeparator" w:id="0">
    <w:p w14:paraId="60C58E30" w14:textId="77777777" w:rsidR="00BA06C7" w:rsidRDefault="00BA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41D1" w14:textId="77777777" w:rsidR="00781E57" w:rsidRDefault="0034580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9218BB9" wp14:editId="16FA3EEE">
              <wp:simplePos x="0" y="0"/>
              <wp:positionH relativeFrom="page">
                <wp:posOffset>6695440</wp:posOffset>
              </wp:positionH>
              <wp:positionV relativeFrom="page">
                <wp:posOffset>10038715</wp:posOffset>
              </wp:positionV>
              <wp:extent cx="182880" cy="1250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387C3E" w14:textId="77777777" w:rsidR="00781E57" w:rsidRDefault="0034580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color w:val="383838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color w:val="383838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color w:val="383838"/>
                              <w:sz w:val="22"/>
                              <w:szCs w:val="22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18BB9"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527.2pt;margin-top:790.45pt;width:14.4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" filled="f" stroked="f">
              <v:textbox style="mso-fit-shape-to-text:t" inset="0,0,0,0">
                <w:txbxContent>
                  <w:p w14:paraId="6A387C3E" w14:textId="77777777" w:rsidR="00781E57" w:rsidRDefault="0034580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color w:val="383838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color w:val="383838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color w:val="383838"/>
                        <w:sz w:val="22"/>
                        <w:szCs w:val="22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94CFAB8" wp14:editId="393B188C">
              <wp:simplePos x="0" y="0"/>
              <wp:positionH relativeFrom="page">
                <wp:posOffset>251460</wp:posOffset>
              </wp:positionH>
              <wp:positionV relativeFrom="page">
                <wp:posOffset>9928860</wp:posOffset>
              </wp:positionV>
              <wp:extent cx="7129145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1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800000000000001pt;margin-top:781.79999999999995pt;width:561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076F" w14:textId="77777777" w:rsidR="00781E57" w:rsidRDefault="00781E5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7E6E" w14:textId="77777777" w:rsidR="00781E57" w:rsidRDefault="00781E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ABAD" w14:textId="77777777" w:rsidR="00BA06C7" w:rsidRDefault="00BA06C7"/>
  </w:footnote>
  <w:footnote w:type="continuationSeparator" w:id="0">
    <w:p w14:paraId="2FFB4DCE" w14:textId="77777777" w:rsidR="00BA06C7" w:rsidRDefault="00BA06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FD"/>
    <w:multiLevelType w:val="hybridMultilevel"/>
    <w:tmpl w:val="8190D4EE"/>
    <w:lvl w:ilvl="0" w:tplc="4CA84D2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466A"/>
    <w:multiLevelType w:val="multilevel"/>
    <w:tmpl w:val="0F4C2B26"/>
    <w:lvl w:ilvl="0">
      <w:start w:val="2"/>
      <w:numFmt w:val="decimal"/>
      <w:lvlText w:val="(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383838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C23C36"/>
    <w:multiLevelType w:val="multilevel"/>
    <w:tmpl w:val="67B02A72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C3B3B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B84360"/>
    <w:multiLevelType w:val="multilevel"/>
    <w:tmpl w:val="DB886AA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A393A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6311FE"/>
    <w:multiLevelType w:val="multilevel"/>
    <w:tmpl w:val="BCF22778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3A393A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57"/>
    <w:rsid w:val="0034580C"/>
    <w:rsid w:val="00781E57"/>
    <w:rsid w:val="0084428F"/>
    <w:rsid w:val="00AE0509"/>
    <w:rsid w:val="00B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C206"/>
  <w15:docId w15:val="{764A17CC-0109-4804-A26E-2B9004F2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73737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C3B3B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83838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83838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373737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0" w:lineRule="auto"/>
    </w:pPr>
    <w:rPr>
      <w:rFonts w:ascii="Arial" w:eastAsia="Arial" w:hAnsi="Arial" w:cs="Arial"/>
      <w:color w:val="373737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color w:val="EBEBEB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color w:val="EBEBEB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color w:val="3C3B3B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color w:val="383838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383838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color w:val="373737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.bednar@keim.cz" TargetMode="External"/><Relationship Id="rId13" Type="http://schemas.openxmlformats.org/officeDocument/2006/relationships/footer" Target="footer1.xml"/><Relationship Id="rId18" Type="http://schemas.openxmlformats.org/officeDocument/2006/relationships/hyperlink" Target="mailto:barvy@keim.cz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mailto:barvy@keim.cz" TargetMode="External"/><Relationship Id="rId17" Type="http://schemas.openxmlformats.org/officeDocument/2006/relationships/hyperlink" Target="http://www.kei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ivo.bednar@keim.cz" TargetMode="External"/><Relationship Id="rId20" Type="http://schemas.openxmlformats.org/officeDocument/2006/relationships/hyperlink" Target="mailto:barvy@keim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im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mailto:barvy@keim.cz" TargetMode="External"/><Relationship Id="rId19" Type="http://schemas.openxmlformats.org/officeDocument/2006/relationships/hyperlink" Target="http://www.kei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im.cz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1562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Janouchová Miroslava</cp:lastModifiedBy>
  <cp:revision>3</cp:revision>
  <dcterms:created xsi:type="dcterms:W3CDTF">2025-07-08T07:31:00Z</dcterms:created>
  <dcterms:modified xsi:type="dcterms:W3CDTF">2025-07-08T07:59:00Z</dcterms:modified>
</cp:coreProperties>
</file>