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E4619" w14:textId="77777777" w:rsidR="009472DC" w:rsidRPr="00F02B33" w:rsidRDefault="009472DC" w:rsidP="00B80E0D">
      <w:pPr>
        <w:jc w:val="center"/>
        <w:rPr>
          <w:b/>
          <w:sz w:val="22"/>
          <w:szCs w:val="22"/>
        </w:rPr>
      </w:pPr>
    </w:p>
    <w:p w14:paraId="300C2174" w14:textId="77765377" w:rsidR="00B80E0D" w:rsidRPr="00F02B33" w:rsidRDefault="00DD2543" w:rsidP="00B80E0D">
      <w:pPr>
        <w:jc w:val="center"/>
        <w:rPr>
          <w:b/>
          <w:color w:val="0070C0"/>
          <w:sz w:val="28"/>
          <w:szCs w:val="28"/>
        </w:rPr>
      </w:pPr>
      <w:r>
        <w:rPr>
          <w:b/>
          <w:sz w:val="28"/>
          <w:szCs w:val="28"/>
        </w:rPr>
        <w:t>Servisní smlouva</w:t>
      </w:r>
      <w:r w:rsidR="00B80E0D" w:rsidRPr="00F02B33">
        <w:rPr>
          <w:b/>
          <w:sz w:val="28"/>
          <w:szCs w:val="28"/>
        </w:rPr>
        <w:t xml:space="preserve"> </w:t>
      </w:r>
    </w:p>
    <w:p w14:paraId="32C57708" w14:textId="5DEA87FB" w:rsidR="00B11206" w:rsidRPr="00F02B33" w:rsidRDefault="00DD2543" w:rsidP="00B80E0D">
      <w:pPr>
        <w:jc w:val="center"/>
        <w:rPr>
          <w:b/>
          <w:sz w:val="28"/>
          <w:szCs w:val="28"/>
        </w:rPr>
      </w:pPr>
      <w:r w:rsidRPr="00F02B33">
        <w:rPr>
          <w:b/>
          <w:sz w:val="28"/>
          <w:szCs w:val="28"/>
        </w:rPr>
        <w:t xml:space="preserve"> </w:t>
      </w:r>
      <w:r w:rsidR="009B10F9" w:rsidRPr="009B10F9">
        <w:rPr>
          <w:b/>
          <w:sz w:val="28"/>
          <w:szCs w:val="28"/>
        </w:rPr>
        <w:t>Servis, údržba a opravy vjezdového parkovacího sytému ve FTN</w:t>
      </w:r>
    </w:p>
    <w:p w14:paraId="72EC49CD" w14:textId="77777777" w:rsidR="00272874" w:rsidRDefault="00272874" w:rsidP="00B80E0D">
      <w:pPr>
        <w:jc w:val="center"/>
        <w:rPr>
          <w:sz w:val="22"/>
          <w:szCs w:val="22"/>
        </w:rPr>
      </w:pPr>
    </w:p>
    <w:p w14:paraId="3E4E2DAA" w14:textId="77777777" w:rsidR="00DD2543" w:rsidRPr="00F02B33" w:rsidRDefault="00DD2543" w:rsidP="00B80E0D">
      <w:pPr>
        <w:jc w:val="center"/>
        <w:rPr>
          <w:sz w:val="22"/>
          <w:szCs w:val="22"/>
        </w:rPr>
      </w:pPr>
    </w:p>
    <w:p w14:paraId="0A4D1585" w14:textId="77777777" w:rsidR="00B80E0D" w:rsidRPr="00F02B33" w:rsidRDefault="00B80E0D" w:rsidP="00B80E0D">
      <w:pPr>
        <w:jc w:val="center"/>
        <w:rPr>
          <w:sz w:val="22"/>
          <w:szCs w:val="22"/>
        </w:rPr>
      </w:pPr>
      <w:r w:rsidRPr="00F02B33">
        <w:rPr>
          <w:sz w:val="22"/>
          <w:szCs w:val="22"/>
        </w:rPr>
        <w:t xml:space="preserve">Uzavřená podle § 2586 a násl. </w:t>
      </w:r>
      <w:proofErr w:type="spellStart"/>
      <w:r w:rsidRPr="00F02B33">
        <w:rPr>
          <w:sz w:val="22"/>
          <w:szCs w:val="22"/>
        </w:rPr>
        <w:t>z.č</w:t>
      </w:r>
      <w:proofErr w:type="spellEnd"/>
      <w:r w:rsidRPr="00F02B33">
        <w:rPr>
          <w:sz w:val="22"/>
          <w:szCs w:val="22"/>
        </w:rPr>
        <w:t>. 89/2012 Sb. občanský zákoník</w:t>
      </w:r>
    </w:p>
    <w:p w14:paraId="4A3F4F3B" w14:textId="77777777" w:rsidR="00B80E0D" w:rsidRPr="00F02B33" w:rsidRDefault="00B80E0D" w:rsidP="00B80E0D">
      <w:pPr>
        <w:jc w:val="both"/>
        <w:rPr>
          <w:sz w:val="22"/>
          <w:szCs w:val="22"/>
        </w:rPr>
      </w:pPr>
    </w:p>
    <w:p w14:paraId="79CF61F2" w14:textId="77777777" w:rsidR="00B80E0D" w:rsidRPr="00F02B33" w:rsidRDefault="00B80E0D" w:rsidP="00B80E0D">
      <w:pPr>
        <w:jc w:val="both"/>
        <w:rPr>
          <w:sz w:val="22"/>
          <w:szCs w:val="22"/>
        </w:rPr>
      </w:pPr>
    </w:p>
    <w:p w14:paraId="57BD29D1" w14:textId="7ECF2942" w:rsidR="00F02B33" w:rsidRPr="00B1305C" w:rsidRDefault="00F02B33" w:rsidP="00F02B33">
      <w:pPr>
        <w:pStyle w:val="Odstavecseseznamem"/>
        <w:keepLines/>
        <w:suppressLineNumbers/>
        <w:spacing w:after="0" w:line="240" w:lineRule="auto"/>
        <w:ind w:left="0"/>
        <w:contextualSpacing w:val="0"/>
        <w:jc w:val="center"/>
        <w:rPr>
          <w:rFonts w:ascii="Arial" w:hAnsi="Arial" w:cs="Arial"/>
          <w:b/>
        </w:rPr>
      </w:pPr>
      <w:r w:rsidRPr="00B1305C">
        <w:rPr>
          <w:rFonts w:ascii="Arial" w:hAnsi="Arial" w:cs="Arial"/>
          <w:b/>
        </w:rPr>
        <w:t>I</w:t>
      </w:r>
      <w:r w:rsidR="00B1305C">
        <w:rPr>
          <w:rFonts w:ascii="Arial" w:hAnsi="Arial" w:cs="Arial"/>
          <w:b/>
        </w:rPr>
        <w:t>.</w:t>
      </w:r>
    </w:p>
    <w:p w14:paraId="0EFA15DD" w14:textId="77777777" w:rsidR="00F02B33" w:rsidRPr="00B1305C" w:rsidRDefault="00F02B33" w:rsidP="00F02B33">
      <w:pPr>
        <w:pStyle w:val="Odstavecseseznamem"/>
        <w:keepLines/>
        <w:suppressLineNumbers/>
        <w:spacing w:after="0" w:line="240" w:lineRule="auto"/>
        <w:ind w:left="0"/>
        <w:contextualSpacing w:val="0"/>
        <w:jc w:val="center"/>
        <w:rPr>
          <w:rFonts w:ascii="Arial" w:hAnsi="Arial" w:cs="Arial"/>
          <w:b/>
        </w:rPr>
      </w:pPr>
      <w:r w:rsidRPr="00B1305C">
        <w:rPr>
          <w:rFonts w:ascii="Arial" w:hAnsi="Arial" w:cs="Arial"/>
          <w:b/>
        </w:rPr>
        <w:t>Smluvní strany:</w:t>
      </w:r>
    </w:p>
    <w:p w14:paraId="6A65234C" w14:textId="77777777" w:rsidR="00B80E0D" w:rsidRPr="00B1305C" w:rsidRDefault="00B80E0D" w:rsidP="00B80E0D">
      <w:pPr>
        <w:pStyle w:val="Odstavecseseznamem"/>
        <w:spacing w:line="240" w:lineRule="auto"/>
        <w:jc w:val="both"/>
        <w:rPr>
          <w:rFonts w:ascii="Arial" w:hAnsi="Arial" w:cs="Arial"/>
        </w:rPr>
      </w:pPr>
    </w:p>
    <w:p w14:paraId="45080A8D" w14:textId="77777777" w:rsidR="00B80E0D" w:rsidRPr="00B1305C" w:rsidRDefault="00B80E0D" w:rsidP="00B80E0D">
      <w:pPr>
        <w:pStyle w:val="Odstavecseseznamem"/>
        <w:spacing w:line="240" w:lineRule="auto"/>
        <w:jc w:val="both"/>
        <w:rPr>
          <w:rFonts w:ascii="Arial" w:hAnsi="Arial" w:cs="Arial"/>
        </w:rPr>
      </w:pPr>
    </w:p>
    <w:p w14:paraId="6089AB4C" w14:textId="77777777" w:rsidR="00B80E0D" w:rsidRPr="00B1305C" w:rsidRDefault="00B80E0D" w:rsidP="00B80E0D">
      <w:pPr>
        <w:pStyle w:val="Odstavecseseznamem"/>
        <w:spacing w:line="240" w:lineRule="auto"/>
        <w:jc w:val="both"/>
        <w:rPr>
          <w:rFonts w:ascii="Arial" w:hAnsi="Arial" w:cs="Arial"/>
        </w:rPr>
      </w:pPr>
    </w:p>
    <w:p w14:paraId="1C7D67EA" w14:textId="647719F4" w:rsidR="00B80E0D" w:rsidRPr="00B1305C" w:rsidRDefault="00B80E0D" w:rsidP="00B80E0D">
      <w:pPr>
        <w:pStyle w:val="Odstavecseseznamem"/>
        <w:spacing w:line="240" w:lineRule="auto"/>
        <w:ind w:left="0"/>
        <w:jc w:val="both"/>
        <w:rPr>
          <w:rFonts w:ascii="Arial" w:hAnsi="Arial" w:cs="Arial"/>
          <w:b/>
        </w:rPr>
      </w:pPr>
      <w:r w:rsidRPr="00B1305C">
        <w:rPr>
          <w:rFonts w:ascii="Arial" w:hAnsi="Arial" w:cs="Arial"/>
          <w:u w:val="single"/>
        </w:rPr>
        <w:t>Objednatel:</w:t>
      </w:r>
      <w:r w:rsidRPr="00B1305C">
        <w:rPr>
          <w:rFonts w:ascii="Arial" w:hAnsi="Arial" w:cs="Arial"/>
          <w:b/>
        </w:rPr>
        <w:t xml:space="preserve"> </w:t>
      </w:r>
      <w:r w:rsidRPr="00B1305C">
        <w:rPr>
          <w:rFonts w:ascii="Arial" w:hAnsi="Arial" w:cs="Arial"/>
          <w:b/>
        </w:rPr>
        <w:tab/>
      </w:r>
      <w:r w:rsidRPr="00B1305C">
        <w:rPr>
          <w:rFonts w:ascii="Arial" w:hAnsi="Arial" w:cs="Arial"/>
          <w:b/>
        </w:rPr>
        <w:tab/>
      </w:r>
      <w:r w:rsidR="006021CE" w:rsidRPr="00B1305C">
        <w:rPr>
          <w:rFonts w:ascii="Arial" w:hAnsi="Arial" w:cs="Arial"/>
          <w:b/>
        </w:rPr>
        <w:t xml:space="preserve">Fakultní </w:t>
      </w:r>
      <w:r w:rsidRPr="00B1305C">
        <w:rPr>
          <w:rFonts w:ascii="Arial" w:hAnsi="Arial" w:cs="Arial"/>
          <w:b/>
        </w:rPr>
        <w:t>Thomayerova nemocnice</w:t>
      </w:r>
    </w:p>
    <w:p w14:paraId="120845AA" w14:textId="77777777" w:rsidR="00B80E0D" w:rsidRPr="00B1305C" w:rsidRDefault="00B80E0D" w:rsidP="00B80E0D">
      <w:pPr>
        <w:pStyle w:val="Odstavecseseznamem"/>
        <w:spacing w:line="240" w:lineRule="auto"/>
        <w:ind w:left="0"/>
        <w:jc w:val="both"/>
        <w:rPr>
          <w:rFonts w:ascii="Arial" w:hAnsi="Arial" w:cs="Arial"/>
        </w:rPr>
      </w:pPr>
      <w:r w:rsidRPr="00B1305C">
        <w:rPr>
          <w:rFonts w:ascii="Arial" w:hAnsi="Arial" w:cs="Arial"/>
        </w:rPr>
        <w:t>se sídlem:</w:t>
      </w:r>
      <w:r w:rsidRPr="00B1305C">
        <w:rPr>
          <w:rFonts w:ascii="Arial" w:hAnsi="Arial" w:cs="Arial"/>
        </w:rPr>
        <w:tab/>
      </w:r>
      <w:r w:rsidRPr="00B1305C">
        <w:rPr>
          <w:rFonts w:ascii="Arial" w:hAnsi="Arial" w:cs="Arial"/>
        </w:rPr>
        <w:tab/>
        <w:t>Vídeňská 800, 140 59 Praha 4 – Krč</w:t>
      </w:r>
    </w:p>
    <w:p w14:paraId="62655370" w14:textId="1BDE238E" w:rsidR="00B80E0D" w:rsidRPr="00B1305C" w:rsidRDefault="009E2336" w:rsidP="00B80E0D">
      <w:pPr>
        <w:pStyle w:val="Odstavecseseznamem"/>
        <w:spacing w:line="240" w:lineRule="auto"/>
        <w:ind w:left="0"/>
        <w:jc w:val="both"/>
        <w:rPr>
          <w:rFonts w:ascii="Arial" w:hAnsi="Arial" w:cs="Arial"/>
        </w:rPr>
      </w:pPr>
      <w:r w:rsidRPr="00B1305C">
        <w:rPr>
          <w:rFonts w:ascii="Arial" w:hAnsi="Arial" w:cs="Arial"/>
        </w:rPr>
        <w:t>jednající</w:t>
      </w:r>
      <w:r w:rsidR="002044A2" w:rsidRPr="00B1305C">
        <w:rPr>
          <w:rFonts w:ascii="Arial" w:hAnsi="Arial" w:cs="Arial"/>
        </w:rPr>
        <w:t xml:space="preserve">: </w:t>
      </w:r>
      <w:r w:rsidR="002044A2" w:rsidRPr="00B1305C">
        <w:rPr>
          <w:rFonts w:ascii="Arial" w:hAnsi="Arial" w:cs="Arial"/>
        </w:rPr>
        <w:tab/>
      </w:r>
      <w:r w:rsidR="002044A2" w:rsidRPr="00B1305C">
        <w:rPr>
          <w:rFonts w:ascii="Arial" w:hAnsi="Arial" w:cs="Arial"/>
        </w:rPr>
        <w:tab/>
      </w:r>
      <w:r w:rsidRPr="00B1305C">
        <w:rPr>
          <w:rFonts w:ascii="Arial" w:hAnsi="Arial" w:cs="Arial"/>
        </w:rPr>
        <w:t>doc. MUDr. Zdeněk Beneš, CSc., ředitel</w:t>
      </w:r>
      <w:r w:rsidR="00B80E0D" w:rsidRPr="00B1305C">
        <w:rPr>
          <w:rFonts w:ascii="Arial" w:hAnsi="Arial" w:cs="Arial"/>
        </w:rPr>
        <w:t xml:space="preserve"> </w:t>
      </w:r>
    </w:p>
    <w:p w14:paraId="643ED0DE" w14:textId="77777777" w:rsidR="00B80E0D" w:rsidRPr="00B1305C" w:rsidRDefault="00B80E0D" w:rsidP="00B80E0D">
      <w:pPr>
        <w:pStyle w:val="Odstavecseseznamem"/>
        <w:spacing w:line="240" w:lineRule="auto"/>
        <w:ind w:left="0"/>
        <w:jc w:val="both"/>
        <w:rPr>
          <w:rFonts w:ascii="Arial" w:hAnsi="Arial" w:cs="Arial"/>
        </w:rPr>
      </w:pPr>
      <w:r w:rsidRPr="00B1305C">
        <w:rPr>
          <w:rFonts w:ascii="Arial" w:hAnsi="Arial" w:cs="Arial"/>
        </w:rPr>
        <w:t xml:space="preserve">státní příspěvková organizace zřízená Ministerstvem zdravotnictví ČR </w:t>
      </w:r>
    </w:p>
    <w:p w14:paraId="58DFC50A" w14:textId="77777777" w:rsidR="00B80E0D" w:rsidRPr="00B1305C" w:rsidRDefault="00B80E0D" w:rsidP="00B80E0D">
      <w:pPr>
        <w:pStyle w:val="Odstavecseseznamem"/>
        <w:spacing w:line="240" w:lineRule="auto"/>
        <w:ind w:left="0"/>
        <w:jc w:val="both"/>
        <w:rPr>
          <w:rFonts w:ascii="Arial" w:hAnsi="Arial" w:cs="Arial"/>
        </w:rPr>
      </w:pPr>
      <w:r w:rsidRPr="00B1305C">
        <w:rPr>
          <w:rFonts w:ascii="Arial" w:hAnsi="Arial" w:cs="Arial"/>
        </w:rPr>
        <w:t xml:space="preserve">zapsána v obchodním rejstříku u Městského soudu v Praze, oddíl </w:t>
      </w:r>
      <w:proofErr w:type="spellStart"/>
      <w:r w:rsidRPr="00B1305C">
        <w:rPr>
          <w:rFonts w:ascii="Arial" w:hAnsi="Arial" w:cs="Arial"/>
        </w:rPr>
        <w:t>Pr</w:t>
      </w:r>
      <w:proofErr w:type="spellEnd"/>
      <w:r w:rsidRPr="00B1305C">
        <w:rPr>
          <w:rFonts w:ascii="Arial" w:hAnsi="Arial" w:cs="Arial"/>
        </w:rPr>
        <w:t>, vložka 1043</w:t>
      </w:r>
    </w:p>
    <w:p w14:paraId="1B96FC28" w14:textId="77777777" w:rsidR="00B80E0D" w:rsidRPr="00B1305C" w:rsidRDefault="00B80E0D" w:rsidP="00B80E0D">
      <w:pPr>
        <w:pStyle w:val="Odstavecseseznamem"/>
        <w:spacing w:line="240" w:lineRule="auto"/>
        <w:ind w:left="0"/>
        <w:jc w:val="both"/>
        <w:rPr>
          <w:rFonts w:ascii="Arial" w:hAnsi="Arial" w:cs="Arial"/>
        </w:rPr>
      </w:pPr>
      <w:r w:rsidRPr="00B1305C">
        <w:rPr>
          <w:rFonts w:ascii="Arial" w:hAnsi="Arial" w:cs="Arial"/>
        </w:rPr>
        <w:t xml:space="preserve">IČ: </w:t>
      </w:r>
      <w:r w:rsidRPr="00B1305C">
        <w:rPr>
          <w:rFonts w:ascii="Arial" w:hAnsi="Arial" w:cs="Arial"/>
        </w:rPr>
        <w:tab/>
      </w:r>
      <w:r w:rsidRPr="00B1305C">
        <w:rPr>
          <w:rFonts w:ascii="Arial" w:hAnsi="Arial" w:cs="Arial"/>
        </w:rPr>
        <w:tab/>
      </w:r>
      <w:r w:rsidRPr="00B1305C">
        <w:rPr>
          <w:rFonts w:ascii="Arial" w:hAnsi="Arial" w:cs="Arial"/>
        </w:rPr>
        <w:tab/>
        <w:t>00064190</w:t>
      </w:r>
    </w:p>
    <w:p w14:paraId="0A54571D" w14:textId="77777777" w:rsidR="00B80E0D" w:rsidRPr="00B1305C" w:rsidRDefault="00B80E0D" w:rsidP="00B80E0D">
      <w:pPr>
        <w:pStyle w:val="Odstavecseseznamem"/>
        <w:spacing w:line="240" w:lineRule="auto"/>
        <w:ind w:left="0"/>
        <w:jc w:val="both"/>
        <w:rPr>
          <w:rFonts w:ascii="Arial" w:hAnsi="Arial" w:cs="Arial"/>
        </w:rPr>
      </w:pPr>
      <w:r w:rsidRPr="00B1305C">
        <w:rPr>
          <w:rFonts w:ascii="Arial" w:hAnsi="Arial" w:cs="Arial"/>
        </w:rPr>
        <w:t xml:space="preserve">DIČ: </w:t>
      </w:r>
      <w:r w:rsidRPr="00B1305C">
        <w:rPr>
          <w:rFonts w:ascii="Arial" w:hAnsi="Arial" w:cs="Arial"/>
        </w:rPr>
        <w:tab/>
      </w:r>
      <w:r w:rsidRPr="00B1305C">
        <w:rPr>
          <w:rFonts w:ascii="Arial" w:hAnsi="Arial" w:cs="Arial"/>
        </w:rPr>
        <w:tab/>
      </w:r>
      <w:r w:rsidRPr="00B1305C">
        <w:rPr>
          <w:rFonts w:ascii="Arial" w:hAnsi="Arial" w:cs="Arial"/>
        </w:rPr>
        <w:tab/>
        <w:t>CZ00064190</w:t>
      </w:r>
    </w:p>
    <w:p w14:paraId="609E9913" w14:textId="7EE50CA7" w:rsidR="00B80E0D" w:rsidRPr="00B1305C" w:rsidRDefault="00B80E0D" w:rsidP="00B80E0D">
      <w:pPr>
        <w:pStyle w:val="Odstavecseseznamem"/>
        <w:spacing w:line="240" w:lineRule="auto"/>
        <w:ind w:left="0"/>
        <w:jc w:val="both"/>
        <w:rPr>
          <w:rFonts w:ascii="Arial" w:hAnsi="Arial" w:cs="Arial"/>
        </w:rPr>
      </w:pPr>
      <w:r w:rsidRPr="00B1305C">
        <w:rPr>
          <w:rFonts w:ascii="Arial" w:hAnsi="Arial" w:cs="Arial"/>
        </w:rPr>
        <w:t>bankovní spojení:</w:t>
      </w:r>
      <w:r w:rsidRPr="00B1305C">
        <w:rPr>
          <w:rFonts w:ascii="Arial" w:hAnsi="Arial" w:cs="Arial"/>
        </w:rPr>
        <w:tab/>
      </w:r>
      <w:r w:rsidR="0003381D">
        <w:rPr>
          <w:rFonts w:ascii="Arial" w:hAnsi="Arial" w:cs="Arial"/>
        </w:rPr>
        <w:t>XXX</w:t>
      </w:r>
    </w:p>
    <w:p w14:paraId="3F6347D1" w14:textId="1CF917FA" w:rsidR="00B80E0D" w:rsidRPr="00B1305C" w:rsidRDefault="00B80E0D" w:rsidP="00B80E0D">
      <w:pPr>
        <w:pStyle w:val="Odstavecseseznamem"/>
        <w:spacing w:line="240" w:lineRule="auto"/>
        <w:ind w:left="0"/>
        <w:jc w:val="both"/>
        <w:rPr>
          <w:rFonts w:ascii="Arial" w:hAnsi="Arial" w:cs="Arial"/>
        </w:rPr>
      </w:pPr>
      <w:r w:rsidRPr="00B1305C">
        <w:rPr>
          <w:rFonts w:ascii="Arial" w:hAnsi="Arial" w:cs="Arial"/>
        </w:rPr>
        <w:t>číslo účtu:</w:t>
      </w:r>
      <w:r w:rsidRPr="00B1305C">
        <w:rPr>
          <w:rFonts w:ascii="Arial" w:hAnsi="Arial" w:cs="Arial"/>
        </w:rPr>
        <w:tab/>
      </w:r>
      <w:r w:rsidRPr="00B1305C">
        <w:rPr>
          <w:rFonts w:ascii="Arial" w:hAnsi="Arial" w:cs="Arial"/>
        </w:rPr>
        <w:tab/>
      </w:r>
      <w:r w:rsidR="0003381D">
        <w:rPr>
          <w:rFonts w:ascii="Arial" w:hAnsi="Arial" w:cs="Arial"/>
        </w:rPr>
        <w:t>XXX</w:t>
      </w:r>
    </w:p>
    <w:p w14:paraId="5EC6F590" w14:textId="71EEA863" w:rsidR="00B80E0D" w:rsidRPr="00B1305C" w:rsidRDefault="00B80E0D" w:rsidP="00B80E0D">
      <w:pPr>
        <w:pStyle w:val="Odstavecseseznamem"/>
        <w:spacing w:line="240" w:lineRule="auto"/>
        <w:ind w:left="0"/>
        <w:jc w:val="both"/>
        <w:rPr>
          <w:rFonts w:ascii="Arial" w:hAnsi="Arial" w:cs="Arial"/>
        </w:rPr>
      </w:pPr>
      <w:r w:rsidRPr="00B1305C">
        <w:rPr>
          <w:rFonts w:ascii="Arial" w:hAnsi="Arial" w:cs="Arial"/>
        </w:rPr>
        <w:t>IBAN:</w:t>
      </w:r>
      <w:r w:rsidRPr="00B1305C">
        <w:rPr>
          <w:rFonts w:ascii="Arial" w:hAnsi="Arial" w:cs="Arial"/>
        </w:rPr>
        <w:tab/>
      </w:r>
      <w:r w:rsidRPr="00B1305C">
        <w:rPr>
          <w:rFonts w:ascii="Arial" w:hAnsi="Arial" w:cs="Arial"/>
        </w:rPr>
        <w:tab/>
      </w:r>
      <w:r w:rsidRPr="00B1305C">
        <w:rPr>
          <w:rFonts w:ascii="Arial" w:hAnsi="Arial" w:cs="Arial"/>
        </w:rPr>
        <w:tab/>
      </w:r>
      <w:r w:rsidR="0003381D">
        <w:rPr>
          <w:rFonts w:ascii="Arial" w:hAnsi="Arial" w:cs="Arial"/>
        </w:rPr>
        <w:t>XXX</w:t>
      </w:r>
    </w:p>
    <w:p w14:paraId="11C790F3" w14:textId="02C02627" w:rsidR="00B80E0D" w:rsidRPr="00B1305C" w:rsidRDefault="00B80E0D" w:rsidP="00B80E0D">
      <w:pPr>
        <w:pStyle w:val="Odstavecseseznamem"/>
        <w:spacing w:line="240" w:lineRule="auto"/>
        <w:ind w:left="0"/>
        <w:jc w:val="both"/>
        <w:rPr>
          <w:rFonts w:ascii="Arial" w:hAnsi="Arial" w:cs="Arial"/>
        </w:rPr>
      </w:pPr>
      <w:r w:rsidRPr="00B1305C">
        <w:rPr>
          <w:rFonts w:ascii="Arial" w:hAnsi="Arial" w:cs="Arial"/>
        </w:rPr>
        <w:t>BIC:</w:t>
      </w:r>
      <w:r w:rsidRPr="00B1305C">
        <w:rPr>
          <w:rFonts w:ascii="Arial" w:hAnsi="Arial" w:cs="Arial"/>
        </w:rPr>
        <w:tab/>
      </w:r>
      <w:r w:rsidRPr="00B1305C">
        <w:rPr>
          <w:rFonts w:ascii="Arial" w:hAnsi="Arial" w:cs="Arial"/>
        </w:rPr>
        <w:tab/>
      </w:r>
      <w:r w:rsidRPr="00B1305C">
        <w:rPr>
          <w:rFonts w:ascii="Arial" w:hAnsi="Arial" w:cs="Arial"/>
        </w:rPr>
        <w:tab/>
      </w:r>
      <w:r w:rsidR="0003381D">
        <w:rPr>
          <w:rFonts w:ascii="Arial" w:hAnsi="Arial" w:cs="Arial"/>
        </w:rPr>
        <w:t>XXX</w:t>
      </w:r>
    </w:p>
    <w:p w14:paraId="2CF3982C" w14:textId="77777777" w:rsidR="001E2EB2" w:rsidRDefault="001E2EB2" w:rsidP="00B80E0D">
      <w:pPr>
        <w:pStyle w:val="Odstavecseseznamem"/>
        <w:spacing w:line="240" w:lineRule="auto"/>
        <w:ind w:left="0"/>
        <w:jc w:val="both"/>
        <w:rPr>
          <w:rFonts w:ascii="Arial" w:hAnsi="Arial" w:cs="Arial"/>
        </w:rPr>
      </w:pPr>
    </w:p>
    <w:p w14:paraId="251C3526" w14:textId="357CA4C9" w:rsidR="00BB3AE1" w:rsidRPr="00B1305C" w:rsidRDefault="00140BA3" w:rsidP="0003381D">
      <w:pPr>
        <w:pStyle w:val="Odstavecseseznamem"/>
        <w:spacing w:line="240" w:lineRule="auto"/>
        <w:ind w:left="0"/>
        <w:jc w:val="both"/>
        <w:rPr>
          <w:rFonts w:ascii="Arial" w:hAnsi="Arial" w:cs="Arial"/>
        </w:rPr>
      </w:pPr>
      <w:r w:rsidRPr="00B1305C">
        <w:rPr>
          <w:rFonts w:ascii="Arial" w:hAnsi="Arial" w:cs="Arial"/>
        </w:rPr>
        <w:t>Kontaktní osoba:</w:t>
      </w:r>
      <w:r w:rsidRPr="00B1305C">
        <w:rPr>
          <w:rFonts w:ascii="Arial" w:hAnsi="Arial" w:cs="Arial"/>
        </w:rPr>
        <w:tab/>
      </w:r>
      <w:r w:rsidR="0003381D">
        <w:rPr>
          <w:rFonts w:ascii="Arial" w:hAnsi="Arial" w:cs="Arial"/>
        </w:rPr>
        <w:t xml:space="preserve">OU </w:t>
      </w:r>
      <w:proofErr w:type="spellStart"/>
      <w:r w:rsidR="0003381D">
        <w:rPr>
          <w:rFonts w:ascii="Arial" w:hAnsi="Arial" w:cs="Arial"/>
        </w:rPr>
        <w:t>OU</w:t>
      </w:r>
      <w:proofErr w:type="spellEnd"/>
    </w:p>
    <w:p w14:paraId="30106284" w14:textId="77777777" w:rsidR="00B80E0D" w:rsidRPr="00B1305C" w:rsidRDefault="00B80E0D" w:rsidP="00B80E0D">
      <w:pPr>
        <w:pStyle w:val="Odstavecseseznamem"/>
        <w:spacing w:line="240" w:lineRule="auto"/>
        <w:ind w:left="0"/>
        <w:jc w:val="both"/>
        <w:rPr>
          <w:rFonts w:ascii="Arial" w:hAnsi="Arial" w:cs="Arial"/>
        </w:rPr>
      </w:pPr>
      <w:r w:rsidRPr="00B1305C">
        <w:rPr>
          <w:rFonts w:ascii="Arial" w:hAnsi="Arial" w:cs="Arial"/>
        </w:rPr>
        <w:t xml:space="preserve"> </w:t>
      </w:r>
    </w:p>
    <w:p w14:paraId="7FA02A2E" w14:textId="77777777" w:rsidR="00B80E0D" w:rsidRPr="00453F9D" w:rsidRDefault="00B80E0D" w:rsidP="00B80E0D">
      <w:pPr>
        <w:pStyle w:val="Odstavecseseznamem"/>
        <w:spacing w:line="240" w:lineRule="auto"/>
        <w:ind w:left="0"/>
        <w:jc w:val="both"/>
        <w:rPr>
          <w:rFonts w:ascii="Arial" w:hAnsi="Arial" w:cs="Arial"/>
        </w:rPr>
      </w:pPr>
      <w:r w:rsidRPr="00453F9D">
        <w:rPr>
          <w:rFonts w:ascii="Arial" w:hAnsi="Arial" w:cs="Arial"/>
        </w:rPr>
        <w:tab/>
      </w:r>
      <w:r w:rsidRPr="00453F9D">
        <w:rPr>
          <w:rFonts w:ascii="Arial" w:hAnsi="Arial" w:cs="Arial"/>
        </w:rPr>
        <w:tab/>
      </w:r>
    </w:p>
    <w:p w14:paraId="3E7F2ACF" w14:textId="77777777" w:rsidR="00B80E0D" w:rsidRPr="00453F9D" w:rsidRDefault="00B80E0D" w:rsidP="00B80E0D">
      <w:pPr>
        <w:pStyle w:val="Odstavecseseznamem"/>
        <w:spacing w:line="240" w:lineRule="auto"/>
        <w:ind w:left="0"/>
        <w:jc w:val="both"/>
        <w:rPr>
          <w:rFonts w:ascii="Arial" w:hAnsi="Arial" w:cs="Arial"/>
        </w:rPr>
      </w:pPr>
      <w:r w:rsidRPr="00453F9D">
        <w:rPr>
          <w:rFonts w:ascii="Arial" w:hAnsi="Arial" w:cs="Arial"/>
          <w:b/>
          <w:bCs/>
        </w:rPr>
        <w:t>a</w:t>
      </w:r>
    </w:p>
    <w:p w14:paraId="2F9A2A08" w14:textId="77777777" w:rsidR="00B80E0D" w:rsidRPr="00453F9D" w:rsidRDefault="00B80E0D" w:rsidP="00B80E0D">
      <w:pPr>
        <w:rPr>
          <w:sz w:val="22"/>
          <w:szCs w:val="22"/>
        </w:rPr>
      </w:pPr>
    </w:p>
    <w:p w14:paraId="484B3EC9" w14:textId="77777777" w:rsidR="00B80E0D" w:rsidRPr="00453F9D" w:rsidRDefault="00B80E0D" w:rsidP="00B80E0D">
      <w:pPr>
        <w:rPr>
          <w:sz w:val="22"/>
          <w:szCs w:val="22"/>
        </w:rPr>
      </w:pPr>
    </w:p>
    <w:p w14:paraId="09B4829C" w14:textId="57A1A65B" w:rsidR="00B80E0D" w:rsidRPr="002D1DC6" w:rsidRDefault="00B80E0D" w:rsidP="00B80E0D">
      <w:pPr>
        <w:rPr>
          <w:b/>
          <w:bCs/>
          <w:sz w:val="22"/>
          <w:szCs w:val="22"/>
        </w:rPr>
      </w:pPr>
      <w:r w:rsidRPr="002D1DC6">
        <w:rPr>
          <w:sz w:val="22"/>
          <w:szCs w:val="22"/>
          <w:u w:val="single"/>
        </w:rPr>
        <w:t>Zhotovitel:</w:t>
      </w:r>
      <w:r w:rsidRPr="002D1DC6">
        <w:rPr>
          <w:sz w:val="22"/>
          <w:szCs w:val="22"/>
        </w:rPr>
        <w:tab/>
      </w:r>
      <w:r w:rsidR="00D85928" w:rsidRPr="002D1DC6">
        <w:rPr>
          <w:sz w:val="22"/>
          <w:szCs w:val="22"/>
        </w:rPr>
        <w:tab/>
      </w:r>
      <w:r w:rsidR="002D1DC6" w:rsidRPr="002D1DC6">
        <w:rPr>
          <w:color w:val="000000"/>
          <w:sz w:val="22"/>
          <w:szCs w:val="22"/>
        </w:rPr>
        <w:t>AUTOGARD spol. s r.o.</w:t>
      </w:r>
      <w:r w:rsidRPr="002D1DC6">
        <w:rPr>
          <w:sz w:val="22"/>
          <w:szCs w:val="22"/>
        </w:rPr>
        <w:tab/>
      </w:r>
    </w:p>
    <w:p w14:paraId="696140E7" w14:textId="2C57610F" w:rsidR="00B11206" w:rsidRPr="002D1DC6" w:rsidRDefault="002044A2" w:rsidP="002D1DC6">
      <w:pPr>
        <w:tabs>
          <w:tab w:val="left" w:pos="2100"/>
        </w:tabs>
        <w:rPr>
          <w:sz w:val="22"/>
          <w:szCs w:val="22"/>
        </w:rPr>
      </w:pPr>
      <w:r w:rsidRPr="002D1DC6">
        <w:rPr>
          <w:sz w:val="22"/>
          <w:szCs w:val="22"/>
        </w:rPr>
        <w:t>se sídlem:</w:t>
      </w:r>
      <w:r w:rsidR="00D85928" w:rsidRPr="002D1DC6">
        <w:rPr>
          <w:sz w:val="22"/>
          <w:szCs w:val="22"/>
        </w:rPr>
        <w:tab/>
      </w:r>
      <w:r w:rsidR="00D85928" w:rsidRPr="002D1DC6">
        <w:rPr>
          <w:sz w:val="22"/>
          <w:szCs w:val="22"/>
        </w:rPr>
        <w:tab/>
      </w:r>
      <w:r w:rsidR="002D1DC6" w:rsidRPr="002D1DC6">
        <w:rPr>
          <w:color w:val="000000"/>
          <w:sz w:val="22"/>
          <w:szCs w:val="22"/>
        </w:rPr>
        <w:t>Nová 32, 664 41 Popůvky u Brna</w:t>
      </w:r>
    </w:p>
    <w:p w14:paraId="32194224" w14:textId="5303C1F2" w:rsidR="00B80E0D" w:rsidRPr="002D1DC6" w:rsidRDefault="002044A2" w:rsidP="00B11206">
      <w:pPr>
        <w:rPr>
          <w:sz w:val="22"/>
          <w:szCs w:val="22"/>
        </w:rPr>
      </w:pPr>
      <w:r w:rsidRPr="002D1DC6">
        <w:rPr>
          <w:sz w:val="22"/>
          <w:szCs w:val="22"/>
        </w:rPr>
        <w:tab/>
      </w:r>
      <w:r w:rsidRPr="002D1DC6">
        <w:rPr>
          <w:sz w:val="22"/>
          <w:szCs w:val="22"/>
        </w:rPr>
        <w:tab/>
      </w:r>
    </w:p>
    <w:p w14:paraId="60A754A0" w14:textId="318233BA" w:rsidR="001E1BD8" w:rsidRPr="002D1DC6" w:rsidRDefault="00B80E0D" w:rsidP="00B11206">
      <w:pPr>
        <w:ind w:left="2160" w:hanging="2160"/>
        <w:rPr>
          <w:sz w:val="22"/>
          <w:szCs w:val="22"/>
        </w:rPr>
      </w:pPr>
      <w:r w:rsidRPr="002D1DC6">
        <w:rPr>
          <w:sz w:val="22"/>
          <w:szCs w:val="22"/>
        </w:rPr>
        <w:t>zastoupená:</w:t>
      </w:r>
      <w:r w:rsidRPr="002D1DC6">
        <w:rPr>
          <w:sz w:val="22"/>
          <w:szCs w:val="22"/>
        </w:rPr>
        <w:tab/>
      </w:r>
      <w:r w:rsidR="002D1DC6" w:rsidRPr="002D1DC6">
        <w:rPr>
          <w:color w:val="000000"/>
          <w:sz w:val="22"/>
          <w:szCs w:val="22"/>
        </w:rPr>
        <w:t>Ing. MILAN PLHÁK</w:t>
      </w:r>
    </w:p>
    <w:p w14:paraId="3B904F53" w14:textId="77777777" w:rsidR="00B11206" w:rsidRPr="002D1DC6" w:rsidRDefault="00B11206" w:rsidP="00B11206">
      <w:pPr>
        <w:ind w:left="2160" w:hanging="2160"/>
        <w:rPr>
          <w:sz w:val="22"/>
          <w:szCs w:val="22"/>
        </w:rPr>
      </w:pPr>
    </w:p>
    <w:p w14:paraId="0E6671E4" w14:textId="29CC5D1D" w:rsidR="00B80E0D" w:rsidRPr="002D1DC6" w:rsidRDefault="00B80E0D" w:rsidP="00B80E0D">
      <w:pPr>
        <w:rPr>
          <w:sz w:val="22"/>
          <w:szCs w:val="22"/>
        </w:rPr>
      </w:pPr>
      <w:r w:rsidRPr="002D1DC6">
        <w:rPr>
          <w:sz w:val="22"/>
          <w:szCs w:val="22"/>
        </w:rPr>
        <w:t xml:space="preserve">zapsána v obchodním rejstříku </w:t>
      </w:r>
      <w:r w:rsidR="002D1DC6" w:rsidRPr="002D1DC6">
        <w:rPr>
          <w:sz w:val="22"/>
          <w:szCs w:val="22"/>
        </w:rPr>
        <w:t>C 12304 vedená u Krajského soudu v Brně</w:t>
      </w:r>
    </w:p>
    <w:p w14:paraId="0B2C03A9" w14:textId="21E5D217" w:rsidR="00B80E0D" w:rsidRPr="002D1DC6" w:rsidRDefault="00B80E0D" w:rsidP="00B80E0D">
      <w:pPr>
        <w:rPr>
          <w:sz w:val="22"/>
          <w:szCs w:val="22"/>
        </w:rPr>
      </w:pPr>
      <w:r w:rsidRPr="002D1DC6">
        <w:rPr>
          <w:sz w:val="22"/>
          <w:szCs w:val="22"/>
        </w:rPr>
        <w:t>IČ:</w:t>
      </w:r>
      <w:r w:rsidR="00D85928" w:rsidRPr="002D1DC6">
        <w:rPr>
          <w:sz w:val="22"/>
          <w:szCs w:val="22"/>
        </w:rPr>
        <w:tab/>
      </w:r>
      <w:r w:rsidR="00D85928" w:rsidRPr="002D1DC6">
        <w:rPr>
          <w:sz w:val="22"/>
          <w:szCs w:val="22"/>
        </w:rPr>
        <w:tab/>
      </w:r>
      <w:r w:rsidR="00401617" w:rsidRPr="002D1DC6">
        <w:rPr>
          <w:sz w:val="22"/>
          <w:szCs w:val="22"/>
        </w:rPr>
        <w:tab/>
      </w:r>
      <w:r w:rsidR="002D1DC6" w:rsidRPr="002D1DC6">
        <w:rPr>
          <w:color w:val="000000"/>
          <w:sz w:val="22"/>
          <w:szCs w:val="22"/>
        </w:rPr>
        <w:t>49446053</w:t>
      </w:r>
      <w:r w:rsidR="00D85928" w:rsidRPr="002D1DC6">
        <w:rPr>
          <w:sz w:val="22"/>
          <w:szCs w:val="22"/>
        </w:rPr>
        <w:tab/>
      </w:r>
      <w:r w:rsidRPr="002D1DC6">
        <w:rPr>
          <w:sz w:val="22"/>
          <w:szCs w:val="22"/>
        </w:rPr>
        <w:tab/>
      </w:r>
      <w:r w:rsidRPr="002D1DC6">
        <w:rPr>
          <w:sz w:val="22"/>
          <w:szCs w:val="22"/>
        </w:rPr>
        <w:tab/>
      </w:r>
      <w:r w:rsidRPr="002D1DC6">
        <w:rPr>
          <w:sz w:val="22"/>
          <w:szCs w:val="22"/>
        </w:rPr>
        <w:tab/>
      </w:r>
    </w:p>
    <w:p w14:paraId="329516FA" w14:textId="2D480F08" w:rsidR="00B80E0D" w:rsidRPr="002D1DC6" w:rsidRDefault="00B80E0D" w:rsidP="00B80E0D">
      <w:pPr>
        <w:rPr>
          <w:sz w:val="22"/>
          <w:szCs w:val="22"/>
        </w:rPr>
      </w:pPr>
      <w:proofErr w:type="gramStart"/>
      <w:r w:rsidRPr="002D1DC6">
        <w:rPr>
          <w:sz w:val="22"/>
          <w:szCs w:val="22"/>
        </w:rPr>
        <w:t xml:space="preserve">DIČ:   </w:t>
      </w:r>
      <w:proofErr w:type="gramEnd"/>
      <w:r w:rsidRPr="002D1DC6">
        <w:rPr>
          <w:sz w:val="22"/>
          <w:szCs w:val="22"/>
        </w:rPr>
        <w:t xml:space="preserve">         </w:t>
      </w:r>
      <w:r w:rsidRPr="002D1DC6">
        <w:rPr>
          <w:sz w:val="22"/>
          <w:szCs w:val="22"/>
        </w:rPr>
        <w:tab/>
      </w:r>
      <w:r w:rsidRPr="002D1DC6">
        <w:rPr>
          <w:sz w:val="22"/>
          <w:szCs w:val="22"/>
        </w:rPr>
        <w:tab/>
      </w:r>
      <w:r w:rsidR="002D1DC6">
        <w:rPr>
          <w:sz w:val="22"/>
          <w:szCs w:val="22"/>
        </w:rPr>
        <w:t>CZ</w:t>
      </w:r>
      <w:r w:rsidR="002D1DC6" w:rsidRPr="002D1DC6">
        <w:rPr>
          <w:color w:val="000000"/>
          <w:sz w:val="22"/>
          <w:szCs w:val="22"/>
        </w:rPr>
        <w:t>49446053</w:t>
      </w:r>
    </w:p>
    <w:p w14:paraId="1C9F5196" w14:textId="5D79AF4E" w:rsidR="00B80E0D" w:rsidRPr="002D1DC6" w:rsidRDefault="00B80E0D" w:rsidP="00B80E0D">
      <w:pPr>
        <w:rPr>
          <w:sz w:val="22"/>
          <w:szCs w:val="22"/>
        </w:rPr>
      </w:pPr>
      <w:r w:rsidRPr="002D1DC6">
        <w:rPr>
          <w:sz w:val="22"/>
          <w:szCs w:val="22"/>
        </w:rPr>
        <w:t>bankovní spojení:</w:t>
      </w:r>
      <w:r w:rsidRPr="002D1DC6">
        <w:rPr>
          <w:sz w:val="22"/>
          <w:szCs w:val="22"/>
        </w:rPr>
        <w:tab/>
      </w:r>
      <w:r w:rsidR="0003381D">
        <w:rPr>
          <w:color w:val="000000"/>
          <w:sz w:val="22"/>
          <w:szCs w:val="22"/>
        </w:rPr>
        <w:t>XXX</w:t>
      </w:r>
    </w:p>
    <w:p w14:paraId="27099606" w14:textId="7B63614B" w:rsidR="00B80E0D" w:rsidRPr="002D1DC6" w:rsidRDefault="00B80E0D" w:rsidP="00B80E0D">
      <w:pPr>
        <w:rPr>
          <w:sz w:val="22"/>
          <w:szCs w:val="22"/>
        </w:rPr>
      </w:pPr>
      <w:r w:rsidRPr="002D1DC6">
        <w:rPr>
          <w:sz w:val="22"/>
          <w:szCs w:val="22"/>
        </w:rPr>
        <w:t xml:space="preserve">číslo účtu: </w:t>
      </w:r>
      <w:r w:rsidRPr="002D1DC6">
        <w:rPr>
          <w:sz w:val="22"/>
          <w:szCs w:val="22"/>
        </w:rPr>
        <w:tab/>
      </w:r>
      <w:r w:rsidRPr="002D1DC6">
        <w:rPr>
          <w:sz w:val="22"/>
          <w:szCs w:val="22"/>
        </w:rPr>
        <w:tab/>
      </w:r>
      <w:r w:rsidR="0003381D">
        <w:rPr>
          <w:color w:val="000000"/>
          <w:sz w:val="22"/>
          <w:szCs w:val="22"/>
        </w:rPr>
        <w:t>XXX</w:t>
      </w:r>
    </w:p>
    <w:p w14:paraId="35CD364D" w14:textId="31667A81" w:rsidR="00B80E0D" w:rsidRPr="002D1DC6" w:rsidRDefault="00B80E0D" w:rsidP="00B80E0D">
      <w:pPr>
        <w:rPr>
          <w:sz w:val="22"/>
          <w:szCs w:val="22"/>
        </w:rPr>
      </w:pPr>
      <w:r w:rsidRPr="002D1DC6">
        <w:rPr>
          <w:sz w:val="22"/>
          <w:szCs w:val="22"/>
        </w:rPr>
        <w:t xml:space="preserve">Tel: </w:t>
      </w:r>
      <w:r w:rsidRPr="002D1DC6">
        <w:rPr>
          <w:sz w:val="22"/>
          <w:szCs w:val="22"/>
        </w:rPr>
        <w:tab/>
      </w:r>
      <w:r w:rsidRPr="002D1DC6">
        <w:rPr>
          <w:sz w:val="22"/>
          <w:szCs w:val="22"/>
        </w:rPr>
        <w:tab/>
      </w:r>
      <w:r w:rsidR="00D85928" w:rsidRPr="002D1DC6">
        <w:rPr>
          <w:sz w:val="22"/>
          <w:szCs w:val="22"/>
        </w:rPr>
        <w:tab/>
      </w:r>
      <w:r w:rsidR="0003381D">
        <w:rPr>
          <w:sz w:val="22"/>
          <w:szCs w:val="22"/>
        </w:rPr>
        <w:t xml:space="preserve">OU </w:t>
      </w:r>
      <w:proofErr w:type="spellStart"/>
      <w:r w:rsidR="0003381D">
        <w:rPr>
          <w:sz w:val="22"/>
          <w:szCs w:val="22"/>
        </w:rPr>
        <w:t>OU</w:t>
      </w:r>
      <w:proofErr w:type="spellEnd"/>
    </w:p>
    <w:p w14:paraId="41D0D023" w14:textId="2F7AC5F8" w:rsidR="004310E0" w:rsidRPr="002D1DC6" w:rsidRDefault="00D85928" w:rsidP="00B80E0D">
      <w:pPr>
        <w:rPr>
          <w:sz w:val="22"/>
          <w:szCs w:val="22"/>
        </w:rPr>
      </w:pPr>
      <w:r w:rsidRPr="002D1DC6">
        <w:rPr>
          <w:sz w:val="22"/>
          <w:szCs w:val="22"/>
        </w:rPr>
        <w:t>E-mail:</w:t>
      </w:r>
      <w:r w:rsidRPr="002D1DC6">
        <w:rPr>
          <w:sz w:val="22"/>
          <w:szCs w:val="22"/>
        </w:rPr>
        <w:tab/>
      </w:r>
      <w:r w:rsidRPr="002D1DC6">
        <w:rPr>
          <w:sz w:val="22"/>
          <w:szCs w:val="22"/>
        </w:rPr>
        <w:tab/>
      </w:r>
      <w:r w:rsidRPr="002D1DC6">
        <w:rPr>
          <w:sz w:val="22"/>
          <w:szCs w:val="22"/>
        </w:rPr>
        <w:tab/>
      </w:r>
      <w:r w:rsidR="002D1DC6" w:rsidRPr="002D1DC6">
        <w:rPr>
          <w:sz w:val="22"/>
          <w:szCs w:val="22"/>
        </w:rPr>
        <w:t>autogard@autogard.cz</w:t>
      </w:r>
      <w:r w:rsidR="002D1DC6" w:rsidRPr="002D1DC6">
        <w:rPr>
          <w:sz w:val="22"/>
          <w:szCs w:val="22"/>
        </w:rPr>
        <w:tab/>
      </w:r>
    </w:p>
    <w:p w14:paraId="1A34D2D9" w14:textId="78863EA3" w:rsidR="004310E0" w:rsidRPr="00453F9D" w:rsidRDefault="004310E0" w:rsidP="00B80E0D">
      <w:pPr>
        <w:rPr>
          <w:sz w:val="22"/>
          <w:szCs w:val="22"/>
        </w:rPr>
      </w:pPr>
    </w:p>
    <w:p w14:paraId="1CA904D0" w14:textId="7C41A73C" w:rsidR="00B80E0D" w:rsidRPr="00453F9D" w:rsidRDefault="00B80E0D" w:rsidP="00B80E0D">
      <w:pPr>
        <w:rPr>
          <w:sz w:val="22"/>
          <w:szCs w:val="22"/>
        </w:rPr>
      </w:pPr>
      <w:r w:rsidRPr="00453F9D">
        <w:rPr>
          <w:sz w:val="22"/>
          <w:szCs w:val="22"/>
        </w:rPr>
        <w:tab/>
      </w:r>
      <w:r w:rsidRPr="00453F9D">
        <w:rPr>
          <w:sz w:val="22"/>
          <w:szCs w:val="22"/>
        </w:rPr>
        <w:tab/>
      </w:r>
      <w:r w:rsidRPr="00453F9D">
        <w:rPr>
          <w:sz w:val="22"/>
          <w:szCs w:val="22"/>
        </w:rPr>
        <w:tab/>
      </w:r>
    </w:p>
    <w:p w14:paraId="12A44ACE" w14:textId="7DA80B25" w:rsidR="00F02B33" w:rsidRPr="00453F9D" w:rsidRDefault="00F02B33" w:rsidP="00E74263">
      <w:pPr>
        <w:jc w:val="center"/>
        <w:rPr>
          <w:b/>
          <w:sz w:val="22"/>
          <w:szCs w:val="22"/>
        </w:rPr>
      </w:pPr>
    </w:p>
    <w:p w14:paraId="32C0925D" w14:textId="77777777" w:rsidR="00F02B33" w:rsidRPr="00453F9D" w:rsidRDefault="00F02B33" w:rsidP="00E74263">
      <w:pPr>
        <w:jc w:val="center"/>
        <w:rPr>
          <w:b/>
          <w:sz w:val="22"/>
          <w:szCs w:val="22"/>
        </w:rPr>
      </w:pPr>
    </w:p>
    <w:p w14:paraId="6F6228DF" w14:textId="77777777" w:rsidR="003D06EB" w:rsidRPr="00453F9D" w:rsidRDefault="00401617" w:rsidP="003D06EB">
      <w:pPr>
        <w:jc w:val="both"/>
        <w:rPr>
          <w:sz w:val="22"/>
          <w:szCs w:val="22"/>
        </w:rPr>
      </w:pPr>
      <w:r w:rsidRPr="00453F9D">
        <w:rPr>
          <w:sz w:val="22"/>
          <w:szCs w:val="22"/>
        </w:rPr>
        <w:t>.</w:t>
      </w:r>
    </w:p>
    <w:p w14:paraId="23C6E401" w14:textId="1DDEB6F4" w:rsidR="003D06EB" w:rsidRPr="00453F9D" w:rsidRDefault="003D06EB" w:rsidP="003D06EB">
      <w:pPr>
        <w:jc w:val="both"/>
        <w:rPr>
          <w:sz w:val="22"/>
          <w:szCs w:val="22"/>
        </w:rPr>
      </w:pPr>
      <w:r w:rsidRPr="00453F9D">
        <w:rPr>
          <w:sz w:val="22"/>
          <w:szCs w:val="22"/>
        </w:rPr>
        <w:t>Podkladem pro uzavření této smlouvy je vítězná nabídka dodavatele/zhotovitele, která byla učiněna v rámci zadávacího řízení na veřejnou zakázku s názvem „</w:t>
      </w:r>
      <w:r w:rsidR="0066405A" w:rsidRPr="00453F9D">
        <w:rPr>
          <w:i/>
          <w:iCs/>
          <w:sz w:val="22"/>
          <w:szCs w:val="22"/>
        </w:rPr>
        <w:t>Dodávka</w:t>
      </w:r>
      <w:r w:rsidRPr="00453F9D">
        <w:rPr>
          <w:i/>
          <w:iCs/>
          <w:sz w:val="22"/>
          <w:szCs w:val="22"/>
        </w:rPr>
        <w:t xml:space="preserve"> a servis vjezdového, parkovacího a platebního systému ve FTN</w:t>
      </w:r>
      <w:r w:rsidR="00BC2ED5" w:rsidRPr="00453F9D">
        <w:rPr>
          <w:i/>
          <w:iCs/>
          <w:sz w:val="22"/>
          <w:szCs w:val="22"/>
        </w:rPr>
        <w:t xml:space="preserve"> – opakovaná VZ</w:t>
      </w:r>
      <w:r w:rsidRPr="00453F9D">
        <w:rPr>
          <w:sz w:val="22"/>
          <w:szCs w:val="22"/>
        </w:rPr>
        <w:t xml:space="preserve">“ (dále jen „veřejná zakázka“), která byla uveřejněna ve Věstníku veřejných zakázek pod evidenčním číslem </w:t>
      </w:r>
      <w:r w:rsidRPr="00F07001">
        <w:rPr>
          <w:sz w:val="22"/>
          <w:szCs w:val="22"/>
        </w:rPr>
        <w:t>Z2025-</w:t>
      </w:r>
      <w:r w:rsidR="00F07001">
        <w:rPr>
          <w:sz w:val="22"/>
          <w:szCs w:val="22"/>
        </w:rPr>
        <w:t>019199.</w:t>
      </w:r>
    </w:p>
    <w:p w14:paraId="361B3BBD" w14:textId="2025D0E8" w:rsidR="00525A1D" w:rsidRPr="00453F9D" w:rsidRDefault="00525A1D" w:rsidP="00401617">
      <w:pPr>
        <w:rPr>
          <w:sz w:val="22"/>
          <w:szCs w:val="22"/>
        </w:rPr>
      </w:pPr>
    </w:p>
    <w:p w14:paraId="575826F3" w14:textId="77777777" w:rsidR="00DB4BD4" w:rsidRPr="00453F9D" w:rsidRDefault="00DB4BD4" w:rsidP="001150C2">
      <w:pPr>
        <w:jc w:val="center"/>
        <w:rPr>
          <w:b/>
          <w:sz w:val="22"/>
          <w:szCs w:val="22"/>
        </w:rPr>
      </w:pPr>
    </w:p>
    <w:p w14:paraId="294C7286" w14:textId="661BE61F" w:rsidR="001150C2" w:rsidRPr="00453F9D" w:rsidRDefault="001150C2" w:rsidP="001150C2">
      <w:pPr>
        <w:jc w:val="center"/>
        <w:rPr>
          <w:b/>
          <w:sz w:val="22"/>
          <w:szCs w:val="22"/>
        </w:rPr>
      </w:pPr>
      <w:r w:rsidRPr="00453F9D">
        <w:rPr>
          <w:b/>
          <w:sz w:val="22"/>
          <w:szCs w:val="22"/>
        </w:rPr>
        <w:t>II.</w:t>
      </w:r>
    </w:p>
    <w:p w14:paraId="032BF3B6" w14:textId="64E12B9E" w:rsidR="003D06EB" w:rsidRPr="00453F9D" w:rsidRDefault="00B11206" w:rsidP="002D6374">
      <w:pPr>
        <w:jc w:val="center"/>
        <w:rPr>
          <w:sz w:val="22"/>
          <w:szCs w:val="22"/>
        </w:rPr>
      </w:pPr>
      <w:r w:rsidRPr="00453F9D">
        <w:rPr>
          <w:b/>
          <w:sz w:val="22"/>
          <w:szCs w:val="22"/>
        </w:rPr>
        <w:t>Předmět smlouvy</w:t>
      </w:r>
      <w:r w:rsidR="003D06EB" w:rsidRPr="00453F9D">
        <w:rPr>
          <w:sz w:val="22"/>
          <w:szCs w:val="22"/>
        </w:rPr>
        <w:t>.</w:t>
      </w:r>
    </w:p>
    <w:p w14:paraId="6E336164" w14:textId="2DC74591" w:rsidR="00B80E0D" w:rsidRPr="00453F9D" w:rsidRDefault="00B80E0D" w:rsidP="002D6374">
      <w:pPr>
        <w:jc w:val="center"/>
        <w:rPr>
          <w:b/>
          <w:sz w:val="22"/>
          <w:szCs w:val="22"/>
        </w:rPr>
      </w:pPr>
    </w:p>
    <w:p w14:paraId="5E06FA40" w14:textId="13371A33" w:rsidR="003D06EB" w:rsidRPr="00453F9D" w:rsidRDefault="00FA3FD8" w:rsidP="005D42DE">
      <w:pPr>
        <w:pStyle w:val="Odstavecseseznamem"/>
        <w:numPr>
          <w:ilvl w:val="0"/>
          <w:numId w:val="2"/>
        </w:numPr>
        <w:spacing w:after="120"/>
        <w:jc w:val="both"/>
        <w:rPr>
          <w:rFonts w:ascii="Arial" w:hAnsi="Arial" w:cs="Arial"/>
        </w:rPr>
      </w:pPr>
      <w:r w:rsidRPr="00453F9D">
        <w:rPr>
          <w:rFonts w:ascii="Arial" w:hAnsi="Arial" w:cs="Arial"/>
        </w:rPr>
        <w:t>Předmětem</w:t>
      </w:r>
      <w:r w:rsidR="003D06EB" w:rsidRPr="00453F9D">
        <w:rPr>
          <w:rFonts w:ascii="Arial" w:hAnsi="Arial" w:cs="Arial"/>
        </w:rPr>
        <w:t xml:space="preserve"> této smlouvy (dále je „Smlouva“) je závazek zhotovitele poskytovat údržbu a servis vjezdového, parkovacího a platebního systému objednatele, </w:t>
      </w:r>
      <w:proofErr w:type="gramStart"/>
      <w:r w:rsidR="003D06EB" w:rsidRPr="00453F9D">
        <w:rPr>
          <w:rFonts w:ascii="Arial" w:hAnsi="Arial" w:cs="Arial"/>
        </w:rPr>
        <w:t xml:space="preserve">spočívající </w:t>
      </w:r>
      <w:r w:rsidR="009C451F" w:rsidRPr="00453F9D">
        <w:rPr>
          <w:rFonts w:ascii="Arial" w:hAnsi="Arial" w:cs="Arial"/>
        </w:rPr>
        <w:t xml:space="preserve"> v</w:t>
      </w:r>
      <w:proofErr w:type="gramEnd"/>
      <w:r w:rsidR="009C451F" w:rsidRPr="00453F9D">
        <w:rPr>
          <w:rFonts w:ascii="Arial" w:hAnsi="Arial" w:cs="Arial"/>
        </w:rPr>
        <w:t xml:space="preserve"> </w:t>
      </w:r>
      <w:r w:rsidR="003D06EB" w:rsidRPr="00453F9D">
        <w:rPr>
          <w:rFonts w:ascii="Arial" w:hAnsi="Arial" w:cs="Arial"/>
        </w:rPr>
        <w:t>ošetřování, seřizování, upgrade</w:t>
      </w:r>
      <w:r w:rsidR="00C771D8" w:rsidRPr="00453F9D">
        <w:rPr>
          <w:rFonts w:ascii="Arial" w:hAnsi="Arial" w:cs="Arial"/>
        </w:rPr>
        <w:t xml:space="preserve"> SW</w:t>
      </w:r>
      <w:r w:rsidR="003D06EB" w:rsidRPr="00453F9D">
        <w:rPr>
          <w:rFonts w:ascii="Arial" w:hAnsi="Arial" w:cs="Arial"/>
        </w:rPr>
        <w:t xml:space="preserve">, opravách a zkouškách </w:t>
      </w:r>
      <w:proofErr w:type="gramStart"/>
      <w:r w:rsidR="009C451F" w:rsidRPr="00453F9D">
        <w:rPr>
          <w:rFonts w:ascii="Arial" w:hAnsi="Arial" w:cs="Arial"/>
        </w:rPr>
        <w:t>zařízení</w:t>
      </w:r>
      <w:r w:rsidR="002C2201" w:rsidRPr="00453F9D">
        <w:rPr>
          <w:rFonts w:ascii="Arial" w:hAnsi="Arial" w:cs="Arial"/>
        </w:rPr>
        <w:t xml:space="preserve">, </w:t>
      </w:r>
      <w:r w:rsidR="009C451F" w:rsidRPr="00453F9D">
        <w:rPr>
          <w:rFonts w:ascii="Arial" w:hAnsi="Arial" w:cs="Arial"/>
        </w:rPr>
        <w:t xml:space="preserve"> </w:t>
      </w:r>
      <w:r w:rsidR="003D06EB" w:rsidRPr="00453F9D">
        <w:rPr>
          <w:rFonts w:ascii="Arial" w:hAnsi="Arial" w:cs="Arial"/>
        </w:rPr>
        <w:t>prováděných</w:t>
      </w:r>
      <w:proofErr w:type="gramEnd"/>
      <w:r w:rsidR="003D06EB" w:rsidRPr="00453F9D">
        <w:rPr>
          <w:rFonts w:ascii="Arial" w:hAnsi="Arial" w:cs="Arial"/>
        </w:rPr>
        <w:t xml:space="preserve"> v souladu s pokyny výrobce</w:t>
      </w:r>
      <w:r w:rsidR="00003832" w:rsidRPr="00453F9D">
        <w:rPr>
          <w:rFonts w:ascii="Arial" w:hAnsi="Arial" w:cs="Arial"/>
        </w:rPr>
        <w:t xml:space="preserve"> </w:t>
      </w:r>
      <w:r w:rsidR="002C2201" w:rsidRPr="00453F9D">
        <w:rPr>
          <w:rFonts w:ascii="Arial" w:hAnsi="Arial" w:cs="Arial"/>
        </w:rPr>
        <w:t xml:space="preserve">zařízení, příslušnými </w:t>
      </w:r>
      <w:proofErr w:type="gramStart"/>
      <w:r w:rsidR="002C2201" w:rsidRPr="00453F9D">
        <w:rPr>
          <w:rFonts w:ascii="Arial" w:hAnsi="Arial" w:cs="Arial"/>
        </w:rPr>
        <w:t xml:space="preserve">ČSN  </w:t>
      </w:r>
      <w:r w:rsidR="00003832" w:rsidRPr="00453F9D">
        <w:rPr>
          <w:rFonts w:ascii="Arial" w:hAnsi="Arial" w:cs="Arial"/>
        </w:rPr>
        <w:t>a</w:t>
      </w:r>
      <w:proofErr w:type="gramEnd"/>
      <w:r w:rsidR="00003832" w:rsidRPr="00453F9D">
        <w:rPr>
          <w:rFonts w:ascii="Arial" w:hAnsi="Arial" w:cs="Arial"/>
        </w:rPr>
        <w:t xml:space="preserve"> </w:t>
      </w:r>
      <w:r w:rsidR="009C451F" w:rsidRPr="00453F9D">
        <w:rPr>
          <w:rFonts w:ascii="Arial" w:hAnsi="Arial" w:cs="Arial"/>
        </w:rPr>
        <w:t xml:space="preserve"> v </w:t>
      </w:r>
      <w:r w:rsidR="00003832" w:rsidRPr="00453F9D">
        <w:rPr>
          <w:rFonts w:ascii="Arial" w:hAnsi="Arial" w:cs="Arial"/>
        </w:rPr>
        <w:t xml:space="preserve">dalších servisních </w:t>
      </w:r>
      <w:r w:rsidR="003E2B5B" w:rsidRPr="00453F9D">
        <w:rPr>
          <w:rFonts w:ascii="Arial" w:hAnsi="Arial" w:cs="Arial"/>
        </w:rPr>
        <w:t>činnostech</w:t>
      </w:r>
      <w:r w:rsidR="002C2201" w:rsidRPr="00453F9D">
        <w:rPr>
          <w:rFonts w:ascii="Arial" w:hAnsi="Arial" w:cs="Arial"/>
        </w:rPr>
        <w:t xml:space="preserve"> </w:t>
      </w:r>
      <w:r w:rsidR="003D06EB" w:rsidRPr="00453F9D">
        <w:rPr>
          <w:rFonts w:ascii="Arial" w:hAnsi="Arial" w:cs="Arial"/>
        </w:rPr>
        <w:t>v souladu s</w:t>
      </w:r>
      <w:r w:rsidR="009C451F" w:rsidRPr="00453F9D">
        <w:rPr>
          <w:rFonts w:ascii="Arial" w:hAnsi="Arial" w:cs="Arial"/>
        </w:rPr>
        <w:t xml:space="preserve"> touto</w:t>
      </w:r>
      <w:r w:rsidR="003D06EB" w:rsidRPr="00453F9D">
        <w:rPr>
          <w:rFonts w:ascii="Arial" w:hAnsi="Arial" w:cs="Arial"/>
        </w:rPr>
        <w:t xml:space="preserve"> Smlouvou.</w:t>
      </w:r>
      <w:r w:rsidR="00695D77" w:rsidRPr="00453F9D">
        <w:rPr>
          <w:rFonts w:ascii="Arial" w:hAnsi="Arial" w:cs="Arial"/>
        </w:rPr>
        <w:t xml:space="preserve"> </w:t>
      </w:r>
    </w:p>
    <w:p w14:paraId="2D337F62" w14:textId="77777777" w:rsidR="009D079B" w:rsidRPr="00453F9D" w:rsidRDefault="009D079B" w:rsidP="009D079B">
      <w:pPr>
        <w:pStyle w:val="Odstavecseseznamem"/>
        <w:spacing w:after="120"/>
        <w:jc w:val="both"/>
        <w:rPr>
          <w:rFonts w:ascii="Arial" w:hAnsi="Arial" w:cs="Arial"/>
        </w:rPr>
      </w:pPr>
    </w:p>
    <w:p w14:paraId="79E83368" w14:textId="1CB49C0B" w:rsidR="003D06EB" w:rsidRPr="00453F9D" w:rsidRDefault="003D06EB" w:rsidP="005D42DE">
      <w:pPr>
        <w:pStyle w:val="Odstavecseseznamem"/>
        <w:numPr>
          <w:ilvl w:val="0"/>
          <w:numId w:val="2"/>
        </w:numPr>
        <w:spacing w:after="120"/>
        <w:jc w:val="both"/>
        <w:rPr>
          <w:rFonts w:ascii="Arial" w:hAnsi="Arial" w:cs="Arial"/>
        </w:rPr>
      </w:pPr>
      <w:r w:rsidRPr="00453F9D">
        <w:rPr>
          <w:rFonts w:ascii="Arial" w:hAnsi="Arial" w:cs="Arial"/>
        </w:rPr>
        <w:t xml:space="preserve">Součástí předmětu plnění je také závazek zhotovitele převést na objednatele vlastnické právo k hmotným součástem předmětu plnění, včetně oprávnění k nerušenému užívání součástí </w:t>
      </w:r>
      <w:r w:rsidR="00A91702" w:rsidRPr="00453F9D">
        <w:rPr>
          <w:rFonts w:ascii="Arial" w:hAnsi="Arial" w:cs="Arial"/>
        </w:rPr>
        <w:t>plnění představující nehmotné součástí předmětu plnění a závazek objednatele zaplatit</w:t>
      </w:r>
      <w:r w:rsidR="00C771D8" w:rsidRPr="00453F9D">
        <w:rPr>
          <w:rFonts w:ascii="Arial" w:hAnsi="Arial" w:cs="Arial"/>
        </w:rPr>
        <w:t xml:space="preserve"> zhotoviteli dohodnutou cenu za servisní služby.</w:t>
      </w:r>
    </w:p>
    <w:p w14:paraId="621F94D8" w14:textId="594F724C" w:rsidR="00B11206" w:rsidRPr="00453F9D" w:rsidRDefault="00B11206" w:rsidP="00DE7ACB">
      <w:pPr>
        <w:numPr>
          <w:ilvl w:val="0"/>
          <w:numId w:val="2"/>
        </w:numPr>
        <w:jc w:val="both"/>
        <w:rPr>
          <w:sz w:val="22"/>
          <w:szCs w:val="22"/>
        </w:rPr>
      </w:pPr>
      <w:r w:rsidRPr="00453F9D">
        <w:rPr>
          <w:sz w:val="22"/>
          <w:szCs w:val="22"/>
        </w:rPr>
        <w:t>Roz</w:t>
      </w:r>
      <w:r w:rsidR="00963FD0" w:rsidRPr="00453F9D">
        <w:rPr>
          <w:sz w:val="22"/>
          <w:szCs w:val="22"/>
        </w:rPr>
        <w:t xml:space="preserve">sah servisních </w:t>
      </w:r>
      <w:r w:rsidR="003E2B5B" w:rsidRPr="00453F9D">
        <w:rPr>
          <w:sz w:val="22"/>
          <w:szCs w:val="22"/>
        </w:rPr>
        <w:t>činností</w:t>
      </w:r>
      <w:r w:rsidR="00963FD0" w:rsidRPr="00453F9D">
        <w:rPr>
          <w:sz w:val="22"/>
          <w:szCs w:val="22"/>
        </w:rPr>
        <w:t xml:space="preserve"> </w:t>
      </w:r>
      <w:r w:rsidR="00254AD6" w:rsidRPr="00453F9D">
        <w:rPr>
          <w:sz w:val="22"/>
          <w:szCs w:val="22"/>
        </w:rPr>
        <w:t xml:space="preserve">a oprav </w:t>
      </w:r>
      <w:r w:rsidR="00963FD0" w:rsidRPr="00453F9D">
        <w:rPr>
          <w:sz w:val="22"/>
          <w:szCs w:val="22"/>
        </w:rPr>
        <w:t xml:space="preserve">se řídí platnými českými </w:t>
      </w:r>
      <w:r w:rsidR="009C6850" w:rsidRPr="00453F9D">
        <w:rPr>
          <w:sz w:val="22"/>
          <w:szCs w:val="22"/>
        </w:rPr>
        <w:t xml:space="preserve">právními </w:t>
      </w:r>
      <w:r w:rsidR="00963FD0" w:rsidRPr="00453F9D">
        <w:rPr>
          <w:sz w:val="22"/>
          <w:szCs w:val="22"/>
        </w:rPr>
        <w:t>normami</w:t>
      </w:r>
      <w:r w:rsidR="00254AD6" w:rsidRPr="00453F9D">
        <w:rPr>
          <w:sz w:val="22"/>
          <w:szCs w:val="22"/>
        </w:rPr>
        <w:t>, platnými vyhlášk</w:t>
      </w:r>
      <w:r w:rsidR="00315312" w:rsidRPr="00453F9D">
        <w:rPr>
          <w:sz w:val="22"/>
          <w:szCs w:val="22"/>
        </w:rPr>
        <w:t>ami</w:t>
      </w:r>
      <w:r w:rsidR="00254AD6" w:rsidRPr="00453F9D">
        <w:rPr>
          <w:sz w:val="22"/>
          <w:szCs w:val="22"/>
        </w:rPr>
        <w:t xml:space="preserve"> </w:t>
      </w:r>
      <w:r w:rsidR="00963FD0" w:rsidRPr="00453F9D">
        <w:rPr>
          <w:sz w:val="22"/>
          <w:szCs w:val="22"/>
        </w:rPr>
        <w:t>a pokyny výrobce</w:t>
      </w:r>
      <w:r w:rsidR="00254AD6" w:rsidRPr="00453F9D">
        <w:rPr>
          <w:sz w:val="22"/>
          <w:szCs w:val="22"/>
        </w:rPr>
        <w:t xml:space="preserve"> (</w:t>
      </w:r>
      <w:r w:rsidR="00963FD0" w:rsidRPr="00453F9D">
        <w:rPr>
          <w:sz w:val="22"/>
          <w:szCs w:val="22"/>
        </w:rPr>
        <w:t>servisním standardem zhotovitele</w:t>
      </w:r>
      <w:r w:rsidR="00254AD6" w:rsidRPr="00453F9D">
        <w:rPr>
          <w:sz w:val="22"/>
          <w:szCs w:val="22"/>
        </w:rPr>
        <w:t>)</w:t>
      </w:r>
      <w:r w:rsidR="00963FD0" w:rsidRPr="00453F9D">
        <w:rPr>
          <w:sz w:val="22"/>
          <w:szCs w:val="22"/>
        </w:rPr>
        <w:t>.</w:t>
      </w:r>
      <w:r w:rsidRPr="00453F9D">
        <w:rPr>
          <w:sz w:val="22"/>
          <w:szCs w:val="22"/>
        </w:rPr>
        <w:t xml:space="preserve"> </w:t>
      </w:r>
    </w:p>
    <w:p w14:paraId="579A01D2" w14:textId="77777777" w:rsidR="00254AD6" w:rsidRPr="00453F9D" w:rsidRDefault="00254AD6" w:rsidP="00254AD6">
      <w:pPr>
        <w:rPr>
          <w:sz w:val="22"/>
          <w:szCs w:val="22"/>
        </w:rPr>
      </w:pPr>
    </w:p>
    <w:p w14:paraId="6F8F0B57" w14:textId="0D9F7B94" w:rsidR="00FC1368" w:rsidRPr="00453F9D" w:rsidRDefault="00C771D8" w:rsidP="0066405A">
      <w:pPr>
        <w:pStyle w:val="Odstavecseseznamem"/>
        <w:widowControl w:val="0"/>
        <w:numPr>
          <w:ilvl w:val="0"/>
          <w:numId w:val="2"/>
        </w:numPr>
        <w:spacing w:after="60"/>
        <w:rPr>
          <w:rFonts w:ascii="Arial" w:hAnsi="Arial" w:cs="Arial"/>
          <w:bCs/>
        </w:rPr>
      </w:pPr>
      <w:r w:rsidRPr="00453F9D">
        <w:rPr>
          <w:rFonts w:ascii="Arial" w:hAnsi="Arial" w:cs="Arial"/>
          <w:bCs/>
        </w:rPr>
        <w:t xml:space="preserve">Specifikace </w:t>
      </w:r>
      <w:r w:rsidR="00CD3786" w:rsidRPr="00453F9D">
        <w:rPr>
          <w:rFonts w:ascii="Arial" w:hAnsi="Arial" w:cs="Arial"/>
          <w:bCs/>
        </w:rPr>
        <w:t xml:space="preserve">servisovaných </w:t>
      </w:r>
      <w:r w:rsidRPr="00453F9D">
        <w:rPr>
          <w:rFonts w:ascii="Arial" w:hAnsi="Arial" w:cs="Arial"/>
          <w:bCs/>
        </w:rPr>
        <w:t xml:space="preserve">zařízení </w:t>
      </w:r>
      <w:r w:rsidR="00CD3786" w:rsidRPr="00453F9D">
        <w:rPr>
          <w:rFonts w:ascii="Arial" w:hAnsi="Arial" w:cs="Arial"/>
          <w:bCs/>
        </w:rPr>
        <w:t>(</w:t>
      </w:r>
      <w:r w:rsidR="00181786" w:rsidRPr="00453F9D">
        <w:rPr>
          <w:rFonts w:ascii="Arial" w:hAnsi="Arial" w:cs="Arial"/>
          <w:bCs/>
        </w:rPr>
        <w:t xml:space="preserve">pro </w:t>
      </w:r>
      <w:r w:rsidR="00DE7ACB" w:rsidRPr="00453F9D">
        <w:rPr>
          <w:rFonts w:ascii="Arial" w:hAnsi="Arial" w:cs="Arial"/>
          <w:bCs/>
        </w:rPr>
        <w:t>ú</w:t>
      </w:r>
      <w:r w:rsidR="00181786" w:rsidRPr="00453F9D">
        <w:rPr>
          <w:rFonts w:ascii="Arial" w:hAnsi="Arial" w:cs="Arial"/>
          <w:bCs/>
        </w:rPr>
        <w:t xml:space="preserve">držbu a opravy) </w:t>
      </w:r>
      <w:r w:rsidR="0066405A" w:rsidRPr="00453F9D">
        <w:rPr>
          <w:rFonts w:ascii="Arial" w:hAnsi="Arial" w:cs="Arial"/>
          <w:bCs/>
        </w:rPr>
        <w:t xml:space="preserve">je uvedena </w:t>
      </w:r>
      <w:r w:rsidR="00D91869" w:rsidRPr="00453F9D">
        <w:rPr>
          <w:rFonts w:ascii="Arial" w:hAnsi="Arial" w:cs="Arial"/>
          <w:bCs/>
          <w:highlight w:val="green"/>
        </w:rPr>
        <w:t>v příloze č. 2</w:t>
      </w:r>
      <w:r w:rsidR="00D91869" w:rsidRPr="00453F9D">
        <w:rPr>
          <w:rFonts w:ascii="Arial" w:hAnsi="Arial" w:cs="Arial"/>
          <w:bCs/>
        </w:rPr>
        <w:t xml:space="preserve"> této Smlouvy.</w:t>
      </w:r>
    </w:p>
    <w:p w14:paraId="0F067D76" w14:textId="77777777" w:rsidR="00181786" w:rsidRPr="00453F9D" w:rsidRDefault="00181786" w:rsidP="00181786">
      <w:pPr>
        <w:pStyle w:val="Odstavecseseznamem"/>
        <w:widowControl w:val="0"/>
        <w:spacing w:after="60"/>
        <w:rPr>
          <w:rFonts w:ascii="Arial" w:hAnsi="Arial" w:cs="Arial"/>
          <w:bCs/>
        </w:rPr>
      </w:pPr>
    </w:p>
    <w:p w14:paraId="0707C3A1" w14:textId="1159D284" w:rsidR="00181786" w:rsidRPr="00453F9D" w:rsidRDefault="00CD3786" w:rsidP="00181786">
      <w:pPr>
        <w:pStyle w:val="Odstavecseseznamem"/>
        <w:widowControl w:val="0"/>
        <w:numPr>
          <w:ilvl w:val="0"/>
          <w:numId w:val="2"/>
        </w:numPr>
        <w:spacing w:after="60" w:line="240" w:lineRule="auto"/>
        <w:rPr>
          <w:rFonts w:ascii="Arial" w:hAnsi="Arial" w:cs="Arial"/>
          <w:bCs/>
        </w:rPr>
      </w:pPr>
      <w:r w:rsidRPr="00453F9D">
        <w:rPr>
          <w:rFonts w:ascii="Arial" w:hAnsi="Arial" w:cs="Arial"/>
          <w:bCs/>
        </w:rPr>
        <w:t>Součástí servisní činnosti je i údržba</w:t>
      </w:r>
      <w:r w:rsidR="007A504A" w:rsidRPr="00453F9D">
        <w:rPr>
          <w:rFonts w:ascii="Arial" w:hAnsi="Arial" w:cs="Arial"/>
          <w:bCs/>
        </w:rPr>
        <w:t xml:space="preserve"> a</w:t>
      </w:r>
      <w:r w:rsidRPr="00453F9D">
        <w:rPr>
          <w:rFonts w:ascii="Arial" w:hAnsi="Arial" w:cs="Arial"/>
          <w:bCs/>
        </w:rPr>
        <w:t xml:space="preserve"> upgrade </w:t>
      </w:r>
      <w:r w:rsidR="00181786" w:rsidRPr="00453F9D">
        <w:rPr>
          <w:rFonts w:ascii="Arial" w:hAnsi="Arial" w:cs="Arial"/>
          <w:bCs/>
        </w:rPr>
        <w:t>SW Centrální</w:t>
      </w:r>
      <w:r w:rsidRPr="00453F9D">
        <w:rPr>
          <w:rFonts w:ascii="Arial" w:hAnsi="Arial" w:cs="Arial"/>
          <w:bCs/>
        </w:rPr>
        <w:t>ho</w:t>
      </w:r>
      <w:r w:rsidR="00181786" w:rsidRPr="00453F9D">
        <w:rPr>
          <w:rFonts w:ascii="Arial" w:hAnsi="Arial" w:cs="Arial"/>
          <w:bCs/>
        </w:rPr>
        <w:t xml:space="preserve"> řídící</w:t>
      </w:r>
      <w:r w:rsidRPr="00453F9D">
        <w:rPr>
          <w:rFonts w:ascii="Arial" w:hAnsi="Arial" w:cs="Arial"/>
          <w:bCs/>
        </w:rPr>
        <w:t>ho systému</w:t>
      </w:r>
      <w:r w:rsidR="00181786" w:rsidRPr="00453F9D">
        <w:rPr>
          <w:rFonts w:ascii="Arial" w:hAnsi="Arial" w:cs="Arial"/>
          <w:bCs/>
        </w:rPr>
        <w:t xml:space="preserve"> včetně </w:t>
      </w:r>
      <w:r w:rsidRPr="00453F9D">
        <w:rPr>
          <w:rFonts w:ascii="Arial" w:hAnsi="Arial" w:cs="Arial"/>
          <w:bCs/>
        </w:rPr>
        <w:t xml:space="preserve">jeho </w:t>
      </w:r>
      <w:r w:rsidR="00181786" w:rsidRPr="00453F9D">
        <w:rPr>
          <w:rFonts w:ascii="Arial" w:hAnsi="Arial" w:cs="Arial"/>
          <w:bCs/>
        </w:rPr>
        <w:t>modulů (</w:t>
      </w:r>
      <w:proofErr w:type="gramStart"/>
      <w:r w:rsidR="00181786" w:rsidRPr="00453F9D">
        <w:rPr>
          <w:rFonts w:ascii="Arial" w:hAnsi="Arial" w:cs="Arial"/>
          <w:bCs/>
        </w:rPr>
        <w:t>nastavení,  diagnostika</w:t>
      </w:r>
      <w:proofErr w:type="gramEnd"/>
      <w:r w:rsidR="00181786" w:rsidRPr="00453F9D">
        <w:rPr>
          <w:rFonts w:ascii="Arial" w:hAnsi="Arial" w:cs="Arial"/>
          <w:bCs/>
        </w:rPr>
        <w:t>, reporty)</w:t>
      </w:r>
    </w:p>
    <w:p w14:paraId="4FE8ADF6" w14:textId="77777777" w:rsidR="00181786" w:rsidRPr="00453F9D" w:rsidRDefault="00181786" w:rsidP="00181786">
      <w:pPr>
        <w:pStyle w:val="Odstavecseseznamem"/>
        <w:widowControl w:val="0"/>
        <w:spacing w:after="60"/>
        <w:rPr>
          <w:rFonts w:ascii="Arial" w:hAnsi="Arial" w:cs="Arial"/>
          <w:b/>
          <w:bCs/>
          <w:i/>
          <w:iCs/>
        </w:rPr>
      </w:pPr>
    </w:p>
    <w:p w14:paraId="430A7A0A" w14:textId="65484BCB" w:rsidR="00056D0B" w:rsidRPr="00453F9D" w:rsidRDefault="00056D0B" w:rsidP="007A504A">
      <w:pPr>
        <w:pStyle w:val="Odstavecseseznamem"/>
        <w:numPr>
          <w:ilvl w:val="0"/>
          <w:numId w:val="13"/>
        </w:numPr>
        <w:shd w:val="clear" w:color="auto" w:fill="FFFFFF"/>
        <w:rPr>
          <w:rFonts w:ascii="Arial" w:hAnsi="Arial" w:cs="Arial"/>
          <w:u w:val="single"/>
        </w:rPr>
      </w:pPr>
      <w:r w:rsidRPr="00453F9D">
        <w:rPr>
          <w:rFonts w:ascii="Arial" w:hAnsi="Arial" w:cs="Arial"/>
        </w:rPr>
        <w:t xml:space="preserve">provádění údržby, servisu SW a standardního upgrade předmětu servisu včetně všech jeho modulů a součástí, </w:t>
      </w:r>
      <w:r w:rsidRPr="00453F9D">
        <w:rPr>
          <w:rFonts w:ascii="Arial" w:hAnsi="Arial" w:cs="Arial"/>
          <w:u w:val="single"/>
        </w:rPr>
        <w:t>to vše v rozsahu dle aktuálního stavu rozvoje technologií</w:t>
      </w:r>
    </w:p>
    <w:p w14:paraId="4334BC59" w14:textId="68AC1545" w:rsidR="007A4E1E" w:rsidRPr="00453F9D" w:rsidRDefault="007A4E1E" w:rsidP="007A504A">
      <w:pPr>
        <w:pStyle w:val="Odstavecseseznamem"/>
        <w:numPr>
          <w:ilvl w:val="0"/>
          <w:numId w:val="13"/>
        </w:numPr>
        <w:shd w:val="clear" w:color="auto" w:fill="FFFFFF"/>
        <w:rPr>
          <w:rFonts w:ascii="Arial" w:hAnsi="Arial" w:cs="Arial"/>
        </w:rPr>
      </w:pPr>
      <w:r w:rsidRPr="00453F9D">
        <w:rPr>
          <w:rFonts w:ascii="Arial" w:hAnsi="Arial" w:cs="Arial"/>
        </w:rPr>
        <w:t>odstraňování vad a chyb systému nahlášených objednatelem</w:t>
      </w:r>
    </w:p>
    <w:p w14:paraId="6D9AD0C4" w14:textId="77777777" w:rsidR="007052E5" w:rsidRPr="00453F9D" w:rsidRDefault="00056D0B" w:rsidP="007A504A">
      <w:pPr>
        <w:pStyle w:val="Odstavecseseznamem"/>
        <w:numPr>
          <w:ilvl w:val="0"/>
          <w:numId w:val="13"/>
        </w:numPr>
        <w:shd w:val="clear" w:color="auto" w:fill="FFFFFF"/>
        <w:rPr>
          <w:rFonts w:ascii="Arial" w:hAnsi="Arial" w:cs="Arial"/>
        </w:rPr>
      </w:pPr>
      <w:r w:rsidRPr="00453F9D">
        <w:rPr>
          <w:rFonts w:ascii="Arial" w:hAnsi="Arial" w:cs="Arial"/>
        </w:rPr>
        <w:t>zhotovitel se zavazuje informovat objednatele o nově dostupných funkcích a aktualizacích systému</w:t>
      </w:r>
    </w:p>
    <w:p w14:paraId="03F8AFF9" w14:textId="3B0A6691" w:rsidR="00056D0B" w:rsidRPr="00453F9D" w:rsidRDefault="007052E5" w:rsidP="007A504A">
      <w:pPr>
        <w:pStyle w:val="Odstavecseseznamem"/>
        <w:numPr>
          <w:ilvl w:val="0"/>
          <w:numId w:val="13"/>
        </w:numPr>
        <w:shd w:val="clear" w:color="auto" w:fill="FFFFFF"/>
        <w:rPr>
          <w:rFonts w:ascii="Arial" w:hAnsi="Arial" w:cs="Arial"/>
        </w:rPr>
      </w:pPr>
      <w:r w:rsidRPr="00453F9D">
        <w:rPr>
          <w:rFonts w:ascii="Arial" w:hAnsi="Arial" w:cs="Arial"/>
        </w:rPr>
        <w:t>k</w:t>
      </w:r>
      <w:r w:rsidR="00056D0B" w:rsidRPr="00453F9D">
        <w:rPr>
          <w:rFonts w:ascii="Arial" w:hAnsi="Arial" w:cs="Arial"/>
        </w:rPr>
        <w:t>ritické</w:t>
      </w:r>
      <w:r w:rsidRPr="00453F9D">
        <w:rPr>
          <w:rFonts w:ascii="Arial" w:hAnsi="Arial" w:cs="Arial"/>
        </w:rPr>
        <w:t xml:space="preserve">, </w:t>
      </w:r>
      <w:r w:rsidR="00056D0B" w:rsidRPr="00453F9D">
        <w:rPr>
          <w:rFonts w:ascii="Arial" w:hAnsi="Arial" w:cs="Arial"/>
        </w:rPr>
        <w:t xml:space="preserve">legislativní </w:t>
      </w:r>
      <w:r w:rsidRPr="00453F9D">
        <w:rPr>
          <w:rFonts w:ascii="Arial" w:hAnsi="Arial" w:cs="Arial"/>
        </w:rPr>
        <w:t xml:space="preserve">a bezpečnostní </w:t>
      </w:r>
      <w:r w:rsidR="00056D0B" w:rsidRPr="00453F9D">
        <w:rPr>
          <w:rFonts w:ascii="Arial" w:hAnsi="Arial" w:cs="Arial"/>
        </w:rPr>
        <w:t xml:space="preserve">aktualizace stávajících funkcí provede </w:t>
      </w:r>
      <w:r w:rsidR="007A4E1E" w:rsidRPr="00453F9D">
        <w:rPr>
          <w:rFonts w:ascii="Arial" w:hAnsi="Arial" w:cs="Arial"/>
        </w:rPr>
        <w:t>zhotovitel</w:t>
      </w:r>
      <w:r w:rsidR="00056D0B" w:rsidRPr="00453F9D">
        <w:rPr>
          <w:rFonts w:ascii="Arial" w:hAnsi="Arial" w:cs="Arial"/>
        </w:rPr>
        <w:t xml:space="preserve"> bez nároku na úhradu</w:t>
      </w:r>
    </w:p>
    <w:p w14:paraId="76838ADE" w14:textId="77777777" w:rsidR="00056D0B" w:rsidRPr="00453F9D" w:rsidRDefault="00056D0B" w:rsidP="007A504A">
      <w:pPr>
        <w:pStyle w:val="Odstavecseseznamem"/>
        <w:numPr>
          <w:ilvl w:val="0"/>
          <w:numId w:val="13"/>
        </w:numPr>
        <w:shd w:val="clear" w:color="auto" w:fill="FFFFFF"/>
        <w:rPr>
          <w:rFonts w:ascii="Arial" w:hAnsi="Arial" w:cs="Arial"/>
        </w:rPr>
      </w:pPr>
      <w:r w:rsidRPr="00453F9D">
        <w:rPr>
          <w:rFonts w:ascii="Arial" w:hAnsi="Arial" w:cs="Arial"/>
        </w:rPr>
        <w:t>provádění pravidelných záloh systému (záloha databáze, záloha nastavení systému)</w:t>
      </w:r>
    </w:p>
    <w:p w14:paraId="2F735552" w14:textId="77777777" w:rsidR="00056D0B" w:rsidRPr="00453F9D" w:rsidRDefault="00056D0B" w:rsidP="007A504A">
      <w:pPr>
        <w:pStyle w:val="Odstavecseseznamem"/>
        <w:numPr>
          <w:ilvl w:val="0"/>
          <w:numId w:val="13"/>
        </w:numPr>
        <w:shd w:val="clear" w:color="auto" w:fill="FFFFFF"/>
        <w:rPr>
          <w:rFonts w:ascii="Arial" w:hAnsi="Arial" w:cs="Arial"/>
        </w:rPr>
      </w:pPr>
      <w:r w:rsidRPr="00453F9D">
        <w:rPr>
          <w:rFonts w:ascii="Arial" w:hAnsi="Arial" w:cs="Arial"/>
        </w:rPr>
        <w:t>kontroly chodu serveru (rychlost odezvy, zaplnění disků, logy, kontrola záloh) a chodu ovládacího/dohledového SW</w:t>
      </w:r>
    </w:p>
    <w:p w14:paraId="3FAD3561" w14:textId="2E2C0062" w:rsidR="0085392D" w:rsidRPr="00453F9D" w:rsidRDefault="0085392D" w:rsidP="007A504A">
      <w:pPr>
        <w:pStyle w:val="Odstavecseseznamem"/>
        <w:numPr>
          <w:ilvl w:val="0"/>
          <w:numId w:val="13"/>
        </w:numPr>
        <w:shd w:val="clear" w:color="auto" w:fill="FFFFFF"/>
        <w:rPr>
          <w:rFonts w:ascii="Arial" w:hAnsi="Arial" w:cs="Arial"/>
        </w:rPr>
      </w:pPr>
      <w:r w:rsidRPr="00453F9D">
        <w:rPr>
          <w:rFonts w:ascii="Arial" w:hAnsi="Arial" w:cs="Arial"/>
        </w:rPr>
        <w:lastRenderedPageBreak/>
        <w:t>provádění úprav systému dle požadavků objednatele</w:t>
      </w:r>
    </w:p>
    <w:p w14:paraId="43F1D2CB" w14:textId="77777777" w:rsidR="00321241" w:rsidRPr="00453F9D" w:rsidRDefault="00321241" w:rsidP="00321241">
      <w:pPr>
        <w:pStyle w:val="Odstavecseseznamem"/>
        <w:shd w:val="clear" w:color="auto" w:fill="FFFFFF"/>
        <w:ind w:left="1080"/>
        <w:rPr>
          <w:rFonts w:ascii="Arial" w:hAnsi="Arial" w:cs="Arial"/>
        </w:rPr>
      </w:pPr>
    </w:p>
    <w:p w14:paraId="4BCAEAF3" w14:textId="04414033" w:rsidR="00254AD6" w:rsidRPr="00453F9D" w:rsidRDefault="00254AD6" w:rsidP="00254AD6">
      <w:pPr>
        <w:pStyle w:val="Odstavecseseznamem"/>
        <w:numPr>
          <w:ilvl w:val="0"/>
          <w:numId w:val="2"/>
        </w:numPr>
        <w:rPr>
          <w:rFonts w:ascii="Arial" w:hAnsi="Arial" w:cs="Arial"/>
        </w:rPr>
      </w:pPr>
      <w:r w:rsidRPr="00453F9D">
        <w:rPr>
          <w:rFonts w:ascii="Arial" w:hAnsi="Arial" w:cs="Arial"/>
        </w:rPr>
        <w:t>S</w:t>
      </w:r>
      <w:r w:rsidR="00C771D8" w:rsidRPr="00453F9D">
        <w:rPr>
          <w:rFonts w:ascii="Arial" w:hAnsi="Arial" w:cs="Arial"/>
        </w:rPr>
        <w:t>ervisní činnosti dále</w:t>
      </w:r>
      <w:r w:rsidRPr="00453F9D">
        <w:rPr>
          <w:rFonts w:ascii="Arial" w:hAnsi="Arial" w:cs="Arial"/>
        </w:rPr>
        <w:t xml:space="preserve"> zahrnuj</w:t>
      </w:r>
      <w:r w:rsidR="00C771D8" w:rsidRPr="00453F9D">
        <w:rPr>
          <w:rFonts w:ascii="Arial" w:hAnsi="Arial" w:cs="Arial"/>
        </w:rPr>
        <w:t>í</w:t>
      </w:r>
      <w:r w:rsidRPr="00453F9D">
        <w:rPr>
          <w:rFonts w:ascii="Arial" w:hAnsi="Arial" w:cs="Arial"/>
        </w:rPr>
        <w:t>:</w:t>
      </w:r>
    </w:p>
    <w:p w14:paraId="578F686F" w14:textId="7BB6AD2D" w:rsidR="00254AD6" w:rsidRPr="00453F9D" w:rsidRDefault="00254AD6" w:rsidP="00181786">
      <w:pPr>
        <w:pStyle w:val="Odstavecseseznamem"/>
        <w:numPr>
          <w:ilvl w:val="0"/>
          <w:numId w:val="13"/>
        </w:numPr>
        <w:rPr>
          <w:rFonts w:ascii="Arial" w:hAnsi="Arial" w:cs="Arial"/>
        </w:rPr>
      </w:pPr>
      <w:r w:rsidRPr="00453F9D">
        <w:rPr>
          <w:rFonts w:ascii="Arial" w:hAnsi="Arial" w:cs="Arial"/>
        </w:rPr>
        <w:t>Pohotovostní službu se vzdálenou technickou podporou (správa přes vzdálenou plochu)</w:t>
      </w:r>
    </w:p>
    <w:p w14:paraId="33A64464" w14:textId="158B8083" w:rsidR="00254AD6" w:rsidRPr="00453F9D" w:rsidRDefault="00254AD6" w:rsidP="00321241">
      <w:pPr>
        <w:pStyle w:val="Odstavecseseznamem"/>
        <w:numPr>
          <w:ilvl w:val="0"/>
          <w:numId w:val="13"/>
        </w:numPr>
        <w:rPr>
          <w:rFonts w:ascii="Arial" w:hAnsi="Arial" w:cs="Arial"/>
        </w:rPr>
      </w:pPr>
      <w:r w:rsidRPr="00453F9D">
        <w:rPr>
          <w:rFonts w:ascii="Arial" w:hAnsi="Arial" w:cs="Arial"/>
        </w:rPr>
        <w:t>Telefonickou poradenskou službu</w:t>
      </w:r>
    </w:p>
    <w:p w14:paraId="0C9A708C" w14:textId="6C0F1138" w:rsidR="00254AD6" w:rsidRPr="00453F9D" w:rsidRDefault="00254AD6" w:rsidP="00321241">
      <w:pPr>
        <w:pStyle w:val="Odstavecseseznamem"/>
        <w:numPr>
          <w:ilvl w:val="0"/>
          <w:numId w:val="13"/>
        </w:numPr>
        <w:rPr>
          <w:rFonts w:ascii="Arial" w:hAnsi="Arial" w:cs="Arial"/>
        </w:rPr>
      </w:pPr>
      <w:r w:rsidRPr="00453F9D">
        <w:rPr>
          <w:rFonts w:ascii="Arial" w:hAnsi="Arial" w:cs="Arial"/>
        </w:rPr>
        <w:t xml:space="preserve">Zahájení diagnostiky vzdáleně, nebo na místě </w:t>
      </w:r>
      <w:r w:rsidRPr="00453F9D">
        <w:rPr>
          <w:rFonts w:ascii="Arial" w:hAnsi="Arial" w:cs="Arial"/>
          <w:b/>
          <w:bCs/>
        </w:rPr>
        <w:t>do 24 hodin</w:t>
      </w:r>
      <w:r w:rsidRPr="00453F9D">
        <w:rPr>
          <w:rFonts w:ascii="Arial" w:hAnsi="Arial" w:cs="Arial"/>
        </w:rPr>
        <w:t xml:space="preserve"> </w:t>
      </w:r>
      <w:r w:rsidR="00B50618" w:rsidRPr="00453F9D">
        <w:rPr>
          <w:rFonts w:ascii="Arial" w:hAnsi="Arial" w:cs="Arial"/>
        </w:rPr>
        <w:t>od oznámení (</w:t>
      </w:r>
      <w:r w:rsidRPr="00453F9D">
        <w:rPr>
          <w:rFonts w:ascii="Arial" w:hAnsi="Arial" w:cs="Arial"/>
        </w:rPr>
        <w:t>v pracovní dny 7:00 – 16:00 hodin, v sobotu 7:00 – 12:00 hodin</w:t>
      </w:r>
      <w:r w:rsidR="00B50618" w:rsidRPr="00453F9D">
        <w:rPr>
          <w:rFonts w:ascii="Arial" w:hAnsi="Arial" w:cs="Arial"/>
        </w:rPr>
        <w:t>)</w:t>
      </w:r>
    </w:p>
    <w:p w14:paraId="1000A8F0" w14:textId="38D8BF00" w:rsidR="00254AD6" w:rsidRPr="00453F9D" w:rsidRDefault="00254AD6" w:rsidP="00254AD6">
      <w:pPr>
        <w:pStyle w:val="Odstavecseseznamem"/>
        <w:numPr>
          <w:ilvl w:val="0"/>
          <w:numId w:val="13"/>
        </w:numPr>
        <w:rPr>
          <w:rFonts w:ascii="Arial" w:hAnsi="Arial" w:cs="Arial"/>
        </w:rPr>
      </w:pPr>
      <w:r w:rsidRPr="00453F9D">
        <w:rPr>
          <w:rFonts w:ascii="Arial" w:hAnsi="Arial" w:cs="Arial"/>
        </w:rPr>
        <w:t xml:space="preserve">Odstranění závady vzdáleně, nebo na místě závady </w:t>
      </w:r>
      <w:r w:rsidR="00B50618" w:rsidRPr="00453F9D">
        <w:rPr>
          <w:rFonts w:ascii="Arial" w:hAnsi="Arial" w:cs="Arial"/>
        </w:rPr>
        <w:t xml:space="preserve">nejpozději </w:t>
      </w:r>
      <w:r w:rsidRPr="00453F9D">
        <w:rPr>
          <w:rFonts w:ascii="Arial" w:hAnsi="Arial" w:cs="Arial"/>
          <w:b/>
          <w:bCs/>
        </w:rPr>
        <w:t>do 48 hodin</w:t>
      </w:r>
      <w:r w:rsidRPr="00453F9D">
        <w:rPr>
          <w:rFonts w:ascii="Arial" w:hAnsi="Arial" w:cs="Arial"/>
        </w:rPr>
        <w:t xml:space="preserve"> </w:t>
      </w:r>
      <w:r w:rsidR="008A43C1" w:rsidRPr="00453F9D">
        <w:rPr>
          <w:rFonts w:ascii="Arial" w:hAnsi="Arial" w:cs="Arial"/>
        </w:rPr>
        <w:t xml:space="preserve">od oznámení </w:t>
      </w:r>
      <w:r w:rsidR="00B50618" w:rsidRPr="00453F9D">
        <w:rPr>
          <w:rFonts w:ascii="Arial" w:hAnsi="Arial" w:cs="Arial"/>
        </w:rPr>
        <w:t>(</w:t>
      </w:r>
      <w:r w:rsidRPr="00453F9D">
        <w:rPr>
          <w:rFonts w:ascii="Arial" w:hAnsi="Arial" w:cs="Arial"/>
        </w:rPr>
        <w:t>v pracovní dny 7:00 – 16:00 hodin, v sobot</w:t>
      </w:r>
      <w:r w:rsidR="00C771D8" w:rsidRPr="00453F9D">
        <w:rPr>
          <w:rFonts w:ascii="Arial" w:hAnsi="Arial" w:cs="Arial"/>
        </w:rPr>
        <w:t>u</w:t>
      </w:r>
      <w:r w:rsidRPr="00453F9D">
        <w:rPr>
          <w:rFonts w:ascii="Arial" w:hAnsi="Arial" w:cs="Arial"/>
        </w:rPr>
        <w:t xml:space="preserve"> 7:00 – 12:00 hodin</w:t>
      </w:r>
      <w:r w:rsidR="00B50618" w:rsidRPr="00453F9D">
        <w:rPr>
          <w:rFonts w:ascii="Arial" w:hAnsi="Arial" w:cs="Arial"/>
        </w:rPr>
        <w:t>).</w:t>
      </w:r>
      <w:r w:rsidR="002F14B5" w:rsidRPr="00453F9D">
        <w:rPr>
          <w:rFonts w:ascii="Arial" w:hAnsi="Arial" w:cs="Arial"/>
        </w:rPr>
        <w:t xml:space="preserve"> Pokud se smluvní strany nedohodnou písemně jinak.</w:t>
      </w:r>
    </w:p>
    <w:p w14:paraId="70E6D4DC" w14:textId="77777777" w:rsidR="00321241" w:rsidRPr="00453F9D" w:rsidRDefault="00321241" w:rsidP="00E00DD4">
      <w:pPr>
        <w:pStyle w:val="Odstavecseseznamem"/>
        <w:ind w:left="1080"/>
        <w:rPr>
          <w:rFonts w:ascii="Arial" w:hAnsi="Arial" w:cs="Arial"/>
        </w:rPr>
      </w:pPr>
    </w:p>
    <w:p w14:paraId="221A0355" w14:textId="443AA44E" w:rsidR="00140BA3" w:rsidRPr="00453F9D" w:rsidRDefault="00140BA3" w:rsidP="002D6374">
      <w:pPr>
        <w:pStyle w:val="Odstavecseseznamem"/>
        <w:numPr>
          <w:ilvl w:val="0"/>
          <w:numId w:val="2"/>
        </w:numPr>
        <w:spacing w:after="120"/>
        <w:jc w:val="both"/>
        <w:rPr>
          <w:rFonts w:ascii="Arial" w:hAnsi="Arial" w:cs="Arial"/>
        </w:rPr>
      </w:pPr>
      <w:r w:rsidRPr="00453F9D">
        <w:rPr>
          <w:rFonts w:ascii="Arial" w:hAnsi="Arial" w:cs="Arial"/>
        </w:rPr>
        <w:t xml:space="preserve">Závada na </w:t>
      </w:r>
      <w:r w:rsidR="00C771D8" w:rsidRPr="00453F9D">
        <w:rPr>
          <w:rFonts w:ascii="Arial" w:hAnsi="Arial" w:cs="Arial"/>
        </w:rPr>
        <w:t xml:space="preserve">servisovaném </w:t>
      </w:r>
      <w:r w:rsidRPr="00453F9D">
        <w:rPr>
          <w:rFonts w:ascii="Arial" w:hAnsi="Arial" w:cs="Arial"/>
        </w:rPr>
        <w:t xml:space="preserve">zařízení </w:t>
      </w:r>
      <w:r w:rsidR="00C771D8" w:rsidRPr="00453F9D">
        <w:rPr>
          <w:rFonts w:ascii="Arial" w:hAnsi="Arial" w:cs="Arial"/>
        </w:rPr>
        <w:t xml:space="preserve">se ohlašují na e-mailovou adresu </w:t>
      </w:r>
      <w:r w:rsidR="00C771D8" w:rsidRPr="00212031">
        <w:rPr>
          <w:rFonts w:ascii="Arial" w:hAnsi="Arial" w:cs="Arial"/>
        </w:rPr>
        <w:t>zhotovitele</w:t>
      </w:r>
      <w:r w:rsidR="00212031" w:rsidRPr="00212031">
        <w:rPr>
          <w:rFonts w:ascii="Arial" w:hAnsi="Arial" w:cs="Arial"/>
        </w:rPr>
        <w:t>:</w:t>
      </w:r>
      <w:r w:rsidR="00212031">
        <w:rPr>
          <w:rFonts w:ascii="Arial" w:hAnsi="Arial" w:cs="Arial"/>
        </w:rPr>
        <w:t xml:space="preserve"> </w:t>
      </w:r>
      <w:r w:rsidR="00212031" w:rsidRPr="00212031">
        <w:rPr>
          <w:rFonts w:ascii="Arial" w:hAnsi="Arial" w:cs="Arial"/>
        </w:rPr>
        <w:t xml:space="preserve">helpdesk@autogard.cz. </w:t>
      </w:r>
      <w:r w:rsidR="00C771D8" w:rsidRPr="00212031">
        <w:rPr>
          <w:rFonts w:ascii="Arial" w:hAnsi="Arial" w:cs="Arial"/>
        </w:rPr>
        <w:t>Závady</w:t>
      </w:r>
      <w:r w:rsidR="00C771D8" w:rsidRPr="00453F9D">
        <w:rPr>
          <w:rFonts w:ascii="Arial" w:hAnsi="Arial" w:cs="Arial"/>
        </w:rPr>
        <w:t xml:space="preserve"> zpravidla ohlašuje Centrální dispečink objednatele).</w:t>
      </w:r>
      <w:r w:rsidR="004571F3" w:rsidRPr="00453F9D">
        <w:rPr>
          <w:rFonts w:ascii="Arial" w:hAnsi="Arial" w:cs="Arial"/>
        </w:rPr>
        <w:t xml:space="preserve"> </w:t>
      </w:r>
    </w:p>
    <w:p w14:paraId="7420CFD5" w14:textId="77777777" w:rsidR="00B50618" w:rsidRPr="00453F9D" w:rsidRDefault="00B50618" w:rsidP="00107CFA">
      <w:pPr>
        <w:pStyle w:val="Odstavecseseznamem"/>
        <w:spacing w:after="120"/>
        <w:jc w:val="both"/>
        <w:rPr>
          <w:rFonts w:ascii="Arial" w:hAnsi="Arial" w:cs="Arial"/>
        </w:rPr>
      </w:pPr>
    </w:p>
    <w:p w14:paraId="71B15C68" w14:textId="18E3BEF1" w:rsidR="00107CFA" w:rsidRPr="00212031" w:rsidRDefault="002F40F1" w:rsidP="00107CFA">
      <w:pPr>
        <w:pStyle w:val="Odstavecseseznamem"/>
        <w:spacing w:after="120"/>
        <w:jc w:val="both"/>
        <w:rPr>
          <w:rFonts w:ascii="Arial" w:hAnsi="Arial" w:cs="Arial"/>
        </w:rPr>
      </w:pPr>
      <w:r w:rsidRPr="00212031">
        <w:rPr>
          <w:rFonts w:ascii="Arial" w:hAnsi="Arial" w:cs="Arial"/>
        </w:rPr>
        <w:t>Kontaktní</w:t>
      </w:r>
      <w:r w:rsidR="00107CFA" w:rsidRPr="00212031">
        <w:rPr>
          <w:rFonts w:ascii="Arial" w:hAnsi="Arial" w:cs="Arial"/>
        </w:rPr>
        <w:t xml:space="preserve"> osoby zhotovitele:</w:t>
      </w:r>
    </w:p>
    <w:p w14:paraId="3A34C091" w14:textId="022D4042" w:rsidR="00107CFA" w:rsidRPr="00212031" w:rsidRDefault="00107CFA" w:rsidP="00107CFA">
      <w:pPr>
        <w:pStyle w:val="Odstavecseseznamem"/>
        <w:spacing w:after="120"/>
        <w:jc w:val="both"/>
        <w:rPr>
          <w:rFonts w:ascii="Arial" w:hAnsi="Arial" w:cs="Arial"/>
        </w:rPr>
      </w:pPr>
      <w:r w:rsidRPr="00212031">
        <w:rPr>
          <w:rFonts w:ascii="Arial" w:hAnsi="Arial" w:cs="Arial"/>
        </w:rPr>
        <w:t xml:space="preserve">Jméno: </w:t>
      </w:r>
      <w:r w:rsidR="0003381D">
        <w:rPr>
          <w:rFonts w:ascii="Arial" w:hAnsi="Arial" w:cs="Arial"/>
        </w:rPr>
        <w:t xml:space="preserve">OU </w:t>
      </w:r>
      <w:proofErr w:type="spellStart"/>
      <w:r w:rsidR="0003381D">
        <w:rPr>
          <w:rFonts w:ascii="Arial" w:hAnsi="Arial" w:cs="Arial"/>
        </w:rPr>
        <w:t>OU</w:t>
      </w:r>
      <w:proofErr w:type="spellEnd"/>
    </w:p>
    <w:p w14:paraId="7690C7DC" w14:textId="6D297E6D" w:rsidR="00212031" w:rsidRPr="00212031" w:rsidRDefault="00212031" w:rsidP="00212031">
      <w:pPr>
        <w:pStyle w:val="Odstavecseseznamem"/>
        <w:spacing w:after="120"/>
        <w:jc w:val="both"/>
        <w:rPr>
          <w:rFonts w:ascii="Arial" w:hAnsi="Arial" w:cs="Arial"/>
        </w:rPr>
      </w:pPr>
      <w:r w:rsidRPr="00212031">
        <w:rPr>
          <w:rFonts w:ascii="Arial" w:hAnsi="Arial" w:cs="Arial"/>
        </w:rPr>
        <w:t xml:space="preserve">Jméno: </w:t>
      </w:r>
      <w:r w:rsidR="0003381D">
        <w:rPr>
          <w:rFonts w:ascii="Arial" w:hAnsi="Arial" w:cs="Arial"/>
        </w:rPr>
        <w:t xml:space="preserve">OU </w:t>
      </w:r>
      <w:proofErr w:type="spellStart"/>
      <w:r w:rsidR="0003381D">
        <w:rPr>
          <w:rFonts w:ascii="Arial" w:hAnsi="Arial" w:cs="Arial"/>
        </w:rPr>
        <w:t>OU</w:t>
      </w:r>
      <w:proofErr w:type="spellEnd"/>
      <w:r w:rsidRPr="00212031">
        <w:rPr>
          <w:rFonts w:ascii="Arial" w:hAnsi="Arial" w:cs="Arial"/>
        </w:rPr>
        <w:t xml:space="preserve">  </w:t>
      </w:r>
    </w:p>
    <w:p w14:paraId="32D35C19" w14:textId="0D1097A0" w:rsidR="00212031" w:rsidRPr="00212031" w:rsidRDefault="00212031" w:rsidP="00212031">
      <w:pPr>
        <w:pStyle w:val="Odstavecseseznamem"/>
        <w:spacing w:after="120"/>
        <w:jc w:val="both"/>
        <w:rPr>
          <w:rFonts w:ascii="Arial" w:hAnsi="Arial" w:cs="Arial"/>
        </w:rPr>
      </w:pPr>
      <w:r w:rsidRPr="00212031">
        <w:rPr>
          <w:rFonts w:ascii="Arial" w:hAnsi="Arial" w:cs="Arial"/>
        </w:rPr>
        <w:t xml:space="preserve">Jméno: </w:t>
      </w:r>
      <w:r w:rsidR="0003381D">
        <w:rPr>
          <w:rFonts w:ascii="Arial" w:hAnsi="Arial" w:cs="Arial"/>
        </w:rPr>
        <w:t xml:space="preserve">OU </w:t>
      </w:r>
      <w:proofErr w:type="spellStart"/>
      <w:r w:rsidR="0003381D">
        <w:rPr>
          <w:rFonts w:ascii="Arial" w:hAnsi="Arial" w:cs="Arial"/>
        </w:rPr>
        <w:t>OU</w:t>
      </w:r>
      <w:proofErr w:type="spellEnd"/>
    </w:p>
    <w:p w14:paraId="409F1AC9" w14:textId="77777777" w:rsidR="00212031" w:rsidRPr="00453F9D" w:rsidRDefault="00212031" w:rsidP="00212031">
      <w:pPr>
        <w:pStyle w:val="Odstavecseseznamem"/>
        <w:spacing w:after="120"/>
        <w:jc w:val="both"/>
        <w:rPr>
          <w:rFonts w:ascii="Arial" w:hAnsi="Arial" w:cs="Arial"/>
          <w:highlight w:val="yellow"/>
        </w:rPr>
      </w:pPr>
    </w:p>
    <w:p w14:paraId="0580F58D" w14:textId="77777777" w:rsidR="00321241" w:rsidRPr="00453F9D" w:rsidRDefault="00321241" w:rsidP="00321241">
      <w:pPr>
        <w:pStyle w:val="Odstavecseseznamem"/>
        <w:spacing w:after="120"/>
        <w:jc w:val="both"/>
        <w:rPr>
          <w:rFonts w:ascii="Arial" w:hAnsi="Arial" w:cs="Arial"/>
        </w:rPr>
      </w:pPr>
    </w:p>
    <w:p w14:paraId="58DCBBAF" w14:textId="1D19719A" w:rsidR="00E816A1" w:rsidRPr="00453F9D" w:rsidRDefault="004571F3" w:rsidP="002D6374">
      <w:pPr>
        <w:pStyle w:val="Odstavecseseznamem"/>
        <w:numPr>
          <w:ilvl w:val="0"/>
          <w:numId w:val="2"/>
        </w:numPr>
        <w:spacing w:after="120"/>
        <w:jc w:val="both"/>
        <w:rPr>
          <w:rFonts w:ascii="Arial" w:hAnsi="Arial" w:cs="Arial"/>
        </w:rPr>
      </w:pPr>
      <w:r w:rsidRPr="00453F9D">
        <w:rPr>
          <w:rFonts w:ascii="Arial" w:hAnsi="Arial" w:cs="Arial"/>
        </w:rPr>
        <w:t xml:space="preserve">Zhotovitel je povinen nepřetržitě držet pohotovost </w:t>
      </w:r>
      <w:r w:rsidR="00140BA3" w:rsidRPr="00453F9D">
        <w:rPr>
          <w:rFonts w:ascii="Arial" w:hAnsi="Arial" w:cs="Arial"/>
        </w:rPr>
        <w:t xml:space="preserve">pro oznámení závady </w:t>
      </w:r>
      <w:r w:rsidR="00107CFA" w:rsidRPr="00453F9D">
        <w:rPr>
          <w:rFonts w:ascii="Arial" w:hAnsi="Arial" w:cs="Arial"/>
        </w:rPr>
        <w:t xml:space="preserve">v režimu </w:t>
      </w:r>
      <w:r w:rsidRPr="00453F9D">
        <w:rPr>
          <w:rFonts w:ascii="Arial" w:hAnsi="Arial" w:cs="Arial"/>
        </w:rPr>
        <w:t>24</w:t>
      </w:r>
      <w:r w:rsidR="00107CFA" w:rsidRPr="00453F9D">
        <w:rPr>
          <w:rFonts w:ascii="Arial" w:hAnsi="Arial" w:cs="Arial"/>
        </w:rPr>
        <w:t>x7x365</w:t>
      </w:r>
      <w:r w:rsidR="00140BA3" w:rsidRPr="00453F9D">
        <w:rPr>
          <w:rFonts w:ascii="Arial" w:hAnsi="Arial" w:cs="Arial"/>
        </w:rPr>
        <w:t>.</w:t>
      </w:r>
    </w:p>
    <w:p w14:paraId="286619A8" w14:textId="77777777" w:rsidR="00DE5A7D" w:rsidRPr="00453F9D" w:rsidRDefault="00DE5A7D" w:rsidP="00DE5A7D">
      <w:pPr>
        <w:pStyle w:val="Odstavecseseznamem"/>
        <w:spacing w:after="120"/>
        <w:jc w:val="both"/>
        <w:rPr>
          <w:rFonts w:ascii="Arial" w:hAnsi="Arial" w:cs="Arial"/>
        </w:rPr>
      </w:pPr>
    </w:p>
    <w:p w14:paraId="5CB09C0E" w14:textId="0C7D54EB" w:rsidR="004019D6" w:rsidRPr="00453F9D" w:rsidRDefault="00EB63EF" w:rsidP="00C6183E">
      <w:pPr>
        <w:pStyle w:val="Odstavecseseznamem"/>
        <w:numPr>
          <w:ilvl w:val="0"/>
          <w:numId w:val="2"/>
        </w:numPr>
        <w:spacing w:after="120"/>
        <w:jc w:val="both"/>
        <w:rPr>
          <w:rFonts w:ascii="Arial" w:hAnsi="Arial" w:cs="Arial"/>
        </w:rPr>
      </w:pPr>
      <w:proofErr w:type="gramStart"/>
      <w:r w:rsidRPr="00453F9D">
        <w:rPr>
          <w:rFonts w:ascii="Arial" w:hAnsi="Arial" w:cs="Arial"/>
          <w:u w:val="single"/>
        </w:rPr>
        <w:t xml:space="preserve">Objednatel </w:t>
      </w:r>
      <w:r w:rsidR="004019D6" w:rsidRPr="00453F9D">
        <w:rPr>
          <w:rFonts w:ascii="Arial" w:hAnsi="Arial" w:cs="Arial"/>
        </w:rPr>
        <w:t xml:space="preserve"> si</w:t>
      </w:r>
      <w:proofErr w:type="gramEnd"/>
      <w:r w:rsidR="004019D6" w:rsidRPr="00453F9D">
        <w:rPr>
          <w:rFonts w:ascii="Arial" w:hAnsi="Arial" w:cs="Arial"/>
        </w:rPr>
        <w:t xml:space="preserve"> vyhrazuje právo na </w:t>
      </w:r>
      <w:r w:rsidR="003F68DA">
        <w:rPr>
          <w:rFonts w:ascii="Arial" w:hAnsi="Arial" w:cs="Arial"/>
        </w:rPr>
        <w:t>čerpání</w:t>
      </w:r>
      <w:r w:rsidRPr="00453F9D">
        <w:rPr>
          <w:rFonts w:ascii="Arial" w:hAnsi="Arial" w:cs="Arial"/>
          <w:bCs/>
          <w:szCs w:val="24"/>
        </w:rPr>
        <w:t xml:space="preserve"> servisních služeb nad rámec měsíčního paušálu (čl. III, bod 4) Smlouvy.</w:t>
      </w:r>
    </w:p>
    <w:p w14:paraId="7E5FB301" w14:textId="77777777" w:rsidR="004019D6" w:rsidRPr="00453F9D" w:rsidRDefault="004019D6" w:rsidP="004019D6">
      <w:pPr>
        <w:ind w:left="708"/>
        <w:rPr>
          <w:bCs/>
        </w:rPr>
      </w:pPr>
    </w:p>
    <w:p w14:paraId="4DF126DD" w14:textId="77777777" w:rsidR="00321241" w:rsidRPr="00453F9D" w:rsidRDefault="00321241" w:rsidP="00321241">
      <w:pPr>
        <w:pStyle w:val="Odstavecseseznamem"/>
        <w:spacing w:after="120"/>
        <w:jc w:val="both"/>
        <w:rPr>
          <w:rFonts w:ascii="Arial" w:hAnsi="Arial" w:cs="Arial"/>
        </w:rPr>
      </w:pPr>
    </w:p>
    <w:p w14:paraId="72BA7EF1" w14:textId="6BDB237F" w:rsidR="00963FD0" w:rsidRPr="00453F9D" w:rsidRDefault="00963FD0" w:rsidP="007328A6">
      <w:pPr>
        <w:spacing w:after="120"/>
        <w:jc w:val="center"/>
        <w:rPr>
          <w:b/>
          <w:sz w:val="22"/>
          <w:szCs w:val="22"/>
        </w:rPr>
      </w:pPr>
      <w:r w:rsidRPr="00453F9D">
        <w:rPr>
          <w:b/>
          <w:sz w:val="22"/>
          <w:szCs w:val="22"/>
        </w:rPr>
        <w:t>III.</w:t>
      </w:r>
    </w:p>
    <w:p w14:paraId="77A4D9DC" w14:textId="582422C9" w:rsidR="00963FD0" w:rsidRPr="00453F9D" w:rsidRDefault="00963FD0" w:rsidP="007328A6">
      <w:pPr>
        <w:spacing w:after="120"/>
        <w:jc w:val="center"/>
        <w:rPr>
          <w:b/>
          <w:sz w:val="22"/>
          <w:szCs w:val="22"/>
        </w:rPr>
      </w:pPr>
      <w:r w:rsidRPr="00453F9D">
        <w:rPr>
          <w:b/>
          <w:sz w:val="22"/>
          <w:szCs w:val="22"/>
        </w:rPr>
        <w:t>Cena</w:t>
      </w:r>
    </w:p>
    <w:p w14:paraId="4ED74DDF" w14:textId="77777777" w:rsidR="00107CFA" w:rsidRPr="00453F9D" w:rsidRDefault="00107CFA" w:rsidP="00272874">
      <w:pPr>
        <w:pStyle w:val="Odstavecseseznamem"/>
        <w:spacing w:after="120"/>
        <w:rPr>
          <w:rFonts w:ascii="Arial" w:hAnsi="Arial" w:cs="Arial"/>
        </w:rPr>
      </w:pPr>
    </w:p>
    <w:p w14:paraId="26DEC708" w14:textId="77777777" w:rsidR="00107CFA" w:rsidRPr="00453F9D" w:rsidRDefault="00107CFA" w:rsidP="00272874">
      <w:pPr>
        <w:pStyle w:val="Odstavecseseznamem"/>
        <w:spacing w:after="120"/>
        <w:rPr>
          <w:rFonts w:ascii="Arial" w:hAnsi="Arial" w:cs="Arial"/>
        </w:rPr>
      </w:pPr>
    </w:p>
    <w:p w14:paraId="52C68F97" w14:textId="4889BB01" w:rsidR="009D079B" w:rsidRPr="00453F9D" w:rsidRDefault="00107CFA" w:rsidP="0066405A">
      <w:pPr>
        <w:pStyle w:val="Odstavecseseznamem"/>
        <w:numPr>
          <w:ilvl w:val="0"/>
          <w:numId w:val="5"/>
        </w:numPr>
        <w:spacing w:after="120"/>
        <w:jc w:val="both"/>
        <w:rPr>
          <w:rFonts w:ascii="Arial" w:hAnsi="Arial" w:cs="Arial"/>
        </w:rPr>
      </w:pPr>
      <w:r w:rsidRPr="00453F9D">
        <w:rPr>
          <w:rFonts w:ascii="Arial" w:hAnsi="Arial" w:cs="Arial"/>
        </w:rPr>
        <w:t xml:space="preserve">Servisní činnosti </w:t>
      </w:r>
      <w:r w:rsidR="009D079B" w:rsidRPr="00453F9D">
        <w:rPr>
          <w:rFonts w:ascii="Arial" w:hAnsi="Arial" w:cs="Arial"/>
        </w:rPr>
        <w:t xml:space="preserve">(FULL SERVIS) </w:t>
      </w:r>
      <w:r w:rsidRPr="00453F9D">
        <w:rPr>
          <w:rFonts w:ascii="Arial" w:hAnsi="Arial" w:cs="Arial"/>
        </w:rPr>
        <w:t xml:space="preserve">budou hrazeny </w:t>
      </w:r>
      <w:r w:rsidR="009D079B" w:rsidRPr="00453F9D">
        <w:rPr>
          <w:rFonts w:ascii="Arial" w:hAnsi="Arial" w:cs="Arial"/>
        </w:rPr>
        <w:t xml:space="preserve">měsíčním paušálem </w:t>
      </w:r>
      <w:r w:rsidRPr="00453F9D">
        <w:rPr>
          <w:rFonts w:ascii="Arial" w:hAnsi="Arial" w:cs="Arial"/>
        </w:rPr>
        <w:t xml:space="preserve">na základě faktury zhotovitele, vždy za servisní činnosti provedené za předchozí měsíc. </w:t>
      </w:r>
    </w:p>
    <w:p w14:paraId="02B04A35" w14:textId="77777777" w:rsidR="002812CF" w:rsidRPr="00453F9D" w:rsidRDefault="002812CF" w:rsidP="009D079B">
      <w:pPr>
        <w:pStyle w:val="Odstavecseseznamem"/>
        <w:spacing w:after="120"/>
        <w:rPr>
          <w:rFonts w:ascii="Arial" w:hAnsi="Arial" w:cs="Arial"/>
        </w:rPr>
      </w:pPr>
    </w:p>
    <w:p w14:paraId="0914D519" w14:textId="66D7DFC4" w:rsidR="00107CFA" w:rsidRPr="00453F9D" w:rsidRDefault="00107CFA" w:rsidP="009D079B">
      <w:pPr>
        <w:pStyle w:val="Odstavecseseznamem"/>
        <w:spacing w:after="120"/>
        <w:rPr>
          <w:rFonts w:ascii="Arial" w:hAnsi="Arial" w:cs="Arial"/>
        </w:rPr>
      </w:pPr>
      <w:r w:rsidRPr="00453F9D">
        <w:rPr>
          <w:rFonts w:ascii="Arial" w:hAnsi="Arial" w:cs="Arial"/>
        </w:rPr>
        <w:t>Měsíční paušál činí:</w:t>
      </w:r>
    </w:p>
    <w:p w14:paraId="6471B168" w14:textId="427B341F" w:rsidR="00107CFA" w:rsidRPr="00453F9D" w:rsidRDefault="00212031" w:rsidP="002812CF">
      <w:pPr>
        <w:pStyle w:val="Odstavecseseznamem"/>
        <w:spacing w:after="120"/>
        <w:ind w:left="2136" w:firstLine="696"/>
        <w:rPr>
          <w:rFonts w:ascii="Arial" w:hAnsi="Arial" w:cs="Arial"/>
        </w:rPr>
      </w:pPr>
      <w:r>
        <w:rPr>
          <w:rFonts w:ascii="Arial" w:hAnsi="Arial" w:cs="Arial"/>
        </w:rPr>
        <w:t>19 900,</w:t>
      </w:r>
      <w:proofErr w:type="gramStart"/>
      <w:r>
        <w:rPr>
          <w:rFonts w:ascii="Arial" w:hAnsi="Arial" w:cs="Arial"/>
        </w:rPr>
        <w:t>-</w:t>
      </w:r>
      <w:r w:rsidR="00107CFA" w:rsidRPr="00453F9D">
        <w:rPr>
          <w:rFonts w:ascii="Arial" w:hAnsi="Arial" w:cs="Arial"/>
        </w:rPr>
        <w:t xml:space="preserve"> </w:t>
      </w:r>
      <w:r w:rsidR="002812CF" w:rsidRPr="00453F9D">
        <w:rPr>
          <w:rFonts w:ascii="Arial" w:hAnsi="Arial" w:cs="Arial"/>
        </w:rPr>
        <w:t xml:space="preserve"> </w:t>
      </w:r>
      <w:r w:rsidR="00107CFA" w:rsidRPr="00453F9D">
        <w:rPr>
          <w:rFonts w:ascii="Arial" w:hAnsi="Arial" w:cs="Arial"/>
        </w:rPr>
        <w:t>Kč</w:t>
      </w:r>
      <w:proofErr w:type="gramEnd"/>
      <w:r w:rsidR="00107CFA" w:rsidRPr="00453F9D">
        <w:rPr>
          <w:rFonts w:ascii="Arial" w:hAnsi="Arial" w:cs="Arial"/>
        </w:rPr>
        <w:t xml:space="preserve"> bez DPH </w:t>
      </w:r>
    </w:p>
    <w:p w14:paraId="78AFCED3" w14:textId="72857CAE" w:rsidR="00107CFA" w:rsidRPr="00453F9D" w:rsidRDefault="00212031" w:rsidP="002812CF">
      <w:pPr>
        <w:pStyle w:val="Odstavecseseznamem"/>
        <w:spacing w:after="120"/>
        <w:ind w:left="2136" w:firstLine="696"/>
        <w:rPr>
          <w:rFonts w:ascii="Arial" w:hAnsi="Arial" w:cs="Arial"/>
        </w:rPr>
      </w:pPr>
      <w:r w:rsidRPr="00212031">
        <w:rPr>
          <w:rFonts w:ascii="Arial" w:hAnsi="Arial" w:cs="Arial"/>
        </w:rPr>
        <w:t>4</w:t>
      </w:r>
      <w:r>
        <w:rPr>
          <w:rFonts w:ascii="Arial" w:hAnsi="Arial" w:cs="Arial"/>
        </w:rPr>
        <w:t> </w:t>
      </w:r>
      <w:r w:rsidRPr="00212031">
        <w:rPr>
          <w:rFonts w:ascii="Arial" w:hAnsi="Arial" w:cs="Arial"/>
        </w:rPr>
        <w:t>179</w:t>
      </w:r>
      <w:r>
        <w:rPr>
          <w:rFonts w:ascii="Arial" w:hAnsi="Arial" w:cs="Arial"/>
        </w:rPr>
        <w:t xml:space="preserve">,- </w:t>
      </w:r>
      <w:r w:rsidR="00107CFA" w:rsidRPr="00453F9D">
        <w:rPr>
          <w:rFonts w:ascii="Arial" w:hAnsi="Arial" w:cs="Arial"/>
        </w:rPr>
        <w:t>Kč výše DPH</w:t>
      </w:r>
    </w:p>
    <w:p w14:paraId="0B9E7203" w14:textId="7EC8ADBD" w:rsidR="00107CFA" w:rsidRPr="00453F9D" w:rsidRDefault="00212031" w:rsidP="002812CF">
      <w:pPr>
        <w:pStyle w:val="Odstavecseseznamem"/>
        <w:spacing w:after="120"/>
        <w:ind w:left="2136" w:firstLine="696"/>
        <w:rPr>
          <w:rFonts w:ascii="Arial" w:hAnsi="Arial" w:cs="Arial"/>
        </w:rPr>
      </w:pPr>
      <w:r w:rsidRPr="00212031">
        <w:rPr>
          <w:rFonts w:ascii="Arial" w:hAnsi="Arial" w:cs="Arial"/>
        </w:rPr>
        <w:t>24</w:t>
      </w:r>
      <w:r>
        <w:rPr>
          <w:rFonts w:ascii="Arial" w:hAnsi="Arial" w:cs="Arial"/>
        </w:rPr>
        <w:t> </w:t>
      </w:r>
      <w:r w:rsidRPr="00212031">
        <w:rPr>
          <w:rFonts w:ascii="Arial" w:hAnsi="Arial" w:cs="Arial"/>
        </w:rPr>
        <w:t>079</w:t>
      </w:r>
      <w:r>
        <w:rPr>
          <w:rFonts w:ascii="Arial" w:hAnsi="Arial" w:cs="Arial"/>
        </w:rPr>
        <w:t xml:space="preserve">,- </w:t>
      </w:r>
      <w:r w:rsidR="00107CFA" w:rsidRPr="00453F9D">
        <w:rPr>
          <w:rFonts w:ascii="Arial" w:hAnsi="Arial" w:cs="Arial"/>
        </w:rPr>
        <w:t>Kč včetně DPH</w:t>
      </w:r>
    </w:p>
    <w:p w14:paraId="1F7ACDF7" w14:textId="77777777" w:rsidR="00F30D7A" w:rsidRPr="00453F9D" w:rsidRDefault="00F30D7A" w:rsidP="00107CFA">
      <w:pPr>
        <w:pStyle w:val="Odstavecseseznamem"/>
        <w:spacing w:after="120"/>
        <w:rPr>
          <w:rFonts w:ascii="Arial" w:hAnsi="Arial" w:cs="Arial"/>
        </w:rPr>
      </w:pPr>
    </w:p>
    <w:p w14:paraId="4A571EBE" w14:textId="7015888C" w:rsidR="00107CFA" w:rsidRPr="00453F9D" w:rsidRDefault="00107CFA" w:rsidP="0066405A">
      <w:pPr>
        <w:pStyle w:val="Odstavecseseznamem"/>
        <w:spacing w:after="120"/>
        <w:jc w:val="both"/>
        <w:rPr>
          <w:rFonts w:ascii="Arial" w:hAnsi="Arial" w:cs="Arial"/>
          <w:u w:val="single"/>
        </w:rPr>
      </w:pPr>
      <w:r w:rsidRPr="00453F9D">
        <w:rPr>
          <w:rFonts w:ascii="Arial" w:hAnsi="Arial" w:cs="Arial"/>
          <w:u w:val="single"/>
        </w:rPr>
        <w:t xml:space="preserve">Měsíční paušál zahrnuje i </w:t>
      </w:r>
      <w:proofErr w:type="spellStart"/>
      <w:proofErr w:type="gramStart"/>
      <w:r w:rsidR="00ED7132" w:rsidRPr="00453F9D">
        <w:rPr>
          <w:rFonts w:ascii="Arial" w:hAnsi="Arial" w:cs="Arial"/>
          <w:u w:val="single"/>
        </w:rPr>
        <w:t>dvě</w:t>
      </w:r>
      <w:r w:rsidR="002812CF" w:rsidRPr="00453F9D">
        <w:rPr>
          <w:rFonts w:ascii="Arial" w:hAnsi="Arial" w:cs="Arial"/>
          <w:u w:val="single"/>
        </w:rPr>
        <w:t>t</w:t>
      </w:r>
      <w:proofErr w:type="spellEnd"/>
      <w:r w:rsidR="002812CF" w:rsidRPr="00453F9D">
        <w:rPr>
          <w:rFonts w:ascii="Arial" w:hAnsi="Arial" w:cs="Arial"/>
          <w:u w:val="single"/>
        </w:rPr>
        <w:t xml:space="preserve"> </w:t>
      </w:r>
      <w:r w:rsidRPr="00453F9D">
        <w:rPr>
          <w:rFonts w:ascii="Arial" w:hAnsi="Arial" w:cs="Arial"/>
          <w:u w:val="single"/>
        </w:rPr>
        <w:t xml:space="preserve"> </w:t>
      </w:r>
      <w:r w:rsidR="00B96F6F" w:rsidRPr="00453F9D">
        <w:rPr>
          <w:rFonts w:ascii="Arial" w:hAnsi="Arial" w:cs="Arial"/>
          <w:u w:val="single"/>
        </w:rPr>
        <w:t>(</w:t>
      </w:r>
      <w:proofErr w:type="gramEnd"/>
      <w:r w:rsidR="00B96F6F" w:rsidRPr="00453F9D">
        <w:rPr>
          <w:rFonts w:ascii="Arial" w:hAnsi="Arial" w:cs="Arial"/>
          <w:u w:val="single"/>
        </w:rPr>
        <w:t xml:space="preserve">2) </w:t>
      </w:r>
      <w:r w:rsidR="002812CF" w:rsidRPr="00453F9D">
        <w:rPr>
          <w:rFonts w:ascii="Arial" w:hAnsi="Arial" w:cs="Arial"/>
          <w:u w:val="single"/>
        </w:rPr>
        <w:t>voln</w:t>
      </w:r>
      <w:r w:rsidR="00ED7132" w:rsidRPr="00453F9D">
        <w:rPr>
          <w:rFonts w:ascii="Arial" w:hAnsi="Arial" w:cs="Arial"/>
          <w:u w:val="single"/>
        </w:rPr>
        <w:t>é</w:t>
      </w:r>
      <w:r w:rsidR="002812CF" w:rsidRPr="00453F9D">
        <w:rPr>
          <w:rFonts w:ascii="Arial" w:hAnsi="Arial" w:cs="Arial"/>
          <w:u w:val="single"/>
        </w:rPr>
        <w:t xml:space="preserve"> </w:t>
      </w:r>
      <w:r w:rsidR="00C6724F" w:rsidRPr="00453F9D">
        <w:rPr>
          <w:rFonts w:ascii="Arial" w:hAnsi="Arial" w:cs="Arial"/>
          <w:u w:val="single"/>
        </w:rPr>
        <w:t>člověko</w:t>
      </w:r>
      <w:r w:rsidRPr="00453F9D">
        <w:rPr>
          <w:rFonts w:ascii="Arial" w:hAnsi="Arial" w:cs="Arial"/>
          <w:u w:val="single"/>
        </w:rPr>
        <w:t>hodin</w:t>
      </w:r>
      <w:r w:rsidR="00ED7132" w:rsidRPr="00453F9D">
        <w:rPr>
          <w:rFonts w:ascii="Arial" w:hAnsi="Arial" w:cs="Arial"/>
          <w:u w:val="single"/>
        </w:rPr>
        <w:t>y</w:t>
      </w:r>
      <w:r w:rsidR="0085392D" w:rsidRPr="00453F9D">
        <w:rPr>
          <w:rFonts w:ascii="Arial" w:hAnsi="Arial" w:cs="Arial"/>
          <w:u w:val="single"/>
        </w:rPr>
        <w:t xml:space="preserve"> </w:t>
      </w:r>
      <w:r w:rsidR="002812CF" w:rsidRPr="00453F9D">
        <w:rPr>
          <w:rFonts w:ascii="Arial" w:hAnsi="Arial" w:cs="Arial"/>
          <w:u w:val="single"/>
        </w:rPr>
        <w:t>na činnosti uvedené v odst. 4)</w:t>
      </w:r>
      <w:r w:rsidR="00CA093F" w:rsidRPr="00453F9D">
        <w:rPr>
          <w:rFonts w:ascii="Arial" w:hAnsi="Arial" w:cs="Arial"/>
          <w:u w:val="single"/>
        </w:rPr>
        <w:t>. Tyto ho</w:t>
      </w:r>
      <w:r w:rsidR="008F35DE" w:rsidRPr="00453F9D">
        <w:rPr>
          <w:rFonts w:ascii="Arial" w:hAnsi="Arial" w:cs="Arial"/>
          <w:u w:val="single"/>
        </w:rPr>
        <w:t>d</w:t>
      </w:r>
      <w:r w:rsidR="00CA093F" w:rsidRPr="00453F9D">
        <w:rPr>
          <w:rFonts w:ascii="Arial" w:hAnsi="Arial" w:cs="Arial"/>
          <w:u w:val="single"/>
        </w:rPr>
        <w:t>iny nejsou přenosné do dalšího měsíce</w:t>
      </w:r>
      <w:r w:rsidRPr="00453F9D">
        <w:rPr>
          <w:rFonts w:ascii="Arial" w:hAnsi="Arial" w:cs="Arial"/>
          <w:u w:val="single"/>
        </w:rPr>
        <w:t>.</w:t>
      </w:r>
    </w:p>
    <w:p w14:paraId="145DC06E" w14:textId="77777777" w:rsidR="009D079B" w:rsidRPr="00453F9D" w:rsidRDefault="009D079B" w:rsidP="009D079B">
      <w:pPr>
        <w:pStyle w:val="Odstavecseseznamem"/>
        <w:spacing w:after="120"/>
        <w:rPr>
          <w:rFonts w:ascii="Arial" w:hAnsi="Arial" w:cs="Arial"/>
        </w:rPr>
      </w:pPr>
    </w:p>
    <w:p w14:paraId="3D3D4782" w14:textId="67D2D7E3" w:rsidR="004936C7" w:rsidRPr="00453F9D" w:rsidRDefault="001500AC" w:rsidP="00EF0B28">
      <w:pPr>
        <w:pStyle w:val="Odstavecseseznamem"/>
        <w:numPr>
          <w:ilvl w:val="0"/>
          <w:numId w:val="5"/>
        </w:numPr>
        <w:spacing w:after="120"/>
        <w:jc w:val="both"/>
        <w:rPr>
          <w:rFonts w:ascii="Arial" w:hAnsi="Arial" w:cs="Arial"/>
        </w:rPr>
      </w:pPr>
      <w:r w:rsidRPr="00453F9D">
        <w:rPr>
          <w:rFonts w:ascii="Arial" w:hAnsi="Arial" w:cs="Arial"/>
        </w:rPr>
        <w:t>Měsíční paušál</w:t>
      </w:r>
      <w:r w:rsidR="004936C7" w:rsidRPr="00453F9D">
        <w:rPr>
          <w:rFonts w:ascii="Arial" w:hAnsi="Arial" w:cs="Arial"/>
        </w:rPr>
        <w:t xml:space="preserve"> nezahrnuje:</w:t>
      </w:r>
      <w:r w:rsidR="002F40F1" w:rsidRPr="00453F9D">
        <w:rPr>
          <w:rFonts w:ascii="Arial" w:hAnsi="Arial" w:cs="Arial"/>
        </w:rPr>
        <w:t xml:space="preserve"> </w:t>
      </w:r>
      <w:r w:rsidR="004936C7" w:rsidRPr="00453F9D">
        <w:rPr>
          <w:rFonts w:ascii="Arial" w:hAnsi="Arial" w:cs="Arial"/>
        </w:rPr>
        <w:t>cenu náhradních dílů (mimo zařízení v záruce)</w:t>
      </w:r>
      <w:r w:rsidR="009B1201" w:rsidRPr="00453F9D">
        <w:rPr>
          <w:rFonts w:ascii="Arial" w:hAnsi="Arial" w:cs="Arial"/>
        </w:rPr>
        <w:t xml:space="preserve">. </w:t>
      </w:r>
    </w:p>
    <w:p w14:paraId="2CE39B28" w14:textId="77777777" w:rsidR="00107CFA" w:rsidRPr="00453F9D" w:rsidRDefault="00107CFA" w:rsidP="00107CFA">
      <w:pPr>
        <w:pStyle w:val="Odstavecseseznamem"/>
        <w:spacing w:after="120"/>
        <w:rPr>
          <w:rFonts w:ascii="Arial" w:hAnsi="Arial" w:cs="Arial"/>
        </w:rPr>
      </w:pPr>
    </w:p>
    <w:p w14:paraId="12F1EE00" w14:textId="7C98214D" w:rsidR="00D9320B" w:rsidRPr="00453F9D" w:rsidRDefault="00160816" w:rsidP="002812CF">
      <w:pPr>
        <w:pStyle w:val="Odstavecseseznamem"/>
        <w:numPr>
          <w:ilvl w:val="0"/>
          <w:numId w:val="5"/>
        </w:numPr>
        <w:spacing w:after="120"/>
        <w:ind w:left="709" w:hanging="425"/>
        <w:jc w:val="both"/>
        <w:rPr>
          <w:rFonts w:ascii="Arial" w:hAnsi="Arial" w:cs="Arial"/>
        </w:rPr>
      </w:pPr>
      <w:r w:rsidRPr="00453F9D">
        <w:rPr>
          <w:rFonts w:ascii="Arial" w:hAnsi="Arial" w:cs="Arial"/>
        </w:rPr>
        <w:t>Servisní zásahy</w:t>
      </w:r>
      <w:r w:rsidR="00EB63EF" w:rsidRPr="00453F9D">
        <w:rPr>
          <w:rFonts w:ascii="Arial" w:hAnsi="Arial" w:cs="Arial"/>
        </w:rPr>
        <w:t xml:space="preserve">, </w:t>
      </w:r>
      <w:r w:rsidR="00107CFA" w:rsidRPr="00453F9D">
        <w:rPr>
          <w:rFonts w:ascii="Arial" w:hAnsi="Arial" w:cs="Arial"/>
        </w:rPr>
        <w:t xml:space="preserve">které </w:t>
      </w:r>
      <w:r w:rsidR="00464FE3" w:rsidRPr="00453F9D">
        <w:rPr>
          <w:rFonts w:ascii="Arial" w:hAnsi="Arial" w:cs="Arial"/>
        </w:rPr>
        <w:t xml:space="preserve">nespadají do </w:t>
      </w:r>
      <w:r w:rsidR="00464FE3" w:rsidRPr="00453F9D">
        <w:rPr>
          <w:rFonts w:ascii="Arial" w:hAnsi="Arial" w:cs="Arial"/>
          <w:u w:val="single"/>
        </w:rPr>
        <w:t>měsíčního paušálu</w:t>
      </w:r>
      <w:r w:rsidR="00464FE3" w:rsidRPr="00453F9D">
        <w:rPr>
          <w:rFonts w:ascii="Arial" w:hAnsi="Arial" w:cs="Arial"/>
        </w:rPr>
        <w:t xml:space="preserve"> </w:t>
      </w:r>
      <w:r w:rsidR="00EB63EF" w:rsidRPr="00453F9D">
        <w:rPr>
          <w:rFonts w:ascii="Arial" w:hAnsi="Arial" w:cs="Arial"/>
        </w:rPr>
        <w:t>a</w:t>
      </w:r>
      <w:r w:rsidR="004936C7" w:rsidRPr="00453F9D">
        <w:rPr>
          <w:rFonts w:ascii="Arial" w:hAnsi="Arial" w:cs="Arial"/>
        </w:rPr>
        <w:t xml:space="preserve"> </w:t>
      </w:r>
      <w:r w:rsidR="00107CFA" w:rsidRPr="00453F9D">
        <w:rPr>
          <w:rFonts w:ascii="Arial" w:hAnsi="Arial" w:cs="Arial"/>
        </w:rPr>
        <w:t>materiál</w:t>
      </w:r>
      <w:r w:rsidR="00464FE3" w:rsidRPr="00453F9D">
        <w:rPr>
          <w:rFonts w:ascii="Arial" w:hAnsi="Arial" w:cs="Arial"/>
        </w:rPr>
        <w:t xml:space="preserve"> na opravy budou na měsíční faktuře účtovány odděleně</w:t>
      </w:r>
      <w:r w:rsidR="00EB63EF" w:rsidRPr="00453F9D">
        <w:rPr>
          <w:rFonts w:ascii="Arial" w:hAnsi="Arial" w:cs="Arial"/>
        </w:rPr>
        <w:t xml:space="preserve">. </w:t>
      </w:r>
      <w:r w:rsidR="002812CF" w:rsidRPr="00453F9D">
        <w:rPr>
          <w:rFonts w:ascii="Arial" w:hAnsi="Arial" w:cs="Arial"/>
        </w:rPr>
        <w:t xml:space="preserve"> </w:t>
      </w:r>
      <w:r w:rsidR="00D9320B" w:rsidRPr="00453F9D">
        <w:rPr>
          <w:rFonts w:ascii="Arial" w:hAnsi="Arial" w:cs="Arial"/>
        </w:rPr>
        <w:t xml:space="preserve">Cena materiálu a náhradních dílů bude účtována dle skutečné spotřeby a za </w:t>
      </w:r>
      <w:r w:rsidR="007D3626" w:rsidRPr="00453F9D">
        <w:rPr>
          <w:rFonts w:ascii="Arial" w:hAnsi="Arial" w:cs="Arial"/>
        </w:rPr>
        <w:t>katalogové ceny</w:t>
      </w:r>
      <w:r w:rsidR="00F30D7A" w:rsidRPr="00453F9D">
        <w:rPr>
          <w:rFonts w:ascii="Arial" w:hAnsi="Arial" w:cs="Arial"/>
        </w:rPr>
        <w:t>.</w:t>
      </w:r>
      <w:r w:rsidR="00464FE3" w:rsidRPr="00453F9D">
        <w:rPr>
          <w:rFonts w:ascii="Arial" w:hAnsi="Arial" w:cs="Arial"/>
        </w:rPr>
        <w:t xml:space="preserve"> </w:t>
      </w:r>
    </w:p>
    <w:p w14:paraId="664442A6" w14:textId="77777777" w:rsidR="00D9320B" w:rsidRPr="00453F9D" w:rsidRDefault="00D9320B" w:rsidP="00D9320B">
      <w:pPr>
        <w:pStyle w:val="Odstavecseseznamem"/>
        <w:rPr>
          <w:rFonts w:ascii="Arial" w:hAnsi="Arial" w:cs="Arial"/>
        </w:rPr>
      </w:pPr>
    </w:p>
    <w:p w14:paraId="78D75891" w14:textId="50B4C869" w:rsidR="00673365" w:rsidRPr="00453F9D" w:rsidRDefault="00CA093F" w:rsidP="00D9320B">
      <w:pPr>
        <w:pStyle w:val="Odstavecseseznamem"/>
        <w:numPr>
          <w:ilvl w:val="0"/>
          <w:numId w:val="5"/>
        </w:numPr>
        <w:spacing w:after="120"/>
        <w:ind w:left="709" w:hanging="425"/>
        <w:jc w:val="both"/>
        <w:rPr>
          <w:rFonts w:ascii="Arial" w:hAnsi="Arial" w:cs="Arial"/>
        </w:rPr>
      </w:pPr>
      <w:r w:rsidRPr="00453F9D">
        <w:rPr>
          <w:rFonts w:ascii="Arial" w:hAnsi="Arial" w:cs="Arial"/>
        </w:rPr>
        <w:t xml:space="preserve">Servisní </w:t>
      </w:r>
      <w:r w:rsidR="00D9320B" w:rsidRPr="00453F9D">
        <w:rPr>
          <w:rFonts w:ascii="Arial" w:hAnsi="Arial" w:cs="Arial"/>
        </w:rPr>
        <w:t xml:space="preserve">služby </w:t>
      </w:r>
      <w:r w:rsidRPr="00453F9D">
        <w:rPr>
          <w:rFonts w:ascii="Arial" w:hAnsi="Arial" w:cs="Arial"/>
        </w:rPr>
        <w:t>nad rámec měsíčního paušálu</w:t>
      </w:r>
      <w:r w:rsidR="00D9320B" w:rsidRPr="00453F9D">
        <w:rPr>
          <w:rFonts w:ascii="Arial" w:hAnsi="Arial" w:cs="Arial"/>
        </w:rPr>
        <w:t xml:space="preserve"> (</w:t>
      </w:r>
      <w:r w:rsidR="002812CF" w:rsidRPr="00453F9D">
        <w:rPr>
          <w:rFonts w:ascii="Arial" w:hAnsi="Arial" w:cs="Arial"/>
        </w:rPr>
        <w:t xml:space="preserve">tj. </w:t>
      </w:r>
      <w:r w:rsidR="00D9320B" w:rsidRPr="00453F9D">
        <w:rPr>
          <w:rFonts w:ascii="Arial" w:hAnsi="Arial" w:cs="Arial"/>
        </w:rPr>
        <w:t xml:space="preserve">servisní služby </w:t>
      </w:r>
      <w:bookmarkStart w:id="0" w:name="_Hlk193890634"/>
      <w:r w:rsidR="002812CF" w:rsidRPr="00453F9D">
        <w:rPr>
          <w:rFonts w:ascii="Arial" w:hAnsi="Arial" w:cs="Arial"/>
        </w:rPr>
        <w:t xml:space="preserve">dle požadavků objednatele </w:t>
      </w:r>
      <w:bookmarkEnd w:id="0"/>
      <w:r w:rsidR="00D9320B" w:rsidRPr="00453F9D">
        <w:rPr>
          <w:rFonts w:ascii="Arial" w:hAnsi="Arial" w:cs="Arial"/>
        </w:rPr>
        <w:t xml:space="preserve">a služby </w:t>
      </w:r>
      <w:r w:rsidR="002812CF" w:rsidRPr="00453F9D">
        <w:rPr>
          <w:rFonts w:ascii="Arial" w:hAnsi="Arial" w:cs="Arial"/>
        </w:rPr>
        <w:t xml:space="preserve">na </w:t>
      </w:r>
      <w:r w:rsidR="00D9320B" w:rsidRPr="00453F9D">
        <w:rPr>
          <w:rFonts w:ascii="Arial" w:hAnsi="Arial" w:cs="Arial"/>
        </w:rPr>
        <w:t>rozvoj</w:t>
      </w:r>
      <w:r w:rsidR="002812CF" w:rsidRPr="00453F9D">
        <w:rPr>
          <w:rFonts w:ascii="Arial" w:hAnsi="Arial" w:cs="Arial"/>
        </w:rPr>
        <w:t xml:space="preserve"> SW</w:t>
      </w:r>
      <w:r w:rsidR="00412705" w:rsidRPr="00453F9D">
        <w:rPr>
          <w:rFonts w:ascii="Arial" w:hAnsi="Arial" w:cs="Arial"/>
        </w:rPr>
        <w:t xml:space="preserve"> dle požadavků objednatele</w:t>
      </w:r>
      <w:r w:rsidR="00D9320B" w:rsidRPr="00453F9D">
        <w:rPr>
          <w:rFonts w:ascii="Arial" w:hAnsi="Arial" w:cs="Arial"/>
        </w:rPr>
        <w:t xml:space="preserve">) </w:t>
      </w:r>
      <w:proofErr w:type="gramStart"/>
      <w:r w:rsidR="00D9320B" w:rsidRPr="00453F9D">
        <w:rPr>
          <w:rFonts w:ascii="Arial" w:hAnsi="Arial" w:cs="Arial"/>
        </w:rPr>
        <w:t xml:space="preserve">budou  </w:t>
      </w:r>
      <w:r w:rsidRPr="00453F9D">
        <w:rPr>
          <w:rFonts w:ascii="Arial" w:hAnsi="Arial" w:cs="Arial"/>
        </w:rPr>
        <w:t>účtovány</w:t>
      </w:r>
      <w:proofErr w:type="gramEnd"/>
      <w:r w:rsidRPr="00453F9D">
        <w:rPr>
          <w:rFonts w:ascii="Arial" w:hAnsi="Arial" w:cs="Arial"/>
        </w:rPr>
        <w:t xml:space="preserve"> </w:t>
      </w:r>
      <w:r w:rsidR="00D9320B" w:rsidRPr="00453F9D">
        <w:rPr>
          <w:rFonts w:ascii="Arial" w:hAnsi="Arial" w:cs="Arial"/>
        </w:rPr>
        <w:t>v </w:t>
      </w:r>
      <w:proofErr w:type="spellStart"/>
      <w:r w:rsidR="00D9320B" w:rsidRPr="00453F9D">
        <w:rPr>
          <w:rFonts w:ascii="Arial" w:hAnsi="Arial" w:cs="Arial"/>
        </w:rPr>
        <w:t>člověkoh</w:t>
      </w:r>
      <w:r w:rsidR="00673365" w:rsidRPr="00453F9D">
        <w:rPr>
          <w:rFonts w:ascii="Arial" w:hAnsi="Arial" w:cs="Arial"/>
        </w:rPr>
        <w:t>odinové</w:t>
      </w:r>
      <w:proofErr w:type="spellEnd"/>
      <w:r w:rsidR="00673365" w:rsidRPr="00453F9D">
        <w:rPr>
          <w:rFonts w:ascii="Arial" w:hAnsi="Arial" w:cs="Arial"/>
        </w:rPr>
        <w:t xml:space="preserve"> sazb</w:t>
      </w:r>
      <w:r w:rsidR="00D9320B" w:rsidRPr="00453F9D">
        <w:rPr>
          <w:rFonts w:ascii="Arial" w:hAnsi="Arial" w:cs="Arial"/>
        </w:rPr>
        <w:t>ě</w:t>
      </w:r>
      <w:r w:rsidR="00212031">
        <w:rPr>
          <w:rFonts w:ascii="Arial" w:hAnsi="Arial" w:cs="Arial"/>
        </w:rPr>
        <w:t xml:space="preserve"> </w:t>
      </w:r>
      <w:r w:rsidR="00306BC4">
        <w:rPr>
          <w:rFonts w:ascii="Arial" w:hAnsi="Arial" w:cs="Arial"/>
        </w:rPr>
        <w:t>70</w:t>
      </w:r>
      <w:r w:rsidR="00212031">
        <w:rPr>
          <w:rFonts w:ascii="Arial" w:hAnsi="Arial" w:cs="Arial"/>
        </w:rPr>
        <w:t xml:space="preserve">0,- </w:t>
      </w:r>
      <w:r w:rsidRPr="00453F9D">
        <w:rPr>
          <w:rFonts w:ascii="Arial" w:hAnsi="Arial" w:cs="Arial"/>
        </w:rPr>
        <w:t>Kč bez DPH</w:t>
      </w:r>
      <w:r w:rsidR="00C6724F" w:rsidRPr="00453F9D">
        <w:rPr>
          <w:rFonts w:ascii="Arial" w:hAnsi="Arial" w:cs="Arial"/>
        </w:rPr>
        <w:t xml:space="preserve">. </w:t>
      </w:r>
    </w:p>
    <w:p w14:paraId="2403FA30" w14:textId="77777777" w:rsidR="00C6724F" w:rsidRPr="00453F9D" w:rsidRDefault="00C6724F" w:rsidP="00C6724F">
      <w:pPr>
        <w:pStyle w:val="Odstavecseseznamem"/>
        <w:spacing w:after="120"/>
        <w:ind w:left="1068"/>
        <w:rPr>
          <w:rFonts w:ascii="Arial" w:hAnsi="Arial" w:cs="Arial"/>
        </w:rPr>
      </w:pPr>
    </w:p>
    <w:p w14:paraId="73A5B69D" w14:textId="77777777" w:rsidR="006E7031" w:rsidRPr="00453F9D" w:rsidRDefault="006E7031" w:rsidP="006E7031">
      <w:pPr>
        <w:pStyle w:val="Odstavecseseznamem"/>
        <w:spacing w:after="120"/>
        <w:rPr>
          <w:rFonts w:ascii="Arial" w:hAnsi="Arial" w:cs="Arial"/>
        </w:rPr>
      </w:pPr>
    </w:p>
    <w:p w14:paraId="0D203765" w14:textId="0DD4A269" w:rsidR="007328A6" w:rsidRPr="00453F9D" w:rsidRDefault="00AA69E7" w:rsidP="001500AC">
      <w:pPr>
        <w:pStyle w:val="Odstavecseseznamem"/>
        <w:numPr>
          <w:ilvl w:val="0"/>
          <w:numId w:val="5"/>
        </w:numPr>
        <w:spacing w:after="120"/>
        <w:jc w:val="both"/>
        <w:rPr>
          <w:rFonts w:ascii="Arial" w:hAnsi="Arial" w:cs="Arial"/>
          <w:b/>
          <w:bCs/>
        </w:rPr>
      </w:pPr>
      <w:r w:rsidRPr="00453F9D">
        <w:rPr>
          <w:rFonts w:ascii="Arial" w:hAnsi="Arial" w:cs="Arial"/>
        </w:rPr>
        <w:t>Na o</w:t>
      </w:r>
      <w:r w:rsidR="007202F3" w:rsidRPr="00453F9D">
        <w:rPr>
          <w:rFonts w:ascii="Arial" w:hAnsi="Arial" w:cs="Arial"/>
        </w:rPr>
        <w:t>pravy většího rozsahu</w:t>
      </w:r>
      <w:r w:rsidRPr="00453F9D">
        <w:rPr>
          <w:rFonts w:ascii="Arial" w:hAnsi="Arial" w:cs="Arial"/>
        </w:rPr>
        <w:t xml:space="preserve"> </w:t>
      </w:r>
      <w:r w:rsidR="004936C7" w:rsidRPr="00453F9D">
        <w:rPr>
          <w:rFonts w:ascii="Arial" w:hAnsi="Arial" w:cs="Arial"/>
        </w:rPr>
        <w:t xml:space="preserve">(nad </w:t>
      </w:r>
      <w:proofErr w:type="gramStart"/>
      <w:r w:rsidR="004936C7" w:rsidRPr="00453F9D">
        <w:rPr>
          <w:rFonts w:ascii="Arial" w:hAnsi="Arial" w:cs="Arial"/>
        </w:rPr>
        <w:t>50.000,-</w:t>
      </w:r>
      <w:proofErr w:type="gramEnd"/>
      <w:r w:rsidR="004936C7" w:rsidRPr="00453F9D">
        <w:rPr>
          <w:rFonts w:ascii="Arial" w:hAnsi="Arial" w:cs="Arial"/>
        </w:rPr>
        <w:t xml:space="preserve"> Kč bez DPH) </w:t>
      </w:r>
      <w:r w:rsidRPr="00453F9D">
        <w:rPr>
          <w:rFonts w:ascii="Arial" w:hAnsi="Arial" w:cs="Arial"/>
        </w:rPr>
        <w:t>bude neprodleně vypracovaná rozpočtová nabídka</w:t>
      </w:r>
      <w:r w:rsidR="004936C7" w:rsidRPr="00453F9D">
        <w:rPr>
          <w:rFonts w:ascii="Arial" w:hAnsi="Arial" w:cs="Arial"/>
        </w:rPr>
        <w:t>. Po</w:t>
      </w:r>
      <w:r w:rsidR="00B96F6F" w:rsidRPr="00453F9D">
        <w:rPr>
          <w:rFonts w:ascii="Arial" w:hAnsi="Arial" w:cs="Arial"/>
        </w:rPr>
        <w:t xml:space="preserve"> schválení </w:t>
      </w:r>
      <w:proofErr w:type="gramStart"/>
      <w:r w:rsidR="00B96F6F" w:rsidRPr="00453F9D">
        <w:rPr>
          <w:rFonts w:ascii="Arial" w:hAnsi="Arial" w:cs="Arial"/>
        </w:rPr>
        <w:t xml:space="preserve">nabídky </w:t>
      </w:r>
      <w:r w:rsidR="006E7031" w:rsidRPr="00453F9D">
        <w:rPr>
          <w:rFonts w:ascii="Arial" w:hAnsi="Arial" w:cs="Arial"/>
        </w:rPr>
        <w:t xml:space="preserve"> objednatelem</w:t>
      </w:r>
      <w:proofErr w:type="gramEnd"/>
      <w:r w:rsidR="006E7031" w:rsidRPr="00453F9D">
        <w:rPr>
          <w:rFonts w:ascii="Arial" w:hAnsi="Arial" w:cs="Arial"/>
        </w:rPr>
        <w:t xml:space="preserve"> </w:t>
      </w:r>
      <w:r w:rsidR="00B96F6F" w:rsidRPr="00453F9D">
        <w:rPr>
          <w:rFonts w:ascii="Arial" w:hAnsi="Arial" w:cs="Arial"/>
        </w:rPr>
        <w:t xml:space="preserve">bude </w:t>
      </w:r>
      <w:r w:rsidR="006E7031" w:rsidRPr="00453F9D">
        <w:rPr>
          <w:rFonts w:ascii="Arial" w:hAnsi="Arial" w:cs="Arial"/>
        </w:rPr>
        <w:t xml:space="preserve">vystavena objednávka a </w:t>
      </w:r>
      <w:r w:rsidR="00F2215B" w:rsidRPr="00453F9D">
        <w:rPr>
          <w:rFonts w:ascii="Arial" w:hAnsi="Arial" w:cs="Arial"/>
        </w:rPr>
        <w:t xml:space="preserve">poté bude neprodleně </w:t>
      </w:r>
      <w:r w:rsidR="00B96F6F" w:rsidRPr="00453F9D">
        <w:rPr>
          <w:rFonts w:ascii="Arial" w:hAnsi="Arial" w:cs="Arial"/>
        </w:rPr>
        <w:t xml:space="preserve">provedena </w:t>
      </w:r>
      <w:r w:rsidR="006E7031" w:rsidRPr="00453F9D">
        <w:rPr>
          <w:rFonts w:ascii="Arial" w:hAnsi="Arial" w:cs="Arial"/>
        </w:rPr>
        <w:t>oprav</w:t>
      </w:r>
      <w:r w:rsidR="00F2215B" w:rsidRPr="00453F9D">
        <w:rPr>
          <w:rFonts w:ascii="Arial" w:hAnsi="Arial" w:cs="Arial"/>
        </w:rPr>
        <w:t>a</w:t>
      </w:r>
      <w:r w:rsidR="006E7031" w:rsidRPr="00453F9D">
        <w:rPr>
          <w:rFonts w:ascii="Arial" w:hAnsi="Arial" w:cs="Arial"/>
        </w:rPr>
        <w:t>.</w:t>
      </w:r>
      <w:r w:rsidR="0080281F" w:rsidRPr="00453F9D">
        <w:rPr>
          <w:rFonts w:ascii="Arial" w:hAnsi="Arial" w:cs="Arial"/>
        </w:rPr>
        <w:t xml:space="preserve"> </w:t>
      </w:r>
    </w:p>
    <w:p w14:paraId="72105EC8" w14:textId="77777777" w:rsidR="00F2215B" w:rsidRPr="00453F9D" w:rsidRDefault="00F2215B" w:rsidP="00647FC2">
      <w:pPr>
        <w:jc w:val="center"/>
        <w:rPr>
          <w:b/>
          <w:bCs/>
          <w:sz w:val="22"/>
          <w:szCs w:val="22"/>
        </w:rPr>
      </w:pPr>
    </w:p>
    <w:p w14:paraId="27F9C495" w14:textId="1C4DDC7D" w:rsidR="007328A6" w:rsidRPr="00453F9D" w:rsidRDefault="00647FC2" w:rsidP="00647FC2">
      <w:pPr>
        <w:jc w:val="center"/>
        <w:rPr>
          <w:b/>
          <w:bCs/>
          <w:sz w:val="22"/>
          <w:szCs w:val="22"/>
        </w:rPr>
      </w:pPr>
      <w:r w:rsidRPr="00453F9D">
        <w:rPr>
          <w:b/>
          <w:bCs/>
          <w:sz w:val="22"/>
          <w:szCs w:val="22"/>
        </w:rPr>
        <w:t>IV.</w:t>
      </w:r>
    </w:p>
    <w:p w14:paraId="165A292D" w14:textId="30B6D596" w:rsidR="00647FC2" w:rsidRPr="00453F9D" w:rsidRDefault="00647FC2" w:rsidP="00647FC2">
      <w:pPr>
        <w:jc w:val="center"/>
        <w:rPr>
          <w:b/>
          <w:bCs/>
          <w:sz w:val="22"/>
          <w:szCs w:val="22"/>
        </w:rPr>
      </w:pPr>
      <w:r w:rsidRPr="00453F9D">
        <w:rPr>
          <w:b/>
          <w:bCs/>
          <w:sz w:val="22"/>
          <w:szCs w:val="22"/>
        </w:rPr>
        <w:t>Cena plnění a fakturace</w:t>
      </w:r>
    </w:p>
    <w:p w14:paraId="547B3C80" w14:textId="77777777" w:rsidR="00647FC2" w:rsidRPr="00453F9D" w:rsidRDefault="00647FC2" w:rsidP="00647FC2">
      <w:pPr>
        <w:rPr>
          <w:b/>
          <w:bCs/>
          <w:sz w:val="22"/>
          <w:szCs w:val="22"/>
        </w:rPr>
      </w:pPr>
    </w:p>
    <w:p w14:paraId="67DF6A32" w14:textId="33A2DB8E" w:rsidR="00B97C38" w:rsidRPr="00453F9D" w:rsidRDefault="00647FC2" w:rsidP="00401617">
      <w:pPr>
        <w:pStyle w:val="Odstavecseseznamem"/>
        <w:numPr>
          <w:ilvl w:val="0"/>
          <w:numId w:val="6"/>
        </w:numPr>
        <w:rPr>
          <w:rFonts w:ascii="Arial" w:hAnsi="Arial" w:cs="Arial"/>
          <w:bCs/>
        </w:rPr>
      </w:pPr>
      <w:r w:rsidRPr="00453F9D">
        <w:rPr>
          <w:rFonts w:ascii="Arial" w:hAnsi="Arial" w:cs="Arial"/>
          <w:bCs/>
        </w:rPr>
        <w:t>Cen</w:t>
      </w:r>
      <w:r w:rsidR="0019759B" w:rsidRPr="00453F9D">
        <w:rPr>
          <w:rFonts w:ascii="Arial" w:hAnsi="Arial" w:cs="Arial"/>
          <w:bCs/>
        </w:rPr>
        <w:t>y</w:t>
      </w:r>
      <w:r w:rsidRPr="00453F9D">
        <w:rPr>
          <w:rFonts w:ascii="Arial" w:hAnsi="Arial" w:cs="Arial"/>
          <w:bCs/>
        </w:rPr>
        <w:t xml:space="preserve"> </w:t>
      </w:r>
      <w:r w:rsidR="00B97C38" w:rsidRPr="00453F9D">
        <w:rPr>
          <w:rFonts w:ascii="Arial" w:hAnsi="Arial" w:cs="Arial"/>
          <w:bCs/>
        </w:rPr>
        <w:t>servisních služeb</w:t>
      </w:r>
      <w:r w:rsidR="009D079B" w:rsidRPr="00453F9D">
        <w:rPr>
          <w:rFonts w:ascii="Arial" w:hAnsi="Arial" w:cs="Arial"/>
          <w:bCs/>
        </w:rPr>
        <w:t xml:space="preserve"> </w:t>
      </w:r>
      <w:r w:rsidR="008A28C0" w:rsidRPr="00453F9D">
        <w:rPr>
          <w:rFonts w:ascii="Arial" w:hAnsi="Arial" w:cs="Arial"/>
          <w:bCs/>
        </w:rPr>
        <w:t>(měsíčního paušálu</w:t>
      </w:r>
      <w:r w:rsidR="00235F38" w:rsidRPr="00453F9D">
        <w:rPr>
          <w:rFonts w:ascii="Arial" w:hAnsi="Arial" w:cs="Arial"/>
          <w:bCs/>
        </w:rPr>
        <w:t xml:space="preserve"> </w:t>
      </w:r>
      <w:r w:rsidR="008A28C0" w:rsidRPr="00453F9D">
        <w:rPr>
          <w:rFonts w:ascii="Arial" w:hAnsi="Arial" w:cs="Arial"/>
          <w:bCs/>
        </w:rPr>
        <w:t>a hodinov</w:t>
      </w:r>
      <w:r w:rsidR="00235F38" w:rsidRPr="00453F9D">
        <w:rPr>
          <w:rFonts w:ascii="Arial" w:hAnsi="Arial" w:cs="Arial"/>
          <w:bCs/>
        </w:rPr>
        <w:t>é</w:t>
      </w:r>
      <w:r w:rsidR="008A28C0" w:rsidRPr="00453F9D">
        <w:rPr>
          <w:rFonts w:ascii="Arial" w:hAnsi="Arial" w:cs="Arial"/>
          <w:bCs/>
        </w:rPr>
        <w:t xml:space="preserve"> saz</w:t>
      </w:r>
      <w:r w:rsidR="00235F38" w:rsidRPr="00453F9D">
        <w:rPr>
          <w:rFonts w:ascii="Arial" w:hAnsi="Arial" w:cs="Arial"/>
          <w:bCs/>
        </w:rPr>
        <w:t>by</w:t>
      </w:r>
      <w:r w:rsidR="008A28C0" w:rsidRPr="00453F9D">
        <w:rPr>
          <w:rFonts w:ascii="Arial" w:hAnsi="Arial" w:cs="Arial"/>
          <w:bCs/>
        </w:rPr>
        <w:t xml:space="preserve">) </w:t>
      </w:r>
      <w:r w:rsidRPr="00453F9D">
        <w:rPr>
          <w:rFonts w:ascii="Arial" w:hAnsi="Arial" w:cs="Arial"/>
          <w:bCs/>
        </w:rPr>
        <w:t>může být změněna pouze</w:t>
      </w:r>
      <w:r w:rsidR="00207290" w:rsidRPr="00453F9D">
        <w:rPr>
          <w:rFonts w:ascii="Arial" w:hAnsi="Arial" w:cs="Arial"/>
          <w:bCs/>
        </w:rPr>
        <w:t>,</w:t>
      </w:r>
      <w:r w:rsidRPr="00453F9D">
        <w:rPr>
          <w:rFonts w:ascii="Arial" w:hAnsi="Arial" w:cs="Arial"/>
          <w:bCs/>
        </w:rPr>
        <w:t xml:space="preserve"> pokud dojde ke změnám sazeb DPH</w:t>
      </w:r>
      <w:r w:rsidR="00B97C38" w:rsidRPr="00453F9D">
        <w:rPr>
          <w:rFonts w:ascii="Arial" w:hAnsi="Arial" w:cs="Arial"/>
          <w:bCs/>
        </w:rPr>
        <w:t xml:space="preserve"> nebo na základě inflační doložky:</w:t>
      </w:r>
    </w:p>
    <w:p w14:paraId="5783C336" w14:textId="77777777" w:rsidR="008A28C0" w:rsidRPr="00453F9D" w:rsidRDefault="008A28C0" w:rsidP="008A28C0">
      <w:pPr>
        <w:pStyle w:val="Odstavecseseznamem"/>
        <w:rPr>
          <w:rFonts w:ascii="Arial" w:hAnsi="Arial" w:cs="Arial"/>
          <w:bCs/>
        </w:rPr>
      </w:pPr>
    </w:p>
    <w:p w14:paraId="47E96266" w14:textId="39B588BD" w:rsidR="00BC2ED5" w:rsidRPr="00453F9D" w:rsidRDefault="00B97C38" w:rsidP="008A28C0">
      <w:pPr>
        <w:pStyle w:val="Odstavecseseznamem"/>
        <w:numPr>
          <w:ilvl w:val="0"/>
          <w:numId w:val="6"/>
        </w:numPr>
        <w:jc w:val="both"/>
        <w:rPr>
          <w:rFonts w:ascii="Arial" w:hAnsi="Arial" w:cs="Arial"/>
          <w:bCs/>
          <w:i/>
          <w:iCs/>
        </w:rPr>
      </w:pPr>
      <w:r w:rsidRPr="00453F9D">
        <w:rPr>
          <w:rFonts w:ascii="Arial" w:hAnsi="Arial" w:cs="Arial"/>
          <w:bCs/>
          <w:u w:val="single"/>
        </w:rPr>
        <w:t>INFLAČNÍ DOLOŽKA</w:t>
      </w:r>
      <w:r w:rsidRPr="00453F9D">
        <w:rPr>
          <w:rFonts w:ascii="Arial" w:hAnsi="Arial" w:cs="Arial"/>
          <w:bCs/>
          <w:i/>
          <w:iCs/>
        </w:rPr>
        <w:t>:</w:t>
      </w:r>
      <w:r w:rsidR="008A28C0" w:rsidRPr="00453F9D">
        <w:rPr>
          <w:rFonts w:ascii="Arial" w:hAnsi="Arial" w:cs="Arial"/>
          <w:i/>
          <w:iCs/>
        </w:rPr>
        <w:t xml:space="preserve"> </w:t>
      </w:r>
      <w:r w:rsidR="008A28C0" w:rsidRPr="00453F9D">
        <w:rPr>
          <w:rFonts w:ascii="Arial" w:hAnsi="Arial" w:cs="Arial"/>
          <w:bCs/>
          <w:i/>
          <w:iCs/>
        </w:rPr>
        <w:t xml:space="preserve">Ceny budou </w:t>
      </w:r>
      <w:r w:rsidR="001F3BAF" w:rsidRPr="00453F9D">
        <w:rPr>
          <w:rFonts w:ascii="Arial" w:hAnsi="Arial" w:cs="Arial"/>
          <w:bCs/>
          <w:i/>
          <w:iCs/>
        </w:rPr>
        <w:t>do 31.12.2027</w:t>
      </w:r>
      <w:r w:rsidR="008A28C0" w:rsidRPr="00453F9D">
        <w:rPr>
          <w:rFonts w:ascii="Arial" w:hAnsi="Arial" w:cs="Arial"/>
          <w:bCs/>
          <w:i/>
          <w:iCs/>
        </w:rPr>
        <w:t xml:space="preserve"> neměnné (fixní).</w:t>
      </w:r>
      <w:r w:rsidR="00BC2ED5" w:rsidRPr="00453F9D">
        <w:rPr>
          <w:rFonts w:ascii="Arial" w:hAnsi="Arial" w:cs="Arial"/>
          <w:i/>
          <w:iCs/>
        </w:rPr>
        <w:t xml:space="preserve"> </w:t>
      </w:r>
      <w:r w:rsidR="00BC2ED5" w:rsidRPr="00453F9D">
        <w:rPr>
          <w:rStyle w:val="cf01"/>
          <w:rFonts w:ascii="Arial" w:hAnsi="Arial" w:cs="Arial"/>
          <w:i w:val="0"/>
          <w:sz w:val="22"/>
          <w:szCs w:val="22"/>
        </w:rPr>
        <w:t xml:space="preserve">Smluvní strany v souladu s § 100 odst. 1 ZZVZ sjednávají, že cena měsíčního paušálu bude na návrh kterékoliv smluvní strany po dobu trvání smlouvy měněna formou dodatku ke smlouvě v závislosti na průměrné roční míře inflace, respektive deflace. Průměrná roční míra inflace, respektive deflace je vyjádřena změnou ročního indexu spotřebitelských cen (tj. která vyjadřuje procentní změnu průměrné cenové hladiny za 12 posledních měsíců proti průměru 12 předchozích měsíců, míněno za období </w:t>
      </w:r>
      <w:proofErr w:type="gramStart"/>
      <w:r w:rsidR="00BC2ED5" w:rsidRPr="00453F9D">
        <w:rPr>
          <w:rStyle w:val="cf01"/>
          <w:rFonts w:ascii="Arial" w:hAnsi="Arial" w:cs="Arial"/>
          <w:i w:val="0"/>
          <w:sz w:val="22"/>
          <w:szCs w:val="22"/>
        </w:rPr>
        <w:t>leden – prosinec</w:t>
      </w:r>
      <w:proofErr w:type="gramEnd"/>
      <w:r w:rsidR="00BC2ED5" w:rsidRPr="00453F9D">
        <w:rPr>
          <w:rStyle w:val="cf01"/>
          <w:rFonts w:ascii="Arial" w:hAnsi="Arial" w:cs="Arial"/>
          <w:i w:val="0"/>
          <w:sz w:val="22"/>
          <w:szCs w:val="22"/>
        </w:rPr>
        <w:t xml:space="preserve"> kalendářního roku), podle oficiálních údajů Českého statistického úřadu (ČSÚ) za předchozí kalendářní rok zveřejněných na webových stránkách ČSÚ https://www.czso.cz/csu/czso/mira_inflace (dále jen „průměrná roční míra inflace“). Cena bude upravována jednou ročně, vždy od 1. ledna, a to v případě, že průměrná roční míra inflace za bezprostředně předcházející rok, překročí výši 3 %, respektive bude nižší než – 3 %. Cena bude upravena o hodnotu, o kterou průměrná roční míra inflace převyšuje hodnotu 3 %, </w:t>
      </w:r>
    </w:p>
    <w:p w14:paraId="5EC7A9EB" w14:textId="6E396235" w:rsidR="008A28C0" w:rsidRPr="00453F9D" w:rsidRDefault="008A28C0" w:rsidP="00BC2ED5">
      <w:pPr>
        <w:jc w:val="both"/>
        <w:rPr>
          <w:bCs/>
        </w:rPr>
      </w:pPr>
      <w:r w:rsidRPr="00453F9D">
        <w:rPr>
          <w:bCs/>
        </w:rPr>
        <w:t xml:space="preserve"> </w:t>
      </w:r>
    </w:p>
    <w:p w14:paraId="3B44571E" w14:textId="77777777" w:rsidR="009D079B" w:rsidRPr="00453F9D" w:rsidRDefault="009D079B" w:rsidP="009D079B">
      <w:pPr>
        <w:pStyle w:val="Odstavecseseznamem"/>
        <w:rPr>
          <w:rFonts w:ascii="Arial" w:hAnsi="Arial" w:cs="Arial"/>
          <w:bCs/>
        </w:rPr>
      </w:pPr>
    </w:p>
    <w:p w14:paraId="71824EF9" w14:textId="33388A50" w:rsidR="002776A0" w:rsidRPr="00453F9D" w:rsidRDefault="00207290" w:rsidP="0066405A">
      <w:pPr>
        <w:pStyle w:val="Odstavecseseznamem"/>
        <w:numPr>
          <w:ilvl w:val="0"/>
          <w:numId w:val="6"/>
        </w:numPr>
        <w:jc w:val="both"/>
        <w:rPr>
          <w:rFonts w:ascii="Arial" w:hAnsi="Arial" w:cs="Arial"/>
          <w:bCs/>
        </w:rPr>
      </w:pPr>
      <w:r w:rsidRPr="00453F9D">
        <w:rPr>
          <w:rFonts w:ascii="Arial" w:hAnsi="Arial" w:cs="Arial"/>
          <w:bCs/>
        </w:rPr>
        <w:lastRenderedPageBreak/>
        <w:t xml:space="preserve">Ostatní </w:t>
      </w:r>
      <w:r w:rsidR="0080281F" w:rsidRPr="00453F9D">
        <w:rPr>
          <w:rFonts w:ascii="Arial" w:hAnsi="Arial" w:cs="Arial"/>
          <w:bCs/>
        </w:rPr>
        <w:t>servisní zásahy</w:t>
      </w:r>
      <w:r w:rsidR="004B2B89" w:rsidRPr="00453F9D">
        <w:rPr>
          <w:rFonts w:ascii="Arial" w:hAnsi="Arial" w:cs="Arial"/>
          <w:bCs/>
        </w:rPr>
        <w:t xml:space="preserve"> (nad rámec měsíčního paušálu)</w:t>
      </w:r>
      <w:r w:rsidR="00E8028E" w:rsidRPr="00453F9D">
        <w:rPr>
          <w:rFonts w:ascii="Arial" w:hAnsi="Arial" w:cs="Arial"/>
          <w:bCs/>
        </w:rPr>
        <w:t>,</w:t>
      </w:r>
      <w:r w:rsidR="0080281F" w:rsidRPr="00453F9D">
        <w:rPr>
          <w:rFonts w:ascii="Arial" w:hAnsi="Arial" w:cs="Arial"/>
          <w:bCs/>
        </w:rPr>
        <w:t xml:space="preserve"> </w:t>
      </w:r>
      <w:r w:rsidRPr="00453F9D">
        <w:rPr>
          <w:rFonts w:ascii="Arial" w:hAnsi="Arial" w:cs="Arial"/>
          <w:bCs/>
        </w:rPr>
        <w:t>opravy</w:t>
      </w:r>
      <w:r w:rsidR="0080281F" w:rsidRPr="00453F9D">
        <w:rPr>
          <w:rFonts w:ascii="Arial" w:hAnsi="Arial" w:cs="Arial"/>
          <w:bCs/>
        </w:rPr>
        <w:t xml:space="preserve"> </w:t>
      </w:r>
      <w:r w:rsidR="00E8028E" w:rsidRPr="00453F9D">
        <w:rPr>
          <w:rFonts w:ascii="Arial" w:hAnsi="Arial" w:cs="Arial"/>
          <w:bCs/>
        </w:rPr>
        <w:t xml:space="preserve">a rozvoj HW a SW </w:t>
      </w:r>
      <w:r w:rsidRPr="00453F9D">
        <w:rPr>
          <w:rFonts w:ascii="Arial" w:hAnsi="Arial" w:cs="Arial"/>
          <w:bCs/>
        </w:rPr>
        <w:t>budou fakturovány na základě</w:t>
      </w:r>
      <w:r w:rsidR="00B4348A" w:rsidRPr="00453F9D">
        <w:rPr>
          <w:rFonts w:ascii="Arial" w:hAnsi="Arial" w:cs="Arial"/>
          <w:bCs/>
        </w:rPr>
        <w:t xml:space="preserve"> </w:t>
      </w:r>
      <w:r w:rsidRPr="00453F9D">
        <w:rPr>
          <w:rFonts w:ascii="Arial" w:hAnsi="Arial" w:cs="Arial"/>
          <w:bCs/>
        </w:rPr>
        <w:t>předávacího protokolu o provedení pr</w:t>
      </w:r>
      <w:r w:rsidR="00E21D84" w:rsidRPr="00453F9D">
        <w:rPr>
          <w:rFonts w:ascii="Arial" w:hAnsi="Arial" w:cs="Arial"/>
          <w:bCs/>
        </w:rPr>
        <w:t>á</w:t>
      </w:r>
      <w:r w:rsidRPr="00453F9D">
        <w:rPr>
          <w:rFonts w:ascii="Arial" w:hAnsi="Arial" w:cs="Arial"/>
          <w:bCs/>
        </w:rPr>
        <w:t>c</w:t>
      </w:r>
      <w:r w:rsidR="00E21D84" w:rsidRPr="00453F9D">
        <w:rPr>
          <w:rFonts w:ascii="Arial" w:hAnsi="Arial" w:cs="Arial"/>
          <w:bCs/>
        </w:rPr>
        <w:t>e</w:t>
      </w:r>
      <w:r w:rsidRPr="00453F9D">
        <w:rPr>
          <w:rFonts w:ascii="Arial" w:hAnsi="Arial" w:cs="Arial"/>
          <w:bCs/>
        </w:rPr>
        <w:t xml:space="preserve">. </w:t>
      </w:r>
      <w:bookmarkStart w:id="1" w:name="_Hlk151739445"/>
      <w:r w:rsidRPr="00453F9D">
        <w:rPr>
          <w:rFonts w:ascii="Arial" w:hAnsi="Arial" w:cs="Arial"/>
          <w:bCs/>
        </w:rPr>
        <w:t>Datum předávacího protokolu se považuje za datum us</w:t>
      </w:r>
      <w:r w:rsidR="002D6374" w:rsidRPr="00453F9D">
        <w:rPr>
          <w:rFonts w:ascii="Arial" w:hAnsi="Arial" w:cs="Arial"/>
          <w:bCs/>
        </w:rPr>
        <w:t xml:space="preserve">kutečnění zdanitelného plnění </w:t>
      </w:r>
      <w:r w:rsidRPr="00453F9D">
        <w:rPr>
          <w:rFonts w:ascii="Arial" w:hAnsi="Arial" w:cs="Arial"/>
          <w:bCs/>
        </w:rPr>
        <w:t xml:space="preserve">dle zákona o DPH, jakož i za datum předání </w:t>
      </w:r>
      <w:bookmarkEnd w:id="1"/>
      <w:r w:rsidRPr="00453F9D">
        <w:rPr>
          <w:rFonts w:ascii="Arial" w:hAnsi="Arial" w:cs="Arial"/>
          <w:bCs/>
        </w:rPr>
        <w:t>a převzetí jednotli</w:t>
      </w:r>
      <w:r w:rsidR="007C5101" w:rsidRPr="00453F9D">
        <w:rPr>
          <w:rFonts w:ascii="Arial" w:hAnsi="Arial" w:cs="Arial"/>
          <w:bCs/>
        </w:rPr>
        <w:t>vého zásahu a opravy zařízení.</w:t>
      </w:r>
    </w:p>
    <w:p w14:paraId="51C35E12" w14:textId="77777777" w:rsidR="009D079B" w:rsidRPr="00453F9D" w:rsidRDefault="009D079B" w:rsidP="009D079B">
      <w:pPr>
        <w:pStyle w:val="Odstavecseseznamem"/>
        <w:rPr>
          <w:rFonts w:ascii="Arial" w:hAnsi="Arial" w:cs="Arial"/>
          <w:bCs/>
        </w:rPr>
      </w:pPr>
    </w:p>
    <w:p w14:paraId="660B1221" w14:textId="77777777" w:rsidR="009D079B" w:rsidRPr="00453F9D" w:rsidRDefault="009D079B" w:rsidP="009D079B">
      <w:pPr>
        <w:pStyle w:val="Odstavecseseznamem"/>
        <w:rPr>
          <w:rFonts w:ascii="Arial" w:hAnsi="Arial" w:cs="Arial"/>
          <w:bCs/>
        </w:rPr>
      </w:pPr>
    </w:p>
    <w:p w14:paraId="51AA3159" w14:textId="77777777" w:rsidR="00E8028E" w:rsidRPr="00453F9D" w:rsidRDefault="00207290" w:rsidP="002776A0">
      <w:pPr>
        <w:pStyle w:val="Odstavecseseznamem"/>
        <w:numPr>
          <w:ilvl w:val="0"/>
          <w:numId w:val="6"/>
        </w:numPr>
        <w:rPr>
          <w:rFonts w:ascii="Arial" w:hAnsi="Arial" w:cs="Arial"/>
          <w:bCs/>
        </w:rPr>
      </w:pPr>
      <w:r w:rsidRPr="00453F9D">
        <w:rPr>
          <w:rFonts w:ascii="Arial" w:hAnsi="Arial" w:cs="Arial"/>
          <w:bCs/>
        </w:rPr>
        <w:t>Splatnost faktur</w:t>
      </w:r>
      <w:r w:rsidR="00647FC2" w:rsidRPr="00453F9D">
        <w:rPr>
          <w:rFonts w:ascii="Arial" w:hAnsi="Arial" w:cs="Arial"/>
          <w:bCs/>
        </w:rPr>
        <w:t xml:space="preserve"> je 60 dnů</w:t>
      </w:r>
      <w:r w:rsidR="00E8028E" w:rsidRPr="00453F9D">
        <w:rPr>
          <w:rFonts w:ascii="Arial" w:hAnsi="Arial" w:cs="Arial"/>
          <w:bCs/>
        </w:rPr>
        <w:t xml:space="preserve">, s tím, že se zhotovitel zavazuje nepenalizovat objednatele úrokem z prodlení po dobu 60 dnů po splatnosti. </w:t>
      </w:r>
    </w:p>
    <w:p w14:paraId="2BCC03EA" w14:textId="77777777" w:rsidR="00E8028E" w:rsidRPr="00453F9D" w:rsidRDefault="00E8028E" w:rsidP="00E8028E">
      <w:pPr>
        <w:pStyle w:val="Odstavecseseznamem"/>
        <w:rPr>
          <w:rFonts w:ascii="Arial" w:hAnsi="Arial" w:cs="Arial"/>
          <w:bCs/>
        </w:rPr>
      </w:pPr>
    </w:p>
    <w:p w14:paraId="7AB627A2" w14:textId="093405B7" w:rsidR="00647FC2" w:rsidRPr="00453F9D" w:rsidRDefault="00647FC2" w:rsidP="0066405A">
      <w:pPr>
        <w:pStyle w:val="Odstavecseseznamem"/>
        <w:numPr>
          <w:ilvl w:val="0"/>
          <w:numId w:val="6"/>
        </w:numPr>
        <w:jc w:val="both"/>
        <w:rPr>
          <w:rFonts w:ascii="Arial" w:hAnsi="Arial" w:cs="Arial"/>
          <w:bCs/>
        </w:rPr>
      </w:pPr>
      <w:r w:rsidRPr="00453F9D">
        <w:rPr>
          <w:rFonts w:ascii="Arial" w:hAnsi="Arial" w:cs="Arial"/>
          <w:bCs/>
        </w:rPr>
        <w:t>Zhotovitel uvede na daňovém dokladu příslušný Číselný kód klasifikace produkce CZ-CPA a odpovídá za posouzení tohoto plnění z hlediska § 92a a uvedení náležitostí ve smyslu § 29 odst. (2), písm. c) zák. č. 235/2004 Sb.  Pokud nedodržením či porušením těchto podmínek vznikne objednateli škoda, zavazuje se zhotovitel tuto škodu objednateli nahradit.</w:t>
      </w:r>
    </w:p>
    <w:p w14:paraId="4C4654FB" w14:textId="77777777" w:rsidR="00401617" w:rsidRPr="00453F9D" w:rsidRDefault="00401617" w:rsidP="002776A0">
      <w:pPr>
        <w:pStyle w:val="Odstavecseseznamem"/>
        <w:rPr>
          <w:rFonts w:ascii="Arial" w:hAnsi="Arial" w:cs="Arial"/>
          <w:bCs/>
        </w:rPr>
      </w:pPr>
    </w:p>
    <w:p w14:paraId="78B2BF89" w14:textId="77777777" w:rsidR="00401617" w:rsidRPr="00453F9D" w:rsidRDefault="00401617" w:rsidP="002776A0">
      <w:pPr>
        <w:pStyle w:val="Odstavecseseznamem"/>
        <w:rPr>
          <w:rFonts w:ascii="Arial" w:hAnsi="Arial" w:cs="Arial"/>
          <w:bCs/>
        </w:rPr>
      </w:pPr>
    </w:p>
    <w:p w14:paraId="6DF15A53" w14:textId="1EBC3727" w:rsidR="002776A0" w:rsidRPr="00453F9D" w:rsidRDefault="00647FC2" w:rsidP="0066405A">
      <w:pPr>
        <w:pStyle w:val="Odstavecseseznamem"/>
        <w:numPr>
          <w:ilvl w:val="0"/>
          <w:numId w:val="6"/>
        </w:numPr>
        <w:jc w:val="both"/>
        <w:rPr>
          <w:rFonts w:ascii="Arial" w:hAnsi="Arial" w:cs="Arial"/>
          <w:bCs/>
        </w:rPr>
      </w:pPr>
      <w:r w:rsidRPr="00453F9D">
        <w:rPr>
          <w:rFonts w:ascii="Arial" w:hAnsi="Arial" w:cs="Arial"/>
          <w:bCs/>
        </w:rPr>
        <w:t>Pokud bude v okamžiku uskutečnění zdanitelného plnění u zhotovitel</w:t>
      </w:r>
      <w:r w:rsidR="002D6374" w:rsidRPr="00453F9D">
        <w:rPr>
          <w:rFonts w:ascii="Arial" w:hAnsi="Arial" w:cs="Arial"/>
          <w:bCs/>
        </w:rPr>
        <w:t xml:space="preserve">e zveřejněna informace, že </w:t>
      </w:r>
      <w:r w:rsidRPr="00453F9D">
        <w:rPr>
          <w:rFonts w:ascii="Arial" w:hAnsi="Arial" w:cs="Arial"/>
          <w:bCs/>
        </w:rPr>
        <w:t>je nespolehlivým plátcem dle §106a odst. 6, zák. č. 253/2004 Sb. o dani z přidané hodnoty v platném znění (dále jen „ZDPH“), zhotovitel strpí bez uplatnění jakýchkoliv finančních sankcí odvedení daně objednateli a úhradu závazku jen ve výši bez DPH. Úhrada DPH bude v souladu s § 109 odst. 3 ZDPH provedena za zhotovitele jeho správci daně dle § 109a ZDPH. Zhotovitel je povinen nahradit objednateli případnou škodu, která by mu z toho důvodu vznikla.</w:t>
      </w:r>
    </w:p>
    <w:p w14:paraId="5569C5A0" w14:textId="77777777" w:rsidR="002776A0" w:rsidRPr="00453F9D" w:rsidRDefault="002776A0" w:rsidP="002776A0">
      <w:pPr>
        <w:rPr>
          <w:bCs/>
          <w:sz w:val="22"/>
          <w:szCs w:val="22"/>
        </w:rPr>
      </w:pPr>
    </w:p>
    <w:p w14:paraId="6ECD9F6B" w14:textId="65E47F2D" w:rsidR="00647FC2" w:rsidRPr="00453F9D" w:rsidRDefault="00A0365A" w:rsidP="002776A0">
      <w:pPr>
        <w:pStyle w:val="Odstavecseseznamem"/>
        <w:numPr>
          <w:ilvl w:val="0"/>
          <w:numId w:val="6"/>
        </w:numPr>
        <w:rPr>
          <w:rFonts w:ascii="Arial" w:hAnsi="Arial" w:cs="Arial"/>
          <w:bCs/>
        </w:rPr>
      </w:pPr>
      <w:r w:rsidRPr="00453F9D">
        <w:rPr>
          <w:rFonts w:ascii="Arial" w:hAnsi="Arial" w:cs="Arial"/>
          <w:bCs/>
        </w:rPr>
        <w:t xml:space="preserve">Emailová adresa pro elektronickou fakturaci: </w:t>
      </w:r>
      <w:hyperlink r:id="rId8" w:history="1">
        <w:r w:rsidRPr="00453F9D">
          <w:rPr>
            <w:rStyle w:val="Hypertextovodkaz"/>
            <w:rFonts w:ascii="Arial" w:hAnsi="Arial" w:cs="Arial"/>
            <w:bCs/>
            <w:color w:val="auto"/>
          </w:rPr>
          <w:t>faktura@ftn.cz</w:t>
        </w:r>
      </w:hyperlink>
      <w:r w:rsidRPr="00453F9D">
        <w:rPr>
          <w:rFonts w:ascii="Arial" w:hAnsi="Arial" w:cs="Arial"/>
          <w:bCs/>
        </w:rPr>
        <w:t xml:space="preserve"> </w:t>
      </w:r>
      <w:r w:rsidR="00647FC2" w:rsidRPr="00453F9D">
        <w:rPr>
          <w:rFonts w:ascii="Arial" w:hAnsi="Arial" w:cs="Arial"/>
          <w:bCs/>
        </w:rPr>
        <w:t xml:space="preserve">    </w:t>
      </w:r>
    </w:p>
    <w:p w14:paraId="33F74605" w14:textId="2BD48C53" w:rsidR="007328A6" w:rsidRPr="00453F9D" w:rsidRDefault="007328A6" w:rsidP="002776A0">
      <w:pPr>
        <w:spacing w:line="276" w:lineRule="auto"/>
        <w:rPr>
          <w:b/>
          <w:bCs/>
          <w:sz w:val="22"/>
          <w:szCs w:val="22"/>
        </w:rPr>
      </w:pPr>
    </w:p>
    <w:p w14:paraId="11D11912" w14:textId="1DBB7BB1" w:rsidR="002D6374" w:rsidRPr="00453F9D" w:rsidRDefault="002D6374" w:rsidP="002776A0">
      <w:pPr>
        <w:spacing w:line="276" w:lineRule="auto"/>
        <w:jc w:val="center"/>
        <w:rPr>
          <w:b/>
          <w:bCs/>
          <w:sz w:val="22"/>
          <w:szCs w:val="22"/>
        </w:rPr>
      </w:pPr>
      <w:r w:rsidRPr="00453F9D">
        <w:rPr>
          <w:b/>
          <w:bCs/>
          <w:sz w:val="22"/>
          <w:szCs w:val="22"/>
        </w:rPr>
        <w:t>V.</w:t>
      </w:r>
    </w:p>
    <w:p w14:paraId="13B8A402" w14:textId="77777777" w:rsidR="002D6374" w:rsidRPr="00453F9D" w:rsidRDefault="002D6374" w:rsidP="002776A0">
      <w:pPr>
        <w:spacing w:line="276" w:lineRule="auto"/>
        <w:jc w:val="center"/>
        <w:rPr>
          <w:b/>
          <w:bCs/>
          <w:sz w:val="22"/>
          <w:szCs w:val="22"/>
        </w:rPr>
      </w:pPr>
      <w:r w:rsidRPr="00453F9D">
        <w:rPr>
          <w:b/>
          <w:bCs/>
          <w:sz w:val="22"/>
          <w:szCs w:val="22"/>
        </w:rPr>
        <w:t>Smluvní sankce</w:t>
      </w:r>
    </w:p>
    <w:p w14:paraId="4818BE82" w14:textId="77777777" w:rsidR="002D6374" w:rsidRPr="00453F9D" w:rsidRDefault="002D6374" w:rsidP="002776A0">
      <w:pPr>
        <w:spacing w:line="276" w:lineRule="auto"/>
        <w:rPr>
          <w:b/>
          <w:bCs/>
          <w:sz w:val="22"/>
          <w:szCs w:val="22"/>
        </w:rPr>
      </w:pPr>
    </w:p>
    <w:p w14:paraId="06DA350E" w14:textId="022E4221" w:rsidR="002D6374" w:rsidRPr="00453F9D" w:rsidRDefault="002D6374" w:rsidP="00330590">
      <w:pPr>
        <w:pStyle w:val="Odstavecseseznamem"/>
        <w:numPr>
          <w:ilvl w:val="0"/>
          <w:numId w:val="7"/>
        </w:numPr>
        <w:jc w:val="both"/>
        <w:rPr>
          <w:rFonts w:ascii="Arial" w:hAnsi="Arial" w:cs="Arial"/>
          <w:bCs/>
        </w:rPr>
      </w:pPr>
      <w:r w:rsidRPr="00453F9D">
        <w:rPr>
          <w:rFonts w:ascii="Arial" w:hAnsi="Arial" w:cs="Arial"/>
          <w:bCs/>
        </w:rPr>
        <w:t xml:space="preserve">Zhotovitel se zavazuje uhradit objednateli případnou sankci uloženou mu kontrolními orgány za porušení předpisů o BOZP, s výjimkou případů, kdy za nesplnění svých povinností z této </w:t>
      </w:r>
      <w:r w:rsidR="002F14B5" w:rsidRPr="00453F9D">
        <w:rPr>
          <w:rFonts w:ascii="Arial" w:hAnsi="Arial" w:cs="Arial"/>
          <w:bCs/>
        </w:rPr>
        <w:t>S</w:t>
      </w:r>
      <w:r w:rsidRPr="00453F9D">
        <w:rPr>
          <w:rFonts w:ascii="Arial" w:hAnsi="Arial" w:cs="Arial"/>
          <w:bCs/>
        </w:rPr>
        <w:t>mlouvy dle příslušných ustanovení občanského zákoníku neodpovídá.</w:t>
      </w:r>
    </w:p>
    <w:p w14:paraId="340BB132" w14:textId="77777777" w:rsidR="002F14B5" w:rsidRPr="00453F9D" w:rsidRDefault="002F14B5" w:rsidP="002F14B5">
      <w:pPr>
        <w:pStyle w:val="Odstavecseseznamem"/>
        <w:jc w:val="both"/>
        <w:rPr>
          <w:rFonts w:ascii="Arial" w:hAnsi="Arial" w:cs="Arial"/>
          <w:bCs/>
        </w:rPr>
      </w:pPr>
    </w:p>
    <w:p w14:paraId="4AE95897" w14:textId="0B27CA8C" w:rsidR="00330590" w:rsidRPr="00453F9D" w:rsidRDefault="00330590" w:rsidP="00330590">
      <w:pPr>
        <w:pStyle w:val="Odstavecseseznamem"/>
        <w:numPr>
          <w:ilvl w:val="0"/>
          <w:numId w:val="7"/>
        </w:numPr>
        <w:jc w:val="both"/>
        <w:rPr>
          <w:rFonts w:ascii="Arial" w:hAnsi="Arial" w:cs="Arial"/>
          <w:bCs/>
        </w:rPr>
      </w:pPr>
      <w:r w:rsidRPr="00453F9D">
        <w:rPr>
          <w:rFonts w:ascii="Arial" w:hAnsi="Arial" w:cs="Arial"/>
          <w:bCs/>
        </w:rPr>
        <w:t xml:space="preserve">Pokud zhotovitel neodstraní vady díla ve stanoveném termínu (do 48 hodin od nahlášení), </w:t>
      </w:r>
      <w:r w:rsidR="007357C1" w:rsidRPr="00453F9D">
        <w:rPr>
          <w:rFonts w:ascii="Arial" w:hAnsi="Arial" w:cs="Arial"/>
          <w:bCs/>
        </w:rPr>
        <w:t>uhradí</w:t>
      </w:r>
      <w:r w:rsidRPr="00453F9D">
        <w:rPr>
          <w:rFonts w:ascii="Arial" w:hAnsi="Arial" w:cs="Arial"/>
          <w:bCs/>
        </w:rPr>
        <w:t xml:space="preserve"> objednateli smluvní pokutu ve výši </w:t>
      </w:r>
      <w:proofErr w:type="gramStart"/>
      <w:r w:rsidRPr="00453F9D">
        <w:rPr>
          <w:rFonts w:ascii="Arial" w:hAnsi="Arial" w:cs="Arial"/>
          <w:bCs/>
        </w:rPr>
        <w:t>20.000,-</w:t>
      </w:r>
      <w:proofErr w:type="gramEnd"/>
      <w:r w:rsidRPr="00453F9D">
        <w:rPr>
          <w:rFonts w:ascii="Arial" w:hAnsi="Arial" w:cs="Arial"/>
          <w:bCs/>
        </w:rPr>
        <w:t xml:space="preserve"> Kč za každý den prodlení. </w:t>
      </w:r>
      <w:r w:rsidR="007A64ED" w:rsidRPr="00453F9D">
        <w:rPr>
          <w:rFonts w:ascii="Arial" w:hAnsi="Arial" w:cs="Arial"/>
          <w:bCs/>
        </w:rPr>
        <w:t>Pokud se smluvní strany nedohodly písemně na jiném termínu na odstranění vady.</w:t>
      </w:r>
    </w:p>
    <w:p w14:paraId="74F88127" w14:textId="2487EB08" w:rsidR="00330590" w:rsidRPr="00453F9D" w:rsidRDefault="00330590" w:rsidP="00330590">
      <w:pPr>
        <w:pStyle w:val="Odstavecseseznamem"/>
        <w:jc w:val="both"/>
        <w:rPr>
          <w:rFonts w:ascii="Arial" w:hAnsi="Arial" w:cs="Arial"/>
          <w:bCs/>
        </w:rPr>
      </w:pPr>
    </w:p>
    <w:p w14:paraId="7C7FAF5F" w14:textId="1BC7BE72" w:rsidR="00330590" w:rsidRPr="00453F9D" w:rsidRDefault="00330590" w:rsidP="00330590">
      <w:pPr>
        <w:pStyle w:val="Odstavecseseznamem"/>
        <w:numPr>
          <w:ilvl w:val="0"/>
          <w:numId w:val="7"/>
        </w:numPr>
        <w:jc w:val="both"/>
        <w:rPr>
          <w:rFonts w:ascii="Arial" w:hAnsi="Arial" w:cs="Arial"/>
          <w:bCs/>
        </w:rPr>
      </w:pPr>
      <w:r w:rsidRPr="00453F9D">
        <w:rPr>
          <w:rFonts w:ascii="Arial" w:hAnsi="Arial" w:cs="Arial"/>
          <w:bCs/>
        </w:rPr>
        <w:t xml:space="preserve">Poruší-li zhotovitel jakoukoliv povinnost vyplývající z čl. </w:t>
      </w:r>
      <w:r w:rsidR="0028737D" w:rsidRPr="00453F9D">
        <w:rPr>
          <w:rFonts w:ascii="Arial" w:hAnsi="Arial" w:cs="Arial"/>
          <w:bCs/>
        </w:rPr>
        <w:t>VI</w:t>
      </w:r>
      <w:r w:rsidRPr="00453F9D">
        <w:rPr>
          <w:rFonts w:ascii="Arial" w:hAnsi="Arial" w:cs="Arial"/>
          <w:bCs/>
        </w:rPr>
        <w:t xml:space="preserve"> Smlouvy (NDA)</w:t>
      </w:r>
      <w:r w:rsidR="002106D9" w:rsidRPr="00453F9D">
        <w:rPr>
          <w:rFonts w:ascii="Arial" w:hAnsi="Arial" w:cs="Arial"/>
          <w:bCs/>
        </w:rPr>
        <w:t xml:space="preserve"> nebo bude zjištěno porušení duševních práv nebo </w:t>
      </w:r>
      <w:r w:rsidR="007357C1" w:rsidRPr="00453F9D">
        <w:rPr>
          <w:rFonts w:ascii="Arial" w:hAnsi="Arial" w:cs="Arial"/>
          <w:bCs/>
        </w:rPr>
        <w:t xml:space="preserve">by </w:t>
      </w:r>
      <w:r w:rsidR="002106D9" w:rsidRPr="00453F9D">
        <w:rPr>
          <w:rFonts w:ascii="Arial" w:hAnsi="Arial" w:cs="Arial"/>
          <w:bCs/>
        </w:rPr>
        <w:t xml:space="preserve">na předmětu </w:t>
      </w:r>
      <w:r w:rsidR="007357C1" w:rsidRPr="00453F9D">
        <w:rPr>
          <w:rFonts w:ascii="Arial" w:hAnsi="Arial" w:cs="Arial"/>
          <w:bCs/>
        </w:rPr>
        <w:t xml:space="preserve">plnění </w:t>
      </w:r>
      <w:r w:rsidR="002106D9" w:rsidRPr="00453F9D">
        <w:rPr>
          <w:rFonts w:ascii="Arial" w:hAnsi="Arial" w:cs="Arial"/>
          <w:bCs/>
        </w:rPr>
        <w:t xml:space="preserve">vázlo právo </w:t>
      </w:r>
      <w:r w:rsidR="004F05F6">
        <w:rPr>
          <w:rFonts w:ascii="Arial" w:hAnsi="Arial" w:cs="Arial"/>
          <w:bCs/>
        </w:rPr>
        <w:t>třetí</w:t>
      </w:r>
      <w:r w:rsidR="002106D9" w:rsidRPr="00453F9D">
        <w:rPr>
          <w:rFonts w:ascii="Arial" w:hAnsi="Arial" w:cs="Arial"/>
          <w:bCs/>
        </w:rPr>
        <w:t xml:space="preserve"> osoby</w:t>
      </w:r>
      <w:r w:rsidRPr="00453F9D">
        <w:rPr>
          <w:rFonts w:ascii="Arial" w:hAnsi="Arial" w:cs="Arial"/>
          <w:bCs/>
        </w:rPr>
        <w:t xml:space="preserve">, zavazuje se </w:t>
      </w:r>
      <w:r w:rsidR="007357C1" w:rsidRPr="00453F9D">
        <w:rPr>
          <w:rFonts w:ascii="Arial" w:hAnsi="Arial" w:cs="Arial"/>
          <w:bCs/>
        </w:rPr>
        <w:t xml:space="preserve">zhotovitel </w:t>
      </w:r>
      <w:r w:rsidRPr="00453F9D">
        <w:rPr>
          <w:rFonts w:ascii="Arial" w:hAnsi="Arial" w:cs="Arial"/>
          <w:bCs/>
        </w:rPr>
        <w:t xml:space="preserve">uhradit objednateli smluvní pokutu ve výši </w:t>
      </w:r>
      <w:proofErr w:type="gramStart"/>
      <w:r w:rsidRPr="00453F9D">
        <w:rPr>
          <w:rFonts w:ascii="Arial" w:hAnsi="Arial" w:cs="Arial"/>
          <w:bCs/>
        </w:rPr>
        <w:t>50.000,-</w:t>
      </w:r>
      <w:proofErr w:type="gramEnd"/>
      <w:r w:rsidRPr="00453F9D">
        <w:rPr>
          <w:rFonts w:ascii="Arial" w:hAnsi="Arial" w:cs="Arial"/>
          <w:bCs/>
        </w:rPr>
        <w:t xml:space="preserve"> Kč za každý případ.</w:t>
      </w:r>
    </w:p>
    <w:p w14:paraId="7A70E381" w14:textId="77777777" w:rsidR="00330590" w:rsidRPr="00453F9D" w:rsidRDefault="00330590" w:rsidP="00330590">
      <w:pPr>
        <w:pStyle w:val="Odstavecseseznamem"/>
        <w:jc w:val="both"/>
        <w:rPr>
          <w:rFonts w:ascii="Arial" w:hAnsi="Arial" w:cs="Arial"/>
          <w:bCs/>
        </w:rPr>
      </w:pPr>
    </w:p>
    <w:p w14:paraId="4977D99B" w14:textId="0495A397" w:rsidR="00330590" w:rsidRPr="00453F9D" w:rsidRDefault="00330590" w:rsidP="00330590">
      <w:pPr>
        <w:pStyle w:val="Odstavecseseznamem"/>
        <w:numPr>
          <w:ilvl w:val="0"/>
          <w:numId w:val="7"/>
        </w:numPr>
        <w:jc w:val="both"/>
        <w:rPr>
          <w:rFonts w:ascii="Arial" w:hAnsi="Arial" w:cs="Arial"/>
          <w:bCs/>
        </w:rPr>
      </w:pPr>
      <w:r w:rsidRPr="00453F9D">
        <w:rPr>
          <w:rFonts w:ascii="Arial" w:hAnsi="Arial" w:cs="Arial"/>
          <w:bCs/>
        </w:rPr>
        <w:t>Smluvní pokuty jsou splatné do 30 dnů od doručení výzv</w:t>
      </w:r>
      <w:r w:rsidR="004F05F6">
        <w:rPr>
          <w:rFonts w:ascii="Arial" w:hAnsi="Arial" w:cs="Arial"/>
          <w:bCs/>
        </w:rPr>
        <w:t>y</w:t>
      </w:r>
      <w:r w:rsidRPr="00453F9D">
        <w:rPr>
          <w:rFonts w:ascii="Arial" w:hAnsi="Arial" w:cs="Arial"/>
          <w:bCs/>
        </w:rPr>
        <w:t xml:space="preserve"> k jejich úhradě</w:t>
      </w:r>
      <w:r w:rsidR="004F05F6">
        <w:rPr>
          <w:rFonts w:ascii="Arial" w:hAnsi="Arial" w:cs="Arial"/>
          <w:bCs/>
        </w:rPr>
        <w:t xml:space="preserve"> druhé smluvní straně</w:t>
      </w:r>
      <w:r w:rsidRPr="00453F9D">
        <w:rPr>
          <w:rFonts w:ascii="Arial" w:hAnsi="Arial" w:cs="Arial"/>
          <w:bCs/>
        </w:rPr>
        <w:t xml:space="preserve">. Úhrada smluvní pokuty bude provedena bezhotovostní platbou na účet </w:t>
      </w:r>
      <w:r w:rsidR="007357C1" w:rsidRPr="00453F9D">
        <w:rPr>
          <w:rFonts w:ascii="Arial" w:hAnsi="Arial" w:cs="Arial"/>
          <w:bCs/>
        </w:rPr>
        <w:t>objednatele</w:t>
      </w:r>
      <w:r w:rsidRPr="00453F9D">
        <w:rPr>
          <w:rFonts w:ascii="Arial" w:hAnsi="Arial" w:cs="Arial"/>
          <w:bCs/>
        </w:rPr>
        <w:t xml:space="preserve"> uvedený v záhlaví Smlouvy, a to pouze v případě, že zhotovitel nepřistoupí k započtení smluvní pokuty oproti pohledávce, což je povinen uvést ve výzvě k uhrazení smluvní pokuty.  </w:t>
      </w:r>
    </w:p>
    <w:p w14:paraId="185808ED" w14:textId="77777777" w:rsidR="00330590" w:rsidRPr="00453F9D" w:rsidRDefault="00330590" w:rsidP="00330590">
      <w:pPr>
        <w:pStyle w:val="Odstavecseseznamem"/>
        <w:jc w:val="both"/>
        <w:rPr>
          <w:rFonts w:ascii="Arial" w:hAnsi="Arial" w:cs="Arial"/>
          <w:bCs/>
        </w:rPr>
      </w:pPr>
    </w:p>
    <w:p w14:paraId="15E3E029" w14:textId="57D4C35F" w:rsidR="00330590" w:rsidRPr="00453F9D" w:rsidRDefault="00330590" w:rsidP="00330590">
      <w:pPr>
        <w:pStyle w:val="Odstavecseseznamem"/>
        <w:numPr>
          <w:ilvl w:val="0"/>
          <w:numId w:val="7"/>
        </w:numPr>
        <w:jc w:val="both"/>
        <w:rPr>
          <w:rFonts w:ascii="Arial" w:hAnsi="Arial" w:cs="Arial"/>
          <w:bCs/>
        </w:rPr>
      </w:pPr>
      <w:r w:rsidRPr="00453F9D">
        <w:rPr>
          <w:rFonts w:ascii="Arial" w:hAnsi="Arial" w:cs="Arial"/>
          <w:bCs/>
        </w:rPr>
        <w:t>Zaplacením smluvní pokuty není dotčeno právo objednatele požadovat splnění povinnosti, která je sankcionována, a není tím dotčeno právo objednatele na náhradu škody vedle smluvní pokuty či nad její výši (smluvní strany tímto vylučují § 2050 občanského zákoníku).</w:t>
      </w:r>
    </w:p>
    <w:p w14:paraId="3A77924D" w14:textId="77777777" w:rsidR="00330590" w:rsidRPr="00453F9D" w:rsidRDefault="00330590" w:rsidP="00330590">
      <w:pPr>
        <w:pStyle w:val="Odstavecseseznamem"/>
        <w:jc w:val="both"/>
        <w:rPr>
          <w:rFonts w:ascii="Arial" w:hAnsi="Arial" w:cs="Arial"/>
          <w:bCs/>
        </w:rPr>
      </w:pPr>
    </w:p>
    <w:p w14:paraId="621B37FE" w14:textId="27CBB2B5" w:rsidR="00330590" w:rsidRPr="00453F9D" w:rsidRDefault="00330590" w:rsidP="00330590">
      <w:pPr>
        <w:pStyle w:val="Odstavecseseznamem"/>
        <w:numPr>
          <w:ilvl w:val="0"/>
          <w:numId w:val="7"/>
        </w:numPr>
        <w:jc w:val="both"/>
        <w:rPr>
          <w:rFonts w:ascii="Arial" w:hAnsi="Arial" w:cs="Arial"/>
          <w:bCs/>
        </w:rPr>
      </w:pPr>
      <w:r w:rsidRPr="00453F9D">
        <w:rPr>
          <w:rFonts w:ascii="Arial" w:hAnsi="Arial" w:cs="Arial"/>
          <w:bCs/>
        </w:rPr>
        <w:t xml:space="preserve">V případě, že objednatel bude v prodlení s úhradou </w:t>
      </w:r>
      <w:r w:rsidR="007357C1" w:rsidRPr="00453F9D">
        <w:rPr>
          <w:rFonts w:ascii="Arial" w:hAnsi="Arial" w:cs="Arial"/>
          <w:bCs/>
        </w:rPr>
        <w:t>servisních služeb</w:t>
      </w:r>
      <w:r w:rsidRPr="00453F9D">
        <w:rPr>
          <w:rFonts w:ascii="Arial" w:hAnsi="Arial" w:cs="Arial"/>
          <w:bCs/>
        </w:rPr>
        <w:t xml:space="preserve"> (delším jak 60 dnů po splatnosti), může zhotovitel požadovat úrok z prodlení dle platného Nařízení vlády</w:t>
      </w:r>
      <w:r w:rsidR="000C5EE6">
        <w:rPr>
          <w:rFonts w:ascii="Arial" w:hAnsi="Arial" w:cs="Arial"/>
          <w:bCs/>
        </w:rPr>
        <w:t xml:space="preserve"> (č. 351/2013 Sb.)</w:t>
      </w:r>
      <w:r w:rsidRPr="00453F9D">
        <w:rPr>
          <w:rFonts w:ascii="Arial" w:hAnsi="Arial" w:cs="Arial"/>
          <w:bCs/>
        </w:rPr>
        <w:t xml:space="preserve">. </w:t>
      </w:r>
    </w:p>
    <w:p w14:paraId="494006D4" w14:textId="77777777" w:rsidR="00330590" w:rsidRPr="00453F9D" w:rsidRDefault="00330590" w:rsidP="00330590">
      <w:pPr>
        <w:pStyle w:val="Odstavecseseznamem"/>
        <w:jc w:val="both"/>
        <w:rPr>
          <w:rFonts w:ascii="Arial" w:hAnsi="Arial" w:cs="Arial"/>
          <w:bCs/>
        </w:rPr>
      </w:pPr>
    </w:p>
    <w:p w14:paraId="6E0E93EC" w14:textId="77777777" w:rsidR="00B1305C" w:rsidRPr="00453F9D" w:rsidRDefault="00B1305C" w:rsidP="00330590">
      <w:pPr>
        <w:pStyle w:val="Odstavecseseznamem"/>
        <w:jc w:val="both"/>
        <w:rPr>
          <w:rFonts w:ascii="Arial" w:hAnsi="Arial" w:cs="Arial"/>
          <w:bCs/>
        </w:rPr>
      </w:pPr>
    </w:p>
    <w:p w14:paraId="46BD478C" w14:textId="77777777" w:rsidR="0028737D" w:rsidRPr="00453F9D" w:rsidRDefault="0028737D" w:rsidP="0028737D">
      <w:pPr>
        <w:keepNext/>
        <w:ind w:left="720"/>
        <w:jc w:val="center"/>
        <w:outlineLvl w:val="7"/>
        <w:rPr>
          <w:b/>
          <w:iCs/>
          <w:sz w:val="22"/>
          <w:szCs w:val="22"/>
          <w:lang w:eastAsia="en-US"/>
        </w:rPr>
      </w:pPr>
      <w:r w:rsidRPr="00453F9D">
        <w:rPr>
          <w:b/>
          <w:iCs/>
          <w:sz w:val="22"/>
          <w:szCs w:val="22"/>
          <w:lang w:eastAsia="en-US"/>
        </w:rPr>
        <w:t>VI.</w:t>
      </w:r>
    </w:p>
    <w:p w14:paraId="7067BC55" w14:textId="0E113F7D" w:rsidR="0028737D" w:rsidRPr="00453F9D" w:rsidRDefault="0028737D" w:rsidP="0028737D">
      <w:pPr>
        <w:keepNext/>
        <w:ind w:left="720"/>
        <w:jc w:val="center"/>
        <w:outlineLvl w:val="7"/>
        <w:rPr>
          <w:b/>
          <w:iCs/>
          <w:sz w:val="22"/>
          <w:szCs w:val="22"/>
          <w:lang w:eastAsia="en-US"/>
        </w:rPr>
      </w:pPr>
      <w:r w:rsidRPr="00453F9D">
        <w:rPr>
          <w:b/>
          <w:iCs/>
          <w:sz w:val="22"/>
          <w:szCs w:val="22"/>
          <w:lang w:eastAsia="en-US"/>
        </w:rPr>
        <w:t>Ochrana důvěrných informací (NDA)</w:t>
      </w:r>
    </w:p>
    <w:p w14:paraId="56B0ED48" w14:textId="77777777" w:rsidR="0028737D" w:rsidRPr="00453F9D" w:rsidRDefault="0028737D" w:rsidP="0028737D">
      <w:pPr>
        <w:jc w:val="center"/>
        <w:rPr>
          <w:iCs/>
          <w:sz w:val="22"/>
          <w:szCs w:val="22"/>
          <w:lang w:eastAsia="en-US"/>
        </w:rPr>
      </w:pPr>
    </w:p>
    <w:p w14:paraId="5C8BCC47" w14:textId="77777777" w:rsidR="0028737D" w:rsidRPr="00453F9D" w:rsidRDefault="0028737D" w:rsidP="009A168D">
      <w:pPr>
        <w:pStyle w:val="Odstavecseseznamem"/>
        <w:numPr>
          <w:ilvl w:val="0"/>
          <w:numId w:val="21"/>
        </w:numPr>
        <w:jc w:val="both"/>
        <w:rPr>
          <w:rFonts w:ascii="Arial" w:hAnsi="Arial" w:cs="Arial"/>
          <w:bCs/>
        </w:rPr>
      </w:pPr>
      <w:r w:rsidRPr="00453F9D">
        <w:rPr>
          <w:rFonts w:ascii="Arial" w:hAnsi="Arial" w:cs="Arial"/>
          <w:bCs/>
        </w:rPr>
        <w:t>Veškeré informace týkající se předmětu plnění dle Smlouvy, s nimiž bude zhotovitel přicházet v průběhu realizace díla do styku, jakož i výchozí podklady a materiály předané objednatelem zhotoviteli a výstupy a dokumenty, které zhotovitel získá v rámci své činnosti, jsou důvěrné. Tyto informace nesmějí být sděleny nikomu kromě objednatele a třetích osob určených dohodou smluvních stran nebo třetím osobám v nezbytném rozsahu za účelem plnění povinností zhotovitele vyplývajících ze Smlouvy a nesmějí být použity k jiným účelům než k plnění předmětu Smlouvy.</w:t>
      </w:r>
    </w:p>
    <w:p w14:paraId="5C5D04F6" w14:textId="77777777" w:rsidR="009A168D" w:rsidRPr="00453F9D" w:rsidRDefault="009A168D" w:rsidP="00C43328">
      <w:pPr>
        <w:pStyle w:val="Odstavecseseznamem"/>
        <w:jc w:val="both"/>
        <w:rPr>
          <w:rFonts w:ascii="Arial" w:hAnsi="Arial" w:cs="Arial"/>
          <w:bCs/>
        </w:rPr>
      </w:pPr>
    </w:p>
    <w:p w14:paraId="7A28B9EC" w14:textId="77777777" w:rsidR="0028737D" w:rsidRPr="00453F9D" w:rsidRDefault="0028737D" w:rsidP="009A168D">
      <w:pPr>
        <w:pStyle w:val="Odstavecseseznamem"/>
        <w:numPr>
          <w:ilvl w:val="0"/>
          <w:numId w:val="21"/>
        </w:numPr>
        <w:jc w:val="both"/>
        <w:rPr>
          <w:rFonts w:ascii="Arial" w:hAnsi="Arial" w:cs="Arial"/>
          <w:bCs/>
        </w:rPr>
      </w:pPr>
      <w:r w:rsidRPr="00453F9D">
        <w:rPr>
          <w:rFonts w:ascii="Arial" w:hAnsi="Arial" w:cs="Arial"/>
          <w:bCs/>
        </w:rPr>
        <w:t>Výjimku z ochrany důvěrných informací tvoří ty informace, podklady a znalosti, které jsou všeobecně známé a dostupné. Dále pak informace obsažené v podkladech objednatele nebo dokladech a stanoviscích získaných činností zhotovitele.</w:t>
      </w:r>
    </w:p>
    <w:p w14:paraId="2A0D8FD6" w14:textId="77777777" w:rsidR="009A168D" w:rsidRPr="00453F9D" w:rsidRDefault="009A168D" w:rsidP="00C43328">
      <w:pPr>
        <w:jc w:val="both"/>
        <w:rPr>
          <w:bCs/>
        </w:rPr>
      </w:pPr>
    </w:p>
    <w:p w14:paraId="077195CA" w14:textId="77777777" w:rsidR="0028737D" w:rsidRPr="00453F9D" w:rsidRDefault="0028737D" w:rsidP="00C43328">
      <w:pPr>
        <w:pStyle w:val="Odstavecseseznamem"/>
        <w:numPr>
          <w:ilvl w:val="0"/>
          <w:numId w:val="21"/>
        </w:numPr>
        <w:jc w:val="both"/>
        <w:rPr>
          <w:rFonts w:ascii="Arial" w:hAnsi="Arial" w:cs="Arial"/>
          <w:bCs/>
        </w:rPr>
      </w:pPr>
      <w:r w:rsidRPr="00453F9D">
        <w:rPr>
          <w:rFonts w:ascii="Arial" w:hAnsi="Arial" w:cs="Arial"/>
          <w:bCs/>
        </w:rPr>
        <w:t>Tímto ujednáním není dotčena právní úprava uvedená v zákoně č. 412/2005 Sb., o ochraně utajovaných informací a o bezpečnostní způsobilosti, ve znění pozdějších předpisů, v zákoně č. 106/1999 Sb., o svobodném přístupu k informacím, ve znění pozdějších předpisů, ani v zákoně č. 110/2019 Sb., o zpracování osobních údajů, ve znění pozdějších předpisů.</w:t>
      </w:r>
    </w:p>
    <w:p w14:paraId="754DB3B9" w14:textId="77777777" w:rsidR="009A168D" w:rsidRPr="00453F9D" w:rsidRDefault="009A168D" w:rsidP="00C43328">
      <w:pPr>
        <w:pStyle w:val="Odstavecseseznamem"/>
        <w:jc w:val="both"/>
        <w:rPr>
          <w:rFonts w:ascii="Arial" w:hAnsi="Arial" w:cs="Arial"/>
          <w:bCs/>
        </w:rPr>
      </w:pPr>
    </w:p>
    <w:p w14:paraId="2B8C0E05" w14:textId="5FAA5815" w:rsidR="0028737D" w:rsidRPr="00453F9D" w:rsidRDefault="0028737D" w:rsidP="00C43328">
      <w:pPr>
        <w:pStyle w:val="Odstavecseseznamem"/>
        <w:numPr>
          <w:ilvl w:val="0"/>
          <w:numId w:val="21"/>
        </w:numPr>
        <w:jc w:val="both"/>
        <w:rPr>
          <w:rFonts w:ascii="Arial" w:hAnsi="Arial" w:cs="Arial"/>
          <w:bCs/>
        </w:rPr>
      </w:pPr>
      <w:r w:rsidRPr="00453F9D">
        <w:rPr>
          <w:rFonts w:ascii="Arial" w:hAnsi="Arial" w:cs="Arial"/>
          <w:bCs/>
        </w:rPr>
        <w:t xml:space="preserve">Zhotovitel garantuje uložení a případné zpracování </w:t>
      </w:r>
      <w:r w:rsidR="00BB4A35">
        <w:rPr>
          <w:rFonts w:ascii="Arial" w:hAnsi="Arial" w:cs="Arial"/>
          <w:bCs/>
        </w:rPr>
        <w:t>osobních údajů</w:t>
      </w:r>
      <w:r w:rsidRPr="00453F9D">
        <w:rPr>
          <w:rFonts w:ascii="Arial" w:hAnsi="Arial" w:cs="Arial"/>
          <w:bCs/>
        </w:rPr>
        <w:t xml:space="preserve"> dle nařízení Evropského parlamentu a Rady (EU) 2016/679 a zákona č.110/2019 Sb., o zpracování osobních údajů. Dále je povinen zajistit, aby data neopustila sídlo </w:t>
      </w:r>
      <w:r w:rsidR="0012230A" w:rsidRPr="00453F9D">
        <w:rPr>
          <w:rFonts w:ascii="Arial" w:hAnsi="Arial" w:cs="Arial"/>
          <w:bCs/>
        </w:rPr>
        <w:t>objednatele</w:t>
      </w:r>
      <w:r w:rsidRPr="00453F9D">
        <w:rPr>
          <w:rFonts w:ascii="Arial" w:hAnsi="Arial" w:cs="Arial"/>
          <w:bCs/>
        </w:rPr>
        <w:t xml:space="preserve">. Daty jsou míněny osobní údaje pacientů </w:t>
      </w:r>
      <w:r w:rsidR="0012230A" w:rsidRPr="00453F9D">
        <w:rPr>
          <w:rFonts w:ascii="Arial" w:hAnsi="Arial" w:cs="Arial"/>
          <w:bCs/>
        </w:rPr>
        <w:t xml:space="preserve">objednatele </w:t>
      </w:r>
      <w:r w:rsidRPr="00453F9D">
        <w:rPr>
          <w:rFonts w:ascii="Arial" w:hAnsi="Arial" w:cs="Arial"/>
          <w:bCs/>
        </w:rPr>
        <w:t xml:space="preserve">a dalších osob (zaměstnanců </w:t>
      </w:r>
      <w:r w:rsidR="0012230A" w:rsidRPr="00453F9D">
        <w:rPr>
          <w:rFonts w:ascii="Arial" w:hAnsi="Arial" w:cs="Arial"/>
          <w:bCs/>
        </w:rPr>
        <w:t xml:space="preserve">objednatele </w:t>
      </w:r>
      <w:r w:rsidRPr="00453F9D">
        <w:rPr>
          <w:rFonts w:ascii="Arial" w:hAnsi="Arial" w:cs="Arial"/>
          <w:bCs/>
        </w:rPr>
        <w:t xml:space="preserve">nebo dodavatelů </w:t>
      </w:r>
      <w:r w:rsidR="0012230A" w:rsidRPr="00453F9D">
        <w:rPr>
          <w:rFonts w:ascii="Arial" w:hAnsi="Arial" w:cs="Arial"/>
          <w:bCs/>
        </w:rPr>
        <w:t>objednatele</w:t>
      </w:r>
      <w:r w:rsidRPr="00453F9D">
        <w:rPr>
          <w:rFonts w:ascii="Arial" w:hAnsi="Arial" w:cs="Arial"/>
          <w:bCs/>
        </w:rPr>
        <w:t xml:space="preserve">), daty jsou dále míněny i veškeré informace, které se účastník v průběhu plnění předmětu veřejné zakázky dozví o činnosti, struktuře a IT prostředí </w:t>
      </w:r>
      <w:r w:rsidR="0012230A" w:rsidRPr="00453F9D">
        <w:rPr>
          <w:rFonts w:ascii="Arial" w:hAnsi="Arial" w:cs="Arial"/>
          <w:bCs/>
        </w:rPr>
        <w:t>objednatele</w:t>
      </w:r>
      <w:r w:rsidRPr="00453F9D">
        <w:rPr>
          <w:rFonts w:ascii="Arial" w:hAnsi="Arial" w:cs="Arial"/>
          <w:bCs/>
        </w:rPr>
        <w:t xml:space="preserve">. </w:t>
      </w:r>
    </w:p>
    <w:p w14:paraId="50D96E23" w14:textId="77777777" w:rsidR="009A168D" w:rsidRPr="00453F9D" w:rsidRDefault="009A168D" w:rsidP="00C43328">
      <w:pPr>
        <w:pStyle w:val="Odstavecseseznamem"/>
        <w:jc w:val="both"/>
        <w:rPr>
          <w:rFonts w:ascii="Arial" w:hAnsi="Arial" w:cs="Arial"/>
          <w:bCs/>
        </w:rPr>
      </w:pPr>
    </w:p>
    <w:p w14:paraId="424A9953" w14:textId="3DD288DD" w:rsidR="00E96960" w:rsidRPr="00453F9D" w:rsidRDefault="00E96960" w:rsidP="00C43328">
      <w:pPr>
        <w:pStyle w:val="Odstavecseseznamem"/>
        <w:numPr>
          <w:ilvl w:val="0"/>
          <w:numId w:val="21"/>
        </w:numPr>
        <w:jc w:val="both"/>
        <w:rPr>
          <w:rFonts w:ascii="Arial" w:hAnsi="Arial" w:cs="Arial"/>
          <w:bCs/>
        </w:rPr>
      </w:pPr>
      <w:r w:rsidRPr="00453F9D">
        <w:rPr>
          <w:rFonts w:ascii="Arial" w:hAnsi="Arial" w:cs="Arial"/>
          <w:bCs/>
        </w:rPr>
        <w:t>Zhotovitel se dále zavazuje dodržovat přílohu č. 1 Servisní smlouvy – Obecný pravidla pro dodavatele ICT</w:t>
      </w:r>
      <w:r w:rsidR="00D836AD" w:rsidRPr="00453F9D">
        <w:rPr>
          <w:rFonts w:ascii="Arial" w:hAnsi="Arial" w:cs="Arial"/>
          <w:bCs/>
        </w:rPr>
        <w:t>.</w:t>
      </w:r>
    </w:p>
    <w:p w14:paraId="37575278" w14:textId="77777777" w:rsidR="004B1745" w:rsidRPr="00453F9D" w:rsidRDefault="004B1745" w:rsidP="004B1745">
      <w:pPr>
        <w:pStyle w:val="Nadpis8"/>
        <w:keepNext/>
        <w:tabs>
          <w:tab w:val="clear" w:pos="1440"/>
        </w:tabs>
        <w:spacing w:before="0" w:after="0" w:line="240" w:lineRule="auto"/>
        <w:ind w:left="720" w:firstLine="0"/>
        <w:jc w:val="center"/>
        <w:rPr>
          <w:rFonts w:cs="Arial"/>
          <w:b/>
          <w:i w:val="0"/>
          <w:iCs/>
          <w:sz w:val="22"/>
          <w:szCs w:val="22"/>
        </w:rPr>
      </w:pPr>
    </w:p>
    <w:p w14:paraId="2333298C" w14:textId="77777777" w:rsidR="004B1745" w:rsidRPr="00453F9D" w:rsidRDefault="004B1745" w:rsidP="004B1745">
      <w:pPr>
        <w:pStyle w:val="Nadpis8"/>
        <w:keepNext/>
        <w:tabs>
          <w:tab w:val="clear" w:pos="1440"/>
        </w:tabs>
        <w:spacing w:before="0" w:after="0" w:line="240" w:lineRule="auto"/>
        <w:ind w:left="720" w:firstLine="0"/>
        <w:jc w:val="center"/>
        <w:rPr>
          <w:rFonts w:cs="Arial"/>
          <w:b/>
          <w:i w:val="0"/>
          <w:iCs/>
          <w:sz w:val="22"/>
          <w:szCs w:val="22"/>
        </w:rPr>
      </w:pPr>
    </w:p>
    <w:p w14:paraId="787DBC9C" w14:textId="12A077FD" w:rsidR="004B1745" w:rsidRPr="00453F9D" w:rsidRDefault="004B1745" w:rsidP="004B1745">
      <w:pPr>
        <w:pStyle w:val="Nadpis8"/>
        <w:keepNext/>
        <w:tabs>
          <w:tab w:val="clear" w:pos="1440"/>
        </w:tabs>
        <w:spacing w:before="0" w:after="0" w:line="240" w:lineRule="auto"/>
        <w:ind w:left="720" w:firstLine="0"/>
        <w:jc w:val="center"/>
        <w:rPr>
          <w:rFonts w:cs="Arial"/>
          <w:b/>
          <w:i w:val="0"/>
          <w:iCs/>
          <w:sz w:val="22"/>
          <w:szCs w:val="22"/>
        </w:rPr>
      </w:pPr>
      <w:r w:rsidRPr="00453F9D">
        <w:rPr>
          <w:rFonts w:cs="Arial"/>
          <w:b/>
          <w:i w:val="0"/>
          <w:iCs/>
          <w:sz w:val="22"/>
          <w:szCs w:val="22"/>
        </w:rPr>
        <w:t>VII</w:t>
      </w:r>
    </w:p>
    <w:p w14:paraId="0AB9ADDA" w14:textId="77777777" w:rsidR="004B1745" w:rsidRPr="00453F9D" w:rsidRDefault="004B1745" w:rsidP="004B1745">
      <w:pPr>
        <w:pStyle w:val="Nadpis8"/>
        <w:keepNext/>
        <w:tabs>
          <w:tab w:val="clear" w:pos="1440"/>
        </w:tabs>
        <w:spacing w:before="0" w:after="0" w:line="240" w:lineRule="auto"/>
        <w:ind w:left="720" w:firstLine="0"/>
        <w:jc w:val="center"/>
        <w:rPr>
          <w:rFonts w:cs="Arial"/>
          <w:b/>
          <w:i w:val="0"/>
          <w:iCs/>
          <w:sz w:val="22"/>
          <w:szCs w:val="22"/>
        </w:rPr>
      </w:pPr>
      <w:r w:rsidRPr="00453F9D">
        <w:rPr>
          <w:rFonts w:cs="Arial"/>
          <w:b/>
          <w:i w:val="0"/>
          <w:iCs/>
          <w:sz w:val="22"/>
          <w:szCs w:val="22"/>
        </w:rPr>
        <w:t>Kybernetická bezpečnost</w:t>
      </w:r>
    </w:p>
    <w:p w14:paraId="104F3D5E" w14:textId="77777777" w:rsidR="004B1745" w:rsidRPr="00453F9D" w:rsidRDefault="004B1745" w:rsidP="004B1745">
      <w:pPr>
        <w:rPr>
          <w:sz w:val="22"/>
          <w:szCs w:val="22"/>
        </w:rPr>
      </w:pPr>
    </w:p>
    <w:p w14:paraId="4AF20954" w14:textId="77777777" w:rsidR="004B1745" w:rsidRPr="00453F9D" w:rsidRDefault="004B1745" w:rsidP="004B1745">
      <w:pPr>
        <w:rPr>
          <w:sz w:val="22"/>
          <w:szCs w:val="22"/>
        </w:rPr>
      </w:pPr>
    </w:p>
    <w:p w14:paraId="425CAE9C" w14:textId="083DC03A" w:rsidR="004B1745" w:rsidRPr="00453F9D" w:rsidRDefault="004B1745" w:rsidP="00A57A42">
      <w:pPr>
        <w:pStyle w:val="Odstavecseseznamem"/>
        <w:numPr>
          <w:ilvl w:val="0"/>
          <w:numId w:val="22"/>
        </w:numPr>
        <w:jc w:val="both"/>
        <w:rPr>
          <w:rFonts w:ascii="Arial" w:hAnsi="Arial" w:cs="Arial"/>
          <w:bCs/>
        </w:rPr>
      </w:pPr>
      <w:r w:rsidRPr="00453F9D">
        <w:rPr>
          <w:rFonts w:ascii="Arial" w:hAnsi="Arial" w:cs="Arial"/>
          <w:bCs/>
        </w:rPr>
        <w:t>Zhotovitel je pro Objednatele při plnění této Smlouvy v pozici významného dodavatele.</w:t>
      </w:r>
    </w:p>
    <w:p w14:paraId="00F7A07A" w14:textId="77777777" w:rsidR="00A57A42" w:rsidRPr="00453F9D" w:rsidRDefault="00A57A42" w:rsidP="00C43328">
      <w:pPr>
        <w:pStyle w:val="Odstavecseseznamem"/>
        <w:jc w:val="both"/>
        <w:rPr>
          <w:rFonts w:ascii="Arial" w:hAnsi="Arial" w:cs="Arial"/>
          <w:bCs/>
        </w:rPr>
      </w:pPr>
    </w:p>
    <w:p w14:paraId="78A3815E" w14:textId="77777777" w:rsidR="004B1745" w:rsidRPr="00453F9D" w:rsidRDefault="004B1745" w:rsidP="00C43328">
      <w:pPr>
        <w:pStyle w:val="Odstavecseseznamem"/>
        <w:numPr>
          <w:ilvl w:val="0"/>
          <w:numId w:val="22"/>
        </w:numPr>
        <w:jc w:val="both"/>
        <w:rPr>
          <w:rFonts w:ascii="Arial" w:hAnsi="Arial" w:cs="Arial"/>
          <w:bCs/>
        </w:rPr>
      </w:pPr>
      <w:r w:rsidRPr="00453F9D">
        <w:rPr>
          <w:rFonts w:ascii="Arial" w:hAnsi="Arial" w:cs="Arial"/>
          <w:bCs/>
        </w:rPr>
        <w:t>Objednatel je osobou povinnou dle zákona č. 181/2014 Sb., o kybernetické bezpečnosti a o změně souvisejících zákonů (dále jen „</w:t>
      </w:r>
      <w:proofErr w:type="spellStart"/>
      <w:r w:rsidRPr="00453F9D">
        <w:rPr>
          <w:rFonts w:ascii="Arial" w:hAnsi="Arial" w:cs="Arial"/>
          <w:bCs/>
        </w:rPr>
        <w:t>ZoKB</w:t>
      </w:r>
      <w:proofErr w:type="spellEnd"/>
      <w:r w:rsidRPr="00453F9D">
        <w:rPr>
          <w:rFonts w:ascii="Arial" w:hAnsi="Arial" w:cs="Arial"/>
          <w:bCs/>
        </w:rPr>
        <w:t>“) a plní povinnosti vyhlášky č. 82/2018 Sb., o bezpečnostních opatřeních, kybernetických bezpečnostních incidentech, reaktivních opatřeních, náležitostech podání v oblasti kybernetické bezpečnosti a likvidaci dat (dále jen „</w:t>
      </w:r>
      <w:proofErr w:type="spellStart"/>
      <w:r w:rsidRPr="00453F9D">
        <w:rPr>
          <w:rFonts w:ascii="Arial" w:hAnsi="Arial" w:cs="Arial"/>
          <w:bCs/>
        </w:rPr>
        <w:t>VoKB</w:t>
      </w:r>
      <w:proofErr w:type="spellEnd"/>
      <w:r w:rsidRPr="00453F9D">
        <w:rPr>
          <w:rFonts w:ascii="Arial" w:hAnsi="Arial" w:cs="Arial"/>
          <w:bCs/>
        </w:rPr>
        <w:t xml:space="preserve">“). </w:t>
      </w:r>
    </w:p>
    <w:p w14:paraId="0E81C87D" w14:textId="77777777" w:rsidR="00A57A42" w:rsidRPr="00453F9D" w:rsidRDefault="00A57A42" w:rsidP="00C43328">
      <w:pPr>
        <w:pStyle w:val="Odstavecseseznamem"/>
        <w:jc w:val="both"/>
        <w:rPr>
          <w:rFonts w:ascii="Arial" w:hAnsi="Arial" w:cs="Arial"/>
          <w:bCs/>
        </w:rPr>
      </w:pPr>
    </w:p>
    <w:p w14:paraId="33A6E62A" w14:textId="2A8369E2" w:rsidR="004B1745" w:rsidRPr="00453F9D" w:rsidRDefault="004B1745" w:rsidP="00C43328">
      <w:pPr>
        <w:pStyle w:val="Odstavecseseznamem"/>
        <w:numPr>
          <w:ilvl w:val="0"/>
          <w:numId w:val="22"/>
        </w:numPr>
        <w:jc w:val="both"/>
        <w:rPr>
          <w:rFonts w:ascii="Arial" w:hAnsi="Arial" w:cs="Arial"/>
          <w:bCs/>
        </w:rPr>
      </w:pPr>
      <w:r w:rsidRPr="00453F9D">
        <w:rPr>
          <w:rFonts w:ascii="Arial" w:hAnsi="Arial" w:cs="Arial"/>
          <w:bCs/>
        </w:rPr>
        <w:t xml:space="preserve">Objednatel je souladu s ustanovením § 4 odst. 4 </w:t>
      </w:r>
      <w:proofErr w:type="spellStart"/>
      <w:r w:rsidRPr="00453F9D">
        <w:rPr>
          <w:rFonts w:ascii="Arial" w:hAnsi="Arial" w:cs="Arial"/>
          <w:bCs/>
        </w:rPr>
        <w:t>ZoKB</w:t>
      </w:r>
      <w:proofErr w:type="spellEnd"/>
      <w:r w:rsidRPr="00453F9D">
        <w:rPr>
          <w:rFonts w:ascii="Arial" w:hAnsi="Arial" w:cs="Arial"/>
          <w:bCs/>
        </w:rPr>
        <w:t xml:space="preserve"> a ve spojení s přílohou č. 7 </w:t>
      </w:r>
      <w:proofErr w:type="spellStart"/>
      <w:r w:rsidRPr="00453F9D">
        <w:rPr>
          <w:rFonts w:ascii="Arial" w:hAnsi="Arial" w:cs="Arial"/>
          <w:bCs/>
        </w:rPr>
        <w:t>VoKB</w:t>
      </w:r>
      <w:proofErr w:type="spellEnd"/>
      <w:r w:rsidRPr="00453F9D">
        <w:rPr>
          <w:rFonts w:ascii="Arial" w:hAnsi="Arial" w:cs="Arial"/>
          <w:bCs/>
        </w:rPr>
        <w:t xml:space="preserve"> povinen stanovit závazná bezpečnostní opatření, která se vztahují na zhotovitele při plnění předmětu Smlouvy (dále jen „Bezpečnostní opatření“). </w:t>
      </w:r>
    </w:p>
    <w:p w14:paraId="697E85D2" w14:textId="77777777" w:rsidR="00A57A42" w:rsidRPr="00453F9D" w:rsidRDefault="00A57A42" w:rsidP="00C43328">
      <w:pPr>
        <w:pStyle w:val="Odstavecseseznamem"/>
        <w:jc w:val="both"/>
        <w:rPr>
          <w:rFonts w:ascii="Arial" w:hAnsi="Arial" w:cs="Arial"/>
          <w:bCs/>
        </w:rPr>
      </w:pPr>
    </w:p>
    <w:p w14:paraId="24D8AC35" w14:textId="001CBCAA" w:rsidR="004B1745" w:rsidRPr="00453F9D" w:rsidRDefault="004B1745" w:rsidP="00C43328">
      <w:pPr>
        <w:pStyle w:val="Odstavecseseznamem"/>
        <w:numPr>
          <w:ilvl w:val="0"/>
          <w:numId w:val="22"/>
        </w:numPr>
        <w:jc w:val="both"/>
        <w:rPr>
          <w:rFonts w:ascii="Arial" w:hAnsi="Arial" w:cs="Arial"/>
          <w:bCs/>
        </w:rPr>
      </w:pPr>
      <w:r w:rsidRPr="00453F9D">
        <w:rPr>
          <w:rFonts w:ascii="Arial" w:hAnsi="Arial" w:cs="Arial"/>
          <w:bCs/>
        </w:rPr>
        <w:t xml:space="preserve">Zhotovitel se při poskytování plnění pro Objednatele zavazuje dodržovat příslušná ustanovení bezpečnostních politik (včetně relevantních metodik a postupů) Objednatele, resp. platné řídící dokumentace Objednatele či její části obsahující Bezpečnostní opatření, pokud byl Zhotovitel s takovými dokumenty nebo jejich částmi seznámen protokolárním předáním příslušné dokumentace nebo elektronickým předáním prostřednictvím datové schránky Zhotovitele. Bezpečnostní politiky musí obsahovat aktuální verze dokumentů, ke které se požadované plnění Bezpečnostních opatření vztahují. </w:t>
      </w:r>
    </w:p>
    <w:p w14:paraId="2338914B" w14:textId="77777777" w:rsidR="00A57A42" w:rsidRPr="00453F9D" w:rsidRDefault="00A57A42" w:rsidP="00C43328">
      <w:pPr>
        <w:pStyle w:val="Odstavecseseznamem"/>
        <w:jc w:val="both"/>
        <w:rPr>
          <w:rFonts w:ascii="Arial" w:hAnsi="Arial" w:cs="Arial"/>
          <w:bCs/>
        </w:rPr>
      </w:pPr>
    </w:p>
    <w:p w14:paraId="275323A7" w14:textId="007BAA15" w:rsidR="004B1745" w:rsidRPr="00453F9D" w:rsidRDefault="004B1745" w:rsidP="00C43328">
      <w:pPr>
        <w:pStyle w:val="Odstavecseseznamem"/>
        <w:numPr>
          <w:ilvl w:val="0"/>
          <w:numId w:val="22"/>
        </w:numPr>
        <w:jc w:val="both"/>
        <w:rPr>
          <w:rFonts w:ascii="Arial" w:hAnsi="Arial" w:cs="Arial"/>
          <w:bCs/>
        </w:rPr>
      </w:pPr>
      <w:r w:rsidRPr="00453F9D">
        <w:rPr>
          <w:rFonts w:ascii="Arial" w:hAnsi="Arial" w:cs="Arial"/>
          <w:bCs/>
        </w:rPr>
        <w:t>Součástí Bezpečnostních opatření jsou i Pravidla pro dodavatele ICT, která jsou v aktuální verzi předána spolu s podepsanou Smlouvou a se kterými je zhotovitel povinen prokazatelně seznámit všechny uživatele podílející se na plnění Smlouvy a zajistit, aby se jimi řídili.</w:t>
      </w:r>
    </w:p>
    <w:p w14:paraId="20112673" w14:textId="77777777" w:rsidR="00A57A42" w:rsidRPr="00453F9D" w:rsidRDefault="00A57A42" w:rsidP="00C43328">
      <w:pPr>
        <w:pStyle w:val="Odstavecseseznamem"/>
        <w:jc w:val="both"/>
        <w:rPr>
          <w:rFonts w:ascii="Arial" w:hAnsi="Arial" w:cs="Arial"/>
          <w:bCs/>
        </w:rPr>
      </w:pPr>
    </w:p>
    <w:p w14:paraId="3B8B9290" w14:textId="58BE856A" w:rsidR="004B1745" w:rsidRPr="00453F9D" w:rsidRDefault="004B1745" w:rsidP="00C43328">
      <w:pPr>
        <w:pStyle w:val="Odstavecseseznamem"/>
        <w:numPr>
          <w:ilvl w:val="0"/>
          <w:numId w:val="22"/>
        </w:numPr>
        <w:jc w:val="both"/>
        <w:rPr>
          <w:rFonts w:ascii="Arial" w:hAnsi="Arial" w:cs="Arial"/>
          <w:bCs/>
        </w:rPr>
      </w:pPr>
      <w:r w:rsidRPr="00453F9D">
        <w:rPr>
          <w:rFonts w:ascii="Arial" w:hAnsi="Arial" w:cs="Arial"/>
          <w:bCs/>
        </w:rPr>
        <w:t>Smluvní strany se dohodly, že Bezpečnostní opatření, které zatím nebyly ve smluvním vztahu precizovány, budou řešeny samostatně (dodatkem ke Smlouvě) v nejkratší možné době v závislosti na nabízeném řešení a zkušenostmi při implementaci.</w:t>
      </w:r>
    </w:p>
    <w:p w14:paraId="5FF3B34D" w14:textId="77777777" w:rsidR="00A57A42" w:rsidRPr="00453F9D" w:rsidRDefault="00A57A42" w:rsidP="00C43328">
      <w:pPr>
        <w:pStyle w:val="Odstavecseseznamem"/>
        <w:jc w:val="both"/>
        <w:rPr>
          <w:rFonts w:ascii="Arial" w:hAnsi="Arial" w:cs="Arial"/>
          <w:bCs/>
        </w:rPr>
      </w:pPr>
    </w:p>
    <w:p w14:paraId="24F755EA" w14:textId="4AADDBE1" w:rsidR="00A57A42" w:rsidRPr="00453F9D" w:rsidRDefault="004B1745" w:rsidP="00A83D75">
      <w:pPr>
        <w:pStyle w:val="Odstavecseseznamem"/>
        <w:numPr>
          <w:ilvl w:val="0"/>
          <w:numId w:val="22"/>
        </w:numPr>
        <w:jc w:val="both"/>
        <w:rPr>
          <w:rFonts w:ascii="Arial" w:hAnsi="Arial" w:cs="Arial"/>
          <w:bCs/>
        </w:rPr>
      </w:pPr>
      <w:r w:rsidRPr="00453F9D">
        <w:rPr>
          <w:rFonts w:ascii="Arial" w:hAnsi="Arial" w:cs="Arial"/>
          <w:bCs/>
        </w:rPr>
        <w:t xml:space="preserve">Zhotovitel zajišťuje ochranu informací objednatele aplikací Systému řízení bezpečnosti informací minimálně dle </w:t>
      </w:r>
      <w:proofErr w:type="spellStart"/>
      <w:r w:rsidRPr="00453F9D">
        <w:rPr>
          <w:rFonts w:ascii="Arial" w:hAnsi="Arial" w:cs="Arial"/>
          <w:bCs/>
        </w:rPr>
        <w:t>ZoKB</w:t>
      </w:r>
      <w:proofErr w:type="spellEnd"/>
      <w:r w:rsidRPr="00453F9D">
        <w:rPr>
          <w:rFonts w:ascii="Arial" w:hAnsi="Arial" w:cs="Arial"/>
          <w:bCs/>
        </w:rPr>
        <w:t xml:space="preserve"> a </w:t>
      </w:r>
      <w:proofErr w:type="spellStart"/>
      <w:r w:rsidRPr="00453F9D">
        <w:rPr>
          <w:rFonts w:ascii="Arial" w:hAnsi="Arial" w:cs="Arial"/>
          <w:bCs/>
        </w:rPr>
        <w:t>VoKB</w:t>
      </w:r>
      <w:proofErr w:type="spellEnd"/>
      <w:r w:rsidRPr="00453F9D">
        <w:rPr>
          <w:rFonts w:ascii="Arial" w:hAnsi="Arial" w:cs="Arial"/>
          <w:bCs/>
        </w:rPr>
        <w:t xml:space="preserve">. </w:t>
      </w:r>
    </w:p>
    <w:p w14:paraId="70E1C3FC" w14:textId="77777777" w:rsidR="003E34AA" w:rsidRPr="00453F9D" w:rsidRDefault="003E34AA" w:rsidP="003E34AA">
      <w:pPr>
        <w:pStyle w:val="Odstavecseseznamem"/>
        <w:rPr>
          <w:rFonts w:ascii="Arial" w:hAnsi="Arial" w:cs="Arial"/>
          <w:bCs/>
        </w:rPr>
      </w:pPr>
    </w:p>
    <w:p w14:paraId="1EFED053" w14:textId="77777777" w:rsidR="00C11380" w:rsidRPr="00453F9D" w:rsidRDefault="004B1745" w:rsidP="00C43328">
      <w:pPr>
        <w:pStyle w:val="Odstavecseseznamem"/>
        <w:numPr>
          <w:ilvl w:val="0"/>
          <w:numId w:val="22"/>
        </w:numPr>
        <w:jc w:val="both"/>
        <w:rPr>
          <w:rFonts w:ascii="Arial" w:hAnsi="Arial" w:cs="Arial"/>
          <w:bCs/>
        </w:rPr>
      </w:pPr>
      <w:r w:rsidRPr="00453F9D">
        <w:rPr>
          <w:rFonts w:ascii="Arial" w:hAnsi="Arial" w:cs="Arial"/>
          <w:bCs/>
        </w:rPr>
        <w:t xml:space="preserve">Smluvní strany se dohodly, že zodpovědnou kontaktní osobou pro potřeby zajištění plnění Bezpečnostních opatření vyplývajících ze </w:t>
      </w:r>
    </w:p>
    <w:p w14:paraId="7278DC78" w14:textId="236CCD0C" w:rsidR="00C11380" w:rsidRPr="00BA2632" w:rsidRDefault="004B1745" w:rsidP="00BA2632">
      <w:pPr>
        <w:pStyle w:val="Odstavecseseznamem"/>
        <w:jc w:val="both"/>
        <w:rPr>
          <w:rFonts w:ascii="Arial" w:hAnsi="Arial" w:cs="Arial"/>
          <w:bCs/>
        </w:rPr>
      </w:pPr>
      <w:r w:rsidRPr="00453F9D">
        <w:rPr>
          <w:rFonts w:ascii="Arial" w:hAnsi="Arial" w:cs="Arial"/>
          <w:bCs/>
        </w:rPr>
        <w:t xml:space="preserve">Smlouvy bude na straně: </w:t>
      </w:r>
    </w:p>
    <w:p w14:paraId="080FF13A" w14:textId="77777777" w:rsidR="00BA2632" w:rsidRPr="00BA2632" w:rsidRDefault="00BA2632" w:rsidP="00BA2632">
      <w:pPr>
        <w:tabs>
          <w:tab w:val="left" w:pos="4536"/>
        </w:tabs>
        <w:ind w:left="360" w:firstLine="1483"/>
        <w:rPr>
          <w:sz w:val="22"/>
          <w:szCs w:val="22"/>
        </w:rPr>
      </w:pPr>
      <w:r w:rsidRPr="00BA2632">
        <w:rPr>
          <w:sz w:val="22"/>
          <w:szCs w:val="22"/>
          <w:u w:val="single"/>
        </w:rPr>
        <w:t xml:space="preserve">Objednatele: </w:t>
      </w:r>
      <w:r w:rsidRPr="00BA2632">
        <w:rPr>
          <w:sz w:val="22"/>
          <w:szCs w:val="22"/>
        </w:rPr>
        <w:tab/>
      </w:r>
      <w:r w:rsidRPr="00BA2632">
        <w:rPr>
          <w:sz w:val="22"/>
          <w:szCs w:val="22"/>
          <w:u w:val="single"/>
        </w:rPr>
        <w:t>Zhotovitele</w:t>
      </w:r>
      <w:r w:rsidRPr="00BA2632">
        <w:rPr>
          <w:sz w:val="22"/>
          <w:szCs w:val="22"/>
        </w:rPr>
        <w:t>:</w:t>
      </w:r>
    </w:p>
    <w:p w14:paraId="66A5FFC8" w14:textId="5F24736D" w:rsidR="00BA2632" w:rsidRPr="00BA2632" w:rsidRDefault="00BA2632" w:rsidP="00BA2632">
      <w:pPr>
        <w:tabs>
          <w:tab w:val="left" w:pos="4536"/>
        </w:tabs>
        <w:ind w:left="360" w:firstLine="1483"/>
        <w:rPr>
          <w:sz w:val="22"/>
          <w:szCs w:val="22"/>
        </w:rPr>
      </w:pPr>
      <w:r w:rsidRPr="00BA2632">
        <w:rPr>
          <w:sz w:val="22"/>
          <w:szCs w:val="22"/>
        </w:rPr>
        <w:t xml:space="preserve">jméno: </w:t>
      </w:r>
      <w:r w:rsidR="0003381D">
        <w:rPr>
          <w:sz w:val="22"/>
          <w:szCs w:val="22"/>
        </w:rPr>
        <w:t xml:space="preserve">OU </w:t>
      </w:r>
      <w:proofErr w:type="spellStart"/>
      <w:r w:rsidR="0003381D">
        <w:rPr>
          <w:sz w:val="22"/>
          <w:szCs w:val="22"/>
        </w:rPr>
        <w:t>OU</w:t>
      </w:r>
      <w:proofErr w:type="spellEnd"/>
      <w:r w:rsidRPr="00BA2632">
        <w:rPr>
          <w:sz w:val="22"/>
          <w:szCs w:val="22"/>
        </w:rPr>
        <w:tab/>
        <w:t xml:space="preserve">jméno: </w:t>
      </w:r>
      <w:r w:rsidR="0003381D">
        <w:rPr>
          <w:sz w:val="22"/>
          <w:szCs w:val="22"/>
        </w:rPr>
        <w:t xml:space="preserve">OU </w:t>
      </w:r>
      <w:proofErr w:type="spellStart"/>
      <w:r w:rsidR="0003381D">
        <w:rPr>
          <w:sz w:val="22"/>
          <w:szCs w:val="22"/>
        </w:rPr>
        <w:t>OU</w:t>
      </w:r>
      <w:proofErr w:type="spellEnd"/>
    </w:p>
    <w:p w14:paraId="095280F7" w14:textId="4A525F75" w:rsidR="00BA2632" w:rsidRPr="00BA2632" w:rsidRDefault="00BA2632" w:rsidP="00BA2632">
      <w:pPr>
        <w:tabs>
          <w:tab w:val="left" w:pos="4536"/>
        </w:tabs>
        <w:ind w:left="360" w:firstLine="1483"/>
        <w:rPr>
          <w:sz w:val="22"/>
          <w:szCs w:val="22"/>
        </w:rPr>
      </w:pPr>
      <w:r w:rsidRPr="00BA2632">
        <w:rPr>
          <w:sz w:val="22"/>
          <w:szCs w:val="22"/>
        </w:rPr>
        <w:t xml:space="preserve">e-mail: </w:t>
      </w:r>
      <w:r w:rsidR="0003381D">
        <w:rPr>
          <w:sz w:val="22"/>
          <w:szCs w:val="22"/>
        </w:rPr>
        <w:t xml:space="preserve">OU </w:t>
      </w:r>
      <w:proofErr w:type="spellStart"/>
      <w:r w:rsidR="0003381D">
        <w:rPr>
          <w:sz w:val="22"/>
          <w:szCs w:val="22"/>
        </w:rPr>
        <w:t>OU</w:t>
      </w:r>
      <w:proofErr w:type="spellEnd"/>
      <w:r w:rsidRPr="00BA2632">
        <w:rPr>
          <w:sz w:val="22"/>
          <w:szCs w:val="22"/>
        </w:rPr>
        <w:tab/>
        <w:t xml:space="preserve">e-mail: </w:t>
      </w:r>
      <w:r w:rsidR="0003381D">
        <w:rPr>
          <w:sz w:val="22"/>
          <w:szCs w:val="22"/>
        </w:rPr>
        <w:t xml:space="preserve">OU </w:t>
      </w:r>
      <w:proofErr w:type="spellStart"/>
      <w:r w:rsidR="0003381D">
        <w:rPr>
          <w:sz w:val="22"/>
          <w:szCs w:val="22"/>
        </w:rPr>
        <w:t>OU</w:t>
      </w:r>
      <w:proofErr w:type="spellEnd"/>
    </w:p>
    <w:p w14:paraId="3D2A2706" w14:textId="162D7A07" w:rsidR="00BA2632" w:rsidRPr="00BA2632" w:rsidRDefault="00BA2632" w:rsidP="00BA2632">
      <w:pPr>
        <w:tabs>
          <w:tab w:val="left" w:pos="4536"/>
        </w:tabs>
        <w:ind w:left="360" w:firstLine="1483"/>
        <w:rPr>
          <w:sz w:val="22"/>
          <w:szCs w:val="22"/>
        </w:rPr>
      </w:pPr>
      <w:proofErr w:type="spellStart"/>
      <w:proofErr w:type="gramStart"/>
      <w:r w:rsidRPr="00BA2632">
        <w:rPr>
          <w:sz w:val="22"/>
          <w:szCs w:val="22"/>
        </w:rPr>
        <w:t>tel.:</w:t>
      </w:r>
      <w:r w:rsidR="0003381D">
        <w:rPr>
          <w:sz w:val="22"/>
          <w:szCs w:val="22"/>
        </w:rPr>
        <w:t>OU</w:t>
      </w:r>
      <w:proofErr w:type="spellEnd"/>
      <w:proofErr w:type="gramEnd"/>
      <w:r w:rsidR="0003381D">
        <w:rPr>
          <w:sz w:val="22"/>
          <w:szCs w:val="22"/>
        </w:rPr>
        <w:t xml:space="preserve"> OU</w:t>
      </w:r>
      <w:r w:rsidRPr="00BA2632">
        <w:rPr>
          <w:sz w:val="22"/>
          <w:szCs w:val="22"/>
        </w:rPr>
        <w:tab/>
        <w:t xml:space="preserve">tel.: </w:t>
      </w:r>
      <w:r w:rsidR="0003381D">
        <w:rPr>
          <w:sz w:val="22"/>
          <w:szCs w:val="22"/>
        </w:rPr>
        <w:t xml:space="preserve">OU </w:t>
      </w:r>
      <w:proofErr w:type="spellStart"/>
      <w:r w:rsidR="0003381D">
        <w:rPr>
          <w:sz w:val="22"/>
          <w:szCs w:val="22"/>
        </w:rPr>
        <w:t>OU</w:t>
      </w:r>
      <w:proofErr w:type="spellEnd"/>
    </w:p>
    <w:p w14:paraId="304E4929" w14:textId="77777777" w:rsidR="00C11380" w:rsidRPr="00453F9D" w:rsidRDefault="00C11380" w:rsidP="00C43328">
      <w:pPr>
        <w:pStyle w:val="Odstavecseseznamem"/>
        <w:jc w:val="both"/>
        <w:rPr>
          <w:rFonts w:ascii="Arial" w:hAnsi="Arial" w:cs="Arial"/>
          <w:bCs/>
        </w:rPr>
      </w:pPr>
    </w:p>
    <w:p w14:paraId="0FBAFB84" w14:textId="5E73F3DB" w:rsidR="004B1745" w:rsidRPr="00453F9D" w:rsidRDefault="001A663E" w:rsidP="00C43328">
      <w:pPr>
        <w:pStyle w:val="Odstavecseseznamem"/>
        <w:numPr>
          <w:ilvl w:val="0"/>
          <w:numId w:val="22"/>
        </w:numPr>
        <w:jc w:val="both"/>
        <w:rPr>
          <w:rFonts w:ascii="Arial" w:hAnsi="Arial" w:cs="Arial"/>
          <w:bCs/>
        </w:rPr>
      </w:pPr>
      <w:r w:rsidRPr="00453F9D">
        <w:rPr>
          <w:rFonts w:ascii="Arial" w:hAnsi="Arial" w:cs="Arial"/>
          <w:bCs/>
        </w:rPr>
        <w:t>Zhotovitel</w:t>
      </w:r>
      <w:r w:rsidR="004B1745" w:rsidRPr="00453F9D">
        <w:rPr>
          <w:rFonts w:ascii="Arial" w:hAnsi="Arial" w:cs="Arial"/>
          <w:bCs/>
        </w:rPr>
        <w:t xml:space="preserve"> musí v rámci svých interních procesů zajistit minimálně tato opatření:</w:t>
      </w:r>
    </w:p>
    <w:p w14:paraId="134FC183" w14:textId="77777777" w:rsidR="004B1745" w:rsidRPr="00453F9D" w:rsidRDefault="004B1745" w:rsidP="00C43328">
      <w:pPr>
        <w:pStyle w:val="Odstavecseseznamem"/>
        <w:numPr>
          <w:ilvl w:val="1"/>
          <w:numId w:val="22"/>
        </w:numPr>
        <w:jc w:val="both"/>
        <w:rPr>
          <w:rFonts w:ascii="Arial" w:hAnsi="Arial" w:cs="Arial"/>
          <w:bCs/>
        </w:rPr>
      </w:pPr>
      <w:r w:rsidRPr="00453F9D">
        <w:rPr>
          <w:rFonts w:ascii="Arial" w:hAnsi="Arial" w:cs="Arial"/>
          <w:bCs/>
        </w:rPr>
        <w:t>Stanovit a prověřovat plán bezpečnostního povědomí u svých zaměstnanců. Seznam školení spolu s termíny u jednotlivých zaměstnanců musí zhotovitel na požádání předložit objednateli.</w:t>
      </w:r>
    </w:p>
    <w:p w14:paraId="75BF67CC" w14:textId="77777777" w:rsidR="004B1745" w:rsidRPr="00453F9D" w:rsidRDefault="004B1745" w:rsidP="00C43328">
      <w:pPr>
        <w:pStyle w:val="Odstavecseseznamem"/>
        <w:numPr>
          <w:ilvl w:val="1"/>
          <w:numId w:val="22"/>
        </w:numPr>
        <w:jc w:val="both"/>
        <w:rPr>
          <w:rFonts w:ascii="Arial" w:hAnsi="Arial" w:cs="Arial"/>
          <w:bCs/>
        </w:rPr>
      </w:pPr>
      <w:r w:rsidRPr="00453F9D">
        <w:rPr>
          <w:rFonts w:ascii="Arial" w:hAnsi="Arial" w:cs="Arial"/>
          <w:bCs/>
        </w:rPr>
        <w:t>Zajištění kontinuity při plnění Smlouvy v případě rozvázání smluvního vztahu s osobami podílejícími se na plnění Smlouvy vzájemným předáním povinností a poučení o stanovených bezpečnostních pravidlech.</w:t>
      </w:r>
    </w:p>
    <w:p w14:paraId="4AFDF991" w14:textId="77777777" w:rsidR="004B1745" w:rsidRPr="00453F9D" w:rsidRDefault="004B1745" w:rsidP="00C43328">
      <w:pPr>
        <w:pStyle w:val="Odstavecseseznamem"/>
        <w:numPr>
          <w:ilvl w:val="1"/>
          <w:numId w:val="22"/>
        </w:numPr>
        <w:jc w:val="both"/>
        <w:rPr>
          <w:rFonts w:ascii="Arial" w:hAnsi="Arial" w:cs="Arial"/>
          <w:bCs/>
        </w:rPr>
      </w:pPr>
      <w:r w:rsidRPr="00453F9D">
        <w:rPr>
          <w:rFonts w:ascii="Arial" w:hAnsi="Arial" w:cs="Arial"/>
          <w:bCs/>
        </w:rPr>
        <w:t>Stanovit pravidla požární ochrany, fyzické bezpečnosti.</w:t>
      </w:r>
    </w:p>
    <w:p w14:paraId="0C5BFE47" w14:textId="77777777" w:rsidR="004B1745" w:rsidRPr="00453F9D" w:rsidRDefault="004B1745" w:rsidP="00C43328">
      <w:pPr>
        <w:pStyle w:val="Odstavecseseznamem"/>
        <w:numPr>
          <w:ilvl w:val="1"/>
          <w:numId w:val="22"/>
        </w:numPr>
        <w:jc w:val="both"/>
        <w:rPr>
          <w:rFonts w:ascii="Arial" w:hAnsi="Arial" w:cs="Arial"/>
          <w:bCs/>
        </w:rPr>
      </w:pPr>
      <w:r w:rsidRPr="00453F9D">
        <w:rPr>
          <w:rFonts w:ascii="Arial" w:hAnsi="Arial" w:cs="Arial"/>
          <w:bCs/>
        </w:rPr>
        <w:t>Každý zaměstnanec zhotovitele podílející se na plnění Smlouvy, musí mít v rámci ICT infrastruktury svůj vlastní jedinečný uživatelský účet. Seznam těchto uživatelů musí zhotovitel na požádání předložit objednateli.</w:t>
      </w:r>
    </w:p>
    <w:p w14:paraId="4036B206" w14:textId="77777777" w:rsidR="004B1745" w:rsidRPr="00453F9D" w:rsidRDefault="004B1745" w:rsidP="00C43328">
      <w:pPr>
        <w:pStyle w:val="Odstavecseseznamem"/>
        <w:numPr>
          <w:ilvl w:val="1"/>
          <w:numId w:val="22"/>
        </w:numPr>
        <w:jc w:val="both"/>
        <w:rPr>
          <w:rFonts w:ascii="Arial" w:hAnsi="Arial" w:cs="Arial"/>
          <w:bCs/>
        </w:rPr>
      </w:pPr>
      <w:r w:rsidRPr="00453F9D">
        <w:rPr>
          <w:rFonts w:ascii="Arial" w:hAnsi="Arial" w:cs="Arial"/>
          <w:bCs/>
        </w:rPr>
        <w:t xml:space="preserve">Při vytváření a správě uživatelských oprávnění musí zhotovitel postupovat podle pravidel stanovených </w:t>
      </w:r>
      <w:proofErr w:type="spellStart"/>
      <w:r w:rsidRPr="00453F9D">
        <w:rPr>
          <w:rFonts w:ascii="Arial" w:hAnsi="Arial" w:cs="Arial"/>
          <w:bCs/>
        </w:rPr>
        <w:t>ZoKB</w:t>
      </w:r>
      <w:proofErr w:type="spellEnd"/>
      <w:r w:rsidRPr="00453F9D">
        <w:rPr>
          <w:rFonts w:ascii="Arial" w:hAnsi="Arial" w:cs="Arial"/>
          <w:bCs/>
        </w:rPr>
        <w:t xml:space="preserve"> a </w:t>
      </w:r>
      <w:proofErr w:type="spellStart"/>
      <w:r w:rsidRPr="00453F9D">
        <w:rPr>
          <w:rFonts w:ascii="Arial" w:hAnsi="Arial" w:cs="Arial"/>
          <w:bCs/>
        </w:rPr>
        <w:t>VoKB</w:t>
      </w:r>
      <w:proofErr w:type="spellEnd"/>
      <w:r w:rsidRPr="00453F9D">
        <w:rPr>
          <w:rFonts w:ascii="Arial" w:hAnsi="Arial" w:cs="Arial"/>
          <w:bCs/>
        </w:rPr>
        <w:t>.</w:t>
      </w:r>
    </w:p>
    <w:p w14:paraId="0D586DEB" w14:textId="77777777" w:rsidR="004B1745" w:rsidRPr="00453F9D" w:rsidRDefault="004B1745" w:rsidP="00C43328">
      <w:pPr>
        <w:pStyle w:val="Odstavecseseznamem"/>
        <w:numPr>
          <w:ilvl w:val="1"/>
          <w:numId w:val="22"/>
        </w:numPr>
        <w:jc w:val="both"/>
        <w:rPr>
          <w:rFonts w:ascii="Arial" w:hAnsi="Arial" w:cs="Arial"/>
          <w:bCs/>
        </w:rPr>
      </w:pPr>
      <w:r w:rsidRPr="00453F9D">
        <w:rPr>
          <w:rFonts w:ascii="Arial" w:hAnsi="Arial" w:cs="Arial"/>
          <w:bCs/>
        </w:rPr>
        <w:t>Pracovní stanice zhotovitele musí mít instalovaný, aktualizovaný a spuštěný software pro ochranu před škodlivým kódem (EDR, XDR, ...), musí mít aktuální a podporovaný operační systém.</w:t>
      </w:r>
    </w:p>
    <w:p w14:paraId="394E8551" w14:textId="77777777" w:rsidR="0012230A" w:rsidRPr="00453F9D" w:rsidRDefault="0012230A" w:rsidP="00C43328">
      <w:pPr>
        <w:pStyle w:val="Odstavecseseznamem"/>
        <w:jc w:val="both"/>
        <w:rPr>
          <w:rFonts w:ascii="Arial" w:hAnsi="Arial" w:cs="Arial"/>
          <w:bCs/>
        </w:rPr>
      </w:pPr>
    </w:p>
    <w:p w14:paraId="147D8CC4" w14:textId="3FE46DA1" w:rsidR="004B1745" w:rsidRPr="00453F9D" w:rsidRDefault="004B1745" w:rsidP="00C43328">
      <w:pPr>
        <w:pStyle w:val="Odstavecseseznamem"/>
        <w:numPr>
          <w:ilvl w:val="0"/>
          <w:numId w:val="22"/>
        </w:numPr>
        <w:jc w:val="both"/>
        <w:rPr>
          <w:rFonts w:ascii="Arial" w:hAnsi="Arial" w:cs="Arial"/>
          <w:bCs/>
        </w:rPr>
      </w:pPr>
      <w:r w:rsidRPr="00453F9D">
        <w:rPr>
          <w:rFonts w:ascii="Arial" w:hAnsi="Arial" w:cs="Arial"/>
          <w:bCs/>
        </w:rPr>
        <w:t>V případě, že by nová verze programu, aktualizace, změna funkčnosti nebo výměna části systému (HW i SW) mohla mít negativní dopad na provoz systémů objednatele, zavazuje se zhotovitel postupovat podle pravidel pro akvizici a vývoj (zajistí testování, předloží dokumentaci změn, plán návratu, případně zajistí zálohu provozu)</w:t>
      </w:r>
    </w:p>
    <w:p w14:paraId="2E236D3B" w14:textId="77777777" w:rsidR="0012230A" w:rsidRPr="00453F9D" w:rsidRDefault="0012230A" w:rsidP="00C43328">
      <w:pPr>
        <w:pStyle w:val="Odstavecseseznamem"/>
        <w:jc w:val="both"/>
        <w:rPr>
          <w:rFonts w:ascii="Arial" w:hAnsi="Arial" w:cs="Arial"/>
          <w:bCs/>
        </w:rPr>
      </w:pPr>
    </w:p>
    <w:p w14:paraId="2F8DFE1E" w14:textId="10267356" w:rsidR="004B1745" w:rsidRPr="00453F9D" w:rsidRDefault="004B1745" w:rsidP="00C43328">
      <w:pPr>
        <w:pStyle w:val="Odstavecseseznamem"/>
        <w:numPr>
          <w:ilvl w:val="0"/>
          <w:numId w:val="22"/>
        </w:numPr>
        <w:jc w:val="both"/>
        <w:rPr>
          <w:rFonts w:ascii="Arial" w:hAnsi="Arial" w:cs="Arial"/>
          <w:bCs/>
        </w:rPr>
      </w:pPr>
      <w:r w:rsidRPr="00453F9D">
        <w:rPr>
          <w:rFonts w:ascii="Arial" w:hAnsi="Arial" w:cs="Arial"/>
          <w:bCs/>
        </w:rPr>
        <w:t>Zhotovitel zajistí při přístupu svých zaměstnanců k prostředkům objednatele nepřetržité monitorování a zaznamenávání všech činností v daném časovém okně, kdy k přístupu došlo.</w:t>
      </w:r>
    </w:p>
    <w:p w14:paraId="06B2A884" w14:textId="77777777" w:rsidR="0012230A" w:rsidRPr="00453F9D" w:rsidRDefault="0012230A" w:rsidP="00C43328">
      <w:pPr>
        <w:pStyle w:val="Odstavecseseznamem"/>
        <w:jc w:val="both"/>
        <w:rPr>
          <w:rFonts w:ascii="Arial" w:hAnsi="Arial" w:cs="Arial"/>
          <w:bCs/>
        </w:rPr>
      </w:pPr>
    </w:p>
    <w:p w14:paraId="755A803D" w14:textId="0E1CECBC" w:rsidR="004B1745" w:rsidRPr="00453F9D" w:rsidRDefault="004B1745" w:rsidP="00C43328">
      <w:pPr>
        <w:pStyle w:val="Odstavecseseznamem"/>
        <w:numPr>
          <w:ilvl w:val="0"/>
          <w:numId w:val="22"/>
        </w:numPr>
        <w:jc w:val="both"/>
        <w:rPr>
          <w:rFonts w:ascii="Arial" w:hAnsi="Arial" w:cs="Arial"/>
          <w:bCs/>
        </w:rPr>
      </w:pPr>
      <w:r w:rsidRPr="00453F9D">
        <w:rPr>
          <w:rFonts w:ascii="Arial" w:hAnsi="Arial" w:cs="Arial"/>
          <w:bCs/>
        </w:rPr>
        <w:t>Všechna paměťová média s daty objednatele, pevná i přenosná, musí být šifrována.</w:t>
      </w:r>
    </w:p>
    <w:p w14:paraId="1A392D18" w14:textId="77777777" w:rsidR="0012230A" w:rsidRPr="00453F9D" w:rsidRDefault="0012230A" w:rsidP="00C43328">
      <w:pPr>
        <w:pStyle w:val="Odstavecseseznamem"/>
        <w:jc w:val="both"/>
        <w:rPr>
          <w:rFonts w:ascii="Arial" w:hAnsi="Arial" w:cs="Arial"/>
          <w:bCs/>
        </w:rPr>
      </w:pPr>
    </w:p>
    <w:p w14:paraId="2BF69EF8" w14:textId="076DCC09" w:rsidR="004B1745" w:rsidRPr="00453F9D" w:rsidRDefault="004B1745" w:rsidP="00C43328">
      <w:pPr>
        <w:pStyle w:val="Odstavecseseznamem"/>
        <w:numPr>
          <w:ilvl w:val="0"/>
          <w:numId w:val="22"/>
        </w:numPr>
        <w:jc w:val="both"/>
        <w:rPr>
          <w:rFonts w:ascii="Arial" w:hAnsi="Arial" w:cs="Arial"/>
          <w:bCs/>
        </w:rPr>
      </w:pPr>
      <w:r w:rsidRPr="00453F9D">
        <w:rPr>
          <w:rFonts w:ascii="Arial" w:hAnsi="Arial" w:cs="Arial"/>
          <w:bCs/>
        </w:rPr>
        <w:t>V případě kontroly nebo auditu objednatele třetí stranou se zhotovitel zavazuje poskytnout potřebnou součinnost, zejména poskytnout dodatečné informace vztahující se k plnění Smlouvy a doložení plnění výše uvedených požadavků.</w:t>
      </w:r>
    </w:p>
    <w:p w14:paraId="4331DE2A" w14:textId="4238252A" w:rsidR="00634F90" w:rsidRPr="00453F9D" w:rsidRDefault="00634F90" w:rsidP="00330590">
      <w:pPr>
        <w:pStyle w:val="Odstavecseseznamem"/>
        <w:jc w:val="both"/>
        <w:rPr>
          <w:rFonts w:ascii="Arial" w:hAnsi="Arial" w:cs="Arial"/>
          <w:bCs/>
        </w:rPr>
      </w:pPr>
    </w:p>
    <w:p w14:paraId="562F5F7B" w14:textId="77777777" w:rsidR="00E20498" w:rsidRPr="00453F9D" w:rsidRDefault="00E20498" w:rsidP="002776A0">
      <w:pPr>
        <w:spacing w:line="276" w:lineRule="auto"/>
        <w:rPr>
          <w:bCs/>
          <w:sz w:val="22"/>
          <w:szCs w:val="22"/>
        </w:rPr>
      </w:pPr>
    </w:p>
    <w:p w14:paraId="3A08FFE7" w14:textId="74F2697F" w:rsidR="00634F90" w:rsidRPr="00453F9D" w:rsidRDefault="00634F90" w:rsidP="002776A0">
      <w:pPr>
        <w:spacing w:line="276" w:lineRule="auto"/>
        <w:jc w:val="center"/>
        <w:rPr>
          <w:b/>
          <w:bCs/>
          <w:sz w:val="22"/>
          <w:szCs w:val="22"/>
        </w:rPr>
      </w:pPr>
      <w:r w:rsidRPr="00453F9D">
        <w:rPr>
          <w:b/>
          <w:bCs/>
          <w:sz w:val="22"/>
          <w:szCs w:val="22"/>
        </w:rPr>
        <w:t>V</w:t>
      </w:r>
      <w:r w:rsidR="00B1305C" w:rsidRPr="00453F9D">
        <w:rPr>
          <w:b/>
          <w:bCs/>
          <w:sz w:val="22"/>
          <w:szCs w:val="22"/>
        </w:rPr>
        <w:t>I</w:t>
      </w:r>
      <w:r w:rsidR="0028737D" w:rsidRPr="00453F9D">
        <w:rPr>
          <w:b/>
          <w:bCs/>
          <w:sz w:val="22"/>
          <w:szCs w:val="22"/>
        </w:rPr>
        <w:t>I</w:t>
      </w:r>
      <w:r w:rsidRPr="00453F9D">
        <w:rPr>
          <w:b/>
          <w:bCs/>
          <w:sz w:val="22"/>
          <w:szCs w:val="22"/>
        </w:rPr>
        <w:t>I.</w:t>
      </w:r>
    </w:p>
    <w:p w14:paraId="79FC24BC" w14:textId="6B24D9DB" w:rsidR="00634F90" w:rsidRPr="00453F9D" w:rsidRDefault="00634F90" w:rsidP="002776A0">
      <w:pPr>
        <w:spacing w:line="276" w:lineRule="auto"/>
        <w:jc w:val="center"/>
        <w:rPr>
          <w:b/>
          <w:bCs/>
          <w:sz w:val="22"/>
          <w:szCs w:val="22"/>
        </w:rPr>
      </w:pPr>
      <w:r w:rsidRPr="00453F9D">
        <w:rPr>
          <w:b/>
          <w:bCs/>
          <w:sz w:val="22"/>
          <w:szCs w:val="22"/>
        </w:rPr>
        <w:t>Ostatní ujednání</w:t>
      </w:r>
    </w:p>
    <w:p w14:paraId="591A4152" w14:textId="77777777" w:rsidR="00634F90" w:rsidRPr="00453F9D" w:rsidRDefault="00634F90" w:rsidP="002776A0">
      <w:pPr>
        <w:spacing w:line="276" w:lineRule="auto"/>
        <w:ind w:left="360"/>
        <w:rPr>
          <w:bCs/>
          <w:sz w:val="22"/>
          <w:szCs w:val="22"/>
        </w:rPr>
      </w:pPr>
    </w:p>
    <w:p w14:paraId="086CDE7A" w14:textId="75D05943" w:rsidR="00E21D84" w:rsidRPr="00453F9D" w:rsidRDefault="00634F90" w:rsidP="00330590">
      <w:pPr>
        <w:pStyle w:val="Odstavecseseznamem"/>
        <w:numPr>
          <w:ilvl w:val="0"/>
          <w:numId w:val="8"/>
        </w:numPr>
        <w:jc w:val="both"/>
        <w:rPr>
          <w:rFonts w:ascii="Arial" w:hAnsi="Arial" w:cs="Arial"/>
          <w:bCs/>
        </w:rPr>
      </w:pPr>
      <w:r w:rsidRPr="00453F9D">
        <w:rPr>
          <w:rFonts w:ascii="Arial" w:hAnsi="Arial" w:cs="Arial"/>
          <w:bCs/>
        </w:rPr>
        <w:t>Smluvní strany se vzájemně zavazují bez zbytečného odkladu informovat o všech skutečnostech, které jsou důvodem pro změnu zápisu do obchodního rejstříku a vzájemně si nahradit škody, které jim případně vzniknou porušením tohoto závazku.</w:t>
      </w:r>
    </w:p>
    <w:p w14:paraId="099BFDEB" w14:textId="77777777" w:rsidR="00634F90" w:rsidRPr="00453F9D" w:rsidRDefault="00634F90" w:rsidP="002776A0">
      <w:pPr>
        <w:spacing w:line="276" w:lineRule="auto"/>
        <w:ind w:left="360"/>
        <w:rPr>
          <w:bCs/>
          <w:sz w:val="22"/>
          <w:szCs w:val="22"/>
        </w:rPr>
      </w:pPr>
    </w:p>
    <w:p w14:paraId="57932AD4" w14:textId="77777777" w:rsidR="00181786" w:rsidRPr="00453F9D" w:rsidRDefault="00181786" w:rsidP="002776A0">
      <w:pPr>
        <w:spacing w:line="276" w:lineRule="auto"/>
        <w:ind w:left="360"/>
        <w:rPr>
          <w:bCs/>
          <w:sz w:val="22"/>
          <w:szCs w:val="22"/>
        </w:rPr>
      </w:pPr>
    </w:p>
    <w:p w14:paraId="5C2DB7A5" w14:textId="77777777" w:rsidR="00181786" w:rsidRPr="00453F9D" w:rsidRDefault="00181786" w:rsidP="002776A0">
      <w:pPr>
        <w:spacing w:line="276" w:lineRule="auto"/>
        <w:ind w:left="360"/>
        <w:rPr>
          <w:bCs/>
          <w:sz w:val="22"/>
          <w:szCs w:val="22"/>
        </w:rPr>
      </w:pPr>
    </w:p>
    <w:p w14:paraId="39294C36" w14:textId="77777777" w:rsidR="00181786" w:rsidRPr="00453F9D" w:rsidRDefault="00181786" w:rsidP="002776A0">
      <w:pPr>
        <w:spacing w:line="276" w:lineRule="auto"/>
        <w:ind w:left="360"/>
        <w:rPr>
          <w:bCs/>
          <w:sz w:val="22"/>
          <w:szCs w:val="22"/>
        </w:rPr>
      </w:pPr>
    </w:p>
    <w:p w14:paraId="0E3858AA" w14:textId="75FF253B" w:rsidR="00634F90" w:rsidRPr="00453F9D" w:rsidRDefault="00B1305C" w:rsidP="002776A0">
      <w:pPr>
        <w:spacing w:line="276" w:lineRule="auto"/>
        <w:jc w:val="center"/>
        <w:rPr>
          <w:b/>
          <w:bCs/>
          <w:sz w:val="22"/>
          <w:szCs w:val="22"/>
        </w:rPr>
      </w:pPr>
      <w:r w:rsidRPr="00453F9D">
        <w:rPr>
          <w:b/>
          <w:bCs/>
          <w:sz w:val="22"/>
          <w:szCs w:val="22"/>
        </w:rPr>
        <w:lastRenderedPageBreak/>
        <w:t>IX</w:t>
      </w:r>
      <w:r w:rsidR="00634F90" w:rsidRPr="00453F9D">
        <w:rPr>
          <w:b/>
          <w:bCs/>
          <w:sz w:val="22"/>
          <w:szCs w:val="22"/>
        </w:rPr>
        <w:t>.</w:t>
      </w:r>
    </w:p>
    <w:p w14:paraId="22AE3A37" w14:textId="13D0AB09" w:rsidR="00634F90" w:rsidRPr="00453F9D" w:rsidRDefault="00D836AD" w:rsidP="002776A0">
      <w:pPr>
        <w:spacing w:line="276" w:lineRule="auto"/>
        <w:jc w:val="center"/>
        <w:rPr>
          <w:b/>
          <w:bCs/>
          <w:sz w:val="22"/>
          <w:szCs w:val="22"/>
        </w:rPr>
      </w:pPr>
      <w:r w:rsidRPr="00453F9D">
        <w:rPr>
          <w:b/>
          <w:bCs/>
          <w:sz w:val="22"/>
          <w:szCs w:val="22"/>
        </w:rPr>
        <w:t>Ukončení smluvního vztahu</w:t>
      </w:r>
    </w:p>
    <w:p w14:paraId="10FC1C43" w14:textId="77777777" w:rsidR="00634F90" w:rsidRPr="00453F9D" w:rsidRDefault="00634F90" w:rsidP="002776A0">
      <w:pPr>
        <w:spacing w:line="276" w:lineRule="auto"/>
        <w:ind w:left="360"/>
        <w:rPr>
          <w:bCs/>
          <w:sz w:val="22"/>
          <w:szCs w:val="22"/>
        </w:rPr>
      </w:pPr>
    </w:p>
    <w:p w14:paraId="321C145C" w14:textId="4713305D" w:rsidR="002D6374" w:rsidRPr="00453F9D" w:rsidRDefault="00634F90" w:rsidP="00330590">
      <w:pPr>
        <w:pStyle w:val="Odstavecseseznamem"/>
        <w:numPr>
          <w:ilvl w:val="0"/>
          <w:numId w:val="9"/>
        </w:numPr>
        <w:jc w:val="both"/>
        <w:rPr>
          <w:rFonts w:ascii="Arial" w:hAnsi="Arial" w:cs="Arial"/>
          <w:bCs/>
        </w:rPr>
      </w:pPr>
      <w:r w:rsidRPr="00453F9D">
        <w:rPr>
          <w:rFonts w:ascii="Arial" w:hAnsi="Arial" w:cs="Arial"/>
          <w:bCs/>
        </w:rPr>
        <w:t xml:space="preserve">Objednatel je oprávněn odstoupit od </w:t>
      </w:r>
      <w:r w:rsidR="009D5702" w:rsidRPr="00453F9D">
        <w:rPr>
          <w:rFonts w:ascii="Arial" w:hAnsi="Arial" w:cs="Arial"/>
          <w:bCs/>
        </w:rPr>
        <w:t>S</w:t>
      </w:r>
      <w:r w:rsidRPr="00453F9D">
        <w:rPr>
          <w:rFonts w:ascii="Arial" w:hAnsi="Arial" w:cs="Arial"/>
          <w:bCs/>
        </w:rPr>
        <w:t xml:space="preserve">mlouvy ze závažných důvodů, za které se považuje </w:t>
      </w:r>
      <w:r w:rsidR="00330590" w:rsidRPr="00453F9D">
        <w:rPr>
          <w:rFonts w:ascii="Arial" w:hAnsi="Arial" w:cs="Arial"/>
          <w:bCs/>
        </w:rPr>
        <w:t xml:space="preserve">opakované </w:t>
      </w:r>
      <w:r w:rsidRPr="00453F9D">
        <w:rPr>
          <w:rFonts w:ascii="Arial" w:hAnsi="Arial" w:cs="Arial"/>
          <w:bCs/>
        </w:rPr>
        <w:t xml:space="preserve">nedodržení lhůty </w:t>
      </w:r>
      <w:r w:rsidR="007C5101" w:rsidRPr="00453F9D">
        <w:rPr>
          <w:rFonts w:ascii="Arial" w:hAnsi="Arial" w:cs="Arial"/>
          <w:bCs/>
        </w:rPr>
        <w:t>servisního zásahu a oprav</w:t>
      </w:r>
      <w:r w:rsidRPr="00453F9D">
        <w:rPr>
          <w:rFonts w:ascii="Arial" w:hAnsi="Arial" w:cs="Arial"/>
          <w:bCs/>
        </w:rPr>
        <w:t xml:space="preserve"> zhotovitelem nebo provádění nekvalitních prací i přes upozornění objednatele. Odstoupení musí být provedeno písemnou formou</w:t>
      </w:r>
      <w:r w:rsidR="00330590" w:rsidRPr="00453F9D">
        <w:rPr>
          <w:rFonts w:ascii="Arial" w:hAnsi="Arial" w:cs="Arial"/>
          <w:bCs/>
        </w:rPr>
        <w:t xml:space="preserve"> a nab</w:t>
      </w:r>
      <w:r w:rsidR="004E0AFC" w:rsidRPr="00453F9D">
        <w:rPr>
          <w:rFonts w:ascii="Arial" w:hAnsi="Arial" w:cs="Arial"/>
          <w:bCs/>
        </w:rPr>
        <w:t>ý</w:t>
      </w:r>
      <w:r w:rsidR="00330590" w:rsidRPr="00453F9D">
        <w:rPr>
          <w:rFonts w:ascii="Arial" w:hAnsi="Arial" w:cs="Arial"/>
          <w:bCs/>
        </w:rPr>
        <w:t>vá účinnosti dnem doručení.</w:t>
      </w:r>
    </w:p>
    <w:p w14:paraId="74967C98" w14:textId="77777777" w:rsidR="004E0AFC" w:rsidRPr="00453F9D" w:rsidRDefault="004E0AFC" w:rsidP="004E0AFC">
      <w:pPr>
        <w:pStyle w:val="Odstavecseseznamem"/>
        <w:jc w:val="both"/>
        <w:rPr>
          <w:rFonts w:ascii="Arial" w:hAnsi="Arial" w:cs="Arial"/>
          <w:bCs/>
        </w:rPr>
      </w:pPr>
    </w:p>
    <w:p w14:paraId="7A45EAB4" w14:textId="214193BB" w:rsidR="002D6374" w:rsidRPr="00453F9D" w:rsidRDefault="00371E18" w:rsidP="00330590">
      <w:pPr>
        <w:pStyle w:val="Odstavecseseznamem"/>
        <w:numPr>
          <w:ilvl w:val="0"/>
          <w:numId w:val="9"/>
        </w:numPr>
        <w:jc w:val="both"/>
        <w:rPr>
          <w:rFonts w:ascii="Arial" w:hAnsi="Arial" w:cs="Arial"/>
          <w:bCs/>
        </w:rPr>
      </w:pPr>
      <w:r w:rsidRPr="00453F9D">
        <w:rPr>
          <w:rFonts w:ascii="Arial" w:hAnsi="Arial" w:cs="Arial"/>
          <w:bCs/>
        </w:rPr>
        <w:t xml:space="preserve">Za závažný důvod pro odstoupení kterékoliv smluvní strany od smlouvy je dále považováno </w:t>
      </w:r>
      <w:r w:rsidR="0012230A" w:rsidRPr="00453F9D">
        <w:rPr>
          <w:rFonts w:ascii="Arial" w:hAnsi="Arial" w:cs="Arial"/>
          <w:bCs/>
        </w:rPr>
        <w:t xml:space="preserve">vydání rozhodnutí o úpadku </w:t>
      </w:r>
      <w:r w:rsidR="00C43328" w:rsidRPr="00453F9D">
        <w:rPr>
          <w:rFonts w:ascii="Arial" w:hAnsi="Arial" w:cs="Arial"/>
          <w:bCs/>
        </w:rPr>
        <w:t>zhotovitele</w:t>
      </w:r>
      <w:r w:rsidR="0012230A" w:rsidRPr="00453F9D">
        <w:rPr>
          <w:rFonts w:ascii="Arial" w:hAnsi="Arial" w:cs="Arial"/>
          <w:bCs/>
        </w:rPr>
        <w:t xml:space="preserve">, </w:t>
      </w:r>
      <w:r w:rsidR="00C43328" w:rsidRPr="00453F9D">
        <w:rPr>
          <w:rFonts w:ascii="Arial" w:hAnsi="Arial" w:cs="Arial"/>
          <w:bCs/>
        </w:rPr>
        <w:t>zhotovitel sám</w:t>
      </w:r>
      <w:r w:rsidR="0012230A" w:rsidRPr="00453F9D">
        <w:rPr>
          <w:rFonts w:ascii="Arial" w:hAnsi="Arial" w:cs="Arial"/>
          <w:bCs/>
        </w:rPr>
        <w:t xml:space="preserve"> podá dlužnický návrh na zahájení insolvenčního řízení nebo insolvenční návrh ohledně </w:t>
      </w:r>
      <w:r w:rsidR="00C43328" w:rsidRPr="00453F9D">
        <w:rPr>
          <w:rFonts w:ascii="Arial" w:hAnsi="Arial" w:cs="Arial"/>
          <w:bCs/>
        </w:rPr>
        <w:t>zhotovitele</w:t>
      </w:r>
      <w:r w:rsidR="0012230A" w:rsidRPr="00453F9D">
        <w:rPr>
          <w:rFonts w:ascii="Arial" w:hAnsi="Arial" w:cs="Arial"/>
          <w:bCs/>
        </w:rPr>
        <w:t xml:space="preserve"> je zamítnut proto, že majetek nepostačuje k úhradě nákladů insolvenčního řízení (ve smyslu </w:t>
      </w:r>
      <w:r w:rsidR="00C43328" w:rsidRPr="00453F9D">
        <w:rPr>
          <w:rFonts w:ascii="Arial" w:hAnsi="Arial" w:cs="Arial"/>
          <w:bCs/>
        </w:rPr>
        <w:t>zákona č. 182/2006 Sb., o úpadku a způsobech jeho řešení – insolvenční zákon</w:t>
      </w:r>
      <w:r w:rsidR="0012230A" w:rsidRPr="00453F9D">
        <w:rPr>
          <w:rFonts w:ascii="Arial" w:hAnsi="Arial" w:cs="Arial"/>
          <w:bCs/>
        </w:rPr>
        <w:t>)</w:t>
      </w:r>
      <w:r w:rsidR="00C43328" w:rsidRPr="00453F9D">
        <w:rPr>
          <w:rFonts w:ascii="Arial" w:hAnsi="Arial" w:cs="Arial"/>
          <w:bCs/>
        </w:rPr>
        <w:t xml:space="preserve"> </w:t>
      </w:r>
      <w:r w:rsidRPr="00453F9D">
        <w:rPr>
          <w:rFonts w:ascii="Arial" w:hAnsi="Arial" w:cs="Arial"/>
          <w:bCs/>
        </w:rPr>
        <w:t>a vstup některé ze stran do likvidace.</w:t>
      </w:r>
    </w:p>
    <w:p w14:paraId="6CDB5941" w14:textId="77777777" w:rsidR="004E0AFC" w:rsidRPr="00453F9D" w:rsidRDefault="004E0AFC" w:rsidP="004E0AFC">
      <w:pPr>
        <w:pStyle w:val="Odstavecseseznamem"/>
        <w:jc w:val="both"/>
        <w:rPr>
          <w:rFonts w:ascii="Arial" w:hAnsi="Arial" w:cs="Arial"/>
          <w:bCs/>
        </w:rPr>
      </w:pPr>
    </w:p>
    <w:p w14:paraId="2C069831" w14:textId="59A79B04" w:rsidR="00E21D84" w:rsidRPr="00453F9D" w:rsidRDefault="00E21D84" w:rsidP="00330590">
      <w:pPr>
        <w:pStyle w:val="Odstavecseseznamem"/>
        <w:numPr>
          <w:ilvl w:val="0"/>
          <w:numId w:val="9"/>
        </w:numPr>
        <w:jc w:val="both"/>
        <w:rPr>
          <w:rFonts w:ascii="Arial" w:hAnsi="Arial" w:cs="Arial"/>
          <w:bCs/>
        </w:rPr>
      </w:pPr>
      <w:r w:rsidRPr="00453F9D">
        <w:rPr>
          <w:rFonts w:ascii="Arial" w:hAnsi="Arial" w:cs="Arial"/>
          <w:bCs/>
        </w:rPr>
        <w:t xml:space="preserve">Smlouvu je možné </w:t>
      </w:r>
      <w:r w:rsidR="00330590" w:rsidRPr="00453F9D">
        <w:rPr>
          <w:rFonts w:ascii="Arial" w:hAnsi="Arial" w:cs="Arial"/>
          <w:bCs/>
        </w:rPr>
        <w:t xml:space="preserve">jednostranně </w:t>
      </w:r>
      <w:r w:rsidRPr="00453F9D">
        <w:rPr>
          <w:rFonts w:ascii="Arial" w:hAnsi="Arial" w:cs="Arial"/>
          <w:bCs/>
        </w:rPr>
        <w:t>vypovědět s </w:t>
      </w:r>
      <w:proofErr w:type="gramStart"/>
      <w:r w:rsidR="0066405A" w:rsidRPr="00453F9D">
        <w:rPr>
          <w:rFonts w:ascii="Arial" w:hAnsi="Arial" w:cs="Arial"/>
          <w:bCs/>
        </w:rPr>
        <w:t>6</w:t>
      </w:r>
      <w:r w:rsidRPr="00453F9D">
        <w:rPr>
          <w:rFonts w:ascii="Arial" w:hAnsi="Arial" w:cs="Arial"/>
          <w:bCs/>
        </w:rPr>
        <w:t xml:space="preserve"> měsíční</w:t>
      </w:r>
      <w:proofErr w:type="gramEnd"/>
      <w:r w:rsidRPr="00453F9D">
        <w:rPr>
          <w:rFonts w:ascii="Arial" w:hAnsi="Arial" w:cs="Arial"/>
          <w:bCs/>
        </w:rPr>
        <w:t xml:space="preserve"> výpovědní lhůtou</w:t>
      </w:r>
      <w:r w:rsidR="00330590" w:rsidRPr="00453F9D">
        <w:rPr>
          <w:rFonts w:ascii="Arial" w:hAnsi="Arial" w:cs="Arial"/>
          <w:bCs/>
        </w:rPr>
        <w:t>, která počíná běžet první den měsíce následujícího po doručená výpovědi.</w:t>
      </w:r>
    </w:p>
    <w:p w14:paraId="1AD247BB" w14:textId="77777777" w:rsidR="002D6374" w:rsidRPr="00453F9D" w:rsidRDefault="002D6374" w:rsidP="002776A0">
      <w:pPr>
        <w:spacing w:line="276" w:lineRule="auto"/>
        <w:ind w:left="360"/>
        <w:rPr>
          <w:bCs/>
          <w:sz w:val="22"/>
          <w:szCs w:val="22"/>
        </w:rPr>
      </w:pPr>
    </w:p>
    <w:p w14:paraId="6A7D1BC1" w14:textId="77777777" w:rsidR="00401617" w:rsidRPr="00453F9D" w:rsidRDefault="00401617" w:rsidP="00401617">
      <w:pPr>
        <w:spacing w:line="276" w:lineRule="auto"/>
        <w:rPr>
          <w:bCs/>
          <w:sz w:val="22"/>
          <w:szCs w:val="22"/>
        </w:rPr>
      </w:pPr>
    </w:p>
    <w:p w14:paraId="101694E6" w14:textId="3A83B951" w:rsidR="002D6374" w:rsidRPr="00453F9D" w:rsidRDefault="00B1305C" w:rsidP="002776A0">
      <w:pPr>
        <w:spacing w:line="276" w:lineRule="auto"/>
        <w:ind w:left="360"/>
        <w:jc w:val="center"/>
        <w:rPr>
          <w:b/>
          <w:bCs/>
          <w:sz w:val="22"/>
          <w:szCs w:val="22"/>
        </w:rPr>
      </w:pPr>
      <w:r w:rsidRPr="00453F9D">
        <w:rPr>
          <w:b/>
          <w:bCs/>
          <w:sz w:val="22"/>
          <w:szCs w:val="22"/>
        </w:rPr>
        <w:t>X</w:t>
      </w:r>
      <w:r w:rsidR="00BB08E3" w:rsidRPr="00453F9D">
        <w:rPr>
          <w:b/>
          <w:bCs/>
          <w:sz w:val="22"/>
          <w:szCs w:val="22"/>
        </w:rPr>
        <w:t>.</w:t>
      </w:r>
    </w:p>
    <w:p w14:paraId="4105F9C9" w14:textId="1638C460" w:rsidR="001150C2" w:rsidRPr="00453F9D" w:rsidRDefault="001150C2" w:rsidP="002776A0">
      <w:pPr>
        <w:spacing w:line="276" w:lineRule="auto"/>
        <w:ind w:left="360"/>
        <w:jc w:val="center"/>
        <w:rPr>
          <w:b/>
          <w:bCs/>
          <w:sz w:val="22"/>
          <w:szCs w:val="22"/>
        </w:rPr>
      </w:pPr>
      <w:r w:rsidRPr="00453F9D">
        <w:rPr>
          <w:b/>
          <w:bCs/>
          <w:sz w:val="22"/>
          <w:szCs w:val="22"/>
        </w:rPr>
        <w:t>Závěrečná ustanovení</w:t>
      </w:r>
    </w:p>
    <w:p w14:paraId="63105978" w14:textId="77777777" w:rsidR="00371E18" w:rsidRPr="00453F9D" w:rsidRDefault="00371E18" w:rsidP="002776A0">
      <w:pPr>
        <w:spacing w:line="276" w:lineRule="auto"/>
        <w:ind w:left="360"/>
        <w:rPr>
          <w:bCs/>
          <w:sz w:val="22"/>
          <w:szCs w:val="22"/>
        </w:rPr>
      </w:pPr>
    </w:p>
    <w:p w14:paraId="6E3B26FD" w14:textId="78194C93" w:rsidR="00371E18" w:rsidRPr="00453F9D" w:rsidRDefault="00371E18" w:rsidP="005313EC">
      <w:pPr>
        <w:pStyle w:val="Odstavecseseznamem"/>
        <w:numPr>
          <w:ilvl w:val="0"/>
          <w:numId w:val="1"/>
        </w:numPr>
        <w:jc w:val="both"/>
        <w:rPr>
          <w:rFonts w:ascii="Arial" w:hAnsi="Arial" w:cs="Arial"/>
          <w:bCs/>
        </w:rPr>
      </w:pPr>
      <w:r w:rsidRPr="00453F9D">
        <w:rPr>
          <w:rFonts w:ascii="Arial" w:hAnsi="Arial" w:cs="Arial"/>
          <w:bCs/>
        </w:rPr>
        <w:t>Nestanoví-li smlouva jinak, řídí se práva a povinnosti smluvních stran zákonem č. 89/2012 Sb., občanský zákoník.</w:t>
      </w:r>
    </w:p>
    <w:p w14:paraId="62C5EF6E" w14:textId="77777777" w:rsidR="00C43328" w:rsidRPr="00453F9D" w:rsidRDefault="00C43328" w:rsidP="00C43328">
      <w:pPr>
        <w:pStyle w:val="Odstavecseseznamem"/>
        <w:ind w:left="786"/>
        <w:jc w:val="both"/>
        <w:rPr>
          <w:rFonts w:ascii="Arial" w:hAnsi="Arial" w:cs="Arial"/>
          <w:bCs/>
        </w:rPr>
      </w:pPr>
    </w:p>
    <w:p w14:paraId="087A812B" w14:textId="4D9F7ED5" w:rsidR="00BB08E3" w:rsidRPr="00453F9D" w:rsidRDefault="00BB08E3" w:rsidP="005313EC">
      <w:pPr>
        <w:pStyle w:val="Odstavecseseznamem"/>
        <w:numPr>
          <w:ilvl w:val="0"/>
          <w:numId w:val="1"/>
        </w:numPr>
        <w:jc w:val="both"/>
        <w:rPr>
          <w:rFonts w:ascii="Arial" w:hAnsi="Arial" w:cs="Arial"/>
          <w:bCs/>
        </w:rPr>
      </w:pPr>
      <w:r w:rsidRPr="00453F9D">
        <w:rPr>
          <w:rFonts w:ascii="Arial" w:hAnsi="Arial" w:cs="Arial"/>
          <w:bCs/>
          <w:u w:val="single"/>
        </w:rPr>
        <w:t xml:space="preserve">Záruční </w:t>
      </w:r>
      <w:r w:rsidR="00A0365A" w:rsidRPr="00453F9D">
        <w:rPr>
          <w:rFonts w:ascii="Arial" w:hAnsi="Arial" w:cs="Arial"/>
          <w:bCs/>
          <w:u w:val="single"/>
        </w:rPr>
        <w:t>lhůta</w:t>
      </w:r>
      <w:r w:rsidR="00A0365A" w:rsidRPr="00453F9D">
        <w:rPr>
          <w:rFonts w:ascii="Arial" w:hAnsi="Arial" w:cs="Arial"/>
          <w:bCs/>
        </w:rPr>
        <w:t xml:space="preserve"> je 24 měsíců na provedené práce a dodaný materiál.</w:t>
      </w:r>
    </w:p>
    <w:p w14:paraId="66717742" w14:textId="77777777" w:rsidR="00C43328" w:rsidRPr="00453F9D" w:rsidRDefault="00C43328" w:rsidP="00C43328">
      <w:pPr>
        <w:pStyle w:val="Odstavecseseznamem"/>
        <w:ind w:left="786"/>
        <w:jc w:val="both"/>
        <w:rPr>
          <w:rFonts w:ascii="Arial" w:hAnsi="Arial" w:cs="Arial"/>
          <w:bCs/>
        </w:rPr>
      </w:pPr>
    </w:p>
    <w:p w14:paraId="12008E9F" w14:textId="14194167" w:rsidR="009D0F6B" w:rsidRPr="00453F9D" w:rsidRDefault="009D0F6B" w:rsidP="005313EC">
      <w:pPr>
        <w:pStyle w:val="Odstavecseseznamem"/>
        <w:numPr>
          <w:ilvl w:val="0"/>
          <w:numId w:val="1"/>
        </w:numPr>
        <w:jc w:val="both"/>
        <w:rPr>
          <w:rFonts w:ascii="Arial" w:hAnsi="Arial" w:cs="Arial"/>
          <w:bCs/>
        </w:rPr>
      </w:pPr>
      <w:r w:rsidRPr="00453F9D">
        <w:rPr>
          <w:rFonts w:ascii="Arial" w:hAnsi="Arial" w:cs="Arial"/>
          <w:bCs/>
        </w:rPr>
        <w:t>Změny rozsahu servisních činností budou řešeny písemným dodatkem.</w:t>
      </w:r>
      <w:r w:rsidR="006A4391" w:rsidRPr="00453F9D">
        <w:rPr>
          <w:rFonts w:ascii="Arial" w:hAnsi="Arial" w:cs="Arial"/>
          <w:bCs/>
        </w:rPr>
        <w:t xml:space="preserve"> Pokud dojde ke změně rozsahu servisovaných zař</w:t>
      </w:r>
      <w:r w:rsidR="00B42B61" w:rsidRPr="00453F9D">
        <w:rPr>
          <w:rFonts w:ascii="Arial" w:hAnsi="Arial" w:cs="Arial"/>
          <w:bCs/>
        </w:rPr>
        <w:t>í</w:t>
      </w:r>
      <w:r w:rsidR="006A4391" w:rsidRPr="00453F9D">
        <w:rPr>
          <w:rFonts w:ascii="Arial" w:hAnsi="Arial" w:cs="Arial"/>
          <w:bCs/>
        </w:rPr>
        <w:t xml:space="preserve">zení nebo </w:t>
      </w:r>
      <w:r w:rsidR="00B42B61" w:rsidRPr="00453F9D">
        <w:rPr>
          <w:rFonts w:ascii="Arial" w:hAnsi="Arial" w:cs="Arial"/>
          <w:bCs/>
        </w:rPr>
        <w:t xml:space="preserve">ke </w:t>
      </w:r>
      <w:r w:rsidR="006A4391" w:rsidRPr="00453F9D">
        <w:rPr>
          <w:rFonts w:ascii="Arial" w:hAnsi="Arial" w:cs="Arial"/>
          <w:bCs/>
        </w:rPr>
        <w:t>změně či upgrade řídícího SW, provede zhotovitel školení pracovníků objednatele.</w:t>
      </w:r>
    </w:p>
    <w:p w14:paraId="3A6C2E79" w14:textId="77777777" w:rsidR="009D0F6B" w:rsidRPr="00453F9D" w:rsidRDefault="009D0F6B" w:rsidP="009D0F6B">
      <w:pPr>
        <w:pStyle w:val="Odstavecseseznamem"/>
        <w:rPr>
          <w:rFonts w:ascii="Arial" w:hAnsi="Arial" w:cs="Arial"/>
          <w:bCs/>
        </w:rPr>
      </w:pPr>
    </w:p>
    <w:p w14:paraId="105D741B" w14:textId="32BCD9E9" w:rsidR="00371E18" w:rsidRPr="00453F9D" w:rsidRDefault="00371E18" w:rsidP="005313EC">
      <w:pPr>
        <w:pStyle w:val="Odstavecseseznamem"/>
        <w:numPr>
          <w:ilvl w:val="0"/>
          <w:numId w:val="1"/>
        </w:numPr>
        <w:jc w:val="both"/>
        <w:rPr>
          <w:rFonts w:ascii="Arial" w:hAnsi="Arial" w:cs="Arial"/>
          <w:bCs/>
        </w:rPr>
      </w:pPr>
      <w:r w:rsidRPr="00453F9D">
        <w:rPr>
          <w:rFonts w:ascii="Arial" w:hAnsi="Arial" w:cs="Arial"/>
          <w:bCs/>
        </w:rPr>
        <w:t>Smluvní strany se zavazují, že případné rozpory vyplývající z této smlouvy a realizace díla budou řešit zejména cestou vzájemné dohody s cílem dosáhnout smírného řešení. Pokud nedojde ke smírnému vyřešení sporů, bude spor řešen u příslušných soudů.</w:t>
      </w:r>
    </w:p>
    <w:p w14:paraId="4AB212A4" w14:textId="77777777" w:rsidR="00C43328" w:rsidRPr="00453F9D" w:rsidRDefault="00C43328" w:rsidP="00C43328">
      <w:pPr>
        <w:pStyle w:val="Odstavecseseznamem"/>
        <w:ind w:left="786"/>
        <w:jc w:val="both"/>
        <w:rPr>
          <w:rFonts w:ascii="Arial" w:hAnsi="Arial" w:cs="Arial"/>
          <w:bCs/>
        </w:rPr>
      </w:pPr>
    </w:p>
    <w:p w14:paraId="246C81DD" w14:textId="5DB382E9" w:rsidR="003C7364" w:rsidRPr="00453F9D" w:rsidRDefault="003C7364" w:rsidP="005313EC">
      <w:pPr>
        <w:pStyle w:val="Odstavecseseznamem"/>
        <w:numPr>
          <w:ilvl w:val="0"/>
          <w:numId w:val="1"/>
        </w:numPr>
        <w:jc w:val="both"/>
        <w:rPr>
          <w:rFonts w:ascii="Arial" w:hAnsi="Arial" w:cs="Arial"/>
          <w:bCs/>
        </w:rPr>
      </w:pPr>
      <w:r w:rsidRPr="00453F9D">
        <w:rPr>
          <w:rFonts w:ascii="Arial" w:hAnsi="Arial" w:cs="Arial"/>
          <w:bCs/>
        </w:rPr>
        <w:t xml:space="preserve">Zhotovitel nesmí bez předchozího výslovného písemného souhlasu Objednatele postoupit či </w:t>
      </w:r>
      <w:r w:rsidRPr="00453F9D">
        <w:rPr>
          <w:rFonts w:ascii="Arial" w:hAnsi="Arial" w:cs="Arial"/>
          <w:bCs/>
          <w:iCs/>
        </w:rPr>
        <w:t>převést třetí straně tuto smlouvu nebo jakoukoli její část nebo jakékoli právo, závazek nebo zájem z této smlouvy vyplývající.</w:t>
      </w:r>
    </w:p>
    <w:p w14:paraId="709B018E" w14:textId="77777777" w:rsidR="00C43328" w:rsidRPr="00453F9D" w:rsidRDefault="00C43328" w:rsidP="00C43328">
      <w:pPr>
        <w:pStyle w:val="Odstavecseseznamem"/>
        <w:ind w:left="786"/>
        <w:jc w:val="both"/>
        <w:rPr>
          <w:rFonts w:ascii="Arial" w:hAnsi="Arial" w:cs="Arial"/>
          <w:bCs/>
          <w:iCs/>
        </w:rPr>
      </w:pPr>
    </w:p>
    <w:p w14:paraId="00689F8B" w14:textId="78C9CBC3" w:rsidR="00374072" w:rsidRPr="00453F9D" w:rsidRDefault="00374072" w:rsidP="005313EC">
      <w:pPr>
        <w:pStyle w:val="Odstavecseseznamem"/>
        <w:numPr>
          <w:ilvl w:val="0"/>
          <w:numId w:val="1"/>
        </w:numPr>
        <w:jc w:val="both"/>
        <w:rPr>
          <w:rFonts w:ascii="Arial" w:hAnsi="Arial" w:cs="Arial"/>
          <w:bCs/>
          <w:iCs/>
        </w:rPr>
      </w:pPr>
      <w:r w:rsidRPr="00453F9D">
        <w:rPr>
          <w:rFonts w:ascii="Arial" w:hAnsi="Arial" w:cs="Arial"/>
          <w:bCs/>
          <w:iCs/>
        </w:rPr>
        <w:t xml:space="preserve">Smluvní strany berou na vědomí, že smlouvy, u kterých </w:t>
      </w:r>
      <w:r w:rsidRPr="00453F9D">
        <w:rPr>
          <w:rFonts w:ascii="Arial" w:hAnsi="Arial" w:cs="Arial"/>
          <w:iCs/>
        </w:rPr>
        <w:t xml:space="preserve">je výše hodnoty jejího předmětu nad 50 000,- Kč bez DPH jsou uveřejňovány v Registru smluv podle zákona č. 340/2015 Sb., o zvláštních podmínkách účinnosti některých smluv, uveřejňování těchto smluv a o registru smluv (zákon o registru smluv), ve znění pozdějších předpisů. Smlouva v tomto případě nabývá platnosti dnem podpisu všemi smluvními stranami a účinnosti dnem uveřejnění v registru smluv. Zveřejnění smlouvy do registru smluv provede objednatel. Potvrzení o uveřejnění smlouvy v Registru smluv bude zhotoviteli doručeno do datové schránky automaticky správcem registru smluv. </w:t>
      </w:r>
    </w:p>
    <w:p w14:paraId="75E88870" w14:textId="77777777" w:rsidR="00C43328" w:rsidRPr="00453F9D" w:rsidRDefault="00C43328" w:rsidP="00C43328">
      <w:pPr>
        <w:pStyle w:val="Odstavecseseznamem"/>
        <w:ind w:left="786"/>
        <w:jc w:val="both"/>
        <w:rPr>
          <w:rFonts w:ascii="Arial" w:hAnsi="Arial" w:cs="Arial"/>
          <w:bCs/>
          <w:iCs/>
        </w:rPr>
      </w:pPr>
    </w:p>
    <w:p w14:paraId="5659F5BA" w14:textId="79A41154" w:rsidR="005313EC" w:rsidRPr="00453F9D" w:rsidRDefault="00CB53E8" w:rsidP="005313EC">
      <w:pPr>
        <w:pStyle w:val="Odstavecseseznamem"/>
        <w:numPr>
          <w:ilvl w:val="0"/>
          <w:numId w:val="1"/>
        </w:numPr>
        <w:jc w:val="both"/>
        <w:rPr>
          <w:rFonts w:ascii="Arial" w:hAnsi="Arial" w:cs="Arial"/>
          <w:bCs/>
          <w:iCs/>
        </w:rPr>
      </w:pPr>
      <w:r w:rsidRPr="00453F9D">
        <w:rPr>
          <w:rFonts w:ascii="Arial" w:hAnsi="Arial" w:cs="Arial"/>
          <w:iCs/>
        </w:rPr>
        <w:t xml:space="preserve">Tato </w:t>
      </w:r>
      <w:r w:rsidR="005313EC" w:rsidRPr="00453F9D">
        <w:rPr>
          <w:rFonts w:ascii="Arial" w:hAnsi="Arial" w:cs="Arial"/>
          <w:iCs/>
        </w:rPr>
        <w:t>S</w:t>
      </w:r>
      <w:r w:rsidRPr="00453F9D">
        <w:rPr>
          <w:rFonts w:ascii="Arial" w:hAnsi="Arial" w:cs="Arial"/>
          <w:iCs/>
        </w:rPr>
        <w:t>mlouva</w:t>
      </w:r>
      <w:r w:rsidR="004E0AFC" w:rsidRPr="00453F9D">
        <w:rPr>
          <w:rFonts w:ascii="Arial" w:hAnsi="Arial" w:cs="Arial"/>
          <w:iCs/>
        </w:rPr>
        <w:t xml:space="preserve"> se uzavírá na dobu 8</w:t>
      </w:r>
      <w:r w:rsidR="009343A8" w:rsidRPr="00453F9D">
        <w:rPr>
          <w:rFonts w:ascii="Arial" w:hAnsi="Arial" w:cs="Arial"/>
          <w:iCs/>
        </w:rPr>
        <w:t xml:space="preserve"> let</w:t>
      </w:r>
      <w:r w:rsidR="005313EC" w:rsidRPr="00453F9D">
        <w:rPr>
          <w:rFonts w:ascii="Arial" w:hAnsi="Arial" w:cs="Arial"/>
          <w:iCs/>
        </w:rPr>
        <w:t>.</w:t>
      </w:r>
    </w:p>
    <w:p w14:paraId="0900BD15" w14:textId="77777777" w:rsidR="00C43328" w:rsidRPr="00453F9D" w:rsidRDefault="00C43328" w:rsidP="00C43328">
      <w:pPr>
        <w:pStyle w:val="Odstavecseseznamem"/>
        <w:ind w:left="786"/>
        <w:jc w:val="both"/>
        <w:rPr>
          <w:rFonts w:ascii="Arial" w:hAnsi="Arial" w:cs="Arial"/>
          <w:bCs/>
          <w:iCs/>
        </w:rPr>
      </w:pPr>
    </w:p>
    <w:p w14:paraId="2908D073" w14:textId="71BF6306" w:rsidR="005313EC" w:rsidRPr="00453F9D" w:rsidRDefault="005313EC" w:rsidP="005313EC">
      <w:pPr>
        <w:pStyle w:val="Odstavecseseznamem"/>
        <w:numPr>
          <w:ilvl w:val="0"/>
          <w:numId w:val="1"/>
        </w:numPr>
        <w:jc w:val="both"/>
        <w:rPr>
          <w:rFonts w:ascii="Arial" w:hAnsi="Arial" w:cs="Arial"/>
          <w:bCs/>
          <w:iCs/>
        </w:rPr>
      </w:pPr>
      <w:r w:rsidRPr="00453F9D">
        <w:rPr>
          <w:rFonts w:ascii="Arial" w:hAnsi="Arial" w:cs="Arial"/>
          <w:bCs/>
          <w:iCs/>
        </w:rPr>
        <w:t>Účinnost této Smlouvy (počátek plnění servisních služeb) počíná běžet dnem následujícím po řádném dokončení a předání díla dle Smlouvy o dílo (jako smlouvy hlavní) uzavřené mezi Zhotovitelem a Objednatelem, na základě výsledku zadávacího řízení veřejné zakázky s názvem:</w:t>
      </w:r>
      <w:r w:rsidRPr="00453F9D">
        <w:rPr>
          <w:rFonts w:ascii="Arial" w:hAnsi="Arial" w:cs="Arial"/>
          <w:iCs/>
        </w:rPr>
        <w:t xml:space="preserve"> </w:t>
      </w:r>
      <w:r w:rsidRPr="00453F9D">
        <w:rPr>
          <w:rFonts w:ascii="Arial" w:hAnsi="Arial" w:cs="Arial"/>
          <w:bCs/>
          <w:iCs/>
        </w:rPr>
        <w:t>„Rozšíření a servis vjezdového, parkovacího a platebního systému ve FTN</w:t>
      </w:r>
      <w:r w:rsidR="004D169A" w:rsidRPr="00453F9D">
        <w:rPr>
          <w:rFonts w:ascii="Arial" w:hAnsi="Arial" w:cs="Arial"/>
          <w:bCs/>
          <w:iCs/>
        </w:rPr>
        <w:t xml:space="preserve"> – opakovaná VZ</w:t>
      </w:r>
      <w:r w:rsidRPr="00453F9D">
        <w:rPr>
          <w:rFonts w:ascii="Arial" w:hAnsi="Arial" w:cs="Arial"/>
          <w:bCs/>
          <w:iCs/>
        </w:rPr>
        <w:t xml:space="preserve">“ </w:t>
      </w:r>
    </w:p>
    <w:p w14:paraId="2E1A3BDA" w14:textId="77777777" w:rsidR="00C43328" w:rsidRPr="00453F9D" w:rsidRDefault="00C43328" w:rsidP="00C43328">
      <w:pPr>
        <w:pStyle w:val="Odstavecseseznamem"/>
        <w:ind w:left="786"/>
        <w:jc w:val="both"/>
        <w:rPr>
          <w:rFonts w:ascii="Arial" w:hAnsi="Arial" w:cs="Arial"/>
          <w:bCs/>
          <w:iCs/>
        </w:rPr>
      </w:pPr>
    </w:p>
    <w:p w14:paraId="2B2E40DC" w14:textId="65F97569" w:rsidR="00CB53E8" w:rsidRPr="00453F9D" w:rsidRDefault="00A0365A" w:rsidP="005313EC">
      <w:pPr>
        <w:pStyle w:val="Odstavecseseznamem"/>
        <w:numPr>
          <w:ilvl w:val="0"/>
          <w:numId w:val="1"/>
        </w:numPr>
        <w:jc w:val="both"/>
        <w:rPr>
          <w:rFonts w:ascii="Arial" w:hAnsi="Arial" w:cs="Arial"/>
          <w:bCs/>
          <w:iCs/>
        </w:rPr>
      </w:pPr>
      <w:r w:rsidRPr="00453F9D">
        <w:rPr>
          <w:rFonts w:ascii="Arial" w:hAnsi="Arial" w:cs="Arial"/>
          <w:iCs/>
        </w:rPr>
        <w:t>Smlouvu je možné měnit nebo doplňovat pouze po vzájemné dohodě, a to dodatky ke smlouvě.</w:t>
      </w:r>
      <w:r w:rsidR="00CB53E8" w:rsidRPr="00453F9D">
        <w:rPr>
          <w:rFonts w:ascii="Arial" w:hAnsi="Arial" w:cs="Arial"/>
          <w:iCs/>
        </w:rPr>
        <w:t xml:space="preserve">  </w:t>
      </w:r>
    </w:p>
    <w:p w14:paraId="14535009" w14:textId="77777777" w:rsidR="00C43328" w:rsidRPr="00453F9D" w:rsidRDefault="00C43328" w:rsidP="00C43328">
      <w:pPr>
        <w:pStyle w:val="Odstavecseseznamem"/>
        <w:ind w:left="786"/>
        <w:jc w:val="both"/>
        <w:rPr>
          <w:rFonts w:ascii="Arial" w:hAnsi="Arial" w:cs="Arial"/>
          <w:bCs/>
          <w:iCs/>
        </w:rPr>
      </w:pPr>
    </w:p>
    <w:p w14:paraId="6BC6A8B6" w14:textId="34D2C16D" w:rsidR="00371E18" w:rsidRPr="00453F9D" w:rsidRDefault="00605BC2" w:rsidP="005313EC">
      <w:pPr>
        <w:pStyle w:val="Odstavecseseznamem"/>
        <w:numPr>
          <w:ilvl w:val="0"/>
          <w:numId w:val="1"/>
        </w:numPr>
        <w:jc w:val="both"/>
        <w:rPr>
          <w:rFonts w:ascii="Arial" w:hAnsi="Arial" w:cs="Arial"/>
          <w:bCs/>
          <w:iCs/>
        </w:rPr>
      </w:pPr>
      <w:r w:rsidRPr="00453F9D">
        <w:rPr>
          <w:rFonts w:ascii="Arial" w:hAnsi="Arial" w:cs="Arial"/>
          <w:iCs/>
        </w:rPr>
        <w:t>Tato smlouva</w:t>
      </w:r>
      <w:r w:rsidR="0048568B" w:rsidRPr="00453F9D">
        <w:rPr>
          <w:rFonts w:ascii="Arial" w:hAnsi="Arial" w:cs="Arial"/>
          <w:iCs/>
        </w:rPr>
        <w:t xml:space="preserve"> se </w:t>
      </w:r>
      <w:r w:rsidR="004E0AFC" w:rsidRPr="00453F9D">
        <w:rPr>
          <w:rFonts w:ascii="Arial" w:hAnsi="Arial" w:cs="Arial"/>
          <w:iCs/>
        </w:rPr>
        <w:t>uzavírá elektronicky</w:t>
      </w:r>
      <w:r w:rsidR="0048568B" w:rsidRPr="00453F9D">
        <w:rPr>
          <w:rFonts w:ascii="Arial" w:hAnsi="Arial" w:cs="Arial"/>
          <w:iCs/>
        </w:rPr>
        <w:t>.</w:t>
      </w:r>
    </w:p>
    <w:p w14:paraId="34095624" w14:textId="77777777" w:rsidR="00C43328" w:rsidRPr="00453F9D" w:rsidRDefault="00C43328" w:rsidP="00C43328">
      <w:pPr>
        <w:pStyle w:val="Odstavecseseznamem"/>
        <w:ind w:left="786"/>
        <w:jc w:val="both"/>
        <w:rPr>
          <w:rFonts w:ascii="Arial" w:hAnsi="Arial" w:cs="Arial"/>
          <w:bCs/>
        </w:rPr>
      </w:pPr>
    </w:p>
    <w:p w14:paraId="55002FB2" w14:textId="53E930FE" w:rsidR="00B80E0D" w:rsidRPr="00453F9D" w:rsidRDefault="00B80E0D" w:rsidP="005313EC">
      <w:pPr>
        <w:pStyle w:val="Odstavecseseznamem"/>
        <w:numPr>
          <w:ilvl w:val="0"/>
          <w:numId w:val="1"/>
        </w:numPr>
        <w:jc w:val="both"/>
        <w:rPr>
          <w:rFonts w:ascii="Arial" w:hAnsi="Arial" w:cs="Arial"/>
          <w:bCs/>
        </w:rPr>
      </w:pPr>
      <w:r w:rsidRPr="00453F9D">
        <w:rPr>
          <w:rFonts w:ascii="Arial" w:hAnsi="Arial" w:cs="Arial"/>
          <w:iCs/>
        </w:rPr>
        <w:t xml:space="preserve">Smluvní strany </w:t>
      </w:r>
      <w:r w:rsidR="00374072" w:rsidRPr="00453F9D">
        <w:rPr>
          <w:rFonts w:ascii="Arial" w:hAnsi="Arial" w:cs="Arial"/>
          <w:iCs/>
        </w:rPr>
        <w:t>shodně prohlašují, že si tuto smlouvu před jejím podpisem přečetly, že vyjadřuje jejich pravou vůli, že nebyla uzavřena v tísni ani za nápadně nevýhodných podmínek či v rozporu s dobrými mravy a na důkaz toho k ní připojují své podpisy</w:t>
      </w:r>
      <w:r w:rsidR="00374072" w:rsidRPr="00453F9D">
        <w:rPr>
          <w:rFonts w:ascii="Arial" w:hAnsi="Arial" w:cs="Arial"/>
        </w:rPr>
        <w:t>.</w:t>
      </w:r>
    </w:p>
    <w:p w14:paraId="1088871A" w14:textId="73FFC87D" w:rsidR="00A0365A" w:rsidRPr="00453F9D" w:rsidRDefault="00A0365A" w:rsidP="009343A8">
      <w:pPr>
        <w:ind w:left="426"/>
        <w:rPr>
          <w:bCs/>
          <w:sz w:val="22"/>
          <w:szCs w:val="22"/>
        </w:rPr>
      </w:pPr>
    </w:p>
    <w:p w14:paraId="02A6EDD8" w14:textId="77777777" w:rsidR="00E20498" w:rsidRPr="00453F9D" w:rsidRDefault="00E20498" w:rsidP="00B80E0D">
      <w:pPr>
        <w:rPr>
          <w:sz w:val="22"/>
          <w:szCs w:val="22"/>
        </w:rPr>
      </w:pPr>
    </w:p>
    <w:p w14:paraId="330957CA" w14:textId="11D6769F" w:rsidR="00E96960" w:rsidRPr="00453F9D" w:rsidRDefault="00E96960" w:rsidP="00B80E0D">
      <w:pPr>
        <w:rPr>
          <w:sz w:val="22"/>
          <w:szCs w:val="22"/>
        </w:rPr>
      </w:pPr>
      <w:r w:rsidRPr="00453F9D">
        <w:rPr>
          <w:sz w:val="22"/>
          <w:szCs w:val="22"/>
        </w:rPr>
        <w:t>Příloha č. 1 – Obecná pravidla pro dodavatele ICT</w:t>
      </w:r>
    </w:p>
    <w:p w14:paraId="2B34A029" w14:textId="53F158FF" w:rsidR="009C456F" w:rsidRPr="00453F9D" w:rsidRDefault="009C456F" w:rsidP="00B80E0D">
      <w:pPr>
        <w:rPr>
          <w:sz w:val="22"/>
          <w:szCs w:val="22"/>
        </w:rPr>
      </w:pPr>
      <w:r w:rsidRPr="00453F9D">
        <w:rPr>
          <w:sz w:val="22"/>
          <w:szCs w:val="22"/>
        </w:rPr>
        <w:t xml:space="preserve">Příloha č. </w:t>
      </w:r>
      <w:r w:rsidR="00C43328" w:rsidRPr="00453F9D">
        <w:rPr>
          <w:sz w:val="22"/>
          <w:szCs w:val="22"/>
        </w:rPr>
        <w:t>2 –</w:t>
      </w:r>
      <w:r w:rsidRPr="00453F9D">
        <w:rPr>
          <w:sz w:val="22"/>
          <w:szCs w:val="22"/>
        </w:rPr>
        <w:t xml:space="preserve"> </w:t>
      </w:r>
      <w:r w:rsidR="0066405A" w:rsidRPr="00453F9D">
        <w:rPr>
          <w:sz w:val="22"/>
          <w:szCs w:val="22"/>
        </w:rPr>
        <w:t xml:space="preserve">Rozpis </w:t>
      </w:r>
      <w:r w:rsidRPr="00453F9D">
        <w:rPr>
          <w:sz w:val="22"/>
          <w:szCs w:val="22"/>
        </w:rPr>
        <w:t>servisovaného zařízení</w:t>
      </w:r>
    </w:p>
    <w:p w14:paraId="412EEB46" w14:textId="77777777" w:rsidR="00E96960" w:rsidRPr="00453F9D" w:rsidRDefault="00E96960" w:rsidP="00B80E0D">
      <w:pPr>
        <w:rPr>
          <w:sz w:val="22"/>
          <w:szCs w:val="22"/>
        </w:rPr>
      </w:pPr>
    </w:p>
    <w:p w14:paraId="50FCADA1" w14:textId="77777777" w:rsidR="00E20498" w:rsidRPr="00453F9D" w:rsidRDefault="00E20498" w:rsidP="00B80E0D">
      <w:pPr>
        <w:rPr>
          <w:sz w:val="22"/>
          <w:szCs w:val="22"/>
        </w:rPr>
      </w:pPr>
    </w:p>
    <w:p w14:paraId="6DF2CCBC" w14:textId="7837A364" w:rsidR="00B80E0D" w:rsidRPr="00453F9D" w:rsidRDefault="00715D46" w:rsidP="00B80E0D">
      <w:pPr>
        <w:tabs>
          <w:tab w:val="left" w:pos="5103"/>
        </w:tabs>
        <w:rPr>
          <w:sz w:val="22"/>
          <w:szCs w:val="22"/>
        </w:rPr>
      </w:pPr>
      <w:r w:rsidRPr="00453F9D">
        <w:rPr>
          <w:sz w:val="22"/>
          <w:szCs w:val="22"/>
        </w:rPr>
        <w:t>Dne</w:t>
      </w:r>
      <w:r w:rsidR="00B80E0D" w:rsidRPr="00453F9D">
        <w:rPr>
          <w:sz w:val="22"/>
          <w:szCs w:val="22"/>
        </w:rPr>
        <w:t>:</w:t>
      </w:r>
      <w:r w:rsidR="0003381D">
        <w:rPr>
          <w:sz w:val="22"/>
          <w:szCs w:val="22"/>
        </w:rPr>
        <w:t xml:space="preserve"> 8.7.2025</w:t>
      </w:r>
      <w:r w:rsidR="00B80E0D" w:rsidRPr="00453F9D">
        <w:rPr>
          <w:sz w:val="22"/>
          <w:szCs w:val="22"/>
        </w:rPr>
        <w:tab/>
        <w:t xml:space="preserve"> </w:t>
      </w:r>
      <w:r w:rsidRPr="00453F9D">
        <w:rPr>
          <w:sz w:val="22"/>
          <w:szCs w:val="22"/>
        </w:rPr>
        <w:tab/>
        <w:t>Dne:</w:t>
      </w:r>
      <w:r w:rsidR="0003381D">
        <w:rPr>
          <w:sz w:val="22"/>
          <w:szCs w:val="22"/>
        </w:rPr>
        <w:t xml:space="preserve"> 3.7.2025</w:t>
      </w:r>
    </w:p>
    <w:p w14:paraId="16A529C8" w14:textId="77777777" w:rsidR="00B80E0D" w:rsidRPr="00453F9D" w:rsidRDefault="00B80E0D" w:rsidP="00B80E0D">
      <w:pPr>
        <w:rPr>
          <w:sz w:val="22"/>
          <w:szCs w:val="22"/>
        </w:rPr>
      </w:pPr>
    </w:p>
    <w:p w14:paraId="59409D45" w14:textId="6D300389" w:rsidR="00B80E0D" w:rsidRPr="00453F9D" w:rsidRDefault="00B80E0D" w:rsidP="00B80E0D">
      <w:pPr>
        <w:rPr>
          <w:sz w:val="22"/>
          <w:szCs w:val="22"/>
        </w:rPr>
      </w:pPr>
    </w:p>
    <w:p w14:paraId="1FCED667" w14:textId="5D03DE1F" w:rsidR="00DB4BD4" w:rsidRPr="00453F9D" w:rsidRDefault="00DB4BD4" w:rsidP="00B80E0D">
      <w:pPr>
        <w:rPr>
          <w:sz w:val="22"/>
          <w:szCs w:val="22"/>
        </w:rPr>
      </w:pPr>
    </w:p>
    <w:p w14:paraId="786D27A5" w14:textId="0E96E3B9" w:rsidR="00DB4BD4" w:rsidRPr="00453F9D" w:rsidRDefault="00DB4BD4" w:rsidP="00B80E0D">
      <w:pPr>
        <w:rPr>
          <w:sz w:val="22"/>
          <w:szCs w:val="22"/>
        </w:rPr>
      </w:pPr>
    </w:p>
    <w:p w14:paraId="1EDE4213" w14:textId="6B04577D" w:rsidR="00B80E0D" w:rsidRPr="00453F9D" w:rsidRDefault="00B80E0D" w:rsidP="00B80E0D">
      <w:pPr>
        <w:rPr>
          <w:sz w:val="22"/>
          <w:szCs w:val="22"/>
        </w:rPr>
      </w:pPr>
      <w:r w:rsidRPr="00453F9D">
        <w:rPr>
          <w:sz w:val="22"/>
          <w:szCs w:val="22"/>
        </w:rPr>
        <w:t>Objednatel:</w:t>
      </w:r>
      <w:r w:rsidRPr="00453F9D">
        <w:rPr>
          <w:sz w:val="22"/>
          <w:szCs w:val="22"/>
        </w:rPr>
        <w:tab/>
      </w:r>
      <w:r w:rsidRPr="00453F9D">
        <w:rPr>
          <w:sz w:val="22"/>
          <w:szCs w:val="22"/>
        </w:rPr>
        <w:tab/>
      </w:r>
      <w:r w:rsidRPr="00453F9D">
        <w:rPr>
          <w:sz w:val="22"/>
          <w:szCs w:val="22"/>
        </w:rPr>
        <w:tab/>
      </w:r>
      <w:r w:rsidRPr="00453F9D">
        <w:rPr>
          <w:sz w:val="22"/>
          <w:szCs w:val="22"/>
        </w:rPr>
        <w:tab/>
      </w:r>
      <w:r w:rsidRPr="00453F9D">
        <w:rPr>
          <w:sz w:val="22"/>
          <w:szCs w:val="22"/>
        </w:rPr>
        <w:tab/>
      </w:r>
      <w:r w:rsidRPr="00453F9D">
        <w:rPr>
          <w:sz w:val="22"/>
          <w:szCs w:val="22"/>
        </w:rPr>
        <w:tab/>
      </w:r>
      <w:r w:rsidRPr="00453F9D">
        <w:rPr>
          <w:sz w:val="22"/>
          <w:szCs w:val="22"/>
        </w:rPr>
        <w:tab/>
        <w:t>Zhotovitel:</w:t>
      </w:r>
    </w:p>
    <w:p w14:paraId="4F999CDB" w14:textId="77777777" w:rsidR="00B80E0D" w:rsidRPr="00453F9D" w:rsidRDefault="00B80E0D" w:rsidP="00B80E0D">
      <w:pPr>
        <w:rPr>
          <w:sz w:val="22"/>
          <w:szCs w:val="22"/>
        </w:rPr>
      </w:pPr>
    </w:p>
    <w:p w14:paraId="5323621D" w14:textId="5759CA8D" w:rsidR="00B80E0D" w:rsidRPr="00453F9D" w:rsidRDefault="00B80E0D" w:rsidP="00B80E0D">
      <w:pPr>
        <w:rPr>
          <w:sz w:val="22"/>
          <w:szCs w:val="22"/>
        </w:rPr>
      </w:pPr>
    </w:p>
    <w:p w14:paraId="3C3018E3" w14:textId="77777777" w:rsidR="00401617" w:rsidRPr="00453F9D" w:rsidRDefault="00401617" w:rsidP="00B80E0D">
      <w:pPr>
        <w:rPr>
          <w:sz w:val="22"/>
          <w:szCs w:val="22"/>
        </w:rPr>
      </w:pPr>
    </w:p>
    <w:p w14:paraId="73969381" w14:textId="5246072D" w:rsidR="00B80E0D" w:rsidRPr="00453F9D" w:rsidRDefault="00F05DE9" w:rsidP="00B80E0D">
      <w:pPr>
        <w:rPr>
          <w:sz w:val="22"/>
          <w:szCs w:val="22"/>
        </w:rPr>
      </w:pPr>
      <w:r w:rsidRPr="00453F9D">
        <w:rPr>
          <w:sz w:val="22"/>
          <w:szCs w:val="22"/>
        </w:rPr>
        <w:t xml:space="preserve">  </w:t>
      </w:r>
      <w:r w:rsidR="009E2336" w:rsidRPr="00453F9D">
        <w:rPr>
          <w:sz w:val="22"/>
          <w:szCs w:val="22"/>
        </w:rPr>
        <w:t>doc. MUDr. Zdeněk Beneš, CSc.</w:t>
      </w:r>
      <w:r w:rsidR="00B80E0D" w:rsidRPr="00453F9D">
        <w:rPr>
          <w:sz w:val="22"/>
          <w:szCs w:val="22"/>
        </w:rPr>
        <w:tab/>
      </w:r>
      <w:r w:rsidR="00B80E0D" w:rsidRPr="00453F9D">
        <w:rPr>
          <w:sz w:val="22"/>
          <w:szCs w:val="22"/>
        </w:rPr>
        <w:tab/>
        <w:t xml:space="preserve">                        </w:t>
      </w:r>
      <w:r w:rsidR="001F3C41" w:rsidRPr="001F3C41">
        <w:rPr>
          <w:color w:val="000000"/>
          <w:sz w:val="22"/>
          <w:szCs w:val="22"/>
        </w:rPr>
        <w:t>Ing. MILAN PLHÁK</w:t>
      </w:r>
      <w:r w:rsidR="001F3C41" w:rsidRPr="001F3C41">
        <w:rPr>
          <w:sz w:val="22"/>
          <w:szCs w:val="22"/>
        </w:rPr>
        <w:t xml:space="preserve">   </w:t>
      </w:r>
      <w:r w:rsidR="001E1BD8" w:rsidRPr="001F3C41">
        <w:rPr>
          <w:sz w:val="22"/>
          <w:szCs w:val="22"/>
        </w:rPr>
        <w:t xml:space="preserve">   </w:t>
      </w:r>
      <w:r w:rsidR="00B80E0D" w:rsidRPr="001F3C41">
        <w:rPr>
          <w:sz w:val="22"/>
          <w:szCs w:val="22"/>
        </w:rPr>
        <w:tab/>
      </w:r>
    </w:p>
    <w:p w14:paraId="01BA8E60" w14:textId="77777777" w:rsidR="00F05DE9" w:rsidRDefault="00F05DE9" w:rsidP="00F05DE9">
      <w:pPr>
        <w:pStyle w:val="Zkladntext"/>
        <w:rPr>
          <w:rFonts w:cs="Arial"/>
          <w:sz w:val="22"/>
          <w:szCs w:val="22"/>
        </w:rPr>
      </w:pPr>
      <w:r w:rsidRPr="00453F9D">
        <w:rPr>
          <w:rFonts w:cs="Arial"/>
          <w:sz w:val="22"/>
          <w:szCs w:val="22"/>
        </w:rPr>
        <w:t>ředitel Fakultní Thomayerovy nemocnice</w:t>
      </w:r>
    </w:p>
    <w:p w14:paraId="2CA05DD9" w14:textId="77777777" w:rsidR="0003381D" w:rsidRDefault="0003381D" w:rsidP="00F05DE9">
      <w:pPr>
        <w:pStyle w:val="Zkladntext"/>
        <w:rPr>
          <w:rFonts w:cs="Arial"/>
          <w:sz w:val="22"/>
          <w:szCs w:val="22"/>
        </w:rPr>
      </w:pPr>
    </w:p>
    <w:p w14:paraId="071C6F30" w14:textId="77777777" w:rsidR="0003381D" w:rsidRDefault="0003381D" w:rsidP="00F05DE9">
      <w:pPr>
        <w:pStyle w:val="Zkladntext"/>
        <w:rPr>
          <w:rFonts w:cs="Arial"/>
          <w:sz w:val="22"/>
          <w:szCs w:val="22"/>
        </w:rPr>
      </w:pPr>
    </w:p>
    <w:p w14:paraId="49683F1A" w14:textId="3C3AC208" w:rsidR="0003381D" w:rsidRPr="00453F9D" w:rsidRDefault="0003381D" w:rsidP="00F05DE9">
      <w:pPr>
        <w:pStyle w:val="Zkladntext"/>
        <w:rPr>
          <w:rFonts w:cs="Arial"/>
          <w:sz w:val="22"/>
          <w:szCs w:val="22"/>
        </w:rPr>
      </w:pPr>
      <w:r>
        <w:rPr>
          <w:rFonts w:cs="Arial"/>
          <w:sz w:val="22"/>
          <w:szCs w:val="22"/>
        </w:rPr>
        <w:t xml:space="preserve">OU </w:t>
      </w:r>
      <w:proofErr w:type="spellStart"/>
      <w:r>
        <w:rPr>
          <w:rFonts w:cs="Arial"/>
          <w:sz w:val="22"/>
          <w:szCs w:val="22"/>
        </w:rPr>
        <w:t>OU</w:t>
      </w:r>
      <w:proofErr w:type="spellEnd"/>
      <w:r>
        <w:rPr>
          <w:rFonts w:cs="Arial"/>
          <w:sz w:val="22"/>
          <w:szCs w:val="22"/>
        </w:rPr>
        <w:t xml:space="preserve"> = osobní údaj</w:t>
      </w:r>
    </w:p>
    <w:p w14:paraId="7F313FD2" w14:textId="334F3BEC" w:rsidR="00C76D0C" w:rsidRPr="00453F9D" w:rsidRDefault="00C76D0C" w:rsidP="00F05DE9">
      <w:pPr>
        <w:rPr>
          <w:sz w:val="22"/>
          <w:szCs w:val="22"/>
        </w:rPr>
      </w:pPr>
    </w:p>
    <w:sectPr w:rsidR="00C76D0C" w:rsidRPr="00453F9D" w:rsidSect="003072D3">
      <w:headerReference w:type="default" r:id="rId9"/>
      <w:footerReference w:type="default" r:id="rId10"/>
      <w:pgSz w:w="16838" w:h="23811" w:code="8"/>
      <w:pgMar w:top="1843" w:right="1418" w:bottom="1418" w:left="1418" w:header="567" w:footer="442"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816ED" w14:textId="77777777" w:rsidR="00F85F80" w:rsidRDefault="00F85F80">
      <w:r>
        <w:separator/>
      </w:r>
    </w:p>
  </w:endnote>
  <w:endnote w:type="continuationSeparator" w:id="0">
    <w:p w14:paraId="2579EA7C" w14:textId="77777777" w:rsidR="00F85F80" w:rsidRDefault="00F85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515711"/>
      <w:docPartObj>
        <w:docPartGallery w:val="Page Numbers (Bottom of Page)"/>
        <w:docPartUnique/>
      </w:docPartObj>
    </w:sdtPr>
    <w:sdtContent>
      <w:sdt>
        <w:sdtPr>
          <w:id w:val="-1769616900"/>
          <w:docPartObj>
            <w:docPartGallery w:val="Page Numbers (Top of Page)"/>
            <w:docPartUnique/>
          </w:docPartObj>
        </w:sdtPr>
        <w:sdtContent>
          <w:p w14:paraId="2B110FD7" w14:textId="74C9B700" w:rsidR="00272874" w:rsidRDefault="00272874">
            <w:pPr>
              <w:pStyle w:val="Zpat"/>
              <w:jc w:val="right"/>
            </w:pPr>
            <w:r>
              <w:t xml:space="preserve">Stránka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2D186A7C" w14:textId="77777777" w:rsidR="007802CF" w:rsidRDefault="007802CF">
    <w:pPr>
      <w:pStyle w:val="Zpa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3CC51" w14:textId="77777777" w:rsidR="00F85F80" w:rsidRDefault="00F85F80">
      <w:r>
        <w:separator/>
      </w:r>
    </w:p>
  </w:footnote>
  <w:footnote w:type="continuationSeparator" w:id="0">
    <w:p w14:paraId="1429503A" w14:textId="77777777" w:rsidR="00F85F80" w:rsidRDefault="00F85F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A8D59" w14:textId="77F3B4E7" w:rsidR="009472DC" w:rsidRDefault="009472DC">
    <w:pPr>
      <w:pStyle w:val="Zhlav"/>
    </w:pPr>
    <w:r>
      <w:rPr>
        <w:noProof/>
      </w:rPr>
      <w:drawing>
        <wp:anchor distT="0" distB="0" distL="114300" distR="114300" simplePos="0" relativeHeight="251658240" behindDoc="0" locked="0" layoutInCell="1" allowOverlap="1" wp14:anchorId="48243AED" wp14:editId="4CB14FB6">
          <wp:simplePos x="0" y="0"/>
          <wp:positionH relativeFrom="column">
            <wp:posOffset>-405130</wp:posOffset>
          </wp:positionH>
          <wp:positionV relativeFrom="paragraph">
            <wp:posOffset>-140970</wp:posOffset>
          </wp:positionV>
          <wp:extent cx="952500" cy="638175"/>
          <wp:effectExtent l="0" t="0" r="0" b="9525"/>
          <wp:wrapNone/>
          <wp:docPr id="1411791257" name="Obrázek 1411791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52500" cy="6381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723AF"/>
    <w:multiLevelType w:val="hybridMultilevel"/>
    <w:tmpl w:val="DFE049DC"/>
    <w:lvl w:ilvl="0" w:tplc="D7D6A5F2">
      <w:start w:val="2"/>
      <w:numFmt w:val="bullet"/>
      <w:lvlText w:val="-"/>
      <w:lvlJc w:val="left"/>
      <w:pPr>
        <w:ind w:left="1080" w:hanging="360"/>
      </w:pPr>
      <w:rPr>
        <w:rFonts w:ascii="Arial" w:eastAsia="Calibri"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0FCF1BAF"/>
    <w:multiLevelType w:val="hybridMultilevel"/>
    <w:tmpl w:val="7B22257C"/>
    <w:lvl w:ilvl="0" w:tplc="62B07C6E">
      <w:start w:val="1"/>
      <w:numFmt w:val="decimal"/>
      <w:lvlText w:val="%1)"/>
      <w:lvlJc w:val="left"/>
      <w:pPr>
        <w:ind w:left="1020" w:hanging="360"/>
      </w:pPr>
    </w:lvl>
    <w:lvl w:ilvl="1" w:tplc="2C1C7F82">
      <w:start w:val="1"/>
      <w:numFmt w:val="decimal"/>
      <w:lvlText w:val="%2)"/>
      <w:lvlJc w:val="left"/>
      <w:pPr>
        <w:ind w:left="1020" w:hanging="360"/>
      </w:pPr>
    </w:lvl>
    <w:lvl w:ilvl="2" w:tplc="349EE46C">
      <w:start w:val="1"/>
      <w:numFmt w:val="decimal"/>
      <w:lvlText w:val="%3)"/>
      <w:lvlJc w:val="left"/>
      <w:pPr>
        <w:ind w:left="1020" w:hanging="360"/>
      </w:pPr>
    </w:lvl>
    <w:lvl w:ilvl="3" w:tplc="A82E6E5A">
      <w:start w:val="1"/>
      <w:numFmt w:val="decimal"/>
      <w:lvlText w:val="%4)"/>
      <w:lvlJc w:val="left"/>
      <w:pPr>
        <w:ind w:left="1020" w:hanging="360"/>
      </w:pPr>
    </w:lvl>
    <w:lvl w:ilvl="4" w:tplc="D82C8B00">
      <w:start w:val="1"/>
      <w:numFmt w:val="decimal"/>
      <w:lvlText w:val="%5)"/>
      <w:lvlJc w:val="left"/>
      <w:pPr>
        <w:ind w:left="1020" w:hanging="360"/>
      </w:pPr>
    </w:lvl>
    <w:lvl w:ilvl="5" w:tplc="15269814">
      <w:start w:val="1"/>
      <w:numFmt w:val="decimal"/>
      <w:lvlText w:val="%6)"/>
      <w:lvlJc w:val="left"/>
      <w:pPr>
        <w:ind w:left="1020" w:hanging="360"/>
      </w:pPr>
    </w:lvl>
    <w:lvl w:ilvl="6" w:tplc="C470B112">
      <w:start w:val="1"/>
      <w:numFmt w:val="decimal"/>
      <w:lvlText w:val="%7)"/>
      <w:lvlJc w:val="left"/>
      <w:pPr>
        <w:ind w:left="1020" w:hanging="360"/>
      </w:pPr>
    </w:lvl>
    <w:lvl w:ilvl="7" w:tplc="ACDE6EFE">
      <w:start w:val="1"/>
      <w:numFmt w:val="decimal"/>
      <w:lvlText w:val="%8)"/>
      <w:lvlJc w:val="left"/>
      <w:pPr>
        <w:ind w:left="1020" w:hanging="360"/>
      </w:pPr>
    </w:lvl>
    <w:lvl w:ilvl="8" w:tplc="9BC2E7FC">
      <w:start w:val="1"/>
      <w:numFmt w:val="decimal"/>
      <w:lvlText w:val="%9)"/>
      <w:lvlJc w:val="left"/>
      <w:pPr>
        <w:ind w:left="1020" w:hanging="360"/>
      </w:pPr>
    </w:lvl>
  </w:abstractNum>
  <w:abstractNum w:abstractNumId="2" w15:restartNumberingAfterBreak="0">
    <w:nsid w:val="13555685"/>
    <w:multiLevelType w:val="hybridMultilevel"/>
    <w:tmpl w:val="07B8665A"/>
    <w:lvl w:ilvl="0" w:tplc="FFFFFFFF">
      <w:start w:val="1"/>
      <w:numFmt w:val="decimal"/>
      <w:lvlText w:val="%1)"/>
      <w:lvlJc w:val="left"/>
      <w:pPr>
        <w:ind w:left="720" w:hanging="360"/>
      </w:pPr>
      <w:rPr>
        <w:rFonts w:hint="default"/>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45D2F99"/>
    <w:multiLevelType w:val="hybridMultilevel"/>
    <w:tmpl w:val="E4868072"/>
    <w:lvl w:ilvl="0" w:tplc="0D0E4916">
      <w:start w:val="1"/>
      <w:numFmt w:val="decimal"/>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E63591F"/>
    <w:multiLevelType w:val="hybridMultilevel"/>
    <w:tmpl w:val="12BAB5F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0A43270"/>
    <w:multiLevelType w:val="hybridMultilevel"/>
    <w:tmpl w:val="07B8665A"/>
    <w:lvl w:ilvl="0" w:tplc="F0EAFA5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93B574F"/>
    <w:multiLevelType w:val="hybridMultilevel"/>
    <w:tmpl w:val="07B8665A"/>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F990E85"/>
    <w:multiLevelType w:val="singleLevel"/>
    <w:tmpl w:val="0405000F"/>
    <w:lvl w:ilvl="0">
      <w:start w:val="1"/>
      <w:numFmt w:val="decimal"/>
      <w:lvlText w:val="%1."/>
      <w:lvlJc w:val="left"/>
      <w:pPr>
        <w:tabs>
          <w:tab w:val="num" w:pos="360"/>
        </w:tabs>
        <w:ind w:left="360" w:hanging="360"/>
      </w:pPr>
    </w:lvl>
  </w:abstractNum>
  <w:abstractNum w:abstractNumId="8" w15:restartNumberingAfterBreak="0">
    <w:nsid w:val="464047C6"/>
    <w:multiLevelType w:val="hybridMultilevel"/>
    <w:tmpl w:val="B0C4C33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67A66B3"/>
    <w:multiLevelType w:val="hybridMultilevel"/>
    <w:tmpl w:val="A89E5760"/>
    <w:lvl w:ilvl="0" w:tplc="D3620DB8">
      <w:start w:val="1"/>
      <w:numFmt w:val="lowerRoman"/>
      <w:lvlText w:val="%1)"/>
      <w:lvlJc w:val="left"/>
      <w:pPr>
        <w:ind w:left="1800" w:hanging="72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0" w15:restartNumberingAfterBreak="0">
    <w:nsid w:val="491146DD"/>
    <w:multiLevelType w:val="hybridMultilevel"/>
    <w:tmpl w:val="85EE6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941BF1"/>
    <w:multiLevelType w:val="hybridMultilevel"/>
    <w:tmpl w:val="92FAE454"/>
    <w:lvl w:ilvl="0" w:tplc="E046A0C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7B923DA"/>
    <w:multiLevelType w:val="hybridMultilevel"/>
    <w:tmpl w:val="DF4AC9F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ABB7EAD"/>
    <w:multiLevelType w:val="hybridMultilevel"/>
    <w:tmpl w:val="E2567DBA"/>
    <w:lvl w:ilvl="0" w:tplc="1ABE675E">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4" w15:restartNumberingAfterBreak="0">
    <w:nsid w:val="5E664363"/>
    <w:multiLevelType w:val="hybridMultilevel"/>
    <w:tmpl w:val="B58AF000"/>
    <w:lvl w:ilvl="0" w:tplc="61B24120">
      <w:numFmt w:val="bullet"/>
      <w:lvlText w:val="-"/>
      <w:lvlJc w:val="left"/>
      <w:pPr>
        <w:ind w:left="1080" w:hanging="360"/>
      </w:pPr>
      <w:rPr>
        <w:rFonts w:ascii="Arial" w:eastAsia="Calibri"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 w15:restartNumberingAfterBreak="0">
    <w:nsid w:val="630A3D82"/>
    <w:multiLevelType w:val="hybridMultilevel"/>
    <w:tmpl w:val="C09CC6E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46A0F27"/>
    <w:multiLevelType w:val="hybridMultilevel"/>
    <w:tmpl w:val="40ECFC6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49153CF"/>
    <w:multiLevelType w:val="hybridMultilevel"/>
    <w:tmpl w:val="0832ADBA"/>
    <w:lvl w:ilvl="0" w:tplc="62F82BD8">
      <w:start w:val="1"/>
      <w:numFmt w:val="decimal"/>
      <w:lvlText w:val="%1)"/>
      <w:lvlJc w:val="left"/>
      <w:pPr>
        <w:ind w:left="1020" w:hanging="360"/>
      </w:pPr>
    </w:lvl>
    <w:lvl w:ilvl="1" w:tplc="43463570">
      <w:start w:val="1"/>
      <w:numFmt w:val="decimal"/>
      <w:lvlText w:val="%2)"/>
      <w:lvlJc w:val="left"/>
      <w:pPr>
        <w:ind w:left="1020" w:hanging="360"/>
      </w:pPr>
    </w:lvl>
    <w:lvl w:ilvl="2" w:tplc="8E306B76">
      <w:start w:val="1"/>
      <w:numFmt w:val="decimal"/>
      <w:lvlText w:val="%3)"/>
      <w:lvlJc w:val="left"/>
      <w:pPr>
        <w:ind w:left="1020" w:hanging="360"/>
      </w:pPr>
    </w:lvl>
    <w:lvl w:ilvl="3" w:tplc="1C5AFB36">
      <w:start w:val="1"/>
      <w:numFmt w:val="decimal"/>
      <w:lvlText w:val="%4)"/>
      <w:lvlJc w:val="left"/>
      <w:pPr>
        <w:ind w:left="1020" w:hanging="360"/>
      </w:pPr>
    </w:lvl>
    <w:lvl w:ilvl="4" w:tplc="0F86C6A2">
      <w:start w:val="1"/>
      <w:numFmt w:val="decimal"/>
      <w:lvlText w:val="%5)"/>
      <w:lvlJc w:val="left"/>
      <w:pPr>
        <w:ind w:left="1020" w:hanging="360"/>
      </w:pPr>
    </w:lvl>
    <w:lvl w:ilvl="5" w:tplc="C0284C5A">
      <w:start w:val="1"/>
      <w:numFmt w:val="decimal"/>
      <w:lvlText w:val="%6)"/>
      <w:lvlJc w:val="left"/>
      <w:pPr>
        <w:ind w:left="1020" w:hanging="360"/>
      </w:pPr>
    </w:lvl>
    <w:lvl w:ilvl="6" w:tplc="79BA5160">
      <w:start w:val="1"/>
      <w:numFmt w:val="decimal"/>
      <w:lvlText w:val="%7)"/>
      <w:lvlJc w:val="left"/>
      <w:pPr>
        <w:ind w:left="1020" w:hanging="360"/>
      </w:pPr>
    </w:lvl>
    <w:lvl w:ilvl="7" w:tplc="56C2D634">
      <w:start w:val="1"/>
      <w:numFmt w:val="decimal"/>
      <w:lvlText w:val="%8)"/>
      <w:lvlJc w:val="left"/>
      <w:pPr>
        <w:ind w:left="1020" w:hanging="360"/>
      </w:pPr>
    </w:lvl>
    <w:lvl w:ilvl="8" w:tplc="179ACD56">
      <w:start w:val="1"/>
      <w:numFmt w:val="decimal"/>
      <w:lvlText w:val="%9)"/>
      <w:lvlJc w:val="left"/>
      <w:pPr>
        <w:ind w:left="1020" w:hanging="360"/>
      </w:pPr>
    </w:lvl>
  </w:abstractNum>
  <w:abstractNum w:abstractNumId="18" w15:restartNumberingAfterBreak="0">
    <w:nsid w:val="6EE8178A"/>
    <w:multiLevelType w:val="hybridMultilevel"/>
    <w:tmpl w:val="9652310C"/>
    <w:lvl w:ilvl="0" w:tplc="04050017">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9" w15:restartNumberingAfterBreak="0">
    <w:nsid w:val="6F4F0554"/>
    <w:multiLevelType w:val="hybridMultilevel"/>
    <w:tmpl w:val="9136688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41A51BB"/>
    <w:multiLevelType w:val="multilevel"/>
    <w:tmpl w:val="0130050A"/>
    <w:lvl w:ilvl="0">
      <w:start w:val="14"/>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7ADC147E"/>
    <w:multiLevelType w:val="hybridMultilevel"/>
    <w:tmpl w:val="B860C9D2"/>
    <w:lvl w:ilvl="0" w:tplc="54989FAA">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E820654"/>
    <w:multiLevelType w:val="hybridMultilevel"/>
    <w:tmpl w:val="6D642D9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FCD1D60"/>
    <w:multiLevelType w:val="hybridMultilevel"/>
    <w:tmpl w:val="4A144B7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8554973">
    <w:abstractNumId w:val="13"/>
  </w:num>
  <w:num w:numId="2" w16cid:durableId="384450829">
    <w:abstractNumId w:val="4"/>
  </w:num>
  <w:num w:numId="3" w16cid:durableId="2061438546">
    <w:abstractNumId w:val="21"/>
  </w:num>
  <w:num w:numId="4" w16cid:durableId="388385071">
    <w:abstractNumId w:val="8"/>
  </w:num>
  <w:num w:numId="5" w16cid:durableId="1907570559">
    <w:abstractNumId w:val="3"/>
  </w:num>
  <w:num w:numId="6" w16cid:durableId="1821268880">
    <w:abstractNumId w:val="15"/>
  </w:num>
  <w:num w:numId="7" w16cid:durableId="53706071">
    <w:abstractNumId w:val="5"/>
  </w:num>
  <w:num w:numId="8" w16cid:durableId="1495993506">
    <w:abstractNumId w:val="16"/>
  </w:num>
  <w:num w:numId="9" w16cid:durableId="2064138359">
    <w:abstractNumId w:val="22"/>
  </w:num>
  <w:num w:numId="10" w16cid:durableId="1191146372">
    <w:abstractNumId w:val="20"/>
  </w:num>
  <w:num w:numId="11" w16cid:durableId="1667977959">
    <w:abstractNumId w:val="14"/>
  </w:num>
  <w:num w:numId="12" w16cid:durableId="190463657">
    <w:abstractNumId w:val="10"/>
  </w:num>
  <w:num w:numId="13" w16cid:durableId="1346976977">
    <w:abstractNumId w:val="0"/>
  </w:num>
  <w:num w:numId="14" w16cid:durableId="1233539659">
    <w:abstractNumId w:val="19"/>
  </w:num>
  <w:num w:numId="15" w16cid:durableId="757212201">
    <w:abstractNumId w:val="11"/>
  </w:num>
  <w:num w:numId="16" w16cid:durableId="1322465">
    <w:abstractNumId w:val="18"/>
  </w:num>
  <w:num w:numId="17" w16cid:durableId="234554586">
    <w:abstractNumId w:val="7"/>
  </w:num>
  <w:num w:numId="18" w16cid:durableId="260185019">
    <w:abstractNumId w:val="23"/>
  </w:num>
  <w:num w:numId="19" w16cid:durableId="817693576">
    <w:abstractNumId w:val="1"/>
  </w:num>
  <w:num w:numId="20" w16cid:durableId="2091612799">
    <w:abstractNumId w:val="17"/>
  </w:num>
  <w:num w:numId="21" w16cid:durableId="899100256">
    <w:abstractNumId w:val="6"/>
  </w:num>
  <w:num w:numId="22" w16cid:durableId="1984190576">
    <w:abstractNumId w:val="2"/>
  </w:num>
  <w:num w:numId="23" w16cid:durableId="322314711">
    <w:abstractNumId w:val="9"/>
  </w:num>
  <w:num w:numId="24" w16cid:durableId="3339940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E0D"/>
    <w:rsid w:val="00003832"/>
    <w:rsid w:val="00005381"/>
    <w:rsid w:val="000257A1"/>
    <w:rsid w:val="00025EFF"/>
    <w:rsid w:val="00031865"/>
    <w:rsid w:val="00032CF9"/>
    <w:rsid w:val="0003381D"/>
    <w:rsid w:val="00045B8F"/>
    <w:rsid w:val="00051743"/>
    <w:rsid w:val="000522F5"/>
    <w:rsid w:val="00056D0B"/>
    <w:rsid w:val="00061AC7"/>
    <w:rsid w:val="000670DF"/>
    <w:rsid w:val="000716CF"/>
    <w:rsid w:val="000865EE"/>
    <w:rsid w:val="000A3788"/>
    <w:rsid w:val="000B7096"/>
    <w:rsid w:val="000C2302"/>
    <w:rsid w:val="000C25CE"/>
    <w:rsid w:val="000C5EE6"/>
    <w:rsid w:val="000D3978"/>
    <w:rsid w:val="000D53A7"/>
    <w:rsid w:val="000D5AA3"/>
    <w:rsid w:val="000E6E1D"/>
    <w:rsid w:val="000F4235"/>
    <w:rsid w:val="00100C86"/>
    <w:rsid w:val="00103254"/>
    <w:rsid w:val="00107CFA"/>
    <w:rsid w:val="0011260A"/>
    <w:rsid w:val="001150C2"/>
    <w:rsid w:val="0012230A"/>
    <w:rsid w:val="00123591"/>
    <w:rsid w:val="00140BA3"/>
    <w:rsid w:val="00147751"/>
    <w:rsid w:val="001500AC"/>
    <w:rsid w:val="00150637"/>
    <w:rsid w:val="001515F2"/>
    <w:rsid w:val="00160816"/>
    <w:rsid w:val="00181786"/>
    <w:rsid w:val="00187C76"/>
    <w:rsid w:val="00194624"/>
    <w:rsid w:val="0019759B"/>
    <w:rsid w:val="001A663E"/>
    <w:rsid w:val="001E1BD8"/>
    <w:rsid w:val="001E2EB2"/>
    <w:rsid w:val="001F3BAF"/>
    <w:rsid w:val="001F3C41"/>
    <w:rsid w:val="001F49A1"/>
    <w:rsid w:val="001F5563"/>
    <w:rsid w:val="002044A2"/>
    <w:rsid w:val="002067E3"/>
    <w:rsid w:val="00207290"/>
    <w:rsid w:val="002106D9"/>
    <w:rsid w:val="00212031"/>
    <w:rsid w:val="00222B41"/>
    <w:rsid w:val="00222B9F"/>
    <w:rsid w:val="00235F38"/>
    <w:rsid w:val="0024611A"/>
    <w:rsid w:val="00254AD6"/>
    <w:rsid w:val="002646A4"/>
    <w:rsid w:val="0027029F"/>
    <w:rsid w:val="00272874"/>
    <w:rsid w:val="002776A0"/>
    <w:rsid w:val="00280034"/>
    <w:rsid w:val="002812CF"/>
    <w:rsid w:val="002857A0"/>
    <w:rsid w:val="0028737D"/>
    <w:rsid w:val="00287F74"/>
    <w:rsid w:val="002A5D7A"/>
    <w:rsid w:val="002C2201"/>
    <w:rsid w:val="002C4538"/>
    <w:rsid w:val="002D1DC6"/>
    <w:rsid w:val="002D6374"/>
    <w:rsid w:val="002E02C5"/>
    <w:rsid w:val="002E7F23"/>
    <w:rsid w:val="002F14B5"/>
    <w:rsid w:val="002F29C7"/>
    <w:rsid w:val="002F40F1"/>
    <w:rsid w:val="002F6519"/>
    <w:rsid w:val="00302E03"/>
    <w:rsid w:val="003037DF"/>
    <w:rsid w:val="00306BC4"/>
    <w:rsid w:val="003072D3"/>
    <w:rsid w:val="00312CD2"/>
    <w:rsid w:val="00314128"/>
    <w:rsid w:val="00315312"/>
    <w:rsid w:val="0031769F"/>
    <w:rsid w:val="00321241"/>
    <w:rsid w:val="00330590"/>
    <w:rsid w:val="00336C3C"/>
    <w:rsid w:val="00342F5F"/>
    <w:rsid w:val="00362BD0"/>
    <w:rsid w:val="00371E18"/>
    <w:rsid w:val="00374072"/>
    <w:rsid w:val="003773B0"/>
    <w:rsid w:val="00377DA4"/>
    <w:rsid w:val="0039102B"/>
    <w:rsid w:val="00392E62"/>
    <w:rsid w:val="003A2BF2"/>
    <w:rsid w:val="003A7B2E"/>
    <w:rsid w:val="003B0A60"/>
    <w:rsid w:val="003C5759"/>
    <w:rsid w:val="003C7364"/>
    <w:rsid w:val="003C75B2"/>
    <w:rsid w:val="003C7A0D"/>
    <w:rsid w:val="003D06EB"/>
    <w:rsid w:val="003E2B5B"/>
    <w:rsid w:val="003E34AA"/>
    <w:rsid w:val="003E4C6B"/>
    <w:rsid w:val="003E5182"/>
    <w:rsid w:val="003F04D4"/>
    <w:rsid w:val="003F3A4D"/>
    <w:rsid w:val="003F4FDE"/>
    <w:rsid w:val="003F68DA"/>
    <w:rsid w:val="00401617"/>
    <w:rsid w:val="004017D9"/>
    <w:rsid w:val="004019D6"/>
    <w:rsid w:val="00412705"/>
    <w:rsid w:val="004163B8"/>
    <w:rsid w:val="004240FC"/>
    <w:rsid w:val="004310E0"/>
    <w:rsid w:val="00437FDF"/>
    <w:rsid w:val="00447355"/>
    <w:rsid w:val="00453F9D"/>
    <w:rsid w:val="004571F3"/>
    <w:rsid w:val="00464FE3"/>
    <w:rsid w:val="00483317"/>
    <w:rsid w:val="0048568B"/>
    <w:rsid w:val="004936C7"/>
    <w:rsid w:val="004A2B26"/>
    <w:rsid w:val="004B1745"/>
    <w:rsid w:val="004B2B89"/>
    <w:rsid w:val="004B6805"/>
    <w:rsid w:val="004C36BD"/>
    <w:rsid w:val="004D169A"/>
    <w:rsid w:val="004E0AFC"/>
    <w:rsid w:val="004E1535"/>
    <w:rsid w:val="004F02A0"/>
    <w:rsid w:val="004F05F6"/>
    <w:rsid w:val="004F44D4"/>
    <w:rsid w:val="005070F5"/>
    <w:rsid w:val="00514C0C"/>
    <w:rsid w:val="0051604D"/>
    <w:rsid w:val="00525A1D"/>
    <w:rsid w:val="005313EC"/>
    <w:rsid w:val="00566EB9"/>
    <w:rsid w:val="00573BE9"/>
    <w:rsid w:val="00577ACF"/>
    <w:rsid w:val="005B6BF3"/>
    <w:rsid w:val="005B77F7"/>
    <w:rsid w:val="005D0BD7"/>
    <w:rsid w:val="005D2FB9"/>
    <w:rsid w:val="005D42DE"/>
    <w:rsid w:val="005E207B"/>
    <w:rsid w:val="005E4915"/>
    <w:rsid w:val="005E5492"/>
    <w:rsid w:val="005E6D58"/>
    <w:rsid w:val="005F3466"/>
    <w:rsid w:val="005F3F6D"/>
    <w:rsid w:val="005F66D2"/>
    <w:rsid w:val="006006E1"/>
    <w:rsid w:val="006021CE"/>
    <w:rsid w:val="00605BC2"/>
    <w:rsid w:val="00613872"/>
    <w:rsid w:val="00617CA0"/>
    <w:rsid w:val="006341BF"/>
    <w:rsid w:val="00634F90"/>
    <w:rsid w:val="006406EC"/>
    <w:rsid w:val="00647FC2"/>
    <w:rsid w:val="0065439B"/>
    <w:rsid w:val="00663AA4"/>
    <w:rsid w:val="0066405A"/>
    <w:rsid w:val="00665DD7"/>
    <w:rsid w:val="00666E68"/>
    <w:rsid w:val="00673365"/>
    <w:rsid w:val="006737AA"/>
    <w:rsid w:val="0068212B"/>
    <w:rsid w:val="00691A98"/>
    <w:rsid w:val="0069599E"/>
    <w:rsid w:val="00695D77"/>
    <w:rsid w:val="006A4391"/>
    <w:rsid w:val="006C43E3"/>
    <w:rsid w:val="006E5900"/>
    <w:rsid w:val="006E671F"/>
    <w:rsid w:val="006E7031"/>
    <w:rsid w:val="006F13AC"/>
    <w:rsid w:val="0070239F"/>
    <w:rsid w:val="007052E5"/>
    <w:rsid w:val="00715D46"/>
    <w:rsid w:val="007202F3"/>
    <w:rsid w:val="00720984"/>
    <w:rsid w:val="007328A6"/>
    <w:rsid w:val="007357C1"/>
    <w:rsid w:val="00746641"/>
    <w:rsid w:val="00750F60"/>
    <w:rsid w:val="007532E9"/>
    <w:rsid w:val="0075767D"/>
    <w:rsid w:val="00775659"/>
    <w:rsid w:val="007802CF"/>
    <w:rsid w:val="0078740A"/>
    <w:rsid w:val="007A3D10"/>
    <w:rsid w:val="007A4321"/>
    <w:rsid w:val="007A4E1E"/>
    <w:rsid w:val="007A504A"/>
    <w:rsid w:val="007A64ED"/>
    <w:rsid w:val="007B187E"/>
    <w:rsid w:val="007B4B54"/>
    <w:rsid w:val="007C067F"/>
    <w:rsid w:val="007C5101"/>
    <w:rsid w:val="007C5BDC"/>
    <w:rsid w:val="007D3626"/>
    <w:rsid w:val="007D762F"/>
    <w:rsid w:val="007E6BD8"/>
    <w:rsid w:val="007F3531"/>
    <w:rsid w:val="007F38D5"/>
    <w:rsid w:val="007F7D74"/>
    <w:rsid w:val="0080213B"/>
    <w:rsid w:val="0080281F"/>
    <w:rsid w:val="00815817"/>
    <w:rsid w:val="0082088F"/>
    <w:rsid w:val="00845D69"/>
    <w:rsid w:val="0085392D"/>
    <w:rsid w:val="0085785B"/>
    <w:rsid w:val="008745C3"/>
    <w:rsid w:val="00882E08"/>
    <w:rsid w:val="0088718F"/>
    <w:rsid w:val="008903CC"/>
    <w:rsid w:val="008A28C0"/>
    <w:rsid w:val="008A4082"/>
    <w:rsid w:val="008A43C1"/>
    <w:rsid w:val="008A4A9A"/>
    <w:rsid w:val="008A569C"/>
    <w:rsid w:val="008C25C4"/>
    <w:rsid w:val="008D41A1"/>
    <w:rsid w:val="008D69C1"/>
    <w:rsid w:val="008F35DE"/>
    <w:rsid w:val="00910C06"/>
    <w:rsid w:val="009329FA"/>
    <w:rsid w:val="00933DFE"/>
    <w:rsid w:val="009343A8"/>
    <w:rsid w:val="00944CF5"/>
    <w:rsid w:val="00947019"/>
    <w:rsid w:val="009472DC"/>
    <w:rsid w:val="009500A6"/>
    <w:rsid w:val="009517A3"/>
    <w:rsid w:val="00954DB0"/>
    <w:rsid w:val="00963FD0"/>
    <w:rsid w:val="0096755C"/>
    <w:rsid w:val="009710E6"/>
    <w:rsid w:val="009801C3"/>
    <w:rsid w:val="00985E02"/>
    <w:rsid w:val="009871F7"/>
    <w:rsid w:val="009A168D"/>
    <w:rsid w:val="009B10F9"/>
    <w:rsid w:val="009B1201"/>
    <w:rsid w:val="009B22F0"/>
    <w:rsid w:val="009C451F"/>
    <w:rsid w:val="009C456F"/>
    <w:rsid w:val="009C6850"/>
    <w:rsid w:val="009D079B"/>
    <w:rsid w:val="009D0F6B"/>
    <w:rsid w:val="009D5702"/>
    <w:rsid w:val="009E2336"/>
    <w:rsid w:val="009E6E22"/>
    <w:rsid w:val="009F74EE"/>
    <w:rsid w:val="00A014E2"/>
    <w:rsid w:val="00A01BE1"/>
    <w:rsid w:val="00A0365A"/>
    <w:rsid w:val="00A0455F"/>
    <w:rsid w:val="00A15533"/>
    <w:rsid w:val="00A1556C"/>
    <w:rsid w:val="00A31BE6"/>
    <w:rsid w:val="00A422CE"/>
    <w:rsid w:val="00A43E97"/>
    <w:rsid w:val="00A5249E"/>
    <w:rsid w:val="00A54D8A"/>
    <w:rsid w:val="00A57A42"/>
    <w:rsid w:val="00A6751E"/>
    <w:rsid w:val="00A7231C"/>
    <w:rsid w:val="00A76BC2"/>
    <w:rsid w:val="00A825AD"/>
    <w:rsid w:val="00A91702"/>
    <w:rsid w:val="00AA123B"/>
    <w:rsid w:val="00AA220E"/>
    <w:rsid w:val="00AA50D5"/>
    <w:rsid w:val="00AA69E7"/>
    <w:rsid w:val="00AC33E7"/>
    <w:rsid w:val="00AD00A5"/>
    <w:rsid w:val="00AD73A4"/>
    <w:rsid w:val="00B035D8"/>
    <w:rsid w:val="00B11206"/>
    <w:rsid w:val="00B1305C"/>
    <w:rsid w:val="00B1639E"/>
    <w:rsid w:val="00B2577B"/>
    <w:rsid w:val="00B42B61"/>
    <w:rsid w:val="00B4348A"/>
    <w:rsid w:val="00B50618"/>
    <w:rsid w:val="00B51768"/>
    <w:rsid w:val="00B51CA3"/>
    <w:rsid w:val="00B55FE1"/>
    <w:rsid w:val="00B72307"/>
    <w:rsid w:val="00B80E0D"/>
    <w:rsid w:val="00B85D07"/>
    <w:rsid w:val="00B86663"/>
    <w:rsid w:val="00B90254"/>
    <w:rsid w:val="00B944A5"/>
    <w:rsid w:val="00B9564C"/>
    <w:rsid w:val="00B958F9"/>
    <w:rsid w:val="00B965B4"/>
    <w:rsid w:val="00B968B9"/>
    <w:rsid w:val="00B96F6F"/>
    <w:rsid w:val="00B97C38"/>
    <w:rsid w:val="00BA2632"/>
    <w:rsid w:val="00BB08E3"/>
    <w:rsid w:val="00BB3AE1"/>
    <w:rsid w:val="00BB4A35"/>
    <w:rsid w:val="00BC2ED5"/>
    <w:rsid w:val="00BD2EBF"/>
    <w:rsid w:val="00BD43AE"/>
    <w:rsid w:val="00BD63C3"/>
    <w:rsid w:val="00BE7F1D"/>
    <w:rsid w:val="00BF26F4"/>
    <w:rsid w:val="00BF62B5"/>
    <w:rsid w:val="00C11380"/>
    <w:rsid w:val="00C212A0"/>
    <w:rsid w:val="00C26763"/>
    <w:rsid w:val="00C42D85"/>
    <w:rsid w:val="00C43328"/>
    <w:rsid w:val="00C433B5"/>
    <w:rsid w:val="00C43887"/>
    <w:rsid w:val="00C6183E"/>
    <w:rsid w:val="00C6724F"/>
    <w:rsid w:val="00C75A05"/>
    <w:rsid w:val="00C76D0C"/>
    <w:rsid w:val="00C771D8"/>
    <w:rsid w:val="00C810D1"/>
    <w:rsid w:val="00CA093F"/>
    <w:rsid w:val="00CB53E8"/>
    <w:rsid w:val="00CC0EE1"/>
    <w:rsid w:val="00CC4156"/>
    <w:rsid w:val="00CD0969"/>
    <w:rsid w:val="00CD3786"/>
    <w:rsid w:val="00CD5C74"/>
    <w:rsid w:val="00CF04BF"/>
    <w:rsid w:val="00CF2C82"/>
    <w:rsid w:val="00D122FA"/>
    <w:rsid w:val="00D14FD4"/>
    <w:rsid w:val="00D3294E"/>
    <w:rsid w:val="00D3574D"/>
    <w:rsid w:val="00D376DF"/>
    <w:rsid w:val="00D3778B"/>
    <w:rsid w:val="00D47000"/>
    <w:rsid w:val="00D61878"/>
    <w:rsid w:val="00D62924"/>
    <w:rsid w:val="00D654F0"/>
    <w:rsid w:val="00D836AD"/>
    <w:rsid w:val="00D85928"/>
    <w:rsid w:val="00D91869"/>
    <w:rsid w:val="00D9214B"/>
    <w:rsid w:val="00D9320B"/>
    <w:rsid w:val="00DA003A"/>
    <w:rsid w:val="00DB4612"/>
    <w:rsid w:val="00DB4BD4"/>
    <w:rsid w:val="00DD2543"/>
    <w:rsid w:val="00DE5A7D"/>
    <w:rsid w:val="00DE64B0"/>
    <w:rsid w:val="00DE793C"/>
    <w:rsid w:val="00DE7ACB"/>
    <w:rsid w:val="00DF7F9C"/>
    <w:rsid w:val="00E00DD4"/>
    <w:rsid w:val="00E04230"/>
    <w:rsid w:val="00E20498"/>
    <w:rsid w:val="00E21D84"/>
    <w:rsid w:val="00E23275"/>
    <w:rsid w:val="00E336D2"/>
    <w:rsid w:val="00E450BD"/>
    <w:rsid w:val="00E55DB4"/>
    <w:rsid w:val="00E74263"/>
    <w:rsid w:val="00E8028E"/>
    <w:rsid w:val="00E80389"/>
    <w:rsid w:val="00E816A1"/>
    <w:rsid w:val="00E96960"/>
    <w:rsid w:val="00EA3582"/>
    <w:rsid w:val="00EA76F9"/>
    <w:rsid w:val="00EB1F3E"/>
    <w:rsid w:val="00EB63EF"/>
    <w:rsid w:val="00EC234F"/>
    <w:rsid w:val="00ED21F7"/>
    <w:rsid w:val="00ED7132"/>
    <w:rsid w:val="00EE1EC0"/>
    <w:rsid w:val="00EF0FAD"/>
    <w:rsid w:val="00F02B33"/>
    <w:rsid w:val="00F05DE9"/>
    <w:rsid w:val="00F07001"/>
    <w:rsid w:val="00F2215B"/>
    <w:rsid w:val="00F2245F"/>
    <w:rsid w:val="00F2457F"/>
    <w:rsid w:val="00F248F7"/>
    <w:rsid w:val="00F30D7A"/>
    <w:rsid w:val="00F35987"/>
    <w:rsid w:val="00F6744C"/>
    <w:rsid w:val="00F85F80"/>
    <w:rsid w:val="00F959C8"/>
    <w:rsid w:val="00FA3FD8"/>
    <w:rsid w:val="00FA7663"/>
    <w:rsid w:val="00FB075F"/>
    <w:rsid w:val="00FB0A3C"/>
    <w:rsid w:val="00FB7B6D"/>
    <w:rsid w:val="00FC1368"/>
    <w:rsid w:val="00FF0933"/>
    <w:rsid w:val="00FF77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69E11F"/>
  <w15:docId w15:val="{B7F86ADA-480C-4331-B448-4CBF1D7B0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80E0D"/>
    <w:pPr>
      <w:spacing w:after="0" w:line="240" w:lineRule="auto"/>
    </w:pPr>
    <w:rPr>
      <w:rFonts w:ascii="Arial" w:eastAsia="Times New Roman" w:hAnsi="Arial" w:cs="Arial"/>
      <w:sz w:val="20"/>
      <w:szCs w:val="20"/>
      <w:lang w:eastAsia="cs-CZ"/>
    </w:rPr>
  </w:style>
  <w:style w:type="paragraph" w:styleId="Nadpis1">
    <w:name w:val="heading 1"/>
    <w:basedOn w:val="Normln"/>
    <w:next w:val="Normln"/>
    <w:link w:val="Nadpis1Char"/>
    <w:uiPriority w:val="9"/>
    <w:qFormat/>
    <w:rsid w:val="00E9696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uiPriority w:val="9"/>
    <w:semiHidden/>
    <w:unhideWhenUsed/>
    <w:qFormat/>
    <w:rsid w:val="00E9696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8">
    <w:name w:val="heading 8"/>
    <w:aliases w:val="ASAPHeading 8,MUS8"/>
    <w:basedOn w:val="Normln"/>
    <w:next w:val="Normln"/>
    <w:link w:val="Nadpis8Char"/>
    <w:qFormat/>
    <w:rsid w:val="004B1745"/>
    <w:pPr>
      <w:tabs>
        <w:tab w:val="num" w:pos="1440"/>
      </w:tabs>
      <w:spacing w:before="60" w:after="60" w:line="259" w:lineRule="auto"/>
      <w:ind w:left="1440" w:hanging="1440"/>
      <w:jc w:val="both"/>
      <w:outlineLvl w:val="7"/>
    </w:pPr>
    <w:rPr>
      <w:rFonts w:cs="Times New Roman"/>
      <w:i/>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rsid w:val="00B80E0D"/>
    <w:pPr>
      <w:widowControl w:val="0"/>
    </w:pPr>
    <w:rPr>
      <w:rFonts w:cs="Times New Roman"/>
    </w:rPr>
  </w:style>
  <w:style w:type="character" w:customStyle="1" w:styleId="ZkladntextChar">
    <w:name w:val="Základní text Char"/>
    <w:basedOn w:val="Standardnpsmoodstavce"/>
    <w:link w:val="Zkladntext"/>
    <w:uiPriority w:val="99"/>
    <w:rsid w:val="00B80E0D"/>
    <w:rPr>
      <w:rFonts w:ascii="Arial" w:eastAsia="Times New Roman" w:hAnsi="Arial" w:cs="Times New Roman"/>
      <w:sz w:val="20"/>
      <w:szCs w:val="20"/>
      <w:lang w:eastAsia="cs-CZ"/>
    </w:rPr>
  </w:style>
  <w:style w:type="paragraph" w:styleId="Zhlav">
    <w:name w:val="header"/>
    <w:basedOn w:val="Normln"/>
    <w:link w:val="ZhlavChar"/>
    <w:uiPriority w:val="99"/>
    <w:rsid w:val="00B80E0D"/>
    <w:pPr>
      <w:widowControl w:val="0"/>
    </w:pPr>
    <w:rPr>
      <w:rFonts w:cs="Times New Roman"/>
    </w:rPr>
  </w:style>
  <w:style w:type="character" w:customStyle="1" w:styleId="ZhlavChar">
    <w:name w:val="Záhlaví Char"/>
    <w:basedOn w:val="Standardnpsmoodstavce"/>
    <w:link w:val="Zhlav"/>
    <w:uiPriority w:val="99"/>
    <w:rsid w:val="00B80E0D"/>
    <w:rPr>
      <w:rFonts w:ascii="Arial" w:eastAsia="Times New Roman" w:hAnsi="Arial" w:cs="Times New Roman"/>
      <w:sz w:val="20"/>
      <w:szCs w:val="20"/>
      <w:lang w:eastAsia="cs-CZ"/>
    </w:rPr>
  </w:style>
  <w:style w:type="paragraph" w:styleId="Zpat">
    <w:name w:val="footer"/>
    <w:basedOn w:val="Normln"/>
    <w:link w:val="ZpatChar"/>
    <w:uiPriority w:val="99"/>
    <w:rsid w:val="00B80E0D"/>
    <w:pPr>
      <w:tabs>
        <w:tab w:val="center" w:pos="4536"/>
        <w:tab w:val="right" w:pos="9072"/>
      </w:tabs>
    </w:pPr>
    <w:rPr>
      <w:rFonts w:cs="Times New Roman"/>
    </w:rPr>
  </w:style>
  <w:style w:type="character" w:customStyle="1" w:styleId="ZpatChar">
    <w:name w:val="Zápatí Char"/>
    <w:basedOn w:val="Standardnpsmoodstavce"/>
    <w:link w:val="Zpat"/>
    <w:uiPriority w:val="99"/>
    <w:rsid w:val="00B80E0D"/>
    <w:rPr>
      <w:rFonts w:ascii="Arial" w:eastAsia="Times New Roman" w:hAnsi="Arial" w:cs="Times New Roman"/>
      <w:sz w:val="20"/>
      <w:szCs w:val="20"/>
      <w:lang w:eastAsia="cs-CZ"/>
    </w:rPr>
  </w:style>
  <w:style w:type="character" w:styleId="slostrnky">
    <w:name w:val="page number"/>
    <w:basedOn w:val="Standardnpsmoodstavce"/>
    <w:rsid w:val="00B80E0D"/>
  </w:style>
  <w:style w:type="paragraph" w:customStyle="1" w:styleId="MODFuss">
    <w:name w:val="MOD Fuss"/>
    <w:basedOn w:val="Normln"/>
    <w:rsid w:val="00B80E0D"/>
    <w:pPr>
      <w:overflowPunct w:val="0"/>
      <w:autoSpaceDE w:val="0"/>
      <w:autoSpaceDN w:val="0"/>
      <w:adjustRightInd w:val="0"/>
      <w:jc w:val="both"/>
      <w:textAlignment w:val="baseline"/>
    </w:pPr>
    <w:rPr>
      <w:rFonts w:eastAsia="MS Gothic"/>
      <w:sz w:val="12"/>
      <w:szCs w:val="12"/>
      <w:lang w:val="de-CH" w:eastAsia="fr-FR"/>
    </w:rPr>
  </w:style>
  <w:style w:type="paragraph" w:customStyle="1" w:styleId="scp3ut">
    <w:name w:val="sc_p3_ut"/>
    <w:basedOn w:val="Normln"/>
    <w:rsid w:val="00B80E0D"/>
    <w:pPr>
      <w:tabs>
        <w:tab w:val="left" w:pos="1440"/>
        <w:tab w:val="left" w:pos="2340"/>
      </w:tabs>
      <w:overflowPunct w:val="0"/>
      <w:autoSpaceDE w:val="0"/>
      <w:autoSpaceDN w:val="0"/>
      <w:adjustRightInd w:val="0"/>
      <w:spacing w:after="120"/>
      <w:textAlignment w:val="baseline"/>
    </w:pPr>
    <w:rPr>
      <w:rFonts w:cs="Times New Roman"/>
      <w:b/>
      <w:sz w:val="24"/>
      <w:lang w:val="de-CH"/>
    </w:rPr>
  </w:style>
  <w:style w:type="paragraph" w:customStyle="1" w:styleId="scp2tab">
    <w:name w:val="sc_p2_tab"/>
    <w:basedOn w:val="Normln"/>
    <w:rsid w:val="00B80E0D"/>
    <w:pPr>
      <w:tabs>
        <w:tab w:val="left" w:pos="3969"/>
      </w:tabs>
      <w:overflowPunct w:val="0"/>
      <w:autoSpaceDE w:val="0"/>
      <w:autoSpaceDN w:val="0"/>
      <w:adjustRightInd w:val="0"/>
      <w:ind w:left="3969" w:hanging="3969"/>
      <w:textAlignment w:val="baseline"/>
    </w:pPr>
    <w:rPr>
      <w:rFonts w:cs="Times New Roman"/>
      <w:sz w:val="22"/>
      <w:lang w:val="de-CH"/>
    </w:rPr>
  </w:style>
  <w:style w:type="paragraph" w:styleId="Odstavecseseznamem">
    <w:name w:val="List Paragraph"/>
    <w:basedOn w:val="Normln"/>
    <w:uiPriority w:val="34"/>
    <w:qFormat/>
    <w:rsid w:val="00B80E0D"/>
    <w:pPr>
      <w:spacing w:after="200" w:line="276" w:lineRule="auto"/>
      <w:ind w:left="720"/>
      <w:contextualSpacing/>
    </w:pPr>
    <w:rPr>
      <w:rFonts w:ascii="Calibri" w:eastAsia="Calibri" w:hAnsi="Calibri" w:cs="Times New Roman"/>
      <w:sz w:val="22"/>
      <w:szCs w:val="22"/>
      <w:lang w:eastAsia="en-US"/>
    </w:rPr>
  </w:style>
  <w:style w:type="paragraph" w:styleId="Textbubliny">
    <w:name w:val="Balloon Text"/>
    <w:basedOn w:val="Normln"/>
    <w:link w:val="TextbublinyChar"/>
    <w:uiPriority w:val="99"/>
    <w:semiHidden/>
    <w:unhideWhenUsed/>
    <w:rsid w:val="000D5AA3"/>
    <w:rPr>
      <w:rFonts w:ascii="Tahoma" w:hAnsi="Tahoma" w:cs="Tahoma"/>
      <w:sz w:val="16"/>
      <w:szCs w:val="16"/>
    </w:rPr>
  </w:style>
  <w:style w:type="character" w:customStyle="1" w:styleId="TextbublinyChar">
    <w:name w:val="Text bubliny Char"/>
    <w:basedOn w:val="Standardnpsmoodstavce"/>
    <w:link w:val="Textbubliny"/>
    <w:uiPriority w:val="99"/>
    <w:semiHidden/>
    <w:rsid w:val="000D5AA3"/>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A0365A"/>
    <w:rPr>
      <w:color w:val="0000FF" w:themeColor="hyperlink"/>
      <w:u w:val="single"/>
    </w:rPr>
  </w:style>
  <w:style w:type="character" w:styleId="Nevyeenzmnka">
    <w:name w:val="Unresolved Mention"/>
    <w:basedOn w:val="Standardnpsmoodstavce"/>
    <w:uiPriority w:val="99"/>
    <w:semiHidden/>
    <w:unhideWhenUsed/>
    <w:rsid w:val="00A0365A"/>
    <w:rPr>
      <w:color w:val="605E5C"/>
      <w:shd w:val="clear" w:color="auto" w:fill="E1DFDD"/>
    </w:rPr>
  </w:style>
  <w:style w:type="character" w:customStyle="1" w:styleId="Nadpis8Char">
    <w:name w:val="Nadpis 8 Char"/>
    <w:aliases w:val="ASAPHeading 8 Char,MUS8 Char"/>
    <w:basedOn w:val="Standardnpsmoodstavce"/>
    <w:link w:val="Nadpis8"/>
    <w:rsid w:val="004B1745"/>
    <w:rPr>
      <w:rFonts w:ascii="Arial" w:eastAsia="Times New Roman" w:hAnsi="Arial" w:cs="Times New Roman"/>
      <w:i/>
      <w:sz w:val="20"/>
      <w:szCs w:val="20"/>
    </w:rPr>
  </w:style>
  <w:style w:type="character" w:customStyle="1" w:styleId="Nadpis1Char">
    <w:name w:val="Nadpis 1 Char"/>
    <w:basedOn w:val="Standardnpsmoodstavce"/>
    <w:link w:val="Nadpis1"/>
    <w:uiPriority w:val="9"/>
    <w:rsid w:val="00E96960"/>
    <w:rPr>
      <w:rFonts w:asciiTheme="majorHAnsi" w:eastAsiaTheme="majorEastAsia" w:hAnsiTheme="majorHAnsi" w:cstheme="majorBidi"/>
      <w:color w:val="365F91" w:themeColor="accent1" w:themeShade="BF"/>
      <w:sz w:val="32"/>
      <w:szCs w:val="32"/>
      <w:lang w:eastAsia="cs-CZ"/>
    </w:rPr>
  </w:style>
  <w:style w:type="character" w:customStyle="1" w:styleId="Nadpis2Char">
    <w:name w:val="Nadpis 2 Char"/>
    <w:basedOn w:val="Standardnpsmoodstavce"/>
    <w:link w:val="Nadpis2"/>
    <w:uiPriority w:val="9"/>
    <w:semiHidden/>
    <w:rsid w:val="00E96960"/>
    <w:rPr>
      <w:rFonts w:asciiTheme="majorHAnsi" w:eastAsiaTheme="majorEastAsia" w:hAnsiTheme="majorHAnsi" w:cstheme="majorBidi"/>
      <w:color w:val="365F91" w:themeColor="accent1" w:themeShade="BF"/>
      <w:sz w:val="26"/>
      <w:szCs w:val="26"/>
      <w:lang w:eastAsia="cs-CZ"/>
    </w:rPr>
  </w:style>
  <w:style w:type="character" w:styleId="Odkaznakoment">
    <w:name w:val="annotation reference"/>
    <w:basedOn w:val="Standardnpsmoodstavce"/>
    <w:uiPriority w:val="99"/>
    <w:semiHidden/>
    <w:unhideWhenUsed/>
    <w:rsid w:val="00DA003A"/>
    <w:rPr>
      <w:sz w:val="16"/>
      <w:szCs w:val="16"/>
    </w:rPr>
  </w:style>
  <w:style w:type="paragraph" w:styleId="Textkomente">
    <w:name w:val="annotation text"/>
    <w:basedOn w:val="Normln"/>
    <w:link w:val="TextkomenteChar"/>
    <w:uiPriority w:val="99"/>
    <w:unhideWhenUsed/>
    <w:rsid w:val="00DA003A"/>
  </w:style>
  <w:style w:type="character" w:customStyle="1" w:styleId="TextkomenteChar">
    <w:name w:val="Text komentáře Char"/>
    <w:basedOn w:val="Standardnpsmoodstavce"/>
    <w:link w:val="Textkomente"/>
    <w:uiPriority w:val="99"/>
    <w:rsid w:val="00DA003A"/>
    <w:rPr>
      <w:rFonts w:ascii="Arial" w:eastAsia="Times New Roman" w:hAnsi="Arial" w:cs="Arial"/>
      <w:sz w:val="20"/>
      <w:szCs w:val="20"/>
      <w:lang w:eastAsia="cs-CZ"/>
    </w:rPr>
  </w:style>
  <w:style w:type="paragraph" w:styleId="Pedmtkomente">
    <w:name w:val="annotation subject"/>
    <w:basedOn w:val="Textkomente"/>
    <w:next w:val="Textkomente"/>
    <w:link w:val="PedmtkomenteChar"/>
    <w:uiPriority w:val="99"/>
    <w:semiHidden/>
    <w:unhideWhenUsed/>
    <w:rsid w:val="00DA003A"/>
    <w:rPr>
      <w:b/>
      <w:bCs/>
    </w:rPr>
  </w:style>
  <w:style w:type="character" w:customStyle="1" w:styleId="PedmtkomenteChar">
    <w:name w:val="Předmět komentáře Char"/>
    <w:basedOn w:val="TextkomenteChar"/>
    <w:link w:val="Pedmtkomente"/>
    <w:uiPriority w:val="99"/>
    <w:semiHidden/>
    <w:rsid w:val="00DA003A"/>
    <w:rPr>
      <w:rFonts w:ascii="Arial" w:eastAsia="Times New Roman" w:hAnsi="Arial" w:cs="Arial"/>
      <w:b/>
      <w:bCs/>
      <w:sz w:val="20"/>
      <w:szCs w:val="20"/>
      <w:lang w:eastAsia="cs-CZ"/>
    </w:rPr>
  </w:style>
  <w:style w:type="paragraph" w:styleId="Revize">
    <w:name w:val="Revision"/>
    <w:hidden/>
    <w:uiPriority w:val="99"/>
    <w:semiHidden/>
    <w:rsid w:val="00FA3FD8"/>
    <w:pPr>
      <w:spacing w:after="0" w:line="240" w:lineRule="auto"/>
    </w:pPr>
    <w:rPr>
      <w:rFonts w:ascii="Arial" w:eastAsia="Times New Roman" w:hAnsi="Arial" w:cs="Arial"/>
      <w:sz w:val="20"/>
      <w:szCs w:val="20"/>
      <w:lang w:eastAsia="cs-CZ"/>
    </w:rPr>
  </w:style>
  <w:style w:type="character" w:customStyle="1" w:styleId="cf01">
    <w:name w:val="cf01"/>
    <w:basedOn w:val="Standardnpsmoodstavce"/>
    <w:rsid w:val="00BC2ED5"/>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0619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ftn.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70919E-E92D-4319-B004-FFD969DC4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2755</Words>
  <Characters>16261</Characters>
  <Application>Microsoft Office Word</Application>
  <DocSecurity>0</DocSecurity>
  <Lines>135</Lines>
  <Paragraphs>37</Paragraphs>
  <ScaleCrop>false</ScaleCrop>
  <HeadingPairs>
    <vt:vector size="2" baseType="variant">
      <vt:variant>
        <vt:lpstr>Název</vt:lpstr>
      </vt:variant>
      <vt:variant>
        <vt:i4>1</vt:i4>
      </vt:variant>
    </vt:vector>
  </HeadingPairs>
  <TitlesOfParts>
    <vt:vector size="1" baseType="lpstr">
      <vt:lpstr/>
    </vt:vector>
  </TitlesOfParts>
  <Company>FTNsP</Company>
  <LinksUpToDate>false</LinksUpToDate>
  <CharactersWithSpaces>18979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Procházka David</dc:creator>
  <cp:lastModifiedBy>Klimánková Pavla</cp:lastModifiedBy>
  <cp:revision>2</cp:revision>
  <cp:lastPrinted>2025-05-13T13:02:00Z</cp:lastPrinted>
  <dcterms:created xsi:type="dcterms:W3CDTF">2025-07-08T09:09:00Z</dcterms:created>
  <dcterms:modified xsi:type="dcterms:W3CDTF">2025-07-08T09:09:00Z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93be096-951f-40f1-830d-c27b8a8c2c27_Enabled">
    <vt:lpwstr>true</vt:lpwstr>
  </property>
  <property fmtid="{D5CDD505-2E9C-101B-9397-08002B2CF9AE}" pid="3" name="MSIP_Label_c93be096-951f-40f1-830d-c27b8a8c2c27_SetDate">
    <vt:lpwstr>2023-11-10T06:29:38Z</vt:lpwstr>
  </property>
  <property fmtid="{D5CDD505-2E9C-101B-9397-08002B2CF9AE}" pid="4" name="MSIP_Label_c93be096-951f-40f1-830d-c27b8a8c2c27_Method">
    <vt:lpwstr>Standard</vt:lpwstr>
  </property>
  <property fmtid="{D5CDD505-2E9C-101B-9397-08002B2CF9AE}" pid="5" name="MSIP_Label_c93be096-951f-40f1-830d-c27b8a8c2c27_Name">
    <vt:lpwstr>defa4170-0d19-0005-0004-bc88714345d2</vt:lpwstr>
  </property>
  <property fmtid="{D5CDD505-2E9C-101B-9397-08002B2CF9AE}" pid="6" name="MSIP_Label_c93be096-951f-40f1-830d-c27b8a8c2c27_SiteId">
    <vt:lpwstr>00847377-d903-4047-af0c-776d9611e3e6</vt:lpwstr>
  </property>
  <property fmtid="{D5CDD505-2E9C-101B-9397-08002B2CF9AE}" pid="7" name="MSIP_Label_c93be096-951f-40f1-830d-c27b8a8c2c27_ActionId">
    <vt:lpwstr>b2df338b-8193-46b2-aebb-00f0acf8fce0</vt:lpwstr>
  </property>
  <property fmtid="{D5CDD505-2E9C-101B-9397-08002B2CF9AE}" pid="8" name="MSIP_Label_c93be096-951f-40f1-830d-c27b8a8c2c27_ContentBits">
    <vt:lpwstr>0</vt:lpwstr>
  </property>
</Properties>
</file>