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69CF" w14:textId="25567C9B" w:rsidR="00F66F5C" w:rsidRPr="00F66F5C" w:rsidRDefault="00F66F5C" w:rsidP="00F66F5C">
      <w:pPr>
        <w:pStyle w:val="Nadpis2"/>
        <w:jc w:val="center"/>
        <w:rPr>
          <w:rFonts w:asciiTheme="minorHAnsi" w:hAnsiTheme="minorHAnsi" w:cstheme="minorHAnsi"/>
          <w:b/>
          <w:bCs/>
          <w:color w:val="auto"/>
        </w:rPr>
      </w:pPr>
      <w:r w:rsidRPr="00F66F5C">
        <w:rPr>
          <w:rFonts w:asciiTheme="minorHAnsi" w:hAnsiTheme="minorHAnsi" w:cstheme="minorHAnsi"/>
          <w:b/>
          <w:bCs/>
          <w:color w:val="auto"/>
        </w:rPr>
        <w:t>Kupní smlouva</w:t>
      </w:r>
    </w:p>
    <w:p w14:paraId="514AFF78" w14:textId="77777777" w:rsidR="00F66F5C" w:rsidRPr="003F3538" w:rsidRDefault="00F66F5C" w:rsidP="00F66F5C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uzavřená podle § 2079 a násl. zákona č. 89/2012 Sb., občanského zákoníku</w:t>
      </w:r>
      <w:r w:rsidRPr="003F3538">
        <w:rPr>
          <w:rFonts w:asciiTheme="minorHAnsi" w:hAnsiTheme="minorHAnsi" w:cstheme="minorHAnsi"/>
          <w:sz w:val="22"/>
          <w:szCs w:val="22"/>
        </w:rPr>
        <w:tab/>
      </w:r>
    </w:p>
    <w:p w14:paraId="45376D32" w14:textId="77777777" w:rsidR="00F66F5C" w:rsidRPr="003F3538" w:rsidRDefault="00F66F5C" w:rsidP="00F66F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64DF64" w14:textId="77777777" w:rsidR="00F66F5C" w:rsidRPr="000335B6" w:rsidRDefault="00F66F5C" w:rsidP="00F66F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5B6">
        <w:rPr>
          <w:rFonts w:asciiTheme="minorHAnsi" w:hAnsiTheme="minorHAnsi" w:cstheme="minorHAnsi"/>
          <w:b/>
          <w:sz w:val="22"/>
          <w:szCs w:val="22"/>
        </w:rPr>
        <w:t>1.</w:t>
      </w:r>
    </w:p>
    <w:p w14:paraId="0ADB036E" w14:textId="77777777" w:rsidR="00F66F5C" w:rsidRPr="000335B6" w:rsidRDefault="00F66F5C" w:rsidP="00F66F5C">
      <w:pPr>
        <w:pStyle w:val="Nadpis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0335B6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Smluvní strany</w:t>
      </w:r>
    </w:p>
    <w:p w14:paraId="0F1F4F6E" w14:textId="77777777" w:rsidR="00F66F5C" w:rsidRPr="003F3538" w:rsidRDefault="00F66F5C" w:rsidP="00F66F5C">
      <w:pPr>
        <w:rPr>
          <w:rFonts w:asciiTheme="minorHAnsi" w:hAnsiTheme="minorHAnsi" w:cstheme="minorHAnsi"/>
          <w:sz w:val="22"/>
          <w:szCs w:val="22"/>
        </w:rPr>
      </w:pPr>
    </w:p>
    <w:p w14:paraId="3F36F8D7" w14:textId="77777777" w:rsidR="00F66F5C" w:rsidRPr="003F3538" w:rsidRDefault="00F66F5C" w:rsidP="00F66F5C">
      <w:pPr>
        <w:pStyle w:val="Bezmezer"/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3538"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Technické služby města Vsetína, příspěvková organizace </w:t>
      </w:r>
    </w:p>
    <w:p w14:paraId="3AF52DB1" w14:textId="0D722FE6" w:rsidR="00F66F5C" w:rsidRPr="003F3538" w:rsidRDefault="00F66F5C" w:rsidP="00F66F5C">
      <w:pPr>
        <w:pStyle w:val="Bezmezer"/>
        <w:tabs>
          <w:tab w:val="left" w:pos="212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Sídlem</w:t>
      </w:r>
      <w:r w:rsidRPr="003F3538">
        <w:rPr>
          <w:rFonts w:asciiTheme="minorHAnsi" w:hAnsiTheme="minorHAnsi" w:cstheme="minorHAnsi"/>
        </w:rPr>
        <w:tab/>
        <w:t>Jasenic</w:t>
      </w:r>
      <w:r w:rsidR="00220FD4">
        <w:rPr>
          <w:rFonts w:asciiTheme="minorHAnsi" w:hAnsiTheme="minorHAnsi" w:cstheme="minorHAnsi"/>
        </w:rPr>
        <w:t>ká</w:t>
      </w:r>
      <w:r w:rsidRPr="003F3538">
        <w:rPr>
          <w:rFonts w:asciiTheme="minorHAnsi" w:hAnsiTheme="minorHAnsi" w:cstheme="minorHAnsi"/>
        </w:rPr>
        <w:t xml:space="preserve"> 528, 755 01 Vsetín</w:t>
      </w:r>
    </w:p>
    <w:p w14:paraId="6AE6B41E" w14:textId="77777777" w:rsidR="00F66F5C" w:rsidRPr="003F3538" w:rsidRDefault="00F66F5C" w:rsidP="00F66F5C">
      <w:pPr>
        <w:pStyle w:val="Bezmezer"/>
        <w:tabs>
          <w:tab w:val="left" w:pos="2127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IČ:</w:t>
      </w:r>
      <w:r w:rsidRPr="003F3538">
        <w:rPr>
          <w:rFonts w:asciiTheme="minorHAnsi" w:hAnsiTheme="minorHAnsi" w:cstheme="minorHAnsi"/>
        </w:rPr>
        <w:tab/>
        <w:t>75 06 34 68</w:t>
      </w:r>
    </w:p>
    <w:p w14:paraId="2F98D46B" w14:textId="77777777" w:rsidR="00F66F5C" w:rsidRPr="003F3538" w:rsidRDefault="00F66F5C" w:rsidP="00F66F5C">
      <w:pPr>
        <w:pStyle w:val="Bezmezer"/>
        <w:tabs>
          <w:tab w:val="left" w:pos="2127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DIČ:</w:t>
      </w:r>
      <w:r w:rsidRPr="003F3538">
        <w:rPr>
          <w:rFonts w:asciiTheme="minorHAnsi" w:hAnsiTheme="minorHAnsi" w:cstheme="minorHAnsi"/>
        </w:rPr>
        <w:tab/>
        <w:t>CZ75063468</w:t>
      </w:r>
    </w:p>
    <w:p w14:paraId="1519C78B" w14:textId="77777777" w:rsidR="00F66F5C" w:rsidRPr="003F3538" w:rsidRDefault="00F66F5C" w:rsidP="00F66F5C">
      <w:pPr>
        <w:pStyle w:val="Bezmezer"/>
        <w:tabs>
          <w:tab w:val="left" w:pos="212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Zastoupeno:</w:t>
      </w:r>
      <w:r w:rsidRPr="003F3538">
        <w:rPr>
          <w:rFonts w:asciiTheme="minorHAnsi" w:hAnsiTheme="minorHAnsi" w:cstheme="minorHAnsi"/>
        </w:rPr>
        <w:tab/>
        <w:t>Ing.</w:t>
      </w:r>
      <w:r>
        <w:rPr>
          <w:rFonts w:asciiTheme="minorHAnsi" w:hAnsiTheme="minorHAnsi" w:cstheme="minorHAnsi"/>
        </w:rPr>
        <w:t xml:space="preserve"> </w:t>
      </w:r>
      <w:r w:rsidRPr="003F3538">
        <w:rPr>
          <w:rFonts w:asciiTheme="minorHAnsi" w:hAnsiTheme="minorHAnsi" w:cstheme="minorHAnsi"/>
        </w:rPr>
        <w:t xml:space="preserve">Josefem Stejskalem, ředitelem organizace </w:t>
      </w:r>
    </w:p>
    <w:p w14:paraId="1908DB97" w14:textId="77777777" w:rsidR="00F66F5C" w:rsidRPr="003F3538" w:rsidRDefault="00F66F5C" w:rsidP="00F66F5C">
      <w:pPr>
        <w:pStyle w:val="Bezmezer"/>
        <w:tabs>
          <w:tab w:val="left" w:pos="538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 xml:space="preserve">Osoby pověřené jednat ve věcech technických: </w:t>
      </w:r>
      <w:r w:rsidRPr="003F353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03DCFD43" w14:textId="77777777" w:rsidR="00F66F5C" w:rsidRPr="003F3538" w:rsidRDefault="00F66F5C" w:rsidP="00F66F5C">
      <w:pPr>
        <w:pStyle w:val="Bezmezer"/>
        <w:tabs>
          <w:tab w:val="left" w:pos="538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 xml:space="preserve">Tel.: </w:t>
      </w:r>
      <w:r w:rsidRPr="003F353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4FEC98CE" w14:textId="77777777" w:rsidR="00F66F5C" w:rsidRPr="003F3538" w:rsidRDefault="00F66F5C" w:rsidP="00F66F5C">
      <w:pPr>
        <w:pStyle w:val="Bezmezer"/>
        <w:tabs>
          <w:tab w:val="left" w:pos="5387"/>
        </w:tabs>
        <w:ind w:left="708" w:hanging="42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e-mail:</w:t>
      </w:r>
      <w:r w:rsidRPr="003F353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42AEE9C8" w14:textId="77777777" w:rsidR="00F66F5C" w:rsidRPr="003F3538" w:rsidRDefault="00F66F5C" w:rsidP="00F66F5C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>Jako kupující na straně jedné</w:t>
      </w:r>
    </w:p>
    <w:p w14:paraId="4B4B7A6B" w14:textId="77777777" w:rsidR="00F66F5C" w:rsidRPr="003F3538" w:rsidRDefault="00F66F5C" w:rsidP="00F66F5C">
      <w:pPr>
        <w:pStyle w:val="Bezmezer"/>
        <w:rPr>
          <w:rFonts w:asciiTheme="minorHAnsi" w:hAnsiTheme="minorHAnsi" w:cstheme="minorHAnsi"/>
          <w:i/>
        </w:rPr>
      </w:pPr>
      <w:proofErr w:type="gramStart"/>
      <w:r w:rsidRPr="003F3538">
        <w:rPr>
          <w:rFonts w:asciiTheme="minorHAnsi" w:hAnsiTheme="minorHAnsi" w:cstheme="minorHAnsi"/>
          <w:i/>
        </w:rPr>
        <w:t>( dále</w:t>
      </w:r>
      <w:proofErr w:type="gramEnd"/>
      <w:r w:rsidRPr="003F3538">
        <w:rPr>
          <w:rFonts w:asciiTheme="minorHAnsi" w:hAnsiTheme="minorHAnsi" w:cstheme="minorHAnsi"/>
          <w:i/>
        </w:rPr>
        <w:t xml:space="preserve"> jen </w:t>
      </w:r>
      <w:r w:rsidRPr="003F3538">
        <w:rPr>
          <w:rFonts w:asciiTheme="minorHAnsi" w:hAnsiTheme="minorHAnsi" w:cstheme="minorHAnsi"/>
          <w:b/>
          <w:i/>
        </w:rPr>
        <w:t>„kupující</w:t>
      </w:r>
      <w:proofErr w:type="gramStart"/>
      <w:r w:rsidRPr="003F3538">
        <w:rPr>
          <w:rFonts w:asciiTheme="minorHAnsi" w:hAnsiTheme="minorHAnsi" w:cstheme="minorHAnsi"/>
          <w:b/>
          <w:i/>
        </w:rPr>
        <w:t>“</w:t>
      </w:r>
      <w:r w:rsidRPr="003F3538">
        <w:rPr>
          <w:rFonts w:asciiTheme="minorHAnsi" w:hAnsiTheme="minorHAnsi" w:cstheme="minorHAnsi"/>
          <w:i/>
        </w:rPr>
        <w:t xml:space="preserve"> )</w:t>
      </w:r>
      <w:proofErr w:type="gramEnd"/>
    </w:p>
    <w:p w14:paraId="29A42FC4" w14:textId="77777777" w:rsidR="00F66F5C" w:rsidRPr="003F3538" w:rsidRDefault="00F66F5C" w:rsidP="00F66F5C">
      <w:pPr>
        <w:pStyle w:val="Bezmezer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 xml:space="preserve">      </w:t>
      </w:r>
    </w:p>
    <w:p w14:paraId="1AC94454" w14:textId="77777777" w:rsidR="00F66F5C" w:rsidRPr="003F3538" w:rsidRDefault="00F66F5C" w:rsidP="00F66F5C">
      <w:pPr>
        <w:pStyle w:val="Bezmezer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  <w:b/>
        </w:rPr>
        <w:tab/>
      </w:r>
      <w:r w:rsidRPr="003F3538">
        <w:rPr>
          <w:rFonts w:asciiTheme="minorHAnsi" w:hAnsiTheme="minorHAnsi" w:cstheme="minorHAnsi"/>
        </w:rPr>
        <w:t>a</w:t>
      </w:r>
    </w:p>
    <w:p w14:paraId="364F00FD" w14:textId="77777777" w:rsidR="00F66F5C" w:rsidRPr="003F3538" w:rsidRDefault="00F66F5C" w:rsidP="00F66F5C">
      <w:pPr>
        <w:pStyle w:val="Bezmezer"/>
        <w:rPr>
          <w:rFonts w:asciiTheme="minorHAnsi" w:hAnsiTheme="minorHAnsi" w:cstheme="minorHAnsi"/>
          <w:b/>
        </w:rPr>
      </w:pPr>
    </w:p>
    <w:p w14:paraId="0FE5C5C7" w14:textId="028D6CE1" w:rsidR="00F66F5C" w:rsidRPr="003F3538" w:rsidRDefault="00821066" w:rsidP="00F66F5C">
      <w:pPr>
        <w:pStyle w:val="Bezmezer"/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ZÁLESÍ a.s.</w:t>
      </w:r>
    </w:p>
    <w:p w14:paraId="7CE10AED" w14:textId="1402579E" w:rsidR="00F66F5C" w:rsidRPr="003F3538" w:rsidRDefault="00F66F5C" w:rsidP="00F66F5C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Sídlem/místem podnikání</w:t>
      </w:r>
      <w:r w:rsidRPr="003F3538">
        <w:rPr>
          <w:rFonts w:asciiTheme="minorHAnsi" w:hAnsiTheme="minorHAnsi" w:cstheme="minorHAnsi"/>
        </w:rPr>
        <w:tab/>
      </w:r>
      <w:r w:rsidR="00821066">
        <w:rPr>
          <w:rFonts w:asciiTheme="minorHAnsi" w:hAnsiTheme="minorHAnsi" w:cstheme="minorHAnsi"/>
        </w:rPr>
        <w:t>Luhačovice, Uherskobrodská 119, 763 26</w:t>
      </w:r>
    </w:p>
    <w:p w14:paraId="606D29AC" w14:textId="615AB971" w:rsidR="00F66F5C" w:rsidRPr="003F3538" w:rsidRDefault="00F66F5C" w:rsidP="00F66F5C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IČO:</w:t>
      </w:r>
      <w:r w:rsidRPr="003F3538">
        <w:rPr>
          <w:rFonts w:asciiTheme="minorHAnsi" w:hAnsiTheme="minorHAnsi" w:cstheme="minorHAnsi"/>
        </w:rPr>
        <w:tab/>
      </w:r>
      <w:r w:rsidR="00821066">
        <w:rPr>
          <w:rFonts w:asciiTheme="minorHAnsi" w:hAnsiTheme="minorHAnsi" w:cstheme="minorHAnsi"/>
        </w:rPr>
        <w:t>00135143</w:t>
      </w:r>
    </w:p>
    <w:p w14:paraId="56E483D3" w14:textId="5C91D76E" w:rsidR="00F66F5C" w:rsidRPr="003F3538" w:rsidRDefault="00F66F5C" w:rsidP="00F66F5C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DIČ:</w:t>
      </w:r>
      <w:r w:rsidRPr="003F3538">
        <w:rPr>
          <w:rFonts w:asciiTheme="minorHAnsi" w:hAnsiTheme="minorHAnsi" w:cstheme="minorHAnsi"/>
        </w:rPr>
        <w:tab/>
      </w:r>
      <w:r w:rsidR="00821066">
        <w:rPr>
          <w:rFonts w:asciiTheme="minorHAnsi" w:hAnsiTheme="minorHAnsi" w:cstheme="minorHAnsi"/>
        </w:rPr>
        <w:t>CZ00135143</w:t>
      </w:r>
    </w:p>
    <w:p w14:paraId="17A2156A" w14:textId="77777777" w:rsidR="00F66F5C" w:rsidRPr="003F3538" w:rsidRDefault="00F66F5C" w:rsidP="00F66F5C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Zastoupeno</w:t>
      </w:r>
      <w:r w:rsidRPr="003F3538">
        <w:rPr>
          <w:rFonts w:asciiTheme="minorHAnsi" w:hAnsiTheme="minorHAnsi" w:cstheme="minorHAnsi"/>
        </w:rPr>
        <w:tab/>
        <w:t>………………………</w:t>
      </w:r>
    </w:p>
    <w:p w14:paraId="401C3C3B" w14:textId="77777777" w:rsidR="00F66F5C" w:rsidRPr="003F3538" w:rsidRDefault="00F66F5C" w:rsidP="00F66F5C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Bankovní spojení:</w:t>
      </w:r>
      <w:r w:rsidRPr="003F3538">
        <w:rPr>
          <w:rFonts w:asciiTheme="minorHAnsi" w:hAnsiTheme="minorHAnsi" w:cstheme="minorHAnsi"/>
        </w:rPr>
        <w:tab/>
        <w:t xml:space="preserve">……………………… </w:t>
      </w:r>
    </w:p>
    <w:p w14:paraId="163F6A2B" w14:textId="77777777" w:rsidR="00F66F5C" w:rsidRPr="003F3538" w:rsidRDefault="00F66F5C" w:rsidP="00F66F5C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proofErr w:type="spellStart"/>
      <w:r w:rsidRPr="003F3538">
        <w:rPr>
          <w:rFonts w:asciiTheme="minorHAnsi" w:hAnsiTheme="minorHAnsi" w:cstheme="minorHAnsi"/>
        </w:rPr>
        <w:t>č.ú</w:t>
      </w:r>
      <w:proofErr w:type="spellEnd"/>
      <w:r w:rsidRPr="003F3538">
        <w:rPr>
          <w:rFonts w:asciiTheme="minorHAnsi" w:hAnsiTheme="minorHAnsi" w:cstheme="minorHAnsi"/>
        </w:rPr>
        <w:t>.:</w:t>
      </w:r>
      <w:r w:rsidRPr="003F3538">
        <w:rPr>
          <w:rFonts w:asciiTheme="minorHAnsi" w:hAnsiTheme="minorHAnsi" w:cstheme="minorHAnsi"/>
        </w:rPr>
        <w:tab/>
        <w:t>………………………</w:t>
      </w:r>
    </w:p>
    <w:p w14:paraId="19D8B915" w14:textId="77777777" w:rsidR="00F66F5C" w:rsidRPr="003F3538" w:rsidRDefault="00F66F5C" w:rsidP="00F66F5C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e-mail:</w:t>
      </w:r>
      <w:r w:rsidRPr="003F3538">
        <w:rPr>
          <w:rFonts w:asciiTheme="minorHAnsi" w:hAnsiTheme="minorHAnsi" w:cstheme="minorHAnsi"/>
        </w:rPr>
        <w:tab/>
        <w:t>………………………</w:t>
      </w:r>
    </w:p>
    <w:p w14:paraId="2A411CB8" w14:textId="77777777" w:rsidR="00F66F5C" w:rsidRPr="003F3538" w:rsidRDefault="00F66F5C" w:rsidP="00F66F5C">
      <w:pPr>
        <w:pStyle w:val="Bezmezer"/>
        <w:tabs>
          <w:tab w:val="left" w:pos="3119"/>
        </w:tabs>
        <w:ind w:left="284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tel.:</w:t>
      </w:r>
      <w:r w:rsidRPr="003F3538">
        <w:rPr>
          <w:rFonts w:asciiTheme="minorHAnsi" w:hAnsiTheme="minorHAnsi" w:cstheme="minorHAnsi"/>
        </w:rPr>
        <w:tab/>
        <w:t>………………………</w:t>
      </w:r>
    </w:p>
    <w:p w14:paraId="1EF77A44" w14:textId="77777777" w:rsidR="00F66F5C" w:rsidRPr="003F3538" w:rsidRDefault="00F66F5C" w:rsidP="00F66F5C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 xml:space="preserve">Jako prodávající na straně druhé </w:t>
      </w:r>
    </w:p>
    <w:p w14:paraId="171A37C1" w14:textId="77777777" w:rsidR="00F66F5C" w:rsidRPr="003F3538" w:rsidRDefault="00F66F5C" w:rsidP="00F66F5C">
      <w:pPr>
        <w:pStyle w:val="Bezmezer"/>
        <w:rPr>
          <w:rFonts w:asciiTheme="minorHAnsi" w:hAnsiTheme="minorHAnsi" w:cstheme="minorHAnsi"/>
          <w:i/>
        </w:rPr>
      </w:pPr>
      <w:r w:rsidRPr="003F3538">
        <w:rPr>
          <w:rFonts w:asciiTheme="minorHAnsi" w:hAnsiTheme="minorHAnsi" w:cstheme="minorHAnsi"/>
          <w:i/>
        </w:rPr>
        <w:t xml:space="preserve"> </w:t>
      </w:r>
      <w:proofErr w:type="gramStart"/>
      <w:r w:rsidRPr="003F3538">
        <w:rPr>
          <w:rFonts w:asciiTheme="minorHAnsi" w:hAnsiTheme="minorHAnsi" w:cstheme="minorHAnsi"/>
          <w:i/>
        </w:rPr>
        <w:t>( dále</w:t>
      </w:r>
      <w:proofErr w:type="gramEnd"/>
      <w:r w:rsidRPr="003F3538">
        <w:rPr>
          <w:rFonts w:asciiTheme="minorHAnsi" w:hAnsiTheme="minorHAnsi" w:cstheme="minorHAnsi"/>
          <w:i/>
        </w:rPr>
        <w:t xml:space="preserve"> jen </w:t>
      </w:r>
      <w:r w:rsidRPr="003F3538">
        <w:rPr>
          <w:rFonts w:asciiTheme="minorHAnsi" w:hAnsiTheme="minorHAnsi" w:cstheme="minorHAnsi"/>
          <w:b/>
          <w:i/>
        </w:rPr>
        <w:t>„prodávající</w:t>
      </w:r>
      <w:proofErr w:type="gramStart"/>
      <w:r w:rsidRPr="003F3538">
        <w:rPr>
          <w:rFonts w:asciiTheme="minorHAnsi" w:hAnsiTheme="minorHAnsi" w:cstheme="minorHAnsi"/>
          <w:i/>
        </w:rPr>
        <w:t>“ )</w:t>
      </w:r>
      <w:proofErr w:type="gramEnd"/>
      <w:r w:rsidRPr="003F3538">
        <w:rPr>
          <w:rFonts w:asciiTheme="minorHAnsi" w:hAnsiTheme="minorHAnsi" w:cstheme="minorHAnsi"/>
          <w:i/>
        </w:rPr>
        <w:t xml:space="preserve">    </w:t>
      </w:r>
    </w:p>
    <w:p w14:paraId="63D9B1AA" w14:textId="77777777" w:rsidR="00F66F5C" w:rsidRPr="003F3538" w:rsidRDefault="00F66F5C" w:rsidP="00F66F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181BCB2" w14:textId="77777777" w:rsidR="00F66F5C" w:rsidRPr="003F3538" w:rsidRDefault="00F66F5C" w:rsidP="00F66F5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Smluvní strany prohlašují, že údaje uvedené v čl. 1. této kupní smlouvy a taktéž oprávnění k podnikání jsou v souladu s právní skutečností v době uzavření smlouvy. Smluvní strany se zavazují, že osoby podepisující tuto kupní smlouvu jsou k tomuto úkonu oprávněny</w:t>
      </w:r>
    </w:p>
    <w:p w14:paraId="5930CEC1" w14:textId="77777777" w:rsidR="00F66F5C" w:rsidRPr="003F3538" w:rsidRDefault="00F66F5C" w:rsidP="00F66F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78B700" w14:textId="77777777" w:rsidR="00F66F5C" w:rsidRPr="000335B6" w:rsidRDefault="00F66F5C" w:rsidP="00F66F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5B6">
        <w:rPr>
          <w:rFonts w:asciiTheme="minorHAnsi" w:hAnsiTheme="minorHAnsi" w:cstheme="minorHAnsi"/>
          <w:b/>
          <w:sz w:val="22"/>
          <w:szCs w:val="22"/>
        </w:rPr>
        <w:t>2.</w:t>
      </w:r>
    </w:p>
    <w:p w14:paraId="721162A0" w14:textId="01F7124A" w:rsidR="00F66F5C" w:rsidRPr="000335B6" w:rsidRDefault="00F66F5C" w:rsidP="00F66F5C">
      <w:pPr>
        <w:pStyle w:val="Nadpis3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0335B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Předmět plnění</w:t>
      </w:r>
    </w:p>
    <w:p w14:paraId="200175FC" w14:textId="77777777" w:rsidR="00F66F5C" w:rsidRPr="003F3538" w:rsidRDefault="00F66F5C" w:rsidP="00F66F5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Prodávající prohlašuje, že je oprávněn k prodeji zboží, které je předmětem této smlouvy, a kterého je prodávající výlučným vlastníkem (dále jen zboží). Plnění je v souladu se zadávacím řízením </w:t>
      </w:r>
      <w:r>
        <w:rPr>
          <w:rFonts w:asciiTheme="minorHAnsi" w:hAnsiTheme="minorHAnsi" w:cstheme="minorHAnsi"/>
          <w:sz w:val="22"/>
          <w:szCs w:val="22"/>
        </w:rPr>
        <w:t xml:space="preserve">pro veřejnou zakázku malého rozsahu </w:t>
      </w:r>
      <w:r w:rsidRPr="003F3538">
        <w:rPr>
          <w:rFonts w:asciiTheme="minorHAnsi" w:hAnsiTheme="minorHAnsi" w:cstheme="minorHAnsi"/>
          <w:sz w:val="22"/>
          <w:szCs w:val="22"/>
        </w:rPr>
        <w:t xml:space="preserve">s názvem: </w:t>
      </w:r>
      <w:r w:rsidRPr="003F353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1800B6" w14:textId="098B40CB" w:rsidR="00F66F5C" w:rsidRPr="003F3538" w:rsidRDefault="00F66F5C" w:rsidP="00F66F5C">
      <w:pPr>
        <w:pStyle w:val="Zkladntext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„</w:t>
      </w:r>
      <w:r w:rsidR="000335B6">
        <w:rPr>
          <w:rFonts w:ascii="Calibri" w:eastAsia="Lucida Sans Unicode" w:hAnsi="Calibri"/>
          <w:b/>
          <w:bCs/>
          <w:szCs w:val="22"/>
          <w:lang w:eastAsia="en-US"/>
        </w:rPr>
        <w:t>Dodávka sekacího ramene</w:t>
      </w:r>
      <w:r w:rsidRPr="003F3538">
        <w:rPr>
          <w:rFonts w:asciiTheme="minorHAnsi" w:hAnsiTheme="minorHAnsi" w:cstheme="minorHAnsi"/>
          <w:b/>
          <w:szCs w:val="22"/>
        </w:rPr>
        <w:t>“</w:t>
      </w:r>
    </w:p>
    <w:p w14:paraId="477773A1" w14:textId="77777777" w:rsidR="000335B6" w:rsidRPr="009346B5" w:rsidRDefault="00F66F5C" w:rsidP="000335B6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66F5C">
        <w:rPr>
          <w:rFonts w:asciiTheme="minorHAnsi" w:hAnsiTheme="minorHAnsi" w:cstheme="minorHAnsi"/>
          <w:sz w:val="22"/>
          <w:szCs w:val="22"/>
        </w:rPr>
        <w:t>Předmětem plnění je dodávka 1 ks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335B6">
        <w:rPr>
          <w:rFonts w:asciiTheme="minorHAnsi" w:hAnsiTheme="minorHAnsi" w:cstheme="minorHAnsi"/>
          <w:sz w:val="22"/>
          <w:szCs w:val="22"/>
        </w:rPr>
        <w:t>nové</w:t>
      </w:r>
      <w:r w:rsidR="000335B6">
        <w:rPr>
          <w:rFonts w:asciiTheme="minorHAnsi" w:hAnsiTheme="minorHAnsi" w:cstheme="minorHAnsi"/>
          <w:sz w:val="22"/>
          <w:szCs w:val="22"/>
        </w:rPr>
        <w:t>ho</w:t>
      </w:r>
      <w:r w:rsidRPr="000335B6">
        <w:rPr>
          <w:rFonts w:asciiTheme="minorHAnsi" w:hAnsiTheme="minorHAnsi" w:cstheme="minorHAnsi"/>
          <w:sz w:val="22"/>
          <w:szCs w:val="22"/>
        </w:rPr>
        <w:t>, nerepasované</w:t>
      </w:r>
      <w:r w:rsidR="000335B6">
        <w:rPr>
          <w:rFonts w:asciiTheme="minorHAnsi" w:hAnsiTheme="minorHAnsi" w:cstheme="minorHAnsi"/>
          <w:sz w:val="22"/>
          <w:szCs w:val="22"/>
        </w:rPr>
        <w:t>ho</w:t>
      </w:r>
      <w:r w:rsidRPr="00F66F5C">
        <w:rPr>
          <w:rFonts w:asciiTheme="minorHAnsi" w:hAnsiTheme="minorHAnsi" w:cstheme="minorHAnsi"/>
          <w:sz w:val="22"/>
          <w:szCs w:val="22"/>
        </w:rPr>
        <w:t xml:space="preserve"> </w:t>
      </w:r>
      <w:r w:rsidR="000335B6">
        <w:rPr>
          <w:rFonts w:asciiTheme="minorHAnsi" w:hAnsiTheme="minorHAnsi" w:cstheme="minorHAnsi"/>
          <w:sz w:val="22"/>
          <w:szCs w:val="22"/>
        </w:rPr>
        <w:t xml:space="preserve">sekacího ramene pro traktory od 3000 kg </w:t>
      </w:r>
      <w:r w:rsidR="000335B6" w:rsidRPr="009346B5">
        <w:rPr>
          <w:rFonts w:asciiTheme="minorHAnsi" w:hAnsiTheme="minorHAnsi" w:cstheme="minorHAnsi"/>
          <w:sz w:val="22"/>
          <w:szCs w:val="22"/>
        </w:rPr>
        <w:t>s dosahem min. 4500 mm a předsazením pro lepší viditelnost</w:t>
      </w:r>
      <w:r w:rsidR="000335B6">
        <w:rPr>
          <w:rFonts w:asciiTheme="minorHAnsi" w:hAnsiTheme="minorHAnsi" w:cstheme="minorHAnsi"/>
          <w:sz w:val="22"/>
          <w:szCs w:val="22"/>
        </w:rPr>
        <w:t>. Technické parametry:</w:t>
      </w:r>
    </w:p>
    <w:p w14:paraId="4C9BBCFB" w14:textId="77777777" w:rsidR="000335B6" w:rsidRPr="009346B5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t xml:space="preserve">Předsazení o 1, 35 m: mulčovací hlava se dostane do zorného pole obsluhy bez nutnosti natáčení se dozadu, rotace hlavy 254 °, </w:t>
      </w:r>
    </w:p>
    <w:p w14:paraId="0DADCCB1" w14:textId="77777777" w:rsidR="000335B6" w:rsidRPr="009346B5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t>vlastní hydraulický systém</w:t>
      </w:r>
    </w:p>
    <w:p w14:paraId="5F925E2B" w14:textId="77777777" w:rsidR="000335B6" w:rsidRPr="009346B5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t xml:space="preserve">hydraulická </w:t>
      </w:r>
      <w:proofErr w:type="spellStart"/>
      <w:r w:rsidRPr="009346B5">
        <w:rPr>
          <w:rFonts w:asciiTheme="minorHAnsi" w:hAnsiTheme="minorHAnsi" w:cstheme="minorHAnsi"/>
          <w:sz w:val="22"/>
          <w:szCs w:val="22"/>
        </w:rPr>
        <w:t>protinárazová</w:t>
      </w:r>
      <w:proofErr w:type="spellEnd"/>
      <w:r w:rsidRPr="009346B5">
        <w:rPr>
          <w:rFonts w:asciiTheme="minorHAnsi" w:hAnsiTheme="minorHAnsi" w:cstheme="minorHAnsi"/>
          <w:sz w:val="22"/>
          <w:szCs w:val="22"/>
        </w:rPr>
        <w:t xml:space="preserve"> pojistka</w:t>
      </w:r>
    </w:p>
    <w:p w14:paraId="0D33767C" w14:textId="77777777" w:rsidR="000335B6" w:rsidRPr="009346B5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t>opěrný válec</w:t>
      </w:r>
    </w:p>
    <w:p w14:paraId="0A5524E1" w14:textId="77777777" w:rsidR="000335B6" w:rsidRPr="009346B5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t>přímý pohon hlavy</w:t>
      </w:r>
    </w:p>
    <w:p w14:paraId="7F747731" w14:textId="77777777" w:rsidR="000335B6" w:rsidRPr="009346B5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lastRenderedPageBreak/>
        <w:t>plovoucí poloha hlavy</w:t>
      </w:r>
    </w:p>
    <w:p w14:paraId="320DA07E" w14:textId="77777777" w:rsidR="000335B6" w:rsidRPr="009346B5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t>světelná rampa</w:t>
      </w:r>
    </w:p>
    <w:p w14:paraId="4FD2C7D5" w14:textId="77777777" w:rsidR="000335B6" w:rsidRPr="009346B5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t>vyměnitelné boční plazy</w:t>
      </w:r>
    </w:p>
    <w:p w14:paraId="644909D9" w14:textId="77777777" w:rsidR="000335B6" w:rsidRPr="009346B5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t>kardanový hřídel</w:t>
      </w:r>
    </w:p>
    <w:p w14:paraId="610BB102" w14:textId="77777777" w:rsidR="000335B6" w:rsidRPr="009346B5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t>stabilizátory TBZ</w:t>
      </w:r>
    </w:p>
    <w:p w14:paraId="18927824" w14:textId="77777777" w:rsidR="000335B6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9346B5">
        <w:rPr>
          <w:rFonts w:asciiTheme="minorHAnsi" w:hAnsiTheme="minorHAnsi" w:cstheme="minorHAnsi"/>
          <w:sz w:val="22"/>
          <w:szCs w:val="22"/>
        </w:rPr>
        <w:t>obousměrný pracovní rotor</w:t>
      </w:r>
    </w:p>
    <w:p w14:paraId="4617AB75" w14:textId="77777777" w:rsidR="000335B6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A62D3C">
        <w:rPr>
          <w:rFonts w:asciiTheme="minorHAnsi" w:hAnsiTheme="minorHAnsi" w:cstheme="minorHAnsi"/>
          <w:sz w:val="22"/>
          <w:szCs w:val="22"/>
        </w:rPr>
        <w:t>ydro-pneumatický akumulátor</w:t>
      </w:r>
    </w:p>
    <w:p w14:paraId="1519920E" w14:textId="77777777" w:rsidR="000335B6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62D3C">
        <w:rPr>
          <w:rFonts w:asciiTheme="minorHAnsi" w:hAnsiTheme="minorHAnsi" w:cstheme="minorHAnsi"/>
          <w:sz w:val="22"/>
          <w:szCs w:val="22"/>
        </w:rPr>
        <w:t>ržák stabilizátoru</w:t>
      </w:r>
      <w:r w:rsidRPr="00A62D3C">
        <w:rPr>
          <w:rFonts w:asciiTheme="minorHAnsi" w:hAnsiTheme="minorHAnsi" w:cstheme="minorHAnsi"/>
          <w:sz w:val="22"/>
          <w:szCs w:val="22"/>
        </w:rPr>
        <w:tab/>
      </w:r>
    </w:p>
    <w:p w14:paraId="1104E1CE" w14:textId="77777777" w:rsidR="000335B6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A62D3C">
        <w:rPr>
          <w:rFonts w:asciiTheme="minorHAnsi" w:hAnsiTheme="minorHAnsi" w:cstheme="minorHAnsi"/>
          <w:sz w:val="22"/>
          <w:szCs w:val="22"/>
        </w:rPr>
        <w:t>lejový chladič</w:t>
      </w:r>
    </w:p>
    <w:p w14:paraId="03575097" w14:textId="77777777" w:rsidR="000335B6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ovládání pomocí joysticku</w:t>
      </w:r>
    </w:p>
    <w:p w14:paraId="47BB5F89" w14:textId="77777777" w:rsidR="000335B6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záběr minimálně 1000 mm</w:t>
      </w:r>
    </w:p>
    <w:p w14:paraId="7A4CEAD3" w14:textId="77777777" w:rsidR="000335B6" w:rsidRDefault="000335B6" w:rsidP="000335B6">
      <w:pPr>
        <w:pStyle w:val="Odstavecseseznamem"/>
        <w:numPr>
          <w:ilvl w:val="1"/>
          <w:numId w:val="2"/>
        </w:num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</w:t>
      </w:r>
      <w:r w:rsidRPr="00A62D3C">
        <w:rPr>
          <w:rFonts w:asciiTheme="minorHAnsi" w:hAnsiTheme="minorHAnsi" w:cstheme="minorHAnsi"/>
          <w:sz w:val="22"/>
          <w:szCs w:val="22"/>
        </w:rPr>
        <w:t>pravy pro vydání TP</w:t>
      </w:r>
    </w:p>
    <w:p w14:paraId="02F5DB0F" w14:textId="73D99B9B" w:rsidR="00F66F5C" w:rsidRPr="000335B6" w:rsidRDefault="00F66F5C" w:rsidP="000335B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5B6">
        <w:rPr>
          <w:rFonts w:asciiTheme="minorHAnsi" w:hAnsiTheme="minorHAnsi" w:cstheme="minorHAnsi"/>
          <w:sz w:val="22"/>
          <w:szCs w:val="22"/>
        </w:rPr>
        <w:t xml:space="preserve">Prodávající se zavazuje kupujícímu dodat spolu se zbožím doklady, které se ke zboží vztahují, např. dodací list, atesty použitých materiálů, licenční povolení, certifikáty, prohlášení o shodě výrobku, záruční listy, návody k obsluze a údržbě, servisní knížky a další doklady a náležitosti vyžadované k provozu a obsluze stanovené platnými právními normami v ČR vydané příslušným orgánem dle zákona č.51/2001 Sb., pokud takové pro dané zboží existuje. Všechny doklady budou vyhotoveny v českém jazyce.   </w:t>
      </w:r>
    </w:p>
    <w:p w14:paraId="2CE1800E" w14:textId="77777777" w:rsidR="00F66F5C" w:rsidRPr="003F3538" w:rsidRDefault="00F66F5C" w:rsidP="00F66F5C">
      <w:pPr>
        <w:pStyle w:val="Bezmezer1"/>
        <w:numPr>
          <w:ilvl w:val="0"/>
          <w:numId w:val="2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  <w:color w:val="000000"/>
        </w:rPr>
        <w:t>O dodání zboží bude sepsán předávací protokol (dodací list), který se po oboustranném podpisu stane nedílnou součástí této kupní smlouvy. O montáži, vyzkoušení smontovaného zařízení, provedených zkouškách a zaškolení obsluhy bude sepsán protokol, který se po oboustranném podpisu stane nedílnou součástí této kupní smlouvy.</w:t>
      </w:r>
    </w:p>
    <w:p w14:paraId="61FA5601" w14:textId="77777777" w:rsidR="00F66F5C" w:rsidRPr="003F3538" w:rsidRDefault="00F66F5C" w:rsidP="00F66F5C">
      <w:pPr>
        <w:pStyle w:val="Bezmezer1"/>
        <w:numPr>
          <w:ilvl w:val="0"/>
          <w:numId w:val="2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Kupující se zavazuje zboží odebrat, pokud je bez vad a v souladu s požadovanou specifikací a zaplatit dohodnutou kupní cenu.</w:t>
      </w:r>
    </w:p>
    <w:p w14:paraId="5BC248B1" w14:textId="77777777" w:rsidR="00F66F5C" w:rsidRPr="003F3538" w:rsidRDefault="00F66F5C" w:rsidP="00F66F5C">
      <w:pPr>
        <w:pStyle w:val="Bezmezer1"/>
        <w:numPr>
          <w:ilvl w:val="0"/>
          <w:numId w:val="2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  <w:color w:val="000000"/>
        </w:rPr>
        <w:t>Kupující nabývá vlastnická práva ke zboží úplným zaplacením dohodnuté kupní ceny.</w:t>
      </w:r>
    </w:p>
    <w:p w14:paraId="476B9075" w14:textId="77777777" w:rsidR="00F66F5C" w:rsidRPr="003F3538" w:rsidRDefault="00F66F5C" w:rsidP="00F66F5C">
      <w:pPr>
        <w:pStyle w:val="Bezmezer1"/>
        <w:numPr>
          <w:ilvl w:val="0"/>
          <w:numId w:val="2"/>
        </w:numPr>
        <w:tabs>
          <w:tab w:val="left" w:pos="2268"/>
        </w:tabs>
        <w:jc w:val="both"/>
        <w:rPr>
          <w:rFonts w:asciiTheme="minorHAnsi" w:hAnsiTheme="minorHAnsi" w:cstheme="minorHAnsi"/>
        </w:rPr>
      </w:pPr>
      <w:r w:rsidRPr="003F3538">
        <w:rPr>
          <w:rFonts w:asciiTheme="minorHAnsi" w:hAnsiTheme="minorHAnsi" w:cstheme="minorHAnsi"/>
        </w:rPr>
        <w:t>Kupující si vyhrazuje právo fyzické kontroly parametrů dodávaného zařízení před podpisem kupní smlouvy.</w:t>
      </w:r>
    </w:p>
    <w:p w14:paraId="0491B066" w14:textId="77777777" w:rsidR="00F66F5C" w:rsidRPr="003F3538" w:rsidRDefault="00F66F5C" w:rsidP="00F66F5C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3.</w:t>
      </w:r>
    </w:p>
    <w:p w14:paraId="6428EF00" w14:textId="77777777" w:rsidR="00F66F5C" w:rsidRPr="003F3538" w:rsidRDefault="00F66F5C" w:rsidP="00F66F5C">
      <w:pPr>
        <w:pStyle w:val="Zkladntext2"/>
        <w:jc w:val="center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Kupní cena a splatnost</w:t>
      </w:r>
    </w:p>
    <w:p w14:paraId="1165CAD0" w14:textId="77777777" w:rsidR="00F66F5C" w:rsidRPr="003F3538" w:rsidRDefault="00F66F5C" w:rsidP="00F66F5C">
      <w:pPr>
        <w:pStyle w:val="Prosttext1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Smluvní strany se dohodly na níže uvedené kupní ceně:</w:t>
      </w:r>
    </w:p>
    <w:p w14:paraId="0922520D" w14:textId="77777777" w:rsidR="00F66F5C" w:rsidRPr="003F3538" w:rsidRDefault="00F66F5C" w:rsidP="00F66F5C">
      <w:pPr>
        <w:pStyle w:val="Prosttext1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1916"/>
        <w:gridCol w:w="2686"/>
      </w:tblGrid>
      <w:tr w:rsidR="00F66F5C" w:rsidRPr="003F3538" w14:paraId="5455669F" w14:textId="77777777" w:rsidTr="0052371E">
        <w:trPr>
          <w:jc w:val="center"/>
        </w:trPr>
        <w:tc>
          <w:tcPr>
            <w:tcW w:w="2300" w:type="dxa"/>
          </w:tcPr>
          <w:p w14:paraId="04B270F4" w14:textId="77777777" w:rsidR="00F66F5C" w:rsidRPr="003F3538" w:rsidRDefault="00F66F5C" w:rsidP="0052371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5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 Kč bez PDH</w:t>
            </w:r>
          </w:p>
        </w:tc>
        <w:tc>
          <w:tcPr>
            <w:tcW w:w="1916" w:type="dxa"/>
          </w:tcPr>
          <w:p w14:paraId="4CA3E4E8" w14:textId="77777777" w:rsidR="00F66F5C" w:rsidRPr="003F3538" w:rsidRDefault="00F66F5C" w:rsidP="0052371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5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686" w:type="dxa"/>
          </w:tcPr>
          <w:p w14:paraId="46916ED3" w14:textId="77777777" w:rsidR="00F66F5C" w:rsidRPr="003F3538" w:rsidRDefault="00F66F5C" w:rsidP="0052371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35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 Kč včetně DPH</w:t>
            </w:r>
          </w:p>
        </w:tc>
      </w:tr>
      <w:tr w:rsidR="00F66F5C" w:rsidRPr="003F3538" w14:paraId="459D412F" w14:textId="77777777" w:rsidTr="0052371E">
        <w:trPr>
          <w:jc w:val="center"/>
        </w:trPr>
        <w:tc>
          <w:tcPr>
            <w:tcW w:w="2300" w:type="dxa"/>
          </w:tcPr>
          <w:p w14:paraId="6B4ED706" w14:textId="77777777" w:rsidR="00F66F5C" w:rsidRPr="003F3538" w:rsidRDefault="00F66F5C" w:rsidP="0052371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A9BE549" w14:textId="79B28FA6" w:rsidR="00F66F5C" w:rsidRPr="003F3538" w:rsidRDefault="00821066" w:rsidP="0052371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624 900,-- Kč</w:t>
            </w:r>
          </w:p>
        </w:tc>
        <w:tc>
          <w:tcPr>
            <w:tcW w:w="1916" w:type="dxa"/>
          </w:tcPr>
          <w:p w14:paraId="59B7EEC5" w14:textId="77777777" w:rsidR="00F66F5C" w:rsidRPr="003F3538" w:rsidRDefault="00F66F5C" w:rsidP="0052371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04FDFD3" w14:textId="436D427C" w:rsidR="00F66F5C" w:rsidRPr="003F3538" w:rsidRDefault="00821066" w:rsidP="0052371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131 229,-- Kč</w:t>
            </w:r>
          </w:p>
        </w:tc>
        <w:tc>
          <w:tcPr>
            <w:tcW w:w="2686" w:type="dxa"/>
          </w:tcPr>
          <w:p w14:paraId="134A567B" w14:textId="77777777" w:rsidR="00F66F5C" w:rsidRPr="003F3538" w:rsidRDefault="00F66F5C" w:rsidP="0052371E">
            <w:pPr>
              <w:pStyle w:val="Prosttext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E46256" w14:textId="101ED286" w:rsidR="00F66F5C" w:rsidRPr="003F3538" w:rsidRDefault="00821066" w:rsidP="0052371E">
            <w:pPr>
              <w:pStyle w:val="Prosttext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756 129,-- Kč </w:t>
            </w:r>
          </w:p>
        </w:tc>
      </w:tr>
    </w:tbl>
    <w:p w14:paraId="3CDA801E" w14:textId="77777777" w:rsidR="00F66F5C" w:rsidRPr="003F3538" w:rsidRDefault="00F66F5C" w:rsidP="00F66F5C">
      <w:pPr>
        <w:pStyle w:val="Prosttex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71C2C9" w14:textId="77777777" w:rsidR="00F66F5C" w:rsidRPr="003F3538" w:rsidRDefault="00F66F5C" w:rsidP="00F66F5C">
      <w:pPr>
        <w:pStyle w:val="Prosttex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Výše uvedená cena je maximální, nejvýše přípustná. </w:t>
      </w:r>
    </w:p>
    <w:p w14:paraId="184A623A" w14:textId="77777777" w:rsidR="00F66F5C" w:rsidRPr="003F3538" w:rsidRDefault="00F66F5C" w:rsidP="00F66F5C">
      <w:pPr>
        <w:pStyle w:val="Prosttex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A7104D" w14:textId="77777777" w:rsidR="00F66F5C" w:rsidRPr="003F3538" w:rsidRDefault="00F66F5C" w:rsidP="00F66F5C">
      <w:pPr>
        <w:pStyle w:val="Import5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Smluvní strany se dohodly, že cena může být změněna pouze v těchto případech:</w:t>
      </w:r>
    </w:p>
    <w:p w14:paraId="3C2953E2" w14:textId="77777777" w:rsidR="00F66F5C" w:rsidRPr="003F3538" w:rsidRDefault="00F66F5C" w:rsidP="00F66F5C">
      <w:pPr>
        <w:pStyle w:val="Import7"/>
        <w:numPr>
          <w:ilvl w:val="0"/>
          <w:numId w:val="1"/>
        </w:numPr>
        <w:tabs>
          <w:tab w:val="clear" w:pos="720"/>
          <w:tab w:val="clear" w:pos="1584"/>
          <w:tab w:val="left" w:pos="426"/>
        </w:tabs>
        <w:spacing w:line="240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pokud v průběhu zakázky dojde ke změnám sazeb daně z přidané hodnoty</w:t>
      </w:r>
    </w:p>
    <w:p w14:paraId="1883CCF6" w14:textId="77777777" w:rsidR="00F66F5C" w:rsidRPr="003F3538" w:rsidRDefault="00F66F5C" w:rsidP="00F66F5C">
      <w:pPr>
        <w:pStyle w:val="Import7"/>
        <w:numPr>
          <w:ilvl w:val="0"/>
          <w:numId w:val="3"/>
        </w:numPr>
        <w:tabs>
          <w:tab w:val="clear" w:pos="720"/>
          <w:tab w:val="clear" w:pos="15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Splatnost faktur je 30 kalendářních dnů ode dne doručení na adresu kupujícího.</w:t>
      </w:r>
    </w:p>
    <w:p w14:paraId="135AB444" w14:textId="77777777" w:rsidR="00F66F5C" w:rsidRPr="003F3538" w:rsidRDefault="00F66F5C" w:rsidP="00F66F5C">
      <w:pPr>
        <w:pStyle w:val="Import7"/>
        <w:numPr>
          <w:ilvl w:val="0"/>
          <w:numId w:val="3"/>
        </w:numPr>
        <w:tabs>
          <w:tab w:val="clear" w:pos="720"/>
          <w:tab w:val="clear" w:pos="15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Faktura (daňový doklad) musí obsahovat náležitosti dle platné legislativy. V případě, že faktura nebude obsahovat náležitosti uvedené v této smlouvě, je kupující oprávněn ji vrátit prodávajícímu na doplnění. V takovém případě se přeruší plynutí lhůty splatnosti a nová lhůta začíná běžet doručením opravené faktury.</w:t>
      </w:r>
      <w:r w:rsidRPr="003F353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 </w:t>
      </w:r>
    </w:p>
    <w:p w14:paraId="19C23F57" w14:textId="77777777" w:rsidR="00F66F5C" w:rsidRPr="003F3538" w:rsidRDefault="00F66F5C" w:rsidP="00F66F5C">
      <w:pPr>
        <w:pStyle w:val="Import7"/>
        <w:numPr>
          <w:ilvl w:val="0"/>
          <w:numId w:val="3"/>
        </w:numPr>
        <w:tabs>
          <w:tab w:val="clear" w:pos="720"/>
          <w:tab w:val="clear" w:pos="1584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Za den úhrady faktury (daňového dokladu) se považuje den připsání fakturované částky na účet prodávajícího uvedený ve smlouvě.</w:t>
      </w:r>
    </w:p>
    <w:p w14:paraId="4C04ADA5" w14:textId="77777777" w:rsidR="00F66F5C" w:rsidRPr="003F3538" w:rsidRDefault="00F66F5C" w:rsidP="00F66F5C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65FE4" w14:textId="77777777" w:rsidR="00F66F5C" w:rsidRPr="003F3538" w:rsidRDefault="00F66F5C" w:rsidP="00F66F5C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4.</w:t>
      </w:r>
    </w:p>
    <w:p w14:paraId="40199C93" w14:textId="77777777" w:rsidR="00F66F5C" w:rsidRPr="003F3538" w:rsidRDefault="00F66F5C" w:rsidP="00F66F5C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 xml:space="preserve">Doba a místo plnění </w:t>
      </w:r>
    </w:p>
    <w:p w14:paraId="319878B6" w14:textId="14BBEE9B" w:rsidR="00F66F5C" w:rsidRPr="003F3538" w:rsidRDefault="00F66F5C" w:rsidP="00F66F5C">
      <w:pPr>
        <w:pStyle w:val="Prosttext1"/>
        <w:numPr>
          <w:ilvl w:val="0"/>
          <w:numId w:val="4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Prodávající se zavazuje splnit dodávku (dodat zboží včetně dokladů dle čl. 2.), </w:t>
      </w:r>
      <w:r w:rsidRPr="003F3538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0335B6">
        <w:rPr>
          <w:rFonts w:asciiTheme="minorHAnsi" w:hAnsiTheme="minorHAnsi" w:cstheme="minorHAnsi"/>
          <w:b/>
          <w:sz w:val="22"/>
          <w:szCs w:val="22"/>
        </w:rPr>
        <w:t>30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3538">
        <w:rPr>
          <w:rFonts w:asciiTheme="minorHAnsi" w:hAnsiTheme="minorHAnsi" w:cstheme="minorHAnsi"/>
          <w:b/>
          <w:sz w:val="22"/>
          <w:szCs w:val="22"/>
        </w:rPr>
        <w:t>kalendářních dnů</w:t>
      </w:r>
      <w:r w:rsidRPr="003F353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od podpisu smlouvy.</w:t>
      </w:r>
    </w:p>
    <w:p w14:paraId="415BB8A1" w14:textId="77777777" w:rsidR="00F66F5C" w:rsidRPr="003F3538" w:rsidRDefault="00F66F5C" w:rsidP="00F66F5C">
      <w:pPr>
        <w:pStyle w:val="Prosttext1"/>
        <w:numPr>
          <w:ilvl w:val="0"/>
          <w:numId w:val="4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Místem plnění předmětu smlouvy je: sídlo kupujícího</w:t>
      </w:r>
    </w:p>
    <w:p w14:paraId="76C6E282" w14:textId="77777777" w:rsidR="00F66F5C" w:rsidRPr="00872820" w:rsidRDefault="00F66F5C" w:rsidP="00F66F5C">
      <w:pPr>
        <w:pStyle w:val="Prosttext1"/>
        <w:numPr>
          <w:ilvl w:val="0"/>
          <w:numId w:val="4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Prodávající se zavazuje kupujícímu oznámit </w:t>
      </w:r>
      <w:proofErr w:type="gramStart"/>
      <w:r w:rsidRPr="003F3538">
        <w:rPr>
          <w:rFonts w:asciiTheme="minorHAnsi" w:hAnsiTheme="minorHAnsi" w:cstheme="minorHAnsi"/>
          <w:color w:val="000000"/>
          <w:sz w:val="22"/>
          <w:szCs w:val="22"/>
        </w:rPr>
        <w:t>písemně - e</w:t>
      </w:r>
      <w:proofErr w:type="gramEnd"/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-mailem, termín dodání, minimálně 48 hod. před termínem dodání. </w:t>
      </w:r>
    </w:p>
    <w:p w14:paraId="46EC9641" w14:textId="77777777" w:rsidR="00F66F5C" w:rsidRPr="003F3538" w:rsidRDefault="00F66F5C" w:rsidP="00F66F5C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5.</w:t>
      </w:r>
    </w:p>
    <w:p w14:paraId="7D4D0D5B" w14:textId="77777777" w:rsidR="00F66F5C" w:rsidRPr="003F3538" w:rsidRDefault="00F66F5C" w:rsidP="00F66F5C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Záruční podmínky</w:t>
      </w:r>
    </w:p>
    <w:p w14:paraId="100662C8" w14:textId="77777777" w:rsidR="00F66F5C" w:rsidRPr="003F3538" w:rsidRDefault="00F66F5C" w:rsidP="00F66F5C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Prodávající se zavazuje, že dodané zboží bude způsobilé ke smluvenému účelu užívání a bude splňovat požadované specifikace a parametry</w:t>
      </w:r>
    </w:p>
    <w:p w14:paraId="60085CE9" w14:textId="77777777" w:rsidR="00F66F5C" w:rsidRPr="003F3538" w:rsidRDefault="00F66F5C" w:rsidP="00F66F5C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Na dodané zboží posky</w:t>
      </w:r>
      <w:r w:rsidRPr="003F3538">
        <w:rPr>
          <w:rFonts w:asciiTheme="minorHAnsi" w:hAnsiTheme="minorHAnsi" w:cstheme="minorHAnsi"/>
          <w:sz w:val="22"/>
          <w:szCs w:val="22"/>
        </w:rPr>
        <w:t xml:space="preserve">tuje prodávající záruku za jakost zboží v délce </w:t>
      </w:r>
      <w:r w:rsidRPr="003F3538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3F3538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3F3538">
        <w:rPr>
          <w:rFonts w:asciiTheme="minorHAnsi" w:hAnsiTheme="minorHAnsi" w:cstheme="minorHAnsi"/>
          <w:sz w:val="22"/>
          <w:szCs w:val="22"/>
        </w:rPr>
        <w:t xml:space="preserve"> ode dne převzetí kupujícím. Záruční doba platí za předpokladu dodržení návodu k obsluze a použití výhradně originálních náhradních dílů. Záruka se nevztahuje na díly případně celky zboží, které byly poškozeny neodborným zacházením. </w:t>
      </w:r>
      <w:r w:rsidRPr="003F3538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Prodávající je oprávněn poskytnout delší záruční dobu, než je stanovena zadavatelem. Délka záruční doby nebude předmětem hodnocení nabídek.</w:t>
      </w:r>
    </w:p>
    <w:p w14:paraId="3BE130B5" w14:textId="15366ECB" w:rsidR="00F66F5C" w:rsidRPr="003F3538" w:rsidRDefault="00F66F5C" w:rsidP="00F66F5C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>Kupující je povinen provést celkovou kontrolu shody dodávky se smlouvou ihned při převzetí.  Kupující je povinen převzít pouze bezvadn</w:t>
      </w:r>
      <w:r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 zboží dle této smlouvy</w:t>
      </w:r>
    </w:p>
    <w:p w14:paraId="49167655" w14:textId="77777777" w:rsidR="00F66F5C" w:rsidRPr="003F3538" w:rsidRDefault="00F66F5C" w:rsidP="00F66F5C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O způsobu uplatnění odpovědnosti za vady a o nárocích z toho vyplývajících platí příslušná ustanovení občanského zákoníku. Reklamace musí být písemná, odeslaná (faxem, e-mailem) musí obsahovat přesné označení vady, konkrétní popis vady a jaký zákonný nárok z titulu odpovědnosti za vady je požadován. </w:t>
      </w:r>
    </w:p>
    <w:p w14:paraId="7DC667E7" w14:textId="77777777" w:rsidR="00F66F5C" w:rsidRPr="003F3538" w:rsidRDefault="00F66F5C" w:rsidP="00F66F5C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Kupující se zavazuje dodržovat podmínky uvedené v Návodu k obsluze a údržbě zboží.</w:t>
      </w:r>
    </w:p>
    <w:p w14:paraId="3F8CFEA1" w14:textId="77777777" w:rsidR="00F66F5C" w:rsidRPr="003F3538" w:rsidRDefault="00F66F5C" w:rsidP="00F66F5C">
      <w:pPr>
        <w:pStyle w:val="Prosttex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Záruční servis bude poskytován bezplatně. Servisní technik se dostaví na záruční opravu do 24 hodin od nahlášení závady. </w:t>
      </w:r>
      <w:r w:rsidRPr="003F3538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Závada bude odstraněna dle dohody v návaznosti na rozsah opravy.</w:t>
      </w:r>
      <w:r w:rsidRPr="003F3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F114E1E" w14:textId="48B6841B" w:rsidR="00F66F5C" w:rsidRPr="003F3538" w:rsidRDefault="00F66F5C" w:rsidP="00F66F5C">
      <w:pPr>
        <w:pStyle w:val="Prosttext1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EE9063" w14:textId="77777777" w:rsidR="00F66F5C" w:rsidRPr="003F3538" w:rsidRDefault="00F66F5C" w:rsidP="00F66F5C">
      <w:pPr>
        <w:pStyle w:val="Prosttext1"/>
        <w:rPr>
          <w:rFonts w:asciiTheme="minorHAnsi" w:hAnsiTheme="minorHAnsi" w:cstheme="minorHAnsi"/>
          <w:b/>
          <w:sz w:val="22"/>
          <w:szCs w:val="22"/>
        </w:rPr>
      </w:pPr>
    </w:p>
    <w:p w14:paraId="5C262EB5" w14:textId="77777777" w:rsidR="00F66F5C" w:rsidRPr="003F3538" w:rsidRDefault="00F66F5C" w:rsidP="00F66F5C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6.</w:t>
      </w:r>
    </w:p>
    <w:p w14:paraId="3FDAC2A0" w14:textId="77777777" w:rsidR="00F66F5C" w:rsidRPr="003F3538" w:rsidRDefault="00F66F5C" w:rsidP="00F66F5C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Sankce</w:t>
      </w:r>
    </w:p>
    <w:p w14:paraId="46694B0B" w14:textId="77777777" w:rsidR="00F66F5C" w:rsidRPr="003F3538" w:rsidRDefault="00F66F5C" w:rsidP="00F66F5C">
      <w:pPr>
        <w:pStyle w:val="Prosttext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V případě prodlení se zaplacením faktury za dodané zboží má prodávající právo vyúčtovat a kupující povinnost uhradit smluvní pokutu ve výši </w:t>
      </w:r>
      <w:r w:rsidRPr="003F3538">
        <w:rPr>
          <w:rFonts w:asciiTheme="minorHAnsi" w:hAnsiTheme="minorHAnsi" w:cstheme="minorHAnsi"/>
          <w:b/>
          <w:sz w:val="22"/>
          <w:szCs w:val="22"/>
        </w:rPr>
        <w:t>0,1 %</w:t>
      </w:r>
      <w:r w:rsidRPr="003F3538">
        <w:rPr>
          <w:rFonts w:asciiTheme="minorHAnsi" w:hAnsiTheme="minorHAnsi" w:cstheme="minorHAnsi"/>
          <w:sz w:val="22"/>
          <w:szCs w:val="22"/>
        </w:rPr>
        <w:t xml:space="preserve"> z dlužné částky za každý i započatý den prodlení.</w:t>
      </w:r>
    </w:p>
    <w:p w14:paraId="5070B372" w14:textId="77777777" w:rsidR="00F66F5C" w:rsidRPr="003F3538" w:rsidRDefault="00F66F5C" w:rsidP="00F66F5C">
      <w:pPr>
        <w:pStyle w:val="Prosttext1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V případě prodlení dodávky zboží má kupující právo vyúčtovat a prodávající povinnost uhradit smluvní pokutu ve výši </w:t>
      </w:r>
      <w:r w:rsidRPr="003F3538">
        <w:rPr>
          <w:rFonts w:asciiTheme="minorHAnsi" w:hAnsiTheme="minorHAnsi" w:cstheme="minorHAnsi"/>
          <w:b/>
          <w:sz w:val="22"/>
          <w:szCs w:val="22"/>
        </w:rPr>
        <w:t>0,2 %</w:t>
      </w:r>
      <w:r w:rsidRPr="003F3538">
        <w:rPr>
          <w:rFonts w:asciiTheme="minorHAnsi" w:hAnsiTheme="minorHAnsi" w:cstheme="minorHAnsi"/>
          <w:sz w:val="22"/>
          <w:szCs w:val="22"/>
        </w:rPr>
        <w:t xml:space="preserve"> z ceny díla za každý i započatý den prodlení.</w:t>
      </w:r>
    </w:p>
    <w:p w14:paraId="0EA0FD13" w14:textId="77777777" w:rsidR="00F66F5C" w:rsidRPr="003F3538" w:rsidRDefault="00F66F5C" w:rsidP="00F66F5C">
      <w:pPr>
        <w:pStyle w:val="Prosttext1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Smluvní pokuty, sjednané touto smlouvou, hradí povinná strana nezávisle na tom, zda a v jaké výši vznikne druhé straně v této souvislosti škoda, kterou lze vymáhat samostatně.</w:t>
      </w:r>
    </w:p>
    <w:p w14:paraId="51198184" w14:textId="77777777" w:rsidR="00F66F5C" w:rsidRPr="003F3538" w:rsidRDefault="00F66F5C" w:rsidP="00F66F5C">
      <w:pPr>
        <w:pStyle w:val="Prosttext1"/>
        <w:numPr>
          <w:ilvl w:val="0"/>
          <w:numId w:val="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Úhradou smluvní pokuty není dotčeno právo na náhradu prokazatelně způsobené škody. </w:t>
      </w:r>
    </w:p>
    <w:p w14:paraId="5A8A86F5" w14:textId="77777777" w:rsidR="00F66F5C" w:rsidRPr="003F3538" w:rsidRDefault="00F66F5C" w:rsidP="00F66F5C">
      <w:pPr>
        <w:pStyle w:val="Odstavecseseznamem"/>
        <w:numPr>
          <w:ilvl w:val="0"/>
          <w:numId w:val="6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Vypočtenou smluvní pokutu, na kterou vznikne kupujícímu nárok, je kupující oprávněn započíst proti doplatku kupní ceny fakturované prodávajícím.</w:t>
      </w:r>
    </w:p>
    <w:p w14:paraId="0F685553" w14:textId="77777777" w:rsidR="00F66F5C" w:rsidRPr="003F3538" w:rsidRDefault="00F66F5C" w:rsidP="00F66F5C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</w:p>
    <w:p w14:paraId="309E0F58" w14:textId="77777777" w:rsidR="00F66F5C" w:rsidRPr="003F3538" w:rsidRDefault="00F66F5C" w:rsidP="00F66F5C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538">
        <w:rPr>
          <w:rFonts w:asciiTheme="minorHAnsi" w:hAnsiTheme="minorHAnsi" w:cstheme="minorHAnsi"/>
          <w:b/>
          <w:sz w:val="22"/>
          <w:szCs w:val="22"/>
        </w:rPr>
        <w:t>7.</w:t>
      </w:r>
    </w:p>
    <w:p w14:paraId="3ABF73AB" w14:textId="77777777" w:rsidR="00F66F5C" w:rsidRPr="003F3538" w:rsidRDefault="00F66F5C" w:rsidP="00F66F5C">
      <w:pPr>
        <w:pStyle w:val="Prosttext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F3538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14:paraId="5DC532A6" w14:textId="77777777" w:rsidR="00F66F5C" w:rsidRPr="003F3538" w:rsidRDefault="00F66F5C" w:rsidP="00F66F5C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Strany stvrzují, že tato smlouva obsahuje jejich úplnou dohodu a že neexistují žádná jiná ujednání, ústní či písemná, která by dále upravovala předmět této smlouvy. Pokud by takováto ujednání existovala, jsou tímto zrušena a nahrazena beze zbytku touto smlouvou.</w:t>
      </w:r>
    </w:p>
    <w:p w14:paraId="7134E7BD" w14:textId="77777777" w:rsidR="00F66F5C" w:rsidRPr="003F3538" w:rsidRDefault="00F66F5C" w:rsidP="00F66F5C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Změny této smlouvy mohou být realizovány pouze formou písemných dodatků, které budou platné jen, budou-li potvrzené a podepsané oprávněnými zástupci obou smluvních stran. Smluvní strany se výslovně dohodly na vyloučení aplikace ustanovení § 582 odst. 2 občanského zákoníku upravující možnosti sjednat změnu smlouvy </w:t>
      </w:r>
      <w:proofErr w:type="gramStart"/>
      <w:r w:rsidRPr="003F3538">
        <w:rPr>
          <w:rFonts w:asciiTheme="minorHAnsi" w:hAnsiTheme="minorHAnsi" w:cstheme="minorHAnsi"/>
          <w:sz w:val="22"/>
          <w:szCs w:val="22"/>
        </w:rPr>
        <w:t>neformálně</w:t>
      </w:r>
      <w:proofErr w:type="gramEnd"/>
      <w:r w:rsidRPr="003F3538">
        <w:rPr>
          <w:rFonts w:asciiTheme="minorHAnsi" w:hAnsiTheme="minorHAnsi" w:cstheme="minorHAnsi"/>
          <w:sz w:val="22"/>
          <w:szCs w:val="22"/>
        </w:rPr>
        <w:t xml:space="preserve"> a to poskytnutím plnění. Smluvní strany výslovně vylučují, aby tato smlouva byla doplňována či měněna jinou formou, než jak je stanoveno v tomto odstavci smlouvy.</w:t>
      </w:r>
    </w:p>
    <w:p w14:paraId="15AB2AE9" w14:textId="77777777" w:rsidR="00F66F5C" w:rsidRPr="003F3538" w:rsidRDefault="00F66F5C" w:rsidP="00F66F5C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Smluvní strany se dohodly, že pokud není v této smlouvě ujednáno jinak, řídí se práva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F3538">
        <w:rPr>
          <w:rFonts w:asciiTheme="minorHAnsi" w:hAnsiTheme="minorHAnsi" w:cstheme="minorHAnsi"/>
          <w:sz w:val="22"/>
          <w:szCs w:val="22"/>
        </w:rPr>
        <w:t xml:space="preserve"> povinnosti, jakož i právní poměry z ní vyplývající nebo vznikající zákonem 89/2012 Sb., občanský zákoník ve znění pozdějších předpisů.</w:t>
      </w:r>
    </w:p>
    <w:p w14:paraId="6299D9D3" w14:textId="77777777" w:rsidR="00F66F5C" w:rsidRPr="003F3538" w:rsidRDefault="00F66F5C" w:rsidP="00F66F5C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Prodávající bere na vědomí, že kupující je povinný subjekt k poskytování informací dle zákona č. 106/1999 Sb., o svobodném přístupu k informacím a zákona č. 340/2015 Sb., o registru smluv (dále „registr smluv“). Tato smlouva podléhá povinnosti zveřejnění v registru smluv a kupující jako smluvní strana této smlouvy se zavazuje, že provede zveřejnění této smlouvy v registru smluv, a to bez zbytečného odkladu, nejpozději však do 30 dnů od uzavření této smlouvy.</w:t>
      </w:r>
    </w:p>
    <w:p w14:paraId="434661CC" w14:textId="77777777" w:rsidR="00F66F5C" w:rsidRPr="003F3538" w:rsidRDefault="00F66F5C" w:rsidP="00F66F5C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lastRenderedPageBreak/>
        <w:t xml:space="preserve"> Smlouva byla vyhotovena ve dvou vyhotoveních s platností originálu, z nichž kupující a prodávající obdrží po jednom vyhotovení.</w:t>
      </w:r>
    </w:p>
    <w:p w14:paraId="7E22A965" w14:textId="77777777" w:rsidR="00F66F5C" w:rsidRPr="003F3538" w:rsidRDefault="00F66F5C" w:rsidP="00F66F5C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Smlouva byla vyhotovena v písemné formě. </w:t>
      </w:r>
    </w:p>
    <w:p w14:paraId="12C9832D" w14:textId="77777777" w:rsidR="00F66F5C" w:rsidRDefault="00F66F5C" w:rsidP="00F66F5C">
      <w:pPr>
        <w:pStyle w:val="Zhlav"/>
        <w:numPr>
          <w:ilvl w:val="0"/>
          <w:numId w:val="7"/>
        </w:numPr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Smlouva nabývá v platnosti dnem podpisu a účinnosti dnem uveřejnění v registru smluv. </w:t>
      </w:r>
    </w:p>
    <w:p w14:paraId="57BA1602" w14:textId="77777777" w:rsidR="00F66F5C" w:rsidRDefault="00F66F5C" w:rsidP="00F66F5C">
      <w:pPr>
        <w:pStyle w:val="Zhlav"/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EB4191" w14:textId="77777777" w:rsidR="00F66F5C" w:rsidRDefault="00F66F5C" w:rsidP="00F66F5C">
      <w:pPr>
        <w:pStyle w:val="Zhlav"/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Přílohy smlouvy: Technická specifikace plnění</w:t>
      </w:r>
    </w:p>
    <w:p w14:paraId="143F0E4D" w14:textId="77777777" w:rsidR="00F66F5C" w:rsidRDefault="00F66F5C" w:rsidP="00F66F5C">
      <w:pPr>
        <w:pStyle w:val="Zhlav"/>
        <w:tabs>
          <w:tab w:val="clear" w:pos="4536"/>
          <w:tab w:val="clear" w:pos="9072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2146368" w14:textId="77777777" w:rsidR="00F66F5C" w:rsidRPr="003F3538" w:rsidRDefault="00F66F5C" w:rsidP="00F66F5C">
      <w:pPr>
        <w:pStyle w:val="Prosttext1"/>
        <w:jc w:val="both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 xml:space="preserve">Ve Vsetíně </w:t>
      </w:r>
      <w:proofErr w:type="gramStart"/>
      <w:r w:rsidRPr="003F3538">
        <w:rPr>
          <w:rFonts w:asciiTheme="minorHAnsi" w:hAnsiTheme="minorHAnsi" w:cstheme="minorHAnsi"/>
          <w:sz w:val="22"/>
          <w:szCs w:val="22"/>
        </w:rPr>
        <w:t xml:space="preserve">dne:   </w:t>
      </w:r>
      <w:proofErr w:type="gramEnd"/>
      <w:r w:rsidRPr="003F3538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3F3538">
        <w:rPr>
          <w:rFonts w:asciiTheme="minorHAnsi" w:hAnsiTheme="minorHAnsi" w:cstheme="minorHAnsi"/>
          <w:sz w:val="22"/>
          <w:szCs w:val="22"/>
        </w:rPr>
        <w:tab/>
      </w:r>
      <w:r w:rsidRPr="003F3538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 w:rsidRPr="003F3538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3F3538">
        <w:rPr>
          <w:rFonts w:asciiTheme="minorHAnsi" w:hAnsiTheme="minorHAnsi" w:cstheme="minorHAnsi"/>
          <w:sz w:val="22"/>
          <w:szCs w:val="22"/>
        </w:rPr>
        <w:t>Ve  …</w:t>
      </w:r>
      <w:proofErr w:type="gramEnd"/>
      <w:r w:rsidRPr="003F3538">
        <w:rPr>
          <w:rFonts w:asciiTheme="minorHAnsi" w:hAnsiTheme="minorHAnsi" w:cstheme="minorHAnsi"/>
          <w:sz w:val="22"/>
          <w:szCs w:val="22"/>
        </w:rPr>
        <w:t xml:space="preserve">…………… dne: </w:t>
      </w:r>
    </w:p>
    <w:p w14:paraId="733678E6" w14:textId="77777777" w:rsidR="00F66F5C" w:rsidRPr="003F3538" w:rsidRDefault="00F66F5C" w:rsidP="00F66F5C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0BC913E2" w14:textId="77777777" w:rsidR="00F66F5C" w:rsidRDefault="00F66F5C" w:rsidP="00F66F5C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3C0C7030" w14:textId="77777777" w:rsidR="00F66F5C" w:rsidRDefault="00F66F5C" w:rsidP="00F66F5C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4438A5EC" w14:textId="77777777" w:rsidR="00F66F5C" w:rsidRDefault="00F66F5C" w:rsidP="00F66F5C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4C422952" w14:textId="77777777" w:rsidR="00F66F5C" w:rsidRDefault="00F66F5C" w:rsidP="00F66F5C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21381FC8" w14:textId="77777777" w:rsidR="00F66F5C" w:rsidRPr="003F3538" w:rsidRDefault="00F66F5C" w:rsidP="00F66F5C">
      <w:pPr>
        <w:pStyle w:val="Prosttext1"/>
        <w:rPr>
          <w:rFonts w:asciiTheme="minorHAnsi" w:hAnsiTheme="minorHAnsi" w:cstheme="minorHAnsi"/>
          <w:sz w:val="22"/>
          <w:szCs w:val="22"/>
        </w:rPr>
      </w:pPr>
    </w:p>
    <w:p w14:paraId="01281234" w14:textId="77777777" w:rsidR="00F66F5C" w:rsidRPr="003F3538" w:rsidRDefault="00F66F5C" w:rsidP="00F66F5C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….....................................................                                  …....................................................</w:t>
      </w:r>
    </w:p>
    <w:p w14:paraId="794F007F" w14:textId="77777777" w:rsidR="00F66F5C" w:rsidRPr="003F3538" w:rsidRDefault="00F66F5C" w:rsidP="00F66F5C">
      <w:pPr>
        <w:pStyle w:val="Prosttext1"/>
        <w:rPr>
          <w:rFonts w:asciiTheme="minorHAnsi" w:hAnsiTheme="minorHAnsi" w:cstheme="minorHAnsi"/>
          <w:sz w:val="22"/>
          <w:szCs w:val="22"/>
        </w:rPr>
      </w:pPr>
      <w:r w:rsidRPr="003F3538">
        <w:rPr>
          <w:rFonts w:asciiTheme="minorHAnsi" w:hAnsiTheme="minorHAnsi" w:cstheme="minorHAnsi"/>
          <w:sz w:val="22"/>
          <w:szCs w:val="22"/>
        </w:rPr>
        <w:t>Ing. Josef Stejskal, ředitel</w:t>
      </w:r>
    </w:p>
    <w:p w14:paraId="66D2FD66" w14:textId="77777777" w:rsidR="00F66F5C" w:rsidRPr="003F3538" w:rsidRDefault="00F66F5C" w:rsidP="00F66F5C">
      <w:pPr>
        <w:rPr>
          <w:rFonts w:asciiTheme="minorHAnsi" w:hAnsiTheme="minorHAnsi" w:cstheme="minorHAnsi"/>
          <w:sz w:val="22"/>
          <w:szCs w:val="22"/>
        </w:rPr>
      </w:pPr>
    </w:p>
    <w:p w14:paraId="0454D0A8" w14:textId="77777777" w:rsidR="00202B68" w:rsidRDefault="00202B68"/>
    <w:sectPr w:rsidR="00202B68" w:rsidSect="00F66F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276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0F2D" w14:textId="77777777" w:rsidR="00FE33F0" w:rsidRDefault="00FE33F0">
      <w:r>
        <w:separator/>
      </w:r>
    </w:p>
  </w:endnote>
  <w:endnote w:type="continuationSeparator" w:id="0">
    <w:p w14:paraId="3E4D2549" w14:textId="77777777" w:rsidR="00FE33F0" w:rsidRDefault="00FE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BCC0" w14:textId="77777777" w:rsidR="001517BA" w:rsidRDefault="00220FD4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5</w:t>
    </w:r>
    <w:r>
      <w:rPr>
        <w:rStyle w:val="slostrnky"/>
        <w:rFonts w:eastAsiaTheme="majorEastAsia"/>
      </w:rPr>
      <w:fldChar w:fldCharType="end"/>
    </w:r>
  </w:p>
  <w:p w14:paraId="10D2DA49" w14:textId="77777777" w:rsidR="001517BA" w:rsidRDefault="001517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74B0" w14:textId="77777777" w:rsidR="001517BA" w:rsidRPr="00740E2C" w:rsidRDefault="00220FD4" w:rsidP="009655F5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14:paraId="39F26EB6" w14:textId="77777777" w:rsidR="001517BA" w:rsidRPr="006F25DB" w:rsidRDefault="001517BA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3062" w14:textId="77777777" w:rsidR="001517BA" w:rsidRPr="00740E2C" w:rsidRDefault="00220FD4" w:rsidP="006F25DB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14:paraId="6A7A00B5" w14:textId="77777777" w:rsidR="001517BA" w:rsidRDefault="001517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610E" w14:textId="77777777" w:rsidR="00FE33F0" w:rsidRDefault="00FE33F0">
      <w:r>
        <w:separator/>
      </w:r>
    </w:p>
  </w:footnote>
  <w:footnote w:type="continuationSeparator" w:id="0">
    <w:p w14:paraId="685BEB5B" w14:textId="77777777" w:rsidR="00FE33F0" w:rsidRDefault="00FE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21C6" w14:textId="77777777" w:rsidR="001517BA" w:rsidRPr="006D25F0" w:rsidRDefault="00220FD4" w:rsidP="006D25F0">
    <w:pPr>
      <w:pStyle w:val="Zhlav"/>
      <w:pBdr>
        <w:bottom w:val="single" w:sz="4" w:space="1" w:color="auto"/>
      </w:pBdr>
      <w:jc w:val="right"/>
      <w:rPr>
        <w:rFonts w:ascii="Palatino Linotype" w:hAnsi="Palatino Linotype"/>
        <w:sz w:val="18"/>
        <w:szCs w:val="18"/>
      </w:rPr>
    </w:pPr>
    <w:r w:rsidRPr="006D25F0">
      <w:rPr>
        <w:rStyle w:val="slostrnky"/>
        <w:rFonts w:ascii="Palatino Linotype" w:eastAsiaTheme="majorEastAsia" w:hAnsi="Palatino Linotype"/>
        <w:sz w:val="18"/>
        <w:szCs w:val="18"/>
      </w:rPr>
      <w:fldChar w:fldCharType="begin"/>
    </w:r>
    <w:r w:rsidRPr="006D25F0">
      <w:rPr>
        <w:rStyle w:val="slostrnky"/>
        <w:rFonts w:ascii="Palatino Linotype" w:eastAsiaTheme="majorEastAsia" w:hAnsi="Palatino Linotype"/>
        <w:sz w:val="18"/>
        <w:szCs w:val="18"/>
      </w:rPr>
      <w:instrText xml:space="preserve"> PAGE </w:instrText>
    </w:r>
    <w:r w:rsidRPr="006D25F0">
      <w:rPr>
        <w:rStyle w:val="slostrnky"/>
        <w:rFonts w:ascii="Palatino Linotype" w:eastAsiaTheme="majorEastAsia" w:hAnsi="Palatino Linotype"/>
        <w:sz w:val="18"/>
        <w:szCs w:val="18"/>
      </w:rPr>
      <w:fldChar w:fldCharType="separate"/>
    </w:r>
    <w:r>
      <w:rPr>
        <w:rStyle w:val="slostrnky"/>
        <w:rFonts w:ascii="Palatino Linotype" w:eastAsiaTheme="majorEastAsia" w:hAnsi="Palatino Linotype"/>
        <w:noProof/>
        <w:sz w:val="18"/>
        <w:szCs w:val="18"/>
      </w:rPr>
      <w:t>2</w:t>
    </w:r>
    <w:r w:rsidRPr="006D25F0">
      <w:rPr>
        <w:rStyle w:val="slostrnky"/>
        <w:rFonts w:ascii="Palatino Linotype" w:eastAsiaTheme="majorEastAsia" w:hAnsi="Palatino Linotype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7447" w14:textId="77777777" w:rsidR="001517BA" w:rsidRDefault="001517BA" w:rsidP="000B0047">
    <w:pPr>
      <w:rPr>
        <w:rFonts w:ascii="Arial" w:hAnsi="Arial" w:cs="Arial"/>
      </w:rPr>
    </w:pPr>
  </w:p>
  <w:p w14:paraId="47D6C034" w14:textId="77777777" w:rsidR="001517BA" w:rsidRPr="00740E2C" w:rsidRDefault="00220FD4" w:rsidP="000B0047">
    <w:pPr>
      <w:rPr>
        <w:rFonts w:ascii="Palatino Linotype" w:hAnsi="Palatino Linotype" w:cs="Arial"/>
      </w:rPr>
    </w:pPr>
    <w:r w:rsidRPr="00740E2C">
      <w:rPr>
        <w:rFonts w:ascii="Palatino Linotype" w:hAnsi="Palatino Linotype" w:cs="Arial"/>
      </w:rPr>
      <w:t xml:space="preserve">číslo smlouvy </w:t>
    </w:r>
    <w:proofErr w:type="gramStart"/>
    <w:r w:rsidRPr="00740E2C">
      <w:rPr>
        <w:rFonts w:ascii="Palatino Linotype" w:hAnsi="Palatino Linotype" w:cs="Arial"/>
      </w:rPr>
      <w:t xml:space="preserve">kupujícího:   </w:t>
    </w:r>
    <w:proofErr w:type="gramEnd"/>
    <w:r w:rsidRPr="00740E2C">
      <w:rPr>
        <w:rFonts w:ascii="Palatino Linotype" w:hAnsi="Palatino Linotype" w:cs="Arial"/>
      </w:rPr>
      <w:t xml:space="preserve">       </w:t>
    </w:r>
    <w:r>
      <w:rPr>
        <w:rFonts w:ascii="Palatino Linotype" w:hAnsi="Palatino Linotype" w:cs="Arial"/>
      </w:rPr>
      <w:t xml:space="preserve">                                                                             </w:t>
    </w:r>
    <w:r w:rsidRPr="00740E2C">
      <w:rPr>
        <w:rFonts w:ascii="Palatino Linotype" w:hAnsi="Palatino Linotype" w:cs="Arial"/>
      </w:rPr>
      <w:t>číslo smlouvy prodávajícího:</w:t>
    </w:r>
  </w:p>
  <w:p w14:paraId="149860D6" w14:textId="77777777" w:rsidR="001517BA" w:rsidRDefault="001517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F60E7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C57D09"/>
    <w:multiLevelType w:val="hybridMultilevel"/>
    <w:tmpl w:val="712E74E8"/>
    <w:lvl w:ilvl="0" w:tplc="63F401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05D7E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9605E0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122EE3"/>
    <w:multiLevelType w:val="multilevel"/>
    <w:tmpl w:val="540A9A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E418A0"/>
    <w:multiLevelType w:val="multilevel"/>
    <w:tmpl w:val="BEB839B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F00A69"/>
    <w:multiLevelType w:val="multilevel"/>
    <w:tmpl w:val="0BFC002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7677181A"/>
    <w:multiLevelType w:val="hybridMultilevel"/>
    <w:tmpl w:val="9CB2C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962760">
    <w:abstractNumId w:val="7"/>
  </w:num>
  <w:num w:numId="2" w16cid:durableId="470054285">
    <w:abstractNumId w:val="5"/>
  </w:num>
  <w:num w:numId="3" w16cid:durableId="1636835532">
    <w:abstractNumId w:val="4"/>
  </w:num>
  <w:num w:numId="4" w16cid:durableId="564411463">
    <w:abstractNumId w:val="2"/>
  </w:num>
  <w:num w:numId="5" w16cid:durableId="142545795">
    <w:abstractNumId w:val="0"/>
  </w:num>
  <w:num w:numId="6" w16cid:durableId="1946501549">
    <w:abstractNumId w:val="3"/>
  </w:num>
  <w:num w:numId="7" w16cid:durableId="1706516836">
    <w:abstractNumId w:val="6"/>
  </w:num>
  <w:num w:numId="8" w16cid:durableId="1917476929">
    <w:abstractNumId w:val="8"/>
  </w:num>
  <w:num w:numId="9" w16cid:durableId="130214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5C"/>
    <w:rsid w:val="000335B6"/>
    <w:rsid w:val="001517BA"/>
    <w:rsid w:val="00202B68"/>
    <w:rsid w:val="00220FD4"/>
    <w:rsid w:val="003A2729"/>
    <w:rsid w:val="00803C3A"/>
    <w:rsid w:val="00821066"/>
    <w:rsid w:val="00AC3C27"/>
    <w:rsid w:val="00D319D2"/>
    <w:rsid w:val="00EA542B"/>
    <w:rsid w:val="00F66F5C"/>
    <w:rsid w:val="00F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330B"/>
  <w15:chartTrackingRefBased/>
  <w15:docId w15:val="{846AE7F3-0F48-4452-BA9C-1B63D486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F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F6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F66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F6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F66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F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F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6F5C"/>
    <w:rPr>
      <w:i/>
      <w:iCs/>
      <w:color w:val="404040" w:themeColor="text1" w:themeTint="BF"/>
    </w:rPr>
  </w:style>
  <w:style w:type="paragraph" w:styleId="Odstavecseseznamem">
    <w:name w:val="List Paragraph"/>
    <w:aliases w:val="Bullet Number,Nad,Odstavec cíl se seznamem,Odstavec se seznamem5,Odstavec_muj,List Paragraph,A-Odrážky1,lp1,List Paragraph1,lp11,List Paragraph11,Bullet 1,Use Case List Paragraph,Odrazky,Bullet List,Puce,Heading2,Bullet for no #'s"/>
    <w:basedOn w:val="Normln"/>
    <w:link w:val="OdstavecseseznamemChar"/>
    <w:uiPriority w:val="34"/>
    <w:qFormat/>
    <w:rsid w:val="00F66F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F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6F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F5C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semiHidden/>
    <w:rsid w:val="00F66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66F5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semiHidden/>
    <w:rsid w:val="00F66F5C"/>
  </w:style>
  <w:style w:type="paragraph" w:styleId="Zkladntext">
    <w:name w:val="Body Text"/>
    <w:basedOn w:val="Normln"/>
    <w:link w:val="ZkladntextChar"/>
    <w:rsid w:val="00F66F5C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F66F5C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F66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6F5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rsid w:val="00F66F5C"/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F66F5C"/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customStyle="1" w:styleId="Prosttext1">
    <w:name w:val="Prostý text1"/>
    <w:basedOn w:val="Normln"/>
    <w:rsid w:val="00F66F5C"/>
    <w:pPr>
      <w:suppressAutoHyphens/>
    </w:pPr>
    <w:rPr>
      <w:rFonts w:ascii="Courier New" w:hAnsi="Courier New"/>
    </w:rPr>
  </w:style>
  <w:style w:type="paragraph" w:customStyle="1" w:styleId="Import7">
    <w:name w:val="Import 7"/>
    <w:basedOn w:val="Normln"/>
    <w:rsid w:val="00F66F5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customStyle="1" w:styleId="Import5">
    <w:name w:val="Import 5"/>
    <w:basedOn w:val="Normln"/>
    <w:rsid w:val="00F66F5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paragraph" w:customStyle="1" w:styleId="Odstavecseseznamem1">
    <w:name w:val="Odstavec se seznamem1"/>
    <w:basedOn w:val="Normln"/>
    <w:rsid w:val="00F66F5C"/>
    <w:pPr>
      <w:suppressAutoHyphens/>
      <w:overflowPunct w:val="0"/>
      <w:autoSpaceDE w:val="0"/>
      <w:spacing w:after="160"/>
      <w:ind w:left="720"/>
      <w:contextualSpacing/>
      <w:textAlignment w:val="baseline"/>
    </w:pPr>
    <w:rPr>
      <w:lang w:eastAsia="zh-CN"/>
    </w:rPr>
  </w:style>
  <w:style w:type="paragraph" w:customStyle="1" w:styleId="Bezmezer1">
    <w:name w:val="Bez mezer1"/>
    <w:rsid w:val="00F66F5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Bezmezer">
    <w:name w:val="No Spacing"/>
    <w:uiPriority w:val="1"/>
    <w:qFormat/>
    <w:rsid w:val="00F66F5C"/>
    <w:pPr>
      <w:spacing w:after="0" w:line="240" w:lineRule="auto"/>
    </w:pPr>
    <w:rPr>
      <w:rFonts w:ascii="Calibri" w:eastAsia="Calibri" w:hAnsi="Calibri" w:cs="Tahoma"/>
      <w:spacing w:val="4"/>
      <w:kern w:val="0"/>
      <w14:ligatures w14:val="none"/>
    </w:rPr>
  </w:style>
  <w:style w:type="table" w:styleId="Mkatabulky">
    <w:name w:val="Table Grid"/>
    <w:basedOn w:val="Normlntabulka"/>
    <w:uiPriority w:val="39"/>
    <w:rsid w:val="00F66F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Nad Char,Odstavec cíl se seznamem Char,Odstavec se seznamem5 Char,Odstavec_muj Char,List Paragraph Char,A-Odrážky1 Char,lp1 Char,List Paragraph1 Char,lp11 Char,List Paragraph11 Char,Bullet 1 Char,Odrazky Char"/>
    <w:link w:val="Odstavecseseznamem"/>
    <w:uiPriority w:val="34"/>
    <w:qFormat/>
    <w:locked/>
    <w:rsid w:val="00F66F5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Žambochová Hana</cp:lastModifiedBy>
  <cp:revision>3</cp:revision>
  <dcterms:created xsi:type="dcterms:W3CDTF">2025-07-07T05:57:00Z</dcterms:created>
  <dcterms:modified xsi:type="dcterms:W3CDTF">2025-07-07T06:07:00Z</dcterms:modified>
</cp:coreProperties>
</file>