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C7884" w14:textId="49AA07FD" w:rsidR="00F321D5" w:rsidRDefault="00BA062B" w:rsidP="00CE671B">
      <w:pPr>
        <w:keepNext/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DODATEK č. </w:t>
      </w:r>
      <w:r w:rsidR="0092317C">
        <w:rPr>
          <w:rFonts w:ascii="Arial" w:hAnsi="Arial" w:cs="Arial"/>
          <w:b/>
          <w:bCs/>
          <w:sz w:val="28"/>
          <w:szCs w:val="28"/>
          <w:u w:val="single"/>
        </w:rPr>
        <w:t>6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k</w:t>
      </w:r>
      <w:r w:rsidR="00D40583">
        <w:rPr>
          <w:rFonts w:ascii="Arial" w:hAnsi="Arial" w:cs="Arial"/>
          <w:b/>
          <w:bCs/>
          <w:sz w:val="28"/>
          <w:szCs w:val="28"/>
          <w:u w:val="single"/>
        </w:rPr>
        <w:t xml:space="preserve">e </w:t>
      </w:r>
      <w:r w:rsidR="00F321D5">
        <w:rPr>
          <w:rFonts w:ascii="Arial" w:hAnsi="Arial" w:cs="Arial"/>
          <w:b/>
          <w:bCs/>
          <w:sz w:val="28"/>
          <w:szCs w:val="28"/>
          <w:u w:val="single"/>
        </w:rPr>
        <w:t>SMLOUV</w:t>
      </w:r>
      <w:r w:rsidR="00D40583">
        <w:rPr>
          <w:rFonts w:ascii="Arial" w:hAnsi="Arial" w:cs="Arial"/>
          <w:b/>
          <w:bCs/>
          <w:sz w:val="28"/>
          <w:szCs w:val="28"/>
          <w:u w:val="single"/>
        </w:rPr>
        <w:t>Ě</w:t>
      </w:r>
      <w:r w:rsidR="00F321D5">
        <w:rPr>
          <w:rFonts w:ascii="Arial" w:hAnsi="Arial" w:cs="Arial"/>
          <w:b/>
          <w:bCs/>
          <w:sz w:val="28"/>
          <w:szCs w:val="28"/>
          <w:u w:val="single"/>
        </w:rPr>
        <w:t xml:space="preserve"> O POSKYTOVÁNÍ SLUŽEB</w:t>
      </w:r>
    </w:p>
    <w:p w14:paraId="57C85451" w14:textId="77777777" w:rsidR="00CE671B" w:rsidRPr="00CA27E7" w:rsidRDefault="00CE671B" w:rsidP="00CE671B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CA27E7">
        <w:rPr>
          <w:rFonts w:ascii="Arial" w:eastAsia="Arial" w:hAnsi="Arial" w:cs="Arial"/>
          <w:sz w:val="20"/>
          <w:szCs w:val="20"/>
        </w:rPr>
        <w:t xml:space="preserve">Níže uvedeného dne, měsíce a roku uzavírají na základě ustanovení § 1746 odst. 2 zákona </w:t>
      </w:r>
      <w:r w:rsidRPr="00CA27E7">
        <w:rPr>
          <w:rFonts w:ascii="Arial" w:eastAsia="Arial" w:hAnsi="Arial" w:cs="Arial"/>
          <w:sz w:val="20"/>
          <w:szCs w:val="20"/>
        </w:rPr>
        <w:br/>
        <w:t>č. 89/2012 Sb., občanský zákoník a zákona č. 370/2017 Sb., o platebním styku, v platném znění smluvní strany:</w:t>
      </w:r>
    </w:p>
    <w:p w14:paraId="3B5784A3" w14:textId="77777777" w:rsidR="00CE671B" w:rsidRPr="00CA27E7" w:rsidRDefault="00CE671B" w:rsidP="00CE671B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2788398F" w14:textId="77777777" w:rsidR="00CE671B" w:rsidRPr="00CA27E7" w:rsidRDefault="00CE671B" w:rsidP="00CE671B">
      <w:pPr>
        <w:spacing w:after="0"/>
        <w:rPr>
          <w:rFonts w:ascii="Arial" w:eastAsia="Arial" w:hAnsi="Arial" w:cs="Arial"/>
          <w:sz w:val="20"/>
          <w:szCs w:val="20"/>
        </w:rPr>
      </w:pPr>
      <w:r w:rsidRPr="00CA27E7">
        <w:rPr>
          <w:rFonts w:ascii="Arial" w:eastAsia="Arial" w:hAnsi="Arial" w:cs="Arial"/>
          <w:b/>
          <w:sz w:val="20"/>
          <w:szCs w:val="20"/>
        </w:rPr>
        <w:t xml:space="preserve">GLOBDATA a.s. </w:t>
      </w:r>
    </w:p>
    <w:p w14:paraId="3014DC58" w14:textId="77777777" w:rsidR="00CE671B" w:rsidRPr="00CA27E7" w:rsidRDefault="00CE671B" w:rsidP="00CE671B">
      <w:pPr>
        <w:spacing w:after="0"/>
        <w:rPr>
          <w:rFonts w:ascii="Arial" w:hAnsi="Arial" w:cs="Arial"/>
          <w:sz w:val="20"/>
          <w:szCs w:val="20"/>
        </w:rPr>
      </w:pPr>
      <w:r w:rsidRPr="00CA27E7">
        <w:rPr>
          <w:rFonts w:ascii="Arial" w:hAnsi="Arial" w:cs="Arial"/>
          <w:sz w:val="20"/>
          <w:szCs w:val="20"/>
        </w:rPr>
        <w:t>se sídlem Na příkopě 393/11, 110 00 Praha 1</w:t>
      </w:r>
    </w:p>
    <w:p w14:paraId="2B55FB0E" w14:textId="08817ACB" w:rsidR="00CE671B" w:rsidRPr="00CA27E7" w:rsidRDefault="00CE671B" w:rsidP="00CE671B">
      <w:pPr>
        <w:spacing w:after="0"/>
        <w:rPr>
          <w:rFonts w:ascii="Arial" w:hAnsi="Arial" w:cs="Arial"/>
          <w:sz w:val="20"/>
          <w:szCs w:val="20"/>
        </w:rPr>
      </w:pPr>
      <w:r w:rsidRPr="00CA27E7">
        <w:rPr>
          <w:rFonts w:ascii="Arial" w:hAnsi="Arial" w:cs="Arial"/>
          <w:sz w:val="20"/>
          <w:szCs w:val="20"/>
        </w:rPr>
        <w:t>IČ</w:t>
      </w:r>
      <w:r w:rsidR="0092317C">
        <w:rPr>
          <w:rFonts w:ascii="Arial" w:hAnsi="Arial" w:cs="Arial"/>
          <w:sz w:val="20"/>
          <w:szCs w:val="20"/>
        </w:rPr>
        <w:t>O</w:t>
      </w:r>
      <w:r w:rsidRPr="00CA27E7">
        <w:rPr>
          <w:rFonts w:ascii="Arial" w:hAnsi="Arial" w:cs="Arial"/>
          <w:sz w:val="20"/>
          <w:szCs w:val="20"/>
        </w:rPr>
        <w:t xml:space="preserve">: </w:t>
      </w:r>
      <w:r w:rsidRPr="00CA27E7">
        <w:rPr>
          <w:rFonts w:ascii="Arial" w:hAnsi="Arial" w:cs="Arial"/>
          <w:sz w:val="20"/>
          <w:szCs w:val="20"/>
          <w:lang w:val="en-US"/>
        </w:rPr>
        <w:t>05642361</w:t>
      </w:r>
    </w:p>
    <w:p w14:paraId="1C8D0ED2" w14:textId="77777777" w:rsidR="00CE671B" w:rsidRPr="00CA27E7" w:rsidRDefault="00CE671B" w:rsidP="00CE671B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CA27E7">
        <w:rPr>
          <w:rFonts w:ascii="Arial" w:hAnsi="Arial" w:cs="Arial"/>
          <w:sz w:val="20"/>
          <w:szCs w:val="20"/>
        </w:rPr>
        <w:t>DIČ: CZ</w:t>
      </w:r>
      <w:r w:rsidRPr="00CA27E7">
        <w:rPr>
          <w:rFonts w:ascii="Arial" w:hAnsi="Arial" w:cs="Arial"/>
          <w:sz w:val="20"/>
          <w:szCs w:val="20"/>
          <w:lang w:val="en-US"/>
        </w:rPr>
        <w:t xml:space="preserve">05642361 </w:t>
      </w:r>
    </w:p>
    <w:p w14:paraId="6A7E53BF" w14:textId="77777777" w:rsidR="00CE671B" w:rsidRPr="00CA27E7" w:rsidRDefault="00CE671B" w:rsidP="00CE671B">
      <w:pPr>
        <w:spacing w:after="0"/>
        <w:rPr>
          <w:rFonts w:ascii="Arial" w:hAnsi="Arial" w:cs="Arial"/>
          <w:sz w:val="20"/>
          <w:szCs w:val="20"/>
        </w:rPr>
      </w:pPr>
      <w:r w:rsidRPr="00CA27E7">
        <w:rPr>
          <w:rFonts w:ascii="Arial" w:hAnsi="Arial" w:cs="Arial"/>
          <w:sz w:val="20"/>
          <w:szCs w:val="20"/>
        </w:rPr>
        <w:t>zastoupená: Ing. Janem Kolouškem, předsedou představenstva a Mgr. Martinem Hausnerem, členem představenstva</w:t>
      </w:r>
    </w:p>
    <w:p w14:paraId="0B5FAED7" w14:textId="00C108F6" w:rsidR="00CE671B" w:rsidRPr="00CA27E7" w:rsidRDefault="00CE671B" w:rsidP="00CE671B">
      <w:pPr>
        <w:tabs>
          <w:tab w:val="left" w:pos="4500"/>
          <w:tab w:val="left" w:pos="5073"/>
          <w:tab w:val="left" w:pos="9177"/>
        </w:tabs>
        <w:spacing w:after="0"/>
        <w:rPr>
          <w:rFonts w:ascii="Arial" w:eastAsia="Arial" w:hAnsi="Arial" w:cs="Arial"/>
          <w:sz w:val="20"/>
          <w:szCs w:val="20"/>
        </w:rPr>
      </w:pPr>
      <w:r w:rsidRPr="00CA27E7">
        <w:rPr>
          <w:rFonts w:ascii="Arial" w:hAnsi="Arial" w:cs="Arial"/>
          <w:sz w:val="20"/>
          <w:szCs w:val="20"/>
        </w:rPr>
        <w:t xml:space="preserve">zapsaná v obchodním rejstříku vedeném Městským soudem v Praze, </w:t>
      </w:r>
      <w:proofErr w:type="spellStart"/>
      <w:r w:rsidR="0092317C">
        <w:rPr>
          <w:rFonts w:ascii="Arial" w:hAnsi="Arial" w:cs="Arial"/>
          <w:sz w:val="20"/>
          <w:szCs w:val="20"/>
        </w:rPr>
        <w:t>sp</w:t>
      </w:r>
      <w:proofErr w:type="spellEnd"/>
      <w:r w:rsidR="0092317C">
        <w:rPr>
          <w:rFonts w:ascii="Arial" w:hAnsi="Arial" w:cs="Arial"/>
          <w:sz w:val="20"/>
          <w:szCs w:val="20"/>
        </w:rPr>
        <w:t>. zn.</w:t>
      </w:r>
      <w:r w:rsidRPr="00CA27E7">
        <w:rPr>
          <w:rFonts w:ascii="Arial" w:hAnsi="Arial" w:cs="Arial"/>
          <w:sz w:val="20"/>
          <w:szCs w:val="20"/>
        </w:rPr>
        <w:t xml:space="preserve"> B 23165</w:t>
      </w:r>
    </w:p>
    <w:p w14:paraId="70C32985" w14:textId="77777777" w:rsidR="0073604A" w:rsidRDefault="0073604A" w:rsidP="00CE671B">
      <w:pPr>
        <w:tabs>
          <w:tab w:val="left" w:pos="5073"/>
          <w:tab w:val="left" w:pos="9177"/>
        </w:tabs>
        <w:spacing w:after="0"/>
        <w:rPr>
          <w:rFonts w:ascii="Arial" w:eastAsia="Arial" w:hAnsi="Arial" w:cs="Arial"/>
          <w:sz w:val="20"/>
          <w:szCs w:val="20"/>
        </w:rPr>
      </w:pPr>
    </w:p>
    <w:p w14:paraId="0A1CD519" w14:textId="77777777" w:rsidR="00F321D5" w:rsidRDefault="00CE671B" w:rsidP="00CE671B">
      <w:pPr>
        <w:tabs>
          <w:tab w:val="left" w:pos="5073"/>
          <w:tab w:val="left" w:pos="9177"/>
        </w:tabs>
        <w:spacing w:after="0"/>
        <w:rPr>
          <w:rFonts w:ascii="Arial" w:hAnsi="Arial" w:cs="Arial"/>
          <w:sz w:val="20"/>
          <w:szCs w:val="20"/>
        </w:rPr>
      </w:pPr>
      <w:r w:rsidRPr="00CA27E7">
        <w:rPr>
          <w:rFonts w:ascii="Arial" w:eastAsia="Arial" w:hAnsi="Arial" w:cs="Arial"/>
          <w:sz w:val="20"/>
          <w:szCs w:val="20"/>
        </w:rPr>
        <w:t>(dále také „</w:t>
      </w:r>
      <w:r w:rsidRPr="00CA27E7">
        <w:rPr>
          <w:rFonts w:ascii="Arial" w:eastAsia="Arial" w:hAnsi="Arial" w:cs="Arial"/>
          <w:b/>
          <w:sz w:val="20"/>
          <w:szCs w:val="20"/>
        </w:rPr>
        <w:t>Poskytovatel“</w:t>
      </w:r>
      <w:r w:rsidRPr="00CA27E7">
        <w:rPr>
          <w:rFonts w:ascii="Arial" w:eastAsia="Arial" w:hAnsi="Arial" w:cs="Arial"/>
          <w:sz w:val="20"/>
          <w:szCs w:val="20"/>
        </w:rPr>
        <w:t>)</w:t>
      </w:r>
      <w:r w:rsidR="00F321D5">
        <w:rPr>
          <w:rFonts w:ascii="Arial" w:hAnsi="Arial" w:cs="Arial"/>
          <w:sz w:val="20"/>
          <w:szCs w:val="20"/>
        </w:rPr>
        <w:t xml:space="preserve"> </w:t>
      </w:r>
    </w:p>
    <w:p w14:paraId="0F27C447" w14:textId="77777777" w:rsidR="00F321D5" w:rsidRDefault="00F321D5" w:rsidP="00CE671B">
      <w:pPr>
        <w:tabs>
          <w:tab w:val="left" w:pos="5073"/>
          <w:tab w:val="left" w:pos="9177"/>
        </w:tabs>
        <w:spacing w:after="0"/>
        <w:rPr>
          <w:rFonts w:ascii="Arial" w:hAnsi="Arial" w:cs="Arial"/>
          <w:sz w:val="20"/>
          <w:szCs w:val="20"/>
        </w:rPr>
      </w:pPr>
    </w:p>
    <w:p w14:paraId="03A18102" w14:textId="77777777" w:rsidR="00F321D5" w:rsidRDefault="00F321D5" w:rsidP="00CE671B">
      <w:pPr>
        <w:tabs>
          <w:tab w:val="left" w:pos="5073"/>
          <w:tab w:val="left" w:pos="917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65DED974" w14:textId="77777777" w:rsidR="00F321D5" w:rsidRDefault="00F321D5" w:rsidP="00CE671B">
      <w:pPr>
        <w:tabs>
          <w:tab w:val="left" w:pos="5073"/>
          <w:tab w:val="left" w:pos="9177"/>
        </w:tabs>
        <w:spacing w:after="0"/>
        <w:rPr>
          <w:rFonts w:ascii="Arial" w:hAnsi="Arial" w:cs="Arial"/>
          <w:sz w:val="20"/>
          <w:szCs w:val="20"/>
        </w:rPr>
      </w:pPr>
    </w:p>
    <w:p w14:paraId="31492C08" w14:textId="77777777" w:rsidR="00CE671B" w:rsidRDefault="00F321D5" w:rsidP="00CE671B">
      <w:pPr>
        <w:tabs>
          <w:tab w:val="left" w:pos="5073"/>
          <w:tab w:val="left" w:pos="9177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424B85">
        <w:rPr>
          <w:rFonts w:ascii="Arial" w:hAnsi="Arial" w:cs="Arial"/>
          <w:b/>
          <w:bCs/>
          <w:sz w:val="20"/>
          <w:szCs w:val="20"/>
        </w:rPr>
        <w:t xml:space="preserve">Technické služby </w:t>
      </w:r>
      <w:r>
        <w:rPr>
          <w:rFonts w:ascii="Arial" w:hAnsi="Arial" w:cs="Arial"/>
          <w:b/>
          <w:bCs/>
          <w:sz w:val="20"/>
          <w:szCs w:val="20"/>
        </w:rPr>
        <w:t>Tábor</w:t>
      </w:r>
      <w:r w:rsidRPr="00424B85">
        <w:rPr>
          <w:rFonts w:ascii="Arial" w:hAnsi="Arial" w:cs="Arial"/>
          <w:b/>
          <w:bCs/>
          <w:sz w:val="20"/>
          <w:szCs w:val="20"/>
        </w:rPr>
        <w:t xml:space="preserve"> s. r. o.</w:t>
      </w:r>
    </w:p>
    <w:p w14:paraId="5F2AF02B" w14:textId="77777777" w:rsidR="00F321D5" w:rsidRPr="00937BA3" w:rsidRDefault="00F321D5" w:rsidP="00CE671B">
      <w:pPr>
        <w:tabs>
          <w:tab w:val="left" w:pos="5073"/>
          <w:tab w:val="left" w:pos="9177"/>
        </w:tabs>
        <w:spacing w:after="0"/>
        <w:rPr>
          <w:rFonts w:ascii="Arial" w:hAnsi="Arial" w:cs="Arial"/>
          <w:sz w:val="20"/>
          <w:szCs w:val="20"/>
        </w:rPr>
      </w:pPr>
      <w:r w:rsidRPr="00937BA3">
        <w:rPr>
          <w:rFonts w:ascii="Arial" w:hAnsi="Arial" w:cs="Arial"/>
          <w:sz w:val="20"/>
          <w:szCs w:val="20"/>
        </w:rPr>
        <w:t xml:space="preserve">se sídlem </w:t>
      </w:r>
      <w:r w:rsidRPr="00CE671B">
        <w:rPr>
          <w:rFonts w:ascii="Arial" w:hAnsi="Arial" w:cs="Arial"/>
          <w:sz w:val="20"/>
          <w:szCs w:val="20"/>
        </w:rPr>
        <w:t>Kpt. Jaroše 2418, Klokoty, 390 03 Tábor</w:t>
      </w:r>
    </w:p>
    <w:p w14:paraId="0D4C837B" w14:textId="2E02B321" w:rsidR="00F321D5" w:rsidRPr="00937BA3" w:rsidRDefault="00F321D5" w:rsidP="00CE671B">
      <w:pPr>
        <w:tabs>
          <w:tab w:val="left" w:pos="5073"/>
          <w:tab w:val="left" w:pos="9177"/>
        </w:tabs>
        <w:spacing w:after="0"/>
        <w:rPr>
          <w:rFonts w:ascii="Arial" w:hAnsi="Arial" w:cs="Arial"/>
          <w:sz w:val="20"/>
          <w:szCs w:val="20"/>
        </w:rPr>
      </w:pPr>
      <w:r w:rsidRPr="00937BA3">
        <w:rPr>
          <w:rFonts w:ascii="Arial" w:hAnsi="Arial" w:cs="Arial"/>
          <w:sz w:val="20"/>
          <w:szCs w:val="20"/>
        </w:rPr>
        <w:t>IČ</w:t>
      </w:r>
      <w:r w:rsidR="0092317C">
        <w:rPr>
          <w:rFonts w:ascii="Arial" w:hAnsi="Arial" w:cs="Arial"/>
          <w:sz w:val="20"/>
          <w:szCs w:val="20"/>
        </w:rPr>
        <w:t>O:</w:t>
      </w:r>
      <w:r w:rsidRPr="00937B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62502565</w:t>
      </w:r>
    </w:p>
    <w:p w14:paraId="4B5CC1B3" w14:textId="45DF095B" w:rsidR="00F321D5" w:rsidRPr="00937BA3" w:rsidRDefault="00F321D5" w:rsidP="00CE671B">
      <w:pPr>
        <w:spacing w:after="0"/>
        <w:rPr>
          <w:rFonts w:ascii="Arial" w:hAnsi="Arial" w:cs="Arial"/>
          <w:sz w:val="20"/>
          <w:szCs w:val="20"/>
        </w:rPr>
      </w:pPr>
      <w:r w:rsidRPr="00937BA3">
        <w:rPr>
          <w:rFonts w:ascii="Arial" w:hAnsi="Arial" w:cs="Arial"/>
          <w:sz w:val="20"/>
          <w:szCs w:val="20"/>
        </w:rPr>
        <w:t>DIČ: CZ</w:t>
      </w:r>
      <w:r>
        <w:rPr>
          <w:rFonts w:ascii="Arial" w:hAnsi="Arial" w:cs="Arial"/>
          <w:sz w:val="20"/>
          <w:szCs w:val="20"/>
        </w:rPr>
        <w:t>62502565</w:t>
      </w:r>
      <w:r>
        <w:rPr>
          <w:rFonts w:ascii="Arial" w:hAnsi="Arial" w:cs="Arial"/>
          <w:sz w:val="20"/>
          <w:szCs w:val="20"/>
        </w:rPr>
        <w:br/>
      </w:r>
      <w:r w:rsidRPr="00937BA3">
        <w:rPr>
          <w:rFonts w:ascii="Arial" w:hAnsi="Arial" w:cs="Arial"/>
          <w:sz w:val="20"/>
          <w:szCs w:val="20"/>
        </w:rPr>
        <w:t xml:space="preserve">zastoupená </w:t>
      </w:r>
      <w:r w:rsidR="0092317C">
        <w:rPr>
          <w:rFonts w:ascii="Arial" w:hAnsi="Arial" w:cs="Arial"/>
          <w:sz w:val="20"/>
          <w:szCs w:val="20"/>
        </w:rPr>
        <w:t>Ing. Ondřejem Semerákem</w:t>
      </w:r>
      <w:r>
        <w:rPr>
          <w:rFonts w:ascii="Arial" w:hAnsi="Arial" w:cs="Arial"/>
          <w:sz w:val="20"/>
          <w:szCs w:val="20"/>
        </w:rPr>
        <w:t>, jednatel</w:t>
      </w:r>
      <w:r w:rsidR="008F27C4">
        <w:rPr>
          <w:rFonts w:ascii="Arial" w:hAnsi="Arial" w:cs="Arial"/>
          <w:sz w:val="20"/>
          <w:szCs w:val="20"/>
        </w:rPr>
        <w:t>em</w:t>
      </w:r>
    </w:p>
    <w:p w14:paraId="407FDCD3" w14:textId="77777777" w:rsidR="00F321D5" w:rsidRPr="00937BA3" w:rsidRDefault="00F321D5" w:rsidP="00CE671B">
      <w:pPr>
        <w:tabs>
          <w:tab w:val="left" w:pos="5073"/>
          <w:tab w:val="left" w:pos="9177"/>
        </w:tabs>
        <w:spacing w:after="0"/>
        <w:rPr>
          <w:rFonts w:ascii="Arial" w:hAnsi="Arial" w:cs="Arial"/>
          <w:sz w:val="20"/>
          <w:szCs w:val="20"/>
        </w:rPr>
      </w:pPr>
      <w:r w:rsidRPr="00937BA3">
        <w:rPr>
          <w:rFonts w:ascii="Arial" w:hAnsi="Arial" w:cs="Arial"/>
          <w:sz w:val="20"/>
          <w:szCs w:val="20"/>
        </w:rPr>
        <w:t xml:space="preserve">zapsaná v obchodním rejstříku vedeném </w:t>
      </w:r>
      <w:r>
        <w:rPr>
          <w:rFonts w:ascii="Arial" w:hAnsi="Arial" w:cs="Arial"/>
          <w:sz w:val="20"/>
          <w:szCs w:val="20"/>
        </w:rPr>
        <w:t xml:space="preserve">u Krajského soudu </w:t>
      </w:r>
      <w:r w:rsidRPr="00937BA3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Českých Budějovicích, spisová značka C 4797</w:t>
      </w:r>
    </w:p>
    <w:p w14:paraId="04475A9B" w14:textId="77777777" w:rsidR="0073604A" w:rsidRDefault="0073604A" w:rsidP="00CE671B">
      <w:pPr>
        <w:tabs>
          <w:tab w:val="left" w:pos="5073"/>
          <w:tab w:val="left" w:pos="9177"/>
        </w:tabs>
        <w:spacing w:after="0"/>
        <w:rPr>
          <w:rFonts w:ascii="Arial" w:hAnsi="Arial" w:cs="Arial"/>
          <w:sz w:val="20"/>
          <w:szCs w:val="20"/>
        </w:rPr>
      </w:pPr>
    </w:p>
    <w:p w14:paraId="406B9884" w14:textId="77777777" w:rsidR="00F321D5" w:rsidRDefault="00F321D5" w:rsidP="00CE671B">
      <w:pPr>
        <w:tabs>
          <w:tab w:val="left" w:pos="5073"/>
          <w:tab w:val="left" w:pos="917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bCs/>
          <w:sz w:val="20"/>
          <w:szCs w:val="20"/>
        </w:rPr>
        <w:t>Partner“</w:t>
      </w:r>
      <w:r>
        <w:rPr>
          <w:rFonts w:ascii="Arial" w:hAnsi="Arial" w:cs="Arial"/>
          <w:sz w:val="20"/>
          <w:szCs w:val="20"/>
        </w:rPr>
        <w:t>)</w:t>
      </w:r>
    </w:p>
    <w:p w14:paraId="7AC6E03C" w14:textId="77777777" w:rsidR="00F321D5" w:rsidRDefault="00F321D5" w:rsidP="00CE671B">
      <w:pPr>
        <w:tabs>
          <w:tab w:val="left" w:pos="5073"/>
          <w:tab w:val="left" w:pos="917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A95474C" w14:textId="77777777" w:rsidR="00F321D5" w:rsidRDefault="00F321D5" w:rsidP="00CE671B">
      <w:pPr>
        <w:tabs>
          <w:tab w:val="left" w:pos="5073"/>
          <w:tab w:val="left" w:pos="917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BDCFEDC" w14:textId="77777777" w:rsidR="00F321D5" w:rsidRDefault="00F321D5" w:rsidP="00CE671B">
      <w:pPr>
        <w:tabs>
          <w:tab w:val="left" w:pos="5073"/>
          <w:tab w:val="left" w:pos="9177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73604A">
        <w:rPr>
          <w:rFonts w:ascii="Arial" w:hAnsi="Arial" w:cs="Arial"/>
          <w:sz w:val="20"/>
          <w:szCs w:val="20"/>
        </w:rPr>
        <w:t>ento</w:t>
      </w:r>
    </w:p>
    <w:p w14:paraId="382A0601" w14:textId="77777777" w:rsidR="00F321D5" w:rsidRDefault="00F321D5" w:rsidP="00CE671B">
      <w:pPr>
        <w:tabs>
          <w:tab w:val="left" w:pos="5073"/>
          <w:tab w:val="left" w:pos="9177"/>
        </w:tabs>
        <w:spacing w:after="0"/>
        <w:rPr>
          <w:rFonts w:ascii="Arial" w:hAnsi="Arial" w:cs="Arial"/>
          <w:sz w:val="20"/>
          <w:szCs w:val="20"/>
        </w:rPr>
      </w:pPr>
    </w:p>
    <w:p w14:paraId="3F35242A" w14:textId="1C8A49AD" w:rsidR="00F321D5" w:rsidRDefault="00D40583" w:rsidP="00CE671B">
      <w:pPr>
        <w:keepNext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Dodatek č. </w:t>
      </w:r>
      <w:r w:rsidR="0092317C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 xml:space="preserve"> ke </w:t>
      </w:r>
      <w:r w:rsidR="00F321D5">
        <w:rPr>
          <w:rFonts w:ascii="Arial" w:hAnsi="Arial" w:cs="Arial"/>
          <w:b/>
          <w:bCs/>
          <w:sz w:val="20"/>
          <w:szCs w:val="20"/>
        </w:rPr>
        <w:t>Smlouv</w:t>
      </w:r>
      <w:r>
        <w:rPr>
          <w:rFonts w:ascii="Arial" w:hAnsi="Arial" w:cs="Arial"/>
          <w:b/>
          <w:bCs/>
          <w:sz w:val="20"/>
          <w:szCs w:val="20"/>
        </w:rPr>
        <w:t>ě</w:t>
      </w:r>
      <w:r w:rsidR="00F321D5">
        <w:rPr>
          <w:rFonts w:ascii="Arial" w:hAnsi="Arial" w:cs="Arial"/>
          <w:b/>
          <w:bCs/>
          <w:sz w:val="20"/>
          <w:szCs w:val="20"/>
        </w:rPr>
        <w:t xml:space="preserve"> o poskytování služeb</w:t>
      </w:r>
    </w:p>
    <w:p w14:paraId="74B923E4" w14:textId="77777777" w:rsidR="00F321D5" w:rsidRDefault="00F321D5" w:rsidP="00CE671B">
      <w:pPr>
        <w:spacing w:after="0"/>
        <w:rPr>
          <w:rFonts w:ascii="Arial" w:hAnsi="Arial" w:cs="Arial"/>
          <w:sz w:val="24"/>
          <w:szCs w:val="24"/>
        </w:rPr>
      </w:pPr>
    </w:p>
    <w:p w14:paraId="7DA2CA5A" w14:textId="77777777" w:rsidR="00F321D5" w:rsidRDefault="00F321D5" w:rsidP="00CE671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6939C785" w14:textId="77777777" w:rsidR="008F27C4" w:rsidRDefault="008F27C4" w:rsidP="008F27C4">
      <w:pPr>
        <w:spacing w:after="0"/>
        <w:jc w:val="center"/>
        <w:rPr>
          <w:rFonts w:ascii="Arial" w:eastAsia="Arial" w:hAnsi="Arial" w:cs="Arial"/>
          <w:b/>
          <w:caps/>
          <w:sz w:val="20"/>
          <w:szCs w:val="20"/>
        </w:rPr>
      </w:pPr>
      <w:r w:rsidRPr="00CA27E7">
        <w:rPr>
          <w:rFonts w:ascii="Arial" w:eastAsia="Arial" w:hAnsi="Arial" w:cs="Arial"/>
          <w:b/>
          <w:caps/>
          <w:sz w:val="20"/>
          <w:szCs w:val="20"/>
        </w:rPr>
        <w:t>Úvodní ustanovení</w:t>
      </w:r>
    </w:p>
    <w:p w14:paraId="68A817A6" w14:textId="77777777" w:rsidR="0073604A" w:rsidRPr="00CA27E7" w:rsidRDefault="0073604A" w:rsidP="008F27C4">
      <w:pPr>
        <w:spacing w:after="0"/>
        <w:jc w:val="center"/>
        <w:rPr>
          <w:rFonts w:ascii="Arial" w:eastAsia="Arial" w:hAnsi="Arial" w:cs="Arial"/>
          <w:b/>
          <w:caps/>
          <w:color w:val="000000"/>
          <w:sz w:val="20"/>
          <w:szCs w:val="20"/>
        </w:rPr>
      </w:pPr>
    </w:p>
    <w:p w14:paraId="13A02F72" w14:textId="20E599B1" w:rsidR="00F321D5" w:rsidRDefault="008F27C4" w:rsidP="00E40CF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A27E7">
        <w:rPr>
          <w:rFonts w:ascii="Arial" w:eastAsia="Arial" w:hAnsi="Arial" w:cs="Arial"/>
          <w:sz w:val="20"/>
          <w:szCs w:val="20"/>
        </w:rPr>
        <w:t>Smluvní strany konstatují, že dne 2</w:t>
      </w:r>
      <w:r>
        <w:rPr>
          <w:rFonts w:ascii="Arial" w:eastAsia="Arial" w:hAnsi="Arial" w:cs="Arial"/>
          <w:sz w:val="20"/>
          <w:szCs w:val="20"/>
        </w:rPr>
        <w:t>2</w:t>
      </w:r>
      <w:r w:rsidRPr="00CA27E7">
        <w:rPr>
          <w:rFonts w:ascii="Arial" w:eastAsia="Arial" w:hAnsi="Arial" w:cs="Arial"/>
          <w:sz w:val="20"/>
          <w:szCs w:val="20"/>
        </w:rPr>
        <w:t>. 2. 201</w:t>
      </w:r>
      <w:r>
        <w:rPr>
          <w:rFonts w:ascii="Arial" w:eastAsia="Arial" w:hAnsi="Arial" w:cs="Arial"/>
          <w:sz w:val="20"/>
          <w:szCs w:val="20"/>
        </w:rPr>
        <w:t>6</w:t>
      </w:r>
      <w:r w:rsidRPr="00CA27E7">
        <w:rPr>
          <w:rFonts w:ascii="Arial" w:eastAsia="Arial" w:hAnsi="Arial" w:cs="Arial"/>
          <w:sz w:val="20"/>
          <w:szCs w:val="20"/>
        </w:rPr>
        <w:t xml:space="preserve"> uzavřel Partner s právním předchůdcem Poskytovatele Smlouvu o poskytování služeb</w:t>
      </w:r>
      <w:r w:rsidR="0092317C">
        <w:rPr>
          <w:rFonts w:ascii="Arial" w:eastAsia="Arial" w:hAnsi="Arial" w:cs="Arial"/>
          <w:sz w:val="20"/>
          <w:szCs w:val="20"/>
        </w:rPr>
        <w:t>, která byla změněna dodatky č. 1 až 5</w:t>
      </w:r>
      <w:r w:rsidRPr="00CA27E7">
        <w:rPr>
          <w:rFonts w:ascii="Arial" w:eastAsia="Arial" w:hAnsi="Arial" w:cs="Arial"/>
          <w:sz w:val="20"/>
          <w:szCs w:val="20"/>
        </w:rPr>
        <w:t xml:space="preserve"> (dále</w:t>
      </w:r>
      <w:r w:rsidR="0092317C">
        <w:rPr>
          <w:rFonts w:ascii="Arial" w:eastAsia="Arial" w:hAnsi="Arial" w:cs="Arial"/>
          <w:sz w:val="20"/>
          <w:szCs w:val="20"/>
        </w:rPr>
        <w:t xml:space="preserve"> společně</w:t>
      </w:r>
      <w:r w:rsidRPr="00CA27E7">
        <w:rPr>
          <w:rFonts w:ascii="Arial" w:eastAsia="Arial" w:hAnsi="Arial" w:cs="Arial"/>
          <w:sz w:val="20"/>
          <w:szCs w:val="20"/>
        </w:rPr>
        <w:t xml:space="preserve"> jen „</w:t>
      </w:r>
      <w:r w:rsidRPr="00CA27E7">
        <w:rPr>
          <w:rFonts w:ascii="Arial" w:eastAsia="Arial" w:hAnsi="Arial" w:cs="Arial"/>
          <w:b/>
          <w:sz w:val="20"/>
          <w:szCs w:val="20"/>
        </w:rPr>
        <w:t>Smlouva</w:t>
      </w:r>
      <w:r w:rsidRPr="00CA27E7">
        <w:rPr>
          <w:rFonts w:ascii="Arial" w:eastAsia="Arial" w:hAnsi="Arial" w:cs="Arial"/>
          <w:sz w:val="20"/>
          <w:szCs w:val="20"/>
        </w:rPr>
        <w:t xml:space="preserve">“). </w:t>
      </w:r>
      <w:r w:rsidR="00F321D5">
        <w:rPr>
          <w:rFonts w:ascii="Arial" w:hAnsi="Arial" w:cs="Arial"/>
          <w:sz w:val="20"/>
          <w:szCs w:val="20"/>
        </w:rPr>
        <w:t xml:space="preserve"> </w:t>
      </w:r>
    </w:p>
    <w:p w14:paraId="0348F0B9" w14:textId="77777777" w:rsidR="00F321D5" w:rsidRDefault="00F321D5" w:rsidP="00CE671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047A78D" w14:textId="77777777" w:rsidR="00F321D5" w:rsidRDefault="00F321D5" w:rsidP="00CE671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7F3847E" w14:textId="77777777" w:rsidR="00F321D5" w:rsidRDefault="00F321D5" w:rsidP="00CE671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14:paraId="542ED66D" w14:textId="77777777" w:rsidR="00E40CF3" w:rsidRDefault="00E40CF3" w:rsidP="00E40C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 w:rsidRPr="00CA27E7">
        <w:rPr>
          <w:rFonts w:ascii="Arial" w:eastAsia="Arial" w:hAnsi="Arial" w:cs="Arial"/>
          <w:b/>
          <w:sz w:val="20"/>
          <w:szCs w:val="20"/>
        </w:rPr>
        <w:t>ZMĚNY SMLOUVY</w:t>
      </w:r>
    </w:p>
    <w:p w14:paraId="23E4E8CB" w14:textId="77777777" w:rsidR="0073604A" w:rsidRPr="00CA27E7" w:rsidRDefault="0073604A" w:rsidP="00E40CF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1FC37B61" w14:textId="18BB1184" w:rsidR="00E40CF3" w:rsidRPr="0092317C" w:rsidRDefault="00E40CF3" w:rsidP="0092317C">
      <w:pPr>
        <w:pStyle w:val="Odstavecseseznamem"/>
        <w:numPr>
          <w:ilvl w:val="0"/>
          <w:numId w:val="40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92317C">
        <w:rPr>
          <w:rFonts w:ascii="Arial" w:hAnsi="Arial" w:cs="Arial"/>
          <w:sz w:val="20"/>
          <w:szCs w:val="20"/>
        </w:rPr>
        <w:t>Smluvní strany se dohodly na následující</w:t>
      </w:r>
      <w:r w:rsidR="00F93F0C" w:rsidRPr="0092317C">
        <w:rPr>
          <w:rFonts w:ascii="Arial" w:hAnsi="Arial" w:cs="Arial"/>
          <w:sz w:val="20"/>
          <w:szCs w:val="20"/>
        </w:rPr>
        <w:t>m</w:t>
      </w:r>
      <w:r w:rsidRPr="0092317C">
        <w:rPr>
          <w:rFonts w:ascii="Arial" w:hAnsi="Arial" w:cs="Arial"/>
          <w:sz w:val="20"/>
          <w:szCs w:val="20"/>
        </w:rPr>
        <w:t xml:space="preserve"> </w:t>
      </w:r>
      <w:r w:rsidR="00F93F0C" w:rsidRPr="0092317C">
        <w:rPr>
          <w:rFonts w:ascii="Arial" w:hAnsi="Arial" w:cs="Arial"/>
          <w:sz w:val="20"/>
          <w:szCs w:val="20"/>
        </w:rPr>
        <w:t>doplnění</w:t>
      </w:r>
      <w:r w:rsidRPr="0092317C">
        <w:rPr>
          <w:rFonts w:ascii="Arial" w:hAnsi="Arial" w:cs="Arial"/>
          <w:sz w:val="20"/>
          <w:szCs w:val="20"/>
        </w:rPr>
        <w:t xml:space="preserve"> Smlouvy:</w:t>
      </w:r>
    </w:p>
    <w:p w14:paraId="461ABC6E" w14:textId="77777777" w:rsidR="00F321D5" w:rsidRDefault="00F321D5" w:rsidP="0092317C">
      <w:pPr>
        <w:spacing w:after="0"/>
        <w:ind w:left="567" w:hanging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ABB9B96" w14:textId="040E75EA" w:rsidR="00F93F0C" w:rsidRDefault="0092317C" w:rsidP="0092317C">
      <w:pPr>
        <w:spacing w:after="0"/>
        <w:ind w:left="567" w:hanging="360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A</w:t>
      </w:r>
      <w:r w:rsidR="00F93F0C" w:rsidRPr="0073604A">
        <w:rPr>
          <w:rFonts w:ascii="Arial" w:hAnsi="Arial" w:cs="Arial"/>
          <w:bCs/>
          <w:sz w:val="20"/>
          <w:szCs w:val="20"/>
        </w:rPr>
        <w:t>.</w:t>
      </w:r>
      <w:r w:rsidR="00F93F0C">
        <w:rPr>
          <w:rFonts w:ascii="Arial" w:hAnsi="Arial" w:cs="Arial"/>
          <w:b/>
          <w:bCs/>
          <w:sz w:val="20"/>
          <w:szCs w:val="20"/>
        </w:rPr>
        <w:t xml:space="preserve">  </w:t>
      </w:r>
      <w:r w:rsidR="00F93F0C" w:rsidRPr="00F93F0C">
        <w:rPr>
          <w:rFonts w:ascii="Arial" w:hAnsi="Arial" w:cs="Arial"/>
          <w:bCs/>
          <w:sz w:val="20"/>
          <w:szCs w:val="20"/>
        </w:rPr>
        <w:t>Smluvní</w:t>
      </w:r>
      <w:proofErr w:type="gramEnd"/>
      <w:r w:rsidR="00F93F0C" w:rsidRPr="00F93F0C">
        <w:rPr>
          <w:rFonts w:ascii="Arial" w:hAnsi="Arial" w:cs="Arial"/>
          <w:bCs/>
          <w:sz w:val="20"/>
          <w:szCs w:val="20"/>
        </w:rPr>
        <w:t xml:space="preserve"> strany se dále dohodly, že čl. VII Smlouvy se ruší a nahrazuje se následujícím zněním:</w:t>
      </w:r>
    </w:p>
    <w:p w14:paraId="5A4C71E1" w14:textId="77777777" w:rsidR="00F93F0C" w:rsidRDefault="00F93F0C" w:rsidP="00CE671B">
      <w:pPr>
        <w:spacing w:after="0"/>
        <w:ind w:left="567" w:hanging="357"/>
        <w:jc w:val="both"/>
        <w:rPr>
          <w:rFonts w:ascii="Arial" w:hAnsi="Arial" w:cs="Arial"/>
          <w:bCs/>
          <w:sz w:val="20"/>
          <w:szCs w:val="20"/>
        </w:rPr>
      </w:pPr>
    </w:p>
    <w:p w14:paraId="41B99AE8" w14:textId="77777777" w:rsidR="0073604A" w:rsidRDefault="0073604A" w:rsidP="00F93F0C">
      <w:pPr>
        <w:spacing w:after="0"/>
        <w:ind w:left="567" w:hanging="357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788BC7" w14:textId="77777777" w:rsidR="00F93F0C" w:rsidRPr="00F93F0C" w:rsidRDefault="00F93F0C" w:rsidP="00F93F0C">
      <w:pPr>
        <w:spacing w:after="0"/>
        <w:ind w:left="567"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F93F0C">
        <w:rPr>
          <w:rFonts w:ascii="Arial" w:hAnsi="Arial" w:cs="Arial"/>
          <w:b/>
          <w:bCs/>
          <w:sz w:val="20"/>
          <w:szCs w:val="20"/>
        </w:rPr>
        <w:t>„VII.</w:t>
      </w:r>
    </w:p>
    <w:p w14:paraId="13970E70" w14:textId="77777777" w:rsidR="00F93F0C" w:rsidRDefault="00F93F0C" w:rsidP="00F93F0C">
      <w:pPr>
        <w:spacing w:after="0"/>
        <w:ind w:left="567"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F93F0C">
        <w:rPr>
          <w:rFonts w:ascii="Arial" w:hAnsi="Arial" w:cs="Arial"/>
          <w:b/>
          <w:bCs/>
          <w:sz w:val="20"/>
          <w:szCs w:val="20"/>
        </w:rPr>
        <w:t>DOBA TRVÁNÍ SMLOUVY</w:t>
      </w:r>
    </w:p>
    <w:p w14:paraId="25119A8F" w14:textId="77777777" w:rsidR="0073604A" w:rsidRPr="00F93F0C" w:rsidRDefault="0073604A" w:rsidP="00F93F0C">
      <w:pPr>
        <w:spacing w:after="0"/>
        <w:ind w:left="567" w:hanging="357"/>
        <w:jc w:val="center"/>
        <w:rPr>
          <w:rFonts w:ascii="Arial" w:hAnsi="Arial" w:cs="Arial"/>
          <w:b/>
          <w:bCs/>
          <w:sz w:val="20"/>
          <w:szCs w:val="20"/>
        </w:rPr>
      </w:pPr>
    </w:p>
    <w:p w14:paraId="2F631872" w14:textId="0F6FD7DC" w:rsidR="00F7066D" w:rsidRDefault="00F93F0C" w:rsidP="00F7066D">
      <w:pPr>
        <w:pStyle w:val="Odstavecseseznamem"/>
        <w:numPr>
          <w:ilvl w:val="6"/>
          <w:numId w:val="27"/>
        </w:numPr>
        <w:ind w:left="426"/>
        <w:jc w:val="both"/>
        <w:rPr>
          <w:rFonts w:ascii="Arial" w:hAnsi="Arial" w:cs="Arial"/>
          <w:bCs/>
          <w:sz w:val="20"/>
          <w:szCs w:val="20"/>
        </w:rPr>
      </w:pPr>
      <w:r w:rsidRPr="00F7066D">
        <w:rPr>
          <w:rFonts w:ascii="Arial" w:hAnsi="Arial" w:cs="Arial"/>
          <w:bCs/>
          <w:sz w:val="20"/>
          <w:szCs w:val="20"/>
        </w:rPr>
        <w:lastRenderedPageBreak/>
        <w:t>Tato smlouva nabývá platnosti podpisy smluvních stran a účinnosti 20. března 2016 a uzavírá se na dobu určitou do 31. 12. 20</w:t>
      </w:r>
      <w:r w:rsidR="0092317C">
        <w:rPr>
          <w:rFonts w:ascii="Arial" w:hAnsi="Arial" w:cs="Arial"/>
          <w:bCs/>
          <w:sz w:val="20"/>
          <w:szCs w:val="20"/>
        </w:rPr>
        <w:t>30</w:t>
      </w:r>
      <w:r w:rsidRPr="00F7066D">
        <w:rPr>
          <w:rFonts w:ascii="Arial" w:hAnsi="Arial" w:cs="Arial"/>
          <w:bCs/>
          <w:sz w:val="20"/>
          <w:szCs w:val="20"/>
        </w:rPr>
        <w:t>.</w:t>
      </w:r>
    </w:p>
    <w:p w14:paraId="07ADA59C" w14:textId="77777777" w:rsidR="008A3C6F" w:rsidRPr="008A3C6F" w:rsidRDefault="008A3C6F" w:rsidP="008A3C6F">
      <w:pPr>
        <w:spacing w:after="0"/>
        <w:ind w:left="66"/>
        <w:jc w:val="both"/>
        <w:rPr>
          <w:rFonts w:ascii="Arial" w:hAnsi="Arial" w:cs="Arial"/>
          <w:bCs/>
          <w:sz w:val="20"/>
          <w:szCs w:val="20"/>
        </w:rPr>
      </w:pPr>
    </w:p>
    <w:p w14:paraId="2BB6FD22" w14:textId="50406C02" w:rsidR="00F93F0C" w:rsidRPr="00F7066D" w:rsidRDefault="00BA4F98" w:rsidP="00F7066D">
      <w:pPr>
        <w:pStyle w:val="Odstavecseseznamem"/>
        <w:numPr>
          <w:ilvl w:val="6"/>
          <w:numId w:val="27"/>
        </w:numPr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Každá</w:t>
      </w:r>
      <w:bookmarkStart w:id="0" w:name="_GoBack"/>
      <w:bookmarkEnd w:id="0"/>
      <w:r w:rsidR="00F7066D">
        <w:rPr>
          <w:rFonts w:ascii="Arial" w:hAnsi="Arial" w:cs="Arial"/>
          <w:bCs/>
          <w:sz w:val="20"/>
          <w:szCs w:val="20"/>
        </w:rPr>
        <w:t xml:space="preserve"> ze smluvních stran je oprávněna tuto smlouvu vypovědět v šestiměsíční výpovědní době, která počíná běžet prvním dnem měsíce následujícího po měsíci, v němž bude výpověď doručena druhé ze smluvních stran.</w:t>
      </w:r>
      <w:r w:rsidR="00F93F0C" w:rsidRPr="00F7066D">
        <w:rPr>
          <w:rFonts w:ascii="Arial" w:hAnsi="Arial" w:cs="Arial"/>
          <w:bCs/>
          <w:sz w:val="20"/>
          <w:szCs w:val="20"/>
        </w:rPr>
        <w:t xml:space="preserve">“ </w:t>
      </w:r>
    </w:p>
    <w:p w14:paraId="2619C251" w14:textId="77777777" w:rsidR="00F93F0C" w:rsidRDefault="00F93F0C" w:rsidP="00F93F0C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EDF040A" w14:textId="6ABDC6B8" w:rsidR="0092317C" w:rsidRDefault="0092317C" w:rsidP="0092317C">
      <w:pPr>
        <w:pStyle w:val="Odstavecseseznamem"/>
        <w:numPr>
          <w:ilvl w:val="3"/>
          <w:numId w:val="27"/>
        </w:numPr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 Příloze č. 3 Smlouvy se ruší </w:t>
      </w:r>
      <w:r w:rsidR="00F05C75">
        <w:rPr>
          <w:rFonts w:ascii="Arial" w:hAnsi="Arial" w:cs="Arial"/>
          <w:bCs/>
          <w:sz w:val="20"/>
          <w:szCs w:val="20"/>
        </w:rPr>
        <w:t>text:</w:t>
      </w:r>
    </w:p>
    <w:p w14:paraId="22A43CD8" w14:textId="77777777" w:rsidR="00F05C75" w:rsidRDefault="00F05C75" w:rsidP="00F05C75">
      <w:pPr>
        <w:jc w:val="both"/>
        <w:rPr>
          <w:rFonts w:ascii="Arial" w:hAnsi="Arial" w:cs="Arial"/>
          <w:bCs/>
          <w:sz w:val="20"/>
          <w:szCs w:val="20"/>
        </w:rPr>
      </w:pPr>
    </w:p>
    <w:p w14:paraId="14ECBEAD" w14:textId="0E20421A" w:rsidR="00F05C75" w:rsidRDefault="00F05C75" w:rsidP="00F05C75">
      <w:pPr>
        <w:ind w:left="567"/>
        <w:jc w:val="both"/>
        <w:rPr>
          <w:rFonts w:ascii="Arial" w:hAnsi="Arial" w:cs="Arial"/>
          <w:bCs/>
          <w:sz w:val="20"/>
          <w:szCs w:val="20"/>
        </w:rPr>
      </w:pPr>
      <w:r w:rsidRPr="00F05C75"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 wp14:anchorId="06949F83" wp14:editId="31EF3B3E">
            <wp:extent cx="5760720" cy="4653915"/>
            <wp:effectExtent l="0" t="0" r="0" b="0"/>
            <wp:docPr id="1775192892" name="Obrázek 1" descr="Obsah obrázku text, snímek obrazovky, číslo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192892" name="Obrázek 1" descr="Obsah obrázku text, snímek obrazovky, číslo, Písmo&#10;&#10;Obsah vygenerovaný umělou inteligencí může být nesprávný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5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4A6A5" w14:textId="35F55861" w:rsidR="00F05C75" w:rsidRDefault="00F05C75" w:rsidP="00F05C7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nahrazuje se textem:</w:t>
      </w:r>
    </w:p>
    <w:p w14:paraId="5B4F5E08" w14:textId="55A835BC" w:rsidR="0092317C" w:rsidRDefault="00336A83" w:rsidP="00336A8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FAD5ABF" wp14:editId="2982ABCA">
            <wp:extent cx="5760720" cy="2838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06369" w14:textId="3BCA9B02" w:rsidR="00F93F0C" w:rsidRPr="00F93F0C" w:rsidRDefault="0092317C" w:rsidP="00F93F0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F93F0C">
        <w:rPr>
          <w:rFonts w:ascii="Arial" w:hAnsi="Arial" w:cs="Arial"/>
          <w:bCs/>
          <w:sz w:val="20"/>
          <w:szCs w:val="20"/>
        </w:rPr>
        <w:t>. Ostatní ustanovení Smlouvy zůstávají beze změny.</w:t>
      </w:r>
    </w:p>
    <w:p w14:paraId="52327FA5" w14:textId="77777777" w:rsidR="00F321D5" w:rsidRPr="00F93F0C" w:rsidRDefault="00F321D5" w:rsidP="00CE671B">
      <w:pPr>
        <w:spacing w:after="0"/>
        <w:ind w:left="567" w:hanging="357"/>
        <w:jc w:val="both"/>
        <w:rPr>
          <w:rFonts w:ascii="Arial" w:hAnsi="Arial" w:cs="Arial"/>
          <w:bCs/>
          <w:sz w:val="20"/>
          <w:szCs w:val="20"/>
        </w:rPr>
      </w:pPr>
    </w:p>
    <w:p w14:paraId="7657C83C" w14:textId="77777777" w:rsidR="0073604A" w:rsidRDefault="0073604A" w:rsidP="00E40CF3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0A9AA33" w14:textId="77777777" w:rsidR="00E40CF3" w:rsidRPr="00CA27E7" w:rsidRDefault="00E40CF3" w:rsidP="00E40CF3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CA27E7">
        <w:rPr>
          <w:rFonts w:ascii="Arial" w:eastAsia="Arial" w:hAnsi="Arial" w:cs="Arial"/>
          <w:b/>
          <w:sz w:val="20"/>
          <w:szCs w:val="20"/>
        </w:rPr>
        <w:t>III.</w:t>
      </w:r>
    </w:p>
    <w:p w14:paraId="27F31882" w14:textId="77777777" w:rsidR="00E40CF3" w:rsidRPr="00CA27E7" w:rsidRDefault="0073604A" w:rsidP="00E40CF3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ZÁVĚREČNÁ USTANOVENÍ</w:t>
      </w:r>
    </w:p>
    <w:p w14:paraId="33FFEC9F" w14:textId="77777777" w:rsidR="00E40CF3" w:rsidRDefault="00E40CF3" w:rsidP="00E40CF3">
      <w:pPr>
        <w:pStyle w:val="Odstavecseseznamem"/>
        <w:numPr>
          <w:ilvl w:val="0"/>
          <w:numId w:val="38"/>
        </w:numPr>
        <w:spacing w:line="276" w:lineRule="auto"/>
        <w:ind w:left="426"/>
        <w:contextualSpacing/>
        <w:rPr>
          <w:rFonts w:ascii="Arial" w:eastAsia="Arial" w:hAnsi="Arial" w:cs="Arial"/>
          <w:sz w:val="20"/>
          <w:szCs w:val="20"/>
        </w:rPr>
      </w:pPr>
      <w:r w:rsidRPr="00CA27E7">
        <w:rPr>
          <w:rFonts w:ascii="Arial" w:eastAsia="Arial" w:hAnsi="Arial" w:cs="Arial"/>
          <w:sz w:val="20"/>
          <w:szCs w:val="20"/>
        </w:rPr>
        <w:t>Ostatní ustanovení Smlouvy zůstávají beze změny.</w:t>
      </w:r>
    </w:p>
    <w:p w14:paraId="7C256ED8" w14:textId="77777777" w:rsidR="00E40CF3" w:rsidRPr="00AE5528" w:rsidRDefault="00E40CF3" w:rsidP="00E40CF3">
      <w:pPr>
        <w:spacing w:after="0"/>
        <w:rPr>
          <w:rFonts w:ascii="Arial" w:eastAsia="Arial" w:hAnsi="Arial" w:cs="Arial"/>
          <w:sz w:val="20"/>
          <w:szCs w:val="20"/>
        </w:rPr>
      </w:pPr>
    </w:p>
    <w:p w14:paraId="431A4191" w14:textId="20F8E498" w:rsidR="00E40CF3" w:rsidRDefault="00E40CF3" w:rsidP="00E40CF3">
      <w:pPr>
        <w:pStyle w:val="Odstavecseseznamem"/>
        <w:numPr>
          <w:ilvl w:val="0"/>
          <w:numId w:val="38"/>
        </w:numPr>
        <w:spacing w:line="276" w:lineRule="auto"/>
        <w:ind w:left="426"/>
        <w:contextualSpacing/>
        <w:rPr>
          <w:rFonts w:ascii="Arial" w:eastAsia="Arial" w:hAnsi="Arial" w:cs="Arial"/>
          <w:sz w:val="20"/>
          <w:szCs w:val="20"/>
        </w:rPr>
      </w:pPr>
      <w:r w:rsidRPr="00CA27E7">
        <w:rPr>
          <w:rFonts w:ascii="Arial" w:eastAsia="Arial" w:hAnsi="Arial" w:cs="Arial"/>
          <w:sz w:val="20"/>
          <w:szCs w:val="20"/>
        </w:rPr>
        <w:t xml:space="preserve">Tento dodatek nabývá platnosti dnem jeho podpisu poslední ze smluvních stran a účinnosti dnem </w:t>
      </w:r>
      <w:r w:rsidR="00F05C75">
        <w:rPr>
          <w:rFonts w:ascii="Arial" w:eastAsia="Arial" w:hAnsi="Arial" w:cs="Arial"/>
          <w:sz w:val="20"/>
          <w:szCs w:val="20"/>
        </w:rPr>
        <w:t>jeho zveřejnění v registru smluv</w:t>
      </w:r>
      <w:r w:rsidRPr="00CA27E7">
        <w:rPr>
          <w:rFonts w:ascii="Arial" w:eastAsia="Arial" w:hAnsi="Arial" w:cs="Arial"/>
          <w:sz w:val="20"/>
          <w:szCs w:val="20"/>
        </w:rPr>
        <w:t>.</w:t>
      </w:r>
    </w:p>
    <w:p w14:paraId="61521D22" w14:textId="77777777" w:rsidR="00E40CF3" w:rsidRPr="00AE5528" w:rsidRDefault="00E40CF3" w:rsidP="00E40CF3">
      <w:pPr>
        <w:spacing w:after="0"/>
        <w:ind w:left="66"/>
        <w:rPr>
          <w:rFonts w:ascii="Arial" w:eastAsia="Arial" w:hAnsi="Arial" w:cs="Arial"/>
          <w:sz w:val="20"/>
          <w:szCs w:val="20"/>
        </w:rPr>
      </w:pPr>
    </w:p>
    <w:p w14:paraId="263489CE" w14:textId="77777777" w:rsidR="00F321D5" w:rsidRPr="00F93F0C" w:rsidRDefault="00E40CF3" w:rsidP="00E40CF3">
      <w:pPr>
        <w:pStyle w:val="Odstavecseseznamem"/>
        <w:numPr>
          <w:ilvl w:val="0"/>
          <w:numId w:val="38"/>
        </w:numPr>
        <w:spacing w:after="240"/>
        <w:ind w:left="426"/>
        <w:jc w:val="both"/>
        <w:rPr>
          <w:rFonts w:ascii="Arial" w:hAnsi="Arial" w:cs="Arial"/>
          <w:sz w:val="20"/>
          <w:szCs w:val="20"/>
        </w:rPr>
      </w:pPr>
      <w:r w:rsidRPr="00E40CF3">
        <w:rPr>
          <w:rFonts w:ascii="Arial" w:eastAsia="Arial" w:hAnsi="Arial" w:cs="Arial"/>
          <w:sz w:val="20"/>
          <w:szCs w:val="20"/>
        </w:rPr>
        <w:t>Tento dodatek je vyhotoven ve dvou stejnopisech, z nichž každá ze smluvních stran obdrží po jednom.</w:t>
      </w:r>
    </w:p>
    <w:p w14:paraId="48975F41" w14:textId="77777777" w:rsidR="00F93F0C" w:rsidRPr="00F93F0C" w:rsidRDefault="00F93F0C" w:rsidP="00F93F0C">
      <w:pPr>
        <w:pStyle w:val="Odstavecseseznamem"/>
        <w:rPr>
          <w:rFonts w:ascii="Arial" w:hAnsi="Arial" w:cs="Arial"/>
          <w:sz w:val="20"/>
          <w:szCs w:val="20"/>
        </w:rPr>
      </w:pPr>
    </w:p>
    <w:p w14:paraId="722E1C06" w14:textId="77777777" w:rsidR="00F93F0C" w:rsidRPr="0073604A" w:rsidRDefault="00F93F0C" w:rsidP="0073604A">
      <w:pPr>
        <w:spacing w:after="240"/>
        <w:ind w:left="6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218"/>
        <w:gridCol w:w="4644"/>
      </w:tblGrid>
      <w:tr w:rsidR="00F321D5" w:rsidRPr="00153A00" w14:paraId="189FD412" w14:textId="77777777">
        <w:tc>
          <w:tcPr>
            <w:tcW w:w="4218" w:type="dxa"/>
            <w:vAlign w:val="center"/>
          </w:tcPr>
          <w:p w14:paraId="6DF60318" w14:textId="77777777" w:rsidR="00F321D5" w:rsidRPr="00153A00" w:rsidRDefault="00F321D5" w:rsidP="00CE67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53A00">
              <w:rPr>
                <w:rFonts w:ascii="Arial" w:hAnsi="Arial" w:cs="Arial"/>
                <w:sz w:val="20"/>
                <w:szCs w:val="20"/>
              </w:rPr>
              <w:t>V Praze dne ……………………</w:t>
            </w:r>
          </w:p>
        </w:tc>
        <w:tc>
          <w:tcPr>
            <w:tcW w:w="4644" w:type="dxa"/>
            <w:vAlign w:val="center"/>
          </w:tcPr>
          <w:p w14:paraId="11E1A5BC" w14:textId="77777777" w:rsidR="00F321D5" w:rsidRPr="00153A00" w:rsidRDefault="00F321D5" w:rsidP="00CE67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53A00">
              <w:rPr>
                <w:rFonts w:ascii="Arial" w:hAnsi="Arial" w:cs="Arial"/>
                <w:sz w:val="20"/>
                <w:szCs w:val="20"/>
              </w:rPr>
              <w:t>V Táboře dne …………………</w:t>
            </w:r>
          </w:p>
        </w:tc>
      </w:tr>
      <w:tr w:rsidR="00F321D5" w:rsidRPr="00153A00" w14:paraId="24C92432" w14:textId="77777777">
        <w:trPr>
          <w:trHeight w:val="1993"/>
        </w:trPr>
        <w:tc>
          <w:tcPr>
            <w:tcW w:w="4218" w:type="dxa"/>
            <w:vAlign w:val="bottom"/>
          </w:tcPr>
          <w:p w14:paraId="469787E9" w14:textId="77777777" w:rsidR="00F321D5" w:rsidRPr="00153A00" w:rsidRDefault="00F321D5" w:rsidP="00CE671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A00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</w:t>
            </w:r>
          </w:p>
          <w:p w14:paraId="3E45D986" w14:textId="77777777" w:rsidR="00F321D5" w:rsidRPr="00153A00" w:rsidRDefault="00F321D5" w:rsidP="00CE671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A00">
              <w:rPr>
                <w:rFonts w:ascii="Arial" w:hAnsi="Arial" w:cs="Arial"/>
                <w:b/>
                <w:bCs/>
                <w:sz w:val="20"/>
                <w:szCs w:val="20"/>
              </w:rPr>
              <w:t>GLOBDATA a.s.</w:t>
            </w:r>
          </w:p>
        </w:tc>
        <w:tc>
          <w:tcPr>
            <w:tcW w:w="4644" w:type="dxa"/>
            <w:vAlign w:val="bottom"/>
          </w:tcPr>
          <w:p w14:paraId="18B6C864" w14:textId="77777777" w:rsidR="00F321D5" w:rsidRPr="00153A00" w:rsidRDefault="00F321D5" w:rsidP="00CE671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A00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</w:t>
            </w:r>
          </w:p>
          <w:p w14:paraId="37326E95" w14:textId="77777777" w:rsidR="00F321D5" w:rsidRPr="00153A00" w:rsidRDefault="00F321D5" w:rsidP="00CE671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A00">
              <w:rPr>
                <w:rFonts w:ascii="Arial" w:hAnsi="Arial" w:cs="Arial"/>
                <w:b/>
                <w:bCs/>
                <w:sz w:val="20"/>
                <w:szCs w:val="20"/>
              </w:rPr>
              <w:t>Technické služby Tábor s. r. o.</w:t>
            </w:r>
          </w:p>
        </w:tc>
      </w:tr>
    </w:tbl>
    <w:p w14:paraId="537E5260" w14:textId="77777777" w:rsidR="00F321D5" w:rsidRDefault="00F321D5" w:rsidP="00CE671B">
      <w:pPr>
        <w:spacing w:after="120"/>
        <w:jc w:val="both"/>
        <w:rPr>
          <w:rFonts w:ascii="Arial" w:hAnsi="Arial" w:cs="Arial"/>
          <w:b/>
          <w:bCs/>
          <w:sz w:val="28"/>
          <w:szCs w:val="28"/>
        </w:rPr>
      </w:pPr>
    </w:p>
    <w:p w14:paraId="302B2044" w14:textId="77777777" w:rsidR="00F321D5" w:rsidRDefault="00F321D5" w:rsidP="00CE671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sectPr w:rsidR="00F321D5" w:rsidSect="00286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353"/>
    <w:multiLevelType w:val="hybridMultilevel"/>
    <w:tmpl w:val="BBBE19B0"/>
    <w:lvl w:ilvl="0" w:tplc="666A5C88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EAE87F80">
      <w:start w:val="1"/>
      <w:numFmt w:val="decimal"/>
      <w:lvlText w:val="%3."/>
      <w:lvlJc w:val="left"/>
      <w:pPr>
        <w:ind w:left="2700" w:hanging="360"/>
      </w:pPr>
    </w:lvl>
    <w:lvl w:ilvl="3" w:tplc="53FECC3E">
      <w:start w:val="1"/>
      <w:numFmt w:val="decimal"/>
      <w:lvlText w:val="%4."/>
      <w:lvlJc w:val="left"/>
      <w:pPr>
        <w:ind w:left="3240" w:hanging="360"/>
      </w:pPr>
    </w:lvl>
    <w:lvl w:ilvl="4" w:tplc="0E3EDD42">
      <w:start w:val="1"/>
      <w:numFmt w:val="lowerLetter"/>
      <w:lvlText w:val="%5."/>
      <w:lvlJc w:val="left"/>
      <w:pPr>
        <w:ind w:left="3960" w:hanging="360"/>
      </w:pPr>
    </w:lvl>
    <w:lvl w:ilvl="5" w:tplc="DFA8D644">
      <w:start w:val="1"/>
      <w:numFmt w:val="lowerRoman"/>
      <w:lvlText w:val="%6."/>
      <w:lvlJc w:val="right"/>
      <w:pPr>
        <w:ind w:left="4680" w:hanging="180"/>
      </w:pPr>
    </w:lvl>
    <w:lvl w:ilvl="6" w:tplc="677EC814">
      <w:start w:val="1"/>
      <w:numFmt w:val="decimal"/>
      <w:lvlText w:val="%7."/>
      <w:lvlJc w:val="left"/>
      <w:pPr>
        <w:ind w:left="5400" w:hanging="360"/>
      </w:pPr>
    </w:lvl>
    <w:lvl w:ilvl="7" w:tplc="4D648980">
      <w:start w:val="1"/>
      <w:numFmt w:val="lowerLetter"/>
      <w:lvlText w:val="%8."/>
      <w:lvlJc w:val="left"/>
      <w:pPr>
        <w:ind w:left="6120" w:hanging="360"/>
      </w:pPr>
    </w:lvl>
    <w:lvl w:ilvl="8" w:tplc="7C0E986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31DE2"/>
    <w:multiLevelType w:val="multilevel"/>
    <w:tmpl w:val="FF842F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B336C0"/>
    <w:multiLevelType w:val="multilevel"/>
    <w:tmpl w:val="6778D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053739"/>
    <w:multiLevelType w:val="multilevel"/>
    <w:tmpl w:val="737AA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276A0A"/>
    <w:multiLevelType w:val="multilevel"/>
    <w:tmpl w:val="FDB23B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A92F63"/>
    <w:multiLevelType w:val="hybridMultilevel"/>
    <w:tmpl w:val="276A659A"/>
    <w:lvl w:ilvl="0" w:tplc="279A9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60962"/>
    <w:multiLevelType w:val="hybridMultilevel"/>
    <w:tmpl w:val="06E6E67C"/>
    <w:lvl w:ilvl="0" w:tplc="A166778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1CB57773"/>
    <w:multiLevelType w:val="hybridMultilevel"/>
    <w:tmpl w:val="51266D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065980"/>
    <w:multiLevelType w:val="multilevel"/>
    <w:tmpl w:val="ABE4D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89504E"/>
    <w:multiLevelType w:val="multilevel"/>
    <w:tmpl w:val="1682E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2C4234"/>
    <w:multiLevelType w:val="multilevel"/>
    <w:tmpl w:val="FDB23B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AB70D0"/>
    <w:multiLevelType w:val="hybridMultilevel"/>
    <w:tmpl w:val="15A81F42"/>
    <w:lvl w:ilvl="0" w:tplc="5678A6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5">
      <w:start w:val="1"/>
      <w:numFmt w:val="upperLetter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E3F85"/>
    <w:multiLevelType w:val="multilevel"/>
    <w:tmpl w:val="07AE1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B40491"/>
    <w:multiLevelType w:val="multilevel"/>
    <w:tmpl w:val="9E00D5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9B3F66"/>
    <w:multiLevelType w:val="multilevel"/>
    <w:tmpl w:val="C62612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376691"/>
    <w:multiLevelType w:val="multilevel"/>
    <w:tmpl w:val="4808C0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F26349"/>
    <w:multiLevelType w:val="multilevel"/>
    <w:tmpl w:val="86BA2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AC6C68"/>
    <w:multiLevelType w:val="multilevel"/>
    <w:tmpl w:val="FDB23B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CF6E25"/>
    <w:multiLevelType w:val="multilevel"/>
    <w:tmpl w:val="FDB23B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421407"/>
    <w:multiLevelType w:val="hybridMultilevel"/>
    <w:tmpl w:val="27DC7F9E"/>
    <w:lvl w:ilvl="0" w:tplc="6964AB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A3E89"/>
    <w:multiLevelType w:val="hybridMultilevel"/>
    <w:tmpl w:val="F46A2DE6"/>
    <w:lvl w:ilvl="0" w:tplc="28C43E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A55A5"/>
    <w:multiLevelType w:val="multilevel"/>
    <w:tmpl w:val="C2606D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6103ED"/>
    <w:multiLevelType w:val="multilevel"/>
    <w:tmpl w:val="B41AC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6472E6"/>
    <w:multiLevelType w:val="hybridMultilevel"/>
    <w:tmpl w:val="86F049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B0A6B"/>
    <w:multiLevelType w:val="hybridMultilevel"/>
    <w:tmpl w:val="BA26D1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54C79"/>
    <w:multiLevelType w:val="hybridMultilevel"/>
    <w:tmpl w:val="D278F914"/>
    <w:lvl w:ilvl="0" w:tplc="50A418F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F7DEE"/>
    <w:multiLevelType w:val="multilevel"/>
    <w:tmpl w:val="DC0C66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DF04DF"/>
    <w:multiLevelType w:val="multilevel"/>
    <w:tmpl w:val="32A406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B7063C"/>
    <w:multiLevelType w:val="multilevel"/>
    <w:tmpl w:val="D27EC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751DC0"/>
    <w:multiLevelType w:val="multilevel"/>
    <w:tmpl w:val="ECEE2F2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3E05AF0"/>
    <w:multiLevelType w:val="multilevel"/>
    <w:tmpl w:val="DE4208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9C6773"/>
    <w:multiLevelType w:val="multilevel"/>
    <w:tmpl w:val="FDB23B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706A59"/>
    <w:multiLevelType w:val="hybridMultilevel"/>
    <w:tmpl w:val="C53407B0"/>
    <w:lvl w:ilvl="0" w:tplc="F7D07F22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9EE13EB"/>
    <w:multiLevelType w:val="multilevel"/>
    <w:tmpl w:val="80CED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49799D"/>
    <w:multiLevelType w:val="multilevel"/>
    <w:tmpl w:val="FDB23B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9F1CCE"/>
    <w:multiLevelType w:val="multilevel"/>
    <w:tmpl w:val="FDB23B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920C7A"/>
    <w:multiLevelType w:val="multilevel"/>
    <w:tmpl w:val="A470C4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B46917"/>
    <w:multiLevelType w:val="multilevel"/>
    <w:tmpl w:val="DAD25E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DE167A1"/>
    <w:multiLevelType w:val="hybridMultilevel"/>
    <w:tmpl w:val="D8FE3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8"/>
  </w:num>
  <w:num w:numId="5">
    <w:abstractNumId w:val="2"/>
  </w:num>
  <w:num w:numId="6">
    <w:abstractNumId w:val="35"/>
  </w:num>
  <w:num w:numId="7">
    <w:abstractNumId w:val="18"/>
  </w:num>
  <w:num w:numId="8">
    <w:abstractNumId w:val="34"/>
  </w:num>
  <w:num w:numId="9">
    <w:abstractNumId w:val="17"/>
  </w:num>
  <w:num w:numId="10">
    <w:abstractNumId w:val="13"/>
  </w:num>
  <w:num w:numId="11">
    <w:abstractNumId w:val="22"/>
  </w:num>
  <w:num w:numId="12">
    <w:abstractNumId w:val="37"/>
  </w:num>
  <w:num w:numId="13">
    <w:abstractNumId w:val="9"/>
  </w:num>
  <w:num w:numId="14">
    <w:abstractNumId w:val="36"/>
  </w:num>
  <w:num w:numId="15">
    <w:abstractNumId w:val="21"/>
  </w:num>
  <w:num w:numId="16">
    <w:abstractNumId w:val="12"/>
  </w:num>
  <w:num w:numId="17">
    <w:abstractNumId w:val="15"/>
  </w:num>
  <w:num w:numId="18">
    <w:abstractNumId w:val="28"/>
  </w:num>
  <w:num w:numId="19">
    <w:abstractNumId w:val="14"/>
  </w:num>
  <w:num w:numId="20">
    <w:abstractNumId w:val="3"/>
  </w:num>
  <w:num w:numId="21">
    <w:abstractNumId w:val="33"/>
  </w:num>
  <w:num w:numId="22">
    <w:abstractNumId w:val="27"/>
  </w:num>
  <w:num w:numId="23">
    <w:abstractNumId w:val="30"/>
  </w:num>
  <w:num w:numId="24">
    <w:abstractNumId w:val="26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5"/>
  </w:num>
  <w:num w:numId="29">
    <w:abstractNumId w:val="32"/>
  </w:num>
  <w:num w:numId="30">
    <w:abstractNumId w:val="0"/>
  </w:num>
  <w:num w:numId="31">
    <w:abstractNumId w:val="31"/>
  </w:num>
  <w:num w:numId="32">
    <w:abstractNumId w:val="19"/>
  </w:num>
  <w:num w:numId="33">
    <w:abstractNumId w:val="25"/>
  </w:num>
  <w:num w:numId="34">
    <w:abstractNumId w:val="7"/>
  </w:num>
  <w:num w:numId="35">
    <w:abstractNumId w:val="1"/>
  </w:num>
  <w:num w:numId="36">
    <w:abstractNumId w:val="29"/>
  </w:num>
  <w:num w:numId="37">
    <w:abstractNumId w:val="24"/>
  </w:num>
  <w:num w:numId="38">
    <w:abstractNumId w:val="38"/>
  </w:num>
  <w:num w:numId="39">
    <w:abstractNumId w:val="2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79"/>
    <w:rsid w:val="00015260"/>
    <w:rsid w:val="00016008"/>
    <w:rsid w:val="0002160D"/>
    <w:rsid w:val="0003413B"/>
    <w:rsid w:val="0005743B"/>
    <w:rsid w:val="00070FBA"/>
    <w:rsid w:val="00076ADB"/>
    <w:rsid w:val="000B1DE9"/>
    <w:rsid w:val="000C07C5"/>
    <w:rsid w:val="000E4193"/>
    <w:rsid w:val="000F6CE9"/>
    <w:rsid w:val="00115ECF"/>
    <w:rsid w:val="00145EDF"/>
    <w:rsid w:val="00153A00"/>
    <w:rsid w:val="00175289"/>
    <w:rsid w:val="001D38A5"/>
    <w:rsid w:val="001E1E92"/>
    <w:rsid w:val="001F3636"/>
    <w:rsid w:val="0023343C"/>
    <w:rsid w:val="00277F77"/>
    <w:rsid w:val="00286464"/>
    <w:rsid w:val="002B2A08"/>
    <w:rsid w:val="002C64C6"/>
    <w:rsid w:val="0030281D"/>
    <w:rsid w:val="00313253"/>
    <w:rsid w:val="00336A83"/>
    <w:rsid w:val="00343394"/>
    <w:rsid w:val="00345F5C"/>
    <w:rsid w:val="00361284"/>
    <w:rsid w:val="003636D3"/>
    <w:rsid w:val="00385BDB"/>
    <w:rsid w:val="003C374A"/>
    <w:rsid w:val="004106EB"/>
    <w:rsid w:val="00424B85"/>
    <w:rsid w:val="00454FE7"/>
    <w:rsid w:val="0048703D"/>
    <w:rsid w:val="004A6454"/>
    <w:rsid w:val="004C2404"/>
    <w:rsid w:val="004D57B1"/>
    <w:rsid w:val="00504C5B"/>
    <w:rsid w:val="00505754"/>
    <w:rsid w:val="00505B2C"/>
    <w:rsid w:val="00514E55"/>
    <w:rsid w:val="00516828"/>
    <w:rsid w:val="00553884"/>
    <w:rsid w:val="00564678"/>
    <w:rsid w:val="00596BCB"/>
    <w:rsid w:val="005A2ED6"/>
    <w:rsid w:val="005B5614"/>
    <w:rsid w:val="005B7981"/>
    <w:rsid w:val="005C7D05"/>
    <w:rsid w:val="005D3CE7"/>
    <w:rsid w:val="005E4DFD"/>
    <w:rsid w:val="005F32FD"/>
    <w:rsid w:val="00657075"/>
    <w:rsid w:val="006C0FFD"/>
    <w:rsid w:val="006C31F4"/>
    <w:rsid w:val="006C7EE7"/>
    <w:rsid w:val="0073604A"/>
    <w:rsid w:val="00741B21"/>
    <w:rsid w:val="00802661"/>
    <w:rsid w:val="00811882"/>
    <w:rsid w:val="00834BF2"/>
    <w:rsid w:val="0084505C"/>
    <w:rsid w:val="00880C39"/>
    <w:rsid w:val="008A3C6F"/>
    <w:rsid w:val="008F27C4"/>
    <w:rsid w:val="00900D01"/>
    <w:rsid w:val="0092317C"/>
    <w:rsid w:val="00932039"/>
    <w:rsid w:val="00937BA3"/>
    <w:rsid w:val="00952F1C"/>
    <w:rsid w:val="009562C0"/>
    <w:rsid w:val="009B630F"/>
    <w:rsid w:val="00A05228"/>
    <w:rsid w:val="00A17318"/>
    <w:rsid w:val="00AA6210"/>
    <w:rsid w:val="00B15738"/>
    <w:rsid w:val="00B31C16"/>
    <w:rsid w:val="00B34BC6"/>
    <w:rsid w:val="00B55C58"/>
    <w:rsid w:val="00B67377"/>
    <w:rsid w:val="00B700A2"/>
    <w:rsid w:val="00B922DA"/>
    <w:rsid w:val="00BA0179"/>
    <w:rsid w:val="00BA062B"/>
    <w:rsid w:val="00BA4F98"/>
    <w:rsid w:val="00BE0B79"/>
    <w:rsid w:val="00BE4DC2"/>
    <w:rsid w:val="00BF3EA2"/>
    <w:rsid w:val="00BF4379"/>
    <w:rsid w:val="00C31C5C"/>
    <w:rsid w:val="00CD7902"/>
    <w:rsid w:val="00CE671B"/>
    <w:rsid w:val="00CF47F0"/>
    <w:rsid w:val="00D22940"/>
    <w:rsid w:val="00D40583"/>
    <w:rsid w:val="00D54B24"/>
    <w:rsid w:val="00D62B08"/>
    <w:rsid w:val="00D75AF7"/>
    <w:rsid w:val="00D800D0"/>
    <w:rsid w:val="00D92365"/>
    <w:rsid w:val="00DC6961"/>
    <w:rsid w:val="00DE3F83"/>
    <w:rsid w:val="00E0150A"/>
    <w:rsid w:val="00E27B81"/>
    <w:rsid w:val="00E311BF"/>
    <w:rsid w:val="00E4060F"/>
    <w:rsid w:val="00E40CF3"/>
    <w:rsid w:val="00E759BA"/>
    <w:rsid w:val="00E929ED"/>
    <w:rsid w:val="00ED095B"/>
    <w:rsid w:val="00EF65B5"/>
    <w:rsid w:val="00F05C75"/>
    <w:rsid w:val="00F16470"/>
    <w:rsid w:val="00F267FC"/>
    <w:rsid w:val="00F306F7"/>
    <w:rsid w:val="00F321D5"/>
    <w:rsid w:val="00F449E0"/>
    <w:rsid w:val="00F44E98"/>
    <w:rsid w:val="00F7066D"/>
    <w:rsid w:val="00F74278"/>
    <w:rsid w:val="00F74E29"/>
    <w:rsid w:val="00F9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75764"/>
  <w15:docId w15:val="{468D0A54-F552-4A78-AA53-2A96982E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7377"/>
    <w:pPr>
      <w:spacing w:after="200" w:line="276" w:lineRule="auto"/>
    </w:pPr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95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52F1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C696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5743B"/>
    <w:pPr>
      <w:spacing w:after="0" w:line="240" w:lineRule="auto"/>
      <w:ind w:left="720"/>
    </w:pPr>
    <w:rPr>
      <w:rFonts w:cs="Times New Roman"/>
      <w:sz w:val="24"/>
      <w:szCs w:val="24"/>
    </w:rPr>
  </w:style>
  <w:style w:type="character" w:styleId="Odkaznakoment">
    <w:name w:val="annotation reference"/>
    <w:uiPriority w:val="99"/>
    <w:semiHidden/>
    <w:rsid w:val="00D62B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62B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D62B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62B0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62B08"/>
    <w:rPr>
      <w:b/>
      <w:bCs/>
      <w:sz w:val="20"/>
      <w:szCs w:val="20"/>
    </w:rPr>
  </w:style>
  <w:style w:type="paragraph" w:customStyle="1" w:styleId="ERIKApodnadpis">
    <w:name w:val="ERIKA_podnadpis"/>
    <w:basedOn w:val="Normln"/>
    <w:uiPriority w:val="99"/>
    <w:rsid w:val="00B15738"/>
    <w:pPr>
      <w:spacing w:before="240" w:after="120" w:line="240" w:lineRule="auto"/>
    </w:pPr>
    <w:rPr>
      <w:rFonts w:ascii="Arial" w:hAnsi="Arial" w:cs="Arial"/>
      <w:b/>
      <w:bCs/>
      <w:noProof/>
      <w:color w:val="ED7004"/>
      <w:sz w:val="38"/>
      <w:szCs w:val="38"/>
      <w:lang w:eastAsia="en-US"/>
    </w:rPr>
  </w:style>
  <w:style w:type="paragraph" w:customStyle="1" w:styleId="Styl3">
    <w:name w:val="Styl3"/>
    <w:basedOn w:val="Normln"/>
    <w:link w:val="Styl3Char"/>
    <w:uiPriority w:val="99"/>
    <w:rsid w:val="00B15738"/>
    <w:pPr>
      <w:numPr>
        <w:ilvl w:val="1"/>
        <w:numId w:val="35"/>
      </w:numPr>
      <w:spacing w:after="0" w:line="240" w:lineRule="auto"/>
    </w:pPr>
    <w:rPr>
      <w:b/>
      <w:bCs/>
      <w:sz w:val="28"/>
      <w:szCs w:val="28"/>
      <w:lang w:val="en-US"/>
    </w:rPr>
  </w:style>
  <w:style w:type="character" w:customStyle="1" w:styleId="Styl3Char">
    <w:name w:val="Styl3 Char"/>
    <w:link w:val="Styl3"/>
    <w:uiPriority w:val="99"/>
    <w:locked/>
    <w:rsid w:val="00B15738"/>
    <w:rPr>
      <w:rFonts w:ascii="Calibri" w:hAnsi="Calibri" w:cs="Calibri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01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</vt:lpstr>
    </vt:vector>
  </TitlesOfParts>
  <Company>Microsoft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subject/>
  <dc:creator>Martin Hausner;Vít Václavík</dc:creator>
  <cp:keywords/>
  <dc:description/>
  <cp:lastModifiedBy>Petr Klička</cp:lastModifiedBy>
  <cp:revision>7</cp:revision>
  <cp:lastPrinted>2016-02-22T06:15:00Z</cp:lastPrinted>
  <dcterms:created xsi:type="dcterms:W3CDTF">2025-02-19T07:12:00Z</dcterms:created>
  <dcterms:modified xsi:type="dcterms:W3CDTF">2025-02-19T09:09:00Z</dcterms:modified>
</cp:coreProperties>
</file>