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E9DF" w14:textId="5C2F9D10" w:rsidR="00F33884" w:rsidRPr="001E17E1" w:rsidRDefault="00546134" w:rsidP="00F33884">
      <w:pPr>
        <w:rPr>
          <w:bCs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1E17E1">
        <w:rPr>
          <w:b/>
          <w:sz w:val="28"/>
          <w:szCs w:val="28"/>
        </w:rPr>
        <w:t xml:space="preserve">         </w:t>
      </w:r>
      <w:proofErr w:type="spellStart"/>
      <w:r w:rsidRPr="001E17E1">
        <w:rPr>
          <w:bCs/>
          <w:sz w:val="18"/>
          <w:szCs w:val="18"/>
        </w:rPr>
        <w:t>Evid</w:t>
      </w:r>
      <w:proofErr w:type="spellEnd"/>
      <w:r w:rsidRPr="001E17E1">
        <w:rPr>
          <w:bCs/>
          <w:sz w:val="18"/>
          <w:szCs w:val="18"/>
        </w:rPr>
        <w:t>. Č. MČK: S-0039/00065293/2025</w:t>
      </w:r>
    </w:p>
    <w:p w14:paraId="33E9E9E0" w14:textId="77777777" w:rsidR="00F33884" w:rsidRPr="002C0827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8"/>
          <w:szCs w:val="28"/>
        </w:rPr>
      </w:pPr>
      <w:r w:rsidRPr="002C0827">
        <w:rPr>
          <w:rFonts w:asciiTheme="minorHAnsi" w:hAnsiTheme="minorHAnsi"/>
          <w:sz w:val="28"/>
          <w:szCs w:val="28"/>
        </w:rPr>
        <w:t>SMLOUVA O VÝPŮJČCE</w:t>
      </w:r>
    </w:p>
    <w:p w14:paraId="33E9E9E1" w14:textId="2DBC0F9E" w:rsidR="00F33884" w:rsidRPr="00842D3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8"/>
          <w:szCs w:val="28"/>
        </w:rPr>
      </w:pPr>
      <w:r w:rsidRPr="006027AF">
        <w:rPr>
          <w:rFonts w:asciiTheme="minorHAnsi" w:hAnsiTheme="minorHAnsi"/>
          <w:sz w:val="28"/>
          <w:szCs w:val="28"/>
        </w:rPr>
        <w:t xml:space="preserve">č. </w:t>
      </w:r>
      <w:r w:rsidR="006B6373" w:rsidRPr="006027AF">
        <w:rPr>
          <w:rFonts w:asciiTheme="minorHAnsi" w:hAnsiTheme="minorHAnsi"/>
          <w:sz w:val="28"/>
          <w:szCs w:val="28"/>
        </w:rPr>
        <w:t>2</w:t>
      </w:r>
      <w:r w:rsidR="0098613C">
        <w:rPr>
          <w:rFonts w:asciiTheme="minorHAnsi" w:hAnsiTheme="minorHAnsi"/>
          <w:sz w:val="28"/>
          <w:szCs w:val="28"/>
        </w:rPr>
        <w:t>50</w:t>
      </w:r>
      <w:r w:rsidR="00D018D2">
        <w:rPr>
          <w:rFonts w:asciiTheme="minorHAnsi" w:hAnsiTheme="minorHAnsi"/>
          <w:sz w:val="28"/>
          <w:szCs w:val="28"/>
        </w:rPr>
        <w:t>874</w:t>
      </w:r>
    </w:p>
    <w:p w14:paraId="33E9E9E2" w14:textId="6642AC4F" w:rsidR="00F33884" w:rsidRPr="002C0827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8"/>
          <w:szCs w:val="28"/>
        </w:rPr>
      </w:pPr>
      <w:r w:rsidRPr="00842D3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42D30">
        <w:rPr>
          <w:rFonts w:asciiTheme="minorHAnsi" w:hAnsiTheme="minorHAnsi"/>
          <w:sz w:val="22"/>
          <w:szCs w:val="22"/>
        </w:rPr>
        <w:t>int</w:t>
      </w:r>
      <w:proofErr w:type="spellEnd"/>
      <w:r w:rsidRPr="00842D30">
        <w:rPr>
          <w:rFonts w:asciiTheme="minorHAnsi" w:hAnsiTheme="minorHAnsi"/>
          <w:sz w:val="22"/>
          <w:szCs w:val="22"/>
        </w:rPr>
        <w:t>. č. ČMH-V-</w:t>
      </w:r>
      <w:r w:rsidR="00D018D2">
        <w:rPr>
          <w:rFonts w:asciiTheme="minorHAnsi" w:hAnsiTheme="minorHAnsi"/>
          <w:sz w:val="22"/>
          <w:szCs w:val="22"/>
        </w:rPr>
        <w:t>14</w:t>
      </w:r>
      <w:r w:rsidRPr="00842D30">
        <w:rPr>
          <w:rFonts w:asciiTheme="minorHAnsi" w:hAnsiTheme="minorHAnsi"/>
          <w:sz w:val="22"/>
          <w:szCs w:val="22"/>
        </w:rPr>
        <w:t>/20</w:t>
      </w:r>
      <w:r w:rsidR="006B6373" w:rsidRPr="00842D30">
        <w:rPr>
          <w:rFonts w:asciiTheme="minorHAnsi" w:hAnsiTheme="minorHAnsi"/>
          <w:sz w:val="22"/>
          <w:szCs w:val="22"/>
        </w:rPr>
        <w:t>2</w:t>
      </w:r>
      <w:r w:rsidR="0098613C">
        <w:rPr>
          <w:rFonts w:asciiTheme="minorHAnsi" w:hAnsiTheme="minorHAnsi"/>
          <w:sz w:val="22"/>
          <w:szCs w:val="22"/>
        </w:rPr>
        <w:t>5</w:t>
      </w:r>
      <w:r w:rsidR="00501819">
        <w:rPr>
          <w:rFonts w:asciiTheme="minorHAnsi" w:hAnsiTheme="minorHAnsi"/>
          <w:sz w:val="22"/>
          <w:szCs w:val="22"/>
        </w:rPr>
        <w:t xml:space="preserve"> ČMH </w:t>
      </w:r>
      <w:r w:rsidR="00D018D2">
        <w:rPr>
          <w:rFonts w:asciiTheme="minorHAnsi" w:hAnsiTheme="minorHAnsi"/>
          <w:sz w:val="22"/>
          <w:szCs w:val="22"/>
        </w:rPr>
        <w:t>2</w:t>
      </w:r>
    </w:p>
    <w:p w14:paraId="33E9E9E3" w14:textId="77777777" w:rsidR="00F33884" w:rsidRPr="002C0827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szCs w:val="22"/>
        </w:rPr>
      </w:pPr>
    </w:p>
    <w:p w14:paraId="68744AC6" w14:textId="188C8447" w:rsidR="00272AE2" w:rsidRPr="001F1CE8" w:rsidRDefault="00F33884" w:rsidP="001F1CE8">
      <w:pPr>
        <w:tabs>
          <w:tab w:val="left" w:pos="8505"/>
        </w:tabs>
        <w:spacing w:after="120"/>
        <w:jc w:val="center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uzavřená níže uvedeného dne, měsíce a roku podle ustanovení § 2193 a násl. zák. č. 89/2012 Sb., občanský zákoník, ve znění pozdějších předpisů, mezi těmito smluvními stranami:</w:t>
      </w:r>
    </w:p>
    <w:p w14:paraId="793E4A42" w14:textId="77777777" w:rsidR="006B6373" w:rsidRPr="006F4BE0" w:rsidRDefault="006B6373" w:rsidP="006B6373">
      <w:pPr>
        <w:tabs>
          <w:tab w:val="left" w:pos="8505"/>
        </w:tabs>
        <w:rPr>
          <w:rFonts w:cs="Tahoma"/>
          <w:b/>
          <w:sz w:val="24"/>
        </w:rPr>
      </w:pPr>
      <w:r w:rsidRPr="006F4BE0">
        <w:rPr>
          <w:rFonts w:cs="Tahoma"/>
          <w:b/>
          <w:sz w:val="24"/>
        </w:rPr>
        <w:t>Národní muzeum</w:t>
      </w:r>
    </w:p>
    <w:p w14:paraId="65B3B3E5" w14:textId="77777777" w:rsidR="006B6373" w:rsidRPr="006F4BE0" w:rsidRDefault="006B6373" w:rsidP="006B6373">
      <w:pPr>
        <w:tabs>
          <w:tab w:val="left" w:pos="8505"/>
        </w:tabs>
        <w:rPr>
          <w:rFonts w:cs="Tahoma"/>
          <w:sz w:val="24"/>
        </w:rPr>
      </w:pPr>
      <w:r w:rsidRPr="006F4BE0">
        <w:rPr>
          <w:rFonts w:cs="Tahoma"/>
          <w:sz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3A094404" w14:textId="39481052" w:rsidR="006B6373" w:rsidRPr="006F4BE0" w:rsidRDefault="006B6373" w:rsidP="006B6373">
      <w:pPr>
        <w:tabs>
          <w:tab w:val="left" w:pos="8505"/>
        </w:tabs>
        <w:rPr>
          <w:rFonts w:cs="Tahoma"/>
          <w:sz w:val="24"/>
        </w:rPr>
      </w:pPr>
      <w:r w:rsidRPr="006F4BE0">
        <w:rPr>
          <w:rFonts w:cs="Tahoma"/>
          <w:sz w:val="24"/>
        </w:rPr>
        <w:t xml:space="preserve">se sídlem Václavské náměstí </w:t>
      </w:r>
      <w:r w:rsidR="00E55DD9">
        <w:rPr>
          <w:rFonts w:cs="Tahoma"/>
          <w:sz w:val="24"/>
        </w:rPr>
        <w:t>1700/</w:t>
      </w:r>
      <w:r w:rsidRPr="006F4BE0">
        <w:rPr>
          <w:rFonts w:cs="Tahoma"/>
          <w:sz w:val="24"/>
        </w:rPr>
        <w:t>68, 110 00 Praha 1</w:t>
      </w:r>
    </w:p>
    <w:p w14:paraId="10830F8B" w14:textId="77777777" w:rsidR="006B6373" w:rsidRPr="006F4BE0" w:rsidRDefault="006B6373" w:rsidP="006B6373">
      <w:pPr>
        <w:tabs>
          <w:tab w:val="left" w:pos="8505"/>
        </w:tabs>
        <w:rPr>
          <w:rFonts w:cs="Tahoma"/>
          <w:sz w:val="24"/>
        </w:rPr>
      </w:pPr>
      <w:r w:rsidRPr="006F4BE0">
        <w:rPr>
          <w:rFonts w:cs="Tahoma"/>
          <w:sz w:val="24"/>
        </w:rPr>
        <w:t xml:space="preserve">zastoupené: </w:t>
      </w:r>
      <w:proofErr w:type="spellStart"/>
      <w:r w:rsidRPr="006F4BE0">
        <w:rPr>
          <w:rFonts w:cs="Tahoma"/>
          <w:sz w:val="24"/>
        </w:rPr>
        <w:t>Cav</w:t>
      </w:r>
      <w:proofErr w:type="spellEnd"/>
      <w:r w:rsidRPr="006F4BE0">
        <w:rPr>
          <w:rFonts w:cs="Tahoma"/>
          <w:sz w:val="24"/>
        </w:rPr>
        <w:t xml:space="preserve">. </w:t>
      </w:r>
      <w:proofErr w:type="spellStart"/>
      <w:r w:rsidRPr="006F4BE0">
        <w:rPr>
          <w:rFonts w:cs="Tahoma"/>
          <w:sz w:val="24"/>
        </w:rPr>
        <w:t>Dott</w:t>
      </w:r>
      <w:proofErr w:type="spellEnd"/>
      <w:r w:rsidRPr="006F4BE0">
        <w:rPr>
          <w:rFonts w:cs="Tahoma"/>
          <w:sz w:val="24"/>
        </w:rPr>
        <w:t xml:space="preserve">. Emanuelem </w:t>
      </w:r>
      <w:proofErr w:type="spellStart"/>
      <w:r w:rsidRPr="006F4BE0">
        <w:rPr>
          <w:rFonts w:cs="Tahoma"/>
          <w:sz w:val="24"/>
        </w:rPr>
        <w:t>Gadaletou</w:t>
      </w:r>
      <w:proofErr w:type="spellEnd"/>
      <w:r w:rsidRPr="006F4BE0">
        <w:rPr>
          <w:rFonts w:cs="Tahoma"/>
          <w:sz w:val="24"/>
        </w:rPr>
        <w:t>, ředitelem Českého muzea hudby</w:t>
      </w:r>
    </w:p>
    <w:p w14:paraId="0EF802EB" w14:textId="77777777" w:rsidR="006B6373" w:rsidRPr="006F4BE0" w:rsidRDefault="006B6373" w:rsidP="006B6373">
      <w:pPr>
        <w:tabs>
          <w:tab w:val="left" w:pos="8505"/>
        </w:tabs>
        <w:rPr>
          <w:sz w:val="24"/>
        </w:rPr>
      </w:pPr>
      <w:r w:rsidRPr="006F4BE0">
        <w:rPr>
          <w:rFonts w:cs="Tahoma"/>
          <w:sz w:val="24"/>
        </w:rPr>
        <w:t>IČ: 00023272 DIČ: CZ00023272</w:t>
      </w:r>
      <w:r w:rsidRPr="006F4BE0">
        <w:rPr>
          <w:sz w:val="24"/>
        </w:rPr>
        <w:t xml:space="preserve"> </w:t>
      </w:r>
    </w:p>
    <w:p w14:paraId="33E9E9EB" w14:textId="77777777" w:rsidR="00F33884" w:rsidRPr="006F4BE0" w:rsidRDefault="00F33884" w:rsidP="00F33884">
      <w:pPr>
        <w:tabs>
          <w:tab w:val="left" w:pos="8505"/>
        </w:tabs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(dále jen „půjčitel“)</w:t>
      </w:r>
    </w:p>
    <w:p w14:paraId="33E9E9EC" w14:textId="77777777" w:rsidR="00F33884" w:rsidRPr="0066564B" w:rsidRDefault="00F33884" w:rsidP="00F33884">
      <w:pPr>
        <w:tabs>
          <w:tab w:val="left" w:pos="8505"/>
        </w:tabs>
        <w:rPr>
          <w:rFonts w:asciiTheme="minorHAnsi" w:hAnsiTheme="minorHAnsi" w:cs="Tahoma"/>
          <w:sz w:val="16"/>
          <w:szCs w:val="16"/>
        </w:rPr>
      </w:pPr>
    </w:p>
    <w:p w14:paraId="33E9E9ED" w14:textId="25E8BC08" w:rsidR="00F33884" w:rsidRPr="006F4BE0" w:rsidRDefault="00D570CE" w:rsidP="00F33884">
      <w:pPr>
        <w:tabs>
          <w:tab w:val="left" w:pos="8505"/>
        </w:tabs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a</w:t>
      </w:r>
    </w:p>
    <w:p w14:paraId="3659E338" w14:textId="77777777" w:rsidR="00D570CE" w:rsidRPr="0066564B" w:rsidRDefault="00D570CE" w:rsidP="00F33884">
      <w:pPr>
        <w:tabs>
          <w:tab w:val="left" w:pos="8505"/>
        </w:tabs>
        <w:rPr>
          <w:rFonts w:asciiTheme="minorHAnsi" w:hAnsiTheme="minorHAnsi" w:cs="Tahoma"/>
          <w:sz w:val="16"/>
          <w:szCs w:val="16"/>
        </w:rPr>
      </w:pPr>
    </w:p>
    <w:p w14:paraId="151B3B1E" w14:textId="7B63530E" w:rsidR="00861D30" w:rsidRPr="00861D30" w:rsidRDefault="00B24DA8" w:rsidP="00861D30">
      <w:pPr>
        <w:rPr>
          <w:rFonts w:cs="Tahoma"/>
          <w:b/>
          <w:bCs/>
          <w:sz w:val="24"/>
        </w:rPr>
      </w:pPr>
      <w:r w:rsidRPr="00B24DA8">
        <w:rPr>
          <w:rFonts w:cs="Tahoma"/>
          <w:b/>
          <w:bCs/>
          <w:sz w:val="24"/>
        </w:rPr>
        <w:t>Muzeum Českého krasu, příspěvková organizace</w:t>
      </w:r>
    </w:p>
    <w:p w14:paraId="130BFFE9" w14:textId="631A67BC" w:rsidR="0029110E" w:rsidRPr="0029110E" w:rsidRDefault="00861D30" w:rsidP="0029110E">
      <w:pPr>
        <w:rPr>
          <w:rFonts w:cs="Tahoma"/>
          <w:sz w:val="24"/>
        </w:rPr>
      </w:pPr>
      <w:r w:rsidRPr="00861D30">
        <w:rPr>
          <w:rFonts w:cs="Tahoma"/>
          <w:sz w:val="24"/>
        </w:rPr>
        <w:t>se sídlem</w:t>
      </w:r>
      <w:r w:rsidR="0029110E">
        <w:rPr>
          <w:rFonts w:cs="Tahoma"/>
          <w:sz w:val="24"/>
        </w:rPr>
        <w:t>:</w:t>
      </w:r>
      <w:r w:rsidRPr="00861D30">
        <w:rPr>
          <w:rFonts w:cs="Tahoma"/>
          <w:sz w:val="24"/>
        </w:rPr>
        <w:t xml:space="preserve"> </w:t>
      </w:r>
      <w:r w:rsidR="00B24DA8" w:rsidRPr="00B24DA8">
        <w:rPr>
          <w:rFonts w:cs="Tahoma"/>
          <w:sz w:val="24"/>
        </w:rPr>
        <w:t>Husovo náměstí 87, 266 01 Beroun</w:t>
      </w:r>
    </w:p>
    <w:p w14:paraId="32C1AE80" w14:textId="2E6255A7" w:rsidR="00861D30" w:rsidRPr="00861D30" w:rsidRDefault="00861D30" w:rsidP="00861D30">
      <w:pPr>
        <w:rPr>
          <w:rFonts w:cs="Tahoma"/>
          <w:sz w:val="24"/>
        </w:rPr>
      </w:pPr>
      <w:r w:rsidRPr="00861D30">
        <w:rPr>
          <w:rFonts w:cs="Tahoma"/>
          <w:sz w:val="24"/>
        </w:rPr>
        <w:t xml:space="preserve">IČ: </w:t>
      </w:r>
      <w:r w:rsidR="00EA18BC" w:rsidRPr="00EA18BC">
        <w:rPr>
          <w:rFonts w:cs="Tahoma"/>
          <w:sz w:val="24"/>
        </w:rPr>
        <w:t>00065293</w:t>
      </w:r>
    </w:p>
    <w:p w14:paraId="4B50399E" w14:textId="7E017003" w:rsidR="00861D30" w:rsidRPr="00861D30" w:rsidRDefault="00EA18BC" w:rsidP="00861D30">
      <w:pPr>
        <w:rPr>
          <w:rFonts w:cs="Tahoma"/>
          <w:sz w:val="24"/>
        </w:rPr>
      </w:pPr>
      <w:r w:rsidRPr="00861D30">
        <w:rPr>
          <w:rFonts w:cs="Tahoma"/>
          <w:sz w:val="24"/>
        </w:rPr>
        <w:t>Z</w:t>
      </w:r>
      <w:r w:rsidR="00861D30" w:rsidRPr="00861D30">
        <w:rPr>
          <w:rFonts w:cs="Tahoma"/>
          <w:sz w:val="24"/>
        </w:rPr>
        <w:t>astoupen</w:t>
      </w:r>
      <w:r>
        <w:rPr>
          <w:rFonts w:cs="Tahoma"/>
          <w:sz w:val="24"/>
        </w:rPr>
        <w:t xml:space="preserve">o: </w:t>
      </w:r>
      <w:r w:rsidRPr="00EA18BC">
        <w:rPr>
          <w:rFonts w:cs="Tahoma"/>
          <w:sz w:val="24"/>
        </w:rPr>
        <w:t xml:space="preserve">RNDr. Karin </w:t>
      </w:r>
      <w:proofErr w:type="spellStart"/>
      <w:r w:rsidRPr="00EA18BC">
        <w:rPr>
          <w:rFonts w:cs="Tahoma"/>
          <w:sz w:val="24"/>
        </w:rPr>
        <w:t>Kriegerbeckov</w:t>
      </w:r>
      <w:r>
        <w:rPr>
          <w:rFonts w:cs="Tahoma"/>
          <w:sz w:val="24"/>
        </w:rPr>
        <w:t>ou</w:t>
      </w:r>
      <w:proofErr w:type="spellEnd"/>
      <w:r w:rsidRPr="00EA18BC">
        <w:rPr>
          <w:rFonts w:cs="Tahoma"/>
          <w:sz w:val="24"/>
        </w:rPr>
        <w:t>, Ph.D., ředitelk</w:t>
      </w:r>
      <w:r>
        <w:rPr>
          <w:rFonts w:cs="Tahoma"/>
          <w:sz w:val="24"/>
        </w:rPr>
        <w:t>ou muzea</w:t>
      </w:r>
    </w:p>
    <w:p w14:paraId="18B3CBB1" w14:textId="1D15FDA9" w:rsidR="006909CF" w:rsidRDefault="00F33884" w:rsidP="0066564B">
      <w:pPr>
        <w:rPr>
          <w:sz w:val="24"/>
        </w:rPr>
      </w:pPr>
      <w:r w:rsidRPr="006F4BE0">
        <w:rPr>
          <w:sz w:val="24"/>
        </w:rPr>
        <w:t>(dále jen „vypůjčitel“)</w:t>
      </w:r>
    </w:p>
    <w:p w14:paraId="56F7E796" w14:textId="77777777" w:rsidR="0066564B" w:rsidRPr="0066564B" w:rsidRDefault="0066564B" w:rsidP="0066564B">
      <w:pPr>
        <w:rPr>
          <w:sz w:val="16"/>
          <w:szCs w:val="16"/>
        </w:rPr>
      </w:pPr>
    </w:p>
    <w:p w14:paraId="33E9E9F6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1</w:t>
      </w:r>
    </w:p>
    <w:p w14:paraId="33E9E9F7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Předmět smlouvy</w:t>
      </w:r>
    </w:p>
    <w:p w14:paraId="33E9E9F8" w14:textId="5A4E5895" w:rsidR="00F33884" w:rsidRPr="006F4BE0" w:rsidRDefault="00F33884" w:rsidP="078236A0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Půjčitel svěřuje touto smlouvou vypůjčiteli sbírkové předměty ve vlastnictví České republiky, se kterými má příslušnost hospodařit na základě zákona č. 219/2000 Sb., o majetku České republiky a jejím vystupování v právních vztazích, v</w:t>
      </w:r>
      <w:r w:rsidR="0029364E">
        <w:rPr>
          <w:rFonts w:asciiTheme="minorHAnsi" w:hAnsiTheme="minorHAnsi" w:cs="Tahoma"/>
          <w:sz w:val="24"/>
        </w:rPr>
        <w:t>e znění pozdějších předpisů,</w:t>
      </w:r>
      <w:r w:rsidRPr="006F4BE0">
        <w:rPr>
          <w:rFonts w:asciiTheme="minorHAnsi" w:hAnsiTheme="minorHAnsi" w:cs="Tahoma"/>
          <w:sz w:val="24"/>
        </w:rPr>
        <w:t xml:space="preserve"> a zákona č. 122/2000 Sb., o ochraně sbírek muzejní povahy, uvedené </w:t>
      </w:r>
      <w:r w:rsidRPr="006F4BE0">
        <w:rPr>
          <w:rFonts w:asciiTheme="minorHAnsi" w:hAnsiTheme="minorHAnsi" w:cs="Tahoma"/>
          <w:b/>
          <w:bCs/>
          <w:sz w:val="24"/>
        </w:rPr>
        <w:t>v příloze č. 1, která tvoří nedílnou součást této smlouvy</w:t>
      </w:r>
      <w:r w:rsidRPr="006F4BE0">
        <w:rPr>
          <w:rFonts w:asciiTheme="minorHAnsi" w:hAnsiTheme="minorHAnsi" w:cs="Tahoma"/>
          <w:sz w:val="24"/>
        </w:rPr>
        <w:t xml:space="preserve"> </w:t>
      </w:r>
      <w:r w:rsidRPr="006F4BE0">
        <w:rPr>
          <w:rFonts w:asciiTheme="minorHAnsi" w:hAnsiTheme="minorHAnsi" w:cs="Tahoma"/>
          <w:b/>
          <w:bCs/>
          <w:sz w:val="24"/>
        </w:rPr>
        <w:t>pod pořadovým</w:t>
      </w:r>
      <w:r w:rsidR="0063010E" w:rsidRPr="006F4BE0">
        <w:rPr>
          <w:rFonts w:asciiTheme="minorHAnsi" w:hAnsiTheme="minorHAnsi" w:cs="Tahoma"/>
          <w:b/>
          <w:bCs/>
          <w:sz w:val="24"/>
        </w:rPr>
        <w:t>i</w:t>
      </w:r>
      <w:r w:rsidRPr="006F4BE0">
        <w:rPr>
          <w:rFonts w:asciiTheme="minorHAnsi" w:hAnsiTheme="minorHAnsi" w:cs="Tahoma"/>
          <w:b/>
          <w:bCs/>
          <w:sz w:val="24"/>
        </w:rPr>
        <w:t xml:space="preserve"> čísl</w:t>
      </w:r>
      <w:r w:rsidR="0063010E" w:rsidRPr="006F4BE0">
        <w:rPr>
          <w:rFonts w:asciiTheme="minorHAnsi" w:hAnsiTheme="minorHAnsi" w:cs="Tahoma"/>
          <w:b/>
          <w:bCs/>
          <w:sz w:val="24"/>
        </w:rPr>
        <w:t>y</w:t>
      </w:r>
      <w:r w:rsidRPr="006F4BE0">
        <w:rPr>
          <w:rFonts w:asciiTheme="minorHAnsi" w:hAnsiTheme="minorHAnsi" w:cs="Tahoma"/>
          <w:b/>
          <w:bCs/>
          <w:sz w:val="24"/>
        </w:rPr>
        <w:t xml:space="preserve"> </w:t>
      </w:r>
      <w:proofErr w:type="spellStart"/>
      <w:r w:rsidR="00CC7AB1">
        <w:rPr>
          <w:rFonts w:asciiTheme="minorHAnsi" w:hAnsiTheme="minorHAnsi" w:cs="Tahoma"/>
          <w:b/>
          <w:bCs/>
          <w:sz w:val="24"/>
        </w:rPr>
        <w:t>xxxxx</w:t>
      </w:r>
      <w:proofErr w:type="spellEnd"/>
      <w:r w:rsidR="00D570CE" w:rsidRPr="006F4BE0">
        <w:rPr>
          <w:rFonts w:asciiTheme="minorHAnsi" w:hAnsiTheme="minorHAnsi" w:cs="Tahoma"/>
          <w:b/>
          <w:bCs/>
          <w:sz w:val="24"/>
        </w:rPr>
        <w:t xml:space="preserve"> </w:t>
      </w:r>
      <w:r w:rsidRPr="006F4BE0">
        <w:rPr>
          <w:rFonts w:asciiTheme="minorHAnsi" w:hAnsiTheme="minorHAnsi" w:cs="Tahoma"/>
          <w:sz w:val="24"/>
        </w:rPr>
        <w:t>(dále jen „</w:t>
      </w:r>
      <w:r w:rsidRPr="006F4BE0">
        <w:rPr>
          <w:rFonts w:asciiTheme="minorHAnsi" w:hAnsiTheme="minorHAnsi" w:cs="Tahoma"/>
          <w:b/>
          <w:bCs/>
          <w:sz w:val="24"/>
        </w:rPr>
        <w:t>předměty</w:t>
      </w:r>
      <w:r w:rsidRPr="006F4BE0">
        <w:rPr>
          <w:rFonts w:asciiTheme="minorHAnsi" w:hAnsiTheme="minorHAnsi" w:cs="Tahoma"/>
          <w:sz w:val="24"/>
        </w:rPr>
        <w:t>“).</w:t>
      </w:r>
    </w:p>
    <w:p w14:paraId="33E9E9F9" w14:textId="2DAD84E9" w:rsidR="00F33884" w:rsidRPr="00901C0C" w:rsidRDefault="00F33884" w:rsidP="00901C0C">
      <w:pPr>
        <w:pStyle w:val="Odstavecseseznamem"/>
        <w:numPr>
          <w:ilvl w:val="0"/>
          <w:numId w:val="7"/>
        </w:numPr>
        <w:rPr>
          <w:b/>
          <w:sz w:val="24"/>
        </w:rPr>
      </w:pPr>
      <w:r w:rsidRPr="006F043F">
        <w:rPr>
          <w:rFonts w:asciiTheme="minorHAnsi" w:hAnsiTheme="minorHAnsi" w:cs="Tahoma"/>
          <w:sz w:val="24"/>
        </w:rPr>
        <w:t xml:space="preserve">Účelem výpůjčky je </w:t>
      </w:r>
      <w:r w:rsidRPr="006F043F">
        <w:rPr>
          <w:b/>
          <w:sz w:val="24"/>
        </w:rPr>
        <w:t>vystavení v</w:t>
      </w:r>
      <w:r w:rsidR="00150DE4" w:rsidRPr="006F043F">
        <w:rPr>
          <w:b/>
          <w:sz w:val="24"/>
        </w:rPr>
        <w:t>e</w:t>
      </w:r>
      <w:r w:rsidR="00621855" w:rsidRPr="006F043F">
        <w:rPr>
          <w:b/>
          <w:sz w:val="24"/>
        </w:rPr>
        <w:t xml:space="preserve"> výstavě </w:t>
      </w:r>
      <w:proofErr w:type="spellStart"/>
      <w:r w:rsidR="00CC7AB1">
        <w:rPr>
          <w:b/>
          <w:sz w:val="24"/>
        </w:rPr>
        <w:t>xxxxx</w:t>
      </w:r>
      <w:proofErr w:type="spellEnd"/>
      <w:r w:rsidR="00CC7AB1">
        <w:rPr>
          <w:b/>
          <w:sz w:val="24"/>
        </w:rPr>
        <w:t xml:space="preserve"> </w:t>
      </w:r>
      <w:proofErr w:type="spellStart"/>
      <w:r w:rsidR="00CC7AB1">
        <w:rPr>
          <w:b/>
          <w:sz w:val="24"/>
        </w:rPr>
        <w:t>xxxxx</w:t>
      </w:r>
      <w:proofErr w:type="spellEnd"/>
      <w:r w:rsidR="00861D30" w:rsidRPr="00901C0C">
        <w:rPr>
          <w:b/>
          <w:sz w:val="24"/>
        </w:rPr>
        <w:t>,</w:t>
      </w:r>
      <w:r w:rsidR="00861D30" w:rsidRPr="00901C0C">
        <w:rPr>
          <w:b/>
          <w:i/>
          <w:iCs/>
          <w:sz w:val="24"/>
        </w:rPr>
        <w:t xml:space="preserve"> </w:t>
      </w:r>
      <w:r w:rsidR="00861D30" w:rsidRPr="00901C0C">
        <w:rPr>
          <w:b/>
          <w:sz w:val="24"/>
        </w:rPr>
        <w:t xml:space="preserve">doba konání </w:t>
      </w:r>
      <w:proofErr w:type="spellStart"/>
      <w:r w:rsidR="00CC7AB1">
        <w:rPr>
          <w:b/>
          <w:sz w:val="24"/>
        </w:rPr>
        <w:t>xxxxx</w:t>
      </w:r>
      <w:proofErr w:type="spellEnd"/>
      <w:r w:rsidR="00621855" w:rsidRPr="00901C0C">
        <w:rPr>
          <w:b/>
          <w:sz w:val="24"/>
        </w:rPr>
        <w:t>.</w:t>
      </w:r>
    </w:p>
    <w:p w14:paraId="46CA76DF" w14:textId="1C97469E" w:rsidR="0066564B" w:rsidRPr="00A92E0B" w:rsidRDefault="00F33884" w:rsidP="00A92E0B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Vypůjčitel není oprávněn bez písemného souhlasu půjčitele s vypůjčenými předměty jakýmkoliv způsobem disponovat mimo účel stanovený touto smlouvou, zejména je nesmí přemisťovat, přenechat k užívání třetí osobě, provádět na nich konzervátorské či restaurátorské zásahy, fotografovat a filmovat je, nebo umožnit fotografování a filmování jinému, s výjimkou pořizování celkových záběrů instalace výstavy pro dokumentační a propagační účely.</w:t>
      </w:r>
    </w:p>
    <w:p w14:paraId="6ACE9F39" w14:textId="77777777" w:rsidR="00901C0C" w:rsidRPr="0066564B" w:rsidRDefault="00901C0C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16"/>
          <w:szCs w:val="16"/>
        </w:rPr>
      </w:pPr>
    </w:p>
    <w:p w14:paraId="33E9E9FD" w14:textId="69824CD5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2</w:t>
      </w:r>
    </w:p>
    <w:p w14:paraId="33E9E9FE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Doba výpůjčky</w:t>
      </w:r>
    </w:p>
    <w:p w14:paraId="33E9E9FF" w14:textId="20973EE7" w:rsidR="00F33884" w:rsidRPr="006F4BE0" w:rsidRDefault="00F33884" w:rsidP="00F33884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Výpůjčka se sjednává na dobu určitou </w:t>
      </w:r>
      <w:r w:rsidRPr="006F4BE0">
        <w:rPr>
          <w:rFonts w:asciiTheme="minorHAnsi" w:hAnsiTheme="minorHAnsi" w:cs="Tahoma"/>
          <w:b/>
          <w:sz w:val="24"/>
        </w:rPr>
        <w:t xml:space="preserve">od </w:t>
      </w:r>
      <w:proofErr w:type="spellStart"/>
      <w:r w:rsidR="00CC7AB1">
        <w:rPr>
          <w:rFonts w:asciiTheme="minorHAnsi" w:hAnsiTheme="minorHAnsi" w:cs="Tahoma"/>
          <w:b/>
          <w:sz w:val="24"/>
        </w:rPr>
        <w:t>xxxxx</w:t>
      </w:r>
      <w:proofErr w:type="spellEnd"/>
      <w:r w:rsidRPr="006F4BE0">
        <w:rPr>
          <w:rFonts w:asciiTheme="minorHAnsi" w:hAnsiTheme="minorHAnsi" w:cs="Tahoma"/>
          <w:b/>
          <w:sz w:val="24"/>
        </w:rPr>
        <w:t xml:space="preserve"> do </w:t>
      </w:r>
      <w:proofErr w:type="spellStart"/>
      <w:r w:rsidR="00CC7AB1">
        <w:rPr>
          <w:rFonts w:asciiTheme="minorHAnsi" w:hAnsiTheme="minorHAnsi" w:cs="Tahoma"/>
          <w:b/>
          <w:sz w:val="24"/>
        </w:rPr>
        <w:t>xxxxx</w:t>
      </w:r>
      <w:proofErr w:type="spellEnd"/>
      <w:r w:rsidRPr="006F4BE0">
        <w:rPr>
          <w:rFonts w:asciiTheme="minorHAnsi" w:hAnsiTheme="minorHAnsi" w:cs="Tahoma"/>
          <w:b/>
          <w:sz w:val="24"/>
        </w:rPr>
        <w:t>.</w:t>
      </w:r>
    </w:p>
    <w:p w14:paraId="33E9EA00" w14:textId="77777777" w:rsidR="00F33884" w:rsidRPr="006F4BE0" w:rsidRDefault="00F33884" w:rsidP="00F33884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Půjčitel má právo z vážných důvodů zkrátit dobu výpůjčky. Vážným důvodem je především vlastní potřeba půjčitele, nepředvídané zhoršení fyzického stavu předmětů, nebo nedodržení smluvních podmínek vypůjčitelem.</w:t>
      </w:r>
    </w:p>
    <w:p w14:paraId="2EDE6759" w14:textId="523A7120" w:rsidR="0019666E" w:rsidRDefault="00F33884" w:rsidP="00F33884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Oznámení o zkrácení doby výpůjčky učiní půjčitel písemně/e-mailem. Je-li důvodem vlastní potřeba půjčitele, půjčitel oznámí vypůjčiteli nový termín ukončení doby výpůjčky nejméně 15 pracovních dnů předem. Je-li důvodem nepředvídané zhoršení fyzického stavu</w:t>
      </w:r>
      <w:r w:rsidR="0019666E">
        <w:rPr>
          <w:rFonts w:asciiTheme="minorHAnsi" w:hAnsiTheme="minorHAnsi" w:cs="Tahoma"/>
          <w:sz w:val="24"/>
        </w:rPr>
        <w:t xml:space="preserve"> </w:t>
      </w:r>
    </w:p>
    <w:p w14:paraId="2712BBAF" w14:textId="14B6E100" w:rsidR="0019666E" w:rsidRDefault="0019666E" w:rsidP="0019666E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46E267DC" w14:textId="77777777" w:rsidR="0019666E" w:rsidRDefault="0019666E" w:rsidP="0019666E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2A672670" w14:textId="539711E6" w:rsidR="0019666E" w:rsidRDefault="001E17E1" w:rsidP="0019666E">
      <w:pPr>
        <w:tabs>
          <w:tab w:val="left" w:pos="8505"/>
        </w:tabs>
        <w:ind w:left="360"/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    </w:t>
      </w:r>
      <w:proofErr w:type="spellStart"/>
      <w:r w:rsidRPr="001E17E1">
        <w:rPr>
          <w:bCs/>
          <w:sz w:val="18"/>
          <w:szCs w:val="18"/>
        </w:rPr>
        <w:t>Evid</w:t>
      </w:r>
      <w:proofErr w:type="spellEnd"/>
      <w:r w:rsidRPr="001E17E1">
        <w:rPr>
          <w:bCs/>
          <w:sz w:val="18"/>
          <w:szCs w:val="18"/>
        </w:rPr>
        <w:t>. Č. MČK: S-0039/00065293/2025</w:t>
      </w:r>
    </w:p>
    <w:p w14:paraId="33E9EA01" w14:textId="1D94FC53" w:rsidR="00F33884" w:rsidRPr="006F4BE0" w:rsidRDefault="0019666E" w:rsidP="0019666E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lastRenderedPageBreak/>
        <w:t xml:space="preserve">    </w:t>
      </w:r>
      <w:r w:rsidR="00F33884" w:rsidRPr="006F4BE0">
        <w:rPr>
          <w:rFonts w:asciiTheme="minorHAnsi" w:hAnsiTheme="minorHAnsi" w:cs="Tahoma"/>
          <w:sz w:val="24"/>
        </w:rPr>
        <w:t xml:space="preserve"> </w:t>
      </w:r>
      <w:r w:rsidR="00D07322">
        <w:rPr>
          <w:rFonts w:asciiTheme="minorHAnsi" w:hAnsiTheme="minorHAnsi" w:cs="Tahoma"/>
          <w:sz w:val="24"/>
        </w:rPr>
        <w:t xml:space="preserve"> </w:t>
      </w:r>
      <w:r w:rsidR="00F33884" w:rsidRPr="006F4BE0">
        <w:rPr>
          <w:rFonts w:asciiTheme="minorHAnsi" w:hAnsiTheme="minorHAnsi" w:cs="Tahoma"/>
          <w:sz w:val="24"/>
        </w:rPr>
        <w:t xml:space="preserve">předmětů nebo nedodržení smluvních podmínek vypůjčitelem, může půjčitel vyžadovat </w:t>
      </w:r>
      <w:r>
        <w:rPr>
          <w:rFonts w:asciiTheme="minorHAnsi" w:hAnsiTheme="minorHAnsi" w:cs="Tahoma"/>
          <w:sz w:val="24"/>
        </w:rPr>
        <w:t xml:space="preserve">         </w:t>
      </w:r>
      <w:r w:rsidR="00D07322">
        <w:rPr>
          <w:rFonts w:asciiTheme="minorHAnsi" w:hAnsiTheme="minorHAnsi" w:cs="Tahoma"/>
          <w:sz w:val="24"/>
        </w:rPr>
        <w:t xml:space="preserve">          </w:t>
      </w:r>
      <w:r w:rsidR="001E17E1">
        <w:rPr>
          <w:rFonts w:asciiTheme="minorHAnsi" w:hAnsiTheme="minorHAnsi" w:cs="Tahoma"/>
          <w:sz w:val="24"/>
        </w:rPr>
        <w:t xml:space="preserve">   </w:t>
      </w:r>
      <w:r w:rsidR="0073709B">
        <w:rPr>
          <w:rFonts w:asciiTheme="minorHAnsi" w:hAnsiTheme="minorHAnsi" w:cs="Tahoma"/>
          <w:sz w:val="24"/>
        </w:rPr>
        <w:t xml:space="preserve">                            </w:t>
      </w:r>
      <w:r>
        <w:rPr>
          <w:rFonts w:asciiTheme="minorHAnsi" w:hAnsiTheme="minorHAnsi" w:cs="Tahoma"/>
          <w:sz w:val="24"/>
        </w:rPr>
        <w:t>oka</w:t>
      </w:r>
      <w:r w:rsidR="00F33884" w:rsidRPr="006F4BE0">
        <w:rPr>
          <w:rFonts w:asciiTheme="minorHAnsi" w:hAnsiTheme="minorHAnsi" w:cs="Tahoma"/>
          <w:sz w:val="24"/>
        </w:rPr>
        <w:t>mžité vrácení vypůjčených předmětů.</w:t>
      </w:r>
    </w:p>
    <w:p w14:paraId="33E9EA02" w14:textId="5C7838AE" w:rsidR="00F33884" w:rsidRPr="0019666E" w:rsidRDefault="00F33884" w:rsidP="0019666E">
      <w:pPr>
        <w:pStyle w:val="Odstavecseseznamem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19666E">
        <w:rPr>
          <w:rFonts w:asciiTheme="minorHAnsi" w:hAnsiTheme="minorHAnsi" w:cs="Tahoma"/>
          <w:sz w:val="24"/>
        </w:rPr>
        <w:t>Vypůjčitel nemá v žádném případě právo vypůjčené předměty zadržovat, jestliže byl vyzván k jejich vrácení.</w:t>
      </w:r>
    </w:p>
    <w:p w14:paraId="23A04454" w14:textId="74314B25" w:rsidR="0000654D" w:rsidRPr="00EB1924" w:rsidRDefault="00F33884" w:rsidP="0019666E">
      <w:pPr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O případné prodloužení doby výpůjčky musí vypůjčitel požádat půjčitele písemně/e-mailem nejméně patnáct pracovních dnů před původně stanoveným datem ukončení výpůjčky. Je však výhradně věcí půjčitele, zda žádosti vyhoví. Prodloužená doba výpůjčky se stanoví písemným dodatkem k této smlouvě.</w:t>
      </w:r>
    </w:p>
    <w:p w14:paraId="7C0ABA9D" w14:textId="77777777" w:rsidR="006909CF" w:rsidRPr="006F4BE0" w:rsidRDefault="006909CF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33E9EA06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3</w:t>
      </w:r>
    </w:p>
    <w:p w14:paraId="33E9EA07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Pojištění a odpovědnost za škodu</w:t>
      </w:r>
    </w:p>
    <w:p w14:paraId="33E9EA08" w14:textId="77777777" w:rsidR="00F33884" w:rsidRPr="006F4BE0" w:rsidRDefault="00F33884" w:rsidP="00F33884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i/>
          <w:sz w:val="24"/>
        </w:rPr>
      </w:pPr>
      <w:r w:rsidRPr="006F4BE0">
        <w:rPr>
          <w:rFonts w:asciiTheme="minorHAnsi" w:hAnsiTheme="minorHAnsi" w:cs="Tahoma"/>
          <w:sz w:val="24"/>
        </w:rPr>
        <w:t>Vypůjčitel zajistí na své náklady pojištění vypůjčených předmětů, a to na jejich přepravu a pobyt u vypůjčitele. Veškeré související náklady je vypůjčitel povinen uhradit před převzetím předmětů od půjčitele.</w:t>
      </w:r>
    </w:p>
    <w:p w14:paraId="33E9EA09" w14:textId="77777777" w:rsidR="00F33884" w:rsidRPr="006F4BE0" w:rsidRDefault="00F33884" w:rsidP="00F33884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Vypůjčené předměty musí být vypůjčitelem pojištěny u pojišťovny na přepravu a celou dobu pobytu.</w:t>
      </w:r>
    </w:p>
    <w:p w14:paraId="33E9EA0A" w14:textId="77777777" w:rsidR="00F33884" w:rsidRPr="006F4BE0" w:rsidRDefault="00F33884" w:rsidP="00F33884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i/>
          <w:sz w:val="24"/>
        </w:rPr>
      </w:pPr>
      <w:r w:rsidRPr="006F4BE0">
        <w:rPr>
          <w:rFonts w:asciiTheme="minorHAnsi" w:hAnsiTheme="minorHAnsi" w:cs="Tahoma"/>
          <w:sz w:val="24"/>
        </w:rPr>
        <w:t>Smlouva o pojištění musí být uzavřena tak, aby půjčitel obdržel její kopii nebo pojistný certifikát nejpozději sedm pracovních dnů před započetím doby výpůjčky.</w:t>
      </w:r>
    </w:p>
    <w:p w14:paraId="33E9EA0B" w14:textId="77777777" w:rsidR="00F33884" w:rsidRPr="006F4BE0" w:rsidRDefault="00F33884" w:rsidP="00F33884">
      <w:pPr>
        <w:pStyle w:val="Odstavecseseznamem1"/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Vypůjčitel odpovídá za vypůjčené předměty po celou dobu výpůjčky do výše jejich pojistné ceny a je povinen případnou škodu půjčiteli uhradit v plné výši.</w:t>
      </w:r>
    </w:p>
    <w:p w14:paraId="33E9EA0C" w14:textId="77777777" w:rsidR="00F33884" w:rsidRPr="006F4BE0" w:rsidRDefault="00F33884" w:rsidP="00F33884">
      <w:pPr>
        <w:pStyle w:val="Odstavecseseznamem1"/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Dojde-li k jakékoliv škodě, je vypůjčitel povinen okamžitě informovat půjčitele písemnou formou, případně jiným vhodným způsobem.</w:t>
      </w:r>
    </w:p>
    <w:p w14:paraId="33E8552A" w14:textId="77777777" w:rsidR="006909CF" w:rsidRPr="006F4BE0" w:rsidRDefault="006909CF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33E9EA0F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4</w:t>
      </w:r>
    </w:p>
    <w:p w14:paraId="33E9EA10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Přeprava a předání předmětů</w:t>
      </w:r>
    </w:p>
    <w:p w14:paraId="33E9EA11" w14:textId="77777777" w:rsidR="00F33884" w:rsidRPr="006F4BE0" w:rsidRDefault="00F33884" w:rsidP="00F33884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Přepravu vypůjčených předmětů na místo určení a zpět k půjčiteli nebo na místo, které půjčitel určí a balení předmětů pro přepravu, obstará vypůjčitel na své náklady. </w:t>
      </w:r>
    </w:p>
    <w:p w14:paraId="33E9EA12" w14:textId="77777777" w:rsidR="00F33884" w:rsidRPr="006F4BE0" w:rsidRDefault="00F33884" w:rsidP="00F33884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Půjčitel má právo určit způsob přepravy a způsob balení předmětů.</w:t>
      </w:r>
    </w:p>
    <w:p w14:paraId="33E9EA13" w14:textId="77777777" w:rsidR="00F33884" w:rsidRPr="006F4BE0" w:rsidRDefault="00F33884" w:rsidP="00F33884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Vypůjčené předměty musí být doprovázeny při přepravách odborným pracovníkem vypůjčitele, který předměty osobně přebírá od půjčitele a při ukončení výpůjčky půjčiteli předává. Náklady s tím spojené nese vypůjčitel.</w:t>
      </w:r>
    </w:p>
    <w:p w14:paraId="33E9EA14" w14:textId="77777777" w:rsidR="00F33884" w:rsidRPr="006F4BE0" w:rsidRDefault="00F33884" w:rsidP="00F33884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Při předání předmětů mezi půjčitelem a vypůjčitelem a při zpětném převzetí předmětů mezi vypůjčitelem a půjčitelem bude vyhotoven písemný záznam.</w:t>
      </w:r>
    </w:p>
    <w:p w14:paraId="74A081D4" w14:textId="56A5CA7D" w:rsidR="0000654D" w:rsidRPr="0066564B" w:rsidRDefault="00F33884" w:rsidP="0000654D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Dojde-li se souhlasem půjčitele k předání předmětů dalšímu půjčiteli, bude mu přítomen pověřený pracovník vypůjčitele. Přitom bude sepsán protokol o předání předmětů, z něhož musí být zřejmé, v jakém stavu jsou předměty předávány a od kdy za ně přebírá odpovědnost další vypůjčitel.</w:t>
      </w:r>
    </w:p>
    <w:p w14:paraId="7693A864" w14:textId="77777777" w:rsidR="006909CF" w:rsidRPr="0000654D" w:rsidRDefault="006909CF" w:rsidP="0000654D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33E9EA18" w14:textId="3CE2C921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5</w:t>
      </w:r>
    </w:p>
    <w:p w14:paraId="33E9EA19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Bezpečnostní, klimatické a světelné podmínky</w:t>
      </w:r>
    </w:p>
    <w:p w14:paraId="33E9EA1A" w14:textId="77777777" w:rsidR="00F33884" w:rsidRPr="006F4BE0" w:rsidRDefault="00F33884" w:rsidP="00F33884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33E9EA1B" w14:textId="77777777" w:rsidR="00F33884" w:rsidRPr="006F4BE0" w:rsidRDefault="00F33884" w:rsidP="00F33884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Půjčitel má právo určit způsob instalace předmětů a vyslat v odůvodněných případech pověřené pracovníky k odbornému dohledu při instalaci předmětů na náklady vypůjčitele.</w:t>
      </w:r>
    </w:p>
    <w:p w14:paraId="601B8EFF" w14:textId="77777777" w:rsidR="001E17E1" w:rsidRDefault="00F33884" w:rsidP="00F33884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Všechny prostory, ve kterých budou vypůjčené předměty umístěny, musí mít stabilní klimatické podmínky v hodnotách: teplota </w:t>
      </w:r>
      <w:proofErr w:type="gramStart"/>
      <w:r w:rsidRPr="006F4BE0">
        <w:rPr>
          <w:rFonts w:asciiTheme="minorHAnsi" w:hAnsiTheme="minorHAnsi" w:cs="Tahoma"/>
          <w:sz w:val="24"/>
        </w:rPr>
        <w:t>18°C</w:t>
      </w:r>
      <w:proofErr w:type="gramEnd"/>
      <w:r w:rsidRPr="006F4BE0">
        <w:rPr>
          <w:rFonts w:asciiTheme="minorHAnsi" w:hAnsiTheme="minorHAnsi" w:cs="Tahoma"/>
          <w:sz w:val="24"/>
        </w:rPr>
        <w:t>±2°C, relativní vlhkost 50%±5%, není-li v článku 6 této smlouvy stanoveno jinak.</w:t>
      </w:r>
      <w:r w:rsidR="001E17E1">
        <w:rPr>
          <w:rFonts w:asciiTheme="minorHAnsi" w:hAnsiTheme="minorHAnsi" w:cs="Tahoma"/>
          <w:sz w:val="24"/>
        </w:rPr>
        <w:t xml:space="preserve"> </w:t>
      </w:r>
    </w:p>
    <w:p w14:paraId="50DD83FB" w14:textId="77777777" w:rsidR="001E17E1" w:rsidRDefault="001E17E1" w:rsidP="001E17E1">
      <w:pPr>
        <w:tabs>
          <w:tab w:val="left" w:pos="8505"/>
        </w:tabs>
        <w:ind w:left="360"/>
        <w:jc w:val="both"/>
        <w:rPr>
          <w:rFonts w:asciiTheme="minorHAnsi" w:hAnsiTheme="minorHAnsi" w:cs="Tahoma"/>
          <w:sz w:val="24"/>
        </w:rPr>
      </w:pPr>
    </w:p>
    <w:p w14:paraId="33E9EA1C" w14:textId="1CA5A682" w:rsidR="00F33884" w:rsidRPr="006F4BE0" w:rsidRDefault="001E17E1" w:rsidP="001E17E1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1E17E1">
        <w:rPr>
          <w:bCs/>
          <w:sz w:val="18"/>
          <w:szCs w:val="18"/>
        </w:rPr>
        <w:t>Evid</w:t>
      </w:r>
      <w:proofErr w:type="spellEnd"/>
      <w:r w:rsidRPr="001E17E1">
        <w:rPr>
          <w:bCs/>
          <w:sz w:val="18"/>
          <w:szCs w:val="18"/>
        </w:rPr>
        <w:t>. Č. MČK: S-0039/00065293/2025</w:t>
      </w:r>
    </w:p>
    <w:p w14:paraId="33E9EA1D" w14:textId="0C5D7CAF" w:rsidR="00F33884" w:rsidRPr="001E17E1" w:rsidRDefault="00F33884" w:rsidP="001E17E1">
      <w:pPr>
        <w:pStyle w:val="Odstavecseseznamem"/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1E17E1">
        <w:rPr>
          <w:rFonts w:asciiTheme="minorHAnsi" w:hAnsiTheme="minorHAnsi" w:cs="Tahoma"/>
          <w:sz w:val="24"/>
        </w:rPr>
        <w:lastRenderedPageBreak/>
        <w:t>Maximální intenzita osvětlení sbírkových předmětů</w:t>
      </w:r>
      <w:r w:rsidR="005428E3" w:rsidRPr="001E17E1">
        <w:rPr>
          <w:rFonts w:asciiTheme="minorHAnsi" w:hAnsiTheme="minorHAnsi" w:cs="Tahoma"/>
          <w:sz w:val="24"/>
        </w:rPr>
        <w:t xml:space="preserve"> by měla být v hodnotě</w:t>
      </w:r>
      <w:r w:rsidRPr="001E17E1">
        <w:rPr>
          <w:rFonts w:asciiTheme="minorHAnsi" w:hAnsiTheme="minorHAnsi" w:cs="Tahoma"/>
          <w:sz w:val="24"/>
        </w:rPr>
        <w:t xml:space="preserve"> v hodnotě 50 </w:t>
      </w:r>
      <w:proofErr w:type="spellStart"/>
      <w:r w:rsidRPr="001E17E1">
        <w:rPr>
          <w:rFonts w:asciiTheme="minorHAnsi" w:hAnsiTheme="minorHAnsi" w:cs="Tahoma"/>
          <w:sz w:val="24"/>
        </w:rPr>
        <w:t>lx</w:t>
      </w:r>
      <w:proofErr w:type="spellEnd"/>
      <w:r w:rsidRPr="001E17E1">
        <w:rPr>
          <w:rFonts w:asciiTheme="minorHAnsi" w:hAnsiTheme="minorHAnsi" w:cs="Tahoma"/>
          <w:sz w:val="24"/>
        </w:rPr>
        <w:t xml:space="preserve">, nesmí však překročit hodnotu </w:t>
      </w:r>
      <w:r w:rsidR="00150DE4" w:rsidRPr="001E17E1">
        <w:rPr>
          <w:rFonts w:asciiTheme="minorHAnsi" w:hAnsiTheme="minorHAnsi" w:cs="Tahoma"/>
          <w:sz w:val="24"/>
        </w:rPr>
        <w:t>1</w:t>
      </w:r>
      <w:r w:rsidRPr="001E17E1">
        <w:rPr>
          <w:rFonts w:asciiTheme="minorHAnsi" w:hAnsiTheme="minorHAnsi" w:cs="Tahoma"/>
          <w:sz w:val="24"/>
        </w:rPr>
        <w:t xml:space="preserve">00 </w:t>
      </w:r>
      <w:proofErr w:type="spellStart"/>
      <w:r w:rsidRPr="001E17E1">
        <w:rPr>
          <w:rFonts w:asciiTheme="minorHAnsi" w:hAnsiTheme="minorHAnsi" w:cs="Tahoma"/>
          <w:sz w:val="24"/>
        </w:rPr>
        <w:t>lx</w:t>
      </w:r>
      <w:proofErr w:type="spellEnd"/>
      <w:r w:rsidRPr="001E17E1">
        <w:rPr>
          <w:rFonts w:asciiTheme="minorHAnsi" w:hAnsiTheme="minorHAnsi" w:cs="Tahoma"/>
          <w:sz w:val="24"/>
        </w:rPr>
        <w:t>.</w:t>
      </w:r>
    </w:p>
    <w:p w14:paraId="3D9DCB2B" w14:textId="5FFD275B" w:rsidR="00272AE2" w:rsidRPr="00EB1924" w:rsidRDefault="00F33884" w:rsidP="00F33884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</w:p>
    <w:p w14:paraId="0EB95D9B" w14:textId="77777777" w:rsidR="006909CF" w:rsidRPr="006F4BE0" w:rsidRDefault="006909CF" w:rsidP="00F33884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33E9EA20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6</w:t>
      </w:r>
    </w:p>
    <w:p w14:paraId="33E9EA21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Zvláštní ujednání</w:t>
      </w:r>
    </w:p>
    <w:p w14:paraId="33E9EA22" w14:textId="320C91F2" w:rsidR="00F33884" w:rsidRPr="006F4BE0" w:rsidRDefault="00F33884" w:rsidP="00F33884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Vypůjčené předměty budou baleny a transportovány pracovníky </w:t>
      </w:r>
      <w:r w:rsidR="00150DE4" w:rsidRPr="006F4BE0">
        <w:rPr>
          <w:rFonts w:asciiTheme="minorHAnsi" w:hAnsiTheme="minorHAnsi" w:cs="Tahoma"/>
          <w:sz w:val="24"/>
        </w:rPr>
        <w:t>vypůjčitele</w:t>
      </w:r>
      <w:r w:rsidRPr="006F4BE0">
        <w:rPr>
          <w:rFonts w:asciiTheme="minorHAnsi" w:hAnsiTheme="minorHAnsi" w:cs="Tahoma"/>
          <w:sz w:val="24"/>
        </w:rPr>
        <w:t>.</w:t>
      </w:r>
    </w:p>
    <w:p w14:paraId="33E9EA23" w14:textId="10EBBD38" w:rsidR="00F33884" w:rsidRPr="006F4BE0" w:rsidRDefault="00F33884" w:rsidP="00F33884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Při vystavení či jakékoliv jiné prezentaci vypůjčených předmětů včetně jejich užití v publikacích a dalších tiskovinách musí být uvedeno, že jde o předměty ze sbírky Národního muzea</w:t>
      </w:r>
      <w:r w:rsidR="00861D30">
        <w:rPr>
          <w:rFonts w:asciiTheme="minorHAnsi" w:hAnsiTheme="minorHAnsi" w:cs="Tahoma"/>
          <w:sz w:val="24"/>
        </w:rPr>
        <w:t xml:space="preserve"> – </w:t>
      </w:r>
      <w:r w:rsidR="00901C0C">
        <w:rPr>
          <w:rFonts w:asciiTheme="minorHAnsi" w:hAnsiTheme="minorHAnsi" w:cs="Tahoma"/>
          <w:sz w:val="24"/>
        </w:rPr>
        <w:t>Českého muzea hudby</w:t>
      </w:r>
      <w:r w:rsidRPr="006F4BE0">
        <w:rPr>
          <w:rFonts w:asciiTheme="minorHAnsi" w:hAnsiTheme="minorHAnsi" w:cs="Tahoma"/>
          <w:sz w:val="24"/>
        </w:rPr>
        <w:t>.</w:t>
      </w:r>
    </w:p>
    <w:p w14:paraId="67112256" w14:textId="77777777" w:rsidR="00901C0C" w:rsidRPr="00901C0C" w:rsidRDefault="00F33884" w:rsidP="00901C0C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Vypůjčitel </w:t>
      </w:r>
      <w:r w:rsidRPr="00901C0C">
        <w:rPr>
          <w:rFonts w:asciiTheme="minorHAnsi" w:hAnsiTheme="minorHAnsi" w:cs="Tahoma"/>
          <w:sz w:val="24"/>
        </w:rPr>
        <w:t xml:space="preserve">předá půjčiteli dva bezplatné výtisky všech tiskovin vydaných k výstavě pro </w:t>
      </w:r>
      <w:r w:rsidRPr="00901C0C">
        <w:rPr>
          <w:rFonts w:asciiTheme="minorHAnsi" w:hAnsiTheme="minorHAnsi" w:cstheme="minorHAnsi"/>
          <w:sz w:val="24"/>
        </w:rPr>
        <w:t>dokumentační účely.</w:t>
      </w:r>
    </w:p>
    <w:p w14:paraId="6BB4023E" w14:textId="3AE7D4B3" w:rsidR="00901C0C" w:rsidRPr="00901C0C" w:rsidRDefault="00541513" w:rsidP="00901C0C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901C0C">
        <w:rPr>
          <w:rFonts w:asciiTheme="minorHAnsi" w:hAnsiTheme="minorHAnsi" w:cstheme="minorHAnsi"/>
          <w:sz w:val="24"/>
        </w:rPr>
        <w:t>Odpovědná kontaktní osoba půjčitele:</w:t>
      </w:r>
      <w:r w:rsidR="00CC7AB1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C7AB1">
        <w:rPr>
          <w:rFonts w:asciiTheme="minorHAnsi" w:hAnsiTheme="minorHAnsi" w:cstheme="minorHAnsi"/>
          <w:sz w:val="24"/>
        </w:rPr>
        <w:t>xxxxx</w:t>
      </w:r>
      <w:proofErr w:type="spellEnd"/>
      <w:r w:rsidR="006F043F" w:rsidRPr="00901C0C">
        <w:rPr>
          <w:rFonts w:asciiTheme="minorHAnsi" w:hAnsiTheme="minorHAnsi" w:cstheme="minorHAnsi"/>
          <w:sz w:val="24"/>
        </w:rPr>
        <w:t xml:space="preserve"> </w:t>
      </w:r>
    </w:p>
    <w:p w14:paraId="00A9744E" w14:textId="0CF41FD8" w:rsidR="00541513" w:rsidRPr="00901C0C" w:rsidRDefault="00541513" w:rsidP="00901C0C">
      <w:pPr>
        <w:tabs>
          <w:tab w:val="left" w:pos="8505"/>
        </w:tabs>
        <w:ind w:left="360"/>
        <w:jc w:val="both"/>
        <w:rPr>
          <w:rFonts w:asciiTheme="minorHAnsi" w:hAnsiTheme="minorHAnsi" w:cstheme="minorHAnsi"/>
          <w:sz w:val="24"/>
        </w:rPr>
      </w:pPr>
      <w:r w:rsidRPr="00901C0C">
        <w:rPr>
          <w:rFonts w:asciiTheme="minorHAnsi" w:hAnsiTheme="minorHAnsi" w:cstheme="minorHAnsi"/>
          <w:sz w:val="24"/>
        </w:rPr>
        <w:t>kontaktní osoba vypůjčitele:</w:t>
      </w:r>
      <w:r w:rsidR="003C0EE2" w:rsidRPr="00901C0C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C7AB1">
        <w:rPr>
          <w:rFonts w:asciiTheme="minorHAnsi" w:hAnsiTheme="minorHAnsi" w:cstheme="minorHAnsi"/>
          <w:sz w:val="24"/>
        </w:rPr>
        <w:t>xxxxx</w:t>
      </w:r>
      <w:proofErr w:type="spellEnd"/>
      <w:r w:rsidR="00D37D3D" w:rsidRPr="00901C0C">
        <w:rPr>
          <w:rFonts w:asciiTheme="minorHAnsi" w:hAnsiTheme="minorHAnsi" w:cstheme="minorHAnsi"/>
          <w:sz w:val="24"/>
        </w:rPr>
        <w:t>.</w:t>
      </w:r>
    </w:p>
    <w:p w14:paraId="741FAF22" w14:textId="3EFC7FB3" w:rsidR="00541513" w:rsidRPr="006F4BE0" w:rsidRDefault="00541513" w:rsidP="007D13F5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proofErr w:type="spellStart"/>
      <w:r w:rsidRPr="006F4BE0">
        <w:rPr>
          <w:rFonts w:asciiTheme="minorHAnsi" w:hAnsiTheme="minorHAnsi"/>
          <w:sz w:val="24"/>
        </w:rPr>
        <w:t>Půjčitel</w:t>
      </w:r>
      <w:proofErr w:type="spellEnd"/>
      <w:r w:rsidRPr="006F4BE0">
        <w:rPr>
          <w:rFonts w:asciiTheme="minorHAnsi" w:hAnsiTheme="minorHAnsi"/>
          <w:sz w:val="24"/>
        </w:rPr>
        <w:t xml:space="preserve"> je oprávněn odstoupit od této smlouvy, poruší-li druhá smluvní strana ustanovení smlouvy podstatným způsobem, možnost vzniku škody na exponátu/exponátech nebo poškození dobrého jména půjčitele. Odstoupení od smlouvy nabývá platnosti a účinnosti okamžikem jeho doručení druhé smluvní straně.</w:t>
      </w:r>
    </w:p>
    <w:p w14:paraId="00C71884" w14:textId="12A58196" w:rsidR="00AB3EE8" w:rsidRPr="006F4BE0" w:rsidRDefault="00541513" w:rsidP="00F33884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 xml:space="preserve">Smluvní strany jsou oprávněny tuto smlouvu vypovědět, nastanou-li </w:t>
      </w:r>
      <w:r w:rsidR="00AB3EE8" w:rsidRPr="006F4BE0">
        <w:rPr>
          <w:rFonts w:asciiTheme="minorHAnsi" w:hAnsiTheme="minorHAnsi" w:cs="Tahoma"/>
          <w:sz w:val="24"/>
        </w:rPr>
        <w:t>opodstatněné věcné, finanční nebo technické důvody. Za opodstatněné lze považovat zejména:</w:t>
      </w:r>
    </w:p>
    <w:p w14:paraId="7269092B" w14:textId="3E0754BD" w:rsidR="00AB3EE8" w:rsidRPr="006F4BE0" w:rsidRDefault="00AB3EE8" w:rsidP="00AB3EE8">
      <w:pPr>
        <w:tabs>
          <w:tab w:val="left" w:pos="8505"/>
        </w:tabs>
        <w:ind w:left="360"/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Finanční důvody – nemožnost hradit náklady spojené s výkonem spolupráce</w:t>
      </w:r>
    </w:p>
    <w:p w14:paraId="5D0EBF6E" w14:textId="77777777" w:rsidR="00150DE4" w:rsidRPr="006F4BE0" w:rsidRDefault="00150DE4" w:rsidP="00150DE4">
      <w:pPr>
        <w:tabs>
          <w:tab w:val="left" w:pos="8505"/>
        </w:tabs>
        <w:ind w:left="360"/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Technické důvody – zmenšení rozsahu provozu, které nemá původ v jednání některé ze smluvních stran</w:t>
      </w:r>
    </w:p>
    <w:p w14:paraId="203D429D" w14:textId="0ED763B9" w:rsidR="00272AE2" w:rsidRPr="00EB1924" w:rsidRDefault="00AB3EE8" w:rsidP="006F4BE0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Výpověď musí být písemná a musí být doručena druhé smluvní straně. Výpovědní doba činí jeden měsíc a počíná běžet dnem následujícím po dni, v němž byla výpověď doručena druhé smluvní stran</w:t>
      </w:r>
      <w:r w:rsidR="00D23131" w:rsidRPr="006F4BE0">
        <w:rPr>
          <w:rFonts w:asciiTheme="minorHAnsi" w:hAnsiTheme="minorHAnsi" w:cs="Tahoma"/>
          <w:sz w:val="24"/>
        </w:rPr>
        <w:t>ě</w:t>
      </w:r>
      <w:r w:rsidRPr="006F4BE0">
        <w:rPr>
          <w:rFonts w:asciiTheme="minorHAnsi" w:hAnsiTheme="minorHAnsi" w:cs="Tahoma"/>
          <w:sz w:val="24"/>
        </w:rPr>
        <w:t>.</w:t>
      </w:r>
    </w:p>
    <w:p w14:paraId="183A32F6" w14:textId="77777777" w:rsidR="006909CF" w:rsidRPr="006F4BE0" w:rsidRDefault="006909CF" w:rsidP="006F4BE0">
      <w:pPr>
        <w:tabs>
          <w:tab w:val="left" w:pos="8505"/>
        </w:tabs>
        <w:rPr>
          <w:rFonts w:asciiTheme="minorHAnsi" w:hAnsiTheme="minorHAnsi" w:cs="Tahoma"/>
          <w:b/>
          <w:sz w:val="24"/>
        </w:rPr>
      </w:pPr>
    </w:p>
    <w:p w14:paraId="33E9EA2B" w14:textId="77777777" w:rsidR="00F33884" w:rsidRPr="006F4BE0" w:rsidRDefault="00F33884" w:rsidP="00F33884">
      <w:pPr>
        <w:tabs>
          <w:tab w:val="left" w:pos="8505"/>
        </w:tabs>
        <w:jc w:val="center"/>
        <w:rPr>
          <w:rFonts w:asciiTheme="minorHAnsi" w:hAnsiTheme="minorHAnsi" w:cs="Tahoma"/>
          <w:b/>
          <w:sz w:val="24"/>
        </w:rPr>
      </w:pPr>
      <w:r w:rsidRPr="006F4BE0">
        <w:rPr>
          <w:rFonts w:asciiTheme="minorHAnsi" w:hAnsiTheme="minorHAnsi" w:cs="Tahoma"/>
          <w:b/>
          <w:sz w:val="24"/>
        </w:rPr>
        <w:t>Článek 7</w:t>
      </w:r>
    </w:p>
    <w:p w14:paraId="33E9EA2C" w14:textId="77777777" w:rsidR="00F33884" w:rsidRPr="006F4BE0" w:rsidRDefault="00F33884" w:rsidP="00F33884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Závěrečná ustanovení</w:t>
      </w:r>
    </w:p>
    <w:p w14:paraId="33E9EA2D" w14:textId="77777777" w:rsidR="00F33884" w:rsidRPr="006F4BE0" w:rsidRDefault="00F33884" w:rsidP="00F33884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Tato smlouva je vyhotovena ve třech stejnopisech s platností originálu, z nichž po podpisu oběma smluvními stranami náleží dva stejnopisy půjčiteli a jeden vypůjčiteli.</w:t>
      </w:r>
    </w:p>
    <w:p w14:paraId="33E9EA2E" w14:textId="77777777" w:rsidR="00F33884" w:rsidRPr="006F4BE0" w:rsidRDefault="00F33884" w:rsidP="00F33884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Není-li touto smlouvou stanoveno jinak, řídí se práva a povinnosti smluvních stran příslušnými ustanoveními občanského zákoníku.</w:t>
      </w:r>
    </w:p>
    <w:p w14:paraId="33E9EA2F" w14:textId="77777777" w:rsidR="00F33884" w:rsidRPr="006F4BE0" w:rsidRDefault="00F33884" w:rsidP="00F33884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6F4BE0">
        <w:rPr>
          <w:rFonts w:asciiTheme="minorHAnsi" w:hAnsiTheme="minorHAnsi" w:cs="Tahoma"/>
          <w:sz w:val="24"/>
        </w:rPr>
        <w:t>Smlouvu je možno měnit či doplňovat pouze písemnými dodatky podepsanými oběma smluvními stranami.</w:t>
      </w:r>
    </w:p>
    <w:p w14:paraId="33E9EA30" w14:textId="76C25FD9" w:rsidR="00F33884" w:rsidRPr="006F4BE0" w:rsidRDefault="007B7449" w:rsidP="00F33884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  <w:r w:rsidRPr="007B7449">
        <w:rPr>
          <w:rFonts w:asciiTheme="minorHAnsi" w:hAnsiTheme="minorHAnsi" w:cs="Tahoma"/>
          <w:sz w:val="24"/>
        </w:rPr>
        <w:t>Smlouva nabývá platnosti dnem podpisu oběma smluvními stranami</w:t>
      </w:r>
      <w:r w:rsidR="00EB1924">
        <w:rPr>
          <w:rFonts w:asciiTheme="minorHAnsi" w:hAnsiTheme="minorHAnsi" w:cs="Tahoma"/>
          <w:sz w:val="24"/>
        </w:rPr>
        <w:t xml:space="preserve">. </w:t>
      </w:r>
    </w:p>
    <w:p w14:paraId="1D92013B" w14:textId="77777777" w:rsidR="000B5110" w:rsidRPr="0066564B" w:rsidRDefault="000B5110" w:rsidP="00F33884">
      <w:pPr>
        <w:tabs>
          <w:tab w:val="left" w:pos="8505"/>
        </w:tabs>
        <w:jc w:val="both"/>
        <w:rPr>
          <w:rFonts w:asciiTheme="minorHAnsi" w:hAnsiTheme="minorHAnsi" w:cs="Tahoma"/>
          <w:sz w:val="16"/>
          <w:szCs w:val="16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272AE2" w:rsidRPr="00272AE2" w14:paraId="5E2D7F0B" w14:textId="77777777" w:rsidTr="00CD26EE">
        <w:tc>
          <w:tcPr>
            <w:tcW w:w="3936" w:type="dxa"/>
          </w:tcPr>
          <w:p w14:paraId="29043D71" w14:textId="414FB61F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>V Praze dne</w:t>
            </w:r>
            <w:r w:rsidR="009075B3">
              <w:rPr>
                <w:rFonts w:asciiTheme="minorHAnsi" w:hAnsiTheme="minorHAnsi" w:cs="Tahoma"/>
                <w:sz w:val="24"/>
              </w:rPr>
              <w:t xml:space="preserve"> 18. 6. 2025</w:t>
            </w:r>
          </w:p>
        </w:tc>
        <w:tc>
          <w:tcPr>
            <w:tcW w:w="1392" w:type="dxa"/>
          </w:tcPr>
          <w:p w14:paraId="22B5CE27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994" w:type="dxa"/>
          </w:tcPr>
          <w:p w14:paraId="33B26731" w14:textId="78C62F59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 xml:space="preserve">V </w:t>
            </w:r>
            <w:r w:rsidR="00901C0C">
              <w:rPr>
                <w:rFonts w:asciiTheme="minorHAnsi" w:hAnsiTheme="minorHAnsi" w:cs="Tahoma"/>
                <w:sz w:val="24"/>
              </w:rPr>
              <w:t>Berouně</w:t>
            </w:r>
            <w:r w:rsidRPr="00272AE2">
              <w:rPr>
                <w:rFonts w:asciiTheme="minorHAnsi" w:hAnsiTheme="minorHAnsi" w:cs="Tahoma"/>
                <w:sz w:val="24"/>
              </w:rPr>
              <w:t xml:space="preserve"> dne</w:t>
            </w:r>
            <w:r w:rsidR="009075B3">
              <w:rPr>
                <w:rFonts w:asciiTheme="minorHAnsi" w:hAnsiTheme="minorHAnsi" w:cs="Tahoma"/>
                <w:sz w:val="24"/>
              </w:rPr>
              <w:t xml:space="preserve"> 7. 7. 2025</w:t>
            </w:r>
          </w:p>
        </w:tc>
      </w:tr>
      <w:tr w:rsidR="00272AE2" w:rsidRPr="00272AE2" w14:paraId="4E0675D9" w14:textId="77777777" w:rsidTr="00CD26EE">
        <w:tc>
          <w:tcPr>
            <w:tcW w:w="3936" w:type="dxa"/>
          </w:tcPr>
          <w:p w14:paraId="126FA456" w14:textId="77777777" w:rsidR="00272AE2" w:rsidRPr="0066564B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16"/>
                <w:szCs w:val="16"/>
              </w:rPr>
            </w:pPr>
          </w:p>
          <w:p w14:paraId="60003AD3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>Za půjčitele:</w:t>
            </w:r>
          </w:p>
          <w:p w14:paraId="03DDAAB7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proofErr w:type="spellStart"/>
            <w:r w:rsidRPr="00272AE2">
              <w:rPr>
                <w:rFonts w:asciiTheme="minorHAnsi" w:hAnsiTheme="minorHAnsi" w:cs="Tahoma"/>
                <w:sz w:val="24"/>
              </w:rPr>
              <w:t>Cav</w:t>
            </w:r>
            <w:proofErr w:type="spellEnd"/>
            <w:r w:rsidRPr="00272AE2">
              <w:rPr>
                <w:rFonts w:asciiTheme="minorHAnsi" w:hAnsiTheme="minorHAnsi" w:cs="Tahoma"/>
                <w:sz w:val="24"/>
              </w:rPr>
              <w:t xml:space="preserve">. </w:t>
            </w:r>
            <w:proofErr w:type="spellStart"/>
            <w:r w:rsidRPr="00272AE2">
              <w:rPr>
                <w:rFonts w:asciiTheme="minorHAnsi" w:hAnsiTheme="minorHAnsi" w:cs="Tahoma"/>
                <w:sz w:val="24"/>
              </w:rPr>
              <w:t>Dott</w:t>
            </w:r>
            <w:proofErr w:type="spellEnd"/>
            <w:r w:rsidRPr="00272AE2">
              <w:rPr>
                <w:rFonts w:asciiTheme="minorHAnsi" w:hAnsiTheme="minorHAnsi" w:cs="Tahoma"/>
                <w:sz w:val="24"/>
              </w:rPr>
              <w:t xml:space="preserve">. Emanuele </w:t>
            </w:r>
            <w:proofErr w:type="spellStart"/>
            <w:r w:rsidRPr="00272AE2">
              <w:rPr>
                <w:rFonts w:asciiTheme="minorHAnsi" w:hAnsiTheme="minorHAnsi" w:cs="Tahoma"/>
                <w:sz w:val="24"/>
              </w:rPr>
              <w:t>Gadaleta</w:t>
            </w:r>
            <w:proofErr w:type="spellEnd"/>
          </w:p>
          <w:p w14:paraId="69EADDD5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>ředitel Českého muzea hudby</w:t>
            </w:r>
          </w:p>
          <w:p w14:paraId="724D2CC9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  <w:p w14:paraId="15BC1741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  <w:p w14:paraId="6BD4D261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392" w:type="dxa"/>
          </w:tcPr>
          <w:p w14:paraId="5E97D52A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994" w:type="dxa"/>
          </w:tcPr>
          <w:p w14:paraId="01D984E7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  <w:p w14:paraId="10CC40D4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  <w:r w:rsidRPr="00272AE2">
              <w:rPr>
                <w:rFonts w:asciiTheme="minorHAnsi" w:hAnsiTheme="minorHAnsi" w:cs="Tahoma"/>
                <w:sz w:val="24"/>
              </w:rPr>
              <w:t>Za vypůjčitele:</w:t>
            </w:r>
          </w:p>
          <w:p w14:paraId="563A105E" w14:textId="1CDF5685" w:rsidR="00861D30" w:rsidRDefault="00901C0C" w:rsidP="00272AE2">
            <w:pPr>
              <w:tabs>
                <w:tab w:val="left" w:pos="8505"/>
              </w:tabs>
              <w:rPr>
                <w:rFonts w:cs="Tahoma"/>
                <w:sz w:val="24"/>
              </w:rPr>
            </w:pPr>
            <w:r w:rsidRPr="00901C0C">
              <w:rPr>
                <w:rFonts w:cs="Tahoma"/>
                <w:sz w:val="24"/>
              </w:rPr>
              <w:t>RNDr. Karin Kriegerbecková, Ph.D.</w:t>
            </w:r>
          </w:p>
          <w:p w14:paraId="4628AE3E" w14:textId="0DB24764" w:rsidR="00901C0C" w:rsidRPr="00901C0C" w:rsidRDefault="00A92E0B" w:rsidP="00901C0C">
            <w:pPr>
              <w:tabs>
                <w:tab w:val="left" w:pos="8505"/>
              </w:tabs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ř</w:t>
            </w:r>
            <w:r w:rsidR="00901C0C" w:rsidRPr="00901C0C">
              <w:rPr>
                <w:rFonts w:cs="Tahoma"/>
                <w:sz w:val="24"/>
              </w:rPr>
              <w:t>editelka</w:t>
            </w:r>
            <w:r w:rsidR="00901C0C">
              <w:rPr>
                <w:rFonts w:cs="Tahoma"/>
                <w:sz w:val="24"/>
              </w:rPr>
              <w:t xml:space="preserve"> </w:t>
            </w:r>
            <w:r w:rsidR="00901C0C" w:rsidRPr="00901C0C">
              <w:rPr>
                <w:rFonts w:cs="Tahoma"/>
                <w:sz w:val="24"/>
              </w:rPr>
              <w:t>Muze</w:t>
            </w:r>
            <w:r w:rsidR="00901C0C">
              <w:rPr>
                <w:rFonts w:cs="Tahoma"/>
                <w:sz w:val="24"/>
              </w:rPr>
              <w:t>a</w:t>
            </w:r>
            <w:r w:rsidR="00901C0C" w:rsidRPr="00901C0C">
              <w:rPr>
                <w:rFonts w:cs="Tahoma"/>
                <w:sz w:val="24"/>
              </w:rPr>
              <w:t xml:space="preserve"> Českého krasu</w:t>
            </w:r>
          </w:p>
          <w:p w14:paraId="38F813A6" w14:textId="21B1490E" w:rsidR="00901C0C" w:rsidRPr="00901C0C" w:rsidRDefault="00901C0C" w:rsidP="00901C0C">
            <w:pPr>
              <w:tabs>
                <w:tab w:val="left" w:pos="8505"/>
              </w:tabs>
              <w:rPr>
                <w:rFonts w:cs="Tahoma"/>
                <w:sz w:val="24"/>
              </w:rPr>
            </w:pPr>
          </w:p>
          <w:p w14:paraId="7223E9E1" w14:textId="0DDED758" w:rsidR="001F1CE8" w:rsidRPr="001F1CE8" w:rsidRDefault="001F1CE8" w:rsidP="001F1CE8">
            <w:pPr>
              <w:tabs>
                <w:tab w:val="left" w:pos="8505"/>
              </w:tabs>
              <w:rPr>
                <w:rFonts w:cs="Tahoma"/>
                <w:sz w:val="24"/>
              </w:rPr>
            </w:pPr>
          </w:p>
          <w:p w14:paraId="06DFAD42" w14:textId="44184535" w:rsidR="003C0EE2" w:rsidRPr="0066564B" w:rsidRDefault="003C0E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</w:tr>
      <w:tr w:rsidR="00272AE2" w:rsidRPr="00272AE2" w14:paraId="70915BF7" w14:textId="77777777" w:rsidTr="00272AE2">
        <w:trPr>
          <w:trHeight w:val="80"/>
        </w:trPr>
        <w:tc>
          <w:tcPr>
            <w:tcW w:w="3936" w:type="dxa"/>
            <w:tcBorders>
              <w:bottom w:val="single" w:sz="4" w:space="0" w:color="auto"/>
            </w:tcBorders>
          </w:tcPr>
          <w:p w14:paraId="68E3DA80" w14:textId="1055D7BD" w:rsidR="000B5110" w:rsidRPr="00272AE2" w:rsidRDefault="000B5110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392" w:type="dxa"/>
          </w:tcPr>
          <w:p w14:paraId="08424415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13A9C76" w14:textId="77777777" w:rsidR="00272AE2" w:rsidRPr="00272AE2" w:rsidRDefault="00272AE2" w:rsidP="00272AE2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</w:tr>
    </w:tbl>
    <w:p w14:paraId="2DB17EC3" w14:textId="393CC0A8" w:rsidR="001E17E1" w:rsidRDefault="001E17E1" w:rsidP="0000654D">
      <w:pPr>
        <w:rPr>
          <w:rFonts w:asciiTheme="minorHAnsi" w:hAnsiTheme="minorHAnsi"/>
          <w:b/>
          <w:sz w:val="24"/>
        </w:rPr>
      </w:pPr>
    </w:p>
    <w:p w14:paraId="4937D9DE" w14:textId="5EAB0EEC" w:rsidR="001E17E1" w:rsidRDefault="001E17E1" w:rsidP="0000654D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                                                                                                                </w:t>
      </w:r>
      <w:proofErr w:type="spellStart"/>
      <w:r w:rsidRPr="001E17E1">
        <w:rPr>
          <w:bCs/>
          <w:sz w:val="18"/>
          <w:szCs w:val="18"/>
        </w:rPr>
        <w:t>Evid</w:t>
      </w:r>
      <w:proofErr w:type="spellEnd"/>
      <w:r w:rsidRPr="001E17E1">
        <w:rPr>
          <w:bCs/>
          <w:sz w:val="18"/>
          <w:szCs w:val="18"/>
        </w:rPr>
        <w:t>. Č. MČK: S-0039/00065293/2025</w:t>
      </w:r>
    </w:p>
    <w:p w14:paraId="768C8F9C" w14:textId="63686852" w:rsidR="0000654D" w:rsidRDefault="00F33884" w:rsidP="0000654D">
      <w:pPr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lastRenderedPageBreak/>
        <w:t>NÁRODNÍ MUZEUM</w:t>
      </w:r>
      <w:r w:rsidR="001E17E1">
        <w:rPr>
          <w:rFonts w:asciiTheme="minorHAnsi" w:hAnsiTheme="minorHAnsi"/>
          <w:b/>
          <w:sz w:val="24"/>
        </w:rPr>
        <w:t xml:space="preserve">                                                                               </w:t>
      </w:r>
    </w:p>
    <w:p w14:paraId="33E9EA4E" w14:textId="4B96E2EE" w:rsidR="00F33884" w:rsidRPr="006F4BE0" w:rsidRDefault="00F33884" w:rsidP="00F33884">
      <w:pPr>
        <w:jc w:val="center"/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 xml:space="preserve">Záznam o předání, kontrole stavu a převzetí předmětů podle smlouvy </w:t>
      </w:r>
    </w:p>
    <w:p w14:paraId="33E9EA4F" w14:textId="750FEDBD" w:rsidR="00F33884" w:rsidRPr="006F4BE0" w:rsidRDefault="00F33884" w:rsidP="00F33884">
      <w:pPr>
        <w:jc w:val="center"/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 xml:space="preserve">o výpůjčce č. </w:t>
      </w:r>
      <w:r w:rsidR="00B62FCF" w:rsidRPr="006F4BE0">
        <w:rPr>
          <w:rFonts w:asciiTheme="minorHAnsi" w:hAnsiTheme="minorHAnsi"/>
          <w:b/>
          <w:sz w:val="24"/>
        </w:rPr>
        <w:t>2</w:t>
      </w:r>
      <w:r w:rsidR="001F1CE8">
        <w:rPr>
          <w:rFonts w:asciiTheme="minorHAnsi" w:hAnsiTheme="minorHAnsi"/>
          <w:b/>
          <w:sz w:val="24"/>
        </w:rPr>
        <w:t>50</w:t>
      </w:r>
      <w:r w:rsidR="00D07322">
        <w:rPr>
          <w:rFonts w:asciiTheme="minorHAnsi" w:hAnsiTheme="minorHAnsi"/>
          <w:b/>
          <w:sz w:val="24"/>
        </w:rPr>
        <w:t>874</w:t>
      </w:r>
    </w:p>
    <w:p w14:paraId="33E9EA50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51" w14:textId="77777777" w:rsidR="00F33884" w:rsidRPr="006F4BE0" w:rsidRDefault="00F33884" w:rsidP="00F33884">
      <w:pPr>
        <w:jc w:val="both"/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>A/ Předání předmětů půjčitelem vypůjčiteli</w:t>
      </w:r>
    </w:p>
    <w:p w14:paraId="33E9EA52" w14:textId="205E50B3" w:rsidR="00F33884" w:rsidRPr="006F4BE0" w:rsidRDefault="00F33884" w:rsidP="00F33884">
      <w:pPr>
        <w:jc w:val="both"/>
        <w:rPr>
          <w:rFonts w:asciiTheme="minorHAnsi" w:hAnsiTheme="minorHAnsi"/>
          <w:i/>
          <w:sz w:val="24"/>
        </w:rPr>
      </w:pPr>
      <w:r w:rsidRPr="006F4BE0">
        <w:rPr>
          <w:rFonts w:asciiTheme="minorHAnsi" w:hAnsiTheme="minorHAnsi"/>
          <w:sz w:val="24"/>
        </w:rPr>
        <w:t xml:space="preserve">Odborný pracovník půjčitele předává dnešního dne odpovědnému odbornému pracovníkovi vypůjčitele sbírkové předměty specifikované v příloze tohoto záznamu pod položkami </w:t>
      </w:r>
      <w:proofErr w:type="gramStart"/>
      <w:r w:rsidRPr="006F4BE0">
        <w:rPr>
          <w:rFonts w:asciiTheme="minorHAnsi" w:hAnsiTheme="minorHAnsi"/>
          <w:sz w:val="24"/>
        </w:rPr>
        <w:t xml:space="preserve">1 – </w:t>
      </w:r>
      <w:r w:rsidR="00901C0C">
        <w:rPr>
          <w:rFonts w:asciiTheme="minorHAnsi" w:hAnsiTheme="minorHAnsi"/>
          <w:sz w:val="24"/>
        </w:rPr>
        <w:t>9</w:t>
      </w:r>
      <w:proofErr w:type="gramEnd"/>
      <w:r w:rsidR="00150DE4" w:rsidRPr="006F4BE0">
        <w:rPr>
          <w:rFonts w:asciiTheme="minorHAnsi" w:hAnsiTheme="minorHAnsi"/>
          <w:sz w:val="24"/>
        </w:rPr>
        <w:t xml:space="preserve"> </w:t>
      </w:r>
      <w:r w:rsidRPr="006F4BE0">
        <w:rPr>
          <w:rFonts w:asciiTheme="minorHAnsi" w:hAnsiTheme="minorHAnsi"/>
          <w:sz w:val="24"/>
        </w:rPr>
        <w:t xml:space="preserve">s uvedením stavu jednotlivých předmětů či jejich částí. </w:t>
      </w:r>
    </w:p>
    <w:p w14:paraId="33E9EA53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156F1DA4" w14:textId="79ADDA64" w:rsidR="001D6214" w:rsidRPr="006F4BE0" w:rsidRDefault="00F33884" w:rsidP="00F33884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Odborný pracovník vypůjčitele přebírá dnešního dne sbírkové předměty uvedené v příloze tohoto záznamu pod položkami </w:t>
      </w:r>
      <w:proofErr w:type="gramStart"/>
      <w:r w:rsidRPr="006F4BE0">
        <w:rPr>
          <w:rFonts w:asciiTheme="minorHAnsi" w:hAnsiTheme="minorHAnsi"/>
          <w:sz w:val="24"/>
        </w:rPr>
        <w:t xml:space="preserve">1 – </w:t>
      </w:r>
      <w:r w:rsidR="00901C0C">
        <w:rPr>
          <w:rFonts w:asciiTheme="minorHAnsi" w:hAnsiTheme="minorHAnsi"/>
          <w:sz w:val="24"/>
        </w:rPr>
        <w:t>9</w:t>
      </w:r>
      <w:proofErr w:type="gramEnd"/>
      <w:r w:rsidRPr="006F4BE0">
        <w:rPr>
          <w:rFonts w:asciiTheme="minorHAnsi" w:hAnsiTheme="minorHAnsi"/>
          <w:sz w:val="24"/>
        </w:rPr>
        <w:t xml:space="preserve"> a potvrzuje, že skutečný stav přebíraných předmětů odpovídá údajům </w:t>
      </w:r>
    </w:p>
    <w:p w14:paraId="33E9EA54" w14:textId="358DA13B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o jejich stavu, uvedeným v příloze záznamu, případně uplatňuje toto zpřesnění:</w:t>
      </w:r>
    </w:p>
    <w:p w14:paraId="0273BC1D" w14:textId="77777777" w:rsidR="001D6214" w:rsidRPr="006F4BE0" w:rsidRDefault="001D6214" w:rsidP="001D6214">
      <w:pPr>
        <w:jc w:val="both"/>
        <w:rPr>
          <w:rFonts w:asciiTheme="minorHAnsi" w:hAnsiTheme="minorHAnsi"/>
          <w:sz w:val="24"/>
        </w:rPr>
      </w:pPr>
    </w:p>
    <w:p w14:paraId="33E9EA57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58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Předal: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59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Převzal: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5A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Datum:</w:t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  <w:t>Místo:</w:t>
      </w:r>
    </w:p>
    <w:p w14:paraId="33E9EA5B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5C" w14:textId="77777777" w:rsidR="00F33884" w:rsidRPr="006F4BE0" w:rsidRDefault="00F33884" w:rsidP="00F33884">
      <w:pPr>
        <w:jc w:val="both"/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>B/ Kontrola předmětů v průběhu trvání výpůjčky</w:t>
      </w:r>
    </w:p>
    <w:p w14:paraId="1AED68DD" w14:textId="096CBAA6" w:rsidR="00B62FCF" w:rsidRPr="006F4BE0" w:rsidRDefault="00F33884" w:rsidP="006F4BE0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Odborný pracovník půjčitele a odborný pracovník vypůjčitele provedli dnešního dne společně kontrolu stavu sbírkových předmětů uvedených v příloze tohoto záznamu pod položkami </w:t>
      </w:r>
      <w:proofErr w:type="gramStart"/>
      <w:r w:rsidRPr="006F4BE0">
        <w:rPr>
          <w:rFonts w:asciiTheme="minorHAnsi" w:hAnsiTheme="minorHAnsi"/>
          <w:sz w:val="24"/>
        </w:rPr>
        <w:t xml:space="preserve">1 – </w:t>
      </w:r>
      <w:r w:rsidR="00901C0C">
        <w:rPr>
          <w:rFonts w:asciiTheme="minorHAnsi" w:hAnsiTheme="minorHAnsi"/>
          <w:sz w:val="24"/>
        </w:rPr>
        <w:t>9</w:t>
      </w:r>
      <w:proofErr w:type="gramEnd"/>
      <w:r w:rsidRPr="006F4BE0">
        <w:rPr>
          <w:rFonts w:asciiTheme="minorHAnsi" w:hAnsiTheme="minorHAnsi"/>
          <w:sz w:val="24"/>
        </w:rPr>
        <w:t xml:space="preserve"> a konstatují, že stav předmětů je nezměněn, případně odborný pracovník půjčitele uplatňuje tyto výhrady:</w:t>
      </w:r>
    </w:p>
    <w:p w14:paraId="43E70004" w14:textId="77777777" w:rsidR="00B62FCF" w:rsidRPr="006F4BE0" w:rsidRDefault="00B62FCF" w:rsidP="00B62FCF">
      <w:pPr>
        <w:ind w:left="360"/>
        <w:jc w:val="both"/>
        <w:rPr>
          <w:rFonts w:asciiTheme="minorHAnsi" w:hAnsiTheme="minorHAnsi"/>
          <w:sz w:val="24"/>
        </w:rPr>
      </w:pPr>
    </w:p>
    <w:p w14:paraId="33E9EA60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61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Pracovník půjčitele: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62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Pracovník vypůjčitele: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63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Datum:</w:t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  <w:t>Místo:</w:t>
      </w:r>
    </w:p>
    <w:p w14:paraId="33E9EA64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65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66" w14:textId="77777777" w:rsidR="00F33884" w:rsidRPr="006F4BE0" w:rsidRDefault="00F33884" w:rsidP="00F33884">
      <w:pPr>
        <w:jc w:val="both"/>
        <w:rPr>
          <w:rFonts w:asciiTheme="minorHAnsi" w:hAnsiTheme="minorHAnsi"/>
          <w:b/>
          <w:sz w:val="24"/>
        </w:rPr>
      </w:pPr>
      <w:r w:rsidRPr="006F4BE0">
        <w:rPr>
          <w:rFonts w:asciiTheme="minorHAnsi" w:hAnsiTheme="minorHAnsi"/>
          <w:b/>
          <w:sz w:val="24"/>
        </w:rPr>
        <w:t>C/ Převzetí předmětů půjčitelem od vypůjčitele</w:t>
      </w:r>
    </w:p>
    <w:p w14:paraId="33E9EA67" w14:textId="2BF46382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Odpovědný odborný pracovník vypůjčitele vrací dnešního dne odbornému pracovníkovi půjčitele sbírkové předměty specifikované v příloze tohoto záznamu pod položkami </w:t>
      </w:r>
      <w:proofErr w:type="gramStart"/>
      <w:r w:rsidRPr="006F4BE0">
        <w:rPr>
          <w:rFonts w:asciiTheme="minorHAnsi" w:hAnsiTheme="minorHAnsi"/>
          <w:sz w:val="24"/>
        </w:rPr>
        <w:t xml:space="preserve">1 – </w:t>
      </w:r>
      <w:r w:rsidR="00901C0C">
        <w:rPr>
          <w:rFonts w:asciiTheme="minorHAnsi" w:hAnsiTheme="minorHAnsi"/>
          <w:sz w:val="24"/>
        </w:rPr>
        <w:t>9</w:t>
      </w:r>
      <w:proofErr w:type="gramEnd"/>
      <w:r w:rsidRPr="006F4BE0">
        <w:rPr>
          <w:rFonts w:asciiTheme="minorHAnsi" w:hAnsiTheme="minorHAnsi"/>
          <w:sz w:val="24"/>
        </w:rPr>
        <w:t>, odborný pracovník půjčitele tyto předměty přebírá a potvrzuje, že stav předmětů odpovídá předchozím záznamům o stavu jednotlivých předmětů, případně uplatňuje tyto výhrady:</w:t>
      </w:r>
    </w:p>
    <w:p w14:paraId="33E9EA69" w14:textId="77777777" w:rsidR="00F33884" w:rsidRPr="006F4BE0" w:rsidRDefault="00F33884" w:rsidP="00B62FCF">
      <w:pPr>
        <w:ind w:left="360"/>
        <w:jc w:val="both"/>
        <w:rPr>
          <w:rFonts w:asciiTheme="minorHAnsi" w:hAnsiTheme="minorHAnsi"/>
          <w:sz w:val="24"/>
        </w:rPr>
      </w:pPr>
    </w:p>
    <w:p w14:paraId="32769FB7" w14:textId="77777777" w:rsidR="00B62FCF" w:rsidRDefault="00B62FCF" w:rsidP="00B62FCF">
      <w:pPr>
        <w:ind w:left="360"/>
        <w:jc w:val="both"/>
        <w:rPr>
          <w:rFonts w:asciiTheme="minorHAnsi" w:hAnsiTheme="minorHAnsi"/>
          <w:sz w:val="24"/>
        </w:rPr>
      </w:pPr>
    </w:p>
    <w:p w14:paraId="5663C089" w14:textId="77777777" w:rsidR="006F4BE0" w:rsidRPr="006F4BE0" w:rsidRDefault="006F4BE0" w:rsidP="00B62FCF">
      <w:pPr>
        <w:ind w:left="360"/>
        <w:jc w:val="both"/>
        <w:rPr>
          <w:rFonts w:asciiTheme="minorHAnsi" w:hAnsiTheme="minorHAnsi"/>
          <w:sz w:val="24"/>
        </w:rPr>
      </w:pPr>
    </w:p>
    <w:p w14:paraId="33E9EA6A" w14:textId="77777777" w:rsidR="00F33884" w:rsidRPr="006F4BE0" w:rsidRDefault="00F33884" w:rsidP="00F33884">
      <w:pPr>
        <w:jc w:val="both"/>
        <w:rPr>
          <w:rFonts w:asciiTheme="minorHAnsi" w:hAnsiTheme="minorHAnsi"/>
          <w:sz w:val="24"/>
        </w:rPr>
      </w:pPr>
    </w:p>
    <w:p w14:paraId="33E9EA6B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Předal: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6C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 xml:space="preserve">Převzal: </w:t>
      </w:r>
      <w:r w:rsidRPr="006F4BE0">
        <w:rPr>
          <w:rFonts w:asciiTheme="minorHAnsi" w:hAnsiTheme="minorHAnsi"/>
          <w:i/>
          <w:sz w:val="24"/>
        </w:rPr>
        <w:t>titul, jméno, příjmení</w:t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i/>
          <w:sz w:val="24"/>
        </w:rPr>
        <w:tab/>
      </w:r>
      <w:r w:rsidRPr="006F4BE0">
        <w:rPr>
          <w:rFonts w:asciiTheme="minorHAnsi" w:hAnsiTheme="minorHAnsi"/>
          <w:sz w:val="24"/>
        </w:rPr>
        <w:t>Podpis:</w:t>
      </w:r>
    </w:p>
    <w:p w14:paraId="33E9EA6D" w14:textId="77777777" w:rsidR="00F33884" w:rsidRPr="006F4BE0" w:rsidRDefault="00F33884" w:rsidP="00F33884">
      <w:pPr>
        <w:spacing w:line="360" w:lineRule="auto"/>
        <w:jc w:val="both"/>
        <w:rPr>
          <w:rFonts w:asciiTheme="minorHAnsi" w:hAnsiTheme="minorHAnsi"/>
          <w:sz w:val="24"/>
        </w:rPr>
      </w:pPr>
      <w:r w:rsidRPr="006F4BE0">
        <w:rPr>
          <w:rFonts w:asciiTheme="minorHAnsi" w:hAnsiTheme="minorHAnsi"/>
          <w:sz w:val="24"/>
        </w:rPr>
        <w:t>Datum:</w:t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</w:r>
      <w:r w:rsidRPr="006F4BE0">
        <w:rPr>
          <w:rFonts w:asciiTheme="minorHAnsi" w:hAnsiTheme="minorHAnsi"/>
          <w:sz w:val="24"/>
        </w:rPr>
        <w:tab/>
        <w:t>Místo:</w:t>
      </w:r>
    </w:p>
    <w:p w14:paraId="7155D863" w14:textId="77777777" w:rsidR="00DC7BFB" w:rsidRDefault="00DC7BFB" w:rsidP="00F33884">
      <w:pPr>
        <w:rPr>
          <w:b/>
          <w:bCs/>
          <w:sz w:val="32"/>
          <w:szCs w:val="32"/>
        </w:rPr>
      </w:pPr>
    </w:p>
    <w:p w14:paraId="2AD21C32" w14:textId="77777777" w:rsidR="0066564B" w:rsidRDefault="0066564B" w:rsidP="00F33884">
      <w:pPr>
        <w:rPr>
          <w:b/>
          <w:bCs/>
          <w:sz w:val="32"/>
          <w:szCs w:val="32"/>
        </w:rPr>
      </w:pPr>
    </w:p>
    <w:p w14:paraId="6E09CE48" w14:textId="419E8118" w:rsidR="00B62FCF" w:rsidRDefault="00B62FCF" w:rsidP="00F33884">
      <w:pPr>
        <w:rPr>
          <w:b/>
          <w:bCs/>
          <w:sz w:val="32"/>
          <w:szCs w:val="32"/>
        </w:rPr>
      </w:pPr>
      <w:r w:rsidRPr="00B62FCF">
        <w:rPr>
          <w:b/>
          <w:bCs/>
          <w:sz w:val="32"/>
          <w:szCs w:val="32"/>
        </w:rPr>
        <w:lastRenderedPageBreak/>
        <w:t xml:space="preserve">Příloha č. 1 ke smlouvě č. </w:t>
      </w:r>
      <w:r w:rsidR="0066564B">
        <w:rPr>
          <w:b/>
          <w:bCs/>
          <w:sz w:val="32"/>
          <w:szCs w:val="32"/>
        </w:rPr>
        <w:t>2</w:t>
      </w:r>
      <w:r w:rsidR="001F1CE8">
        <w:rPr>
          <w:b/>
          <w:bCs/>
          <w:sz w:val="32"/>
          <w:szCs w:val="32"/>
        </w:rPr>
        <w:t>5</w:t>
      </w:r>
      <w:r w:rsidR="001E17E1">
        <w:rPr>
          <w:b/>
          <w:bCs/>
          <w:sz w:val="32"/>
          <w:szCs w:val="32"/>
        </w:rPr>
        <w:t>0874</w:t>
      </w:r>
    </w:p>
    <w:p w14:paraId="5A7166E2" w14:textId="77777777" w:rsidR="00861D30" w:rsidRDefault="00861D30" w:rsidP="00861D30">
      <w:pPr>
        <w:rPr>
          <w:rFonts w:ascii="Times New Roman" w:hAnsi="Times New Roman"/>
          <w:b/>
          <w:bCs/>
          <w:sz w:val="24"/>
        </w:rPr>
      </w:pPr>
    </w:p>
    <w:p w14:paraId="05628D46" w14:textId="4BADB913" w:rsidR="00861D30" w:rsidRPr="00901C0C" w:rsidRDefault="00861D30" w:rsidP="00861D30">
      <w:pPr>
        <w:rPr>
          <w:rFonts w:asciiTheme="minorHAnsi" w:hAnsiTheme="minorHAnsi" w:cstheme="minorHAnsi"/>
          <w:b/>
          <w:bCs/>
          <w:i/>
          <w:iCs/>
          <w:sz w:val="24"/>
        </w:rPr>
      </w:pPr>
      <w:r w:rsidRPr="00861D30">
        <w:rPr>
          <w:rFonts w:asciiTheme="minorHAnsi" w:hAnsiTheme="minorHAnsi" w:cstheme="minorHAnsi"/>
          <w:sz w:val="24"/>
        </w:rPr>
        <w:t xml:space="preserve">Zápůjčka originálních sbírkových předmětů do </w:t>
      </w:r>
      <w:proofErr w:type="spellStart"/>
      <w:r w:rsidRPr="00861D30">
        <w:rPr>
          <w:rFonts w:asciiTheme="minorHAnsi" w:hAnsiTheme="minorHAnsi" w:cstheme="minorHAnsi"/>
          <w:sz w:val="24"/>
        </w:rPr>
        <w:t>výstavy</w:t>
      </w:r>
      <w:r w:rsidR="00CC7AB1">
        <w:rPr>
          <w:rFonts w:asciiTheme="minorHAnsi" w:hAnsiTheme="minorHAnsi" w:cstheme="minorHAnsi"/>
          <w:sz w:val="24"/>
        </w:rPr>
        <w:t>xxxxx</w:t>
      </w:r>
      <w:proofErr w:type="spellEnd"/>
    </w:p>
    <w:p w14:paraId="3ACC7277" w14:textId="77777777" w:rsidR="00861D30" w:rsidRPr="00861D30" w:rsidRDefault="00861D30" w:rsidP="00861D30">
      <w:pPr>
        <w:rPr>
          <w:rFonts w:asciiTheme="minorHAnsi" w:hAnsiTheme="minorHAnsi" w:cstheme="minorHAnsi"/>
          <w:bCs/>
          <w:sz w:val="24"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623"/>
        <w:gridCol w:w="1072"/>
        <w:gridCol w:w="1842"/>
        <w:gridCol w:w="1276"/>
        <w:gridCol w:w="1700"/>
        <w:gridCol w:w="1035"/>
        <w:gridCol w:w="1236"/>
        <w:gridCol w:w="1559"/>
      </w:tblGrid>
      <w:tr w:rsidR="00A92E0B" w:rsidRPr="00901C0C" w14:paraId="23F7982E" w14:textId="77777777" w:rsidTr="00A92E0B">
        <w:tc>
          <w:tcPr>
            <w:tcW w:w="623" w:type="dxa"/>
          </w:tcPr>
          <w:p w14:paraId="3DB25BE8" w14:textId="5DB438E6" w:rsidR="00A92E0B" w:rsidRDefault="00A92E0B" w:rsidP="00901C0C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bCs/>
              </w:rPr>
              <w:t>Poř</w:t>
            </w:r>
            <w:proofErr w:type="spellEnd"/>
            <w:r>
              <w:rPr>
                <w:rFonts w:cs="Calibri"/>
                <w:b/>
                <w:bCs/>
              </w:rPr>
              <w:t>. číslo</w:t>
            </w:r>
          </w:p>
        </w:tc>
        <w:tc>
          <w:tcPr>
            <w:tcW w:w="1072" w:type="dxa"/>
          </w:tcPr>
          <w:p w14:paraId="7E7CACF8" w14:textId="7F342155" w:rsidR="00A92E0B" w:rsidRDefault="00A92E0B" w:rsidP="00901C0C">
            <w:pPr>
              <w:rPr>
                <w:rFonts w:cs="Calibri"/>
                <w:color w:val="000000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cs="Calibri"/>
                <w:b/>
                <w:bCs/>
              </w:rPr>
              <w:t>Inv</w:t>
            </w:r>
            <w:proofErr w:type="spellEnd"/>
            <w:r>
              <w:rPr>
                <w:rFonts w:cs="Calibri"/>
                <w:b/>
                <w:bCs/>
              </w:rPr>
              <w:t>. číslo</w:t>
            </w:r>
          </w:p>
        </w:tc>
        <w:tc>
          <w:tcPr>
            <w:tcW w:w="1842" w:type="dxa"/>
          </w:tcPr>
          <w:p w14:paraId="10049032" w14:textId="1860211D" w:rsidR="00A92E0B" w:rsidRPr="00901C0C" w:rsidRDefault="00A92E0B" w:rsidP="00901C0C">
            <w:pPr>
              <w:rPr>
                <w:rFonts w:cs="Calibri"/>
                <w:color w:val="000000"/>
                <w:szCs w:val="22"/>
                <w:bdr w:val="none" w:sz="0" w:space="0" w:color="auto" w:frame="1"/>
              </w:rPr>
            </w:pPr>
            <w:r>
              <w:rPr>
                <w:rFonts w:cs="Calibri"/>
                <w:b/>
                <w:bCs/>
              </w:rPr>
              <w:t>Název</w:t>
            </w:r>
          </w:p>
        </w:tc>
        <w:tc>
          <w:tcPr>
            <w:tcW w:w="1276" w:type="dxa"/>
          </w:tcPr>
          <w:p w14:paraId="1A1C896F" w14:textId="0EBB1A99" w:rsidR="00A92E0B" w:rsidRPr="00901C0C" w:rsidRDefault="00A92E0B" w:rsidP="00901C0C">
            <w:pPr>
              <w:rPr>
                <w:rFonts w:cs="Calibri"/>
                <w:color w:val="000000"/>
                <w:szCs w:val="22"/>
                <w:bdr w:val="none" w:sz="0" w:space="0" w:color="auto" w:frame="1"/>
              </w:rPr>
            </w:pPr>
            <w:r w:rsidRPr="00A92E0B"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  <w:t>Druhový</w:t>
            </w:r>
          </w:p>
        </w:tc>
        <w:tc>
          <w:tcPr>
            <w:tcW w:w="1700" w:type="dxa"/>
          </w:tcPr>
          <w:p w14:paraId="53D134CD" w14:textId="629205B9" w:rsidR="00A92E0B" w:rsidRPr="00A92E0B" w:rsidRDefault="00A92E0B" w:rsidP="00901C0C">
            <w:pPr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</w:pPr>
            <w:r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  <w:t>V</w:t>
            </w:r>
            <w:r w:rsidRPr="00A92E0B"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  <w:t>ýrobce</w:t>
            </w:r>
          </w:p>
        </w:tc>
        <w:tc>
          <w:tcPr>
            <w:tcW w:w="1035" w:type="dxa"/>
          </w:tcPr>
          <w:p w14:paraId="1BE36F45" w14:textId="5B4127AE" w:rsidR="00A92E0B" w:rsidRPr="00A92E0B" w:rsidRDefault="00A92E0B" w:rsidP="00901C0C">
            <w:pPr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</w:pPr>
            <w:r w:rsidRPr="00A92E0B"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  <w:t>Místo výroby</w:t>
            </w:r>
          </w:p>
        </w:tc>
        <w:tc>
          <w:tcPr>
            <w:tcW w:w="1236" w:type="dxa"/>
          </w:tcPr>
          <w:p w14:paraId="7F3078E3" w14:textId="555703EE" w:rsidR="00A92E0B" w:rsidRPr="00A92E0B" w:rsidRDefault="00A92E0B" w:rsidP="00901C0C">
            <w:pPr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</w:pPr>
            <w:r w:rsidRPr="00A92E0B"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  <w:t>Datace</w:t>
            </w:r>
          </w:p>
        </w:tc>
        <w:tc>
          <w:tcPr>
            <w:tcW w:w="1559" w:type="dxa"/>
          </w:tcPr>
          <w:p w14:paraId="019A9FF8" w14:textId="7641B0E6" w:rsidR="00A92E0B" w:rsidRPr="00A92E0B" w:rsidRDefault="00A92E0B" w:rsidP="00901C0C">
            <w:pPr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</w:pPr>
            <w:r w:rsidRPr="00A92E0B">
              <w:rPr>
                <w:rFonts w:cs="Calibri"/>
                <w:b/>
                <w:bCs/>
                <w:color w:val="000000"/>
                <w:szCs w:val="22"/>
                <w:bdr w:val="none" w:sz="0" w:space="0" w:color="auto" w:frame="1"/>
              </w:rPr>
              <w:t>Pojistná hodnota</w:t>
            </w:r>
          </w:p>
        </w:tc>
      </w:tr>
    </w:tbl>
    <w:p w14:paraId="1D170196" w14:textId="4AFBB0B3" w:rsidR="0066564B" w:rsidRDefault="00CC7AB1" w:rsidP="00CC7AB1">
      <w:pPr>
        <w:jc w:val="center"/>
        <w:rPr>
          <w:rFonts w:asciiTheme="minorHAnsi" w:hAnsiTheme="minorHAnsi" w:cstheme="minorHAnsi"/>
          <w:sz w:val="32"/>
          <w:szCs w:val="32"/>
        </w:rPr>
      </w:pPr>
      <w:proofErr w:type="spellStart"/>
      <w:r>
        <w:rPr>
          <w:rFonts w:asciiTheme="minorHAnsi" w:hAnsiTheme="minorHAnsi" w:cstheme="minorHAnsi"/>
          <w:sz w:val="32"/>
          <w:szCs w:val="32"/>
        </w:rPr>
        <w:t>Xxxxx</w:t>
      </w:r>
      <w:proofErr w:type="spellEnd"/>
    </w:p>
    <w:p w14:paraId="36968A93" w14:textId="77777777" w:rsidR="00CC7AB1" w:rsidRPr="00861D30" w:rsidRDefault="00CC7AB1" w:rsidP="00CC7AB1">
      <w:pPr>
        <w:jc w:val="center"/>
        <w:rPr>
          <w:rFonts w:asciiTheme="minorHAnsi" w:hAnsiTheme="minorHAnsi" w:cstheme="minorHAnsi"/>
          <w:sz w:val="32"/>
          <w:szCs w:val="32"/>
        </w:rPr>
      </w:pPr>
    </w:p>
    <w:sectPr w:rsidR="00CC7AB1" w:rsidRPr="00861D30" w:rsidSect="00592A32">
      <w:headerReference w:type="default" r:id="rId8"/>
      <w:footerReference w:type="default" r:id="rId9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6130" w14:textId="77777777" w:rsidR="001A6B65" w:rsidRDefault="001A6B65" w:rsidP="00F33884">
      <w:r>
        <w:separator/>
      </w:r>
    </w:p>
  </w:endnote>
  <w:endnote w:type="continuationSeparator" w:id="0">
    <w:p w14:paraId="22863AF4" w14:textId="77777777" w:rsidR="001A6B65" w:rsidRDefault="001A6B65" w:rsidP="00F3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553407"/>
      <w:docPartObj>
        <w:docPartGallery w:val="Page Numbers (Bottom of Page)"/>
        <w:docPartUnique/>
      </w:docPartObj>
    </w:sdtPr>
    <w:sdtEndPr/>
    <w:sdtContent>
      <w:p w14:paraId="33E9EA77" w14:textId="77777777" w:rsidR="007E5790" w:rsidRDefault="00DE3B49" w:rsidP="00843826">
        <w:pPr>
          <w:pStyle w:val="Zpat"/>
          <w:jc w:val="center"/>
        </w:pPr>
        <w:r>
          <w:fldChar w:fldCharType="begin"/>
        </w:r>
        <w:r w:rsidR="001019EF">
          <w:instrText>PAGE   \* MERGEFORMAT</w:instrText>
        </w:r>
        <w:r>
          <w:fldChar w:fldCharType="separate"/>
        </w:r>
        <w:r w:rsidR="00C0612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4F9B" w14:textId="77777777" w:rsidR="001A6B65" w:rsidRDefault="001A6B65" w:rsidP="00F33884">
      <w:r>
        <w:separator/>
      </w:r>
    </w:p>
  </w:footnote>
  <w:footnote w:type="continuationSeparator" w:id="0">
    <w:p w14:paraId="6868C318" w14:textId="77777777" w:rsidR="001A6B65" w:rsidRDefault="001A6B65" w:rsidP="00F3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15DB" w14:textId="00F5C3EA" w:rsidR="00D44A5C" w:rsidRDefault="001019EF" w:rsidP="00535A08">
    <w:pPr>
      <w:pStyle w:val="Zhlav"/>
      <w:jc w:val="right"/>
    </w:pPr>
    <w:r w:rsidRPr="006027AF">
      <w:t>Č. j. 20</w:t>
    </w:r>
    <w:r w:rsidR="006B6373" w:rsidRPr="006027AF">
      <w:t>2</w:t>
    </w:r>
    <w:r w:rsidR="0098613C">
      <w:t>5</w:t>
    </w:r>
    <w:r w:rsidR="006B6373" w:rsidRPr="006027AF">
      <w:t>/</w:t>
    </w:r>
    <w:r w:rsidR="00D018D2">
      <w:t>3159</w:t>
    </w:r>
    <w:r w:rsidRPr="006027AF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FA37D3"/>
    <w:multiLevelType w:val="hybridMultilevel"/>
    <w:tmpl w:val="7C66B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0102A71"/>
    <w:multiLevelType w:val="hybridMultilevel"/>
    <w:tmpl w:val="065070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9433B"/>
    <w:multiLevelType w:val="hybridMultilevel"/>
    <w:tmpl w:val="1FC640CE"/>
    <w:lvl w:ilvl="0" w:tplc="6B60B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170BB"/>
    <w:multiLevelType w:val="hybridMultilevel"/>
    <w:tmpl w:val="065070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BA538AB"/>
    <w:multiLevelType w:val="hybridMultilevel"/>
    <w:tmpl w:val="E5D4B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71490"/>
    <w:multiLevelType w:val="hybridMultilevel"/>
    <w:tmpl w:val="065070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84"/>
    <w:rsid w:val="0000654D"/>
    <w:rsid w:val="000329AF"/>
    <w:rsid w:val="00042323"/>
    <w:rsid w:val="00054CF0"/>
    <w:rsid w:val="000B5110"/>
    <w:rsid w:val="000C34A8"/>
    <w:rsid w:val="001003B6"/>
    <w:rsid w:val="001019EF"/>
    <w:rsid w:val="00125180"/>
    <w:rsid w:val="001377A6"/>
    <w:rsid w:val="00150DE4"/>
    <w:rsid w:val="00173F87"/>
    <w:rsid w:val="00194396"/>
    <w:rsid w:val="0019666E"/>
    <w:rsid w:val="001A6B65"/>
    <w:rsid w:val="001D6214"/>
    <w:rsid w:val="001E17E1"/>
    <w:rsid w:val="001F1CE8"/>
    <w:rsid w:val="002333C9"/>
    <w:rsid w:val="002646F1"/>
    <w:rsid w:val="00272AE2"/>
    <w:rsid w:val="0029110E"/>
    <w:rsid w:val="0029364E"/>
    <w:rsid w:val="00300B0D"/>
    <w:rsid w:val="003011E6"/>
    <w:rsid w:val="00303634"/>
    <w:rsid w:val="0037559F"/>
    <w:rsid w:val="003C0EE2"/>
    <w:rsid w:val="003D029B"/>
    <w:rsid w:val="0041343D"/>
    <w:rsid w:val="004904E8"/>
    <w:rsid w:val="004E1BD6"/>
    <w:rsid w:val="00501819"/>
    <w:rsid w:val="0053137B"/>
    <w:rsid w:val="00535A08"/>
    <w:rsid w:val="00541513"/>
    <w:rsid w:val="005428E3"/>
    <w:rsid w:val="00546134"/>
    <w:rsid w:val="00592A32"/>
    <w:rsid w:val="005E2F53"/>
    <w:rsid w:val="006027AF"/>
    <w:rsid w:val="00611553"/>
    <w:rsid w:val="00621855"/>
    <w:rsid w:val="0063010E"/>
    <w:rsid w:val="0066564B"/>
    <w:rsid w:val="00687D37"/>
    <w:rsid w:val="006909CF"/>
    <w:rsid w:val="006B6373"/>
    <w:rsid w:val="006F043F"/>
    <w:rsid w:val="006F4BE0"/>
    <w:rsid w:val="00731641"/>
    <w:rsid w:val="0073709B"/>
    <w:rsid w:val="00745A27"/>
    <w:rsid w:val="007B6770"/>
    <w:rsid w:val="007B7449"/>
    <w:rsid w:val="007C0B73"/>
    <w:rsid w:val="007D13F5"/>
    <w:rsid w:val="007E05D0"/>
    <w:rsid w:val="007E5790"/>
    <w:rsid w:val="007F248C"/>
    <w:rsid w:val="008053DC"/>
    <w:rsid w:val="008143CF"/>
    <w:rsid w:val="00830ECA"/>
    <w:rsid w:val="00837293"/>
    <w:rsid w:val="00842D30"/>
    <w:rsid w:val="00861D30"/>
    <w:rsid w:val="00874045"/>
    <w:rsid w:val="008C0A41"/>
    <w:rsid w:val="008C53AD"/>
    <w:rsid w:val="00900A4D"/>
    <w:rsid w:val="00901C0C"/>
    <w:rsid w:val="009075B3"/>
    <w:rsid w:val="00913F2A"/>
    <w:rsid w:val="00977554"/>
    <w:rsid w:val="0098613C"/>
    <w:rsid w:val="00994262"/>
    <w:rsid w:val="009A23E9"/>
    <w:rsid w:val="009F2BCD"/>
    <w:rsid w:val="00A47F5B"/>
    <w:rsid w:val="00A726F4"/>
    <w:rsid w:val="00A92E0B"/>
    <w:rsid w:val="00AB3EE8"/>
    <w:rsid w:val="00B15E5B"/>
    <w:rsid w:val="00B23C20"/>
    <w:rsid w:val="00B24DA8"/>
    <w:rsid w:val="00B5327E"/>
    <w:rsid w:val="00B57EDB"/>
    <w:rsid w:val="00B62FCF"/>
    <w:rsid w:val="00C06129"/>
    <w:rsid w:val="00C5744A"/>
    <w:rsid w:val="00C85F62"/>
    <w:rsid w:val="00CA110E"/>
    <w:rsid w:val="00CB310B"/>
    <w:rsid w:val="00CC7AB1"/>
    <w:rsid w:val="00D018D2"/>
    <w:rsid w:val="00D07322"/>
    <w:rsid w:val="00D14405"/>
    <w:rsid w:val="00D23131"/>
    <w:rsid w:val="00D37D3D"/>
    <w:rsid w:val="00D44A5C"/>
    <w:rsid w:val="00D570CE"/>
    <w:rsid w:val="00DB5D36"/>
    <w:rsid w:val="00DC4A95"/>
    <w:rsid w:val="00DC7BED"/>
    <w:rsid w:val="00DC7BFB"/>
    <w:rsid w:val="00DE3B49"/>
    <w:rsid w:val="00E154F2"/>
    <w:rsid w:val="00E55DD9"/>
    <w:rsid w:val="00E708F3"/>
    <w:rsid w:val="00E733B3"/>
    <w:rsid w:val="00E76371"/>
    <w:rsid w:val="00E85E6F"/>
    <w:rsid w:val="00EA18BC"/>
    <w:rsid w:val="00EB1924"/>
    <w:rsid w:val="00ED4A5A"/>
    <w:rsid w:val="00EE15BC"/>
    <w:rsid w:val="00F11161"/>
    <w:rsid w:val="00F33884"/>
    <w:rsid w:val="00F75C0C"/>
    <w:rsid w:val="00FB18E2"/>
    <w:rsid w:val="078236A0"/>
    <w:rsid w:val="538A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9E9DF"/>
  <w15:docId w15:val="{AEFEB1BA-4998-449D-8B50-BC1B9097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884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33884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F33884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3884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884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F33884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F33884"/>
    <w:rPr>
      <w:rFonts w:ascii="Tahoma" w:eastAsia="Times New Roman" w:hAnsi="Tahoma" w:cs="Tahoma"/>
      <w:b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388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28E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1513"/>
    <w:pPr>
      <w:ind w:left="720"/>
      <w:contextualSpacing/>
    </w:pPr>
  </w:style>
  <w:style w:type="table" w:styleId="Mkatabulky">
    <w:name w:val="Table Grid"/>
    <w:basedOn w:val="Normlntabulka"/>
    <w:uiPriority w:val="39"/>
    <w:rsid w:val="0027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0EE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01C0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6C0E2-3A12-453E-8C4E-1AA1839D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1478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paulovaev</dc:creator>
  <cp:lastModifiedBy>Karin Kriegerbecková</cp:lastModifiedBy>
  <cp:revision>3</cp:revision>
  <cp:lastPrinted>2023-10-04T12:24:00Z</cp:lastPrinted>
  <dcterms:created xsi:type="dcterms:W3CDTF">2025-07-07T12:13:00Z</dcterms:created>
  <dcterms:modified xsi:type="dcterms:W3CDTF">2025-07-07T12:17:00Z</dcterms:modified>
</cp:coreProperties>
</file>