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345A1" w14:textId="77777777" w:rsidR="006436DC" w:rsidRPr="00B659B3" w:rsidRDefault="006436DC" w:rsidP="006436D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2273027D" w14:textId="215D870E" w:rsidR="006436DC" w:rsidRPr="00B659B3" w:rsidRDefault="006436DC" w:rsidP="006436D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</w:t>
      </w:r>
      <w:r>
        <w:rPr>
          <w:rFonts w:ascii="Arial" w:hAnsi="Arial" w:cs="Arial"/>
          <w:sz w:val="22"/>
          <w:szCs w:val="22"/>
        </w:rPr>
        <w:t xml:space="preserve">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FCCA, ředitelem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odboru region Čechy</w:t>
      </w:r>
    </w:p>
    <w:p w14:paraId="0099CFD5" w14:textId="184B472C" w:rsidR="00945BC3" w:rsidRDefault="006436DC" w:rsidP="00945BC3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a paní Alenou Vondráčkovou, vedoucí referátu platebních služeb </w:t>
      </w:r>
      <w:proofErr w:type="gramStart"/>
      <w:r w:rsidRPr="00B659B3">
        <w:rPr>
          <w:rFonts w:ascii="Arial" w:hAnsi="Arial" w:cs="Arial"/>
          <w:sz w:val="22"/>
          <w:szCs w:val="22"/>
        </w:rPr>
        <w:t>Praha</w:t>
      </w:r>
      <w:r w:rsidR="00945BC3">
        <w:rPr>
          <w:rFonts w:ascii="Arial" w:hAnsi="Arial" w:cs="Arial"/>
          <w:sz w:val="22"/>
          <w:szCs w:val="22"/>
        </w:rPr>
        <w:t xml:space="preserve">       </w:t>
      </w:r>
      <w:r w:rsidR="006B073E">
        <w:rPr>
          <w:rFonts w:ascii="Arial" w:hAnsi="Arial" w:cs="Arial"/>
          <w:sz w:val="22"/>
          <w:szCs w:val="22"/>
        </w:rPr>
        <w:t xml:space="preserve">               </w:t>
      </w:r>
      <w:r w:rsidR="00945BC3">
        <w:rPr>
          <w:rFonts w:ascii="Arial" w:hAnsi="Arial" w:cs="Arial"/>
          <w:sz w:val="22"/>
          <w:szCs w:val="22"/>
        </w:rPr>
        <w:t xml:space="preserve">      </w:t>
      </w:r>
      <w:r w:rsidRPr="00B659B3">
        <w:rPr>
          <w:rFonts w:ascii="Arial" w:hAnsi="Arial" w:cs="Arial"/>
          <w:sz w:val="22"/>
          <w:szCs w:val="22"/>
        </w:rPr>
        <w:t>(dále</w:t>
      </w:r>
      <w:proofErr w:type="gramEnd"/>
      <w:r w:rsidRPr="00B659B3">
        <w:rPr>
          <w:rFonts w:ascii="Arial" w:hAnsi="Arial" w:cs="Arial"/>
          <w:sz w:val="22"/>
          <w:szCs w:val="22"/>
        </w:rPr>
        <w:t xml:space="preserve"> jen "ČNB")</w:t>
      </w:r>
      <w:r w:rsidR="00945B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73930D61" w14:textId="18921285" w:rsidR="00823C5B" w:rsidRPr="001942E7" w:rsidRDefault="00945BC3" w:rsidP="00133183">
      <w:pPr>
        <w:pStyle w:val="Zkladntext"/>
        <w:spacing w:line="240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823C5B" w:rsidRPr="001942E7">
        <w:rPr>
          <w:rFonts w:ascii="Arial" w:hAnsi="Arial" w:cs="Arial"/>
          <w:sz w:val="22"/>
          <w:szCs w:val="22"/>
        </w:rPr>
        <w:t>a</w:t>
      </w:r>
    </w:p>
    <w:p w14:paraId="4A8887B5" w14:textId="5DCD0F46" w:rsidR="00F77B2B" w:rsidRDefault="00F77B2B" w:rsidP="00F77B2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AE07F1">
        <w:rPr>
          <w:rFonts w:ascii="Arial" w:hAnsi="Arial" w:cs="Arial"/>
          <w:b/>
          <w:sz w:val="22"/>
          <w:szCs w:val="22"/>
        </w:rPr>
        <w:t>Česká republika – Vězeňská služba České republiky</w:t>
      </w:r>
      <w:r>
        <w:rPr>
          <w:rFonts w:ascii="Arial" w:hAnsi="Arial" w:cs="Arial"/>
          <w:b/>
          <w:sz w:val="22"/>
          <w:szCs w:val="22"/>
        </w:rPr>
        <w:tab/>
      </w:r>
    </w:p>
    <w:p w14:paraId="72CAF9E0" w14:textId="454D0860" w:rsidR="00F77B2B" w:rsidRDefault="00F77B2B" w:rsidP="00F77B2B">
      <w:pPr>
        <w:pStyle w:val="Zkladntext"/>
        <w:spacing w:before="6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AE07F1">
        <w:rPr>
          <w:rFonts w:ascii="Arial" w:hAnsi="Arial" w:cs="Arial"/>
          <w:sz w:val="22"/>
          <w:szCs w:val="22"/>
        </w:rPr>
        <w:t xml:space="preserve">Soudní 1672/1a, </w:t>
      </w:r>
      <w:proofErr w:type="gramStart"/>
      <w:r w:rsidRPr="00AE07F1">
        <w:rPr>
          <w:rFonts w:ascii="Arial" w:hAnsi="Arial" w:cs="Arial"/>
          <w:sz w:val="22"/>
          <w:szCs w:val="22"/>
        </w:rPr>
        <w:t>140 67  Praha</w:t>
      </w:r>
      <w:proofErr w:type="gramEnd"/>
      <w:r w:rsidRPr="00AE07F1">
        <w:rPr>
          <w:rFonts w:ascii="Arial" w:hAnsi="Arial" w:cs="Arial"/>
          <w:sz w:val="22"/>
          <w:szCs w:val="22"/>
        </w:rPr>
        <w:t xml:space="preserve"> 4</w:t>
      </w:r>
    </w:p>
    <w:p w14:paraId="6FE0FF62" w14:textId="59E2E3A5" w:rsidR="00F77B2B" w:rsidRDefault="00F77B2B" w:rsidP="00F77B2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00212423</w:t>
      </w:r>
    </w:p>
    <w:p w14:paraId="6BBF2ABB" w14:textId="7C328D01" w:rsidR="00945BC3" w:rsidRDefault="006436DC" w:rsidP="00945BC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44898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144898">
        <w:rPr>
          <w:rFonts w:ascii="Arial" w:hAnsi="Arial" w:cs="Arial"/>
          <w:sz w:val="22"/>
          <w:szCs w:val="22"/>
        </w:rPr>
        <w:t xml:space="preserve"> </w:t>
      </w:r>
      <w:r w:rsidR="00F77B2B">
        <w:rPr>
          <w:rFonts w:ascii="Arial" w:hAnsi="Arial" w:cs="Arial"/>
          <w:sz w:val="22"/>
          <w:szCs w:val="22"/>
        </w:rPr>
        <w:t>panem</w:t>
      </w:r>
      <w:r w:rsidRPr="00144898">
        <w:rPr>
          <w:rFonts w:ascii="Arial" w:hAnsi="Arial" w:cs="Arial"/>
          <w:sz w:val="22"/>
          <w:szCs w:val="22"/>
        </w:rPr>
        <w:t xml:space="preserve"> Ing.</w:t>
      </w:r>
      <w:r w:rsidR="00F77B2B">
        <w:rPr>
          <w:rFonts w:ascii="Arial" w:hAnsi="Arial" w:cs="Arial"/>
          <w:sz w:val="22"/>
          <w:szCs w:val="22"/>
        </w:rPr>
        <w:t xml:space="preserve"> Bc. Petrem Buštou, DiS.,</w:t>
      </w:r>
      <w:r w:rsidRPr="00144898">
        <w:rPr>
          <w:rFonts w:ascii="Arial" w:hAnsi="Arial" w:cs="Arial"/>
          <w:sz w:val="22"/>
          <w:szCs w:val="22"/>
        </w:rPr>
        <w:t xml:space="preserve"> </w:t>
      </w:r>
      <w:r w:rsidR="00F77B2B">
        <w:rPr>
          <w:rFonts w:ascii="Arial" w:hAnsi="Arial" w:cs="Arial"/>
          <w:sz w:val="22"/>
          <w:szCs w:val="22"/>
        </w:rPr>
        <w:t xml:space="preserve">ředitelem Vazební věznice a </w:t>
      </w:r>
      <w:proofErr w:type="spellStart"/>
      <w:r w:rsidR="00F77B2B">
        <w:rPr>
          <w:rFonts w:ascii="Arial" w:hAnsi="Arial" w:cs="Arial"/>
          <w:sz w:val="22"/>
          <w:szCs w:val="22"/>
        </w:rPr>
        <w:t>ÚpVZD</w:t>
      </w:r>
      <w:proofErr w:type="spellEnd"/>
      <w:r w:rsidR="00F77B2B">
        <w:rPr>
          <w:rFonts w:ascii="Arial" w:hAnsi="Arial" w:cs="Arial"/>
          <w:sz w:val="22"/>
          <w:szCs w:val="22"/>
        </w:rPr>
        <w:t xml:space="preserve"> Praha </w:t>
      </w:r>
      <w:proofErr w:type="gramStart"/>
      <w:r w:rsidR="00F77B2B">
        <w:rPr>
          <w:rFonts w:ascii="Arial" w:hAnsi="Arial" w:cs="Arial"/>
          <w:sz w:val="22"/>
          <w:szCs w:val="22"/>
        </w:rPr>
        <w:t>Pankrác</w:t>
      </w:r>
      <w:r w:rsidR="00945B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(dále</w:t>
      </w:r>
      <w:proofErr w:type="gramEnd"/>
      <w:r>
        <w:rPr>
          <w:rFonts w:ascii="Arial" w:hAnsi="Arial" w:cs="Arial"/>
          <w:sz w:val="22"/>
          <w:szCs w:val="22"/>
        </w:rPr>
        <w:t xml:space="preserve"> jen "klient")</w:t>
      </w:r>
      <w:r w:rsidR="00945B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73930D6A" w14:textId="5B872C66" w:rsidR="00823C5B" w:rsidRDefault="00823C5B" w:rsidP="00AF59E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B" w14:textId="2B2A2626" w:rsidR="00823C5B" w:rsidRPr="00F77B2B" w:rsidRDefault="00945BC3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AF59E6">
        <w:rPr>
          <w:rFonts w:ascii="Arial" w:hAnsi="Arial" w:cs="Arial"/>
          <w:b/>
          <w:sz w:val="22"/>
          <w:szCs w:val="22"/>
        </w:rPr>
        <w:t>smlouvu o účtech</w:t>
      </w:r>
      <w:r w:rsidR="00823C5B" w:rsidRPr="00F77B2B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64BE9E2" w14:textId="5D84ADAE" w:rsidR="00771894" w:rsidRPr="003C250D" w:rsidRDefault="00771894" w:rsidP="0077189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702A">
        <w:rPr>
          <w:rFonts w:ascii="Arial" w:hAnsi="Arial" w:cs="Arial"/>
          <w:sz w:val="22"/>
          <w:szCs w:val="22"/>
        </w:rPr>
        <w:t>ČNB</w:t>
      </w:r>
      <w:r>
        <w:rPr>
          <w:rFonts w:ascii="Arial" w:hAnsi="Arial" w:cs="Arial"/>
          <w:sz w:val="22"/>
          <w:szCs w:val="22"/>
        </w:rPr>
        <w:t xml:space="preserve"> vede</w:t>
      </w:r>
      <w:r w:rsidRPr="00AC702A">
        <w:rPr>
          <w:rFonts w:ascii="Arial" w:hAnsi="Arial" w:cs="Arial"/>
          <w:sz w:val="22"/>
          <w:szCs w:val="22"/>
        </w:rPr>
        <w:t xml:space="preserve"> klientovi</w:t>
      </w:r>
      <w:r>
        <w:rPr>
          <w:rFonts w:ascii="Arial" w:hAnsi="Arial" w:cs="Arial"/>
          <w:sz w:val="22"/>
          <w:szCs w:val="22"/>
        </w:rPr>
        <w:t xml:space="preserve"> příjmový účet</w:t>
      </w:r>
      <w:r w:rsidR="006C136C">
        <w:rPr>
          <w:rFonts w:ascii="Arial" w:hAnsi="Arial" w:cs="Arial"/>
          <w:sz w:val="22"/>
          <w:szCs w:val="22"/>
        </w:rPr>
        <w:t xml:space="preserve"> státního rozpočtu </w:t>
      </w:r>
      <w:r w:rsidRPr="00AC702A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FB24EA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Pr="00AC702A">
        <w:rPr>
          <w:rFonts w:ascii="Arial" w:hAnsi="Arial" w:cs="Arial"/>
          <w:b/>
          <w:sz w:val="22"/>
          <w:szCs w:val="22"/>
        </w:rPr>
        <w:t>/0710</w:t>
      </w:r>
      <w:r w:rsidRPr="00AC702A">
        <w:rPr>
          <w:rFonts w:ascii="Arial" w:hAnsi="Arial" w:cs="Arial"/>
          <w:sz w:val="22"/>
          <w:szCs w:val="22"/>
        </w:rPr>
        <w:t xml:space="preserve"> </w:t>
      </w:r>
      <w:r w:rsidR="006C136C">
        <w:rPr>
          <w:rFonts w:ascii="Arial" w:hAnsi="Arial" w:cs="Arial"/>
          <w:sz w:val="22"/>
          <w:szCs w:val="22"/>
        </w:rPr>
        <w:t xml:space="preserve">              </w:t>
      </w:r>
      <w:r w:rsidRPr="00023967">
        <w:rPr>
          <w:rFonts w:ascii="Arial" w:hAnsi="Arial" w:cs="Arial"/>
          <w:sz w:val="22"/>
          <w:szCs w:val="22"/>
        </w:rPr>
        <w:t xml:space="preserve">IBAN </w:t>
      </w:r>
      <w:proofErr w:type="spellStart"/>
      <w:r w:rsidR="00FB24EA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6C136C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FB24EA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6C136C" w:rsidRPr="00023967">
        <w:rPr>
          <w:rFonts w:ascii="Arial" w:hAnsi="Arial" w:cs="Arial"/>
          <w:b/>
          <w:sz w:val="22"/>
          <w:szCs w:val="22"/>
        </w:rPr>
        <w:t>/0710</w:t>
      </w:r>
      <w:r w:rsidR="006C136C">
        <w:rPr>
          <w:rFonts w:ascii="Arial" w:hAnsi="Arial" w:cs="Arial"/>
          <w:sz w:val="22"/>
          <w:szCs w:val="22"/>
        </w:rPr>
        <w:t xml:space="preserve"> IBAN </w:t>
      </w:r>
      <w:proofErr w:type="spellStart"/>
      <w:r w:rsidR="00FB24EA">
        <w:rPr>
          <w:rFonts w:ascii="Arial" w:hAnsi="Arial" w:cs="Arial"/>
          <w:sz w:val="22"/>
          <w:szCs w:val="22"/>
        </w:rPr>
        <w:t>xxxxxxxxxxxxxxx</w:t>
      </w:r>
      <w:proofErr w:type="spellEnd"/>
      <w:r w:rsidR="00FB24E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3C250D">
        <w:rPr>
          <w:rFonts w:ascii="Arial" w:hAnsi="Arial" w:cs="Arial"/>
          <w:sz w:val="22"/>
          <w:szCs w:val="22"/>
        </w:rPr>
        <w:t>(dále jen „úč</w:t>
      </w:r>
      <w:r w:rsidR="00023967">
        <w:rPr>
          <w:rFonts w:ascii="Arial" w:hAnsi="Arial" w:cs="Arial"/>
          <w:sz w:val="22"/>
          <w:szCs w:val="22"/>
        </w:rPr>
        <w:t>ty</w:t>
      </w:r>
      <w:r w:rsidRPr="003C250D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pro </w:t>
      </w:r>
      <w:r w:rsidR="00023967" w:rsidRPr="00023967">
        <w:rPr>
          <w:rFonts w:ascii="Arial" w:hAnsi="Arial" w:cs="Arial"/>
          <w:b/>
          <w:sz w:val="22"/>
          <w:szCs w:val="22"/>
        </w:rPr>
        <w:t>Vazební věznici a ústav pro výkon zabezpečovací detence Praha Pankrác</w:t>
      </w:r>
      <w:r w:rsidRPr="003C250D">
        <w:rPr>
          <w:rFonts w:ascii="Arial" w:hAnsi="Arial" w:cs="Arial"/>
          <w:sz w:val="22"/>
          <w:szCs w:val="22"/>
        </w:rPr>
        <w:t xml:space="preserve">. </w:t>
      </w:r>
      <w:r w:rsidR="00023967">
        <w:rPr>
          <w:rFonts w:ascii="Arial" w:hAnsi="Arial" w:cs="Arial"/>
          <w:sz w:val="22"/>
          <w:szCs w:val="22"/>
        </w:rPr>
        <w:t>Účty jsou</w:t>
      </w:r>
      <w:r w:rsidRPr="003C250D">
        <w:rPr>
          <w:rFonts w:ascii="Arial" w:hAnsi="Arial" w:cs="Arial"/>
          <w:sz w:val="22"/>
          <w:szCs w:val="22"/>
        </w:rPr>
        <w:t xml:space="preserve"> veden</w:t>
      </w:r>
      <w:r w:rsidR="00023967">
        <w:rPr>
          <w:rFonts w:ascii="Arial" w:hAnsi="Arial" w:cs="Arial"/>
          <w:sz w:val="22"/>
          <w:szCs w:val="22"/>
        </w:rPr>
        <w:t>y v českých korunách. Účty jsou účty</w:t>
      </w:r>
      <w:r w:rsidRPr="003C250D">
        <w:rPr>
          <w:rFonts w:ascii="Arial" w:hAnsi="Arial" w:cs="Arial"/>
          <w:sz w:val="22"/>
          <w:szCs w:val="22"/>
        </w:rPr>
        <w:t xml:space="preserve"> podřízeným</w:t>
      </w:r>
      <w:r w:rsidR="00023967">
        <w:rPr>
          <w:rFonts w:ascii="Arial" w:hAnsi="Arial" w:cs="Arial"/>
          <w:sz w:val="22"/>
          <w:szCs w:val="22"/>
        </w:rPr>
        <w:t>i</w:t>
      </w:r>
      <w:r w:rsidRPr="003C250D">
        <w:rPr>
          <w:rFonts w:ascii="Arial" w:hAnsi="Arial" w:cs="Arial"/>
          <w:sz w:val="22"/>
          <w:szCs w:val="22"/>
        </w:rPr>
        <w:t xml:space="preserve"> státní pokladně.</w:t>
      </w:r>
    </w:p>
    <w:p w14:paraId="395873CB" w14:textId="76D317B4" w:rsidR="00771894" w:rsidRPr="003C250D" w:rsidRDefault="00771894" w:rsidP="00771894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C250D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3C250D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3C250D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bankovnictví, Podmínky České národní banky pro poskytování debetních karet právnickým osobám a jejich používání, Část I</w:t>
      </w:r>
      <w:r>
        <w:rPr>
          <w:rFonts w:ascii="Arial" w:hAnsi="Arial" w:cs="Arial"/>
          <w:sz w:val="22"/>
          <w:szCs w:val="22"/>
        </w:rPr>
        <w:t>.</w:t>
      </w:r>
      <w:r w:rsidRPr="003C250D">
        <w:rPr>
          <w:rFonts w:ascii="Arial" w:hAnsi="Arial" w:cs="Arial"/>
          <w:sz w:val="22"/>
          <w:szCs w:val="22"/>
        </w:rPr>
        <w:t xml:space="preserve"> Ceníku peněžních a obchodních služeb České národní banky a Část XII</w:t>
      </w:r>
      <w:r>
        <w:rPr>
          <w:rFonts w:ascii="Arial" w:hAnsi="Arial" w:cs="Arial"/>
          <w:sz w:val="22"/>
          <w:szCs w:val="22"/>
        </w:rPr>
        <w:t>.</w:t>
      </w:r>
      <w:r w:rsidRPr="003C250D">
        <w:rPr>
          <w:rFonts w:ascii="Arial" w:hAnsi="Arial" w:cs="Arial"/>
          <w:sz w:val="22"/>
          <w:szCs w:val="22"/>
        </w:rPr>
        <w:t xml:space="preserve"> Ceníku </w:t>
      </w:r>
      <w:proofErr w:type="gramStart"/>
      <w:r w:rsidRPr="003C250D">
        <w:rPr>
          <w:rFonts w:ascii="Arial" w:hAnsi="Arial" w:cs="Arial"/>
          <w:sz w:val="22"/>
          <w:szCs w:val="22"/>
        </w:rPr>
        <w:t>peněžních</w:t>
      </w:r>
      <w:r w:rsidR="00AF59E6">
        <w:rPr>
          <w:rFonts w:ascii="Arial" w:hAnsi="Arial" w:cs="Arial"/>
          <w:sz w:val="22"/>
          <w:szCs w:val="22"/>
        </w:rPr>
        <w:t xml:space="preserve">   </w:t>
      </w:r>
      <w:r w:rsidRPr="003C250D">
        <w:rPr>
          <w:rFonts w:ascii="Arial" w:hAnsi="Arial" w:cs="Arial"/>
          <w:sz w:val="22"/>
          <w:szCs w:val="22"/>
        </w:rPr>
        <w:t xml:space="preserve"> a obchodních</w:t>
      </w:r>
      <w:proofErr w:type="gramEnd"/>
      <w:r w:rsidRPr="003C250D">
        <w:rPr>
          <w:rFonts w:ascii="Arial" w:hAnsi="Arial" w:cs="Arial"/>
          <w:sz w:val="22"/>
          <w:szCs w:val="22"/>
        </w:rPr>
        <w:t xml:space="preserve"> služeb České národní banky. Klient současně s podpisem této smlouvy potvrzuje, že uvedené podmínky a ceník</w:t>
      </w:r>
      <w:r>
        <w:rPr>
          <w:rFonts w:ascii="Arial" w:hAnsi="Arial" w:cs="Arial"/>
          <w:sz w:val="22"/>
          <w:szCs w:val="22"/>
        </w:rPr>
        <w:t xml:space="preserve">y obdržel, seznámil se s </w:t>
      </w:r>
      <w:r w:rsidRPr="003C250D">
        <w:rPr>
          <w:rFonts w:ascii="Arial" w:hAnsi="Arial" w:cs="Arial"/>
          <w:sz w:val="22"/>
          <w:szCs w:val="22"/>
        </w:rPr>
        <w:t xml:space="preserve">jejich </w:t>
      </w:r>
      <w:proofErr w:type="gramStart"/>
      <w:r w:rsidRPr="003C250D">
        <w:rPr>
          <w:rFonts w:ascii="Arial" w:hAnsi="Arial" w:cs="Arial"/>
          <w:sz w:val="22"/>
          <w:szCs w:val="22"/>
        </w:rPr>
        <w:t>obsahem</w:t>
      </w:r>
      <w:r w:rsidR="00AF59E6">
        <w:rPr>
          <w:rFonts w:ascii="Arial" w:hAnsi="Arial" w:cs="Arial"/>
          <w:sz w:val="22"/>
          <w:szCs w:val="22"/>
        </w:rPr>
        <w:t xml:space="preserve">            </w:t>
      </w:r>
      <w:r w:rsidRPr="003C250D">
        <w:rPr>
          <w:rFonts w:ascii="Arial" w:hAnsi="Arial" w:cs="Arial"/>
          <w:sz w:val="22"/>
          <w:szCs w:val="22"/>
        </w:rPr>
        <w:t xml:space="preserve"> a významem</w:t>
      </w:r>
      <w:proofErr w:type="gramEnd"/>
      <w:r w:rsidRPr="003C250D">
        <w:rPr>
          <w:rFonts w:ascii="Arial" w:hAnsi="Arial" w:cs="Arial"/>
          <w:sz w:val="22"/>
          <w:szCs w:val="22"/>
        </w:rPr>
        <w:t>, jsou mu srozumitelné a přijímá je.</w:t>
      </w:r>
    </w:p>
    <w:p w14:paraId="115F13C8" w14:textId="77777777" w:rsidR="00771894" w:rsidRPr="00966FB5" w:rsidRDefault="00771894" w:rsidP="0077189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7869BC1" w14:textId="77777777" w:rsidR="00771894" w:rsidRPr="00AF59E6" w:rsidRDefault="00771894" w:rsidP="00771894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AF59E6">
        <w:rPr>
          <w:rFonts w:ascii="Arial" w:hAnsi="Arial" w:cs="Arial"/>
          <w:spacing w:val="-4"/>
          <w:sz w:val="22"/>
          <w:szCs w:val="22"/>
        </w:rPr>
        <w:t>Tato smlouva se vyhotovuje ve dvou stejnopisech, z nichž jeden obdrží klient a druhý ČNB.</w:t>
      </w:r>
    </w:p>
    <w:p w14:paraId="5211E226" w14:textId="2F4FA227" w:rsidR="00771894" w:rsidRPr="00B01799" w:rsidRDefault="00771894" w:rsidP="0077189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01799">
        <w:rPr>
          <w:rFonts w:ascii="Arial" w:hAnsi="Arial" w:cs="Arial"/>
          <w:sz w:val="22"/>
          <w:szCs w:val="22"/>
        </w:rPr>
        <w:t>Touto smlouvou se ruší a nahrazuje smlouva o účt</w:t>
      </w:r>
      <w:r w:rsidR="00592E93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</w:t>
      </w:r>
      <w:r w:rsidRPr="00B01799">
        <w:rPr>
          <w:rFonts w:ascii="Arial" w:hAnsi="Arial" w:cs="Arial"/>
          <w:sz w:val="22"/>
          <w:szCs w:val="22"/>
        </w:rPr>
        <w:t xml:space="preserve">uzavřená mezi klientem a ČNB dne </w:t>
      </w:r>
      <w:r w:rsidR="00023967">
        <w:rPr>
          <w:rFonts w:ascii="Arial" w:hAnsi="Arial" w:cs="Arial"/>
          <w:sz w:val="22"/>
          <w:szCs w:val="22"/>
        </w:rPr>
        <w:t>2</w:t>
      </w:r>
      <w:r w:rsidRPr="00B01799">
        <w:rPr>
          <w:rFonts w:ascii="Arial" w:hAnsi="Arial" w:cs="Arial"/>
          <w:sz w:val="22"/>
          <w:szCs w:val="22"/>
        </w:rPr>
        <w:t>1. února 2013.</w:t>
      </w:r>
    </w:p>
    <w:p w14:paraId="73930D75" w14:textId="59EC1BE6" w:rsidR="004F14D6" w:rsidRPr="00023967" w:rsidRDefault="00A36E69" w:rsidP="00945BC3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023967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023967">
        <w:rPr>
          <w:rFonts w:ascii="Arial" w:hAnsi="Arial" w:cs="Arial"/>
          <w:sz w:val="22"/>
          <w:szCs w:val="22"/>
        </w:rPr>
        <w:br/>
      </w:r>
      <w:r w:rsidRPr="00023967">
        <w:rPr>
          <w:rFonts w:ascii="Arial" w:hAnsi="Arial" w:cs="Arial"/>
          <w:sz w:val="22"/>
          <w:szCs w:val="22"/>
        </w:rPr>
        <w:t>a o registru smluv</w:t>
      </w:r>
      <w:r w:rsidR="004F14D6" w:rsidRPr="00023967">
        <w:rPr>
          <w:rFonts w:ascii="Arial" w:hAnsi="Arial" w:cs="Arial"/>
          <w:sz w:val="22"/>
          <w:szCs w:val="22"/>
        </w:rPr>
        <w:t>, ve znění pozdějších předpisů.</w:t>
      </w:r>
      <w:r w:rsidRPr="00023967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023967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23967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023967">
        <w:rPr>
          <w:rFonts w:ascii="Arial" w:hAnsi="Arial" w:cs="Arial"/>
          <w:sz w:val="22"/>
          <w:szCs w:val="22"/>
        </w:rPr>
        <w:t xml:space="preserve"> </w:t>
      </w: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42E5B8D5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92E93">
              <w:rPr>
                <w:rFonts w:ascii="Arial" w:hAnsi="Arial" w:cs="Arial"/>
                <w:sz w:val="22"/>
                <w:szCs w:val="22"/>
              </w:rPr>
              <w:t>Praze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4F936C8E" w:rsidR="00823C5B" w:rsidRPr="001942E7" w:rsidRDefault="00823C5B" w:rsidP="00592E9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592E93">
              <w:rPr>
                <w:rFonts w:ascii="Arial" w:hAnsi="Arial" w:cs="Arial"/>
                <w:sz w:val="22"/>
                <w:szCs w:val="22"/>
              </w:rPr>
              <w:t xml:space="preserve"> Praze </w:t>
            </w:r>
            <w:proofErr w:type="gramStart"/>
            <w:r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</w:tc>
      </w:tr>
      <w:tr w:rsidR="00823C5B" w:rsidRPr="001942E7" w14:paraId="73930D87" w14:textId="77777777" w:rsidTr="00133183">
        <w:trPr>
          <w:trHeight w:val="435"/>
        </w:trPr>
        <w:tc>
          <w:tcPr>
            <w:tcW w:w="4401" w:type="dxa"/>
          </w:tcPr>
          <w:p w14:paraId="73930D7E" w14:textId="75B0658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7F24CC" w14:textId="6C4A0612" w:rsidR="00945BC3" w:rsidRDefault="00945BC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D7C4CA" w14:textId="77777777" w:rsidR="00AF59E6" w:rsidRDefault="00AF59E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6831A842" w:rsidR="00823C5B" w:rsidRPr="001942E7" w:rsidRDefault="006B073E" w:rsidP="006B073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ČN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B14BE6E" w14:textId="77777777" w:rsidR="00945BC3" w:rsidRDefault="00945BC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377D08" w14:textId="66A57B15" w:rsidR="00945BC3" w:rsidRDefault="00945BC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6FBEA6" w14:textId="77777777" w:rsidR="00AF59E6" w:rsidRPr="001942E7" w:rsidRDefault="00AF59E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4CE6C7F" w:rsidR="00823C5B" w:rsidRPr="001942E7" w:rsidRDefault="0013318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54E91FB1" w:rsidR="00823C5B" w:rsidRPr="001942E7" w:rsidRDefault="006B073E" w:rsidP="006B073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133183">
      <w:headerReference w:type="default" r:id="rId7"/>
      <w:footerReference w:type="default" r:id="rId8"/>
      <w:pgSz w:w="11906" w:h="16838"/>
      <w:pgMar w:top="851" w:right="1417" w:bottom="28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77215ABF" w:rsidR="00B323F6" w:rsidRDefault="00B323F6" w:rsidP="003E1D71">
    <w:pPr>
      <w:pStyle w:val="Zpat"/>
      <w:jc w:val="center"/>
      <w:rPr>
        <w:rFonts w:ascii="Arial" w:hAnsi="Arial" w:cs="Arial"/>
      </w:rPr>
    </w:pP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5F88E32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>Číslo smlouvy</w:t>
    </w:r>
    <w:r w:rsidR="00133183">
      <w:rPr>
        <w:rFonts w:ascii="Arial" w:hAnsi="Arial" w:cs="Arial"/>
      </w:rPr>
      <w:t xml:space="preserve"> 120007</w:t>
    </w:r>
    <w:r w:rsidRPr="001942E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3EC264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23967"/>
    <w:rsid w:val="000920B6"/>
    <w:rsid w:val="00117204"/>
    <w:rsid w:val="00133183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E1D71"/>
    <w:rsid w:val="0044737C"/>
    <w:rsid w:val="004723B3"/>
    <w:rsid w:val="004F14D6"/>
    <w:rsid w:val="0051372B"/>
    <w:rsid w:val="005177F3"/>
    <w:rsid w:val="00564FF9"/>
    <w:rsid w:val="00587518"/>
    <w:rsid w:val="00592E93"/>
    <w:rsid w:val="00596E51"/>
    <w:rsid w:val="005A6703"/>
    <w:rsid w:val="005B5D4F"/>
    <w:rsid w:val="00637F0A"/>
    <w:rsid w:val="006436DC"/>
    <w:rsid w:val="00676FB0"/>
    <w:rsid w:val="006B073E"/>
    <w:rsid w:val="006C136C"/>
    <w:rsid w:val="006E17F5"/>
    <w:rsid w:val="006E498B"/>
    <w:rsid w:val="006F3956"/>
    <w:rsid w:val="00727B6D"/>
    <w:rsid w:val="00771894"/>
    <w:rsid w:val="00793A95"/>
    <w:rsid w:val="007D09A3"/>
    <w:rsid w:val="007E3DE0"/>
    <w:rsid w:val="007F189D"/>
    <w:rsid w:val="00823C5B"/>
    <w:rsid w:val="00837FB2"/>
    <w:rsid w:val="00945BC3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AF59E6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F5E1D"/>
    <w:rsid w:val="00F77B2B"/>
    <w:rsid w:val="00FA1F69"/>
    <w:rsid w:val="00FB24EA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6436DC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2025-07-01T11:49:00Z</cp:lastPrinted>
  <dcterms:created xsi:type="dcterms:W3CDTF">2025-07-07T09:34:00Z</dcterms:created>
  <dcterms:modified xsi:type="dcterms:W3CDTF">2025-07-07T10:26:00Z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vzorů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