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AF41" w14:textId="3EB397FA" w:rsidR="0078151F" w:rsidRDefault="0078151F" w:rsidP="0078151F">
      <w:pPr>
        <w:pStyle w:val="StylDoprava"/>
        <w:rPr>
          <w:rFonts w:cs="Arial"/>
          <w:sz w:val="22"/>
          <w:szCs w:val="22"/>
        </w:rPr>
      </w:pPr>
      <w:r w:rsidRPr="0078151F">
        <w:rPr>
          <w:rFonts w:cs="Arial"/>
          <w:sz w:val="22"/>
          <w:szCs w:val="22"/>
        </w:rPr>
        <w:t>Č.j. S/0468/2025</w:t>
      </w:r>
    </w:p>
    <w:p w14:paraId="16E4A8DD" w14:textId="6913946B" w:rsidR="000F24EF" w:rsidRDefault="000F24EF" w:rsidP="000F24EF">
      <w:pPr>
        <w:pStyle w:val="StylDoprava"/>
        <w:rPr>
          <w:rFonts w:cs="Arial"/>
          <w:sz w:val="22"/>
          <w:szCs w:val="22"/>
        </w:rPr>
      </w:pPr>
      <w:r>
        <w:rPr>
          <w:rFonts w:cs="Arial"/>
          <w:sz w:val="22"/>
          <w:szCs w:val="22"/>
        </w:rPr>
        <w:t xml:space="preserve">Č.j. SPU </w:t>
      </w:r>
      <w:r w:rsidR="004447E8">
        <w:rPr>
          <w:rFonts w:cs="Arial"/>
          <w:sz w:val="22"/>
          <w:szCs w:val="22"/>
        </w:rPr>
        <w:t>156739/2025</w:t>
      </w:r>
    </w:p>
    <w:p w14:paraId="5D2EE0CD" w14:textId="1A983DD8" w:rsidR="000F24EF" w:rsidRDefault="000F24EF" w:rsidP="000F24EF">
      <w:pPr>
        <w:pStyle w:val="StylDoprava"/>
        <w:rPr>
          <w:rFonts w:cs="Arial"/>
          <w:sz w:val="22"/>
          <w:szCs w:val="22"/>
        </w:rPr>
      </w:pPr>
      <w:r>
        <w:rPr>
          <w:rFonts w:cs="Arial"/>
          <w:sz w:val="22"/>
          <w:szCs w:val="22"/>
        </w:rPr>
        <w:t>UID:</w:t>
      </w:r>
      <w:r w:rsidR="004447E8" w:rsidRPr="004447E8">
        <w:t xml:space="preserve"> </w:t>
      </w:r>
      <w:r w:rsidR="004447E8" w:rsidRPr="004447E8">
        <w:rPr>
          <w:rFonts w:cs="Arial"/>
          <w:sz w:val="22"/>
          <w:szCs w:val="22"/>
        </w:rPr>
        <w:t>spuess98004b9e</w:t>
      </w:r>
    </w:p>
    <w:p w14:paraId="6A73135A"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p>
    <w:p w14:paraId="5BBA5FB3"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17F64779"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Kateřina Neumanová, zástupkyně ředitelky Krajského pozemkového úřadu pro Moravskoslezský kraj</w:t>
      </w:r>
    </w:p>
    <w:p w14:paraId="5E20A095"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Libušina 502/5, 70200 Ostrava</w:t>
      </w:r>
    </w:p>
    <w:p w14:paraId="24BD53BD"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0E424AD0" w14:textId="77777777" w:rsidR="00F73393" w:rsidRPr="00EE5EC9" w:rsidRDefault="00F73393" w:rsidP="00F73393">
      <w:pPr>
        <w:widowControl/>
        <w:rPr>
          <w:rFonts w:ascii="Arial" w:hAnsi="Arial" w:cs="Arial"/>
          <w:sz w:val="22"/>
          <w:szCs w:val="22"/>
        </w:rPr>
      </w:pPr>
      <w:proofErr w:type="gramStart"/>
      <w:r w:rsidRPr="00EE5EC9">
        <w:rPr>
          <w:rFonts w:ascii="Arial" w:hAnsi="Arial" w:cs="Arial"/>
          <w:sz w:val="22"/>
          <w:szCs w:val="22"/>
        </w:rPr>
        <w:t>DIČ:  CZ</w:t>
      </w:r>
      <w:proofErr w:type="gramEnd"/>
      <w:r w:rsidRPr="00EE5EC9">
        <w:rPr>
          <w:rFonts w:ascii="Arial" w:hAnsi="Arial" w:cs="Arial"/>
          <w:sz w:val="22"/>
          <w:szCs w:val="22"/>
        </w:rPr>
        <w:t>01312774</w:t>
      </w:r>
    </w:p>
    <w:p w14:paraId="203CB62D" w14:textId="77777777" w:rsidR="007E1622" w:rsidRDefault="007E1622" w:rsidP="007E1622">
      <w:pPr>
        <w:ind w:left="-810" w:firstLine="810"/>
        <w:rPr>
          <w:rFonts w:ascii="Arial" w:hAnsi="Arial" w:cs="Arial"/>
          <w:sz w:val="22"/>
          <w:szCs w:val="22"/>
        </w:rPr>
      </w:pPr>
      <w:r>
        <w:rPr>
          <w:rFonts w:ascii="Arial" w:hAnsi="Arial" w:cs="Arial"/>
          <w:sz w:val="22"/>
          <w:szCs w:val="22"/>
        </w:rPr>
        <w:t>ID DS: z49per3</w:t>
      </w:r>
    </w:p>
    <w:p w14:paraId="5425A10E"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42A08594" w14:textId="77777777" w:rsidR="00273BF2" w:rsidRPr="00EE5EC9" w:rsidRDefault="00273BF2">
      <w:pPr>
        <w:widowControl/>
        <w:rPr>
          <w:rFonts w:ascii="Arial" w:hAnsi="Arial" w:cs="Arial"/>
          <w:color w:val="000000"/>
          <w:sz w:val="22"/>
          <w:szCs w:val="22"/>
        </w:rPr>
      </w:pPr>
    </w:p>
    <w:p w14:paraId="23316365"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38BEF15C" w14:textId="77777777" w:rsidR="00273BF2" w:rsidRPr="00EE5EC9" w:rsidRDefault="00273BF2">
      <w:pPr>
        <w:widowControl/>
        <w:rPr>
          <w:rFonts w:ascii="Arial" w:hAnsi="Arial" w:cs="Arial"/>
          <w:sz w:val="22"/>
          <w:szCs w:val="22"/>
        </w:rPr>
      </w:pPr>
    </w:p>
    <w:p w14:paraId="63DDFC9C" w14:textId="77777777" w:rsidR="009F5C6A" w:rsidRDefault="00273BF2">
      <w:pPr>
        <w:widowControl/>
        <w:rPr>
          <w:rFonts w:ascii="Arial" w:hAnsi="Arial" w:cs="Arial"/>
          <w:b/>
          <w:color w:val="000000"/>
          <w:sz w:val="22"/>
          <w:szCs w:val="22"/>
        </w:rPr>
      </w:pPr>
      <w:r w:rsidRPr="00EE5EC9">
        <w:rPr>
          <w:rFonts w:ascii="Arial" w:hAnsi="Arial" w:cs="Arial"/>
          <w:b/>
          <w:color w:val="000000"/>
          <w:sz w:val="22"/>
          <w:szCs w:val="22"/>
        </w:rPr>
        <w:t>Město Kopřivnice</w:t>
      </w:r>
    </w:p>
    <w:p w14:paraId="6881178D" w14:textId="02E64392" w:rsidR="009F5C6A" w:rsidRDefault="009F5C6A">
      <w:pPr>
        <w:widowControl/>
        <w:rPr>
          <w:rFonts w:ascii="Arial" w:hAnsi="Arial" w:cs="Arial"/>
          <w:color w:val="000000"/>
          <w:sz w:val="22"/>
          <w:szCs w:val="22"/>
        </w:rPr>
      </w:pPr>
      <w:r>
        <w:rPr>
          <w:rFonts w:ascii="Arial" w:hAnsi="Arial" w:cs="Arial"/>
          <w:bCs/>
          <w:color w:val="000000"/>
          <w:sz w:val="22"/>
          <w:szCs w:val="22"/>
        </w:rPr>
        <w:t>S</w:t>
      </w:r>
      <w:r w:rsidR="00273BF2" w:rsidRPr="00EE5EC9">
        <w:rPr>
          <w:rFonts w:ascii="Arial" w:hAnsi="Arial" w:cs="Arial"/>
          <w:color w:val="000000"/>
          <w:sz w:val="22"/>
          <w:szCs w:val="22"/>
        </w:rPr>
        <w:t>ídlo</w:t>
      </w:r>
      <w:r>
        <w:rPr>
          <w:rFonts w:ascii="Arial" w:hAnsi="Arial" w:cs="Arial"/>
          <w:color w:val="000000"/>
          <w:sz w:val="22"/>
          <w:szCs w:val="22"/>
        </w:rPr>
        <w:t>:</w:t>
      </w:r>
      <w:r w:rsidR="00273BF2" w:rsidRPr="00EE5EC9">
        <w:rPr>
          <w:rFonts w:ascii="Arial" w:hAnsi="Arial" w:cs="Arial"/>
          <w:color w:val="000000"/>
          <w:sz w:val="22"/>
          <w:szCs w:val="22"/>
        </w:rPr>
        <w:t xml:space="preserve"> Štefánikova 1163/12,</w:t>
      </w:r>
      <w:r w:rsidRPr="009F5C6A">
        <w:rPr>
          <w:rFonts w:ascii="Arial" w:hAnsi="Arial" w:cs="Arial"/>
          <w:color w:val="000000"/>
          <w:sz w:val="22"/>
          <w:szCs w:val="22"/>
        </w:rPr>
        <w:t xml:space="preserve"> </w:t>
      </w:r>
      <w:r w:rsidRPr="00EE5EC9">
        <w:rPr>
          <w:rFonts w:ascii="Arial" w:hAnsi="Arial" w:cs="Arial"/>
          <w:color w:val="000000"/>
          <w:sz w:val="22"/>
          <w:szCs w:val="22"/>
        </w:rPr>
        <w:t>742</w:t>
      </w:r>
      <w:r>
        <w:rPr>
          <w:rFonts w:ascii="Arial" w:hAnsi="Arial" w:cs="Arial"/>
          <w:color w:val="000000"/>
          <w:sz w:val="22"/>
          <w:szCs w:val="22"/>
        </w:rPr>
        <w:t xml:space="preserve"> </w:t>
      </w:r>
      <w:r w:rsidR="00AF7242" w:rsidRPr="00EE5EC9">
        <w:rPr>
          <w:rFonts w:ascii="Arial" w:hAnsi="Arial" w:cs="Arial"/>
          <w:color w:val="000000"/>
          <w:sz w:val="22"/>
          <w:szCs w:val="22"/>
        </w:rPr>
        <w:t>21</w:t>
      </w:r>
      <w:r w:rsidR="00AF7242">
        <w:rPr>
          <w:rFonts w:ascii="Arial" w:hAnsi="Arial" w:cs="Arial"/>
          <w:color w:val="000000"/>
          <w:sz w:val="22"/>
          <w:szCs w:val="22"/>
        </w:rPr>
        <w:t xml:space="preserve"> </w:t>
      </w:r>
      <w:r w:rsidR="00AF7242" w:rsidRPr="00EE5EC9">
        <w:rPr>
          <w:rFonts w:ascii="Arial" w:hAnsi="Arial" w:cs="Arial"/>
          <w:color w:val="000000"/>
          <w:sz w:val="22"/>
          <w:szCs w:val="22"/>
        </w:rPr>
        <w:t>Kopřivnice</w:t>
      </w:r>
    </w:p>
    <w:p w14:paraId="0B52F8C6" w14:textId="77777777" w:rsidR="00126623" w:rsidRDefault="00273BF2">
      <w:pPr>
        <w:widowControl/>
        <w:rPr>
          <w:rFonts w:ascii="Arial" w:hAnsi="Arial" w:cs="Arial"/>
          <w:color w:val="000000"/>
          <w:sz w:val="22"/>
          <w:szCs w:val="22"/>
        </w:rPr>
      </w:pPr>
      <w:r w:rsidRPr="00EE5EC9">
        <w:rPr>
          <w:rFonts w:ascii="Arial" w:hAnsi="Arial" w:cs="Arial"/>
          <w:color w:val="000000"/>
          <w:sz w:val="22"/>
          <w:szCs w:val="22"/>
        </w:rPr>
        <w:t>IČO 00298077</w:t>
      </w:r>
    </w:p>
    <w:p w14:paraId="103E1DD5" w14:textId="0BC4789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DIČ CZ00298077</w:t>
      </w:r>
    </w:p>
    <w:p w14:paraId="707E8676" w14:textId="77777777" w:rsidR="00126623" w:rsidRDefault="00126623">
      <w:pPr>
        <w:widowControl/>
        <w:rPr>
          <w:rFonts w:ascii="Arial" w:hAnsi="Arial" w:cs="Arial"/>
          <w:color w:val="000000"/>
          <w:sz w:val="22"/>
          <w:szCs w:val="22"/>
        </w:rPr>
      </w:pPr>
    </w:p>
    <w:p w14:paraId="571B99F7" w14:textId="095831E9" w:rsidR="00126623" w:rsidRDefault="00126623">
      <w:pPr>
        <w:widowControl/>
        <w:rPr>
          <w:rFonts w:ascii="Arial" w:hAnsi="Arial" w:cs="Arial"/>
          <w:color w:val="000000"/>
          <w:sz w:val="22"/>
          <w:szCs w:val="22"/>
        </w:rPr>
      </w:pPr>
      <w:r>
        <w:rPr>
          <w:rFonts w:ascii="Arial" w:hAnsi="Arial" w:cs="Arial"/>
          <w:color w:val="000000"/>
          <w:sz w:val="22"/>
          <w:szCs w:val="22"/>
        </w:rPr>
        <w:t xml:space="preserve">které zastupuje Bc. Adam Hanus, starosta města </w:t>
      </w:r>
    </w:p>
    <w:p w14:paraId="3A0B2BD4" w14:textId="177F6C19"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7CFC7306" w14:textId="77777777" w:rsidR="00273BF2" w:rsidRPr="00EE5EC9" w:rsidRDefault="00273BF2">
      <w:pPr>
        <w:widowControl/>
        <w:rPr>
          <w:rFonts w:ascii="Arial" w:hAnsi="Arial" w:cs="Arial"/>
          <w:color w:val="000000"/>
          <w:sz w:val="22"/>
          <w:szCs w:val="22"/>
        </w:rPr>
      </w:pPr>
    </w:p>
    <w:p w14:paraId="50A58C1F" w14:textId="1680D64D" w:rsidR="00273BF2" w:rsidRPr="00126623" w:rsidRDefault="00273BF2" w:rsidP="00AF7242">
      <w:pPr>
        <w:widowControl/>
        <w:rPr>
          <w:rFonts w:ascii="Arial" w:hAnsi="Arial" w:cs="Arial"/>
          <w:color w:val="FF0000"/>
          <w:sz w:val="22"/>
          <w:szCs w:val="22"/>
        </w:rPr>
      </w:pPr>
      <w:r w:rsidRPr="00EE5EC9">
        <w:rPr>
          <w:rFonts w:ascii="Arial" w:hAnsi="Arial" w:cs="Arial"/>
          <w:color w:val="000000"/>
          <w:sz w:val="22"/>
          <w:szCs w:val="22"/>
        </w:rPr>
        <w:t>uzavírají tuto:</w:t>
      </w:r>
    </w:p>
    <w:p w14:paraId="7BA9EBCA" w14:textId="77777777" w:rsidR="00126623" w:rsidRPr="00EE5EC9" w:rsidRDefault="00126623">
      <w:pPr>
        <w:pStyle w:val="para"/>
        <w:widowControl/>
        <w:rPr>
          <w:rFonts w:ascii="Arial" w:hAnsi="Arial" w:cs="Arial"/>
          <w:sz w:val="22"/>
          <w:szCs w:val="22"/>
        </w:rPr>
      </w:pPr>
    </w:p>
    <w:p w14:paraId="79FD68B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09A7EE95" w14:textId="77777777" w:rsidR="00273BF2" w:rsidRPr="00EE5EC9" w:rsidRDefault="00273BF2">
      <w:pPr>
        <w:widowControl/>
        <w:rPr>
          <w:rFonts w:ascii="Arial" w:hAnsi="Arial" w:cs="Arial"/>
          <w:b/>
          <w:bCs/>
          <w:sz w:val="22"/>
          <w:szCs w:val="22"/>
        </w:rPr>
      </w:pPr>
    </w:p>
    <w:p w14:paraId="0A788E6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1003992556</w:t>
      </w:r>
    </w:p>
    <w:p w14:paraId="3E6C4215" w14:textId="77777777" w:rsidR="00273BF2" w:rsidRPr="00EE5EC9" w:rsidRDefault="00273BF2">
      <w:pPr>
        <w:widowControl/>
        <w:rPr>
          <w:rFonts w:ascii="Arial" w:hAnsi="Arial" w:cs="Arial"/>
          <w:sz w:val="22"/>
          <w:szCs w:val="22"/>
        </w:rPr>
      </w:pPr>
    </w:p>
    <w:p w14:paraId="5A2FF50C" w14:textId="77777777" w:rsidR="00273BF2" w:rsidRDefault="00273BF2">
      <w:pPr>
        <w:pStyle w:val="para"/>
        <w:widowControl/>
        <w:rPr>
          <w:rFonts w:ascii="Arial" w:hAnsi="Arial" w:cs="Arial"/>
          <w:sz w:val="22"/>
          <w:szCs w:val="22"/>
        </w:rPr>
      </w:pPr>
      <w:r w:rsidRPr="00EE5EC9">
        <w:rPr>
          <w:rFonts w:ascii="Arial" w:hAnsi="Arial" w:cs="Arial"/>
          <w:sz w:val="22"/>
          <w:szCs w:val="22"/>
        </w:rPr>
        <w:t>I.</w:t>
      </w:r>
    </w:p>
    <w:p w14:paraId="25168789" w14:textId="77777777" w:rsidR="00AF7242" w:rsidRPr="00EE5EC9" w:rsidRDefault="00AF7242">
      <w:pPr>
        <w:pStyle w:val="para"/>
        <w:widowControl/>
        <w:rPr>
          <w:rFonts w:ascii="Arial" w:hAnsi="Arial" w:cs="Arial"/>
          <w:sz w:val="22"/>
          <w:szCs w:val="22"/>
        </w:rPr>
      </w:pPr>
    </w:p>
    <w:p w14:paraId="7CD8A9E4" w14:textId="6E1B64DC"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 xml:space="preserve">o Státním pozemkovém úřadu a o změně některých souvisejících zákonů, </w:t>
      </w:r>
      <w:r w:rsidR="00126623">
        <w:rPr>
          <w:rFonts w:ascii="Arial" w:hAnsi="Arial" w:cs="Arial"/>
          <w:sz w:val="22"/>
          <w:szCs w:val="22"/>
        </w:rPr>
        <w:br/>
      </w:r>
      <w:r w:rsidR="00C51253" w:rsidRPr="00EE5EC9">
        <w:rPr>
          <w:rFonts w:ascii="Arial" w:hAnsi="Arial" w:cs="Arial"/>
          <w:sz w:val="22"/>
          <w:szCs w:val="22"/>
        </w:rPr>
        <w:t>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Moravskoslezský kraj, Katastrální pracoviště Nový Jičín na </w:t>
      </w:r>
      <w:r w:rsidR="00126623">
        <w:rPr>
          <w:rFonts w:ascii="Arial" w:hAnsi="Arial" w:cs="Arial"/>
          <w:sz w:val="22"/>
          <w:szCs w:val="22"/>
        </w:rPr>
        <w:br/>
      </w:r>
      <w:r w:rsidR="00273BF2" w:rsidRPr="00EE5EC9">
        <w:rPr>
          <w:rFonts w:ascii="Arial" w:hAnsi="Arial" w:cs="Arial"/>
          <w:sz w:val="22"/>
          <w:szCs w:val="22"/>
        </w:rPr>
        <w:t>LV 10 002:</w:t>
      </w:r>
    </w:p>
    <w:p w14:paraId="1EFA9C8C"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F545F22"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32D25EA3"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4B85716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95C3C4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Kopřivnice</w:t>
      </w:r>
      <w:r w:rsidRPr="00EE5EC9">
        <w:rPr>
          <w:rFonts w:ascii="Arial" w:hAnsi="Arial" w:cs="Arial"/>
          <w:sz w:val="18"/>
          <w:szCs w:val="18"/>
        </w:rPr>
        <w:tab/>
      </w:r>
      <w:proofErr w:type="spellStart"/>
      <w:r w:rsidRPr="00EE5EC9">
        <w:rPr>
          <w:rFonts w:ascii="Arial" w:hAnsi="Arial" w:cs="Arial"/>
          <w:sz w:val="18"/>
          <w:szCs w:val="18"/>
        </w:rPr>
        <w:t>Kopřivnice</w:t>
      </w:r>
      <w:proofErr w:type="spellEnd"/>
      <w:r w:rsidRPr="00EE5EC9">
        <w:rPr>
          <w:rFonts w:ascii="Arial" w:hAnsi="Arial" w:cs="Arial"/>
          <w:sz w:val="18"/>
          <w:szCs w:val="18"/>
        </w:rPr>
        <w:tab/>
        <w:t>2548/5</w:t>
      </w:r>
      <w:r w:rsidRPr="00EE5EC9">
        <w:rPr>
          <w:rFonts w:ascii="Arial" w:hAnsi="Arial" w:cs="Arial"/>
          <w:sz w:val="18"/>
          <w:szCs w:val="18"/>
        </w:rPr>
        <w:tab/>
        <w:t>ostatní plocha</w:t>
      </w:r>
    </w:p>
    <w:p w14:paraId="42808086" w14:textId="77777777" w:rsidR="00273BF2" w:rsidRPr="00EE5EC9" w:rsidRDefault="00273BF2">
      <w:pPr>
        <w:pStyle w:val="obec1"/>
        <w:widowControl/>
        <w:rPr>
          <w:rFonts w:ascii="Arial" w:hAnsi="Arial" w:cs="Arial"/>
          <w:sz w:val="18"/>
          <w:szCs w:val="18"/>
        </w:rPr>
      </w:pPr>
    </w:p>
    <w:p w14:paraId="56CF78A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053C48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Kopřivnice</w:t>
      </w:r>
      <w:r w:rsidRPr="00EE5EC9">
        <w:rPr>
          <w:rFonts w:ascii="Arial" w:hAnsi="Arial" w:cs="Arial"/>
          <w:sz w:val="18"/>
          <w:szCs w:val="18"/>
        </w:rPr>
        <w:tab/>
      </w:r>
      <w:proofErr w:type="spellStart"/>
      <w:r w:rsidRPr="00EE5EC9">
        <w:rPr>
          <w:rFonts w:ascii="Arial" w:hAnsi="Arial" w:cs="Arial"/>
          <w:sz w:val="18"/>
          <w:szCs w:val="18"/>
        </w:rPr>
        <w:t>Kopřivnice</w:t>
      </w:r>
      <w:proofErr w:type="spellEnd"/>
      <w:r w:rsidRPr="00EE5EC9">
        <w:rPr>
          <w:rFonts w:ascii="Arial" w:hAnsi="Arial" w:cs="Arial"/>
          <w:sz w:val="18"/>
          <w:szCs w:val="18"/>
        </w:rPr>
        <w:tab/>
        <w:t>2548/6</w:t>
      </w:r>
      <w:r w:rsidRPr="00EE5EC9">
        <w:rPr>
          <w:rFonts w:ascii="Arial" w:hAnsi="Arial" w:cs="Arial"/>
          <w:sz w:val="18"/>
          <w:szCs w:val="18"/>
        </w:rPr>
        <w:tab/>
        <w:t>ostatní plocha</w:t>
      </w:r>
    </w:p>
    <w:p w14:paraId="58A75B8A"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7F169F17" w14:textId="457902F2"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21E23A81" w14:textId="77777777" w:rsidR="00273BF2" w:rsidRDefault="00273BF2">
      <w:pPr>
        <w:pStyle w:val="para"/>
        <w:widowControl/>
        <w:rPr>
          <w:rFonts w:ascii="Arial" w:hAnsi="Arial" w:cs="Arial"/>
          <w:sz w:val="22"/>
          <w:szCs w:val="22"/>
        </w:rPr>
      </w:pPr>
      <w:r w:rsidRPr="00EE5EC9">
        <w:rPr>
          <w:rFonts w:ascii="Arial" w:hAnsi="Arial" w:cs="Arial"/>
          <w:sz w:val="22"/>
          <w:szCs w:val="22"/>
        </w:rPr>
        <w:t>II.</w:t>
      </w:r>
    </w:p>
    <w:p w14:paraId="26F6F6D9" w14:textId="77777777" w:rsidR="00AF7242" w:rsidRPr="00EE5EC9" w:rsidRDefault="00AF7242">
      <w:pPr>
        <w:pStyle w:val="para"/>
        <w:widowControl/>
        <w:rPr>
          <w:rFonts w:ascii="Arial" w:hAnsi="Arial" w:cs="Arial"/>
          <w:sz w:val="22"/>
          <w:szCs w:val="22"/>
        </w:rPr>
      </w:pPr>
    </w:p>
    <w:p w14:paraId="7EEB3828"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b)</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20D659CF" w14:textId="77777777" w:rsidR="00273BF2" w:rsidRPr="00EE5EC9" w:rsidRDefault="00273BF2">
      <w:pPr>
        <w:pStyle w:val="vnitrniText"/>
        <w:widowControl/>
        <w:rPr>
          <w:rFonts w:ascii="Arial" w:hAnsi="Arial" w:cs="Arial"/>
          <w:color w:val="000000"/>
          <w:sz w:val="22"/>
          <w:szCs w:val="22"/>
        </w:rPr>
      </w:pPr>
    </w:p>
    <w:p w14:paraId="5A4016AA" w14:textId="77777777" w:rsidR="00273BF2" w:rsidRDefault="00273BF2">
      <w:pPr>
        <w:pStyle w:val="para"/>
        <w:widowControl/>
        <w:rPr>
          <w:rFonts w:ascii="Arial" w:hAnsi="Arial" w:cs="Arial"/>
          <w:sz w:val="22"/>
          <w:szCs w:val="22"/>
        </w:rPr>
      </w:pPr>
      <w:r w:rsidRPr="00EE5EC9">
        <w:rPr>
          <w:rFonts w:ascii="Arial" w:hAnsi="Arial" w:cs="Arial"/>
          <w:sz w:val="22"/>
          <w:szCs w:val="22"/>
        </w:rPr>
        <w:t>III.</w:t>
      </w:r>
    </w:p>
    <w:p w14:paraId="2885ED6A" w14:textId="77777777" w:rsidR="00AF7242" w:rsidRPr="00EE5EC9" w:rsidRDefault="00AF7242">
      <w:pPr>
        <w:pStyle w:val="para"/>
        <w:widowControl/>
        <w:rPr>
          <w:rFonts w:ascii="Arial" w:hAnsi="Arial" w:cs="Arial"/>
          <w:sz w:val="22"/>
          <w:szCs w:val="22"/>
        </w:rPr>
      </w:pPr>
    </w:p>
    <w:p w14:paraId="67B26800" w14:textId="2BF93DF7"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126623">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11794050" w14:textId="77777777" w:rsidR="00273BF2" w:rsidRDefault="00273BF2">
      <w:pPr>
        <w:pStyle w:val="para"/>
        <w:widowControl/>
        <w:rPr>
          <w:rFonts w:ascii="Arial" w:hAnsi="Arial" w:cs="Arial"/>
          <w:sz w:val="22"/>
          <w:szCs w:val="22"/>
        </w:rPr>
      </w:pPr>
      <w:r w:rsidRPr="00EE5EC9">
        <w:rPr>
          <w:rFonts w:ascii="Arial" w:hAnsi="Arial" w:cs="Arial"/>
          <w:sz w:val="22"/>
          <w:szCs w:val="22"/>
        </w:rPr>
        <w:lastRenderedPageBreak/>
        <w:t>IV.</w:t>
      </w:r>
    </w:p>
    <w:p w14:paraId="6CA7E149" w14:textId="77777777" w:rsidR="00AF7242" w:rsidRPr="00EE5EC9" w:rsidRDefault="00AF7242">
      <w:pPr>
        <w:pStyle w:val="para"/>
        <w:widowControl/>
        <w:rPr>
          <w:rFonts w:ascii="Arial" w:hAnsi="Arial" w:cs="Arial"/>
          <w:sz w:val="22"/>
          <w:szCs w:val="22"/>
        </w:rPr>
      </w:pPr>
    </w:p>
    <w:p w14:paraId="73A50836" w14:textId="77777777"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silničními pomocnými pozemky a pozemky tvořícími silniční ochranné pásmo souvisejícími se silničními pozemky zastavěnými komunikací ve vlastnictví nabyvatele.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381AE1BF" w14:textId="77777777" w:rsidTr="00F44BD0">
        <w:tc>
          <w:tcPr>
            <w:tcW w:w="3261" w:type="dxa"/>
            <w:hideMark/>
          </w:tcPr>
          <w:p w14:paraId="1D3906F1"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2FCC00D3"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40487E1C"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328C8382" w14:textId="77777777" w:rsidTr="00F44BD0">
        <w:tc>
          <w:tcPr>
            <w:tcW w:w="3261" w:type="dxa"/>
            <w:hideMark/>
          </w:tcPr>
          <w:p w14:paraId="7A53339A"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Kopřivnice</w:t>
            </w:r>
          </w:p>
        </w:tc>
        <w:tc>
          <w:tcPr>
            <w:tcW w:w="2551" w:type="dxa"/>
            <w:hideMark/>
          </w:tcPr>
          <w:p w14:paraId="64EF8544"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2548/5</w:t>
            </w:r>
          </w:p>
        </w:tc>
        <w:tc>
          <w:tcPr>
            <w:tcW w:w="3260" w:type="dxa"/>
            <w:hideMark/>
          </w:tcPr>
          <w:p w14:paraId="53D87850"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28,38 Kč</w:t>
            </w:r>
          </w:p>
        </w:tc>
      </w:tr>
      <w:tr w:rsidR="00F44BD0" w14:paraId="7CC124D5" w14:textId="77777777" w:rsidTr="00F44BD0">
        <w:tc>
          <w:tcPr>
            <w:tcW w:w="3261" w:type="dxa"/>
            <w:hideMark/>
          </w:tcPr>
          <w:p w14:paraId="539DE206" w14:textId="77777777" w:rsidR="00F44BD0" w:rsidRDefault="00F44BD0">
            <w:pPr>
              <w:widowControl/>
              <w:rPr>
                <w:rFonts w:ascii="Arial" w:hAnsi="Arial" w:cs="Arial"/>
                <w:sz w:val="18"/>
                <w:szCs w:val="18"/>
              </w:rPr>
            </w:pPr>
            <w:r>
              <w:rPr>
                <w:rFonts w:ascii="Arial" w:hAnsi="Arial" w:cs="Arial"/>
                <w:sz w:val="18"/>
                <w:szCs w:val="18"/>
              </w:rPr>
              <w:t>Kopřivnice</w:t>
            </w:r>
          </w:p>
        </w:tc>
        <w:tc>
          <w:tcPr>
            <w:tcW w:w="2551" w:type="dxa"/>
            <w:hideMark/>
          </w:tcPr>
          <w:p w14:paraId="6AF4EB2D" w14:textId="77777777" w:rsidR="00F44BD0" w:rsidRDefault="00F44BD0">
            <w:pPr>
              <w:widowControl/>
              <w:rPr>
                <w:rFonts w:ascii="Arial" w:hAnsi="Arial" w:cs="Arial"/>
                <w:sz w:val="18"/>
                <w:szCs w:val="18"/>
              </w:rPr>
            </w:pPr>
            <w:r>
              <w:rPr>
                <w:rFonts w:ascii="Arial" w:hAnsi="Arial" w:cs="Arial"/>
                <w:sz w:val="18"/>
                <w:szCs w:val="18"/>
              </w:rPr>
              <w:t>KN 2548/6</w:t>
            </w:r>
          </w:p>
        </w:tc>
        <w:tc>
          <w:tcPr>
            <w:tcW w:w="3260" w:type="dxa"/>
            <w:hideMark/>
          </w:tcPr>
          <w:p w14:paraId="50EF05DF" w14:textId="77777777" w:rsidR="00F44BD0" w:rsidRDefault="00F44BD0">
            <w:pPr>
              <w:widowControl/>
              <w:rPr>
                <w:rFonts w:ascii="Arial" w:hAnsi="Arial" w:cs="Arial"/>
                <w:sz w:val="18"/>
                <w:szCs w:val="18"/>
              </w:rPr>
            </w:pPr>
            <w:r>
              <w:rPr>
                <w:rFonts w:ascii="Arial" w:hAnsi="Arial" w:cs="Arial"/>
                <w:sz w:val="18"/>
                <w:szCs w:val="18"/>
              </w:rPr>
              <w:t>1 054,79 Kč</w:t>
            </w:r>
          </w:p>
        </w:tc>
      </w:tr>
    </w:tbl>
    <w:p w14:paraId="0D396153" w14:textId="77777777" w:rsidR="00273BF2" w:rsidRPr="00EE5EC9" w:rsidRDefault="00273BF2">
      <w:pPr>
        <w:widowControl/>
        <w:rPr>
          <w:rFonts w:ascii="Arial" w:hAnsi="Arial" w:cs="Arial"/>
          <w:sz w:val="22"/>
          <w:szCs w:val="22"/>
        </w:rPr>
      </w:pPr>
    </w:p>
    <w:p w14:paraId="6D576126" w14:textId="77777777" w:rsidR="00273BF2" w:rsidRDefault="00273BF2">
      <w:pPr>
        <w:pStyle w:val="para"/>
        <w:widowControl/>
        <w:rPr>
          <w:rFonts w:ascii="Arial" w:hAnsi="Arial" w:cs="Arial"/>
          <w:sz w:val="22"/>
          <w:szCs w:val="22"/>
        </w:rPr>
      </w:pPr>
      <w:r w:rsidRPr="00EE5EC9">
        <w:rPr>
          <w:rFonts w:ascii="Arial" w:hAnsi="Arial" w:cs="Arial"/>
          <w:sz w:val="22"/>
          <w:szCs w:val="22"/>
        </w:rPr>
        <w:t>V.</w:t>
      </w:r>
    </w:p>
    <w:p w14:paraId="4321BFB0" w14:textId="77777777" w:rsidR="00AF7242" w:rsidRPr="00EE5EC9" w:rsidRDefault="00AF7242">
      <w:pPr>
        <w:pStyle w:val="para"/>
        <w:widowControl/>
        <w:rPr>
          <w:rFonts w:ascii="Arial" w:hAnsi="Arial" w:cs="Arial"/>
          <w:sz w:val="22"/>
          <w:szCs w:val="22"/>
        </w:rPr>
      </w:pPr>
    </w:p>
    <w:p w14:paraId="4C36F14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72D22D97"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42BF80A"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2)  Převáděné pozemky nejsou zatíženy užívacími právy třetích osob.</w:t>
      </w:r>
    </w:p>
    <w:p w14:paraId="25D7469D"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3) Na převáděných pozemcích váznou tato práva třetích osob:</w:t>
      </w:r>
    </w:p>
    <w:p w14:paraId="3840C6FB" w14:textId="3832D45F" w:rsidR="00273BF2" w:rsidRPr="00EE5EC9" w:rsidRDefault="00126623">
      <w:pPr>
        <w:pStyle w:val="vnitrniText"/>
        <w:widowControl/>
        <w:rPr>
          <w:rFonts w:ascii="Arial" w:hAnsi="Arial" w:cs="Arial"/>
          <w:sz w:val="22"/>
          <w:szCs w:val="22"/>
        </w:rPr>
      </w:pPr>
      <w:r>
        <w:rPr>
          <w:rFonts w:ascii="Arial" w:hAnsi="Arial" w:cs="Arial"/>
          <w:sz w:val="22"/>
          <w:szCs w:val="22"/>
        </w:rPr>
        <w:t>- n</w:t>
      </w:r>
      <w:r w:rsidR="00273BF2" w:rsidRPr="00EE5EC9">
        <w:rPr>
          <w:rFonts w:ascii="Arial" w:hAnsi="Arial" w:cs="Arial"/>
          <w:sz w:val="22"/>
          <w:szCs w:val="22"/>
        </w:rPr>
        <w:t xml:space="preserve">abyvatel bere na vědomí a je srozuměn s tím, že převádějící uzavřel smlouvu o smlouvě budoucí o zřízení věcného břemene č. 1072 C 09/56, kterou se zavázal k uzavření smlouvy </w:t>
      </w:r>
      <w:r>
        <w:rPr>
          <w:rFonts w:ascii="Arial" w:hAnsi="Arial" w:cs="Arial"/>
          <w:sz w:val="22"/>
          <w:szCs w:val="22"/>
        </w:rPr>
        <w:br/>
      </w:r>
      <w:r w:rsidR="00273BF2" w:rsidRPr="00EE5EC9">
        <w:rPr>
          <w:rFonts w:ascii="Arial" w:hAnsi="Arial" w:cs="Arial"/>
          <w:sz w:val="22"/>
          <w:szCs w:val="22"/>
        </w:rPr>
        <w:t xml:space="preserve">o zřízení věcného břemene a dal souhlas s tím, aby pan </w:t>
      </w:r>
      <w:proofErr w:type="spellStart"/>
      <w:r w:rsidR="003B0774">
        <w:rPr>
          <w:rFonts w:ascii="Arial" w:hAnsi="Arial" w:cs="Arial"/>
          <w:sz w:val="22"/>
          <w:szCs w:val="22"/>
        </w:rPr>
        <w:t>xxxxx</w:t>
      </w:r>
      <w:r w:rsidR="00F96A41">
        <w:rPr>
          <w:rFonts w:ascii="Arial" w:hAnsi="Arial" w:cs="Arial"/>
          <w:sz w:val="22"/>
          <w:szCs w:val="22"/>
        </w:rPr>
        <w:t>xx</w:t>
      </w:r>
      <w:r w:rsidR="003B0774">
        <w:rPr>
          <w:rFonts w:ascii="Arial" w:hAnsi="Arial" w:cs="Arial"/>
          <w:sz w:val="22"/>
          <w:szCs w:val="22"/>
        </w:rPr>
        <w:t>xxxxxxx</w:t>
      </w:r>
      <w:proofErr w:type="spellEnd"/>
      <w:r w:rsidR="00273BF2" w:rsidRPr="00EE5EC9">
        <w:rPr>
          <w:rFonts w:ascii="Arial" w:hAnsi="Arial" w:cs="Arial"/>
          <w:sz w:val="22"/>
          <w:szCs w:val="22"/>
        </w:rPr>
        <w:t xml:space="preserve"> na převáděném pozemku </w:t>
      </w:r>
      <w:proofErr w:type="spellStart"/>
      <w:r w:rsidR="00273BF2" w:rsidRPr="00EE5EC9">
        <w:rPr>
          <w:rFonts w:ascii="Arial" w:hAnsi="Arial" w:cs="Arial"/>
          <w:sz w:val="22"/>
          <w:szCs w:val="22"/>
        </w:rPr>
        <w:t>parc</w:t>
      </w:r>
      <w:proofErr w:type="spellEnd"/>
      <w:r w:rsidR="00273BF2" w:rsidRPr="00EE5EC9">
        <w:rPr>
          <w:rFonts w:ascii="Arial" w:hAnsi="Arial" w:cs="Arial"/>
          <w:sz w:val="22"/>
          <w:szCs w:val="22"/>
        </w:rPr>
        <w:t>.</w:t>
      </w:r>
      <w:r>
        <w:rPr>
          <w:rFonts w:ascii="Arial" w:hAnsi="Arial" w:cs="Arial"/>
          <w:sz w:val="22"/>
          <w:szCs w:val="22"/>
        </w:rPr>
        <w:t xml:space="preserve"> </w:t>
      </w:r>
      <w:r w:rsidR="00273BF2" w:rsidRPr="00EE5EC9">
        <w:rPr>
          <w:rFonts w:ascii="Arial" w:hAnsi="Arial" w:cs="Arial"/>
          <w:sz w:val="22"/>
          <w:szCs w:val="22"/>
        </w:rPr>
        <w:t>č. 2548/6, resp. jeho části stavbu "prodloužení vodovodního řádu". Nabyvatel se zavazuje, že v souladu se smlouvou o smlouvě budoucí o zřízení věcného břemene, uzavře smlouvu o zřízení věcného břemene</w:t>
      </w:r>
      <w:r w:rsidR="00AF7242">
        <w:rPr>
          <w:rFonts w:ascii="Arial" w:hAnsi="Arial" w:cs="Arial"/>
          <w:sz w:val="22"/>
          <w:szCs w:val="22"/>
        </w:rPr>
        <w:t>.</w:t>
      </w:r>
    </w:p>
    <w:p w14:paraId="281E6A6B" w14:textId="77777777" w:rsidR="00273BF2" w:rsidRPr="00EE5EC9" w:rsidRDefault="002F715C">
      <w:pPr>
        <w:pStyle w:val="vnitrniText"/>
        <w:widowControl/>
        <w:rPr>
          <w:rFonts w:ascii="Arial" w:hAnsi="Arial" w:cs="Arial"/>
          <w:sz w:val="22"/>
          <w:szCs w:val="22"/>
        </w:rPr>
      </w:pPr>
      <w:r>
        <w:rPr>
          <w:rFonts w:ascii="Arial" w:hAnsi="Arial" w:cs="Arial"/>
          <w:sz w:val="22"/>
          <w:szCs w:val="22"/>
        </w:rPr>
        <w:t>4)</w:t>
      </w:r>
      <w:r w:rsidR="00331C6A">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převáděných pozemků.</w:t>
      </w:r>
    </w:p>
    <w:p w14:paraId="31E55F8B" w14:textId="77777777" w:rsidR="00273BF2" w:rsidRPr="00EE5EC9" w:rsidRDefault="00273BF2">
      <w:pPr>
        <w:pStyle w:val="vnitrniText"/>
        <w:widowControl/>
        <w:rPr>
          <w:rFonts w:ascii="Arial" w:hAnsi="Arial" w:cs="Arial"/>
          <w:sz w:val="22"/>
          <w:szCs w:val="22"/>
        </w:rPr>
      </w:pPr>
    </w:p>
    <w:p w14:paraId="478F14B6" w14:textId="77777777" w:rsidR="00273BF2" w:rsidRDefault="00273BF2">
      <w:pPr>
        <w:pStyle w:val="para"/>
        <w:widowControl/>
        <w:rPr>
          <w:rFonts w:ascii="Arial" w:hAnsi="Arial" w:cs="Arial"/>
          <w:sz w:val="22"/>
          <w:szCs w:val="22"/>
        </w:rPr>
      </w:pPr>
      <w:r w:rsidRPr="00EE5EC9">
        <w:rPr>
          <w:rFonts w:ascii="Arial" w:hAnsi="Arial" w:cs="Arial"/>
          <w:sz w:val="22"/>
          <w:szCs w:val="22"/>
        </w:rPr>
        <w:t>VI.</w:t>
      </w:r>
    </w:p>
    <w:p w14:paraId="3D3DD1CB" w14:textId="77777777" w:rsidR="00AF7242" w:rsidRPr="00EE5EC9" w:rsidRDefault="00AF7242">
      <w:pPr>
        <w:pStyle w:val="para"/>
        <w:widowControl/>
        <w:rPr>
          <w:rFonts w:ascii="Arial" w:hAnsi="Arial" w:cs="Arial"/>
          <w:sz w:val="22"/>
          <w:szCs w:val="22"/>
        </w:rPr>
      </w:pPr>
    </w:p>
    <w:p w14:paraId="571A735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2CC6C52A" w14:textId="7D5ACBE9" w:rsidR="00916407"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měsíce od výzvy k doplnění, případně právní moci zamítavého rozhodnutí katastrálního úřadu.</w:t>
      </w:r>
    </w:p>
    <w:p w14:paraId="6086B4D2" w14:textId="77777777" w:rsidR="00916407" w:rsidRPr="0003365A" w:rsidRDefault="00916407" w:rsidP="00916407">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2AD3D0F4" w14:textId="77777777" w:rsidR="00916407" w:rsidRPr="0003365A" w:rsidRDefault="00916407" w:rsidP="00916407">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1B03F35D" w14:textId="77777777" w:rsidR="00273BF2" w:rsidRPr="00EE5EC9" w:rsidRDefault="00273BF2">
      <w:pPr>
        <w:pStyle w:val="vnitrniText"/>
        <w:widowControl/>
        <w:rPr>
          <w:rFonts w:ascii="Arial" w:hAnsi="Arial" w:cs="Arial"/>
          <w:b/>
          <w:bCs/>
          <w:sz w:val="22"/>
          <w:szCs w:val="22"/>
        </w:rPr>
      </w:pPr>
    </w:p>
    <w:p w14:paraId="019BFEA5" w14:textId="77777777" w:rsidR="00273BF2" w:rsidRDefault="00273BF2">
      <w:pPr>
        <w:pStyle w:val="para"/>
        <w:widowControl/>
        <w:rPr>
          <w:rFonts w:ascii="Arial" w:hAnsi="Arial" w:cs="Arial"/>
          <w:sz w:val="22"/>
          <w:szCs w:val="22"/>
        </w:rPr>
      </w:pPr>
      <w:r w:rsidRPr="00EE5EC9">
        <w:rPr>
          <w:rFonts w:ascii="Arial" w:hAnsi="Arial" w:cs="Arial"/>
          <w:sz w:val="22"/>
          <w:szCs w:val="22"/>
        </w:rPr>
        <w:t>VII.</w:t>
      </w:r>
    </w:p>
    <w:p w14:paraId="0CE14253" w14:textId="77777777" w:rsidR="00AF7242" w:rsidRPr="00EE5EC9" w:rsidRDefault="00AF7242">
      <w:pPr>
        <w:pStyle w:val="para"/>
        <w:widowControl/>
        <w:rPr>
          <w:rFonts w:ascii="Arial" w:hAnsi="Arial" w:cs="Arial"/>
          <w:sz w:val="22"/>
          <w:szCs w:val="22"/>
        </w:rPr>
      </w:pPr>
    </w:p>
    <w:p w14:paraId="5884BAD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770074BD" w14:textId="0A9420FE"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w:t>
      </w:r>
      <w:proofErr w:type="gramStart"/>
      <w:r w:rsidRPr="00EE5EC9">
        <w:rPr>
          <w:rFonts w:ascii="Arial" w:hAnsi="Arial" w:cs="Arial"/>
          <w:sz w:val="22"/>
          <w:szCs w:val="22"/>
        </w:rPr>
        <w:t>obdrží</w:t>
      </w:r>
      <w:proofErr w:type="gramEnd"/>
      <w:r w:rsidRPr="00EE5EC9">
        <w:rPr>
          <w:rFonts w:ascii="Arial" w:hAnsi="Arial" w:cs="Arial"/>
          <w:sz w:val="22"/>
          <w:szCs w:val="22"/>
        </w:rPr>
        <w:t xml:space="preserve"> 1 stejnopis a ostatní jsou určeny pro převádějícího.</w:t>
      </w:r>
    </w:p>
    <w:p w14:paraId="678B6986" w14:textId="6CB9A45D"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lastRenderedPageBreak/>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 xml:space="preserve">v Registru smluv dle zákona </w:t>
      </w:r>
      <w:r w:rsidR="00AF7242">
        <w:rPr>
          <w:rFonts w:ascii="Arial" w:hAnsi="Arial" w:cs="Arial"/>
          <w:bCs/>
          <w:sz w:val="22"/>
          <w:szCs w:val="22"/>
          <w:lang w:eastAsia="ar-SA"/>
        </w:rPr>
        <w:t xml:space="preserve">           </w:t>
      </w:r>
      <w:r>
        <w:rPr>
          <w:rFonts w:ascii="Arial" w:hAnsi="Arial" w:cs="Arial"/>
          <w:bCs/>
          <w:sz w:val="22"/>
          <w:szCs w:val="22"/>
          <w:lang w:eastAsia="ar-SA"/>
        </w:rPr>
        <w:t>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6A5C250D" w14:textId="61C660AA"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C0648B9" w14:textId="7AD429D4"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w:t>
      </w:r>
      <w:r w:rsidR="00126623">
        <w:rPr>
          <w:rFonts w:ascii="Arial" w:hAnsi="Arial" w:cs="Arial"/>
          <w:sz w:val="22"/>
          <w:szCs w:val="22"/>
        </w:rPr>
        <w:br/>
      </w:r>
      <w:r w:rsidR="000729F0">
        <w:rPr>
          <w:rFonts w:ascii="Arial" w:hAnsi="Arial" w:cs="Arial"/>
          <w:sz w:val="22"/>
          <w:szCs w:val="22"/>
        </w:rPr>
        <w:t>a spisové službě a o změně některých zákonů, ve znění pozdějších předpisů.</w:t>
      </w:r>
    </w:p>
    <w:p w14:paraId="4820DBB7" w14:textId="77777777" w:rsidR="00273BF2" w:rsidRPr="00EE5EC9" w:rsidRDefault="00273BF2">
      <w:pPr>
        <w:widowControl/>
        <w:rPr>
          <w:rFonts w:ascii="Arial" w:hAnsi="Arial" w:cs="Arial"/>
          <w:sz w:val="22"/>
          <w:szCs w:val="22"/>
        </w:rPr>
      </w:pPr>
    </w:p>
    <w:p w14:paraId="2F99D4B9" w14:textId="77777777" w:rsidR="00273BF2" w:rsidRDefault="00273BF2">
      <w:pPr>
        <w:pStyle w:val="para"/>
        <w:widowControl/>
        <w:rPr>
          <w:rFonts w:ascii="Arial" w:hAnsi="Arial" w:cs="Arial"/>
          <w:sz w:val="22"/>
          <w:szCs w:val="22"/>
        </w:rPr>
      </w:pPr>
      <w:r w:rsidRPr="00EE5EC9">
        <w:rPr>
          <w:rFonts w:ascii="Arial" w:hAnsi="Arial" w:cs="Arial"/>
          <w:sz w:val="22"/>
          <w:szCs w:val="22"/>
        </w:rPr>
        <w:t>VIII.</w:t>
      </w:r>
    </w:p>
    <w:p w14:paraId="578DF578" w14:textId="77777777" w:rsidR="00AF7242" w:rsidRPr="00EE5EC9" w:rsidRDefault="00AF7242">
      <w:pPr>
        <w:pStyle w:val="para"/>
        <w:widowControl/>
        <w:rPr>
          <w:rFonts w:ascii="Arial" w:hAnsi="Arial" w:cs="Arial"/>
          <w:sz w:val="22"/>
          <w:szCs w:val="22"/>
        </w:rPr>
      </w:pPr>
    </w:p>
    <w:p w14:paraId="3B827D7F" w14:textId="489861B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xml:space="preserve">§ 6 zákona č. 503/2012 Sb., o Státním pozemkovém úřadu </w:t>
      </w:r>
      <w:r w:rsidR="00126623">
        <w:rPr>
          <w:rFonts w:ascii="Arial" w:hAnsi="Arial" w:cs="Arial"/>
          <w:sz w:val="22"/>
          <w:szCs w:val="22"/>
        </w:rPr>
        <w:br/>
      </w:r>
      <w:r w:rsidR="007C4BBA" w:rsidRPr="00EE5EC9">
        <w:rPr>
          <w:rFonts w:ascii="Arial" w:hAnsi="Arial" w:cs="Arial"/>
          <w:sz w:val="22"/>
          <w:szCs w:val="22"/>
        </w:rPr>
        <w:t>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18154522" w14:textId="51A1CF7C"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b) zákona </w:t>
      </w:r>
      <w:r w:rsidR="00126623">
        <w:rPr>
          <w:rFonts w:ascii="Arial" w:hAnsi="Arial" w:cs="Arial"/>
          <w:sz w:val="22"/>
          <w:szCs w:val="22"/>
        </w:rPr>
        <w:br/>
      </w:r>
      <w:r w:rsidRPr="00EE5EC9">
        <w:rPr>
          <w:rFonts w:ascii="Arial" w:hAnsi="Arial" w:cs="Arial"/>
          <w:sz w:val="22"/>
          <w:szCs w:val="22"/>
        </w:rPr>
        <w:t xml:space="preserve">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xml:space="preserve">, </w:t>
      </w:r>
      <w:r w:rsidR="00126623">
        <w:rPr>
          <w:rFonts w:ascii="Arial" w:hAnsi="Arial" w:cs="Arial"/>
          <w:sz w:val="22"/>
          <w:szCs w:val="22"/>
        </w:rPr>
        <w:br/>
      </w:r>
      <w:r w:rsidR="00C51253" w:rsidRPr="00EE5EC9">
        <w:rPr>
          <w:rFonts w:ascii="Arial" w:hAnsi="Arial" w:cs="Arial"/>
          <w:sz w:val="22"/>
          <w:szCs w:val="22"/>
        </w:rPr>
        <w:t>ve znění pozdějších předpisů</w:t>
      </w:r>
      <w:r w:rsidRPr="00EE5EC9">
        <w:rPr>
          <w:rFonts w:ascii="Arial" w:hAnsi="Arial" w:cs="Arial"/>
          <w:sz w:val="22"/>
          <w:szCs w:val="22"/>
        </w:rPr>
        <w:t>, převedeny.</w:t>
      </w:r>
    </w:p>
    <w:p w14:paraId="0309F495" w14:textId="0AE2D2A6" w:rsidR="00704443"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Nabyvatel prohlašuje, že nabytí pozemků odsouhlasilo zastupitelstvo města Kopřivnice dne 21.9.2023 usnesením č. 135</w:t>
      </w:r>
      <w:r w:rsidR="002936DC">
        <w:rPr>
          <w:rFonts w:ascii="Arial" w:hAnsi="Arial" w:cs="Arial"/>
          <w:sz w:val="22"/>
          <w:szCs w:val="22"/>
        </w:rPr>
        <w:t xml:space="preserve"> a usnesením </w:t>
      </w:r>
      <w:r w:rsidR="00AF7242">
        <w:rPr>
          <w:rFonts w:ascii="Arial" w:hAnsi="Arial" w:cs="Arial"/>
          <w:sz w:val="22"/>
          <w:szCs w:val="22"/>
        </w:rPr>
        <w:t>č. 332/15/ZM/2025 ze dne 26.6.2025.</w:t>
      </w:r>
    </w:p>
    <w:p w14:paraId="2FF8B9B1" w14:textId="47A1B5BE" w:rsidR="004D5D53" w:rsidRPr="00EE5EC9" w:rsidRDefault="004D5D53" w:rsidP="00704443">
      <w:pPr>
        <w:widowControl/>
        <w:ind w:firstLine="426"/>
        <w:jc w:val="both"/>
        <w:rPr>
          <w:rFonts w:ascii="Arial" w:hAnsi="Arial" w:cs="Arial"/>
          <w:sz w:val="22"/>
          <w:szCs w:val="22"/>
        </w:rPr>
      </w:pPr>
      <w:r>
        <w:rPr>
          <w:rFonts w:ascii="Arial" w:hAnsi="Arial" w:cs="Arial"/>
          <w:bCs/>
          <w:sz w:val="22"/>
          <w:szCs w:val="22"/>
        </w:rPr>
        <w:t xml:space="preserve">Nabyvatel prohlašuje, že při tomto právním jednání postupuje v souladu se zákonem </w:t>
      </w:r>
      <w:r w:rsidR="00126623">
        <w:rPr>
          <w:rFonts w:ascii="Arial" w:hAnsi="Arial" w:cs="Arial"/>
          <w:bCs/>
          <w:sz w:val="22"/>
          <w:szCs w:val="22"/>
        </w:rPr>
        <w:br/>
      </w:r>
      <w:r>
        <w:rPr>
          <w:rFonts w:ascii="Arial" w:hAnsi="Arial" w:cs="Arial"/>
          <w:bCs/>
          <w:sz w:val="22"/>
          <w:szCs w:val="22"/>
        </w:rPr>
        <w:t>č. 128/2000 Sb., ve znění pozdějších předpisů.</w:t>
      </w:r>
    </w:p>
    <w:p w14:paraId="73F892AB" w14:textId="21C610DE"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xml:space="preserve">) Nabyvatel bere na vědomí a je srozuměn s tím, že nepravdivost tvrzení obsažených </w:t>
      </w:r>
      <w:r w:rsidR="00126623">
        <w:rPr>
          <w:rFonts w:ascii="Arial" w:hAnsi="Arial" w:cs="Arial"/>
          <w:sz w:val="22"/>
          <w:szCs w:val="22"/>
        </w:rPr>
        <w:br/>
      </w:r>
      <w:r w:rsidR="00273BF2" w:rsidRPr="00EE5EC9">
        <w:rPr>
          <w:rFonts w:ascii="Arial" w:hAnsi="Arial" w:cs="Arial"/>
          <w:sz w:val="22"/>
          <w:szCs w:val="22"/>
        </w:rPr>
        <w:t>ve výše uvedeném prohlášení má za následek neplatnost této smlouvy od samého počátku.</w:t>
      </w:r>
    </w:p>
    <w:p w14:paraId="221F9306" w14:textId="77777777" w:rsidR="00273BF2" w:rsidRPr="00EE5EC9" w:rsidRDefault="00273BF2">
      <w:pPr>
        <w:pStyle w:val="vnitrniText"/>
        <w:widowControl/>
        <w:rPr>
          <w:rFonts w:ascii="Arial" w:hAnsi="Arial" w:cs="Arial"/>
          <w:color w:val="000000"/>
          <w:sz w:val="22"/>
          <w:szCs w:val="22"/>
        </w:rPr>
      </w:pPr>
    </w:p>
    <w:p w14:paraId="30580C0C" w14:textId="77777777" w:rsidR="00273BF2" w:rsidRDefault="00273BF2">
      <w:pPr>
        <w:pStyle w:val="para"/>
        <w:widowControl/>
        <w:rPr>
          <w:rFonts w:ascii="Arial" w:hAnsi="Arial" w:cs="Arial"/>
          <w:sz w:val="22"/>
          <w:szCs w:val="22"/>
        </w:rPr>
      </w:pPr>
      <w:r w:rsidRPr="00EE5EC9">
        <w:rPr>
          <w:rFonts w:ascii="Arial" w:hAnsi="Arial" w:cs="Arial"/>
          <w:sz w:val="22"/>
          <w:szCs w:val="22"/>
        </w:rPr>
        <w:t>IX.</w:t>
      </w:r>
    </w:p>
    <w:p w14:paraId="3682C9C0" w14:textId="77777777" w:rsidR="00AF7242" w:rsidRPr="00EE5EC9" w:rsidRDefault="00AF7242">
      <w:pPr>
        <w:pStyle w:val="para"/>
        <w:widowControl/>
        <w:rPr>
          <w:rFonts w:ascii="Arial" w:hAnsi="Arial" w:cs="Arial"/>
          <w:sz w:val="22"/>
          <w:szCs w:val="22"/>
        </w:rPr>
      </w:pPr>
    </w:p>
    <w:p w14:paraId="3CD2EB0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28FF82A" w14:textId="77777777" w:rsidR="00273BF2" w:rsidRPr="00EE5EC9" w:rsidRDefault="00273BF2">
      <w:pPr>
        <w:widowControl/>
        <w:rPr>
          <w:rFonts w:ascii="Arial" w:hAnsi="Arial" w:cs="Arial"/>
          <w:color w:val="000000"/>
          <w:sz w:val="22"/>
          <w:szCs w:val="22"/>
        </w:rPr>
      </w:pPr>
    </w:p>
    <w:p w14:paraId="68301DB3" w14:textId="77777777" w:rsidR="00273BF2" w:rsidRPr="00EE5EC9" w:rsidRDefault="00273BF2">
      <w:pPr>
        <w:widowControl/>
        <w:rPr>
          <w:rFonts w:ascii="Arial" w:hAnsi="Arial" w:cs="Arial"/>
          <w:color w:val="000000"/>
          <w:sz w:val="22"/>
          <w:szCs w:val="22"/>
        </w:rPr>
      </w:pPr>
    </w:p>
    <w:p w14:paraId="18F04FF2" w14:textId="0D29AA9C"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Ostravě dne </w:t>
      </w:r>
      <w:r w:rsidR="003B0774">
        <w:rPr>
          <w:rFonts w:ascii="Arial" w:hAnsi="Arial" w:cs="Arial"/>
          <w:sz w:val="22"/>
          <w:szCs w:val="22"/>
        </w:rPr>
        <w:t>4.7.2025</w:t>
      </w:r>
      <w:r w:rsidRPr="00EE5EC9">
        <w:rPr>
          <w:rFonts w:ascii="Arial" w:hAnsi="Arial" w:cs="Arial"/>
          <w:sz w:val="22"/>
          <w:szCs w:val="22"/>
        </w:rPr>
        <w:tab/>
        <w:t xml:space="preserve">V </w:t>
      </w:r>
      <w:r w:rsidR="003B0774">
        <w:rPr>
          <w:rFonts w:ascii="Arial" w:hAnsi="Arial" w:cs="Arial"/>
          <w:sz w:val="22"/>
          <w:szCs w:val="22"/>
        </w:rPr>
        <w:t>Kopřivnici</w:t>
      </w:r>
      <w:r w:rsidRPr="00EE5EC9">
        <w:rPr>
          <w:rFonts w:ascii="Arial" w:hAnsi="Arial" w:cs="Arial"/>
          <w:sz w:val="22"/>
          <w:szCs w:val="22"/>
        </w:rPr>
        <w:t xml:space="preserve"> dne</w:t>
      </w:r>
      <w:r w:rsidR="003B0774">
        <w:rPr>
          <w:rFonts w:ascii="Arial" w:hAnsi="Arial" w:cs="Arial"/>
          <w:sz w:val="22"/>
          <w:szCs w:val="22"/>
        </w:rPr>
        <w:t xml:space="preserve"> 2.7.2025</w:t>
      </w:r>
    </w:p>
    <w:p w14:paraId="5637C151" w14:textId="77777777" w:rsidR="00273BF2" w:rsidRPr="00EE5EC9" w:rsidRDefault="00273BF2">
      <w:pPr>
        <w:widowControl/>
        <w:rPr>
          <w:rFonts w:ascii="Arial" w:hAnsi="Arial" w:cs="Arial"/>
          <w:sz w:val="22"/>
          <w:szCs w:val="22"/>
        </w:rPr>
      </w:pPr>
    </w:p>
    <w:p w14:paraId="72775810" w14:textId="77777777" w:rsidR="00126623" w:rsidRPr="00EE5EC9" w:rsidRDefault="00126623">
      <w:pPr>
        <w:widowControl/>
        <w:rPr>
          <w:rFonts w:ascii="Arial" w:hAnsi="Arial" w:cs="Arial"/>
          <w:sz w:val="22"/>
          <w:szCs w:val="22"/>
        </w:rPr>
      </w:pPr>
    </w:p>
    <w:p w14:paraId="14058D9A" w14:textId="77777777" w:rsidR="00273BF2" w:rsidRPr="00EE5EC9" w:rsidRDefault="00273BF2">
      <w:pPr>
        <w:widowControl/>
        <w:rPr>
          <w:rFonts w:ascii="Arial" w:hAnsi="Arial" w:cs="Arial"/>
          <w:sz w:val="22"/>
          <w:szCs w:val="22"/>
        </w:rPr>
      </w:pPr>
    </w:p>
    <w:p w14:paraId="34161541"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1BFC91DA" w14:textId="77777777" w:rsidR="00EB78E2" w:rsidRPr="00EB78E2" w:rsidRDefault="00EB78E2" w:rsidP="00EB78E2">
      <w:pPr>
        <w:widowControl/>
        <w:ind w:left="5104" w:hanging="5104"/>
        <w:rPr>
          <w:rFonts w:ascii="Arial" w:hAnsi="Arial" w:cs="Arial"/>
          <w:sz w:val="22"/>
          <w:szCs w:val="22"/>
        </w:rPr>
      </w:pPr>
      <w:r w:rsidRPr="00EB78E2">
        <w:rPr>
          <w:rFonts w:ascii="Arial" w:hAnsi="Arial" w:cs="Arial"/>
          <w:sz w:val="22"/>
          <w:szCs w:val="22"/>
        </w:rPr>
        <w:t>Státní pozemkový úřad</w:t>
      </w:r>
      <w:r w:rsidRPr="00EB78E2">
        <w:rPr>
          <w:rFonts w:ascii="Arial" w:hAnsi="Arial" w:cs="Arial"/>
          <w:sz w:val="22"/>
          <w:szCs w:val="22"/>
        </w:rPr>
        <w:tab/>
        <w:t>Město Kopřivnice</w:t>
      </w:r>
    </w:p>
    <w:p w14:paraId="2E8E57B3" w14:textId="643DB70C" w:rsidR="00EB78E2" w:rsidRDefault="00EB78E2" w:rsidP="00EB78E2">
      <w:pPr>
        <w:widowControl/>
        <w:ind w:left="5104" w:hanging="5104"/>
        <w:rPr>
          <w:rFonts w:ascii="Arial" w:hAnsi="Arial" w:cs="Arial"/>
          <w:sz w:val="22"/>
          <w:szCs w:val="22"/>
        </w:rPr>
      </w:pPr>
      <w:r w:rsidRPr="00EB78E2">
        <w:rPr>
          <w:rFonts w:ascii="Arial" w:hAnsi="Arial" w:cs="Arial"/>
          <w:sz w:val="22"/>
          <w:szCs w:val="22"/>
        </w:rPr>
        <w:t xml:space="preserve">zástupkyně ředitelky </w:t>
      </w:r>
      <w:r>
        <w:rPr>
          <w:rFonts w:ascii="Arial" w:hAnsi="Arial" w:cs="Arial"/>
          <w:sz w:val="22"/>
          <w:szCs w:val="22"/>
        </w:rPr>
        <w:t xml:space="preserve">                                                  Bc. Adam Hanus   </w:t>
      </w:r>
    </w:p>
    <w:p w14:paraId="43740E5E" w14:textId="6DD091C1" w:rsidR="00EB78E2" w:rsidRPr="00EB78E2" w:rsidRDefault="00EB78E2" w:rsidP="00EB78E2">
      <w:pPr>
        <w:widowControl/>
        <w:ind w:left="5104" w:hanging="5104"/>
        <w:rPr>
          <w:rFonts w:ascii="Arial" w:hAnsi="Arial" w:cs="Arial"/>
          <w:sz w:val="22"/>
          <w:szCs w:val="22"/>
        </w:rPr>
      </w:pPr>
      <w:r w:rsidRPr="00EB78E2">
        <w:rPr>
          <w:rFonts w:ascii="Arial" w:hAnsi="Arial" w:cs="Arial"/>
          <w:sz w:val="22"/>
          <w:szCs w:val="22"/>
        </w:rPr>
        <w:t>Krajského pozemkového úřadu</w:t>
      </w:r>
      <w:r w:rsidRPr="00EB78E2">
        <w:rPr>
          <w:rFonts w:ascii="Arial" w:hAnsi="Arial" w:cs="Arial"/>
          <w:sz w:val="22"/>
          <w:szCs w:val="22"/>
        </w:rPr>
        <w:tab/>
      </w:r>
      <w:r w:rsidR="00D62280">
        <w:rPr>
          <w:rFonts w:ascii="Arial" w:hAnsi="Arial" w:cs="Arial"/>
          <w:sz w:val="22"/>
          <w:szCs w:val="22"/>
        </w:rPr>
        <w:t>starosta města</w:t>
      </w:r>
    </w:p>
    <w:p w14:paraId="56581280" w14:textId="6936EF03" w:rsidR="00EB78E2" w:rsidRPr="00EB78E2" w:rsidRDefault="00EB78E2" w:rsidP="00EB78E2">
      <w:pPr>
        <w:widowControl/>
        <w:ind w:left="5104" w:hanging="5104"/>
        <w:rPr>
          <w:rFonts w:ascii="Arial" w:hAnsi="Arial" w:cs="Arial"/>
          <w:sz w:val="22"/>
          <w:szCs w:val="22"/>
        </w:rPr>
      </w:pPr>
      <w:r w:rsidRPr="00EB78E2">
        <w:rPr>
          <w:rFonts w:ascii="Arial" w:hAnsi="Arial" w:cs="Arial"/>
          <w:sz w:val="22"/>
          <w:szCs w:val="22"/>
        </w:rPr>
        <w:t>pro Moravskoslezský kraj</w:t>
      </w:r>
      <w:r w:rsidRPr="00EB78E2">
        <w:rPr>
          <w:rFonts w:ascii="Arial" w:hAnsi="Arial" w:cs="Arial"/>
          <w:sz w:val="22"/>
          <w:szCs w:val="22"/>
        </w:rPr>
        <w:tab/>
      </w:r>
      <w:r w:rsidR="00D62280">
        <w:rPr>
          <w:rFonts w:ascii="Arial" w:hAnsi="Arial" w:cs="Arial"/>
          <w:sz w:val="22"/>
          <w:szCs w:val="22"/>
        </w:rPr>
        <w:t>nabyvatel</w:t>
      </w:r>
    </w:p>
    <w:p w14:paraId="0BCA96FD" w14:textId="77777777" w:rsidR="00EB78E2" w:rsidRPr="00EB78E2" w:rsidRDefault="00EB78E2" w:rsidP="00EB78E2">
      <w:pPr>
        <w:widowControl/>
        <w:ind w:left="5104" w:hanging="5104"/>
        <w:rPr>
          <w:rFonts w:ascii="Arial" w:hAnsi="Arial" w:cs="Arial"/>
          <w:sz w:val="22"/>
          <w:szCs w:val="22"/>
        </w:rPr>
      </w:pPr>
      <w:r w:rsidRPr="00EB78E2">
        <w:rPr>
          <w:rFonts w:ascii="Arial" w:hAnsi="Arial" w:cs="Arial"/>
          <w:sz w:val="22"/>
          <w:szCs w:val="22"/>
        </w:rPr>
        <w:t>Ing. Kateřina Neumanová</w:t>
      </w:r>
      <w:r w:rsidRPr="00EB78E2">
        <w:rPr>
          <w:rFonts w:ascii="Arial" w:hAnsi="Arial" w:cs="Arial"/>
          <w:sz w:val="22"/>
          <w:szCs w:val="22"/>
        </w:rPr>
        <w:tab/>
      </w:r>
    </w:p>
    <w:p w14:paraId="760F1D42" w14:textId="77777777" w:rsidR="00EB78E2" w:rsidRPr="00EB78E2" w:rsidRDefault="00EB78E2" w:rsidP="00EB78E2">
      <w:pPr>
        <w:widowControl/>
        <w:ind w:left="5104" w:hanging="5104"/>
        <w:rPr>
          <w:rFonts w:ascii="Arial" w:hAnsi="Arial" w:cs="Arial"/>
          <w:sz w:val="22"/>
          <w:szCs w:val="22"/>
        </w:rPr>
      </w:pPr>
      <w:r w:rsidRPr="00EB78E2">
        <w:rPr>
          <w:rFonts w:ascii="Arial" w:hAnsi="Arial" w:cs="Arial"/>
          <w:sz w:val="22"/>
          <w:szCs w:val="22"/>
        </w:rPr>
        <w:t>převádějící</w:t>
      </w:r>
      <w:r w:rsidRPr="00EB78E2">
        <w:rPr>
          <w:rFonts w:ascii="Arial" w:hAnsi="Arial" w:cs="Arial"/>
          <w:sz w:val="22"/>
          <w:szCs w:val="22"/>
        </w:rPr>
        <w:tab/>
      </w:r>
    </w:p>
    <w:p w14:paraId="2913839F" w14:textId="77777777" w:rsidR="00126623" w:rsidRDefault="00126623" w:rsidP="00126623">
      <w:pPr>
        <w:widowControl/>
        <w:ind w:left="5104" w:hanging="5104"/>
        <w:rPr>
          <w:rFonts w:ascii="Arial" w:hAnsi="Arial" w:cs="Arial"/>
          <w:sz w:val="22"/>
          <w:szCs w:val="22"/>
        </w:rPr>
      </w:pPr>
      <w:r>
        <w:rPr>
          <w:rFonts w:ascii="Arial" w:hAnsi="Arial" w:cs="Arial"/>
          <w:sz w:val="22"/>
          <w:szCs w:val="22"/>
        </w:rPr>
        <w:tab/>
      </w:r>
    </w:p>
    <w:p w14:paraId="6EA9B424" w14:textId="77777777" w:rsidR="00273BF2" w:rsidRPr="00EE5EC9" w:rsidRDefault="00273BF2">
      <w:pPr>
        <w:widowControl/>
        <w:rPr>
          <w:rFonts w:ascii="Arial" w:hAnsi="Arial" w:cs="Arial"/>
          <w:sz w:val="22"/>
          <w:szCs w:val="22"/>
        </w:rPr>
      </w:pPr>
      <w:r w:rsidRPr="00EE5EC9">
        <w:rPr>
          <w:rFonts w:ascii="Arial" w:hAnsi="Arial" w:cs="Arial"/>
          <w:sz w:val="22"/>
          <w:szCs w:val="22"/>
        </w:rPr>
        <w:lastRenderedPageBreak/>
        <w:t xml:space="preserve">pořadové číslo </w:t>
      </w:r>
      <w:r w:rsidR="00192582" w:rsidRPr="00486A24">
        <w:rPr>
          <w:rFonts w:ascii="Arial" w:hAnsi="Arial" w:cs="Arial"/>
          <w:sz w:val="22"/>
          <w:szCs w:val="22"/>
        </w:rPr>
        <w:t>nabízen</w:t>
      </w:r>
      <w:r w:rsidR="00192582">
        <w:rPr>
          <w:rFonts w:ascii="Arial" w:hAnsi="Arial" w:cs="Arial"/>
          <w:sz w:val="22"/>
          <w:szCs w:val="22"/>
        </w:rPr>
        <w:t>ých</w:t>
      </w:r>
      <w:r w:rsidR="00192582" w:rsidRPr="00486A24">
        <w:rPr>
          <w:rFonts w:ascii="Arial" w:hAnsi="Arial" w:cs="Arial"/>
          <w:sz w:val="22"/>
          <w:szCs w:val="22"/>
        </w:rPr>
        <w:t xml:space="preserve"> nemovitost</w:t>
      </w:r>
      <w:r w:rsidR="00192582">
        <w:rPr>
          <w:rFonts w:ascii="Arial" w:hAnsi="Arial" w:cs="Arial"/>
          <w:sz w:val="22"/>
          <w:szCs w:val="22"/>
        </w:rPr>
        <w:t>í</w:t>
      </w:r>
      <w:r w:rsidR="00192582" w:rsidRPr="00EE5EC9">
        <w:rPr>
          <w:rFonts w:ascii="Arial" w:hAnsi="Arial" w:cs="Arial"/>
          <w:sz w:val="22"/>
          <w:szCs w:val="22"/>
        </w:rPr>
        <w:t xml:space="preserve"> </w:t>
      </w:r>
      <w:r w:rsidRPr="00EE5EC9">
        <w:rPr>
          <w:rFonts w:ascii="Arial" w:hAnsi="Arial" w:cs="Arial"/>
          <w:sz w:val="22"/>
          <w:szCs w:val="22"/>
        </w:rPr>
        <w:t xml:space="preserve">dle evidence </w:t>
      </w:r>
      <w:r w:rsidR="00AE72EB" w:rsidRPr="00EE5EC9">
        <w:rPr>
          <w:rFonts w:ascii="Arial" w:hAnsi="Arial" w:cs="Arial"/>
          <w:sz w:val="22"/>
          <w:szCs w:val="22"/>
        </w:rPr>
        <w:t>SPÚ</w:t>
      </w:r>
      <w:r w:rsidRPr="00EE5EC9">
        <w:rPr>
          <w:rFonts w:ascii="Arial" w:hAnsi="Arial" w:cs="Arial"/>
          <w:sz w:val="22"/>
          <w:szCs w:val="22"/>
        </w:rPr>
        <w:t>: 2201656, 2201756</w:t>
      </w:r>
      <w:r w:rsidRPr="00EE5EC9">
        <w:rPr>
          <w:rFonts w:ascii="Arial" w:hAnsi="Arial" w:cs="Arial"/>
          <w:sz w:val="22"/>
          <w:szCs w:val="22"/>
        </w:rPr>
        <w:br/>
      </w:r>
    </w:p>
    <w:p w14:paraId="21F582CA" w14:textId="5C9DCF63"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r w:rsidR="00126623">
        <w:rPr>
          <w:rFonts w:ascii="Arial" w:hAnsi="Arial" w:cs="Arial"/>
          <w:sz w:val="22"/>
          <w:szCs w:val="22"/>
        </w:rPr>
        <w:t xml:space="preserve"> </w:t>
      </w:r>
      <w:r w:rsidRPr="00EE5EC9">
        <w:rPr>
          <w:rFonts w:ascii="Arial" w:hAnsi="Arial" w:cs="Arial"/>
          <w:sz w:val="22"/>
          <w:szCs w:val="22"/>
        </w:rPr>
        <w:t>vedoucí oddělení převodu majetku státu KPÚ pro Moravskoslezský kraj</w:t>
      </w:r>
    </w:p>
    <w:p w14:paraId="3EC2FE68" w14:textId="77777777" w:rsidR="00126623" w:rsidRDefault="00126623" w:rsidP="0055660D">
      <w:pPr>
        <w:widowControl/>
        <w:rPr>
          <w:rFonts w:ascii="Arial" w:hAnsi="Arial" w:cs="Arial"/>
          <w:sz w:val="22"/>
          <w:szCs w:val="22"/>
        </w:rPr>
      </w:pPr>
    </w:p>
    <w:p w14:paraId="62A73EFF" w14:textId="2D29FC5B" w:rsidR="0055660D" w:rsidRPr="00EE5EC9" w:rsidRDefault="0055660D" w:rsidP="0055660D">
      <w:pPr>
        <w:widowControl/>
        <w:rPr>
          <w:rFonts w:ascii="Arial" w:hAnsi="Arial" w:cs="Arial"/>
          <w:sz w:val="22"/>
          <w:szCs w:val="22"/>
        </w:rPr>
      </w:pPr>
      <w:r w:rsidRPr="00EE5EC9">
        <w:rPr>
          <w:rFonts w:ascii="Arial" w:hAnsi="Arial" w:cs="Arial"/>
          <w:sz w:val="22"/>
          <w:szCs w:val="22"/>
        </w:rPr>
        <w:t>Ing. Zdeňka Fusková</w:t>
      </w:r>
    </w:p>
    <w:p w14:paraId="45289EA5" w14:textId="77777777" w:rsidR="0055660D" w:rsidRPr="00EE5EC9" w:rsidRDefault="0055660D" w:rsidP="0055660D">
      <w:pPr>
        <w:widowControl/>
        <w:rPr>
          <w:rFonts w:ascii="Arial" w:hAnsi="Arial" w:cs="Arial"/>
          <w:sz w:val="22"/>
          <w:szCs w:val="22"/>
        </w:rPr>
      </w:pPr>
    </w:p>
    <w:p w14:paraId="425AE9E5"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34CBDABF"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0B93A217" w14:textId="77777777" w:rsidR="00273BF2" w:rsidRPr="00EE5EC9" w:rsidRDefault="00273BF2">
      <w:pPr>
        <w:widowControl/>
        <w:jc w:val="both"/>
        <w:rPr>
          <w:rFonts w:ascii="Arial" w:hAnsi="Arial" w:cs="Arial"/>
          <w:sz w:val="22"/>
          <w:szCs w:val="22"/>
        </w:rPr>
      </w:pPr>
    </w:p>
    <w:p w14:paraId="39BDF185" w14:textId="77777777" w:rsidR="00273BF2" w:rsidRPr="00EE5EC9" w:rsidRDefault="00273BF2">
      <w:pPr>
        <w:widowControl/>
        <w:jc w:val="both"/>
        <w:rPr>
          <w:rFonts w:ascii="Arial" w:hAnsi="Arial" w:cs="Arial"/>
          <w:sz w:val="22"/>
          <w:szCs w:val="22"/>
        </w:rPr>
      </w:pPr>
    </w:p>
    <w:p w14:paraId="3444AAFF" w14:textId="59B750E7" w:rsidR="00273BF2" w:rsidRDefault="00273BF2">
      <w:pPr>
        <w:widowControl/>
        <w:jc w:val="both"/>
        <w:rPr>
          <w:rFonts w:ascii="Arial" w:hAnsi="Arial" w:cs="Arial"/>
          <w:sz w:val="22"/>
          <w:szCs w:val="22"/>
        </w:rPr>
      </w:pPr>
      <w:r w:rsidRPr="00EE5EC9">
        <w:rPr>
          <w:rFonts w:ascii="Arial" w:hAnsi="Arial" w:cs="Arial"/>
          <w:sz w:val="22"/>
          <w:szCs w:val="22"/>
        </w:rPr>
        <w:t xml:space="preserve">Za správnost: Ing. </w:t>
      </w:r>
      <w:r w:rsidR="005F6829">
        <w:rPr>
          <w:rFonts w:ascii="Arial" w:hAnsi="Arial" w:cs="Arial"/>
          <w:sz w:val="22"/>
          <w:szCs w:val="22"/>
        </w:rPr>
        <w:t>Zdeňka Fusková</w:t>
      </w:r>
    </w:p>
    <w:p w14:paraId="01696A5C" w14:textId="77777777" w:rsidR="005F6829" w:rsidRPr="00EE5EC9" w:rsidRDefault="005F6829">
      <w:pPr>
        <w:widowControl/>
        <w:jc w:val="both"/>
        <w:rPr>
          <w:rFonts w:ascii="Arial" w:hAnsi="Arial" w:cs="Arial"/>
          <w:sz w:val="22"/>
          <w:szCs w:val="22"/>
        </w:rPr>
      </w:pPr>
    </w:p>
    <w:p w14:paraId="4960CC08"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21802F1E"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4D9C4E11" w14:textId="77777777" w:rsidR="006E4B7B" w:rsidRPr="00EE5EC9" w:rsidRDefault="006E4B7B" w:rsidP="006E4B7B">
      <w:pPr>
        <w:widowControl/>
        <w:rPr>
          <w:rFonts w:ascii="Arial" w:hAnsi="Arial" w:cs="Arial"/>
          <w:sz w:val="22"/>
          <w:szCs w:val="22"/>
        </w:rPr>
      </w:pPr>
    </w:p>
    <w:p w14:paraId="006BB68D" w14:textId="77777777" w:rsidR="006E4B7B" w:rsidRPr="00EE5EC9" w:rsidRDefault="006E4B7B" w:rsidP="006E4B7B">
      <w:pPr>
        <w:widowControl/>
        <w:rPr>
          <w:rFonts w:ascii="Arial" w:hAnsi="Arial" w:cs="Arial"/>
          <w:sz w:val="22"/>
          <w:szCs w:val="22"/>
        </w:rPr>
      </w:pPr>
    </w:p>
    <w:p w14:paraId="3F46E091" w14:textId="77777777" w:rsidR="006E4B7B" w:rsidRDefault="006E4B7B" w:rsidP="006E4B7B">
      <w:pPr>
        <w:widowControl/>
        <w:jc w:val="both"/>
        <w:rPr>
          <w:rFonts w:ascii="Arial" w:hAnsi="Arial" w:cs="Arial"/>
          <w:sz w:val="22"/>
          <w:szCs w:val="22"/>
        </w:rPr>
      </w:pPr>
    </w:p>
    <w:p w14:paraId="2E712901" w14:textId="77777777" w:rsidR="00126623" w:rsidRDefault="00126623" w:rsidP="006E4B7B">
      <w:pPr>
        <w:widowControl/>
        <w:jc w:val="both"/>
        <w:rPr>
          <w:rFonts w:ascii="Arial" w:hAnsi="Arial" w:cs="Arial"/>
          <w:sz w:val="22"/>
          <w:szCs w:val="22"/>
        </w:rPr>
      </w:pPr>
    </w:p>
    <w:p w14:paraId="7148A2F9" w14:textId="77777777" w:rsidR="00126623" w:rsidRDefault="00126623" w:rsidP="006E4B7B">
      <w:pPr>
        <w:widowControl/>
        <w:jc w:val="both"/>
        <w:rPr>
          <w:rFonts w:ascii="Arial" w:hAnsi="Arial" w:cs="Arial"/>
          <w:sz w:val="22"/>
          <w:szCs w:val="22"/>
        </w:rPr>
      </w:pPr>
    </w:p>
    <w:p w14:paraId="6036F1DF" w14:textId="77777777" w:rsidR="00126623" w:rsidRDefault="00126623" w:rsidP="006E4B7B">
      <w:pPr>
        <w:widowControl/>
        <w:jc w:val="both"/>
        <w:rPr>
          <w:rFonts w:ascii="Arial" w:hAnsi="Arial" w:cs="Arial"/>
          <w:sz w:val="22"/>
          <w:szCs w:val="22"/>
        </w:rPr>
      </w:pPr>
    </w:p>
    <w:p w14:paraId="464665C9" w14:textId="77777777" w:rsidR="00126623" w:rsidRDefault="00126623" w:rsidP="006E4B7B">
      <w:pPr>
        <w:widowControl/>
        <w:jc w:val="both"/>
        <w:rPr>
          <w:rFonts w:ascii="Arial" w:hAnsi="Arial" w:cs="Arial"/>
          <w:sz w:val="22"/>
          <w:szCs w:val="22"/>
        </w:rPr>
      </w:pPr>
    </w:p>
    <w:p w14:paraId="5B8A0D6E" w14:textId="77777777" w:rsidR="00126623" w:rsidRPr="00EE5EC9" w:rsidRDefault="00126623" w:rsidP="006E4B7B">
      <w:pPr>
        <w:widowControl/>
        <w:jc w:val="both"/>
        <w:rPr>
          <w:rFonts w:ascii="Arial" w:hAnsi="Arial" w:cs="Arial"/>
          <w:sz w:val="22"/>
          <w:szCs w:val="22"/>
        </w:rPr>
      </w:pPr>
    </w:p>
    <w:p w14:paraId="1C1441FC" w14:textId="77777777" w:rsidR="00126623" w:rsidRDefault="00126623" w:rsidP="00126623">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50342482" w14:textId="77777777" w:rsidR="00126623" w:rsidRDefault="00126623" w:rsidP="00126623">
      <w:pPr>
        <w:jc w:val="both"/>
        <w:rPr>
          <w:rFonts w:ascii="Arial" w:hAnsi="Arial" w:cs="Arial"/>
          <w:sz w:val="22"/>
          <w:szCs w:val="22"/>
        </w:rPr>
      </w:pPr>
      <w:r>
        <w:rPr>
          <w:rFonts w:ascii="Arial" w:hAnsi="Arial" w:cs="Arial"/>
          <w:sz w:val="22"/>
          <w:szCs w:val="22"/>
        </w:rPr>
        <w:t>o registru smluv, dne</w:t>
      </w:r>
    </w:p>
    <w:p w14:paraId="7B695F66" w14:textId="77777777" w:rsidR="00126623" w:rsidRDefault="00126623" w:rsidP="00126623">
      <w:pPr>
        <w:jc w:val="both"/>
        <w:rPr>
          <w:rFonts w:ascii="Arial" w:hAnsi="Arial" w:cs="Arial"/>
          <w:sz w:val="22"/>
          <w:szCs w:val="22"/>
        </w:rPr>
      </w:pPr>
    </w:p>
    <w:p w14:paraId="147DB389" w14:textId="77777777" w:rsidR="00126623" w:rsidRDefault="00126623" w:rsidP="00126623">
      <w:pPr>
        <w:jc w:val="both"/>
        <w:rPr>
          <w:rFonts w:ascii="Arial" w:hAnsi="Arial" w:cs="Arial"/>
          <w:sz w:val="22"/>
          <w:szCs w:val="22"/>
        </w:rPr>
      </w:pPr>
    </w:p>
    <w:p w14:paraId="355D3C67" w14:textId="77777777" w:rsidR="00126623" w:rsidRDefault="00126623" w:rsidP="00126623">
      <w:pPr>
        <w:jc w:val="both"/>
        <w:rPr>
          <w:rFonts w:ascii="Arial" w:hAnsi="Arial" w:cs="Arial"/>
          <w:sz w:val="22"/>
          <w:szCs w:val="22"/>
        </w:rPr>
      </w:pPr>
      <w:r>
        <w:rPr>
          <w:rFonts w:ascii="Arial" w:hAnsi="Arial" w:cs="Arial"/>
          <w:sz w:val="22"/>
          <w:szCs w:val="22"/>
        </w:rPr>
        <w:t>………………………</w:t>
      </w:r>
    </w:p>
    <w:p w14:paraId="54E306A5" w14:textId="77777777" w:rsidR="00126623" w:rsidRDefault="00126623" w:rsidP="00126623">
      <w:pPr>
        <w:jc w:val="both"/>
        <w:rPr>
          <w:rFonts w:ascii="Arial" w:hAnsi="Arial" w:cs="Arial"/>
          <w:sz w:val="22"/>
          <w:szCs w:val="22"/>
        </w:rPr>
      </w:pPr>
      <w:r>
        <w:rPr>
          <w:rFonts w:ascii="Arial" w:hAnsi="Arial" w:cs="Arial"/>
          <w:sz w:val="22"/>
          <w:szCs w:val="22"/>
        </w:rPr>
        <w:t>datum registrace</w:t>
      </w:r>
    </w:p>
    <w:p w14:paraId="2482CFDE" w14:textId="77777777" w:rsidR="00126623" w:rsidRDefault="00126623" w:rsidP="00126623">
      <w:pPr>
        <w:jc w:val="both"/>
        <w:rPr>
          <w:rFonts w:ascii="Arial" w:hAnsi="Arial" w:cs="Arial"/>
          <w:i/>
          <w:sz w:val="22"/>
          <w:szCs w:val="22"/>
        </w:rPr>
      </w:pPr>
    </w:p>
    <w:p w14:paraId="496D4F04" w14:textId="77777777" w:rsidR="00126623" w:rsidRDefault="00126623" w:rsidP="00126623">
      <w:pPr>
        <w:jc w:val="both"/>
        <w:rPr>
          <w:rFonts w:ascii="Arial" w:hAnsi="Arial" w:cs="Arial"/>
          <w:i/>
          <w:sz w:val="22"/>
          <w:szCs w:val="22"/>
        </w:rPr>
      </w:pPr>
    </w:p>
    <w:p w14:paraId="017D1E5B" w14:textId="77777777" w:rsidR="00126623" w:rsidRDefault="00126623" w:rsidP="00126623">
      <w:pPr>
        <w:jc w:val="both"/>
        <w:rPr>
          <w:rFonts w:ascii="Arial" w:hAnsi="Arial" w:cs="Arial"/>
          <w:sz w:val="22"/>
          <w:szCs w:val="22"/>
        </w:rPr>
      </w:pPr>
      <w:r>
        <w:rPr>
          <w:rFonts w:ascii="Arial" w:hAnsi="Arial" w:cs="Arial"/>
          <w:sz w:val="22"/>
          <w:szCs w:val="22"/>
        </w:rPr>
        <w:t>………………………</w:t>
      </w:r>
    </w:p>
    <w:p w14:paraId="38022AA1" w14:textId="77777777" w:rsidR="00126623" w:rsidRDefault="00126623" w:rsidP="00126623">
      <w:pPr>
        <w:jc w:val="both"/>
        <w:rPr>
          <w:rFonts w:ascii="Arial" w:hAnsi="Arial" w:cs="Arial"/>
          <w:sz w:val="22"/>
          <w:szCs w:val="22"/>
        </w:rPr>
      </w:pPr>
      <w:r>
        <w:rPr>
          <w:rFonts w:ascii="Arial" w:hAnsi="Arial" w:cs="Arial"/>
          <w:sz w:val="22"/>
          <w:szCs w:val="22"/>
        </w:rPr>
        <w:t>ID smlouvy</w:t>
      </w:r>
    </w:p>
    <w:p w14:paraId="462A245A" w14:textId="77777777" w:rsidR="00126623" w:rsidRDefault="00126623" w:rsidP="00126623">
      <w:pPr>
        <w:jc w:val="both"/>
        <w:rPr>
          <w:rFonts w:ascii="Arial" w:hAnsi="Arial" w:cs="Arial"/>
          <w:color w:val="FF0000"/>
          <w:sz w:val="22"/>
          <w:szCs w:val="22"/>
        </w:rPr>
      </w:pPr>
    </w:p>
    <w:p w14:paraId="59C16909" w14:textId="77777777" w:rsidR="00126623" w:rsidRDefault="00126623" w:rsidP="00126623">
      <w:pPr>
        <w:jc w:val="both"/>
        <w:rPr>
          <w:rFonts w:ascii="Arial" w:hAnsi="Arial" w:cs="Arial"/>
          <w:color w:val="FF0000"/>
          <w:sz w:val="22"/>
          <w:szCs w:val="22"/>
        </w:rPr>
      </w:pPr>
    </w:p>
    <w:p w14:paraId="6BE75E07" w14:textId="77777777" w:rsidR="00126623" w:rsidRDefault="00126623" w:rsidP="00126623">
      <w:pPr>
        <w:jc w:val="both"/>
        <w:rPr>
          <w:rFonts w:ascii="Arial" w:hAnsi="Arial" w:cs="Arial"/>
          <w:sz w:val="22"/>
          <w:szCs w:val="22"/>
        </w:rPr>
      </w:pPr>
      <w:r>
        <w:rPr>
          <w:rFonts w:ascii="Arial" w:hAnsi="Arial" w:cs="Arial"/>
          <w:sz w:val="22"/>
          <w:szCs w:val="22"/>
        </w:rPr>
        <w:t>………………………</w:t>
      </w:r>
    </w:p>
    <w:p w14:paraId="260F11A1" w14:textId="77777777" w:rsidR="00126623" w:rsidRDefault="00126623" w:rsidP="00126623">
      <w:pPr>
        <w:jc w:val="both"/>
        <w:rPr>
          <w:rFonts w:ascii="Arial" w:hAnsi="Arial" w:cs="Arial"/>
          <w:sz w:val="22"/>
          <w:szCs w:val="22"/>
        </w:rPr>
      </w:pPr>
      <w:r>
        <w:rPr>
          <w:rFonts w:ascii="Arial" w:hAnsi="Arial" w:cs="Arial"/>
          <w:sz w:val="22"/>
          <w:szCs w:val="22"/>
        </w:rPr>
        <w:t>ID verze</w:t>
      </w:r>
    </w:p>
    <w:p w14:paraId="2B24144C" w14:textId="77777777" w:rsidR="00126623" w:rsidRDefault="00126623" w:rsidP="00126623">
      <w:pPr>
        <w:jc w:val="both"/>
        <w:rPr>
          <w:rFonts w:ascii="Arial" w:hAnsi="Arial" w:cs="Arial"/>
          <w:sz w:val="22"/>
          <w:szCs w:val="22"/>
        </w:rPr>
      </w:pPr>
    </w:p>
    <w:p w14:paraId="222B740A" w14:textId="77777777" w:rsidR="00126623" w:rsidRDefault="00126623" w:rsidP="00126623">
      <w:pPr>
        <w:jc w:val="both"/>
        <w:rPr>
          <w:rFonts w:ascii="Arial" w:hAnsi="Arial" w:cs="Arial"/>
          <w:sz w:val="22"/>
          <w:szCs w:val="22"/>
        </w:rPr>
      </w:pPr>
    </w:p>
    <w:p w14:paraId="780F6198" w14:textId="77777777" w:rsidR="00126623" w:rsidRDefault="00126623" w:rsidP="00126623">
      <w:pPr>
        <w:jc w:val="both"/>
        <w:rPr>
          <w:rFonts w:ascii="Arial" w:hAnsi="Arial" w:cs="Arial"/>
          <w:sz w:val="22"/>
          <w:szCs w:val="22"/>
        </w:rPr>
      </w:pPr>
      <w:r>
        <w:rPr>
          <w:rFonts w:ascii="Arial" w:hAnsi="Arial" w:cs="Arial"/>
          <w:sz w:val="22"/>
          <w:szCs w:val="22"/>
        </w:rPr>
        <w:t>………………………</w:t>
      </w:r>
    </w:p>
    <w:p w14:paraId="01200CBE" w14:textId="77777777" w:rsidR="00126623" w:rsidRDefault="00126623" w:rsidP="00126623">
      <w:pPr>
        <w:jc w:val="both"/>
        <w:rPr>
          <w:rFonts w:ascii="Arial" w:hAnsi="Arial" w:cs="Arial"/>
          <w:sz w:val="22"/>
          <w:szCs w:val="22"/>
        </w:rPr>
      </w:pPr>
      <w:r>
        <w:rPr>
          <w:rFonts w:ascii="Arial" w:hAnsi="Arial" w:cs="Arial"/>
          <w:sz w:val="22"/>
          <w:szCs w:val="22"/>
        </w:rPr>
        <w:t>registraci provedl</w:t>
      </w:r>
    </w:p>
    <w:p w14:paraId="459586B3" w14:textId="77777777" w:rsidR="00126623" w:rsidRDefault="00126623" w:rsidP="00126623">
      <w:pPr>
        <w:jc w:val="both"/>
        <w:rPr>
          <w:rFonts w:ascii="Arial" w:hAnsi="Arial" w:cs="Arial"/>
          <w:sz w:val="22"/>
          <w:szCs w:val="22"/>
        </w:rPr>
      </w:pPr>
    </w:p>
    <w:p w14:paraId="145D6B48" w14:textId="77777777" w:rsidR="00126623" w:rsidRDefault="00126623" w:rsidP="00126623">
      <w:pPr>
        <w:jc w:val="both"/>
        <w:rPr>
          <w:rFonts w:ascii="Arial" w:hAnsi="Arial" w:cs="Arial"/>
          <w:sz w:val="22"/>
          <w:szCs w:val="22"/>
        </w:rPr>
      </w:pPr>
    </w:p>
    <w:p w14:paraId="5EE95776" w14:textId="77777777" w:rsidR="00126623" w:rsidRDefault="00126623" w:rsidP="00126623">
      <w:pPr>
        <w:jc w:val="both"/>
        <w:rPr>
          <w:rFonts w:ascii="Arial" w:hAnsi="Arial" w:cs="Arial"/>
          <w:sz w:val="22"/>
          <w:szCs w:val="22"/>
        </w:rPr>
      </w:pPr>
    </w:p>
    <w:p w14:paraId="38CD2D73" w14:textId="77777777" w:rsidR="00126623" w:rsidRDefault="00126623" w:rsidP="00126623">
      <w:pPr>
        <w:jc w:val="both"/>
        <w:rPr>
          <w:rFonts w:ascii="Arial" w:hAnsi="Arial" w:cs="Arial"/>
          <w:sz w:val="22"/>
          <w:szCs w:val="22"/>
        </w:rPr>
      </w:pPr>
      <w:r>
        <w:rPr>
          <w:rFonts w:ascii="Arial" w:hAnsi="Arial" w:cs="Arial"/>
          <w:sz w:val="22"/>
          <w:szCs w:val="22"/>
        </w:rPr>
        <w:t>V …………</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dne ………………</w:t>
      </w:r>
      <w:r>
        <w:rPr>
          <w:rFonts w:ascii="Arial" w:hAnsi="Arial" w:cs="Arial"/>
          <w:sz w:val="22"/>
          <w:szCs w:val="22"/>
        </w:rPr>
        <w:tab/>
        <w:t xml:space="preserve">        ……………………………….</w:t>
      </w:r>
    </w:p>
    <w:p w14:paraId="3255579D" w14:textId="77777777" w:rsidR="00126623" w:rsidRDefault="00126623" w:rsidP="00126623">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podpis odpovědného</w:t>
      </w:r>
    </w:p>
    <w:p w14:paraId="0F0EFCC7" w14:textId="77777777" w:rsidR="00126623" w:rsidRDefault="00126623" w:rsidP="00126623">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zaměstnance</w:t>
      </w:r>
    </w:p>
    <w:p w14:paraId="6377451F" w14:textId="77777777" w:rsidR="00273BF2" w:rsidRPr="00EE5EC9" w:rsidRDefault="00273BF2" w:rsidP="00126623">
      <w:pPr>
        <w:jc w:val="both"/>
        <w:rPr>
          <w:rFonts w:ascii="Arial" w:hAnsi="Arial" w:cs="Arial"/>
          <w:sz w:val="22"/>
          <w:szCs w:val="22"/>
        </w:rPr>
      </w:pPr>
    </w:p>
    <w:sectPr w:rsidR="00273BF2" w:rsidRPr="00EE5EC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623D" w14:textId="77777777" w:rsidR="00DD73ED" w:rsidRDefault="00DD73ED">
      <w:r>
        <w:separator/>
      </w:r>
    </w:p>
  </w:endnote>
  <w:endnote w:type="continuationSeparator" w:id="0">
    <w:p w14:paraId="1AA748C9" w14:textId="77777777" w:rsidR="00DD73ED" w:rsidRDefault="00DD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9078" w14:textId="77777777" w:rsidR="00126623" w:rsidRDefault="00126623">
    <w:pPr>
      <w:pStyle w:val="Zpat"/>
      <w:jc w:val="right"/>
    </w:pPr>
    <w:r>
      <w:fldChar w:fldCharType="begin"/>
    </w:r>
    <w:r>
      <w:instrText>PAGE   \* MERGEFORMAT</w:instrText>
    </w:r>
    <w:r>
      <w:fldChar w:fldCharType="separate"/>
    </w:r>
    <w:r>
      <w:t>2</w:t>
    </w:r>
    <w:r>
      <w:fldChar w:fldCharType="end"/>
    </w:r>
  </w:p>
  <w:p w14:paraId="06DEA7AB" w14:textId="77777777" w:rsidR="00126623" w:rsidRDefault="001266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F0DE" w14:textId="77777777" w:rsidR="00DD73ED" w:rsidRDefault="00DD73ED">
      <w:r>
        <w:separator/>
      </w:r>
    </w:p>
  </w:footnote>
  <w:footnote w:type="continuationSeparator" w:id="0">
    <w:p w14:paraId="18899229" w14:textId="77777777" w:rsidR="00DD73ED" w:rsidRDefault="00DD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A28F"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12BAE"/>
    <w:rsid w:val="0003365A"/>
    <w:rsid w:val="000336E0"/>
    <w:rsid w:val="00035BE1"/>
    <w:rsid w:val="00062320"/>
    <w:rsid w:val="000729F0"/>
    <w:rsid w:val="00081110"/>
    <w:rsid w:val="000823B6"/>
    <w:rsid w:val="000E4024"/>
    <w:rsid w:val="000F24EF"/>
    <w:rsid w:val="00126623"/>
    <w:rsid w:val="001550B2"/>
    <w:rsid w:val="001723E1"/>
    <w:rsid w:val="00176135"/>
    <w:rsid w:val="00192582"/>
    <w:rsid w:val="001B3B31"/>
    <w:rsid w:val="001C6FC9"/>
    <w:rsid w:val="002579B5"/>
    <w:rsid w:val="00261220"/>
    <w:rsid w:val="00273BF2"/>
    <w:rsid w:val="00287139"/>
    <w:rsid w:val="002936DC"/>
    <w:rsid w:val="002A6B0C"/>
    <w:rsid w:val="002B1FFD"/>
    <w:rsid w:val="002F715C"/>
    <w:rsid w:val="00331C6A"/>
    <w:rsid w:val="00357635"/>
    <w:rsid w:val="00365707"/>
    <w:rsid w:val="0039372D"/>
    <w:rsid w:val="003B0774"/>
    <w:rsid w:val="003C3600"/>
    <w:rsid w:val="003D06D1"/>
    <w:rsid w:val="003F64D6"/>
    <w:rsid w:val="0042715C"/>
    <w:rsid w:val="004447E8"/>
    <w:rsid w:val="00486A24"/>
    <w:rsid w:val="0049392F"/>
    <w:rsid w:val="004A6EA9"/>
    <w:rsid w:val="004B6821"/>
    <w:rsid w:val="004C7D21"/>
    <w:rsid w:val="004D5D53"/>
    <w:rsid w:val="0050563B"/>
    <w:rsid w:val="005123A9"/>
    <w:rsid w:val="00533D85"/>
    <w:rsid w:val="0055660D"/>
    <w:rsid w:val="00586E3E"/>
    <w:rsid w:val="005C4E5E"/>
    <w:rsid w:val="005F6829"/>
    <w:rsid w:val="00605EDE"/>
    <w:rsid w:val="006704D9"/>
    <w:rsid w:val="006C072B"/>
    <w:rsid w:val="006C1195"/>
    <w:rsid w:val="006C1F15"/>
    <w:rsid w:val="006C5CD0"/>
    <w:rsid w:val="006E4B7B"/>
    <w:rsid w:val="006E705B"/>
    <w:rsid w:val="00704443"/>
    <w:rsid w:val="0073552D"/>
    <w:rsid w:val="0075674F"/>
    <w:rsid w:val="0078151F"/>
    <w:rsid w:val="00794551"/>
    <w:rsid w:val="0079596E"/>
    <w:rsid w:val="007C4BBA"/>
    <w:rsid w:val="007E1622"/>
    <w:rsid w:val="00870E7E"/>
    <w:rsid w:val="00894B59"/>
    <w:rsid w:val="008B6A31"/>
    <w:rsid w:val="008C55DF"/>
    <w:rsid w:val="008C71FB"/>
    <w:rsid w:val="00916407"/>
    <w:rsid w:val="0099306F"/>
    <w:rsid w:val="009B3F8B"/>
    <w:rsid w:val="009F5C6A"/>
    <w:rsid w:val="00A31A8A"/>
    <w:rsid w:val="00A31C3B"/>
    <w:rsid w:val="00A81D1D"/>
    <w:rsid w:val="00AD73A5"/>
    <w:rsid w:val="00AE5523"/>
    <w:rsid w:val="00AE72EB"/>
    <w:rsid w:val="00AF080F"/>
    <w:rsid w:val="00AF7242"/>
    <w:rsid w:val="00B4235B"/>
    <w:rsid w:val="00BD629A"/>
    <w:rsid w:val="00C01211"/>
    <w:rsid w:val="00C50E1F"/>
    <w:rsid w:val="00C51253"/>
    <w:rsid w:val="00C9419D"/>
    <w:rsid w:val="00CB60D8"/>
    <w:rsid w:val="00D62280"/>
    <w:rsid w:val="00D63EC6"/>
    <w:rsid w:val="00D72011"/>
    <w:rsid w:val="00D90C1B"/>
    <w:rsid w:val="00DA06D6"/>
    <w:rsid w:val="00DD73ED"/>
    <w:rsid w:val="00DF2489"/>
    <w:rsid w:val="00E067E9"/>
    <w:rsid w:val="00E5301D"/>
    <w:rsid w:val="00E95285"/>
    <w:rsid w:val="00EB78E2"/>
    <w:rsid w:val="00EC24AF"/>
    <w:rsid w:val="00EE5EC9"/>
    <w:rsid w:val="00F44BD0"/>
    <w:rsid w:val="00F73393"/>
    <w:rsid w:val="00F81A68"/>
    <w:rsid w:val="00F96A41"/>
    <w:rsid w:val="00FA342D"/>
    <w:rsid w:val="00FB6DCB"/>
    <w:rsid w:val="00FC0B79"/>
    <w:rsid w:val="00FD1F4C"/>
    <w:rsid w:val="00FF32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D8E67"/>
  <w14:defaultImageDpi w14:val="0"/>
  <w15:docId w15:val="{0E29BC1F-F5CB-409E-885F-7152D24F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7848">
      <w:bodyDiv w:val="1"/>
      <w:marLeft w:val="0"/>
      <w:marRight w:val="0"/>
      <w:marTop w:val="0"/>
      <w:marBottom w:val="0"/>
      <w:divBdr>
        <w:top w:val="none" w:sz="0" w:space="0" w:color="auto"/>
        <w:left w:val="none" w:sz="0" w:space="0" w:color="auto"/>
        <w:bottom w:val="none" w:sz="0" w:space="0" w:color="auto"/>
        <w:right w:val="none" w:sz="0" w:space="0" w:color="auto"/>
      </w:divBdr>
    </w:div>
    <w:div w:id="1053119981">
      <w:bodyDiv w:val="1"/>
      <w:marLeft w:val="0"/>
      <w:marRight w:val="0"/>
      <w:marTop w:val="0"/>
      <w:marBottom w:val="0"/>
      <w:divBdr>
        <w:top w:val="none" w:sz="0" w:space="0" w:color="auto"/>
        <w:left w:val="none" w:sz="0" w:space="0" w:color="auto"/>
        <w:bottom w:val="none" w:sz="0" w:space="0" w:color="auto"/>
        <w:right w:val="none" w:sz="0" w:space="0" w:color="auto"/>
      </w:divBdr>
    </w:div>
    <w:div w:id="1131091214">
      <w:bodyDiv w:val="1"/>
      <w:marLeft w:val="0"/>
      <w:marRight w:val="0"/>
      <w:marTop w:val="0"/>
      <w:marBottom w:val="0"/>
      <w:divBdr>
        <w:top w:val="none" w:sz="0" w:space="0" w:color="auto"/>
        <w:left w:val="none" w:sz="0" w:space="0" w:color="auto"/>
        <w:bottom w:val="none" w:sz="0" w:space="0" w:color="auto"/>
        <w:right w:val="none" w:sz="0" w:space="0" w:color="auto"/>
      </w:divBdr>
    </w:div>
    <w:div w:id="1513836357">
      <w:marLeft w:val="0"/>
      <w:marRight w:val="0"/>
      <w:marTop w:val="0"/>
      <w:marBottom w:val="0"/>
      <w:divBdr>
        <w:top w:val="none" w:sz="0" w:space="0" w:color="auto"/>
        <w:left w:val="none" w:sz="0" w:space="0" w:color="auto"/>
        <w:bottom w:val="none" w:sz="0" w:space="0" w:color="auto"/>
        <w:right w:val="none" w:sz="0" w:space="0" w:color="auto"/>
      </w:divBdr>
    </w:div>
    <w:div w:id="1513836358">
      <w:marLeft w:val="0"/>
      <w:marRight w:val="0"/>
      <w:marTop w:val="0"/>
      <w:marBottom w:val="0"/>
      <w:divBdr>
        <w:top w:val="none" w:sz="0" w:space="0" w:color="auto"/>
        <w:left w:val="none" w:sz="0" w:space="0" w:color="auto"/>
        <w:bottom w:val="none" w:sz="0" w:space="0" w:color="auto"/>
        <w:right w:val="none" w:sz="0" w:space="0" w:color="auto"/>
      </w:divBdr>
    </w:div>
    <w:div w:id="1513836359">
      <w:marLeft w:val="0"/>
      <w:marRight w:val="0"/>
      <w:marTop w:val="0"/>
      <w:marBottom w:val="0"/>
      <w:divBdr>
        <w:top w:val="none" w:sz="0" w:space="0" w:color="auto"/>
        <w:left w:val="none" w:sz="0" w:space="0" w:color="auto"/>
        <w:bottom w:val="none" w:sz="0" w:space="0" w:color="auto"/>
        <w:right w:val="none" w:sz="0" w:space="0" w:color="auto"/>
      </w:divBdr>
    </w:div>
    <w:div w:id="1513836360">
      <w:marLeft w:val="0"/>
      <w:marRight w:val="0"/>
      <w:marTop w:val="0"/>
      <w:marBottom w:val="0"/>
      <w:divBdr>
        <w:top w:val="none" w:sz="0" w:space="0" w:color="auto"/>
        <w:left w:val="none" w:sz="0" w:space="0" w:color="auto"/>
        <w:bottom w:val="none" w:sz="0" w:space="0" w:color="auto"/>
        <w:right w:val="none" w:sz="0" w:space="0" w:color="auto"/>
      </w:divBdr>
    </w:div>
    <w:div w:id="1513836361">
      <w:marLeft w:val="0"/>
      <w:marRight w:val="0"/>
      <w:marTop w:val="0"/>
      <w:marBottom w:val="0"/>
      <w:divBdr>
        <w:top w:val="none" w:sz="0" w:space="0" w:color="auto"/>
        <w:left w:val="none" w:sz="0" w:space="0" w:color="auto"/>
        <w:bottom w:val="none" w:sz="0" w:space="0" w:color="auto"/>
        <w:right w:val="none" w:sz="0" w:space="0" w:color="auto"/>
      </w:divBdr>
    </w:div>
    <w:div w:id="1513836362">
      <w:marLeft w:val="0"/>
      <w:marRight w:val="0"/>
      <w:marTop w:val="0"/>
      <w:marBottom w:val="0"/>
      <w:divBdr>
        <w:top w:val="none" w:sz="0" w:space="0" w:color="auto"/>
        <w:left w:val="none" w:sz="0" w:space="0" w:color="auto"/>
        <w:bottom w:val="none" w:sz="0" w:space="0" w:color="auto"/>
        <w:right w:val="none" w:sz="0" w:space="0" w:color="auto"/>
      </w:divBdr>
    </w:div>
    <w:div w:id="1513836363">
      <w:marLeft w:val="0"/>
      <w:marRight w:val="0"/>
      <w:marTop w:val="0"/>
      <w:marBottom w:val="0"/>
      <w:divBdr>
        <w:top w:val="none" w:sz="0" w:space="0" w:color="auto"/>
        <w:left w:val="none" w:sz="0" w:space="0" w:color="auto"/>
        <w:bottom w:val="none" w:sz="0" w:space="0" w:color="auto"/>
        <w:right w:val="none" w:sz="0" w:space="0" w:color="auto"/>
      </w:divBdr>
    </w:div>
    <w:div w:id="1513836364">
      <w:marLeft w:val="0"/>
      <w:marRight w:val="0"/>
      <w:marTop w:val="0"/>
      <w:marBottom w:val="0"/>
      <w:divBdr>
        <w:top w:val="none" w:sz="0" w:space="0" w:color="auto"/>
        <w:left w:val="none" w:sz="0" w:space="0" w:color="auto"/>
        <w:bottom w:val="none" w:sz="0" w:space="0" w:color="auto"/>
        <w:right w:val="none" w:sz="0" w:space="0" w:color="auto"/>
      </w:divBdr>
    </w:div>
    <w:div w:id="1513836365">
      <w:marLeft w:val="0"/>
      <w:marRight w:val="0"/>
      <w:marTop w:val="0"/>
      <w:marBottom w:val="0"/>
      <w:divBdr>
        <w:top w:val="none" w:sz="0" w:space="0" w:color="auto"/>
        <w:left w:val="none" w:sz="0" w:space="0" w:color="auto"/>
        <w:bottom w:val="none" w:sz="0" w:space="0" w:color="auto"/>
        <w:right w:val="none" w:sz="0" w:space="0" w:color="auto"/>
      </w:divBdr>
    </w:div>
    <w:div w:id="1688561533">
      <w:bodyDiv w:val="1"/>
      <w:marLeft w:val="0"/>
      <w:marRight w:val="0"/>
      <w:marTop w:val="0"/>
      <w:marBottom w:val="0"/>
      <w:divBdr>
        <w:top w:val="none" w:sz="0" w:space="0" w:color="auto"/>
        <w:left w:val="none" w:sz="0" w:space="0" w:color="auto"/>
        <w:bottom w:val="none" w:sz="0" w:space="0" w:color="auto"/>
        <w:right w:val="none" w:sz="0" w:space="0" w:color="auto"/>
      </w:divBdr>
    </w:div>
    <w:div w:id="1952470864">
      <w:bodyDiv w:val="1"/>
      <w:marLeft w:val="0"/>
      <w:marRight w:val="0"/>
      <w:marTop w:val="0"/>
      <w:marBottom w:val="0"/>
      <w:divBdr>
        <w:top w:val="none" w:sz="0" w:space="0" w:color="auto"/>
        <w:left w:val="none" w:sz="0" w:space="0" w:color="auto"/>
        <w:bottom w:val="none" w:sz="0" w:space="0" w:color="auto"/>
        <w:right w:val="none" w:sz="0" w:space="0" w:color="auto"/>
      </w:divBdr>
    </w:div>
    <w:div w:id="20417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8080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Vilčeková Lada Ing.</dc:creator>
  <cp:keywords/>
  <dc:description/>
  <cp:lastModifiedBy>Fusková Zdeňka Ing.</cp:lastModifiedBy>
  <cp:revision>4</cp:revision>
  <cp:lastPrinted>2000-06-20T10:00:00Z</cp:lastPrinted>
  <dcterms:created xsi:type="dcterms:W3CDTF">2025-07-07T08:36:00Z</dcterms:created>
  <dcterms:modified xsi:type="dcterms:W3CDTF">2025-07-07T08:37:00Z</dcterms:modified>
</cp:coreProperties>
</file>