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68"/>
      </w:tblGrid>
      <w:tr>
        <w:trPr>
          <w:trHeight w:val="239" w:hRule="atLeast"/>
        </w:trPr>
        <w:tc>
          <w:tcPr>
            <w:tcW w:w="9768" w:type="dxa"/>
            <w:shd w:val="clear" w:color="auto" w:fill="FFFF00"/>
          </w:tcPr>
          <w:p>
            <w:pPr>
              <w:pStyle w:val="TableParagraph"/>
              <w:spacing w:line="240" w:lineRule="auto" w:before="5"/>
              <w:ind w:left="3233" w:right="3250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Rekonstrukce kamerového systému - OS</w:t>
            </w:r>
            <w:r>
              <w:rPr>
                <w:b/>
                <w:i/>
                <w:spacing w:val="-1"/>
                <w:sz w:val="17"/>
              </w:rPr>
              <w:t> </w:t>
            </w:r>
            <w:r>
              <w:rPr>
                <w:b/>
                <w:i/>
                <w:sz w:val="17"/>
              </w:rPr>
              <w:t>Děčín</w:t>
            </w:r>
          </w:p>
        </w:tc>
      </w:tr>
      <w:tr>
        <w:trPr>
          <w:trHeight w:val="213" w:hRule="atLeast"/>
        </w:trPr>
        <w:tc>
          <w:tcPr>
            <w:tcW w:w="9768" w:type="dxa"/>
            <w:shd w:val="clear" w:color="auto" w:fill="FFFF00"/>
          </w:tcPr>
          <w:p>
            <w:pPr>
              <w:pStyle w:val="TableParagraph"/>
              <w:spacing w:line="194" w:lineRule="exact"/>
              <w:ind w:left="3233" w:right="3249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Okresní soud v Děčíně</w:t>
            </w:r>
          </w:p>
        </w:tc>
      </w:tr>
    </w:tbl>
    <w:p>
      <w:pPr>
        <w:spacing w:line="240" w:lineRule="auto" w:before="9" w:after="0"/>
        <w:rPr>
          <w:rFonts w:ascii="Times New Roman"/>
          <w:sz w:val="22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0"/>
        <w:gridCol w:w="4357"/>
      </w:tblGrid>
      <w:tr>
        <w:trPr>
          <w:trHeight w:val="211" w:hRule="atLeast"/>
        </w:trPr>
        <w:tc>
          <w:tcPr>
            <w:tcW w:w="5740" w:type="dxa"/>
            <w:shd w:val="clear" w:color="auto" w:fill="FF9900"/>
          </w:tcPr>
          <w:p>
            <w:pPr>
              <w:pStyle w:val="TableParagraph"/>
              <w:tabs>
                <w:tab w:pos="9934" w:val="left" w:leader="none"/>
              </w:tabs>
              <w:spacing w:line="189" w:lineRule="exact"/>
              <w:ind w:left="175" w:right="-4205"/>
              <w:jc w:val="left"/>
              <w:rPr>
                <w:b/>
                <w:sz w:val="18"/>
              </w:rPr>
            </w:pPr>
            <w:r>
              <w:rPr>
                <w:rFonts w:ascii="Times New Roman" w:hAnsi="Times New Roman"/>
                <w:spacing w:val="-23"/>
                <w:w w:val="104"/>
                <w:sz w:val="18"/>
                <w:shd w:fill="FF9900" w:color="auto" w:val="clear"/>
              </w:rPr>
              <w:t> </w:t>
            </w:r>
            <w:r>
              <w:rPr>
                <w:b/>
                <w:w w:val="105"/>
                <w:sz w:val="18"/>
                <w:shd w:fill="FF9900" w:color="auto" w:val="clear"/>
              </w:rPr>
              <w:t>Rekapitulace</w:t>
            </w:r>
            <w:r>
              <w:rPr>
                <w:b/>
                <w:spacing w:val="-18"/>
                <w:w w:val="105"/>
                <w:sz w:val="18"/>
                <w:shd w:fill="FF9900" w:color="auto" w:val="clear"/>
              </w:rPr>
              <w:t> </w:t>
            </w:r>
            <w:r>
              <w:rPr>
                <w:b/>
                <w:w w:val="105"/>
                <w:sz w:val="18"/>
                <w:shd w:fill="FF9900" w:color="auto" w:val="clear"/>
              </w:rPr>
              <w:t>rozpočtu</w:t>
            </w:r>
            <w:r>
              <w:rPr>
                <w:b/>
                <w:sz w:val="18"/>
                <w:shd w:fill="FF9900" w:color="auto" w:val="clear"/>
              </w:rPr>
              <w:tab/>
            </w:r>
          </w:p>
        </w:tc>
        <w:tc>
          <w:tcPr>
            <w:tcW w:w="4357" w:type="dxa"/>
            <w:shd w:val="clear" w:color="auto" w:fill="FF99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5740" w:type="dxa"/>
          </w:tcPr>
          <w:p>
            <w:pPr>
              <w:pStyle w:val="TableParagraph"/>
              <w:spacing w:line="200" w:lineRule="exact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Materiál a dodávky celkem</w:t>
            </w:r>
          </w:p>
        </w:tc>
        <w:tc>
          <w:tcPr>
            <w:tcW w:w="4357" w:type="dxa"/>
          </w:tcPr>
          <w:p>
            <w:pPr>
              <w:pStyle w:val="TableParagraph"/>
              <w:spacing w:line="200" w:lineRule="exact"/>
              <w:ind w:right="199"/>
              <w:rPr>
                <w:sz w:val="17"/>
              </w:rPr>
            </w:pPr>
            <w:r>
              <w:rPr>
                <w:sz w:val="17"/>
              </w:rPr>
              <w:t>959 308,80</w:t>
            </w:r>
          </w:p>
        </w:tc>
      </w:tr>
      <w:tr>
        <w:trPr>
          <w:trHeight w:val="225" w:hRule="atLeast"/>
        </w:trPr>
        <w:tc>
          <w:tcPr>
            <w:tcW w:w="5740" w:type="dxa"/>
          </w:tcPr>
          <w:p>
            <w:pPr>
              <w:pStyle w:val="TableParagraph"/>
              <w:spacing w:line="202" w:lineRule="exact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Montážní práce a služby celkem</w:t>
            </w:r>
          </w:p>
        </w:tc>
        <w:tc>
          <w:tcPr>
            <w:tcW w:w="4357" w:type="dxa"/>
          </w:tcPr>
          <w:p>
            <w:pPr>
              <w:pStyle w:val="TableParagraph"/>
              <w:spacing w:line="202" w:lineRule="exact"/>
              <w:ind w:right="199"/>
              <w:rPr>
                <w:sz w:val="17"/>
              </w:rPr>
            </w:pPr>
            <w:r>
              <w:rPr>
                <w:sz w:val="17"/>
              </w:rPr>
              <w:t>282 242,40</w:t>
            </w:r>
          </w:p>
        </w:tc>
      </w:tr>
      <w:tr>
        <w:trPr>
          <w:trHeight w:val="225" w:hRule="atLeast"/>
        </w:trPr>
        <w:tc>
          <w:tcPr>
            <w:tcW w:w="5740" w:type="dxa"/>
          </w:tcPr>
          <w:p>
            <w:pPr>
              <w:pStyle w:val="TableParagraph"/>
              <w:spacing w:line="202" w:lineRule="exact"/>
              <w:ind w:left="200"/>
              <w:jc w:val="left"/>
              <w:rPr>
                <w:sz w:val="17"/>
              </w:rPr>
            </w:pPr>
            <w:r>
              <w:rPr>
                <w:sz w:val="17"/>
              </w:rPr>
              <w:t>Ostatní</w:t>
            </w:r>
          </w:p>
        </w:tc>
        <w:tc>
          <w:tcPr>
            <w:tcW w:w="4357" w:type="dxa"/>
          </w:tcPr>
          <w:p>
            <w:pPr>
              <w:pStyle w:val="TableParagraph"/>
              <w:spacing w:line="202" w:lineRule="exact"/>
              <w:ind w:right="199"/>
              <w:rPr>
                <w:sz w:val="17"/>
              </w:rPr>
            </w:pPr>
            <w:r>
              <w:rPr>
                <w:sz w:val="17"/>
              </w:rPr>
              <w:t>81 540,00</w:t>
            </w:r>
          </w:p>
        </w:tc>
      </w:tr>
      <w:tr>
        <w:trPr>
          <w:trHeight w:val="225" w:hRule="atLeast"/>
        </w:trPr>
        <w:tc>
          <w:tcPr>
            <w:tcW w:w="5740" w:type="dxa"/>
          </w:tcPr>
          <w:p>
            <w:pPr>
              <w:pStyle w:val="TableParagraph"/>
              <w:spacing w:line="202" w:lineRule="exact"/>
              <w:ind w:left="20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Celkem</w:t>
            </w:r>
          </w:p>
        </w:tc>
        <w:tc>
          <w:tcPr>
            <w:tcW w:w="4357" w:type="dxa"/>
          </w:tcPr>
          <w:p>
            <w:pPr>
              <w:pStyle w:val="TableParagraph"/>
              <w:spacing w:line="202" w:lineRule="exact"/>
              <w:ind w:right="199"/>
              <w:rPr>
                <w:b/>
                <w:sz w:val="17"/>
              </w:rPr>
            </w:pPr>
            <w:r>
              <w:rPr>
                <w:b/>
                <w:sz w:val="17"/>
              </w:rPr>
              <w:t>1 323 091,20</w:t>
            </w:r>
          </w:p>
        </w:tc>
      </w:tr>
      <w:tr>
        <w:trPr>
          <w:trHeight w:val="225" w:hRule="atLeast"/>
        </w:trPr>
        <w:tc>
          <w:tcPr>
            <w:tcW w:w="5740" w:type="dxa"/>
          </w:tcPr>
          <w:p>
            <w:pPr>
              <w:pStyle w:val="TableParagraph"/>
              <w:spacing w:line="202" w:lineRule="exact"/>
              <w:ind w:left="20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Celkem bez DPH (zaokrouhleno)</w:t>
            </w:r>
          </w:p>
        </w:tc>
        <w:tc>
          <w:tcPr>
            <w:tcW w:w="4357" w:type="dxa"/>
          </w:tcPr>
          <w:p>
            <w:pPr>
              <w:pStyle w:val="TableParagraph"/>
              <w:spacing w:line="202" w:lineRule="exact"/>
              <w:ind w:right="199"/>
              <w:rPr>
                <w:b/>
                <w:sz w:val="17"/>
              </w:rPr>
            </w:pPr>
            <w:r>
              <w:rPr>
                <w:b/>
                <w:sz w:val="17"/>
              </w:rPr>
              <w:t>1 323 091,20</w:t>
            </w:r>
          </w:p>
        </w:tc>
      </w:tr>
      <w:tr>
        <w:trPr>
          <w:trHeight w:val="225" w:hRule="atLeast"/>
        </w:trPr>
        <w:tc>
          <w:tcPr>
            <w:tcW w:w="5740" w:type="dxa"/>
          </w:tcPr>
          <w:p>
            <w:pPr>
              <w:pStyle w:val="TableParagraph"/>
              <w:spacing w:line="202" w:lineRule="exact"/>
              <w:ind w:left="20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DPH</w:t>
            </w:r>
          </w:p>
        </w:tc>
        <w:tc>
          <w:tcPr>
            <w:tcW w:w="4357" w:type="dxa"/>
          </w:tcPr>
          <w:p>
            <w:pPr>
              <w:pStyle w:val="TableParagraph"/>
              <w:spacing w:line="202" w:lineRule="exact"/>
              <w:ind w:right="199"/>
              <w:rPr>
                <w:b/>
                <w:sz w:val="17"/>
              </w:rPr>
            </w:pPr>
            <w:r>
              <w:rPr>
                <w:b/>
                <w:sz w:val="17"/>
              </w:rPr>
              <w:t>277 849,15</w:t>
            </w:r>
          </w:p>
        </w:tc>
      </w:tr>
      <w:tr>
        <w:trPr>
          <w:trHeight w:val="199" w:hRule="atLeast"/>
        </w:trPr>
        <w:tc>
          <w:tcPr>
            <w:tcW w:w="5740" w:type="dxa"/>
          </w:tcPr>
          <w:p>
            <w:pPr>
              <w:pStyle w:val="TableParagraph"/>
              <w:spacing w:line="179" w:lineRule="exact"/>
              <w:ind w:left="20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Celkem s DPH</w:t>
            </w:r>
          </w:p>
        </w:tc>
        <w:tc>
          <w:tcPr>
            <w:tcW w:w="4357" w:type="dxa"/>
          </w:tcPr>
          <w:p>
            <w:pPr>
              <w:pStyle w:val="TableParagraph"/>
              <w:spacing w:line="179" w:lineRule="exact"/>
              <w:ind w:right="199"/>
              <w:rPr>
                <w:b/>
                <w:sz w:val="17"/>
              </w:rPr>
            </w:pPr>
            <w:r>
              <w:rPr>
                <w:b/>
                <w:sz w:val="17"/>
              </w:rPr>
              <w:t>1 600 940,35</w:t>
            </w:r>
          </w:p>
        </w:tc>
      </w:tr>
    </w:tbl>
    <w:p>
      <w:pPr>
        <w:spacing w:line="240" w:lineRule="auto" w:before="2" w:after="0"/>
        <w:rPr>
          <w:rFonts w:ascii="Times New Roman"/>
          <w:sz w:val="24"/>
        </w:rPr>
      </w:pPr>
    </w:p>
    <w:tbl>
      <w:tblPr>
        <w:tblW w:w="0" w:type="auto"/>
        <w:jc w:val="left"/>
        <w:tblInd w:w="2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4"/>
        <w:gridCol w:w="778"/>
        <w:gridCol w:w="332"/>
        <w:gridCol w:w="1226"/>
        <w:gridCol w:w="1169"/>
        <w:gridCol w:w="1169"/>
        <w:gridCol w:w="1170"/>
      </w:tblGrid>
      <w:tr>
        <w:trPr>
          <w:trHeight w:val="177" w:hRule="atLeast"/>
        </w:trPr>
        <w:tc>
          <w:tcPr>
            <w:tcW w:w="392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7" w:lineRule="exact"/>
              <w:ind w:left="3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Položka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7" w:lineRule="exact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ks/m</w:t>
            </w: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7" w:lineRule="exact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MJ</w:t>
            </w:r>
          </w:p>
        </w:tc>
        <w:tc>
          <w:tcPr>
            <w:tcW w:w="12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7" w:lineRule="exact"/>
              <w:ind w:left="89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Jedn. cena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7" w:lineRule="exact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Celková cena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7" w:lineRule="exact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Montáž/ks/m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7" w:lineRule="exact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Mont. celk.</w:t>
            </w:r>
          </w:p>
        </w:tc>
      </w:tr>
      <w:tr>
        <w:trPr>
          <w:trHeight w:val="216" w:hRule="atLeast"/>
        </w:trPr>
        <w:tc>
          <w:tcPr>
            <w:tcW w:w="3924" w:type="dxa"/>
            <w:tcBorders>
              <w:left w:val="nil"/>
              <w:bottom w:val="single" w:sz="2" w:space="0" w:color="000000"/>
              <w:right w:val="nil"/>
            </w:tcBorders>
            <w:shd w:val="clear" w:color="auto" w:fill="D2D2D2"/>
          </w:tcPr>
          <w:p>
            <w:pPr>
              <w:pStyle w:val="TableParagraph"/>
              <w:spacing w:line="196" w:lineRule="exact" w:before="1"/>
              <w:ind w:left="3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VSS - zařízení</w:t>
            </w:r>
          </w:p>
        </w:tc>
        <w:tc>
          <w:tcPr>
            <w:tcW w:w="778" w:type="dxa"/>
            <w:tcBorders>
              <w:left w:val="nil"/>
              <w:bottom w:val="single" w:sz="2" w:space="0" w:color="000000"/>
              <w:right w:val="nil"/>
            </w:tcBorders>
            <w:shd w:val="clear" w:color="auto" w:fill="D2D2D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  <w:tcBorders>
              <w:left w:val="nil"/>
              <w:bottom w:val="single" w:sz="2" w:space="0" w:color="000000"/>
              <w:right w:val="nil"/>
            </w:tcBorders>
            <w:shd w:val="clear" w:color="auto" w:fill="D2D2D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left w:val="nil"/>
              <w:bottom w:val="single" w:sz="2" w:space="0" w:color="000000"/>
              <w:right w:val="nil"/>
            </w:tcBorders>
            <w:shd w:val="clear" w:color="auto" w:fill="D2D2D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  <w:tcBorders>
              <w:left w:val="nil"/>
              <w:bottom w:val="single" w:sz="2" w:space="0" w:color="000000"/>
              <w:right w:val="nil"/>
            </w:tcBorders>
            <w:shd w:val="clear" w:color="auto" w:fill="D2D2D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  <w:tcBorders>
              <w:left w:val="nil"/>
              <w:bottom w:val="single" w:sz="2" w:space="0" w:color="000000"/>
              <w:right w:val="nil"/>
            </w:tcBorders>
            <w:shd w:val="clear" w:color="auto" w:fill="D2D2D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left w:val="nil"/>
              <w:bottom w:val="single" w:sz="2" w:space="0" w:color="000000"/>
              <w:right w:val="nil"/>
            </w:tcBorders>
            <w:shd w:val="clear" w:color="auto" w:fill="D2D2D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6" w:lineRule="exact" w:before="5"/>
              <w:ind w:left="32"/>
              <w:jc w:val="left"/>
              <w:rPr>
                <w:sz w:val="17"/>
              </w:rPr>
            </w:pPr>
            <w:r>
              <w:rPr>
                <w:sz w:val="17"/>
              </w:rPr>
              <w:t>Kamera dome IP, 4Mpx, IR 30m, obj. 2,8mm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28,00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3 130,80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87 662,40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420,00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30"/>
              <w:rPr>
                <w:sz w:val="17"/>
              </w:rPr>
            </w:pPr>
            <w:r>
              <w:rPr>
                <w:sz w:val="17"/>
              </w:rPr>
              <w:t>11 760,00</w:t>
            </w: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6" w:lineRule="exact" w:before="5"/>
              <w:ind w:left="32"/>
              <w:jc w:val="left"/>
              <w:rPr>
                <w:sz w:val="17"/>
              </w:rPr>
            </w:pPr>
            <w:r>
              <w:rPr>
                <w:sz w:val="17"/>
              </w:rPr>
              <w:t>Kamera dome IP, 4Mpx, IR 40m, obj. 2,7-13,5mm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22,00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4 678,80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102 933,60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420,00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30"/>
              <w:rPr>
                <w:sz w:val="17"/>
              </w:rPr>
            </w:pPr>
            <w:r>
              <w:rPr>
                <w:sz w:val="17"/>
              </w:rPr>
              <w:t>9 240,00</w:t>
            </w:r>
          </w:p>
        </w:tc>
      </w:tr>
      <w:tr>
        <w:trPr>
          <w:trHeight w:val="448" w:hRule="atLeast"/>
        </w:trPr>
        <w:tc>
          <w:tcPr>
            <w:tcW w:w="3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5"/>
              <w:ind w:left="32" w:right="-15"/>
              <w:jc w:val="left"/>
              <w:rPr>
                <w:sz w:val="17"/>
              </w:rPr>
            </w:pPr>
            <w:r>
              <w:rPr>
                <w:sz w:val="17"/>
              </w:rPr>
              <w:t>Kamera kompaktní venkovní IP, 4Mpx, IR 60m, obj.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2,7-</w:t>
            </w:r>
          </w:p>
          <w:p>
            <w:pPr>
              <w:pStyle w:val="TableParagraph"/>
              <w:spacing w:before="18"/>
              <w:ind w:left="32"/>
              <w:jc w:val="left"/>
              <w:rPr>
                <w:sz w:val="17"/>
              </w:rPr>
            </w:pPr>
            <w:r>
              <w:rPr>
                <w:sz w:val="17"/>
              </w:rPr>
              <w:t>13,5mm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8"/>
              <w:rPr>
                <w:sz w:val="17"/>
              </w:rPr>
            </w:pPr>
            <w:r>
              <w:rPr>
                <w:sz w:val="17"/>
              </w:rPr>
              <w:t>9,00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z w:val="17"/>
              </w:rPr>
              <w:t>4 678,80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z w:val="17"/>
              </w:rPr>
              <w:t>42 109,20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8"/>
              <w:rPr>
                <w:sz w:val="17"/>
              </w:rPr>
            </w:pPr>
            <w:r>
              <w:rPr>
                <w:sz w:val="17"/>
              </w:rPr>
              <w:t>540,00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z w:val="17"/>
              </w:rPr>
              <w:t>4 860,00</w:t>
            </w: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6" w:lineRule="exact" w:before="5"/>
              <w:ind w:left="32"/>
              <w:jc w:val="left"/>
              <w:rPr>
                <w:sz w:val="17"/>
              </w:rPr>
            </w:pPr>
            <w:r>
              <w:rPr>
                <w:sz w:val="17"/>
              </w:rPr>
              <w:t>LR1002-1ET-V3, vysílač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27,00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622,80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16 815,60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102,00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30"/>
              <w:rPr>
                <w:sz w:val="17"/>
              </w:rPr>
            </w:pPr>
            <w:r>
              <w:rPr>
                <w:sz w:val="17"/>
              </w:rPr>
              <w:t>2 754,00</w:t>
            </w: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96" w:lineRule="exact" w:before="5"/>
              <w:ind w:left="32"/>
              <w:jc w:val="left"/>
              <w:rPr>
                <w:sz w:val="17"/>
              </w:rPr>
            </w:pPr>
            <w:r>
              <w:rPr>
                <w:sz w:val="17"/>
              </w:rPr>
              <w:t>LR1002-1EC-V3, přijímač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27,00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622,80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16 815,60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102,00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30"/>
              <w:rPr>
                <w:sz w:val="17"/>
              </w:rPr>
            </w:pPr>
            <w:r>
              <w:rPr>
                <w:sz w:val="17"/>
              </w:rPr>
              <w:t>2 754,00</w:t>
            </w: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Držák na stěnu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50,00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270,00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13 500,00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174,00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30"/>
              <w:rPr>
                <w:sz w:val="17"/>
              </w:rPr>
            </w:pPr>
            <w:r>
              <w:rPr>
                <w:sz w:val="17"/>
              </w:rPr>
              <w:t>8 700,00</w:t>
            </w: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Přídavný límec, krytí IP66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9,00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286,80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2 581,20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174,00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30"/>
              <w:rPr>
                <w:sz w:val="17"/>
              </w:rPr>
            </w:pPr>
            <w:r>
              <w:rPr>
                <w:sz w:val="17"/>
              </w:rPr>
              <w:t>1 566,00</w:t>
            </w: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Zásuvka 1xRJ45, na omítku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14,00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Videorekordér IP síťový 64 kanálový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25 010,40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25 010,40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1 380,00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30"/>
              <w:rPr>
                <w:sz w:val="17"/>
              </w:rPr>
            </w:pPr>
            <w:r>
              <w:rPr>
                <w:sz w:val="17"/>
              </w:rPr>
              <w:t>1 380,00</w:t>
            </w:r>
          </w:p>
        </w:tc>
      </w:tr>
      <w:tr>
        <w:trPr>
          <w:trHeight w:val="221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3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HDD8000S 24/7, SATA DISK 8000GB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3"/>
              <w:ind w:right="28"/>
              <w:rPr>
                <w:sz w:val="17"/>
              </w:rPr>
            </w:pPr>
            <w:r>
              <w:rPr>
                <w:sz w:val="17"/>
              </w:rPr>
              <w:t>5,00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3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3"/>
              <w:ind w:right="29"/>
              <w:rPr>
                <w:sz w:val="17"/>
              </w:rPr>
            </w:pPr>
            <w:r>
              <w:rPr>
                <w:sz w:val="17"/>
              </w:rPr>
              <w:t>5 512,80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3"/>
              <w:ind w:right="29"/>
              <w:rPr>
                <w:sz w:val="17"/>
              </w:rPr>
            </w:pPr>
            <w:r>
              <w:rPr>
                <w:sz w:val="17"/>
              </w:rPr>
              <w:t>27 564,00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3"/>
              <w:ind w:right="28"/>
              <w:rPr>
                <w:sz w:val="17"/>
              </w:rPr>
            </w:pPr>
            <w:r>
              <w:rPr>
                <w:sz w:val="17"/>
              </w:rPr>
              <w:t>138,00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3"/>
              <w:ind w:right="29"/>
              <w:rPr>
                <w:sz w:val="17"/>
              </w:rPr>
            </w:pPr>
            <w:r>
              <w:rPr>
                <w:sz w:val="17"/>
              </w:rPr>
              <w:t>690,00</w:t>
            </w: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Servisní monitor, 19" 24/7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1 790,40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1 790,40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140,40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140,40</w:t>
            </w: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Switch 24port PoE-360W, 2xSFP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3,00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8 734,80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26 204,40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420,00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30"/>
              <w:rPr>
                <w:sz w:val="17"/>
              </w:rPr>
            </w:pPr>
            <w:r>
              <w:rPr>
                <w:sz w:val="17"/>
              </w:rPr>
              <w:t>1 260,00</w:t>
            </w: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Switch 16port PoE-240W, 2xSFP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2,00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6 765,60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13 531,20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420,00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840,00</w:t>
            </w: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UPS 3000VA, RACK 2U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2,00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15 624,00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31 248,00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420,00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840,00</w:t>
            </w: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UPS 1000VA, RACK 2U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9 705,60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9 705,60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420,00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420,00</w:t>
            </w: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Set klávesnice a myš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540,00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540,00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60,00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60,00</w:t>
            </w: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4"/>
              <w:jc w:val="left"/>
              <w:rPr>
                <w:sz w:val="17"/>
              </w:rPr>
            </w:pPr>
            <w:r>
              <w:rPr>
                <w:color w:val="00AFEF"/>
                <w:sz w:val="17"/>
              </w:rPr>
              <w:t>Pracoviště justiční stráže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PC Klient Tower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43 426,80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43 426,80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1 800,00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30"/>
              <w:rPr>
                <w:sz w:val="17"/>
              </w:rPr>
            </w:pPr>
            <w:r>
              <w:rPr>
                <w:sz w:val="17"/>
              </w:rPr>
              <w:t>1 800,00</w:t>
            </w: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Set klávesnice a myš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540,00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540,00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60,00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60,00</w:t>
            </w: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Monitor 43" LED LCD, 24/7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6 471,60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6 471,60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140,40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140,40</w:t>
            </w: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Monitor 27" LED LCD 24/7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2,00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3 304,80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6 609,60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140,40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280,80</w:t>
            </w: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Držák monitorů 15-56"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490,80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490,80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300,00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300,00</w:t>
            </w: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UPS 3000VA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12 225,60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12 225,60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140,40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140,40</w:t>
            </w:r>
          </w:p>
        </w:tc>
      </w:tr>
      <w:tr>
        <w:trPr>
          <w:trHeight w:val="221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3"/>
              <w:ind w:left="34"/>
              <w:jc w:val="left"/>
              <w:rPr>
                <w:sz w:val="17"/>
              </w:rPr>
            </w:pPr>
            <w:r>
              <w:rPr>
                <w:color w:val="00AFEF"/>
                <w:sz w:val="17"/>
              </w:rPr>
              <w:t>Pracoviště vězeňské služby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3"/>
              <w:ind w:right="28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3"/>
              <w:ind w:right="28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PC Klient Tower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38 142,00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38 142,00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1 800,00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30"/>
              <w:rPr>
                <w:sz w:val="17"/>
              </w:rPr>
            </w:pPr>
            <w:r>
              <w:rPr>
                <w:sz w:val="17"/>
              </w:rPr>
              <w:t>1 800,00</w:t>
            </w: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Set klávesnice a myš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540,00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540,00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60,00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60,00</w:t>
            </w: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Monitor 31,5" LED LCD, 24/7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4 929,60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4 929,60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140,40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140,40</w:t>
            </w: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Držák monitorů 15-56"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490,80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490,80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300,00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300,00</w:t>
            </w: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4"/>
              <w:jc w:val="left"/>
              <w:rPr>
                <w:sz w:val="17"/>
              </w:rPr>
            </w:pPr>
            <w:r>
              <w:rPr>
                <w:color w:val="00AFEF"/>
                <w:sz w:val="17"/>
              </w:rPr>
              <w:t>Ostatní klientská pracoviště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PC Klient Tower - dodávka objednatele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3,00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38 142,00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114 426,00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1 800,00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30"/>
              <w:rPr>
                <w:sz w:val="17"/>
              </w:rPr>
            </w:pPr>
            <w:r>
              <w:rPr>
                <w:sz w:val="17"/>
              </w:rPr>
              <w:t>5 400,00</w:t>
            </w: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Set klávesnice a myš - dodávka objednatele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3,00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540,00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1 620,00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60,00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180,00</w:t>
            </w: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LCD Monitor - dodávka objednatele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3,00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4"/>
              <w:jc w:val="left"/>
              <w:rPr>
                <w:sz w:val="17"/>
              </w:rPr>
            </w:pPr>
            <w:r>
              <w:rPr>
                <w:color w:val="00AFEF"/>
                <w:sz w:val="17"/>
              </w:rPr>
              <w:t>DSS server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Videoserver rack, 2HDD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50 962,80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50 962,80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420,00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420,00</w:t>
            </w: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HDD2000S 24/7, SATA DISK 2000GB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2,00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1 620,00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3 240,00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138,00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276,00</w:t>
            </w: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16video-Base, základní licence pro 16 IP kamer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12 824,40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12 824,40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>
        <w:trPr>
          <w:trHeight w:val="448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Video-Licence, jednotková licence pro 1 IP kameru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8"/>
              <w:rPr>
                <w:sz w:val="17"/>
              </w:rPr>
            </w:pPr>
            <w:r>
              <w:rPr>
                <w:sz w:val="17"/>
              </w:rPr>
              <w:t>42,00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z w:val="17"/>
              </w:rPr>
              <w:t>1 128,00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z w:val="17"/>
              </w:rPr>
              <w:t>47 376,00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8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>
        <w:trPr>
          <w:trHeight w:val="448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Kamerové zkoušky, nastavení kamer dle požadavku</w:t>
            </w:r>
          </w:p>
          <w:p>
            <w:pPr>
              <w:pStyle w:val="TableParagraph"/>
              <w:spacing w:before="18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uživatele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8"/>
              <w:rPr>
                <w:sz w:val="17"/>
              </w:rPr>
            </w:pPr>
            <w:r>
              <w:rPr>
                <w:sz w:val="17"/>
              </w:rPr>
              <w:t>58,00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8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8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8"/>
              <w:rPr>
                <w:sz w:val="17"/>
              </w:rPr>
            </w:pPr>
            <w:r>
              <w:rPr>
                <w:sz w:val="17"/>
              </w:rPr>
              <w:t>300,00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30"/>
              <w:rPr>
                <w:sz w:val="17"/>
              </w:rPr>
            </w:pPr>
            <w:r>
              <w:rPr>
                <w:sz w:val="17"/>
              </w:rPr>
              <w:t>17 400,00</w:t>
            </w: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Programování a konfigurace systému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kpl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8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29"/>
              <w:rPr>
                <w:sz w:val="17"/>
              </w:rPr>
            </w:pPr>
            <w:r>
              <w:rPr>
                <w:sz w:val="17"/>
              </w:rPr>
              <w:t>15 000,00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right="30"/>
              <w:rPr>
                <w:sz w:val="17"/>
              </w:rPr>
            </w:pPr>
            <w:r>
              <w:rPr>
                <w:sz w:val="17"/>
              </w:rPr>
              <w:t>15 000,00</w:t>
            </w:r>
          </w:p>
        </w:tc>
      </w:tr>
      <w:tr>
        <w:trPr>
          <w:trHeight w:val="220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2D2D2"/>
          </w:tcPr>
          <w:p>
            <w:pPr>
              <w:pStyle w:val="TableParagraph"/>
              <w:spacing w:before="2"/>
              <w:ind w:left="3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VSS - datové rozvaděče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2D2D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2D2D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2D2D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2D2D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2D2D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2D2D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36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00" w:lineRule="exact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Nástěnný rozvaděč jednodíl,42U,š.600mm,hl.800</w:t>
            </w:r>
          </w:p>
          <w:p>
            <w:pPr>
              <w:pStyle w:val="TableParagraph"/>
              <w:spacing w:before="18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mm,odním.bočnice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11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8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11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11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z w:val="17"/>
              </w:rPr>
              <w:t>20 546,40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11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z w:val="17"/>
              </w:rPr>
              <w:t>20 546,40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11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8"/>
              <w:rPr>
                <w:sz w:val="17"/>
              </w:rPr>
            </w:pPr>
            <w:r>
              <w:rPr>
                <w:sz w:val="17"/>
              </w:rPr>
              <w:t>2 100,00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11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z w:val="17"/>
              </w:rPr>
              <w:t>2 100,00</w:t>
            </w:r>
          </w:p>
        </w:tc>
      </w:tr>
      <w:tr>
        <w:trPr>
          <w:trHeight w:val="436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00" w:lineRule="exact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Nástěnný rozvaděč jednodíl,27U,š.600mm,hl.600</w:t>
            </w:r>
          </w:p>
          <w:p>
            <w:pPr>
              <w:pStyle w:val="TableParagraph"/>
              <w:spacing w:before="18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mm,odním.bočnice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11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8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11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11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z w:val="17"/>
              </w:rPr>
              <w:t>14 658,00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11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z w:val="17"/>
              </w:rPr>
              <w:t>14 658,00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11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8"/>
              <w:rPr>
                <w:sz w:val="17"/>
              </w:rPr>
            </w:pPr>
            <w:r>
              <w:rPr>
                <w:sz w:val="17"/>
              </w:rPr>
              <w:t>1 500,00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11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30"/>
              <w:rPr>
                <w:sz w:val="17"/>
              </w:rPr>
            </w:pPr>
            <w:r>
              <w:rPr>
                <w:sz w:val="17"/>
              </w:rPr>
              <w:t>1 500,00</w:t>
            </w:r>
          </w:p>
        </w:tc>
      </w:tr>
      <w:tr>
        <w:trPr>
          <w:trHeight w:val="448" w:hRule="atLeast"/>
        </w:trPr>
        <w:tc>
          <w:tcPr>
            <w:tcW w:w="39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5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Horní/spodní ventil.jednotka,4x</w:t>
            </w:r>
          </w:p>
          <w:p>
            <w:pPr>
              <w:pStyle w:val="TableParagraph"/>
              <w:spacing w:before="18"/>
              <w:ind w:left="34"/>
              <w:jc w:val="left"/>
              <w:rPr>
                <w:sz w:val="17"/>
              </w:rPr>
            </w:pPr>
            <w:r>
              <w:rPr>
                <w:sz w:val="17"/>
              </w:rPr>
              <w:t>ventilátor,termostat,4U</w:t>
            </w:r>
          </w:p>
        </w:tc>
        <w:tc>
          <w:tcPr>
            <w:tcW w:w="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8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z w:val="17"/>
              </w:rPr>
              <w:t>5 562,00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z w:val="17"/>
              </w:rPr>
              <w:t>5 562,00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8"/>
              <w:rPr>
                <w:sz w:val="17"/>
              </w:rPr>
            </w:pPr>
            <w:r>
              <w:rPr>
                <w:sz w:val="17"/>
              </w:rPr>
              <w:t>384,00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9"/>
              <w:rPr>
                <w:sz w:val="17"/>
              </w:rPr>
            </w:pPr>
            <w:r>
              <w:rPr>
                <w:sz w:val="17"/>
              </w:rPr>
              <w:t>384,00</w:t>
            </w:r>
          </w:p>
        </w:tc>
      </w:tr>
    </w:tbl>
    <w:p>
      <w:pPr>
        <w:spacing w:after="0"/>
        <w:rPr>
          <w:sz w:val="17"/>
        </w:rPr>
        <w:sectPr>
          <w:type w:val="continuous"/>
          <w:pgSz w:w="11910" w:h="16840"/>
          <w:pgMar w:top="1360" w:bottom="280" w:left="760" w:right="840"/>
        </w:sectPr>
      </w:pPr>
    </w:p>
    <w:tbl>
      <w:tblPr>
        <w:tblW w:w="0" w:type="auto"/>
        <w:jc w:val="left"/>
        <w:tblInd w:w="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7"/>
        <w:gridCol w:w="745"/>
        <w:gridCol w:w="609"/>
        <w:gridCol w:w="1150"/>
        <w:gridCol w:w="1169"/>
        <w:gridCol w:w="1169"/>
        <w:gridCol w:w="968"/>
      </w:tblGrid>
      <w:tr>
        <w:trPr>
          <w:trHeight w:val="448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4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Horní/spodní ventil.jednotka,2x</w:t>
            </w:r>
          </w:p>
          <w:p>
            <w:pPr>
              <w:pStyle w:val="TableParagraph"/>
              <w:spacing w:line="207" w:lineRule="exact" w:before="18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ventilátor,termostat,4U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7" w:lineRule="exact"/>
              <w:ind w:right="22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7" w:lineRule="exact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7" w:lineRule="exact"/>
              <w:ind w:right="224"/>
              <w:rPr>
                <w:sz w:val="17"/>
              </w:rPr>
            </w:pPr>
            <w:r>
              <w:rPr>
                <w:sz w:val="17"/>
              </w:rPr>
              <w:t>4 254,00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7" w:lineRule="exact"/>
              <w:ind w:right="224"/>
              <w:rPr>
                <w:sz w:val="17"/>
              </w:rPr>
            </w:pPr>
            <w:r>
              <w:rPr>
                <w:sz w:val="17"/>
              </w:rPr>
              <w:t>4 254,00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7" w:lineRule="exact"/>
              <w:ind w:right="223"/>
              <w:rPr>
                <w:sz w:val="17"/>
              </w:rPr>
            </w:pPr>
            <w:r>
              <w:rPr>
                <w:sz w:val="17"/>
              </w:rPr>
              <w:t>384,00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7" w:lineRule="exact"/>
              <w:ind w:right="23"/>
              <w:rPr>
                <w:sz w:val="17"/>
              </w:rPr>
            </w:pPr>
            <w:r>
              <w:rPr>
                <w:sz w:val="17"/>
              </w:rPr>
              <w:t>384,00</w:t>
            </w:r>
          </w:p>
        </w:tc>
      </w:tr>
      <w:tr>
        <w:trPr>
          <w:trHeight w:val="266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39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19" výsuvná polička, hl. 450mm, šroub.,zátěž 30kg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39"/>
              <w:ind w:right="22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39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39"/>
              <w:ind w:right="224"/>
              <w:rPr>
                <w:sz w:val="17"/>
              </w:rPr>
            </w:pPr>
            <w:r>
              <w:rPr>
                <w:sz w:val="17"/>
              </w:rPr>
              <w:t>1 975,20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39"/>
              <w:ind w:right="224"/>
              <w:rPr>
                <w:sz w:val="17"/>
              </w:rPr>
            </w:pPr>
            <w:r>
              <w:rPr>
                <w:sz w:val="17"/>
              </w:rPr>
              <w:t>1 975,20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39"/>
              <w:ind w:right="223"/>
              <w:rPr>
                <w:sz w:val="17"/>
              </w:rPr>
            </w:pPr>
            <w:r>
              <w:rPr>
                <w:sz w:val="17"/>
              </w:rPr>
              <w:t>138,00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39"/>
              <w:ind w:right="23"/>
              <w:rPr>
                <w:sz w:val="17"/>
              </w:rPr>
            </w:pPr>
            <w:r>
              <w:rPr>
                <w:sz w:val="17"/>
              </w:rPr>
              <w:t>138,00</w:t>
            </w:r>
          </w:p>
        </w:tc>
      </w:tr>
      <w:tr>
        <w:trPr>
          <w:trHeight w:val="448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4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19" nap.panel 8x230V</w:t>
            </w:r>
          </w:p>
          <w:p>
            <w:pPr>
              <w:pStyle w:val="TableParagraph"/>
              <w:spacing w:line="207" w:lineRule="exact" w:before="18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ČSN,vypínač,přep.och.,tep.pojistka, 3m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7" w:lineRule="exact"/>
              <w:ind w:right="22"/>
              <w:rPr>
                <w:sz w:val="17"/>
              </w:rPr>
            </w:pPr>
            <w:r>
              <w:rPr>
                <w:sz w:val="17"/>
              </w:rPr>
              <w:t>3,00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7" w:lineRule="exact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7" w:lineRule="exact"/>
              <w:ind w:right="224"/>
              <w:rPr>
                <w:sz w:val="17"/>
              </w:rPr>
            </w:pPr>
            <w:r>
              <w:rPr>
                <w:sz w:val="17"/>
              </w:rPr>
              <w:t>1 250,40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7" w:lineRule="exact"/>
              <w:ind w:right="224"/>
              <w:rPr>
                <w:sz w:val="17"/>
              </w:rPr>
            </w:pPr>
            <w:r>
              <w:rPr>
                <w:sz w:val="17"/>
              </w:rPr>
              <w:t>3 751,20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7" w:lineRule="exact"/>
              <w:ind w:right="223"/>
              <w:rPr>
                <w:sz w:val="17"/>
              </w:rPr>
            </w:pPr>
            <w:r>
              <w:rPr>
                <w:sz w:val="17"/>
              </w:rPr>
              <w:t>138,00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7" w:lineRule="exact"/>
              <w:ind w:right="23"/>
              <w:rPr>
                <w:sz w:val="17"/>
              </w:rPr>
            </w:pPr>
            <w:r>
              <w:rPr>
                <w:sz w:val="17"/>
              </w:rPr>
              <w:t>414,00</w:t>
            </w:r>
          </w:p>
        </w:tc>
      </w:tr>
      <w:tr>
        <w:trPr>
          <w:trHeight w:val="448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4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19" vyvaz.panel, 5xvelké tvrdé plastové oko, 1U, barva</w:t>
            </w:r>
          </w:p>
          <w:p>
            <w:pPr>
              <w:pStyle w:val="TableParagraph"/>
              <w:spacing w:line="207" w:lineRule="exact" w:before="18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černá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7" w:lineRule="exact"/>
              <w:ind w:right="22"/>
              <w:rPr>
                <w:sz w:val="17"/>
              </w:rPr>
            </w:pPr>
            <w:r>
              <w:rPr>
                <w:sz w:val="17"/>
              </w:rPr>
              <w:t>5,00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7" w:lineRule="exact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7" w:lineRule="exact"/>
              <w:ind w:right="224"/>
              <w:rPr>
                <w:sz w:val="17"/>
              </w:rPr>
            </w:pPr>
            <w:r>
              <w:rPr>
                <w:sz w:val="17"/>
              </w:rPr>
              <w:t>276,00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7" w:lineRule="exact"/>
              <w:ind w:right="224"/>
              <w:rPr>
                <w:sz w:val="17"/>
              </w:rPr>
            </w:pPr>
            <w:r>
              <w:rPr>
                <w:sz w:val="17"/>
              </w:rPr>
              <w:t>1 380,00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7" w:lineRule="exact"/>
              <w:ind w:right="223"/>
              <w:rPr>
                <w:sz w:val="17"/>
              </w:rPr>
            </w:pPr>
            <w:r>
              <w:rPr>
                <w:sz w:val="17"/>
              </w:rPr>
              <w:t>102,00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7" w:lineRule="exact"/>
              <w:ind w:right="23"/>
              <w:rPr>
                <w:sz w:val="17"/>
              </w:rPr>
            </w:pPr>
            <w:r>
              <w:rPr>
                <w:sz w:val="17"/>
              </w:rPr>
              <w:t>510,00</w:t>
            </w:r>
          </w:p>
        </w:tc>
      </w:tr>
      <w:tr>
        <w:trPr>
          <w:trHeight w:val="220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19" Patch Panel 24xRJ45 UTP Cat.6 1U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"/>
              <w:rPr>
                <w:sz w:val="17"/>
              </w:rPr>
            </w:pPr>
            <w:r>
              <w:rPr>
                <w:sz w:val="17"/>
              </w:rPr>
              <w:t>4,00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4 351,20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17 404,80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2 100,00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8 400,00</w:t>
            </w:r>
          </w:p>
        </w:tc>
      </w:tr>
      <w:tr>
        <w:trPr>
          <w:trHeight w:val="220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Patch kabel UTP RJ45-RJ45, Cat.6, šedý 1m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65,00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174,00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11 310,00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19" optická vana výsuvná 1U, 24xLC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"/>
              <w:rPr>
                <w:sz w:val="17"/>
              </w:rPr>
            </w:pPr>
            <w:r>
              <w:rPr>
                <w:sz w:val="17"/>
              </w:rPr>
              <w:t>3,00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1 292,40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3 877,20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420,00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1 260,00</w:t>
            </w:r>
          </w:p>
        </w:tc>
      </w:tr>
      <w:tr>
        <w:trPr>
          <w:trHeight w:val="221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Ochrana sváru 40mm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48,00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9,60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460,80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30,00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1 440,00</w:t>
            </w:r>
          </w:p>
        </w:tc>
      </w:tr>
      <w:tr>
        <w:trPr>
          <w:trHeight w:val="220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Optický pigtail LC/APC 09/125 2m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48,00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54,00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2 592,00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14,40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691,20</w:t>
            </w:r>
          </w:p>
        </w:tc>
      </w:tr>
      <w:tr>
        <w:trPr>
          <w:trHeight w:val="220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Optický patch cord LC-LC 09/125, 2m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12,00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187,20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2 246,40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14,40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172,80</w:t>
            </w:r>
          </w:p>
        </w:tc>
      </w:tr>
      <w:tr>
        <w:trPr>
          <w:trHeight w:val="220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Zakončení optického kabelu - svár pigtail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48,00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378,00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18 144,00</w:t>
            </w:r>
          </w:p>
        </w:tc>
      </w:tr>
      <w:tr>
        <w:trPr>
          <w:trHeight w:val="220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Měření a označení optického vlákna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48,00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390,00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18 720,00</w:t>
            </w:r>
          </w:p>
        </w:tc>
      </w:tr>
      <w:tr>
        <w:trPr>
          <w:trHeight w:val="220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>
            <w:pPr>
              <w:pStyle w:val="TableParagraph"/>
              <w:spacing w:line="201" w:lineRule="exact"/>
              <w:ind w:left="4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VSS - kabelové trasy a kabely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Kabel U/UTP Cat.6a 550MHz AWG23/1 LS0H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1 840,00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38"/>
              <w:jc w:val="left"/>
              <w:rPr>
                <w:sz w:val="17"/>
              </w:rPr>
            </w:pPr>
            <w:r>
              <w:rPr>
                <w:w w:val="101"/>
                <w:sz w:val="17"/>
              </w:rPr>
              <w:t>m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22,08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40 627,20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21,60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39 744,00</w:t>
            </w:r>
          </w:p>
        </w:tc>
      </w:tr>
      <w:tr>
        <w:trPr>
          <w:trHeight w:val="220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Kabel optický, 24 vl. 9/125, LSOH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230,00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38"/>
              <w:jc w:val="left"/>
              <w:rPr>
                <w:sz w:val="17"/>
              </w:rPr>
            </w:pPr>
            <w:r>
              <w:rPr>
                <w:w w:val="101"/>
                <w:sz w:val="17"/>
              </w:rPr>
              <w:t>m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55,44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12 751,20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30,00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6 900,00</w:t>
            </w:r>
          </w:p>
        </w:tc>
      </w:tr>
      <w:tr>
        <w:trPr>
          <w:trHeight w:val="220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Vyvázání a popis kabelů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20,00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hod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420,00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8 400,00</w:t>
            </w:r>
          </w:p>
        </w:tc>
      </w:tr>
      <w:tr>
        <w:trPr>
          <w:trHeight w:val="220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Instalační krabice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27,00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159,60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4 309,20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138,00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3 726,00</w:t>
            </w:r>
          </w:p>
        </w:tc>
      </w:tr>
      <w:tr>
        <w:trPr>
          <w:trHeight w:val="244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18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Lišta rohová LR 30_HB, včetně tvarových dílů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18"/>
              <w:ind w:right="23"/>
              <w:rPr>
                <w:sz w:val="17"/>
              </w:rPr>
            </w:pPr>
            <w:r>
              <w:rPr>
                <w:sz w:val="17"/>
              </w:rPr>
              <w:t>30,00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18"/>
              <w:ind w:left="38"/>
              <w:jc w:val="left"/>
              <w:rPr>
                <w:sz w:val="17"/>
              </w:rPr>
            </w:pPr>
            <w:r>
              <w:rPr>
                <w:w w:val="101"/>
                <w:sz w:val="17"/>
              </w:rPr>
              <w:t>m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18"/>
              <w:ind w:right="224"/>
              <w:rPr>
                <w:sz w:val="17"/>
              </w:rPr>
            </w:pPr>
            <w:r>
              <w:rPr>
                <w:sz w:val="17"/>
              </w:rPr>
              <w:t>237,60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18"/>
              <w:ind w:right="224"/>
              <w:rPr>
                <w:sz w:val="17"/>
              </w:rPr>
            </w:pPr>
            <w:r>
              <w:rPr>
                <w:sz w:val="17"/>
              </w:rPr>
              <w:t>7 128,00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18"/>
              <w:ind w:right="223"/>
              <w:rPr>
                <w:sz w:val="17"/>
              </w:rPr>
            </w:pPr>
            <w:r>
              <w:rPr>
                <w:sz w:val="17"/>
              </w:rPr>
              <w:t>49,20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18"/>
              <w:ind w:right="23"/>
              <w:rPr>
                <w:sz w:val="17"/>
              </w:rPr>
            </w:pPr>
            <w:r>
              <w:rPr>
                <w:sz w:val="17"/>
              </w:rPr>
              <w:t>1 476,00</w:t>
            </w:r>
          </w:p>
        </w:tc>
      </w:tr>
      <w:tr>
        <w:trPr>
          <w:trHeight w:val="244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18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Lišta podlahová LP 35_HD, včetně tvarových dílů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18"/>
              <w:ind w:right="23"/>
              <w:rPr>
                <w:sz w:val="17"/>
              </w:rPr>
            </w:pPr>
            <w:r>
              <w:rPr>
                <w:sz w:val="17"/>
              </w:rPr>
              <w:t>80,00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18"/>
              <w:ind w:left="38"/>
              <w:jc w:val="left"/>
              <w:rPr>
                <w:sz w:val="17"/>
              </w:rPr>
            </w:pPr>
            <w:r>
              <w:rPr>
                <w:w w:val="101"/>
                <w:sz w:val="17"/>
              </w:rPr>
              <w:t>m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18"/>
              <w:ind w:right="224"/>
              <w:rPr>
                <w:sz w:val="17"/>
              </w:rPr>
            </w:pPr>
            <w:r>
              <w:rPr>
                <w:sz w:val="17"/>
              </w:rPr>
              <w:t>184,80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18"/>
              <w:ind w:right="224"/>
              <w:rPr>
                <w:sz w:val="17"/>
              </w:rPr>
            </w:pPr>
            <w:r>
              <w:rPr>
                <w:sz w:val="17"/>
              </w:rPr>
              <w:t>14 784,00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18"/>
              <w:ind w:right="223"/>
              <w:rPr>
                <w:sz w:val="17"/>
              </w:rPr>
            </w:pPr>
            <w:r>
              <w:rPr>
                <w:sz w:val="17"/>
              </w:rPr>
              <w:t>49,20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18"/>
              <w:ind w:right="23"/>
              <w:rPr>
                <w:sz w:val="17"/>
              </w:rPr>
            </w:pPr>
            <w:r>
              <w:rPr>
                <w:sz w:val="17"/>
              </w:rPr>
              <w:t>3 936,00</w:t>
            </w:r>
          </w:p>
        </w:tc>
      </w:tr>
      <w:tr>
        <w:trPr>
          <w:trHeight w:val="232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6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Lišta vkládací 40x20 mm včetně tvarových dílů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6"/>
              <w:ind w:right="23"/>
              <w:rPr>
                <w:sz w:val="17"/>
              </w:rPr>
            </w:pPr>
            <w:r>
              <w:rPr>
                <w:sz w:val="17"/>
              </w:rPr>
              <w:t>50,00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6"/>
              <w:ind w:left="38"/>
              <w:jc w:val="left"/>
              <w:rPr>
                <w:sz w:val="17"/>
              </w:rPr>
            </w:pPr>
            <w:r>
              <w:rPr>
                <w:w w:val="101"/>
                <w:sz w:val="17"/>
              </w:rPr>
              <w:t>m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6"/>
              <w:ind w:right="224"/>
              <w:rPr>
                <w:sz w:val="17"/>
              </w:rPr>
            </w:pPr>
            <w:r>
              <w:rPr>
                <w:sz w:val="17"/>
              </w:rPr>
              <w:t>69,60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6"/>
              <w:ind w:right="224"/>
              <w:rPr>
                <w:sz w:val="17"/>
              </w:rPr>
            </w:pPr>
            <w:r>
              <w:rPr>
                <w:sz w:val="17"/>
              </w:rPr>
              <w:t>3 480,00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6"/>
              <w:ind w:right="223"/>
              <w:rPr>
                <w:sz w:val="17"/>
              </w:rPr>
            </w:pPr>
            <w:r>
              <w:rPr>
                <w:sz w:val="17"/>
              </w:rPr>
              <w:t>49,20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6"/>
              <w:ind w:right="23"/>
              <w:rPr>
                <w:sz w:val="17"/>
              </w:rPr>
            </w:pPr>
            <w:r>
              <w:rPr>
                <w:sz w:val="17"/>
              </w:rPr>
              <w:t>2 460,00</w:t>
            </w:r>
          </w:p>
        </w:tc>
      </w:tr>
      <w:tr>
        <w:trPr>
          <w:trHeight w:val="220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Lišta vkládací 20x20 mm včetně tvarových dílů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50,00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38"/>
              <w:jc w:val="left"/>
              <w:rPr>
                <w:sz w:val="17"/>
              </w:rPr>
            </w:pPr>
            <w:r>
              <w:rPr>
                <w:w w:val="101"/>
                <w:sz w:val="17"/>
              </w:rPr>
              <w:t>m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36,00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1 800,00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49,20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2 460,00</w:t>
            </w:r>
          </w:p>
        </w:tc>
      </w:tr>
      <w:tr>
        <w:trPr>
          <w:trHeight w:val="221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Kabel CYKY J3x2,5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20,00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38"/>
              <w:jc w:val="left"/>
              <w:rPr>
                <w:sz w:val="17"/>
              </w:rPr>
            </w:pPr>
            <w:r>
              <w:rPr>
                <w:w w:val="101"/>
                <w:sz w:val="17"/>
              </w:rPr>
              <w:t>m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34,32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686,40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26,40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528,00</w:t>
            </w:r>
          </w:p>
        </w:tc>
      </w:tr>
      <w:tr>
        <w:trPr>
          <w:trHeight w:val="220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CYY 10 ZŽ Vodič ohebný zelenožlutý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10,00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38"/>
              <w:jc w:val="left"/>
              <w:rPr>
                <w:sz w:val="17"/>
              </w:rPr>
            </w:pPr>
            <w:r>
              <w:rPr>
                <w:w w:val="101"/>
                <w:sz w:val="17"/>
              </w:rPr>
              <w:t>m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55,68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556,80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21,60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216,00</w:t>
            </w:r>
          </w:p>
        </w:tc>
      </w:tr>
      <w:tr>
        <w:trPr>
          <w:trHeight w:val="220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CYY 6 ZŽ Vodič ohebný zelenožlutý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10,00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38"/>
              <w:jc w:val="left"/>
              <w:rPr>
                <w:sz w:val="17"/>
              </w:rPr>
            </w:pPr>
            <w:r>
              <w:rPr>
                <w:w w:val="101"/>
                <w:sz w:val="17"/>
              </w:rPr>
              <w:t>m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30,60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306,00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21,60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216,00</w:t>
            </w:r>
          </w:p>
        </w:tc>
      </w:tr>
      <w:tr>
        <w:trPr>
          <w:trHeight w:val="220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Jistič 10B/1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"/>
              <w:rPr>
                <w:sz w:val="17"/>
              </w:rPr>
            </w:pPr>
            <w:r>
              <w:rPr>
                <w:sz w:val="17"/>
              </w:rPr>
              <w:t>2,00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124,80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249,60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138,00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276,00</w:t>
            </w:r>
          </w:p>
        </w:tc>
      </w:tr>
      <w:tr>
        <w:trPr>
          <w:trHeight w:val="220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Zásuvka 230V na DIN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"/>
              <w:rPr>
                <w:sz w:val="17"/>
              </w:rPr>
            </w:pPr>
            <w:r>
              <w:rPr>
                <w:sz w:val="17"/>
              </w:rPr>
              <w:t>2,00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398,40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796,80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150,00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300,00</w:t>
            </w:r>
          </w:p>
        </w:tc>
      </w:tr>
      <w:tr>
        <w:trPr>
          <w:trHeight w:val="220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Připojení na silnopr. rozvod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"/>
              <w:rPr>
                <w:sz w:val="17"/>
              </w:rPr>
            </w:pPr>
            <w:r>
              <w:rPr>
                <w:sz w:val="17"/>
              </w:rPr>
              <w:t>2,00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258,00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516,00</w:t>
            </w:r>
          </w:p>
        </w:tc>
      </w:tr>
      <w:tr>
        <w:trPr>
          <w:trHeight w:val="220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Drážka-kabel, trub. Do 29mm interiér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30,00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38"/>
              <w:jc w:val="left"/>
              <w:rPr>
                <w:sz w:val="17"/>
              </w:rPr>
            </w:pPr>
            <w:r>
              <w:rPr>
                <w:w w:val="101"/>
                <w:sz w:val="17"/>
              </w:rPr>
              <w:t>m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140,40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4 212,00</w:t>
            </w:r>
          </w:p>
        </w:tc>
      </w:tr>
      <w:tr>
        <w:trPr>
          <w:trHeight w:val="220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Zaomítání bez malování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30,00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38"/>
              <w:jc w:val="left"/>
              <w:rPr>
                <w:sz w:val="17"/>
              </w:rPr>
            </w:pPr>
            <w:r>
              <w:rPr>
                <w:w w:val="101"/>
                <w:sz w:val="17"/>
              </w:rPr>
              <w:t>m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140,40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4 212,00</w:t>
            </w:r>
          </w:p>
        </w:tc>
      </w:tr>
      <w:tr>
        <w:trPr>
          <w:trHeight w:val="220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>
            <w:pPr>
              <w:pStyle w:val="TableParagraph"/>
              <w:spacing w:line="201" w:lineRule="exact"/>
              <w:ind w:left="4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Stavební přípomoce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Průchod zdivem do 30 cm D30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12,00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138,00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1 656,00</w:t>
            </w:r>
          </w:p>
        </w:tc>
      </w:tr>
      <w:tr>
        <w:trPr>
          <w:trHeight w:val="220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Průchod zdivem do 100 cm D30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10,00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462,00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4 620,00</w:t>
            </w:r>
          </w:p>
        </w:tc>
      </w:tr>
      <w:tr>
        <w:trPr>
          <w:trHeight w:val="448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4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Pomocné práce (zapravení, utěsnění, přesuny nábytku</w:t>
            </w:r>
          </w:p>
          <w:p>
            <w:pPr>
              <w:pStyle w:val="TableParagraph"/>
              <w:spacing w:line="207" w:lineRule="exact" w:before="18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a vybavení, úklid, atd.)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7" w:lineRule="exact"/>
              <w:ind w:right="23"/>
              <w:rPr>
                <w:sz w:val="17"/>
              </w:rPr>
            </w:pPr>
            <w:r>
              <w:rPr>
                <w:sz w:val="17"/>
              </w:rPr>
              <w:t>20,00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7" w:lineRule="exact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hod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7" w:lineRule="exact"/>
              <w:ind w:right="223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7" w:lineRule="exact"/>
              <w:ind w:right="22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7" w:lineRule="exact"/>
              <w:ind w:right="223"/>
              <w:rPr>
                <w:sz w:val="17"/>
              </w:rPr>
            </w:pPr>
            <w:r>
              <w:rPr>
                <w:sz w:val="17"/>
              </w:rPr>
              <w:t>420,00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0" w:lineRule="auto" w:before="3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7" w:lineRule="exact"/>
              <w:ind w:right="23"/>
              <w:rPr>
                <w:sz w:val="17"/>
              </w:rPr>
            </w:pPr>
            <w:r>
              <w:rPr>
                <w:sz w:val="17"/>
              </w:rPr>
              <w:t>8 400,00</w:t>
            </w:r>
          </w:p>
        </w:tc>
      </w:tr>
      <w:tr>
        <w:trPr>
          <w:trHeight w:val="220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Protipožární ucpávka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28,00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696,00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19 488,00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816,00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22 848,00</w:t>
            </w:r>
          </w:p>
        </w:tc>
      </w:tr>
      <w:tr>
        <w:trPr>
          <w:trHeight w:val="220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Provoz a pronájem lešení kč/den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"/>
              <w:rPr>
                <w:sz w:val="17"/>
              </w:rPr>
            </w:pPr>
            <w:r>
              <w:rPr>
                <w:sz w:val="17"/>
              </w:rPr>
              <w:t>4,00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den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4 980,00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19 920,00</w:t>
            </w:r>
          </w:p>
        </w:tc>
      </w:tr>
      <w:tr>
        <w:trPr>
          <w:trHeight w:val="221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00"/>
          </w:tcPr>
          <w:p>
            <w:pPr>
              <w:pStyle w:val="TableParagraph"/>
              <w:spacing w:line="201" w:lineRule="exact"/>
              <w:ind w:left="4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Dodávka prvků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00"/>
          </w:tcPr>
          <w:p>
            <w:pPr>
              <w:pStyle w:val="TableParagraph"/>
              <w:spacing w:line="201" w:lineRule="exact"/>
              <w:ind w:right="225"/>
              <w:rPr>
                <w:b/>
                <w:sz w:val="17"/>
              </w:rPr>
            </w:pPr>
            <w:r>
              <w:rPr>
                <w:b/>
                <w:sz w:val="17"/>
              </w:rPr>
              <w:t>959 308,80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00"/>
          </w:tcPr>
          <w:p>
            <w:pPr>
              <w:pStyle w:val="TableParagraph"/>
              <w:spacing w:line="201" w:lineRule="exact"/>
              <w:ind w:left="4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Montáž prvků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00"/>
          </w:tcPr>
          <w:p>
            <w:pPr>
              <w:pStyle w:val="TableParagraph"/>
              <w:spacing w:line="201" w:lineRule="exact"/>
              <w:ind w:right="23"/>
              <w:rPr>
                <w:b/>
                <w:sz w:val="17"/>
              </w:rPr>
            </w:pPr>
            <w:r>
              <w:rPr>
                <w:b/>
                <w:sz w:val="17"/>
              </w:rPr>
              <w:t>282 242,40</w:t>
            </w:r>
          </w:p>
        </w:tc>
      </w:tr>
      <w:tr>
        <w:trPr>
          <w:trHeight w:val="220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Demontáž stávajícího kamerového systému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kpl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8 160,00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8 160,00</w:t>
            </w:r>
          </w:p>
        </w:tc>
      </w:tr>
      <w:tr>
        <w:trPr>
          <w:trHeight w:val="220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Drobný instalační materiál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kpl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7 200,00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7 200,00</w:t>
            </w:r>
          </w:p>
        </w:tc>
      </w:tr>
      <w:tr>
        <w:trPr>
          <w:trHeight w:val="220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Měření a označení metalického segmentu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58,00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138,00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8 004,00</w:t>
            </w:r>
          </w:p>
        </w:tc>
      </w:tr>
      <w:tr>
        <w:trPr>
          <w:trHeight w:val="220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Zaškolení obsluhy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10,00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hod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576,00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5 760,00</w:t>
            </w:r>
          </w:p>
        </w:tc>
      </w:tr>
      <w:tr>
        <w:trPr>
          <w:trHeight w:val="220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Funkční zkouška, protokol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kpl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12 000,00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12 000,00</w:t>
            </w:r>
          </w:p>
        </w:tc>
      </w:tr>
      <w:tr>
        <w:trPr>
          <w:trHeight w:val="244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18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Koordinace s ostatními profesemi a uživatelem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18"/>
              <w:ind w:right="22"/>
              <w:rPr>
                <w:sz w:val="17"/>
              </w:rPr>
            </w:pPr>
            <w:r>
              <w:rPr>
                <w:sz w:val="17"/>
              </w:rPr>
              <w:t>6,00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18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hod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18"/>
              <w:ind w:right="223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18"/>
              <w:ind w:right="22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18"/>
              <w:ind w:right="223"/>
              <w:rPr>
                <w:sz w:val="17"/>
              </w:rPr>
            </w:pPr>
            <w:r>
              <w:rPr>
                <w:sz w:val="17"/>
              </w:rPr>
              <w:t>576,00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7" w:lineRule="exact" w:before="18"/>
              <w:ind w:right="23"/>
              <w:rPr>
                <w:sz w:val="17"/>
              </w:rPr>
            </w:pPr>
            <w:r>
              <w:rPr>
                <w:sz w:val="17"/>
              </w:rPr>
              <w:t>3 456,00</w:t>
            </w:r>
          </w:p>
        </w:tc>
      </w:tr>
      <w:tr>
        <w:trPr>
          <w:trHeight w:val="220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Dopravné a přesuny hmot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kpl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24 000,00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24 000,00</w:t>
            </w:r>
          </w:p>
        </w:tc>
      </w:tr>
      <w:tr>
        <w:trPr>
          <w:trHeight w:val="220" w:hRule="atLeast"/>
        </w:trPr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40"/>
              <w:jc w:val="left"/>
              <w:rPr>
                <w:sz w:val="17"/>
              </w:rPr>
            </w:pPr>
            <w:r>
              <w:rPr>
                <w:sz w:val="17"/>
              </w:rPr>
              <w:t>Dokumentace skutečného provedení stavby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"/>
              <w:rPr>
                <w:sz w:val="17"/>
              </w:rPr>
            </w:pPr>
            <w:r>
              <w:rPr>
                <w:sz w:val="17"/>
              </w:rPr>
              <w:t>1,00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kpl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3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24"/>
              <w:rPr>
                <w:sz w:val="17"/>
              </w:rPr>
            </w:pPr>
            <w:r>
              <w:rPr>
                <w:sz w:val="17"/>
              </w:rPr>
              <w:t>12 960,00</w:t>
            </w:r>
          </w:p>
        </w:tc>
        <w:tc>
          <w:tcPr>
            <w:tcW w:w="9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1" w:lineRule="exact"/>
              <w:ind w:right="23"/>
              <w:rPr>
                <w:sz w:val="17"/>
              </w:rPr>
            </w:pPr>
            <w:r>
              <w:rPr>
                <w:sz w:val="17"/>
              </w:rPr>
              <w:t>12 960,00</w:t>
            </w:r>
          </w:p>
        </w:tc>
      </w:tr>
      <w:tr>
        <w:trPr>
          <w:trHeight w:val="214" w:hRule="atLeast"/>
        </w:trPr>
        <w:tc>
          <w:tcPr>
            <w:tcW w:w="3957" w:type="dxa"/>
            <w:tcBorders>
              <w:top w:val="single" w:sz="2" w:space="0" w:color="000000"/>
              <w:bottom w:val="single" w:sz="6" w:space="0" w:color="000000"/>
            </w:tcBorders>
            <w:shd w:val="clear" w:color="auto" w:fill="FFFF00"/>
          </w:tcPr>
          <w:p>
            <w:pPr>
              <w:pStyle w:val="TableParagraph"/>
              <w:spacing w:line="194" w:lineRule="exact"/>
              <w:ind w:left="4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Ostatní</w:t>
            </w:r>
          </w:p>
        </w:tc>
        <w:tc>
          <w:tcPr>
            <w:tcW w:w="745" w:type="dxa"/>
            <w:tcBorders>
              <w:top w:val="single" w:sz="2" w:space="0" w:color="000000"/>
              <w:bottom w:val="single" w:sz="6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9" w:type="dxa"/>
            <w:tcBorders>
              <w:top w:val="single" w:sz="2" w:space="0" w:color="000000"/>
              <w:bottom w:val="single" w:sz="6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50" w:type="dxa"/>
            <w:tcBorders>
              <w:top w:val="single" w:sz="2" w:space="0" w:color="000000"/>
              <w:bottom w:val="single" w:sz="6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  <w:tcBorders>
              <w:top w:val="single" w:sz="2" w:space="0" w:color="000000"/>
              <w:bottom w:val="single" w:sz="6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  <w:tcBorders>
              <w:top w:val="single" w:sz="2" w:space="0" w:color="000000"/>
              <w:bottom w:val="single" w:sz="6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single" w:sz="2" w:space="0" w:color="000000"/>
              <w:bottom w:val="single" w:sz="6" w:space="0" w:color="000000"/>
            </w:tcBorders>
            <w:shd w:val="clear" w:color="auto" w:fill="FFFF00"/>
          </w:tcPr>
          <w:p>
            <w:pPr>
              <w:pStyle w:val="TableParagraph"/>
              <w:spacing w:line="194" w:lineRule="exact"/>
              <w:ind w:right="23"/>
              <w:rPr>
                <w:b/>
                <w:sz w:val="17"/>
              </w:rPr>
            </w:pPr>
            <w:r>
              <w:rPr>
                <w:b/>
                <w:sz w:val="17"/>
              </w:rPr>
              <w:t>81 540,00</w:t>
            </w:r>
          </w:p>
        </w:tc>
      </w:tr>
    </w:tbl>
    <w:sectPr>
      <w:pgSz w:w="11910" w:h="16840"/>
      <w:pgMar w:top="1140" w:bottom="280" w:left="76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spacing w:line="198" w:lineRule="exact"/>
      <w:jc w:val="right"/>
    </w:pPr>
    <w:rPr>
      <w:rFonts w:ascii="Calibri" w:hAnsi="Calibri" w:eastAsia="Calibri" w:cs="Calibri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Martiník</dc:creator>
  <dcterms:created xsi:type="dcterms:W3CDTF">2025-07-07T08:18:02Z</dcterms:created>
  <dcterms:modified xsi:type="dcterms:W3CDTF">2025-07-07T08:18:02Z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2025-07-07T00:00:00Z</vt:filetime>
  </property>
</Properties>
</file>