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4" w:rsidRDefault="000F45E7">
      <w:pPr>
        <w:pStyle w:val="Normln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>Smlouva o pronájmu nebytového prostoru</w:t>
      </w:r>
    </w:p>
    <w:bookmarkEnd w:id="0"/>
    <w:p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rPr>
          <w:rFonts w:ascii="Times New Roman" w:hAnsi="Times New Roman"/>
          <w:b/>
          <w:bCs/>
          <w:color w:val="000000"/>
          <w:szCs w:val="24"/>
        </w:rPr>
      </w:pPr>
    </w:p>
    <w:p w:rsidR="004B5C04" w:rsidRDefault="000F45E7">
      <w:pPr>
        <w:pStyle w:val="Normln1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I. Smluvní strany</w:t>
      </w:r>
    </w:p>
    <w:p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1.  </w:t>
      </w:r>
      <w:r>
        <w:rPr>
          <w:rFonts w:ascii="Times New Roman" w:hAnsi="Times New Roman"/>
          <w:b/>
          <w:bCs/>
          <w:color w:val="000000"/>
          <w:szCs w:val="24"/>
        </w:rPr>
        <w:t>Alžbětiny Lázně, a.s.</w:t>
      </w:r>
      <w:r>
        <w:rPr>
          <w:rFonts w:ascii="Times New Roman" w:hAnsi="Times New Roman"/>
          <w:bCs/>
          <w:color w:val="000000"/>
          <w:szCs w:val="24"/>
        </w:rPr>
        <w:t xml:space="preserve"> </w:t>
      </w:r>
    </w:p>
    <w:p w:rsidR="004B5C04" w:rsidRDefault="000F45E7">
      <w:pPr>
        <w:pStyle w:val="Normln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se sídlem Smetanovy sady 1145/1, 360 01 Karlovy Vary</w:t>
      </w:r>
    </w:p>
    <w:p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IČ: 26342421, DIČ: CZ26342421</w:t>
      </w:r>
    </w:p>
    <w:p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</w:t>
      </w:r>
      <w:proofErr w:type="gramStart"/>
      <w:r>
        <w:rPr>
          <w:rFonts w:ascii="Times New Roman" w:hAnsi="Times New Roman"/>
          <w:color w:val="000000"/>
          <w:szCs w:val="24"/>
        </w:rPr>
        <w:t>Zaps.: v OR</w:t>
      </w:r>
      <w:proofErr w:type="gramEnd"/>
      <w:r>
        <w:rPr>
          <w:rFonts w:ascii="Times New Roman" w:hAnsi="Times New Roman"/>
          <w:color w:val="000000"/>
          <w:szCs w:val="24"/>
        </w:rPr>
        <w:t xml:space="preserve"> Krajského </w:t>
      </w:r>
      <w:proofErr w:type="gramStart"/>
      <w:r>
        <w:rPr>
          <w:rFonts w:ascii="Times New Roman" w:hAnsi="Times New Roman"/>
          <w:color w:val="000000"/>
          <w:szCs w:val="24"/>
        </w:rPr>
        <w:t>soudu v Plzni</w:t>
      </w:r>
      <w:proofErr w:type="gramEnd"/>
      <w:r>
        <w:rPr>
          <w:rFonts w:ascii="Times New Roman" w:hAnsi="Times New Roman"/>
          <w:color w:val="000000"/>
          <w:szCs w:val="24"/>
        </w:rPr>
        <w:t>, oddíl B, vložka 968</w:t>
      </w:r>
    </w:p>
    <w:p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bankovní spojení: UniCreditBank, pobočka Karlovy Vary</w:t>
      </w:r>
    </w:p>
    <w:p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číslo účtu 2108400953/2700</w:t>
      </w:r>
    </w:p>
    <w:p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zastoupená ředitelkou společnosti, Ing. Miluší Bartoňkovou, Ph.D.,</w:t>
      </w:r>
    </w:p>
    <w:p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(dále pronajímatel)</w:t>
      </w:r>
    </w:p>
    <w:p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</w:t>
      </w:r>
    </w:p>
    <w:p w:rsidR="004B5C04" w:rsidRDefault="000F45E7">
      <w:pPr>
        <w:pStyle w:val="Normln1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</w:p>
    <w:p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000000"/>
        </w:rPr>
        <w:t xml:space="preserve">2.  </w:t>
      </w:r>
      <w:r>
        <w:rPr>
          <w:b/>
          <w:color w:val="000000"/>
        </w:rPr>
        <w:t>JCHP s.r.o</w:t>
      </w:r>
      <w:r>
        <w:rPr>
          <w:b/>
          <w:bCs/>
          <w:color w:val="222222"/>
        </w:rPr>
        <w:t>.</w:t>
      </w:r>
    </w:p>
    <w:p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>Se sídlem: Vlastina 850/36, 161 00  Praha6 </w:t>
      </w:r>
    </w:p>
    <w:p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 xml:space="preserve">IČO: 24194701 </w:t>
      </w:r>
      <w:r>
        <w:rPr>
          <w:color w:val="222222"/>
        </w:rPr>
        <w:tab/>
        <w:t xml:space="preserve">   DIČ: CZ24194701 </w:t>
      </w:r>
    </w:p>
    <w:p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>Zaps.:  C 187515 vedená u Městského soudu v Praze</w:t>
      </w:r>
    </w:p>
    <w:p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333333"/>
          <w:shd w:val="clear" w:color="auto" w:fill="FFFFFF"/>
        </w:rPr>
        <w:t>Jednatel: Jakub Choutka</w:t>
      </w:r>
    </w:p>
    <w:p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 xml:space="preserve">Kontaktní osoba: </w:t>
      </w:r>
      <w:r w:rsidR="0006593F">
        <w:rPr>
          <w:color w:val="222222"/>
        </w:rPr>
        <w:t>XXXX</w:t>
      </w:r>
      <w:r>
        <w:rPr>
          <w:color w:val="222222"/>
        </w:rPr>
        <w:t xml:space="preserve">, tel. </w:t>
      </w:r>
      <w:r w:rsidR="0006593F">
        <w:rPr>
          <w:color w:val="222222"/>
        </w:rPr>
        <w:t>XXXX</w:t>
      </w:r>
      <w:r>
        <w:rPr>
          <w:color w:val="222222"/>
        </w:rPr>
        <w:t xml:space="preserve">    e-mail: </w:t>
      </w:r>
      <w:r w:rsidR="0006593F">
        <w:rPr>
          <w:color w:val="222222"/>
        </w:rPr>
        <w:t>XXXX</w:t>
      </w:r>
    </w:p>
    <w:p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II. Předmět smlouvy</w:t>
      </w:r>
    </w:p>
    <w:p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Cs w:val="24"/>
        </w:rPr>
        <w:t>Předmětem této smlouvy je krátkodobý pronájem společenského sálu ve 2. nadzemním podlaží Alžbětiných Lázní, za účelem uložení zboží určeného k prodeji, zázemí personálu v dočasné stavbě ve Smetanových sadech ve dnech 3. 7. – 13. 7. 2025 a dvou parkovacích míst ve Smetanových sadech ve dnech 26. 6. - 14. 7. 2025. Dále připojení k elektrické energii a to 1x 63A.</w:t>
      </w:r>
    </w:p>
    <w:p w:rsidR="004B5C04" w:rsidRDefault="000F45E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Bližší specifikace pronajatého nebytového prostoru tvoří přílohu č. 1 k této nájemní smlouvě, jejíž je nedílnou součástí (dále jen „nebytový prostor“). </w:t>
      </w:r>
    </w:p>
    <w:p w:rsidR="004B5C04" w:rsidRDefault="000F45E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Nájemce se zavazuje, že nebytový prostor nebo jeho část nepřenechá do podnájmu bez předchozího písemného souhlasu pronajímatele.</w:t>
      </w:r>
    </w:p>
    <w:p w:rsidR="004B5C04" w:rsidRDefault="000F45E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se zavazuje, že předmětem prodeje nebude zboží, které by bylo shodné s předmětem prodeje pronajímatele (prodej v pokladnách a recepci).  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FF0000"/>
          <w:szCs w:val="24"/>
        </w:rPr>
      </w:pPr>
    </w:p>
    <w:p w:rsidR="004B5C04" w:rsidRDefault="004B5C04">
      <w:pPr>
        <w:spacing w:line="276" w:lineRule="auto"/>
        <w:rPr>
          <w:color w:val="000000"/>
          <w:sz w:val="24"/>
          <w:szCs w:val="24"/>
          <w:lang w:bidi="en-US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4B5C04" w:rsidRDefault="000F45E7">
      <w:pPr>
        <w:pStyle w:val="Normln1"/>
        <w:spacing w:line="276" w:lineRule="auto"/>
        <w:jc w:val="both"/>
      </w:pPr>
      <w:r>
        <w:rPr>
          <w:rFonts w:ascii="Times New Roman" w:hAnsi="Times New Roman"/>
          <w:b/>
          <w:bCs/>
          <w:color w:val="000000"/>
          <w:szCs w:val="24"/>
        </w:rPr>
        <w:t>III. Cena a platební podmínky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numPr>
          <w:ilvl w:val="0"/>
          <w:numId w:val="7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Nájemné bylo sjednáno </w:t>
      </w:r>
      <w:r w:rsidR="00F776AE">
        <w:rPr>
          <w:b/>
          <w:color w:val="000000"/>
          <w:sz w:val="24"/>
          <w:szCs w:val="24"/>
        </w:rPr>
        <w:t xml:space="preserve">ve výši 55000 </w:t>
      </w:r>
      <w:proofErr w:type="gramStart"/>
      <w:r>
        <w:rPr>
          <w:b/>
          <w:color w:val="000000"/>
          <w:sz w:val="24"/>
          <w:szCs w:val="24"/>
        </w:rPr>
        <w:t>Kč ,-</w:t>
      </w:r>
      <w:r>
        <w:rPr>
          <w:color w:val="000000"/>
          <w:sz w:val="24"/>
          <w:szCs w:val="24"/>
        </w:rPr>
        <w:t xml:space="preserve"> ( </w:t>
      </w:r>
      <w:proofErr w:type="spellStart"/>
      <w:r>
        <w:rPr>
          <w:color w:val="000000"/>
          <w:sz w:val="24"/>
          <w:szCs w:val="24"/>
        </w:rPr>
        <w:t>slovy</w:t>
      </w:r>
      <w:proofErr w:type="gramEnd"/>
      <w:r>
        <w:rPr>
          <w:color w:val="000000"/>
          <w:sz w:val="24"/>
          <w:szCs w:val="24"/>
        </w:rPr>
        <w:t>:padesátpěttisíckorun</w:t>
      </w:r>
      <w:proofErr w:type="spellEnd"/>
      <w:r>
        <w:rPr>
          <w:color w:val="000000"/>
          <w:sz w:val="24"/>
          <w:szCs w:val="24"/>
        </w:rPr>
        <w:t xml:space="preserve">) včetně DPH.  Součástí této ceny je pronájem společenského sálu s kuchyňkou, včetně přilehlých toalet. Nájemné bude uhrazeno do 26. 6. 2025, fakturou. </w:t>
      </w:r>
    </w:p>
    <w:p w:rsidR="004B5C04" w:rsidRDefault="000F45E7">
      <w:pPr>
        <w:numPr>
          <w:ilvl w:val="0"/>
          <w:numId w:val="7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Úhrada za elektrickou energii bude vypočtena dle skutečného odběru. Součástí fakturace bude platba 5000,- Kč jako záloha.</w:t>
      </w:r>
    </w:p>
    <w:p w:rsidR="004B5C04" w:rsidRDefault="000F45E7">
      <w:pPr>
        <w:spacing w:line="276" w:lineRule="auto"/>
        <w:ind w:left="4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:rsidR="004B5C04" w:rsidRDefault="000F45E7">
      <w:pPr>
        <w:pStyle w:val="Normln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 dobu trvání této smlouvy bude nájemce využívat tento nebytový prostor a vykonávat činnost na prostoru k tomu určeném.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4B5C04" w:rsidRDefault="000F45E7">
      <w:pPr>
        <w:pStyle w:val="Normln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IV. Platnost a ukončení smlouvy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Tato smlouva se uzavírá na dobu určitou od </w:t>
      </w:r>
      <w:proofErr w:type="gramStart"/>
      <w:r>
        <w:rPr>
          <w:rFonts w:ascii="Times New Roman" w:hAnsi="Times New Roman"/>
          <w:color w:val="000000"/>
          <w:szCs w:val="24"/>
        </w:rPr>
        <w:t>26.6.2025</w:t>
      </w:r>
      <w:proofErr w:type="gramEnd"/>
      <w:r>
        <w:rPr>
          <w:rFonts w:ascii="Times New Roman" w:hAnsi="Times New Roman"/>
          <w:color w:val="000000"/>
          <w:szCs w:val="24"/>
        </w:rPr>
        <w:t xml:space="preserve"> do 13.7.2025</w:t>
      </w: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2. Tuto smlouvu lze vypovědět při porušení některého ze smluvních ujednání.</w:t>
      </w: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Smlouva může být ukončena dohodou. </w:t>
      </w: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V. Závěrečná ustanovení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Tato smlouva může být měněna, upravována nebo doplněna pouze </w:t>
      </w:r>
    </w:p>
    <w:p w:rsidR="004B5C04" w:rsidRDefault="000F45E7">
      <w:pPr>
        <w:pStyle w:val="Normln1"/>
        <w:spacing w:line="276" w:lineRule="auto"/>
        <w:ind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písemnými dodatky podepsanými oběma smluvními stranami.</w:t>
      </w:r>
    </w:p>
    <w:p w:rsidR="004B5C04" w:rsidRDefault="004B5C04">
      <w:pPr>
        <w:pStyle w:val="Normln1"/>
        <w:spacing w:line="276" w:lineRule="auto"/>
        <w:ind w:firstLine="360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 </w:t>
      </w:r>
      <w:proofErr w:type="gramStart"/>
      <w:r>
        <w:rPr>
          <w:rFonts w:ascii="Times New Roman" w:hAnsi="Times New Roman"/>
          <w:color w:val="000000"/>
          <w:szCs w:val="24"/>
        </w:rPr>
        <w:t>Tato</w:t>
      </w:r>
      <w:proofErr w:type="gramEnd"/>
      <w:r>
        <w:rPr>
          <w:rFonts w:ascii="Times New Roman" w:hAnsi="Times New Roman"/>
          <w:color w:val="000000"/>
          <w:szCs w:val="24"/>
        </w:rPr>
        <w:t xml:space="preserve"> smlouva je vystavena v počtu dvou výtisků, z nichž každá smluvní </w:t>
      </w:r>
      <w:proofErr w:type="gramStart"/>
      <w:r>
        <w:rPr>
          <w:rFonts w:ascii="Times New Roman" w:hAnsi="Times New Roman"/>
          <w:color w:val="000000"/>
          <w:szCs w:val="24"/>
        </w:rPr>
        <w:t>strana</w:t>
      </w:r>
      <w:proofErr w:type="gramEnd"/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obdrží po jednom vyhotovení.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V Karlových Varech dne 25. 5. 2025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-----------------------------------------------------                 -----------------------------------------------</w:t>
      </w: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Alžbětiny Lázně, a.s.   </w:t>
      </w: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Ing. Miluše Bartoňková, Ph.D.</w:t>
      </w: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Ředitelka společnosti                                                  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Příloha č. 1. Plán 1.NP, specifikace nebytového prostoru  </w:t>
      </w: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sectPr w:rsidR="004B5C04">
      <w:headerReference w:type="default" r:id="rId8"/>
      <w:pgSz w:w="11906" w:h="16838"/>
      <w:pgMar w:top="4962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25" w:rsidRDefault="00274925">
      <w:r>
        <w:separator/>
      </w:r>
    </w:p>
  </w:endnote>
  <w:endnote w:type="continuationSeparator" w:id="0">
    <w:p w:rsidR="00274925" w:rsidRDefault="0027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25" w:rsidRDefault="00274925">
      <w:r>
        <w:separator/>
      </w:r>
    </w:p>
  </w:footnote>
  <w:footnote w:type="continuationSeparator" w:id="0">
    <w:p w:rsidR="00274925" w:rsidRDefault="0027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C04" w:rsidRDefault="000F45E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524288" behindDoc="1" locked="0" layoutInCell="1" allowOverlap="1">
              <wp:simplePos x="0" y="0"/>
              <wp:positionH relativeFrom="column">
                <wp:posOffset>-899794</wp:posOffset>
              </wp:positionH>
              <wp:positionV relativeFrom="page">
                <wp:posOffset>-6349</wp:posOffset>
              </wp:positionV>
              <wp:extent cx="7560310" cy="1069213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-70.85pt;mso-position-horizontal:absolute;mso-position-vertical-relative:page;margin-top:-0.50pt;mso-position-vertical:absolute;width:595.30pt;height:841.9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1B3"/>
    <w:multiLevelType w:val="multilevel"/>
    <w:tmpl w:val="B26A2EA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numFmt w:val="bullet"/>
      <w:lvlText w:val="昉寘o扐杘 êß宰o㗴ኢ宨o敏眀V q腀띠묠ꯝ爤"/>
      <w:lvlJc w:val="left"/>
    </w:lvl>
    <w:lvl w:ilvl="2">
      <w:numFmt w:val="bullet"/>
      <w:lvlText w:val="昉寘o扐杘 êß宰o㗴ኢ宨o敏眀V q腀띠묠ꯝ爤"/>
      <w:lvlJc w:val="left"/>
    </w:lvl>
    <w:lvl w:ilvl="3">
      <w:numFmt w:val="bullet"/>
      <w:lvlText w:val="昉寘o扐杘 êß宰o㗴ኢ宨o敏眀V q腀띠묠ꯝ爤"/>
      <w:lvlJc w:val="left"/>
    </w:lvl>
    <w:lvl w:ilvl="4">
      <w:numFmt w:val="bullet"/>
      <w:lvlText w:val="昉寘o扐杘 êß宰o㗴ኢ宨o敏眀V q腀띠묠ꯝ爤"/>
      <w:lvlJc w:val="left"/>
    </w:lvl>
    <w:lvl w:ilvl="5">
      <w:numFmt w:val="bullet"/>
      <w:lvlText w:val="昉寘o扐杘 êß宰o㗴ኢ宨o敏眀V q腀띠묠ꯝ爤"/>
      <w:lvlJc w:val="left"/>
    </w:lvl>
    <w:lvl w:ilvl="6">
      <w:numFmt w:val="bullet"/>
      <w:lvlText w:val="昉寘o扐杘 êß宰o㗴ኢ宨o敏眀V q腀띠묠ꯝ爤"/>
      <w:lvlJc w:val="left"/>
    </w:lvl>
    <w:lvl w:ilvl="7">
      <w:numFmt w:val="bullet"/>
      <w:lvlText w:val="昉寘o扐杘 êß宰o㗴ኢ宨o敏眀V q腀띠묠ꯝ爤"/>
      <w:lvlJc w:val="left"/>
    </w:lvl>
    <w:lvl w:ilvl="8">
      <w:numFmt w:val="bullet"/>
      <w:lvlText w:val="昉寘o扐杘 êß宰o㗴ኢ宨o敏眀V q腀띠묠ꯝ爤"/>
      <w:lvlJc w:val="left"/>
    </w:lvl>
  </w:abstractNum>
  <w:abstractNum w:abstractNumId="1">
    <w:nsid w:val="1473460C"/>
    <w:multiLevelType w:val="multilevel"/>
    <w:tmpl w:val="E6388786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">
    <w:nsid w:val="31BC437F"/>
    <w:multiLevelType w:val="multilevel"/>
    <w:tmpl w:val="54688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DB7A22"/>
    <w:multiLevelType w:val="multilevel"/>
    <w:tmpl w:val="77045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>
    <w:nsid w:val="50396003"/>
    <w:multiLevelType w:val="multilevel"/>
    <w:tmpl w:val="1C74E6F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A216EFD"/>
    <w:multiLevelType w:val="multilevel"/>
    <w:tmpl w:val="4230A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D35233"/>
    <w:multiLevelType w:val="multilevel"/>
    <w:tmpl w:val="7532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>
    <w:nsid w:val="63B7311F"/>
    <w:multiLevelType w:val="multilevel"/>
    <w:tmpl w:val="3864A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>
    <w:nsid w:val="6A661FAF"/>
    <w:multiLevelType w:val="multilevel"/>
    <w:tmpl w:val="813EC4F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7C4D6505"/>
    <w:multiLevelType w:val="multilevel"/>
    <w:tmpl w:val="8D64A4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04"/>
    <w:rsid w:val="0006593F"/>
    <w:rsid w:val="000F45E7"/>
    <w:rsid w:val="00105894"/>
    <w:rsid w:val="00274925"/>
    <w:rsid w:val="004B5C04"/>
    <w:rsid w:val="00F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pPr>
      <w:spacing w:line="288" w:lineRule="auto"/>
    </w:pPr>
    <w:rPr>
      <w:color w:val="000000"/>
      <w:sz w:val="24"/>
      <w:szCs w:val="24"/>
    </w:rPr>
  </w:style>
  <w:style w:type="paragraph" w:customStyle="1" w:styleId="Normln1">
    <w:name w:val="Normální1"/>
    <w:pPr>
      <w:widowControl w:val="0"/>
    </w:pPr>
    <w:rPr>
      <w:rFonts w:ascii="Arial" w:eastAsia="Arial" w:hAnsi="Arial"/>
      <w:sz w:val="24"/>
      <w:lang w:eastAsia="ar-SA"/>
    </w:rPr>
  </w:style>
  <w:style w:type="paragraph" w:customStyle="1" w:styleId="Vnitnadresa">
    <w:name w:val="Vnitřní adresa"/>
    <w:basedOn w:val="Normln"/>
    <w:pPr>
      <w:spacing w:line="220" w:lineRule="atLeast"/>
      <w:jc w:val="both"/>
    </w:pPr>
    <w:rPr>
      <w:rFonts w:ascii="Arial" w:hAnsi="Arial"/>
      <w:spacing w:val="-5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mcntmsonormal">
    <w:name w:val="mcntmsonormal"/>
    <w:basedOn w:val="Normln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pPr>
      <w:spacing w:line="288" w:lineRule="auto"/>
    </w:pPr>
    <w:rPr>
      <w:color w:val="000000"/>
      <w:sz w:val="24"/>
      <w:szCs w:val="24"/>
    </w:rPr>
  </w:style>
  <w:style w:type="paragraph" w:customStyle="1" w:styleId="Normln1">
    <w:name w:val="Normální1"/>
    <w:pPr>
      <w:widowControl w:val="0"/>
    </w:pPr>
    <w:rPr>
      <w:rFonts w:ascii="Arial" w:eastAsia="Arial" w:hAnsi="Arial"/>
      <w:sz w:val="24"/>
      <w:lang w:eastAsia="ar-SA"/>
    </w:rPr>
  </w:style>
  <w:style w:type="paragraph" w:customStyle="1" w:styleId="Vnitnadresa">
    <w:name w:val="Vnitřní adresa"/>
    <w:basedOn w:val="Normln"/>
    <w:pPr>
      <w:spacing w:line="220" w:lineRule="atLeast"/>
      <w:jc w:val="both"/>
    </w:pPr>
    <w:rPr>
      <w:rFonts w:ascii="Arial" w:hAnsi="Arial"/>
      <w:spacing w:val="-5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mcntmsonormal">
    <w:name w:val="mcntmsonormal"/>
    <w:basedOn w:val="Normln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POZOR ZMĚNA         OD   01</vt:lpstr>
    </vt:vector>
  </TitlesOfParts>
  <Company>-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POZOR ZMĚNA         OD   01</dc:title>
  <dc:creator>-</dc:creator>
  <cp:lastModifiedBy>Alžbětiny Lázně, a.s.</cp:lastModifiedBy>
  <cp:revision>4</cp:revision>
  <dcterms:created xsi:type="dcterms:W3CDTF">2025-06-26T13:37:00Z</dcterms:created>
  <dcterms:modified xsi:type="dcterms:W3CDTF">2025-07-07T06:40:00Z</dcterms:modified>
  <cp:version>1048576</cp:version>
</cp:coreProperties>
</file>