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5613" w14:textId="77777777" w:rsidR="008E72D3" w:rsidRDefault="008E72D3" w:rsidP="00D42AF8">
      <w:pPr>
        <w:jc w:val="center"/>
        <w:rPr>
          <w:rFonts w:ascii="AlfaPID" w:hAnsi="AlfaPID"/>
          <w:sz w:val="6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468474" wp14:editId="4DA980CA">
            <wp:simplePos x="0" y="0"/>
            <wp:positionH relativeFrom="page">
              <wp:posOffset>3429000</wp:posOffset>
            </wp:positionH>
            <wp:positionV relativeFrom="paragraph">
              <wp:posOffset>81280</wp:posOffset>
            </wp:positionV>
            <wp:extent cx="419100" cy="419100"/>
            <wp:effectExtent l="0" t="0" r="0" b="0"/>
            <wp:wrapTight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0363F" w14:textId="5E4AED1B" w:rsidR="008E72D3" w:rsidRPr="00A03A91" w:rsidRDefault="008E72D3" w:rsidP="00D42AF8">
      <w:pPr>
        <w:jc w:val="right"/>
      </w:pPr>
      <w:r>
        <w:tab/>
      </w:r>
    </w:p>
    <w:p w14:paraId="564DBD57" w14:textId="506570E2" w:rsidR="008E72D3" w:rsidRPr="00DA6C0F" w:rsidRDefault="00E63905" w:rsidP="00E63905">
      <w:pPr>
        <w:ind w:left="2832"/>
      </w:pPr>
      <w:r>
        <w:t xml:space="preserve">          </w:t>
      </w:r>
      <w:r w:rsidR="008E72D3" w:rsidRPr="00DA6C0F">
        <w:t>Ministerstvo kultury</w:t>
      </w:r>
    </w:p>
    <w:p w14:paraId="7F65A41E" w14:textId="77777777" w:rsidR="008E72D3" w:rsidRPr="00DA6C0F" w:rsidRDefault="008E72D3" w:rsidP="008E72D3">
      <w:pPr>
        <w:jc w:val="center"/>
      </w:pPr>
    </w:p>
    <w:p w14:paraId="79561A37" w14:textId="5EA87BB8" w:rsidR="008E72D3" w:rsidRPr="00DA6C0F" w:rsidRDefault="008E72D3" w:rsidP="008E72D3">
      <w:pPr>
        <w:rPr>
          <w:b/>
          <w:bCs/>
        </w:rPr>
      </w:pPr>
      <w:r w:rsidRPr="00DA6C0F">
        <w:t xml:space="preserve">                             </w:t>
      </w:r>
      <w:r w:rsidR="001C17ED">
        <w:t xml:space="preserve">                        </w:t>
      </w:r>
      <w:r w:rsidRPr="00DA6C0F">
        <w:rPr>
          <w:b/>
          <w:bCs/>
        </w:rPr>
        <w:t>Mgr. Jiří Vajčner, Ph.D.</w:t>
      </w:r>
    </w:p>
    <w:p w14:paraId="7738B1FA" w14:textId="7737493A" w:rsidR="008E72D3" w:rsidRPr="00DA6C0F" w:rsidRDefault="00E63905" w:rsidP="00E63905">
      <w:pPr>
        <w:ind w:left="2124" w:firstLine="708"/>
      </w:pPr>
      <w:r>
        <w:t xml:space="preserve">  </w:t>
      </w:r>
      <w:r w:rsidR="008E72D3" w:rsidRPr="00DA6C0F">
        <w:t xml:space="preserve"> ředitel odboru památkové péče</w:t>
      </w:r>
    </w:p>
    <w:p w14:paraId="5510C9B7" w14:textId="77777777" w:rsidR="008E72D3" w:rsidRPr="00DA6C0F" w:rsidRDefault="008E72D3" w:rsidP="008E72D3"/>
    <w:p w14:paraId="0017621A" w14:textId="77777777" w:rsidR="008E72D3" w:rsidRPr="00DA6C0F" w:rsidRDefault="008E72D3" w:rsidP="008E72D3"/>
    <w:p w14:paraId="1C1B3326" w14:textId="3CF430B4" w:rsidR="008E72D3" w:rsidRPr="00DA6C0F" w:rsidRDefault="008E72D3" w:rsidP="008E72D3">
      <w:pPr>
        <w:ind w:left="5664"/>
      </w:pPr>
      <w:r w:rsidRPr="00DA6C0F">
        <w:t xml:space="preserve">  V Praze dne </w:t>
      </w:r>
      <w:r w:rsidR="00CA1C01">
        <w:t>17. 6. 2025</w:t>
      </w:r>
    </w:p>
    <w:p w14:paraId="5A85F905" w14:textId="2A849FD3" w:rsidR="008E72D3" w:rsidRPr="00DA6C0F" w:rsidRDefault="008E72D3" w:rsidP="008E72D3">
      <w:pPr>
        <w:ind w:left="4956" w:firstLine="708"/>
      </w:pPr>
      <w:r w:rsidRPr="00DA6C0F">
        <w:t xml:space="preserve">  Č. j.:</w:t>
      </w:r>
      <w:r w:rsidR="00CA1C01">
        <w:t xml:space="preserve"> MK 51380/2025 OPP</w:t>
      </w:r>
      <w:r w:rsidRPr="00DA6C0F">
        <w:t xml:space="preserve"> </w:t>
      </w:r>
    </w:p>
    <w:p w14:paraId="60AF0F7A" w14:textId="78212490" w:rsidR="008E72D3" w:rsidRPr="00DA6C0F" w:rsidRDefault="008E72D3" w:rsidP="008E72D3">
      <w:pPr>
        <w:ind w:left="5664"/>
      </w:pPr>
      <w:r w:rsidRPr="00DA6C0F">
        <w:t xml:space="preserve">  Sp. zn.: </w:t>
      </w:r>
      <w:r w:rsidR="00CA1C01">
        <w:t>MK-S 9018/2025 OPP</w:t>
      </w:r>
    </w:p>
    <w:p w14:paraId="36F1B348" w14:textId="77777777" w:rsidR="008E72D3" w:rsidRPr="00DA6C0F" w:rsidRDefault="008E72D3" w:rsidP="008E72D3">
      <w:pPr>
        <w:rPr>
          <w:b/>
          <w:bCs/>
          <w:spacing w:val="70"/>
        </w:rPr>
      </w:pPr>
    </w:p>
    <w:p w14:paraId="24E2F689" w14:textId="082CB9BA" w:rsidR="00F73FF9" w:rsidRDefault="00030C2A" w:rsidP="00D46D30">
      <w:pPr>
        <w:spacing w:line="276" w:lineRule="auto"/>
        <w:jc w:val="both"/>
      </w:pPr>
      <w:r w:rsidRPr="00DA6C0F">
        <w:t xml:space="preserve">Ministerstvo kultury </w:t>
      </w:r>
      <w:r w:rsidR="00F73FF9">
        <w:t xml:space="preserve">ve smyslu </w:t>
      </w:r>
      <w:r w:rsidRPr="00DA6C0F">
        <w:t>§</w:t>
      </w:r>
      <w:r w:rsidR="00EC4611">
        <w:t xml:space="preserve"> </w:t>
      </w:r>
      <w:r w:rsidRPr="00DA6C0F">
        <w:t xml:space="preserve">12 odst. 6 zákona č. 219/2000 Sb., o majetku České republiky a jejím vystupováním v právních vztazích, ve znění pozdějších předpisů, a </w:t>
      </w:r>
      <w:r w:rsidR="00F73FF9">
        <w:t>analogicky dle</w:t>
      </w:r>
      <w:r w:rsidRPr="00DA6C0F">
        <w:t> </w:t>
      </w:r>
      <w:r w:rsidR="006D4FEB">
        <w:t xml:space="preserve">ustanovení </w:t>
      </w:r>
      <w:r w:rsidRPr="00DA6C0F">
        <w:t xml:space="preserve">čl. 1 odst. 1 Opatření Ministerstva kultury č. j. </w:t>
      </w:r>
      <w:r w:rsidR="00F73FF9">
        <w:t xml:space="preserve">MK 59052/2022 OPP </w:t>
      </w:r>
      <w:r w:rsidR="00D42AF8">
        <w:t>ze dne 22.</w:t>
      </w:r>
      <w:r w:rsidR="006D4FEB">
        <w:t xml:space="preserve"> </w:t>
      </w:r>
      <w:r w:rsidR="00D42AF8">
        <w:t>11.</w:t>
      </w:r>
      <w:r w:rsidR="006D4FEB">
        <w:t xml:space="preserve"> </w:t>
      </w:r>
      <w:r w:rsidR="00D42AF8">
        <w:t xml:space="preserve">2022 </w:t>
      </w:r>
      <w:r w:rsidR="00D46D30">
        <w:t>vydává</w:t>
      </w:r>
      <w:r w:rsidR="00F73FF9">
        <w:t xml:space="preserve"> </w:t>
      </w:r>
    </w:p>
    <w:p w14:paraId="78848BF9" w14:textId="77777777" w:rsidR="00F73FF9" w:rsidRDefault="00F73FF9" w:rsidP="00DA6C0F">
      <w:pPr>
        <w:spacing w:line="276" w:lineRule="auto"/>
        <w:jc w:val="both"/>
      </w:pPr>
    </w:p>
    <w:p w14:paraId="721E0B15" w14:textId="77777777" w:rsidR="00F73FF9" w:rsidRDefault="00F73FF9" w:rsidP="00F73FF9">
      <w:pPr>
        <w:spacing w:line="276" w:lineRule="auto"/>
        <w:jc w:val="center"/>
        <w:rPr>
          <w:b/>
          <w:bCs/>
          <w:spacing w:val="70"/>
          <w:sz w:val="32"/>
          <w:szCs w:val="32"/>
        </w:rPr>
      </w:pPr>
      <w:r w:rsidRPr="00E63905">
        <w:rPr>
          <w:b/>
          <w:bCs/>
          <w:spacing w:val="70"/>
          <w:sz w:val="32"/>
          <w:szCs w:val="32"/>
        </w:rPr>
        <w:t>S</w:t>
      </w:r>
      <w:r>
        <w:rPr>
          <w:b/>
          <w:bCs/>
          <w:spacing w:val="70"/>
          <w:sz w:val="32"/>
          <w:szCs w:val="32"/>
        </w:rPr>
        <w:t>OUHLASNÉ</w:t>
      </w:r>
      <w:r w:rsidRPr="00E63905">
        <w:rPr>
          <w:b/>
          <w:bCs/>
          <w:spacing w:val="70"/>
          <w:sz w:val="32"/>
          <w:szCs w:val="32"/>
        </w:rPr>
        <w:t xml:space="preserve"> </w:t>
      </w:r>
      <w:r>
        <w:rPr>
          <w:b/>
          <w:bCs/>
          <w:spacing w:val="70"/>
          <w:sz w:val="32"/>
          <w:szCs w:val="32"/>
        </w:rPr>
        <w:t>STANOVISKO</w:t>
      </w:r>
    </w:p>
    <w:p w14:paraId="34F5588A" w14:textId="77777777" w:rsidR="00CA1C01" w:rsidRDefault="00CA1C01" w:rsidP="00DA6C0F">
      <w:pPr>
        <w:spacing w:line="276" w:lineRule="auto"/>
        <w:jc w:val="both"/>
      </w:pPr>
    </w:p>
    <w:p w14:paraId="22C40651" w14:textId="74EE6815" w:rsidR="00F73FF9" w:rsidRDefault="00F73FF9" w:rsidP="00DA6C0F">
      <w:pPr>
        <w:spacing w:line="276" w:lineRule="auto"/>
        <w:jc w:val="both"/>
      </w:pPr>
      <w:r w:rsidRPr="00D42AF8">
        <w:rPr>
          <w:b/>
          <w:bCs/>
        </w:rPr>
        <w:t>k</w:t>
      </w:r>
      <w:r w:rsidR="00623788" w:rsidRPr="00D42AF8">
        <w:rPr>
          <w:b/>
          <w:bCs/>
        </w:rPr>
        <w:t> </w:t>
      </w:r>
      <w:r w:rsidR="00623788" w:rsidRPr="00CA1C01">
        <w:rPr>
          <w:b/>
          <w:bCs/>
        </w:rPr>
        <w:t>P</w:t>
      </w:r>
      <w:r w:rsidR="00C8736B" w:rsidRPr="00CA1C01">
        <w:rPr>
          <w:b/>
          <w:bCs/>
        </w:rPr>
        <w:t>rotokolu</w:t>
      </w:r>
      <w:r w:rsidR="00623788" w:rsidRPr="00CA1C01">
        <w:rPr>
          <w:b/>
          <w:bCs/>
        </w:rPr>
        <w:t xml:space="preserve"> o prodeji nemovitých věcí – národní kulturní památky</w:t>
      </w:r>
      <w:r w:rsidR="00623788" w:rsidRPr="00CA1C01">
        <w:t xml:space="preserve">, </w:t>
      </w:r>
      <w:r w:rsidR="00D42AF8" w:rsidRPr="00CA1C01">
        <w:rPr>
          <w:b/>
          <w:bCs/>
        </w:rPr>
        <w:t xml:space="preserve">č.j.: </w:t>
      </w:r>
      <w:r w:rsidR="00CA1C01" w:rsidRPr="00CA1C01">
        <w:rPr>
          <w:b/>
          <w:bCs/>
        </w:rPr>
        <w:t>583706</w:t>
      </w:r>
      <w:r w:rsidR="00D42AF8" w:rsidRPr="00CA1C01">
        <w:rPr>
          <w:b/>
          <w:bCs/>
        </w:rPr>
        <w:t>/25/2400-80543-403284,</w:t>
      </w:r>
      <w:r w:rsidR="00D42AF8" w:rsidRPr="00CA1C01">
        <w:t xml:space="preserve"> </w:t>
      </w:r>
      <w:r w:rsidR="00B461D0" w:rsidRPr="00CA1C01">
        <w:t>z</w:t>
      </w:r>
      <w:r w:rsidR="00FC6150" w:rsidRPr="00CA1C01">
        <w:t>e</w:t>
      </w:r>
      <w:r w:rsidR="00B461D0" w:rsidRPr="00CA1C01">
        <w:t xml:space="preserve"> dne </w:t>
      </w:r>
      <w:r w:rsidR="00CA1C01" w:rsidRPr="00CA1C01">
        <w:t>17. 6. 2025</w:t>
      </w:r>
      <w:r w:rsidR="00B461D0">
        <w:t xml:space="preserve">, </w:t>
      </w:r>
      <w:r w:rsidR="00623788">
        <w:t xml:space="preserve">jehož předmětem </w:t>
      </w:r>
      <w:r w:rsidR="00FC6150">
        <w:t xml:space="preserve">je </w:t>
      </w:r>
      <w:r w:rsidR="00107F2A">
        <w:t xml:space="preserve">úplatný převod </w:t>
      </w:r>
      <w:r w:rsidR="00D46D30">
        <w:t>následující</w:t>
      </w:r>
      <w:r w:rsidR="00107F2A">
        <w:t>ho</w:t>
      </w:r>
      <w:r w:rsidR="00D46D30">
        <w:t xml:space="preserve"> soubor</w:t>
      </w:r>
      <w:r w:rsidR="00107F2A">
        <w:t>u</w:t>
      </w:r>
      <w:r w:rsidR="00D46D30">
        <w:t xml:space="preserve"> </w:t>
      </w:r>
      <w:r>
        <w:t>nemovitých věcí</w:t>
      </w:r>
      <w:r w:rsidR="00FC6150">
        <w:t xml:space="preserve"> </w:t>
      </w:r>
      <w:r w:rsidR="00107F2A">
        <w:t xml:space="preserve">vč. </w:t>
      </w:r>
      <w:r w:rsidR="00FC6150">
        <w:t>nemovit</w:t>
      </w:r>
      <w:r w:rsidR="00107F2A">
        <w:t>é</w:t>
      </w:r>
      <w:r w:rsidR="00FC6150">
        <w:t xml:space="preserve"> národní kulturní památk</w:t>
      </w:r>
      <w:r w:rsidR="00107F2A">
        <w:t>y</w:t>
      </w:r>
      <w:r w:rsidR="00C0072F">
        <w:t xml:space="preserve">, zapsané v ÚSKP pod katalog. č. 1000162178 jako </w:t>
      </w:r>
      <w:r w:rsidR="00FC6150">
        <w:t>Třídírn</w:t>
      </w:r>
      <w:r w:rsidR="00C0072F">
        <w:t>a</w:t>
      </w:r>
      <w:r w:rsidR="00FC6150">
        <w:t xml:space="preserve"> uranové rudy tzv. Věž smrt</w:t>
      </w:r>
      <w:r w:rsidR="00107F2A">
        <w:t>i,</w:t>
      </w:r>
      <w:r>
        <w:t xml:space="preserve"> </w:t>
      </w:r>
      <w:r w:rsidR="00107F2A">
        <w:t xml:space="preserve">a to </w:t>
      </w:r>
      <w:r w:rsidR="00C8736B">
        <w:t xml:space="preserve">z vlastnictví </w:t>
      </w:r>
      <w:r w:rsidR="000E67B9">
        <w:t>-----</w:t>
      </w:r>
      <w:r w:rsidR="00C8736B">
        <w:t xml:space="preserve">, </w:t>
      </w:r>
      <w:r w:rsidR="00D46D30">
        <w:t>do vlastnictví České republiky s příslušností hospodař</w:t>
      </w:r>
      <w:r w:rsidR="00C8736B">
        <w:t>it</w:t>
      </w:r>
      <w:r w:rsidR="00D46D30">
        <w:t xml:space="preserve"> pro Národní památkový ústav</w:t>
      </w:r>
      <w:r w:rsidR="00C8736B">
        <w:t>, státní příspěvkovou organizaci, se sídlem Valdštejnské nám. 162/3, 118 01 Praha 1, IČO:75032333</w:t>
      </w:r>
      <w:r w:rsidR="00D42AF8">
        <w:t>:</w:t>
      </w:r>
    </w:p>
    <w:p w14:paraId="6F60DF53" w14:textId="77777777" w:rsidR="00623788" w:rsidRDefault="00623788" w:rsidP="00DA6C0F">
      <w:pPr>
        <w:spacing w:line="276" w:lineRule="auto"/>
        <w:jc w:val="both"/>
      </w:pPr>
    </w:p>
    <w:p w14:paraId="02955FA1" w14:textId="59F0C194" w:rsidR="00D42AF8" w:rsidRPr="00B7674C" w:rsidRDefault="00D42AF8" w:rsidP="00D42AF8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>
        <w:rPr>
          <w:rFonts w:eastAsiaTheme="minorEastAsia"/>
          <w:b/>
        </w:rPr>
        <w:t xml:space="preserve">Pozemek </w:t>
      </w:r>
      <w:r w:rsidRPr="00B7674C">
        <w:rPr>
          <w:rFonts w:eastAsiaTheme="minorEastAsia"/>
          <w:b/>
        </w:rPr>
        <w:t>p. č.</w:t>
      </w:r>
      <w:r>
        <w:rPr>
          <w:rFonts w:eastAsiaTheme="minorEastAsia"/>
          <w:b/>
        </w:rPr>
        <w:t xml:space="preserve"> st.</w:t>
      </w:r>
      <w:r w:rsidRPr="00B7674C">
        <w:rPr>
          <w:rFonts w:eastAsiaTheme="minorEastAsia"/>
          <w:b/>
        </w:rPr>
        <w:t xml:space="preserve"> 93/20</w:t>
      </w:r>
      <w:r w:rsidRPr="00B7674C">
        <w:rPr>
          <w:rFonts w:eastAsiaTheme="minorEastAsia"/>
        </w:rPr>
        <w:t xml:space="preserve"> o výměře 2003 m², druh pozemku/způsob využití: zastavěná plocha a nádvoří, způsob ochrany: ochr. pásmo nem. kult. pam. pam. zóny, rezervace, nem. nár. kult. pam.</w:t>
      </w:r>
    </w:p>
    <w:p w14:paraId="37824FEC" w14:textId="77777777" w:rsidR="00D42AF8" w:rsidRDefault="00D42AF8" w:rsidP="00D42AF8">
      <w:pPr>
        <w:pStyle w:val="Odstavecseseznamem"/>
        <w:jc w:val="both"/>
        <w:rPr>
          <w:rFonts w:eastAsiaTheme="minorEastAsia"/>
          <w:b/>
        </w:rPr>
      </w:pPr>
    </w:p>
    <w:p w14:paraId="1D40DF90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Součástí je stavba: Dolní Žďár, č.p. 103, jiná st.</w:t>
      </w:r>
    </w:p>
    <w:p w14:paraId="5CCD6516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Stavba stojí na pozemku p.</w:t>
      </w:r>
      <w:r>
        <w:rPr>
          <w:i/>
        </w:rPr>
        <w:t xml:space="preserve"> </w:t>
      </w:r>
      <w:r w:rsidRPr="009B296B">
        <w:rPr>
          <w:i/>
        </w:rPr>
        <w:t>č.</w:t>
      </w:r>
      <w:r>
        <w:rPr>
          <w:i/>
        </w:rPr>
        <w:t>: S</w:t>
      </w:r>
      <w:r w:rsidRPr="009B296B">
        <w:rPr>
          <w:i/>
        </w:rPr>
        <w:t>t. 93/20</w:t>
      </w:r>
    </w:p>
    <w:p w14:paraId="4EABEBA9" w14:textId="77777777" w:rsidR="00D42AF8" w:rsidRDefault="00D42AF8" w:rsidP="00D42AF8">
      <w:pPr>
        <w:pStyle w:val="Odstavecseseznamem"/>
        <w:jc w:val="both"/>
      </w:pPr>
    </w:p>
    <w:p w14:paraId="347C9719" w14:textId="688C1994" w:rsidR="00D42AF8" w:rsidRPr="00734579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734579">
        <w:rPr>
          <w:b/>
        </w:rPr>
        <w:t>p.</w:t>
      </w:r>
      <w:r>
        <w:rPr>
          <w:b/>
        </w:rPr>
        <w:t xml:space="preserve"> </w:t>
      </w:r>
      <w:r w:rsidRPr="00734579">
        <w:rPr>
          <w:b/>
        </w:rPr>
        <w:t>č.</w:t>
      </w:r>
      <w:r>
        <w:rPr>
          <w:b/>
        </w:rPr>
        <w:t xml:space="preserve"> st.</w:t>
      </w:r>
      <w:r w:rsidRPr="00734579">
        <w:rPr>
          <w:b/>
        </w:rPr>
        <w:t xml:space="preserve"> 93/21</w:t>
      </w:r>
      <w:r>
        <w:t xml:space="preserve"> o výměře 14 m², druh pozemku/způsob využití: zastavěná plocha a nádvoří, způsob ochrany:</w:t>
      </w:r>
      <w:r w:rsidRPr="00734579">
        <w:rPr>
          <w:rFonts w:eastAsiaTheme="minorEastAsia"/>
        </w:rPr>
        <w:t xml:space="preserve"> ochr. pásmo nem. kult. pam. pam. zóny, rezervace, nem. nár. kult. pam.</w:t>
      </w:r>
    </w:p>
    <w:p w14:paraId="2ABD78B8" w14:textId="77777777" w:rsidR="00D42AF8" w:rsidRDefault="00D42AF8" w:rsidP="00D42AF8">
      <w:pPr>
        <w:pStyle w:val="Odstavecseseznamem"/>
        <w:jc w:val="both"/>
        <w:rPr>
          <w:b/>
        </w:rPr>
      </w:pPr>
    </w:p>
    <w:p w14:paraId="41CCEE21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Součástí je stavba: bez čp/č</w:t>
      </w:r>
      <w:r>
        <w:rPr>
          <w:i/>
        </w:rPr>
        <w:t>e</w:t>
      </w:r>
      <w:r w:rsidRPr="009B296B">
        <w:rPr>
          <w:i/>
        </w:rPr>
        <w:t>, jiná st.</w:t>
      </w:r>
    </w:p>
    <w:p w14:paraId="6DD8462C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Stavba stojí na pozemku p.</w:t>
      </w:r>
      <w:r>
        <w:rPr>
          <w:i/>
        </w:rPr>
        <w:t xml:space="preserve"> </w:t>
      </w:r>
      <w:r w:rsidRPr="009B296B">
        <w:rPr>
          <w:i/>
        </w:rPr>
        <w:t>č</w:t>
      </w:r>
      <w:r>
        <w:rPr>
          <w:i/>
        </w:rPr>
        <w:t>.: S</w:t>
      </w:r>
      <w:r w:rsidRPr="009B296B">
        <w:rPr>
          <w:i/>
        </w:rPr>
        <w:t>t. 93/21</w:t>
      </w:r>
    </w:p>
    <w:p w14:paraId="1D08EC30" w14:textId="77777777" w:rsidR="00D42AF8" w:rsidRDefault="00D42AF8" w:rsidP="00D42AF8">
      <w:pPr>
        <w:pStyle w:val="Odstavecseseznamem"/>
        <w:jc w:val="both"/>
      </w:pPr>
    </w:p>
    <w:p w14:paraId="7A59BDFB" w14:textId="06A0C969" w:rsidR="00D42AF8" w:rsidRPr="00734579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B296B">
        <w:rPr>
          <w:b/>
        </w:rPr>
        <w:t>p. č.</w:t>
      </w:r>
      <w:r>
        <w:rPr>
          <w:b/>
        </w:rPr>
        <w:t xml:space="preserve"> st.</w:t>
      </w:r>
      <w:r w:rsidRPr="009B296B">
        <w:rPr>
          <w:b/>
        </w:rPr>
        <w:t xml:space="preserve"> 93/22</w:t>
      </w:r>
      <w:r>
        <w:t xml:space="preserve"> o výměře 198 m², druh pozemku/způsob využití: zastavěná plocha a nádvoří, způsob ochrany: </w:t>
      </w:r>
      <w:r w:rsidRPr="00734579">
        <w:rPr>
          <w:rFonts w:eastAsiaTheme="minorEastAsia"/>
        </w:rPr>
        <w:t>ochr. pásmo nem. kult. pam. pam. zóny, rezervace, nem. nár. kult. pam.</w:t>
      </w:r>
    </w:p>
    <w:p w14:paraId="5FDA5080" w14:textId="77777777" w:rsidR="00D42AF8" w:rsidRDefault="00D42AF8" w:rsidP="00D42AF8">
      <w:pPr>
        <w:pStyle w:val="Odstavecseseznamem"/>
        <w:jc w:val="both"/>
      </w:pPr>
    </w:p>
    <w:p w14:paraId="554F2454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Součástí je stavba: bez čp/če, jiná st.</w:t>
      </w:r>
    </w:p>
    <w:p w14:paraId="58317E96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lastRenderedPageBreak/>
        <w:t>Stavba stojí na pozemku p.</w:t>
      </w:r>
      <w:r>
        <w:rPr>
          <w:i/>
        </w:rPr>
        <w:t xml:space="preserve"> </w:t>
      </w:r>
      <w:r w:rsidRPr="009B296B">
        <w:rPr>
          <w:i/>
        </w:rPr>
        <w:t>č.</w:t>
      </w:r>
      <w:r>
        <w:rPr>
          <w:i/>
        </w:rPr>
        <w:t>:</w:t>
      </w:r>
      <w:r w:rsidRPr="009B296B">
        <w:rPr>
          <w:i/>
        </w:rPr>
        <w:t xml:space="preserve"> </w:t>
      </w:r>
      <w:r>
        <w:rPr>
          <w:i/>
        </w:rPr>
        <w:t>S</w:t>
      </w:r>
      <w:r w:rsidRPr="009B296B">
        <w:rPr>
          <w:i/>
        </w:rPr>
        <w:t>t. 93/22</w:t>
      </w:r>
    </w:p>
    <w:p w14:paraId="7DD212AF" w14:textId="77777777" w:rsidR="00D42AF8" w:rsidRDefault="00D42AF8" w:rsidP="00D42AF8">
      <w:pPr>
        <w:pStyle w:val="Odstavecseseznamem"/>
        <w:jc w:val="both"/>
      </w:pPr>
    </w:p>
    <w:p w14:paraId="7F23CDBD" w14:textId="0E2A72BB" w:rsidR="00D42AF8" w:rsidRPr="009B296B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B296B">
        <w:rPr>
          <w:b/>
        </w:rPr>
        <w:t>p. č.</w:t>
      </w:r>
      <w:r>
        <w:rPr>
          <w:b/>
        </w:rPr>
        <w:t xml:space="preserve"> st.</w:t>
      </w:r>
      <w:r w:rsidRPr="009B296B">
        <w:rPr>
          <w:b/>
        </w:rPr>
        <w:t xml:space="preserve"> 93/24</w:t>
      </w:r>
      <w:r>
        <w:t xml:space="preserve"> o výměře 454 m², druh pozemku/způsob využití: zastavěná plocha a nádvoří, způsob ochrany:</w:t>
      </w:r>
      <w:r w:rsidRPr="009B296B">
        <w:rPr>
          <w:rFonts w:eastAsiaTheme="minorEastAsia"/>
        </w:rPr>
        <w:t xml:space="preserve"> </w:t>
      </w:r>
      <w:r w:rsidRPr="00734579">
        <w:rPr>
          <w:rFonts w:eastAsiaTheme="minorEastAsia"/>
        </w:rPr>
        <w:t>ochr. pásmo nem. kult. pam. pam. zóny, rezervace, nem. nár. kult. pam.</w:t>
      </w:r>
    </w:p>
    <w:p w14:paraId="1B98C9C4" w14:textId="77777777" w:rsidR="00D42AF8" w:rsidRPr="00734579" w:rsidRDefault="00D42AF8" w:rsidP="00D42AF8">
      <w:pPr>
        <w:pStyle w:val="Odstavecseseznamem"/>
        <w:jc w:val="both"/>
      </w:pPr>
    </w:p>
    <w:p w14:paraId="4F8132A7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Součástí je stavba: bez čp/če, jiná st.</w:t>
      </w:r>
    </w:p>
    <w:p w14:paraId="2A811154" w14:textId="77777777" w:rsidR="00D42AF8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Stavba stojí na pozemku p.</w:t>
      </w:r>
      <w:r>
        <w:rPr>
          <w:i/>
        </w:rPr>
        <w:t xml:space="preserve"> </w:t>
      </w:r>
      <w:r w:rsidRPr="009B296B">
        <w:rPr>
          <w:i/>
        </w:rPr>
        <w:t>č</w:t>
      </w:r>
      <w:r>
        <w:rPr>
          <w:i/>
        </w:rPr>
        <w:t>:</w:t>
      </w:r>
      <w:r w:rsidRPr="009B296B">
        <w:rPr>
          <w:i/>
        </w:rPr>
        <w:t xml:space="preserve"> </w:t>
      </w:r>
      <w:r>
        <w:rPr>
          <w:i/>
        </w:rPr>
        <w:t>S</w:t>
      </w:r>
      <w:r w:rsidRPr="009B296B">
        <w:rPr>
          <w:i/>
        </w:rPr>
        <w:t>t. 93/2</w:t>
      </w:r>
      <w:r>
        <w:rPr>
          <w:i/>
        </w:rPr>
        <w:t>4</w:t>
      </w:r>
    </w:p>
    <w:p w14:paraId="34828321" w14:textId="77777777" w:rsidR="00D42AF8" w:rsidRDefault="00D42AF8" w:rsidP="00D42AF8">
      <w:pPr>
        <w:pStyle w:val="Odstavecseseznamem"/>
        <w:jc w:val="both"/>
        <w:rPr>
          <w:i/>
        </w:rPr>
      </w:pPr>
    </w:p>
    <w:p w14:paraId="0DED6AFF" w14:textId="4082793F" w:rsidR="00D42AF8" w:rsidRPr="009B296B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B296B">
        <w:rPr>
          <w:b/>
        </w:rPr>
        <w:t>p. č.</w:t>
      </w:r>
      <w:r>
        <w:rPr>
          <w:b/>
        </w:rPr>
        <w:t xml:space="preserve"> st.</w:t>
      </w:r>
      <w:r w:rsidRPr="009B296B">
        <w:rPr>
          <w:b/>
        </w:rPr>
        <w:t xml:space="preserve"> 93/26</w:t>
      </w:r>
      <w:r w:rsidRPr="009B296B">
        <w:t xml:space="preserve"> o výměře 30 m²</w:t>
      </w:r>
      <w:r>
        <w:t xml:space="preserve">, druh pozemku/způsob využití: zastavěná plocha a nádvoří, způsob ochrany: </w:t>
      </w:r>
      <w:r w:rsidRPr="00734579">
        <w:rPr>
          <w:rFonts w:eastAsiaTheme="minorEastAsia"/>
        </w:rPr>
        <w:t>ochr. pásmo nem. kult. pam. pam. zóny, rezervace, nem. nár. kult. pam.</w:t>
      </w:r>
    </w:p>
    <w:p w14:paraId="682E8297" w14:textId="77777777" w:rsidR="00D42AF8" w:rsidRDefault="00D42AF8" w:rsidP="00D42AF8">
      <w:pPr>
        <w:pStyle w:val="Odstavecseseznamem"/>
        <w:jc w:val="both"/>
      </w:pPr>
    </w:p>
    <w:p w14:paraId="5B54BF68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Součástí je stavba: bez čp/če, jiná st.</w:t>
      </w:r>
    </w:p>
    <w:p w14:paraId="5D3FEFD7" w14:textId="77777777" w:rsidR="00D42AF8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Stavba stojí na pozemku p.</w:t>
      </w:r>
      <w:r>
        <w:rPr>
          <w:i/>
        </w:rPr>
        <w:t xml:space="preserve"> </w:t>
      </w:r>
      <w:r w:rsidRPr="009B296B">
        <w:rPr>
          <w:i/>
        </w:rPr>
        <w:t>č.</w:t>
      </w:r>
      <w:r>
        <w:rPr>
          <w:i/>
        </w:rPr>
        <w:t>:</w:t>
      </w:r>
      <w:r w:rsidRPr="009B296B">
        <w:rPr>
          <w:i/>
        </w:rPr>
        <w:t xml:space="preserve"> </w:t>
      </w:r>
      <w:r>
        <w:rPr>
          <w:i/>
        </w:rPr>
        <w:t>S</w:t>
      </w:r>
      <w:r w:rsidRPr="009B296B">
        <w:rPr>
          <w:i/>
        </w:rPr>
        <w:t>t. 93/2</w:t>
      </w:r>
      <w:r>
        <w:rPr>
          <w:i/>
        </w:rPr>
        <w:t>6</w:t>
      </w:r>
    </w:p>
    <w:p w14:paraId="78E0FCFE" w14:textId="77777777" w:rsidR="00D42AF8" w:rsidRPr="009B296B" w:rsidRDefault="00D42AF8" w:rsidP="00D42AF8">
      <w:pPr>
        <w:pStyle w:val="Odstavecseseznamem"/>
        <w:jc w:val="both"/>
        <w:rPr>
          <w:i/>
        </w:rPr>
      </w:pPr>
    </w:p>
    <w:p w14:paraId="6A56A012" w14:textId="03FE87CE" w:rsidR="00D42AF8" w:rsidRPr="009B296B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B296B">
        <w:rPr>
          <w:b/>
        </w:rPr>
        <w:t>p. č.</w:t>
      </w:r>
      <w:r>
        <w:rPr>
          <w:b/>
        </w:rPr>
        <w:t xml:space="preserve"> st.</w:t>
      </w:r>
      <w:r w:rsidRPr="009B296B">
        <w:rPr>
          <w:b/>
        </w:rPr>
        <w:t xml:space="preserve"> 93/27</w:t>
      </w:r>
      <w:r>
        <w:t xml:space="preserve"> o výměře 430 m², druh pozemku/způsob využití: zastavěná plocha a nádvoří, způsob ochrany: </w:t>
      </w:r>
      <w:r w:rsidRPr="00734579">
        <w:rPr>
          <w:rFonts w:eastAsiaTheme="minorEastAsia"/>
        </w:rPr>
        <w:t>ochr. pásmo nem. kult. pam. pam. zóny, rezervace, nem. nár. kult. pam.</w:t>
      </w:r>
    </w:p>
    <w:p w14:paraId="1847BFDD" w14:textId="77777777" w:rsidR="00D42AF8" w:rsidRDefault="00D42AF8" w:rsidP="00D42AF8">
      <w:pPr>
        <w:pStyle w:val="Odstavecseseznamem"/>
        <w:jc w:val="both"/>
        <w:rPr>
          <w:i/>
        </w:rPr>
      </w:pPr>
    </w:p>
    <w:p w14:paraId="1398354A" w14:textId="77777777" w:rsidR="00D42AF8" w:rsidRPr="009B296B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Součástí je stavba: bez čp/če, jiná st.</w:t>
      </w:r>
    </w:p>
    <w:p w14:paraId="51410D9B" w14:textId="77777777" w:rsidR="00D42AF8" w:rsidRDefault="00D42AF8" w:rsidP="00D42AF8">
      <w:pPr>
        <w:pStyle w:val="Odstavecseseznamem"/>
        <w:jc w:val="both"/>
        <w:rPr>
          <w:i/>
        </w:rPr>
      </w:pPr>
      <w:r w:rsidRPr="009B296B">
        <w:rPr>
          <w:i/>
        </w:rPr>
        <w:t>Stavba stojí na pozemku p.</w:t>
      </w:r>
      <w:r>
        <w:rPr>
          <w:i/>
        </w:rPr>
        <w:t xml:space="preserve"> </w:t>
      </w:r>
      <w:r w:rsidRPr="009B296B">
        <w:rPr>
          <w:i/>
        </w:rPr>
        <w:t>č.</w:t>
      </w:r>
      <w:r>
        <w:rPr>
          <w:i/>
        </w:rPr>
        <w:t>:</w:t>
      </w:r>
      <w:r w:rsidRPr="009B296B">
        <w:rPr>
          <w:i/>
        </w:rPr>
        <w:t xml:space="preserve"> </w:t>
      </w:r>
      <w:r>
        <w:rPr>
          <w:i/>
        </w:rPr>
        <w:t>S</w:t>
      </w:r>
      <w:r w:rsidRPr="009B296B">
        <w:rPr>
          <w:i/>
        </w:rPr>
        <w:t>t. 93/2</w:t>
      </w:r>
      <w:r>
        <w:rPr>
          <w:i/>
        </w:rPr>
        <w:t>7</w:t>
      </w:r>
    </w:p>
    <w:p w14:paraId="47B3D637" w14:textId="77777777" w:rsidR="00D42AF8" w:rsidRDefault="00D42AF8" w:rsidP="00D42AF8">
      <w:pPr>
        <w:pStyle w:val="Odstavecseseznamem"/>
        <w:jc w:val="both"/>
        <w:rPr>
          <w:i/>
        </w:rPr>
      </w:pPr>
    </w:p>
    <w:p w14:paraId="592DCCD4" w14:textId="287A8A81" w:rsidR="00D42AF8" w:rsidRPr="0096629C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6629C">
        <w:rPr>
          <w:b/>
        </w:rPr>
        <w:t>p. č. 468</w:t>
      </w:r>
      <w:r>
        <w:t xml:space="preserve"> o výměře 16243 m², druh pozemku/způsob využití: ostatní plocha/manipulační plocha, způsob ochrany: </w:t>
      </w:r>
      <w:r w:rsidRPr="00734579">
        <w:rPr>
          <w:rFonts w:eastAsiaTheme="minorEastAsia"/>
        </w:rPr>
        <w:t>ochr. pásmo nem. kult. pam. pam. zóny, rezervace, nem. nár. kult. pam.</w:t>
      </w:r>
    </w:p>
    <w:p w14:paraId="4D17BA7B" w14:textId="77777777" w:rsidR="00D42AF8" w:rsidRPr="0096629C" w:rsidRDefault="00D42AF8" w:rsidP="00D42AF8">
      <w:pPr>
        <w:pStyle w:val="Odstavecseseznamem"/>
        <w:jc w:val="both"/>
      </w:pPr>
    </w:p>
    <w:p w14:paraId="2259D5E1" w14:textId="32577C88" w:rsidR="00D42AF8" w:rsidRPr="009B296B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6629C">
        <w:rPr>
          <w:b/>
        </w:rPr>
        <w:t>p. č. 469</w:t>
      </w:r>
      <w:r>
        <w:t xml:space="preserve"> o výměře 680 m², druh pozemku/způsob využití: ostatní plocha/jiná plocha, způsob ochrany:</w:t>
      </w:r>
      <w:r w:rsidRPr="0096629C">
        <w:rPr>
          <w:rFonts w:eastAsiaTheme="minorEastAsia"/>
        </w:rPr>
        <w:t xml:space="preserve"> </w:t>
      </w:r>
      <w:r w:rsidRPr="00734579">
        <w:rPr>
          <w:rFonts w:eastAsiaTheme="minorEastAsia"/>
        </w:rPr>
        <w:t>ochr. pásmo nem. kult. pam. pam. zóny, rezervace, nem. nár. kult. pam.</w:t>
      </w:r>
    </w:p>
    <w:p w14:paraId="6B6EE05E" w14:textId="77777777" w:rsidR="00D42AF8" w:rsidRPr="0096629C" w:rsidRDefault="00D42AF8" w:rsidP="00D42AF8">
      <w:pPr>
        <w:pStyle w:val="Odstavecseseznamem"/>
      </w:pPr>
    </w:p>
    <w:p w14:paraId="17A268DE" w14:textId="50EC2158" w:rsidR="00D42AF8" w:rsidRPr="0096629C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6629C">
        <w:rPr>
          <w:b/>
        </w:rPr>
        <w:t>p. č. 508</w:t>
      </w:r>
      <w:r>
        <w:t xml:space="preserve"> o výměře 350 m², druh pozemku/způsob využití: ostatní plocha/jiná plocha, způsob ochrany:</w:t>
      </w:r>
      <w:r w:rsidRPr="0096629C">
        <w:rPr>
          <w:rFonts w:eastAsiaTheme="minorEastAsia"/>
        </w:rPr>
        <w:t xml:space="preserve"> </w:t>
      </w:r>
      <w:r w:rsidRPr="00734579">
        <w:rPr>
          <w:rFonts w:eastAsiaTheme="minorEastAsia"/>
        </w:rPr>
        <w:t>ochr. pásmo nem. kult. pam. pam. zóny, rezervace, nem. nár. kult. pam.</w:t>
      </w:r>
    </w:p>
    <w:p w14:paraId="4C9DC3B8" w14:textId="77777777" w:rsidR="00D42AF8" w:rsidRPr="0096629C" w:rsidRDefault="00D42AF8" w:rsidP="00D42AF8">
      <w:pPr>
        <w:pStyle w:val="Odstavecseseznamem"/>
      </w:pPr>
    </w:p>
    <w:p w14:paraId="5B6A5716" w14:textId="207C0582" w:rsidR="00D42AF8" w:rsidRPr="009B296B" w:rsidRDefault="00D42AF8" w:rsidP="00D42AF8">
      <w:pPr>
        <w:pStyle w:val="Odstavecseseznamem"/>
        <w:numPr>
          <w:ilvl w:val="0"/>
          <w:numId w:val="9"/>
        </w:numPr>
        <w:spacing w:after="200" w:line="276" w:lineRule="auto"/>
        <w:jc w:val="both"/>
      </w:pPr>
      <w:r>
        <w:rPr>
          <w:b/>
        </w:rPr>
        <w:t xml:space="preserve">Pozemek </w:t>
      </w:r>
      <w:r w:rsidRPr="0096629C">
        <w:rPr>
          <w:b/>
        </w:rPr>
        <w:t>p. č. 509</w:t>
      </w:r>
      <w:r>
        <w:t xml:space="preserve"> o výměře 139 m², druh pozemku/způsob využití: ostatní plocha/jiná plocha, způsob ochrany: </w:t>
      </w:r>
      <w:r w:rsidRPr="00734579">
        <w:rPr>
          <w:rFonts w:eastAsiaTheme="minorEastAsia"/>
        </w:rPr>
        <w:t>ochr. pásmo nem. kult. pam. pam. zóny, rezervace, nem. nár. kult. pam.</w:t>
      </w:r>
    </w:p>
    <w:p w14:paraId="4144AC5E" w14:textId="77777777" w:rsidR="00D42AF8" w:rsidRDefault="00D42AF8" w:rsidP="00DA6C0F">
      <w:pPr>
        <w:spacing w:line="276" w:lineRule="auto"/>
        <w:jc w:val="both"/>
      </w:pPr>
    </w:p>
    <w:p w14:paraId="0EFE4606" w14:textId="00A731F0" w:rsidR="00623788" w:rsidRDefault="00B461D0" w:rsidP="00DA6C0F">
      <w:pPr>
        <w:spacing w:line="276" w:lineRule="auto"/>
        <w:jc w:val="both"/>
      </w:pPr>
      <w:r>
        <w:t>Předmětné nemovitosti jsou evidovány na listu vlastnictví č. 2600, katastrální</w:t>
      </w:r>
      <w:r w:rsidR="006D7A31">
        <w:t>ho</w:t>
      </w:r>
      <w:r>
        <w:t xml:space="preserve"> území Dolní Žďár u Ostrova, obec Ostrov, u Katastrálního úřadu pro Karlovarský kraj, Katastrální pracoviště Karlovy Vary.</w:t>
      </w:r>
    </w:p>
    <w:p w14:paraId="370A319B" w14:textId="77777777" w:rsidR="00D46D30" w:rsidRDefault="00D46D30" w:rsidP="00DA6C0F">
      <w:pPr>
        <w:spacing w:line="276" w:lineRule="auto"/>
        <w:jc w:val="both"/>
      </w:pPr>
    </w:p>
    <w:p w14:paraId="78B82E61" w14:textId="19DB67E3" w:rsidR="008E72D3" w:rsidRPr="00DA6C0F" w:rsidRDefault="00DA6C0F" w:rsidP="00DA6C0F">
      <w:pPr>
        <w:spacing w:line="276" w:lineRule="auto"/>
        <w:jc w:val="both"/>
      </w:pPr>
      <w:r>
        <w:t xml:space="preserve">                                                                    </w:t>
      </w:r>
      <w:r w:rsidR="008E72D3" w:rsidRPr="00DA6C0F">
        <w:t>………………………………………………</w:t>
      </w:r>
    </w:p>
    <w:p w14:paraId="11BED037" w14:textId="39EBE498" w:rsidR="0042689D" w:rsidRPr="00DA6C0F" w:rsidRDefault="008E72D3" w:rsidP="00DA6C0F">
      <w:pPr>
        <w:spacing w:line="276" w:lineRule="auto"/>
        <w:jc w:val="both"/>
      </w:pPr>
      <w:r w:rsidRPr="00DA6C0F">
        <w:t>                                                                                   Mgr. Jiří Vajčner, Ph.D.</w:t>
      </w:r>
    </w:p>
    <w:sectPr w:rsidR="0042689D" w:rsidRPr="00DA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PI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0A4"/>
    <w:multiLevelType w:val="hybridMultilevel"/>
    <w:tmpl w:val="1968F026"/>
    <w:lvl w:ilvl="0" w:tplc="61D0F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B2"/>
    <w:multiLevelType w:val="hybridMultilevel"/>
    <w:tmpl w:val="D786A80E"/>
    <w:lvl w:ilvl="0" w:tplc="432EA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E125E"/>
    <w:multiLevelType w:val="hybridMultilevel"/>
    <w:tmpl w:val="B46E7B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2DEA"/>
    <w:multiLevelType w:val="multilevel"/>
    <w:tmpl w:val="27D8C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4C5"/>
    <w:multiLevelType w:val="hybridMultilevel"/>
    <w:tmpl w:val="C0EA6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22B45"/>
    <w:multiLevelType w:val="hybridMultilevel"/>
    <w:tmpl w:val="4538DDC6"/>
    <w:lvl w:ilvl="0" w:tplc="8ADEDB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200D"/>
    <w:multiLevelType w:val="multilevel"/>
    <w:tmpl w:val="7D16272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3678A"/>
    <w:multiLevelType w:val="hybridMultilevel"/>
    <w:tmpl w:val="EF2891DA"/>
    <w:lvl w:ilvl="0" w:tplc="D37C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B101E"/>
    <w:multiLevelType w:val="hybridMultilevel"/>
    <w:tmpl w:val="FD8EB85C"/>
    <w:lvl w:ilvl="0" w:tplc="3FB44B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2481E"/>
    <w:multiLevelType w:val="hybridMultilevel"/>
    <w:tmpl w:val="02DACC98"/>
    <w:lvl w:ilvl="0" w:tplc="F6F020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D3"/>
    <w:rsid w:val="00030C2A"/>
    <w:rsid w:val="00032F6B"/>
    <w:rsid w:val="000515C9"/>
    <w:rsid w:val="00084E40"/>
    <w:rsid w:val="000A4070"/>
    <w:rsid w:val="000E2F91"/>
    <w:rsid w:val="000E67B9"/>
    <w:rsid w:val="00107F2A"/>
    <w:rsid w:val="001A01C7"/>
    <w:rsid w:val="001B1DFC"/>
    <w:rsid w:val="001B3F64"/>
    <w:rsid w:val="001C17ED"/>
    <w:rsid w:val="00252154"/>
    <w:rsid w:val="003008A2"/>
    <w:rsid w:val="00307C40"/>
    <w:rsid w:val="00387AC8"/>
    <w:rsid w:val="003F1384"/>
    <w:rsid w:val="003F5A33"/>
    <w:rsid w:val="0042689D"/>
    <w:rsid w:val="004B2747"/>
    <w:rsid w:val="0051091C"/>
    <w:rsid w:val="00524E7A"/>
    <w:rsid w:val="00540BBB"/>
    <w:rsid w:val="00550F25"/>
    <w:rsid w:val="00592707"/>
    <w:rsid w:val="005A42CA"/>
    <w:rsid w:val="005D4C36"/>
    <w:rsid w:val="00604BCB"/>
    <w:rsid w:val="00623788"/>
    <w:rsid w:val="006624A4"/>
    <w:rsid w:val="00685115"/>
    <w:rsid w:val="00695504"/>
    <w:rsid w:val="006D4FEB"/>
    <w:rsid w:val="006D7A31"/>
    <w:rsid w:val="00706FCA"/>
    <w:rsid w:val="00734C4D"/>
    <w:rsid w:val="0079795C"/>
    <w:rsid w:val="008E72D3"/>
    <w:rsid w:val="00905429"/>
    <w:rsid w:val="00942583"/>
    <w:rsid w:val="00A3198C"/>
    <w:rsid w:val="00A87A99"/>
    <w:rsid w:val="00AB0C99"/>
    <w:rsid w:val="00AE2318"/>
    <w:rsid w:val="00B461D0"/>
    <w:rsid w:val="00BF2154"/>
    <w:rsid w:val="00C0072F"/>
    <w:rsid w:val="00C50BBF"/>
    <w:rsid w:val="00C51888"/>
    <w:rsid w:val="00C82231"/>
    <w:rsid w:val="00C8736B"/>
    <w:rsid w:val="00C94DAF"/>
    <w:rsid w:val="00CA1C01"/>
    <w:rsid w:val="00CF6A9F"/>
    <w:rsid w:val="00D13497"/>
    <w:rsid w:val="00D42AF8"/>
    <w:rsid w:val="00D46D30"/>
    <w:rsid w:val="00DA6C0F"/>
    <w:rsid w:val="00DD08D6"/>
    <w:rsid w:val="00DD13A9"/>
    <w:rsid w:val="00DF0C6A"/>
    <w:rsid w:val="00DF56BD"/>
    <w:rsid w:val="00DF6E44"/>
    <w:rsid w:val="00E21134"/>
    <w:rsid w:val="00E43E9C"/>
    <w:rsid w:val="00E63905"/>
    <w:rsid w:val="00E70514"/>
    <w:rsid w:val="00EC4611"/>
    <w:rsid w:val="00ED1627"/>
    <w:rsid w:val="00EE270F"/>
    <w:rsid w:val="00F73FF9"/>
    <w:rsid w:val="00F97CCE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B300"/>
  <w15:docId w15:val="{D4B48AC0-7D26-403F-8A84-54154EE2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72D3"/>
    <w:pPr>
      <w:ind w:left="720"/>
      <w:contextualSpacing/>
    </w:pPr>
  </w:style>
  <w:style w:type="paragraph" w:customStyle="1" w:styleId="Default">
    <w:name w:val="Default"/>
    <w:rsid w:val="000E2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Flídrová Veronika</dc:creator>
  <cp:lastModifiedBy>Janouchová Miroslava</cp:lastModifiedBy>
  <cp:revision>4</cp:revision>
  <cp:lastPrinted>2021-10-22T09:03:00Z</cp:lastPrinted>
  <dcterms:created xsi:type="dcterms:W3CDTF">2025-06-20T09:53:00Z</dcterms:created>
  <dcterms:modified xsi:type="dcterms:W3CDTF">2025-07-07T05:30:00Z</dcterms:modified>
</cp:coreProperties>
</file>