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4740"/>
        <w:gridCol w:w="2200"/>
      </w:tblGrid>
      <w:tr w:rsidR="006E4B17" w:rsidRPr="006E4B17" w:rsidTr="006E4B17">
        <w:trPr>
          <w:trHeight w:val="660"/>
        </w:trPr>
        <w:tc>
          <w:tcPr>
            <w:tcW w:w="9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6E4B17" w:rsidRPr="006E4B17" w:rsidRDefault="006E4B17" w:rsidP="006E4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Soupis stavebních prací, dodávek a </w:t>
            </w:r>
            <w:proofErr w:type="spellStart"/>
            <w:proofErr w:type="gramStart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sluřeb</w:t>
            </w:r>
            <w:proofErr w:type="spellEnd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REKAPITULACE</w:t>
            </w:r>
            <w:proofErr w:type="gramEnd"/>
          </w:p>
        </w:tc>
      </w:tr>
      <w:tr w:rsidR="006E4B17" w:rsidRPr="006E4B17" w:rsidTr="006E4B17">
        <w:trPr>
          <w:trHeight w:val="11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VOŠPS a </w:t>
            </w:r>
            <w:proofErr w:type="spellStart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SPgŠ</w:t>
            </w:r>
            <w:proofErr w:type="spellEnd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Kroměříž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lang w:eastAsia="cs-CZ"/>
              </w:rPr>
              <w:t>IČO: 65269616</w:t>
            </w:r>
          </w:p>
        </w:tc>
      </w:tr>
      <w:tr w:rsidR="006E4B17" w:rsidRPr="006E4B17" w:rsidTr="006E4B17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Molek</w:t>
            </w:r>
            <w:proofErr w:type="spellEnd"/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IČO: 70472254</w:t>
            </w:r>
          </w:p>
        </w:tc>
      </w:tr>
      <w:tr w:rsidR="006E4B17" w:rsidRPr="006E4B17" w:rsidTr="006E4B1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AKCE: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VOŠPS a </w:t>
            </w:r>
            <w:proofErr w:type="spellStart"/>
            <w:r w:rsidRPr="006E4B17">
              <w:rPr>
                <w:rFonts w:ascii="Calibri" w:eastAsia="Times New Roman" w:hAnsi="Calibri" w:cs="Calibri"/>
                <w:b/>
                <w:bCs/>
                <w:lang w:eastAsia="cs-CZ"/>
              </w:rPr>
              <w:t>SPgŠ</w:t>
            </w:r>
            <w:proofErr w:type="spellEnd"/>
            <w:r w:rsidRPr="006E4B1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Kroměříž – rekonstrukce kabinetu na pracovnu školního psychologa a kabinet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4B17" w:rsidRPr="006E4B17" w:rsidTr="006E4B17">
        <w:trPr>
          <w:trHeight w:val="60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4B17" w:rsidRPr="006E4B17" w:rsidTr="006E4B1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 E K A P I T U L A C E STAVBY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E4B17" w:rsidRPr="006E4B17" w:rsidTr="006E4B17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SO_01: Stavební objekt 01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6E4B17" w:rsidRPr="006E4B17" w:rsidTr="006E4B17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001: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Stavební práce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148 286 Kč</w:t>
            </w:r>
          </w:p>
        </w:tc>
      </w:tr>
      <w:tr w:rsidR="006E4B17" w:rsidRPr="006E4B17" w:rsidTr="006E4B17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002: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Předměty a díla společná, pevná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145 970 Kč</w:t>
            </w:r>
          </w:p>
        </w:tc>
      </w:tr>
      <w:tr w:rsidR="006E4B17" w:rsidRPr="006E4B17" w:rsidTr="006E4B17">
        <w:trPr>
          <w:trHeight w:val="43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003: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doplňující, dodatečné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25 740 Kč</w:t>
            </w:r>
          </w:p>
        </w:tc>
      </w:tr>
      <w:tr w:rsidR="006E4B17" w:rsidRPr="006E4B17" w:rsidTr="006E4B17">
        <w:trPr>
          <w:trHeight w:val="43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 O U Č E </w:t>
            </w:r>
            <w:proofErr w:type="gramStart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 :</w:t>
            </w:r>
            <w:proofErr w:type="gramEnd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319 996 Kč</w:t>
            </w:r>
          </w:p>
        </w:tc>
      </w:tr>
      <w:tr w:rsidR="006E4B17" w:rsidRPr="006E4B17" w:rsidTr="006E4B1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E4BC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  <w:proofErr w:type="gramStart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STAVBA :</w:t>
            </w:r>
            <w:proofErr w:type="gramEnd"/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319 996 Kč</w:t>
            </w:r>
          </w:p>
        </w:tc>
      </w:tr>
      <w:tr w:rsidR="006E4B17" w:rsidRPr="006E4B17" w:rsidTr="006E4B17">
        <w:trPr>
          <w:trHeight w:val="300"/>
        </w:trPr>
        <w:tc>
          <w:tcPr>
            <w:tcW w:w="94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6E4B17" w:rsidRPr="006E4B17" w:rsidTr="006E4B17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BEZ DPH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319 996 Kč</w:t>
            </w:r>
          </w:p>
        </w:tc>
      </w:tr>
      <w:tr w:rsidR="006E4B17" w:rsidRPr="006E4B17" w:rsidTr="006E4B1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DPH CELKEM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67 199 Kč</w:t>
            </w:r>
          </w:p>
        </w:tc>
      </w:tr>
      <w:tr w:rsidR="006E4B17" w:rsidRPr="006E4B17" w:rsidTr="006E4B17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VČETNE DPH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B1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387 195 Kč</w:t>
            </w: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4B17" w:rsidRPr="006E4B17" w:rsidTr="006E4B17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17" w:rsidRPr="006E4B17" w:rsidRDefault="006E4B17" w:rsidP="006E4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E4B17" w:rsidRDefault="006E4B17"/>
    <w:p w:rsidR="008C4795" w:rsidRDefault="008C4795"/>
    <w:p w:rsidR="008C4795" w:rsidRDefault="008C4795"/>
    <w:p w:rsidR="008C4795" w:rsidRDefault="008C4795"/>
    <w:p w:rsidR="008C4795" w:rsidRDefault="008C4795"/>
    <w:p w:rsidR="008C4795" w:rsidRDefault="008C4795"/>
    <w:p w:rsidR="008C4795" w:rsidRDefault="008C4795"/>
    <w:tbl>
      <w:tblPr>
        <w:tblpPr w:leftFromText="141" w:rightFromText="141" w:vertAnchor="page" w:horzAnchor="margin" w:tblpX="-714" w:tblpY="1291"/>
        <w:tblW w:w="10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762"/>
        <w:gridCol w:w="723"/>
        <w:gridCol w:w="424"/>
        <w:gridCol w:w="1063"/>
        <w:gridCol w:w="1075"/>
      </w:tblGrid>
      <w:tr w:rsidR="008C4795" w:rsidRPr="008C4795" w:rsidTr="008C4795">
        <w:trPr>
          <w:trHeight w:val="735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ind w:left="-75" w:firstLine="7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Zakázka: </w:t>
            </w:r>
            <w:r w:rsidRPr="008C47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VOŠPS a </w:t>
            </w:r>
            <w:proofErr w:type="spellStart"/>
            <w:r w:rsidRPr="008C47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SPgŠ</w:t>
            </w:r>
            <w:proofErr w:type="spellEnd"/>
            <w:r w:rsidRPr="008C479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Kroměříž – rekonstrukce kabinetu na pracovnu školního psychologa a kabinet</w:t>
            </w:r>
          </w:p>
        </w:tc>
      </w:tr>
      <w:tr w:rsidR="008C4795" w:rsidRPr="008C4795" w:rsidTr="008C4795">
        <w:trPr>
          <w:trHeight w:val="540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Soupis stavebních prací, </w:t>
            </w:r>
            <w:proofErr w:type="gramStart"/>
            <w:r w:rsidRPr="008C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dodávek  a</w:t>
            </w:r>
            <w:proofErr w:type="gramEnd"/>
            <w:r w:rsidRPr="008C47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služeb - položkový rozpočet </w:t>
            </w:r>
          </w:p>
        </w:tc>
      </w:tr>
      <w:tr w:rsidR="008C4795" w:rsidRPr="008C4795" w:rsidTr="008C4795">
        <w:trPr>
          <w:trHeight w:val="2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</w:t>
            </w:r>
            <w:proofErr w:type="spellEnd"/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r w:rsidRPr="008C4795">
              <w:rPr>
                <w:rFonts w:ascii="Marlett" w:eastAsia="Times New Roman" w:hAnsi="Marlett" w:cs="Arial"/>
                <w:sz w:val="20"/>
                <w:szCs w:val="20"/>
                <w:lang w:eastAsia="cs-CZ"/>
              </w:rPr>
              <w:t>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Výměra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J. cena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SO_01: Stavební objekt 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319996</w:t>
            </w:r>
          </w:p>
        </w:tc>
      </w:tr>
      <w:tr w:rsidR="008C4795" w:rsidRPr="008C4795" w:rsidTr="008C479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001: stavební práce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148286,2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Práce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vyklízecí  (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odstranění nábytku ,demontáž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prvků,vyklizení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nábytku)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hod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4500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Odstraněnístávajících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podlahovích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krytin (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koberec ,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parkety)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27,15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2715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Zhotovení ocelové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kce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tl.100 mm pro rozdělení místnosti na dvě samostatné části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( aku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příčka ) profil R-CW // R-UW včetně aku pásek.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36,30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1270,00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46101</w:t>
            </w:r>
          </w:p>
        </w:tc>
      </w:tr>
      <w:tr w:rsidR="008C4795" w:rsidRPr="008C4795" w:rsidTr="008C4795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Zhotovení ocelové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stěnové 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kce</w:t>
            </w:r>
            <w:proofErr w:type="spellEnd"/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pro montáž  vstupních dveří (tvarová replika dřevěných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obložkovích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dveří dle zadání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obědnatele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viz.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Vsupní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dveře do tříd)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3808,90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7617,8</w:t>
            </w:r>
          </w:p>
        </w:tc>
      </w:tr>
      <w:tr w:rsidR="008C4795" w:rsidRPr="008C4795" w:rsidTr="008C4795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nadsvětlíku pro prosvětlení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chodbyčky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a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kuchynky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dřevěný rám osazený olištováním a lepeným bezpečnostním sklem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Conex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tl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.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9mm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.Rozměr 800x200 mm.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7200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skelné vaty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Knauf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akustik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boardn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tp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tl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.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100mm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38,00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290,00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11020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sdk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(impregnovaná Modrá akustická protipožární deska MAI DFH2)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Habito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H včetně koncové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ůpravy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72,60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590,00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42834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Oprava vnitřních omítek a štuků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67,20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132,00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8870,4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Nivelace podlah pro vyrovnání a pokládku nové podlahové krytiny (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koberec )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mat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nivelo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/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kvatro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26,80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490,00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13132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Odvoz a uskladnění odpadu (stavební </w:t>
            </w:r>
            <w:proofErr w:type="spellStart"/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suť,odpad</w:t>
            </w:r>
            <w:proofErr w:type="spellEnd"/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třídy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sa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01,02,03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3580,00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4296</w:t>
            </w:r>
          </w:p>
        </w:tc>
      </w:tr>
      <w:tr w:rsidR="008C4795" w:rsidRPr="008C4795" w:rsidTr="008C479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002: Předměty a díla společná, pevná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145969,8</w:t>
            </w:r>
          </w:p>
        </w:tc>
      </w:tr>
      <w:tr w:rsidR="008C4795" w:rsidRPr="008C4795" w:rsidTr="008C4795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kompletní elektroinstalace 230 w kabeláž dle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čsn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.  včetně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slaboproudu  (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počítačové zásuvky 2 ks ), nové navedení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svetel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a vypínačů ze stropní části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místnisti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312 včetně koncových prvků ABB barva bílá 8ks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301,00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9030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stropního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osvetlení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ekolight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led panel EC 79824 IP 44 120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CM- 40W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620,00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1860</w:t>
            </w:r>
          </w:p>
        </w:tc>
      </w:tr>
      <w:tr w:rsidR="008C4795" w:rsidRPr="008C4795" w:rsidTr="008C4795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vstupních dveří (tvarová replika dřevěných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kazetovích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plných dveří dle předlohy) vstupy do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tříd .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Obložková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dřevěná zárubeň včetně osazení do připraveného stavebního otvoru o rozměru 800x1970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tl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ostění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130mm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. (1ks L / 1ks P)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38200,00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76400</w:t>
            </w:r>
          </w:p>
        </w:tc>
      </w:tr>
      <w:tr w:rsidR="008C4795" w:rsidRPr="008C4795" w:rsidTr="008C4795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Přeložení vodoinstalace a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odpadu :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z důvodu montáže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kuchynky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(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dřezový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odpad skříňový , spodní kohout na teplou a studenou vodu včetně osazení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dřezové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baterie S- LINE PRO 1ks mat. mat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ekoplastik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ppr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1,2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9700,00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9700</w:t>
            </w:r>
          </w:p>
        </w:tc>
      </w:tr>
      <w:tr w:rsidR="008C4795" w:rsidRPr="008C4795" w:rsidTr="008C4795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Výmalba místností včetně stropu barva bílá Primalex Plus včetně penetrace podkladu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Soudal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SAD hloubková penetrace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144,00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104,00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14976</w:t>
            </w:r>
          </w:p>
        </w:tc>
      </w:tr>
      <w:tr w:rsidR="008C4795" w:rsidRPr="008C4795" w:rsidTr="008C4795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kuchyňky včetně dřezu a horních skříněk spodní skřínka 1500x480x850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dvoukřídlá  včetně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pracovní desky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Kronospan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FP 5527  1500x600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mm.horní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skřínka dvoukřídlá včetně dvou polic o rozměru 1500x320x600 mat korpusů a dvířek . (mat TL K 091)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9600,00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9600</w:t>
            </w:r>
          </w:p>
        </w:tc>
      </w:tr>
      <w:tr w:rsidR="008C4795" w:rsidRPr="008C4795" w:rsidTr="008C4795">
        <w:trPr>
          <w:trHeight w:val="6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Dodání a montáž podlahové krytiny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Kkoberec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EXTREME 76 včetně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nalepení ,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olištování ,a zhotovení přechodů . Lišta TL 55 Kob. Hladká bílá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( 42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,8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mb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.)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27,42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m2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890,00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24403,8</w:t>
            </w:r>
          </w:p>
        </w:tc>
      </w:tr>
      <w:tr w:rsidR="008C4795" w:rsidRPr="008C4795" w:rsidTr="008C4795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003: Náklady doplňující, dodatečné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C47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BE8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C47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25740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Revize elektro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1400,00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1400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Zařízení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staveniště  lešení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4.3 m2 a shozy na suť 7,8 m.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1500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Zabezpečení staveniště </w:t>
            </w:r>
            <w:proofErr w:type="gram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( ochrana</w:t>
            </w:r>
            <w:proofErr w:type="gram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majetku a zdraví)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3500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Ruční přesuny hmot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2,60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2900,00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7540</w:t>
            </w:r>
          </w:p>
        </w:tc>
      </w:tr>
      <w:tr w:rsidR="008C4795" w:rsidRPr="008C4795" w:rsidTr="008C4795">
        <w:trPr>
          <w:trHeight w:val="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Doprava a režie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650,00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6500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bookmarkStart w:id="0" w:name="_GoBack"/>
            <w:bookmarkEnd w:id="0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lastRenderedPageBreak/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Veřejný zábor o rozměru 300x550. </w:t>
            </w:r>
            <w:proofErr w:type="spellStart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Zlevé</w:t>
            </w:r>
            <w:proofErr w:type="spellEnd"/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 xml:space="preserve"> strany školy u bočních vrat.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10,00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dní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280,00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2800</w:t>
            </w:r>
          </w:p>
        </w:tc>
      </w:tr>
      <w:tr w:rsidR="008C4795" w:rsidRPr="008C4795" w:rsidTr="008C4795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Ůklid</w:t>
            </w:r>
            <w:proofErr w:type="spellEnd"/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očista staveniště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C479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C4795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4795" w:rsidRPr="008C4795" w:rsidRDefault="008C4795" w:rsidP="008C4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795" w:rsidRPr="008C4795" w:rsidRDefault="008C4795" w:rsidP="008C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C4795">
              <w:rPr>
                <w:rFonts w:ascii="Times New Roman" w:eastAsia="Times New Roman" w:hAnsi="Times New Roman" w:cs="Times New Roman"/>
                <w:lang w:eastAsia="cs-CZ"/>
              </w:rPr>
              <w:t>2500</w:t>
            </w:r>
          </w:p>
        </w:tc>
      </w:tr>
    </w:tbl>
    <w:p w:rsidR="008C4795" w:rsidRDefault="008C4795"/>
    <w:sectPr w:rsidR="008C4795" w:rsidSect="008C47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7"/>
    <w:rsid w:val="006E4B17"/>
    <w:rsid w:val="008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B92B"/>
  <w15:chartTrackingRefBased/>
  <w15:docId w15:val="{6592D497-675C-4A3A-A66E-0AA123D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2</cp:revision>
  <dcterms:created xsi:type="dcterms:W3CDTF">2025-07-04T12:12:00Z</dcterms:created>
  <dcterms:modified xsi:type="dcterms:W3CDTF">2025-07-04T12:20:00Z</dcterms:modified>
</cp:coreProperties>
</file>