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6EE" w:rsidRDefault="008F46EE" w:rsidP="00B5149B">
      <w:pPr>
        <w:tabs>
          <w:tab w:val="left" w:pos="1134"/>
          <w:tab w:val="left" w:pos="6379"/>
        </w:tabs>
        <w:spacing w:line="192" w:lineRule="auto"/>
      </w:pPr>
    </w:p>
    <w:p w:rsidR="007E7C70" w:rsidRDefault="007E7C70" w:rsidP="00B5149B">
      <w:pPr>
        <w:tabs>
          <w:tab w:val="left" w:pos="1134"/>
          <w:tab w:val="left" w:pos="6379"/>
        </w:tabs>
        <w:spacing w:line="192" w:lineRule="auto"/>
      </w:pPr>
      <w:r>
        <w:t xml:space="preserve">Objednatel : </w:t>
      </w:r>
      <w:r>
        <w:tab/>
      </w:r>
      <w:smartTag w:uri="urn:schemas-microsoft-com:office:smarttags" w:element="PersonName">
        <w:smartTagPr>
          <w:attr w:name="ProductID" w:val="MĚSTO CHRUDIM"/>
        </w:smartTagPr>
        <w:r>
          <w:t>MĚSTO CHRUDIM</w:t>
        </w:r>
      </w:smartTag>
      <w:r>
        <w:tab/>
        <w:t>Bankovní spojení : ČSOB – pobočka Chrudim</w:t>
      </w:r>
    </w:p>
    <w:p w:rsidR="007E7C70" w:rsidRDefault="007E7C70" w:rsidP="00B5149B">
      <w:pPr>
        <w:tabs>
          <w:tab w:val="left" w:pos="1134"/>
          <w:tab w:val="left" w:pos="6379"/>
          <w:tab w:val="left" w:pos="7938"/>
        </w:tabs>
        <w:spacing w:line="192" w:lineRule="auto"/>
      </w:pPr>
      <w:r>
        <w:tab/>
      </w:r>
      <w:proofErr w:type="spellStart"/>
      <w:r>
        <w:t>Resselovo</w:t>
      </w:r>
      <w:proofErr w:type="spellEnd"/>
      <w:r>
        <w:t xml:space="preserve"> náměstí </w:t>
      </w:r>
      <w:proofErr w:type="spellStart"/>
      <w:r>
        <w:t>č.p</w:t>
      </w:r>
      <w:proofErr w:type="spellEnd"/>
      <w:r>
        <w:t>. 77</w:t>
      </w:r>
      <w:r>
        <w:tab/>
        <w:t>Číslo účtu :</w:t>
      </w:r>
      <w:r>
        <w:tab/>
        <w:t>104109190/0300</w:t>
      </w:r>
    </w:p>
    <w:p w:rsidR="007E7C70" w:rsidRDefault="007E7C70" w:rsidP="00B5149B">
      <w:pPr>
        <w:tabs>
          <w:tab w:val="left" w:pos="1134"/>
          <w:tab w:val="left" w:pos="6379"/>
          <w:tab w:val="left" w:pos="7938"/>
        </w:tabs>
        <w:spacing w:line="192" w:lineRule="auto"/>
      </w:pPr>
      <w:r>
        <w:tab/>
        <w:t>537 16  Chrudim</w:t>
      </w:r>
      <w:r>
        <w:tab/>
        <w:t>IČO :</w:t>
      </w:r>
      <w:r>
        <w:tab/>
        <w:t>00270211</w:t>
      </w:r>
    </w:p>
    <w:p w:rsidR="001F0AAF" w:rsidRDefault="001F0AAF" w:rsidP="00B5149B">
      <w:pPr>
        <w:tabs>
          <w:tab w:val="left" w:pos="1134"/>
          <w:tab w:val="left" w:pos="6379"/>
          <w:tab w:val="left" w:pos="7938"/>
        </w:tabs>
        <w:spacing w:line="192" w:lineRule="auto"/>
      </w:pPr>
      <w:r>
        <w:tab/>
      </w:r>
      <w:r>
        <w:tab/>
        <w:t>DIČ :</w:t>
      </w:r>
      <w:r>
        <w:tab/>
        <w:t>CZ00270211</w:t>
      </w:r>
    </w:p>
    <w:p w:rsidR="00AF0070" w:rsidRPr="00B5149B" w:rsidRDefault="00AF0070" w:rsidP="00AF0070">
      <w:pPr>
        <w:framePr w:w="10577" w:h="865" w:hSpace="141" w:wrap="around" w:vAnchor="text" w:hAnchor="page" w:x="676" w:y="33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32"/>
          <w:szCs w:val="32"/>
        </w:rPr>
      </w:pPr>
      <w:r w:rsidRPr="00B5149B">
        <w:rPr>
          <w:sz w:val="32"/>
          <w:szCs w:val="32"/>
        </w:rPr>
        <w:t>Objednávka č</w:t>
      </w:r>
      <w:r>
        <w:rPr>
          <w:sz w:val="32"/>
          <w:szCs w:val="32"/>
        </w:rPr>
        <w:t>íslo</w:t>
      </w:r>
      <w:r w:rsidRPr="00B5149B">
        <w:rPr>
          <w:sz w:val="32"/>
          <w:szCs w:val="32"/>
        </w:rPr>
        <w:t xml:space="preserve"> :</w:t>
      </w:r>
      <w:r>
        <w:rPr>
          <w:sz w:val="32"/>
          <w:szCs w:val="32"/>
        </w:rPr>
        <w:t xml:space="preserve">    </w:t>
      </w:r>
      <w:r w:rsidRPr="00B5149B">
        <w:rPr>
          <w:sz w:val="32"/>
          <w:szCs w:val="32"/>
        </w:rPr>
        <w:t xml:space="preserve"> </w:t>
      </w:r>
      <w:r w:rsidR="00523C85">
        <w:rPr>
          <w:b/>
          <w:noProof/>
          <w:sz w:val="32"/>
          <w:szCs w:val="32"/>
        </w:rPr>
        <w:t>110/1/17/06</w:t>
      </w:r>
    </w:p>
    <w:p w:rsidR="00B5149B" w:rsidRPr="00B5149B" w:rsidRDefault="00B5149B" w:rsidP="00AF0070">
      <w:pPr>
        <w:framePr w:w="10577" w:h="865" w:hSpace="141" w:wrap="around" w:vAnchor="text" w:hAnchor="page" w:x="676" w:y="33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</w:rPr>
        <w:t>Uvádějte na dodacím listu i na faktuře</w:t>
      </w:r>
    </w:p>
    <w:p w:rsidR="007E7C70" w:rsidRDefault="007E7C70" w:rsidP="007E7C70">
      <w:pPr>
        <w:tabs>
          <w:tab w:val="left" w:pos="1134"/>
          <w:tab w:val="left" w:pos="6379"/>
          <w:tab w:val="left" w:pos="7938"/>
        </w:tabs>
      </w:pPr>
    </w:p>
    <w:p w:rsidR="007E7C70" w:rsidRDefault="007E7C70" w:rsidP="007E7C70">
      <w:pPr>
        <w:tabs>
          <w:tab w:val="left" w:pos="1134"/>
          <w:tab w:val="left" w:pos="6379"/>
          <w:tab w:val="left" w:pos="7938"/>
        </w:tabs>
      </w:pPr>
    </w:p>
    <w:p w:rsidR="00523C85" w:rsidRDefault="007E7C70" w:rsidP="001B7A22">
      <w:pPr>
        <w:tabs>
          <w:tab w:val="left" w:pos="1276"/>
        </w:tabs>
        <w:rPr>
          <w:b/>
          <w:noProof/>
          <w:sz w:val="24"/>
        </w:rPr>
      </w:pPr>
      <w:r w:rsidRPr="00B5149B">
        <w:t>Dodavatel:</w:t>
      </w:r>
      <w:r w:rsidR="00AC0472" w:rsidRPr="00AC0472">
        <w:rPr>
          <w:b/>
          <w:sz w:val="24"/>
        </w:rPr>
        <w:t xml:space="preserve"> </w:t>
      </w:r>
      <w:r w:rsidR="001B7A22">
        <w:rPr>
          <w:b/>
          <w:sz w:val="24"/>
        </w:rPr>
        <w:tab/>
      </w:r>
      <w:r w:rsidR="00523C85">
        <w:rPr>
          <w:b/>
          <w:noProof/>
          <w:sz w:val="24"/>
        </w:rPr>
        <w:t>Amper Savings, a.s.</w:t>
      </w:r>
    </w:p>
    <w:p w:rsidR="00523C85" w:rsidRDefault="00523C85" w:rsidP="001B7A22">
      <w:pPr>
        <w:tabs>
          <w:tab w:val="left" w:pos="1276"/>
        </w:tabs>
        <w:rPr>
          <w:b/>
          <w:noProof/>
          <w:sz w:val="24"/>
        </w:rPr>
      </w:pPr>
      <w:r>
        <w:rPr>
          <w:b/>
          <w:noProof/>
          <w:sz w:val="24"/>
        </w:rPr>
        <w:tab/>
        <w:t>Antala Staška 1076</w:t>
      </w:r>
    </w:p>
    <w:p w:rsidR="00AC0472" w:rsidRDefault="00523C85" w:rsidP="001B7A22">
      <w:pPr>
        <w:tabs>
          <w:tab w:val="left" w:pos="1276"/>
        </w:tabs>
      </w:pPr>
      <w:r>
        <w:rPr>
          <w:b/>
          <w:noProof/>
          <w:sz w:val="24"/>
        </w:rPr>
        <w:tab/>
        <w:t>140 00</w:t>
      </w:r>
      <w:r w:rsidR="00AC0472">
        <w:rPr>
          <w:b/>
          <w:sz w:val="24"/>
        </w:rPr>
        <w:t xml:space="preserve">  </w:t>
      </w:r>
      <w:r>
        <w:rPr>
          <w:b/>
          <w:noProof/>
          <w:sz w:val="24"/>
        </w:rPr>
        <w:t>PRAHA 4</w:t>
      </w:r>
    </w:p>
    <w:p w:rsidR="007E7C70" w:rsidRPr="00B5149B" w:rsidRDefault="007E7C70" w:rsidP="001B7A22">
      <w:pPr>
        <w:tabs>
          <w:tab w:val="left" w:pos="1276"/>
        </w:tabs>
      </w:pPr>
      <w:r w:rsidRPr="00B5149B">
        <w:t>IČO:</w:t>
      </w:r>
      <w:r w:rsidR="001B7A22">
        <w:tab/>
      </w:r>
      <w:r w:rsidRPr="00B5149B">
        <w:t xml:space="preserve"> </w:t>
      </w:r>
      <w:r w:rsidR="00523C85">
        <w:rPr>
          <w:b/>
          <w:noProof/>
        </w:rPr>
        <w:t>01428357</w:t>
      </w:r>
      <w:r w:rsidRPr="00B5149B">
        <w:t xml:space="preserve"> </w:t>
      </w:r>
    </w:p>
    <w:p w:rsidR="007E7C70" w:rsidRDefault="007E7C70"/>
    <w:p w:rsidR="00B8387D" w:rsidRDefault="00AC6C31" w:rsidP="00AF0070">
      <w:pPr>
        <w:tabs>
          <w:tab w:val="left" w:pos="2268"/>
        </w:tabs>
        <w:rPr>
          <w:b/>
          <w:sz w:val="24"/>
        </w:rPr>
      </w:pPr>
      <w:r w:rsidRPr="00AC6C31">
        <w:t>Dodací lhůta :</w:t>
      </w:r>
      <w:r>
        <w:rPr>
          <w:rFonts w:ascii="Courier New" w:hAnsi="Courier New"/>
          <w:sz w:val="24"/>
        </w:rPr>
        <w:t xml:space="preserve"> </w:t>
      </w:r>
      <w:r w:rsidR="00AF0070">
        <w:rPr>
          <w:rFonts w:ascii="Courier New" w:hAnsi="Courier New"/>
          <w:sz w:val="24"/>
        </w:rPr>
        <w:tab/>
      </w:r>
    </w:p>
    <w:p w:rsidR="00AC6C31" w:rsidRDefault="00AC6C31" w:rsidP="00AF0070">
      <w:pPr>
        <w:tabs>
          <w:tab w:val="left" w:pos="2268"/>
        </w:tabs>
        <w:rPr>
          <w:rFonts w:ascii="Courier New" w:hAnsi="Courier New"/>
          <w:sz w:val="24"/>
        </w:rPr>
      </w:pPr>
      <w:r w:rsidRPr="00AC6C31">
        <w:t>Místo a způsob dodávky :</w:t>
      </w:r>
      <w:r>
        <w:rPr>
          <w:b/>
          <w:sz w:val="24"/>
        </w:rPr>
        <w:t xml:space="preserve">  </w:t>
      </w:r>
      <w:r w:rsidR="00AF0070">
        <w:rPr>
          <w:b/>
          <w:sz w:val="24"/>
        </w:rPr>
        <w:tab/>
      </w:r>
      <w:r w:rsidR="00523C85">
        <w:rPr>
          <w:b/>
          <w:noProof/>
          <w:sz w:val="24"/>
        </w:rPr>
        <w:t>Město Chrudim</w:t>
      </w:r>
      <w:r>
        <w:rPr>
          <w:b/>
          <w:sz w:val="24"/>
        </w:rPr>
        <w:t xml:space="preserve"> </w:t>
      </w:r>
    </w:p>
    <w:p w:rsidR="00B25394" w:rsidRDefault="00C51568">
      <w:pPr>
        <w:rPr>
          <w:rFonts w:ascii="Courier New" w:hAnsi="Courier New"/>
          <w:sz w:val="24"/>
        </w:rPr>
      </w:pPr>
      <w:r w:rsidRPr="00C51568">
        <w:rPr>
          <w:noProof/>
          <w:sz w:val="24"/>
        </w:rPr>
        <w:pict>
          <v:line id="_x0000_s1026" style="position:absolute;z-index:251657728" from="2.75pt,15.9pt" to="542.8pt,15.95pt" strokeweight="1pt">
            <v:stroke startarrowwidth="wide" startarrowlength="long" endarrowwidth="wide" endarrowlength="long"/>
          </v:line>
        </w:pict>
      </w:r>
    </w:p>
    <w:p w:rsidR="00B25394" w:rsidRDefault="00B25394">
      <w:pPr>
        <w:rPr>
          <w:rFonts w:ascii="Courier New" w:hAnsi="Courier New"/>
          <w:sz w:val="24"/>
        </w:rPr>
      </w:pPr>
    </w:p>
    <w:p w:rsidR="00523C85" w:rsidRDefault="00523C85" w:rsidP="00523C85">
      <w:pPr>
        <w:jc w:val="both"/>
        <w:rPr>
          <w:rFonts w:ascii="Courier New" w:hAnsi="Courier New"/>
          <w:sz w:val="24"/>
          <w:u w:val="dotted"/>
        </w:rPr>
      </w:pPr>
      <w:r>
        <w:rPr>
          <w:rFonts w:ascii="Courier New" w:hAnsi="Courier New"/>
          <w:sz w:val="24"/>
          <w:u w:val="dotted"/>
        </w:rPr>
        <w:t>Objednáváme u Vás rekonstrukci osvětlení velké tělocvičny (24 x 12 m) v prostorách ZŠ Dr. Malíka 958, Chrudim. Předmětem je dodávka kompletních LED svítidel včetně držáků pro montáž ke stropní konstrukci, související úpravy elektroinstalace, osazení podružného elektroměru pro měření spotřeby osvětlovací soustavy.</w:t>
      </w:r>
    </w:p>
    <w:p w:rsidR="00523C85" w:rsidRDefault="00523C85" w:rsidP="00523C85">
      <w:pPr>
        <w:jc w:val="both"/>
        <w:rPr>
          <w:rFonts w:ascii="Courier New" w:hAnsi="Courier New"/>
          <w:sz w:val="24"/>
          <w:u w:val="dotted"/>
        </w:rPr>
      </w:pPr>
    </w:p>
    <w:p w:rsidR="00523C85" w:rsidRDefault="00523C85" w:rsidP="00523C85">
      <w:pPr>
        <w:jc w:val="both"/>
        <w:rPr>
          <w:rFonts w:ascii="Courier New" w:hAnsi="Courier New"/>
          <w:sz w:val="24"/>
          <w:u w:val="dotted"/>
        </w:rPr>
      </w:pPr>
      <w:r>
        <w:rPr>
          <w:rFonts w:ascii="Courier New" w:hAnsi="Courier New"/>
          <w:sz w:val="24"/>
          <w:u w:val="dotted"/>
        </w:rPr>
        <w:t xml:space="preserve">Celkový příkon nového LED osvětlení pro tělocvičnu bude 1,568 kW místo stávající 11,5 kW. </w:t>
      </w:r>
    </w:p>
    <w:p w:rsidR="00523C85" w:rsidRDefault="00523C85" w:rsidP="00523C85">
      <w:pPr>
        <w:jc w:val="both"/>
        <w:rPr>
          <w:rFonts w:ascii="Courier New" w:hAnsi="Courier New"/>
          <w:sz w:val="24"/>
          <w:u w:val="dotted"/>
        </w:rPr>
      </w:pPr>
    </w:p>
    <w:p w:rsidR="00523C85" w:rsidRDefault="00523C85" w:rsidP="00523C85">
      <w:pPr>
        <w:jc w:val="both"/>
        <w:rPr>
          <w:rFonts w:ascii="Courier New" w:hAnsi="Courier New"/>
          <w:sz w:val="24"/>
          <w:u w:val="dotted"/>
        </w:rPr>
      </w:pPr>
      <w:r>
        <w:rPr>
          <w:rFonts w:ascii="Courier New" w:hAnsi="Courier New"/>
          <w:sz w:val="24"/>
          <w:u w:val="dotted"/>
        </w:rPr>
        <w:t>Parametry osvětlení (doporučená průměrná osvětlenost) musí být v souladu s ČSN EN 12464-1 a s vyhláškou č. 410/2005 Sb., o hygienických požadavcích na prostory a provoz zařízení a provozoven pro výchovu a vzdělávání dětí a mladistvých, ve znění pozdějších předpisů.</w:t>
      </w:r>
    </w:p>
    <w:p w:rsidR="00523C85" w:rsidRDefault="00523C85" w:rsidP="00523C85">
      <w:pPr>
        <w:jc w:val="both"/>
        <w:rPr>
          <w:rFonts w:ascii="Courier New" w:hAnsi="Courier New"/>
          <w:sz w:val="24"/>
          <w:u w:val="dotted"/>
        </w:rPr>
      </w:pPr>
    </w:p>
    <w:p w:rsidR="00523C85" w:rsidRDefault="00523C85" w:rsidP="00523C85">
      <w:pPr>
        <w:jc w:val="both"/>
        <w:rPr>
          <w:rFonts w:ascii="Courier New" w:hAnsi="Courier New"/>
          <w:sz w:val="24"/>
          <w:u w:val="dotted"/>
        </w:rPr>
      </w:pPr>
      <w:r>
        <w:rPr>
          <w:rFonts w:ascii="Courier New" w:hAnsi="Courier New"/>
          <w:sz w:val="24"/>
          <w:u w:val="dotted"/>
        </w:rPr>
        <w:t>Cena rekonstrukce osvětlení je 144.585,00 Kč + DPH.</w:t>
      </w:r>
    </w:p>
    <w:p w:rsidR="001B3B76" w:rsidRDefault="001B3B76" w:rsidP="001B3B76">
      <w:pPr>
        <w:rPr>
          <w:rFonts w:ascii="Courier New" w:hAnsi="Courier New"/>
          <w:sz w:val="24"/>
          <w:u w:val="dotted"/>
        </w:rPr>
      </w:pPr>
    </w:p>
    <w:p w:rsidR="00B8387D" w:rsidRDefault="00B8387D">
      <w:pPr>
        <w:rPr>
          <w:sz w:val="24"/>
        </w:rPr>
      </w:pPr>
    </w:p>
    <w:p w:rsidR="00AC0472" w:rsidRDefault="00AC0472">
      <w:pPr>
        <w:rPr>
          <w:sz w:val="24"/>
        </w:rPr>
      </w:pPr>
    </w:p>
    <w:p w:rsidR="00D050E3" w:rsidRDefault="00D050E3" w:rsidP="00E72D1E">
      <w:pPr>
        <w:tabs>
          <w:tab w:val="left" w:pos="1134"/>
          <w:tab w:val="center" w:pos="7513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523C85">
        <w:rPr>
          <w:noProof/>
          <w:sz w:val="24"/>
        </w:rPr>
        <w:t>Ing. Petr Kopecký</w:t>
      </w:r>
    </w:p>
    <w:p w:rsidR="00AC0472" w:rsidRPr="001B7A22" w:rsidRDefault="00D050E3" w:rsidP="00AC0472">
      <w:pPr>
        <w:tabs>
          <w:tab w:val="center" w:pos="7513"/>
        </w:tabs>
        <w:rPr>
          <w:b/>
          <w:sz w:val="24"/>
          <w:szCs w:val="24"/>
        </w:rPr>
      </w:pPr>
      <w:r w:rsidRPr="001B7A22">
        <w:rPr>
          <w:sz w:val="24"/>
        </w:rPr>
        <w:tab/>
      </w:r>
      <w:r w:rsidR="00523C85">
        <w:rPr>
          <w:noProof/>
          <w:sz w:val="24"/>
          <w:szCs w:val="24"/>
        </w:rPr>
        <w:t>vedoucí Odboru územního plánu a regionálního rozvoje</w:t>
      </w:r>
    </w:p>
    <w:p w:rsidR="007A6ACB" w:rsidRDefault="007A6ACB" w:rsidP="00AC0472">
      <w:pPr>
        <w:pStyle w:val="Nadpis7"/>
      </w:pPr>
    </w:p>
    <w:p w:rsidR="009108D2" w:rsidRDefault="009108D2" w:rsidP="009108D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277B3" w:rsidRDefault="00B277B3" w:rsidP="00B277B3">
      <w:pPr>
        <w:rPr>
          <w:b/>
          <w:sz w:val="24"/>
        </w:rPr>
      </w:pPr>
    </w:p>
    <w:p w:rsidR="00B277B3" w:rsidRDefault="00B277B3" w:rsidP="00B277B3">
      <w:pPr>
        <w:rPr>
          <w:b/>
          <w:sz w:val="24"/>
        </w:rPr>
      </w:pPr>
    </w:p>
    <w:p w:rsidR="00B277B3" w:rsidRDefault="00B277B3" w:rsidP="00B277B3">
      <w:pPr>
        <w:rPr>
          <w:b/>
          <w:sz w:val="24"/>
        </w:rPr>
      </w:pPr>
    </w:p>
    <w:p w:rsidR="00B277B3" w:rsidRDefault="00B277B3" w:rsidP="00B277B3">
      <w:pPr>
        <w:rPr>
          <w:b/>
          <w:sz w:val="24"/>
        </w:rPr>
      </w:pPr>
    </w:p>
    <w:p w:rsidR="00B277B3" w:rsidRPr="00B277B3" w:rsidRDefault="00B277B3" w:rsidP="00B277B3">
      <w:pPr>
        <w:rPr>
          <w:sz w:val="24"/>
        </w:rPr>
      </w:pPr>
      <w:r w:rsidRPr="00B277B3">
        <w:rPr>
          <w:sz w:val="24"/>
        </w:rPr>
        <w:t>Akceptace objednávky ze strany dodavatele: .......</w:t>
      </w:r>
      <w:r>
        <w:rPr>
          <w:sz w:val="24"/>
        </w:rPr>
        <w:t>.............</w:t>
      </w:r>
      <w:r w:rsidRPr="00B277B3">
        <w:rPr>
          <w:sz w:val="24"/>
        </w:rPr>
        <w:t>.............................................................</w:t>
      </w:r>
    </w:p>
    <w:p w:rsidR="00B277B3" w:rsidRPr="00B277B3" w:rsidRDefault="00B277B3" w:rsidP="00B277B3">
      <w:pPr>
        <w:rPr>
          <w:sz w:val="24"/>
        </w:rPr>
      </w:pPr>
      <w:r w:rsidRPr="00B277B3">
        <w:rPr>
          <w:sz w:val="24"/>
        </w:rPr>
        <w:tab/>
      </w:r>
      <w:r w:rsidRPr="00B277B3">
        <w:rPr>
          <w:sz w:val="24"/>
        </w:rPr>
        <w:tab/>
      </w:r>
      <w:r w:rsidRPr="00B277B3">
        <w:rPr>
          <w:sz w:val="24"/>
        </w:rPr>
        <w:tab/>
      </w:r>
      <w:r w:rsidRPr="00B277B3">
        <w:rPr>
          <w:sz w:val="24"/>
        </w:rPr>
        <w:tab/>
      </w:r>
      <w:r w:rsidRPr="00B277B3">
        <w:rPr>
          <w:sz w:val="24"/>
        </w:rPr>
        <w:tab/>
      </w:r>
      <w:r w:rsidRPr="00B277B3">
        <w:rPr>
          <w:sz w:val="24"/>
        </w:rPr>
        <w:tab/>
      </w:r>
      <w:r w:rsidRPr="00B277B3">
        <w:rPr>
          <w:sz w:val="24"/>
        </w:rPr>
        <w:tab/>
      </w:r>
      <w:r w:rsidRPr="00B277B3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B277B3">
        <w:rPr>
          <w:sz w:val="24"/>
        </w:rPr>
        <w:t>Podpis</w:t>
      </w:r>
    </w:p>
    <w:p w:rsidR="001B7A22" w:rsidRDefault="001B7A22" w:rsidP="001B7A22"/>
    <w:p w:rsidR="001B7A22" w:rsidRPr="001B7A22" w:rsidRDefault="001B7A22" w:rsidP="001B7A22"/>
    <w:p w:rsidR="00AC0472" w:rsidRPr="001B7A22" w:rsidRDefault="00977BF8" w:rsidP="00AC0472">
      <w:pPr>
        <w:pStyle w:val="Nadpis7"/>
        <w:rPr>
          <w:sz w:val="20"/>
        </w:rPr>
      </w:pPr>
      <w:r w:rsidRPr="001B7A22">
        <w:rPr>
          <w:sz w:val="20"/>
        </w:rPr>
        <w:t>V Chrudimi dne</w:t>
      </w:r>
      <w:r w:rsidRPr="001B7A22">
        <w:rPr>
          <w:rFonts w:ascii="Courier New" w:hAnsi="Courier New"/>
          <w:sz w:val="20"/>
        </w:rPr>
        <w:t xml:space="preserve">: </w:t>
      </w:r>
      <w:r w:rsidR="00523C85">
        <w:rPr>
          <w:noProof/>
          <w:sz w:val="20"/>
        </w:rPr>
        <w:t>18. 8. 2017</w:t>
      </w:r>
    </w:p>
    <w:p w:rsidR="006752C5" w:rsidRDefault="006752C5" w:rsidP="006752C5">
      <w:pPr>
        <w:pStyle w:val="Nadpis7"/>
        <w:rPr>
          <w:sz w:val="20"/>
        </w:rPr>
      </w:pPr>
      <w:r>
        <w:rPr>
          <w:sz w:val="20"/>
        </w:rPr>
        <w:t xml:space="preserve">Vyřizuje: </w:t>
      </w:r>
      <w:r>
        <w:rPr>
          <w:noProof/>
          <w:sz w:val="20"/>
        </w:rPr>
        <w:t>Zdeněk Pavlík</w:t>
      </w:r>
      <w:r>
        <w:rPr>
          <w:sz w:val="20"/>
        </w:rPr>
        <w:t xml:space="preserve">, tel: </w:t>
      </w:r>
      <w:r>
        <w:rPr>
          <w:noProof/>
          <w:sz w:val="20"/>
        </w:rPr>
        <w:t>469657261</w:t>
      </w:r>
      <w:r>
        <w:rPr>
          <w:sz w:val="20"/>
        </w:rPr>
        <w:t xml:space="preserve">, fax: , e-mail: </w:t>
      </w:r>
      <w:r>
        <w:rPr>
          <w:noProof/>
          <w:sz w:val="20"/>
        </w:rPr>
        <w:t>zdenek.pavlik@chrudim-city.cz</w:t>
      </w:r>
      <w:r>
        <w:rPr>
          <w:sz w:val="20"/>
        </w:rPr>
        <w:t xml:space="preserve">            </w:t>
      </w:r>
    </w:p>
    <w:p w:rsidR="00B8387D" w:rsidRDefault="00B8387D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_______________________________________________________________________________________</w:t>
      </w:r>
    </w:p>
    <w:p w:rsidR="00B8387D" w:rsidRPr="001B7A22" w:rsidRDefault="00B8387D">
      <w:pPr>
        <w:jc w:val="center"/>
        <w:rPr>
          <w:i/>
        </w:rPr>
      </w:pPr>
      <w:r w:rsidRPr="001B7A22">
        <w:rPr>
          <w:b/>
          <w:i/>
        </w:rPr>
        <w:t>Na faktuře uvádějte u firmy, zda se jedná o fyzickou nebo právnickou osobu a Vaše IČO!</w:t>
      </w:r>
    </w:p>
    <w:p w:rsidR="00B8387D" w:rsidRPr="001B7A22" w:rsidRDefault="00B8387D">
      <w:pPr>
        <w:jc w:val="center"/>
        <w:rPr>
          <w:b/>
          <w:i/>
          <w:u w:val="single"/>
        </w:rPr>
      </w:pPr>
      <w:r w:rsidRPr="001B7A22">
        <w:rPr>
          <w:b/>
          <w:i/>
          <w:u w:val="single"/>
        </w:rPr>
        <w:t>P o ž a d u j e m e    1 4 - t i     d e n n í     l h ů t u      s p l a t n o s t i !</w:t>
      </w:r>
    </w:p>
    <w:p w:rsidR="006F5876" w:rsidRDefault="00C349E3">
      <w:pPr>
        <w:jc w:val="center"/>
        <w:rPr>
          <w:b/>
          <w:i/>
        </w:rPr>
      </w:pPr>
      <w:smartTag w:uri="urn:schemas-microsoft-com:office:smarttags" w:element="PersonName">
        <w:smartTagPr>
          <w:attr w:name="ProductID" w:val="MĚSTO CHRUDIM"/>
        </w:smartTagPr>
        <w:r>
          <w:rPr>
            <w:b/>
            <w:i/>
          </w:rPr>
          <w:t>Město Chrudim</w:t>
        </w:r>
      </w:smartTag>
      <w:r>
        <w:rPr>
          <w:b/>
          <w:i/>
        </w:rPr>
        <w:t xml:space="preserve"> je od 1.4.2009 plátcem DPH</w:t>
      </w:r>
    </w:p>
    <w:p w:rsidR="00F033F1" w:rsidRDefault="00F033F1" w:rsidP="00A46C88">
      <w:pPr>
        <w:jc w:val="center"/>
        <w:rPr>
          <w:b/>
          <w:i/>
        </w:rPr>
      </w:pPr>
      <w:r>
        <w:rPr>
          <w:b/>
          <w:i/>
        </w:rPr>
        <w:t>Příjemce plnění (ručitel za nezaplacenou daň) dle § 109 ZDPH (zejména nespolehlivý plátce, nezveřejněný účet) je oprávněn postupovat v souladu s § 109a ZDPH a uhradit DPH za poskytovatele plnění (týká se plátců DPH).</w:t>
      </w:r>
    </w:p>
    <w:p w:rsidR="00F033F1" w:rsidRPr="001B7A22" w:rsidRDefault="00F033F1">
      <w:pPr>
        <w:jc w:val="center"/>
        <w:rPr>
          <w:b/>
        </w:rPr>
      </w:pPr>
    </w:p>
    <w:sectPr w:rsidR="00F033F1" w:rsidRPr="001B7A22" w:rsidSect="00E43063">
      <w:pgSz w:w="11907" w:h="16840"/>
      <w:pgMar w:top="851" w:right="567" w:bottom="851" w:left="567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C85" w:rsidRDefault="00523C85">
      <w:r>
        <w:separator/>
      </w:r>
    </w:p>
  </w:endnote>
  <w:endnote w:type="continuationSeparator" w:id="0">
    <w:p w:rsidR="00523C85" w:rsidRDefault="00523C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C85" w:rsidRDefault="00523C85">
      <w:r>
        <w:separator/>
      </w:r>
    </w:p>
  </w:footnote>
  <w:footnote w:type="continuationSeparator" w:id="0">
    <w:p w:rsidR="00523C85" w:rsidRDefault="00523C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1568"/>
    <w:rsid w:val="00002B58"/>
    <w:rsid w:val="0000490B"/>
    <w:rsid w:val="00005335"/>
    <w:rsid w:val="00030E07"/>
    <w:rsid w:val="000648D0"/>
    <w:rsid w:val="000814DF"/>
    <w:rsid w:val="000A1E17"/>
    <w:rsid w:val="000E6085"/>
    <w:rsid w:val="0011066F"/>
    <w:rsid w:val="00185877"/>
    <w:rsid w:val="001B3B76"/>
    <w:rsid w:val="001B7A22"/>
    <w:rsid w:val="001D55A8"/>
    <w:rsid w:val="001F0AAF"/>
    <w:rsid w:val="00216230"/>
    <w:rsid w:val="00223977"/>
    <w:rsid w:val="0024377F"/>
    <w:rsid w:val="00256CA5"/>
    <w:rsid w:val="0027732C"/>
    <w:rsid w:val="00285012"/>
    <w:rsid w:val="002A579A"/>
    <w:rsid w:val="002C525A"/>
    <w:rsid w:val="002E33BF"/>
    <w:rsid w:val="003228AF"/>
    <w:rsid w:val="00391A54"/>
    <w:rsid w:val="004450A2"/>
    <w:rsid w:val="004A2337"/>
    <w:rsid w:val="004A3D0C"/>
    <w:rsid w:val="004F4829"/>
    <w:rsid w:val="00523C85"/>
    <w:rsid w:val="005461ED"/>
    <w:rsid w:val="00564B22"/>
    <w:rsid w:val="00597E15"/>
    <w:rsid w:val="005B2815"/>
    <w:rsid w:val="00622316"/>
    <w:rsid w:val="00634693"/>
    <w:rsid w:val="00642E4E"/>
    <w:rsid w:val="00646811"/>
    <w:rsid w:val="006752C5"/>
    <w:rsid w:val="00692FD9"/>
    <w:rsid w:val="006C40A5"/>
    <w:rsid w:val="006E7031"/>
    <w:rsid w:val="006F585F"/>
    <w:rsid w:val="006F5876"/>
    <w:rsid w:val="006F5BC3"/>
    <w:rsid w:val="0071798C"/>
    <w:rsid w:val="007A54F4"/>
    <w:rsid w:val="007A6ACB"/>
    <w:rsid w:val="007E7C70"/>
    <w:rsid w:val="0083488E"/>
    <w:rsid w:val="008769BA"/>
    <w:rsid w:val="00894EEA"/>
    <w:rsid w:val="008B2050"/>
    <w:rsid w:val="008F202B"/>
    <w:rsid w:val="008F3D5F"/>
    <w:rsid w:val="008F46EE"/>
    <w:rsid w:val="009108D2"/>
    <w:rsid w:val="00920BA3"/>
    <w:rsid w:val="00922AB9"/>
    <w:rsid w:val="00977BF8"/>
    <w:rsid w:val="00993073"/>
    <w:rsid w:val="009A0FE7"/>
    <w:rsid w:val="009A3618"/>
    <w:rsid w:val="009A5F33"/>
    <w:rsid w:val="009A7ABF"/>
    <w:rsid w:val="009B5683"/>
    <w:rsid w:val="00A12DC2"/>
    <w:rsid w:val="00A21EF6"/>
    <w:rsid w:val="00A46C88"/>
    <w:rsid w:val="00A60CBF"/>
    <w:rsid w:val="00AC0472"/>
    <w:rsid w:val="00AC560D"/>
    <w:rsid w:val="00AC6C31"/>
    <w:rsid w:val="00AE45D1"/>
    <w:rsid w:val="00AF0070"/>
    <w:rsid w:val="00AF4D5C"/>
    <w:rsid w:val="00B25394"/>
    <w:rsid w:val="00B277B3"/>
    <w:rsid w:val="00B5149B"/>
    <w:rsid w:val="00B72A16"/>
    <w:rsid w:val="00B8387D"/>
    <w:rsid w:val="00BA7E86"/>
    <w:rsid w:val="00BF6C6B"/>
    <w:rsid w:val="00C30BDF"/>
    <w:rsid w:val="00C349E3"/>
    <w:rsid w:val="00C51568"/>
    <w:rsid w:val="00C65633"/>
    <w:rsid w:val="00D050E3"/>
    <w:rsid w:val="00D36283"/>
    <w:rsid w:val="00D56378"/>
    <w:rsid w:val="00D74793"/>
    <w:rsid w:val="00D9348B"/>
    <w:rsid w:val="00DD4775"/>
    <w:rsid w:val="00DE26F9"/>
    <w:rsid w:val="00E43063"/>
    <w:rsid w:val="00E5024D"/>
    <w:rsid w:val="00E72D1E"/>
    <w:rsid w:val="00E835F3"/>
    <w:rsid w:val="00E91612"/>
    <w:rsid w:val="00EC71DA"/>
    <w:rsid w:val="00F033F1"/>
    <w:rsid w:val="00F101F6"/>
    <w:rsid w:val="00F364F9"/>
    <w:rsid w:val="00F6225A"/>
    <w:rsid w:val="00F7008A"/>
    <w:rsid w:val="00FA7EA4"/>
    <w:rsid w:val="00FE1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51568"/>
    <w:pPr>
      <w:suppressAutoHyphens/>
      <w:spacing w:after="120"/>
    </w:pPr>
  </w:style>
  <w:style w:type="paragraph" w:styleId="Nadpis1">
    <w:name w:val="heading 1"/>
    <w:next w:val="Normln"/>
    <w:qFormat/>
    <w:rsid w:val="00C51568"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rsid w:val="00C51568"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rsid w:val="00C51568"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rsid w:val="00C51568"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rsid w:val="00C51568"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rsid w:val="00C51568"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link w:val="Nadpis7Char"/>
    <w:qFormat/>
    <w:rsid w:val="00C51568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semiHidden/>
    <w:rsid w:val="00C51568"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rsid w:val="00C51568"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rsid w:val="00C51568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rsid w:val="00C51568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rsid w:val="00C51568"/>
    <w:pPr>
      <w:spacing w:line="240" w:lineRule="exact"/>
      <w:ind w:left="567" w:hanging="283"/>
    </w:pPr>
  </w:style>
  <w:style w:type="paragraph" w:styleId="Zhlav">
    <w:name w:val="header"/>
    <w:basedOn w:val="Normln"/>
    <w:rsid w:val="00C51568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rsid w:val="00C51568"/>
    <w:pPr>
      <w:tabs>
        <w:tab w:val="center" w:pos="4153"/>
        <w:tab w:val="right" w:pos="8306"/>
      </w:tabs>
    </w:pPr>
  </w:style>
  <w:style w:type="character" w:styleId="Odkaznakoment">
    <w:name w:val="annotation reference"/>
    <w:basedOn w:val="Standardnpsmoodstavce"/>
    <w:semiHidden/>
    <w:rsid w:val="00C51568"/>
    <w:rPr>
      <w:sz w:val="16"/>
    </w:rPr>
  </w:style>
  <w:style w:type="paragraph" w:styleId="Textkomente">
    <w:name w:val="annotation text"/>
    <w:basedOn w:val="Normln"/>
    <w:semiHidden/>
    <w:rsid w:val="00C51568"/>
  </w:style>
  <w:style w:type="paragraph" w:styleId="Textbubliny">
    <w:name w:val="Balloon Text"/>
    <w:basedOn w:val="Normln"/>
    <w:semiHidden/>
    <w:rsid w:val="00223977"/>
    <w:rPr>
      <w:rFonts w:ascii="Tahoma" w:hAnsi="Tahoma" w:cs="Tahoma"/>
      <w:sz w:val="16"/>
      <w:szCs w:val="16"/>
    </w:rPr>
  </w:style>
  <w:style w:type="character" w:customStyle="1" w:styleId="Nadpis7Char">
    <w:name w:val="Nadpis 7 Char"/>
    <w:basedOn w:val="Standardnpsmoodstavce"/>
    <w:link w:val="Nadpis7"/>
    <w:rsid w:val="006752C5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Fenix32\Program%20Files\PVT\Fenix\SABLONY\OBJ\Objednavka%20bez%20ceny%20SOUHL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 bez ceny SOUHL.dot</Template>
  <TotalTime>4</TotalTime>
  <Pages>2</Pages>
  <Words>291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Objednatel :</vt:lpstr>
    </vt:vector>
  </TitlesOfParts>
  <Company>Město Chrudim</Company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Objednatel :</dc:title>
  <dc:creator>novakovai</dc:creator>
  <cp:lastModifiedBy>novakovai</cp:lastModifiedBy>
  <cp:revision>2</cp:revision>
  <cp:lastPrinted>2017-08-21T04:49:00Z</cp:lastPrinted>
  <dcterms:created xsi:type="dcterms:W3CDTF">2017-08-18T05:42:00Z</dcterms:created>
  <dcterms:modified xsi:type="dcterms:W3CDTF">2017-08-21T04:49:00Z</dcterms:modified>
</cp:coreProperties>
</file>