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6FE9" w14:textId="488CFC31" w:rsidR="00400768" w:rsidRPr="00406B77" w:rsidRDefault="004A37AF" w:rsidP="54A0A5C8">
      <w:pPr>
        <w:jc w:val="center"/>
        <w:rPr>
          <w:rFonts w:ascii="Arial" w:hAnsi="Arial" w:cs="Arial"/>
          <w:b/>
          <w:bCs/>
          <w:sz w:val="22"/>
          <w:szCs w:val="22"/>
        </w:rPr>
      </w:pPr>
      <w:r w:rsidRPr="54A0A5C8">
        <w:rPr>
          <w:rFonts w:ascii="Arial" w:hAnsi="Arial" w:cs="Arial"/>
          <w:b/>
          <w:bCs/>
          <w:sz w:val="22"/>
          <w:szCs w:val="22"/>
        </w:rPr>
        <w:t xml:space="preserve">Smlouva o provádění </w:t>
      </w:r>
      <w:r w:rsidR="007314E0" w:rsidRPr="54A0A5C8">
        <w:rPr>
          <w:rFonts w:ascii="Arial" w:hAnsi="Arial" w:cs="Arial"/>
          <w:b/>
          <w:bCs/>
          <w:sz w:val="22"/>
          <w:szCs w:val="22"/>
        </w:rPr>
        <w:t>servisu, kontrol</w:t>
      </w:r>
      <w:r w:rsidR="00F66772" w:rsidRPr="54A0A5C8">
        <w:rPr>
          <w:rFonts w:ascii="Arial" w:hAnsi="Arial" w:cs="Arial"/>
          <w:b/>
          <w:bCs/>
          <w:sz w:val="22"/>
          <w:szCs w:val="22"/>
        </w:rPr>
        <w:t>,</w:t>
      </w:r>
      <w:r w:rsidR="007314E0" w:rsidRPr="54A0A5C8">
        <w:rPr>
          <w:rFonts w:ascii="Arial" w:hAnsi="Arial" w:cs="Arial"/>
          <w:b/>
          <w:bCs/>
          <w:sz w:val="22"/>
          <w:szCs w:val="22"/>
        </w:rPr>
        <w:t xml:space="preserve"> reviz</w:t>
      </w:r>
      <w:r w:rsidR="00D7219C">
        <w:rPr>
          <w:rFonts w:ascii="Arial" w:hAnsi="Arial" w:cs="Arial"/>
          <w:b/>
          <w:bCs/>
          <w:sz w:val="22"/>
          <w:szCs w:val="22"/>
        </w:rPr>
        <w:t>í</w:t>
      </w:r>
      <w:r w:rsidR="007314E0" w:rsidRPr="54A0A5C8">
        <w:rPr>
          <w:rFonts w:ascii="Arial" w:hAnsi="Arial" w:cs="Arial"/>
          <w:b/>
          <w:bCs/>
          <w:sz w:val="22"/>
          <w:szCs w:val="22"/>
        </w:rPr>
        <w:t xml:space="preserve"> EPS</w:t>
      </w:r>
      <w:r w:rsidR="002044DA" w:rsidRPr="54A0A5C8">
        <w:rPr>
          <w:rFonts w:ascii="Arial" w:hAnsi="Arial" w:cs="Arial"/>
          <w:b/>
          <w:bCs/>
          <w:sz w:val="22"/>
          <w:szCs w:val="22"/>
        </w:rPr>
        <w:t xml:space="preserve"> a</w:t>
      </w:r>
      <w:r w:rsidR="007314E0" w:rsidRPr="54A0A5C8">
        <w:rPr>
          <w:rFonts w:ascii="Arial" w:hAnsi="Arial" w:cs="Arial"/>
          <w:b/>
          <w:bCs/>
          <w:sz w:val="22"/>
          <w:szCs w:val="22"/>
        </w:rPr>
        <w:t xml:space="preserve"> EZS</w:t>
      </w:r>
      <w:r w:rsidR="008603BF">
        <w:rPr>
          <w:rFonts w:ascii="Arial" w:hAnsi="Arial" w:cs="Arial"/>
          <w:b/>
          <w:bCs/>
          <w:sz w:val="22"/>
          <w:szCs w:val="22"/>
        </w:rPr>
        <w:t xml:space="preserve"> </w:t>
      </w:r>
      <w:r w:rsidR="008603BF" w:rsidRPr="008603BF">
        <w:rPr>
          <w:rFonts w:ascii="Arial" w:hAnsi="Arial" w:cs="Arial"/>
          <w:b/>
          <w:bCs/>
          <w:sz w:val="22"/>
          <w:szCs w:val="22"/>
        </w:rPr>
        <w:t>a dodávek systémů EPS a EZS, včetně proškolení</w:t>
      </w:r>
    </w:p>
    <w:p w14:paraId="11780162" w14:textId="77777777" w:rsidR="004A37AF" w:rsidRPr="000C11F2" w:rsidRDefault="004A37AF">
      <w:pPr>
        <w:rPr>
          <w:rFonts w:ascii="Arial" w:hAnsi="Arial" w:cs="Arial"/>
          <w:sz w:val="18"/>
          <w:szCs w:val="18"/>
        </w:rPr>
      </w:pPr>
    </w:p>
    <w:p w14:paraId="43D9C7DF" w14:textId="77777777" w:rsidR="00983B9D" w:rsidRPr="000C11F2" w:rsidRDefault="00983B9D">
      <w:pPr>
        <w:rPr>
          <w:rFonts w:ascii="Arial" w:hAnsi="Arial" w:cs="Arial"/>
          <w:sz w:val="18"/>
          <w:szCs w:val="18"/>
        </w:rPr>
      </w:pPr>
    </w:p>
    <w:p w14:paraId="14D5837E" w14:textId="77777777" w:rsidR="00983B9D" w:rsidRPr="000C11F2" w:rsidRDefault="00983B9D">
      <w:pPr>
        <w:rPr>
          <w:rFonts w:ascii="Arial" w:hAnsi="Arial" w:cs="Arial"/>
          <w:sz w:val="18"/>
          <w:szCs w:val="18"/>
        </w:rPr>
      </w:pPr>
    </w:p>
    <w:p w14:paraId="5E222534" w14:textId="77777777" w:rsidR="00983B9D" w:rsidRPr="00406B77" w:rsidRDefault="00983B9D" w:rsidP="00406B77">
      <w:pPr>
        <w:spacing w:line="240" w:lineRule="exact"/>
        <w:rPr>
          <w:rFonts w:ascii="Arial" w:hAnsi="Arial" w:cs="Arial"/>
          <w:b/>
          <w:sz w:val="20"/>
          <w:szCs w:val="20"/>
        </w:rPr>
      </w:pPr>
      <w:r w:rsidRPr="00406B77">
        <w:rPr>
          <w:rFonts w:ascii="Arial" w:hAnsi="Arial" w:cs="Arial"/>
          <w:b/>
          <w:sz w:val="20"/>
          <w:szCs w:val="20"/>
        </w:rPr>
        <w:t>Všeobecná fakultní nemocnice v Praze</w:t>
      </w:r>
    </w:p>
    <w:p w14:paraId="5EFA3114" w14:textId="77777777" w:rsidR="00983B9D" w:rsidRPr="00406B77" w:rsidRDefault="00983B9D" w:rsidP="00406B77">
      <w:pPr>
        <w:spacing w:line="240" w:lineRule="exact"/>
        <w:rPr>
          <w:rFonts w:ascii="Arial" w:hAnsi="Arial" w:cs="Arial"/>
          <w:sz w:val="20"/>
          <w:szCs w:val="20"/>
        </w:rPr>
      </w:pPr>
      <w:r w:rsidRPr="00406B77">
        <w:rPr>
          <w:rFonts w:ascii="Arial" w:hAnsi="Arial" w:cs="Arial"/>
          <w:sz w:val="20"/>
          <w:szCs w:val="20"/>
        </w:rPr>
        <w:t>se sídlem:</w:t>
      </w:r>
      <w:r w:rsidRPr="00406B77">
        <w:rPr>
          <w:sz w:val="20"/>
          <w:szCs w:val="20"/>
        </w:rPr>
        <w:tab/>
      </w:r>
      <w:r w:rsidRPr="00406B77">
        <w:rPr>
          <w:sz w:val="20"/>
          <w:szCs w:val="20"/>
        </w:rPr>
        <w:tab/>
      </w:r>
      <w:r w:rsidRPr="00406B77">
        <w:rPr>
          <w:rFonts w:ascii="Arial" w:hAnsi="Arial" w:cs="Arial"/>
          <w:sz w:val="20"/>
          <w:szCs w:val="20"/>
        </w:rPr>
        <w:t>U Nemocnice 2, Praha 2, 128 08</w:t>
      </w:r>
    </w:p>
    <w:p w14:paraId="3F39A967" w14:textId="1043C9EE" w:rsidR="00983B9D" w:rsidRPr="00406B77" w:rsidRDefault="00983B9D" w:rsidP="00406B77">
      <w:pPr>
        <w:spacing w:line="240" w:lineRule="exact"/>
        <w:rPr>
          <w:rFonts w:ascii="Arial" w:hAnsi="Arial" w:cs="Arial"/>
          <w:sz w:val="20"/>
          <w:szCs w:val="20"/>
        </w:rPr>
      </w:pPr>
      <w:r w:rsidRPr="00406B77">
        <w:rPr>
          <w:rFonts w:ascii="Arial" w:hAnsi="Arial" w:cs="Arial"/>
          <w:sz w:val="20"/>
          <w:szCs w:val="20"/>
        </w:rPr>
        <w:t>IČ: 000 64 165</w:t>
      </w:r>
      <w:r w:rsidRPr="00406B77">
        <w:rPr>
          <w:sz w:val="20"/>
          <w:szCs w:val="20"/>
        </w:rPr>
        <w:tab/>
      </w:r>
      <w:r w:rsidRPr="00406B77">
        <w:rPr>
          <w:sz w:val="20"/>
          <w:szCs w:val="20"/>
        </w:rPr>
        <w:tab/>
      </w:r>
      <w:r w:rsidRPr="00406B77">
        <w:rPr>
          <w:rFonts w:ascii="Arial" w:hAnsi="Arial" w:cs="Arial"/>
          <w:sz w:val="20"/>
          <w:szCs w:val="20"/>
        </w:rPr>
        <w:t>DIČ: CZ 00064165</w:t>
      </w:r>
    </w:p>
    <w:p w14:paraId="2224A5CB" w14:textId="1043C9EE" w:rsidR="00983B9D" w:rsidRPr="00406B77" w:rsidRDefault="00500B32" w:rsidP="00406B77">
      <w:pPr>
        <w:spacing w:line="240" w:lineRule="exact"/>
        <w:rPr>
          <w:rFonts w:ascii="Arial" w:hAnsi="Arial" w:cs="Arial"/>
          <w:sz w:val="20"/>
          <w:szCs w:val="20"/>
        </w:rPr>
      </w:pPr>
      <w:r w:rsidRPr="00406B77">
        <w:rPr>
          <w:rFonts w:ascii="Arial" w:hAnsi="Arial" w:cs="Arial"/>
          <w:sz w:val="20"/>
          <w:szCs w:val="20"/>
        </w:rPr>
        <w:t>zastoupena</w:t>
      </w:r>
      <w:r w:rsidR="00983B9D" w:rsidRPr="00406B77">
        <w:rPr>
          <w:rFonts w:ascii="Arial" w:hAnsi="Arial" w:cs="Arial"/>
          <w:sz w:val="20"/>
          <w:szCs w:val="20"/>
        </w:rPr>
        <w:t>:</w:t>
      </w:r>
      <w:r w:rsidR="00983B9D" w:rsidRPr="00406B77">
        <w:rPr>
          <w:sz w:val="20"/>
          <w:szCs w:val="20"/>
        </w:rPr>
        <w:tab/>
      </w:r>
      <w:r w:rsidR="00983B9D" w:rsidRPr="00406B77">
        <w:rPr>
          <w:sz w:val="20"/>
          <w:szCs w:val="20"/>
        </w:rPr>
        <w:tab/>
      </w:r>
      <w:r w:rsidR="00F66772" w:rsidRPr="00406B77">
        <w:rPr>
          <w:rFonts w:ascii="Arial" w:hAnsi="Arial" w:cs="Arial"/>
          <w:sz w:val="20"/>
          <w:szCs w:val="20"/>
        </w:rPr>
        <w:t>prof. MUDr. Davidem Feltlem, Ph.D.</w:t>
      </w:r>
      <w:r w:rsidR="00BF3F2E" w:rsidRPr="00406B77">
        <w:rPr>
          <w:rFonts w:ascii="Arial" w:hAnsi="Arial" w:cs="Arial"/>
          <w:sz w:val="20"/>
          <w:szCs w:val="20"/>
        </w:rPr>
        <w:t>,</w:t>
      </w:r>
      <w:r w:rsidR="00F66772" w:rsidRPr="00406B77">
        <w:rPr>
          <w:rFonts w:ascii="Arial" w:hAnsi="Arial" w:cs="Arial"/>
          <w:sz w:val="20"/>
          <w:szCs w:val="20"/>
        </w:rPr>
        <w:t xml:space="preserve"> MBA, ředitelem</w:t>
      </w:r>
    </w:p>
    <w:p w14:paraId="72F91A42" w14:textId="21AC3F5D" w:rsidR="00983B9D" w:rsidRPr="00406B77" w:rsidRDefault="00177A84" w:rsidP="00406B77">
      <w:pPr>
        <w:spacing w:line="240" w:lineRule="exact"/>
        <w:rPr>
          <w:rFonts w:ascii="Arial" w:hAnsi="Arial" w:cs="Arial"/>
          <w:sz w:val="20"/>
          <w:szCs w:val="20"/>
        </w:rPr>
      </w:pPr>
      <w:r w:rsidRPr="00406B77">
        <w:rPr>
          <w:rFonts w:ascii="Arial" w:hAnsi="Arial" w:cs="Arial"/>
          <w:sz w:val="20"/>
          <w:szCs w:val="20"/>
        </w:rPr>
        <w:t>b</w:t>
      </w:r>
      <w:r w:rsidR="00983B9D" w:rsidRPr="00406B77">
        <w:rPr>
          <w:rFonts w:ascii="Arial" w:hAnsi="Arial" w:cs="Arial"/>
          <w:sz w:val="20"/>
          <w:szCs w:val="20"/>
        </w:rPr>
        <w:t>ankovní spojení:</w:t>
      </w:r>
      <w:r w:rsidR="00983B9D" w:rsidRPr="00406B77">
        <w:rPr>
          <w:sz w:val="20"/>
          <w:szCs w:val="20"/>
        </w:rPr>
        <w:tab/>
      </w:r>
      <w:r w:rsidR="007314E0" w:rsidRPr="00406B77">
        <w:rPr>
          <w:rFonts w:ascii="Arial" w:hAnsi="Arial" w:cs="Arial"/>
          <w:sz w:val="20"/>
          <w:szCs w:val="20"/>
        </w:rPr>
        <w:t>Česká národní banka</w:t>
      </w:r>
    </w:p>
    <w:p w14:paraId="59715B0C" w14:textId="77777777" w:rsidR="00983B9D" w:rsidRPr="00406B77" w:rsidRDefault="00177A84" w:rsidP="00406B77">
      <w:pPr>
        <w:spacing w:line="240" w:lineRule="exact"/>
        <w:ind w:left="1416" w:firstLine="708"/>
        <w:rPr>
          <w:rFonts w:ascii="Arial" w:hAnsi="Arial" w:cs="Arial"/>
          <w:sz w:val="20"/>
          <w:szCs w:val="20"/>
        </w:rPr>
      </w:pPr>
      <w:r w:rsidRPr="00406B77">
        <w:rPr>
          <w:rFonts w:ascii="Arial" w:hAnsi="Arial" w:cs="Arial"/>
          <w:sz w:val="20"/>
          <w:szCs w:val="20"/>
        </w:rPr>
        <w:t>č</w:t>
      </w:r>
      <w:r w:rsidR="00983B9D" w:rsidRPr="00406B77">
        <w:rPr>
          <w:rFonts w:ascii="Arial" w:hAnsi="Arial" w:cs="Arial"/>
          <w:sz w:val="20"/>
          <w:szCs w:val="20"/>
        </w:rPr>
        <w:t>íslo účtu:24035021/</w:t>
      </w:r>
      <w:r w:rsidR="007314E0" w:rsidRPr="00406B77">
        <w:rPr>
          <w:rFonts w:ascii="Arial" w:hAnsi="Arial" w:cs="Arial"/>
          <w:sz w:val="20"/>
          <w:szCs w:val="20"/>
        </w:rPr>
        <w:t>0710</w:t>
      </w:r>
    </w:p>
    <w:p w14:paraId="6CBECBF9" w14:textId="77777777" w:rsidR="00983B9D" w:rsidRPr="00406B77" w:rsidRDefault="00983B9D" w:rsidP="00406B77">
      <w:pPr>
        <w:spacing w:line="240" w:lineRule="exact"/>
        <w:rPr>
          <w:rFonts w:ascii="Arial" w:hAnsi="Arial" w:cs="Arial"/>
          <w:sz w:val="20"/>
          <w:szCs w:val="20"/>
        </w:rPr>
      </w:pPr>
      <w:r w:rsidRPr="00406B77">
        <w:rPr>
          <w:rFonts w:ascii="Arial" w:hAnsi="Arial" w:cs="Arial"/>
          <w:sz w:val="20"/>
          <w:szCs w:val="20"/>
        </w:rPr>
        <w:t xml:space="preserve">jako </w:t>
      </w:r>
      <w:r w:rsidRPr="00406B77">
        <w:rPr>
          <w:rFonts w:ascii="Arial" w:hAnsi="Arial" w:cs="Arial"/>
          <w:b/>
          <w:sz w:val="20"/>
          <w:szCs w:val="20"/>
        </w:rPr>
        <w:t>objednatel</w:t>
      </w:r>
      <w:r w:rsidRPr="00406B77">
        <w:rPr>
          <w:rFonts w:ascii="Arial" w:hAnsi="Arial" w:cs="Arial"/>
          <w:sz w:val="20"/>
          <w:szCs w:val="20"/>
        </w:rPr>
        <w:t xml:space="preserve"> na straně jedné (dále jen „objednatel“)</w:t>
      </w:r>
    </w:p>
    <w:p w14:paraId="6EA40FE2" w14:textId="77777777" w:rsidR="000B3586" w:rsidRPr="000C11F2" w:rsidRDefault="000B3586">
      <w:pPr>
        <w:rPr>
          <w:rFonts w:ascii="Arial" w:hAnsi="Arial" w:cs="Arial"/>
          <w:sz w:val="18"/>
          <w:szCs w:val="18"/>
        </w:rPr>
      </w:pPr>
    </w:p>
    <w:p w14:paraId="270237D5" w14:textId="77777777" w:rsidR="000B3586" w:rsidRPr="00406B77" w:rsidRDefault="003D6E95" w:rsidP="00983B9D">
      <w:pPr>
        <w:ind w:left="2832" w:firstLine="708"/>
        <w:rPr>
          <w:rFonts w:ascii="Arial" w:hAnsi="Arial" w:cs="Arial"/>
          <w:sz w:val="20"/>
          <w:szCs w:val="20"/>
        </w:rPr>
      </w:pPr>
      <w:r w:rsidRPr="00406B77">
        <w:rPr>
          <w:rFonts w:ascii="Arial" w:hAnsi="Arial" w:cs="Arial"/>
          <w:sz w:val="20"/>
          <w:szCs w:val="20"/>
        </w:rPr>
        <w:t>a</w:t>
      </w:r>
    </w:p>
    <w:p w14:paraId="1B249B0E" w14:textId="77777777" w:rsidR="000B3586" w:rsidRPr="000C11F2" w:rsidRDefault="000B3586">
      <w:pPr>
        <w:rPr>
          <w:rFonts w:ascii="Arial" w:hAnsi="Arial" w:cs="Arial"/>
          <w:sz w:val="18"/>
          <w:szCs w:val="18"/>
        </w:rPr>
      </w:pPr>
    </w:p>
    <w:p w14:paraId="665D3629" w14:textId="69723662" w:rsidR="00500B32" w:rsidRPr="0012481D" w:rsidRDefault="00F53686" w:rsidP="00406B77">
      <w:pPr>
        <w:spacing w:line="240" w:lineRule="exact"/>
        <w:rPr>
          <w:rFonts w:ascii="Arial" w:hAnsi="Arial" w:cs="Arial"/>
          <w:b/>
          <w:bCs/>
          <w:sz w:val="20"/>
          <w:szCs w:val="20"/>
        </w:rPr>
      </w:pPr>
      <w:r w:rsidRPr="0012481D">
        <w:rPr>
          <w:rFonts w:ascii="Arial" w:hAnsi="Arial" w:cs="Arial"/>
          <w:b/>
          <w:bCs/>
          <w:sz w:val="20"/>
          <w:szCs w:val="20"/>
        </w:rPr>
        <w:t>A</w:t>
      </w:r>
      <w:r w:rsidR="0012620D">
        <w:rPr>
          <w:rFonts w:ascii="Arial" w:hAnsi="Arial" w:cs="Arial"/>
          <w:b/>
          <w:bCs/>
          <w:sz w:val="20"/>
          <w:szCs w:val="20"/>
        </w:rPr>
        <w:t>LKOM</w:t>
      </w:r>
      <w:r w:rsidRPr="0012481D">
        <w:rPr>
          <w:rFonts w:ascii="Arial" w:hAnsi="Arial" w:cs="Arial"/>
          <w:b/>
          <w:bCs/>
          <w:sz w:val="20"/>
          <w:szCs w:val="20"/>
        </w:rPr>
        <w:t xml:space="preserve"> Security, a.s.</w:t>
      </w:r>
    </w:p>
    <w:p w14:paraId="20F3A713" w14:textId="595E8E95" w:rsidR="00500B32" w:rsidRPr="00406B77" w:rsidRDefault="00500B32" w:rsidP="00406B77">
      <w:pPr>
        <w:spacing w:line="240" w:lineRule="exact"/>
        <w:rPr>
          <w:rFonts w:ascii="Arial" w:hAnsi="Arial" w:cs="Arial"/>
          <w:sz w:val="20"/>
          <w:szCs w:val="20"/>
        </w:rPr>
      </w:pPr>
      <w:r w:rsidRPr="00406B77">
        <w:rPr>
          <w:rFonts w:ascii="Arial" w:hAnsi="Arial" w:cs="Arial"/>
          <w:sz w:val="20"/>
          <w:szCs w:val="20"/>
        </w:rPr>
        <w:t xml:space="preserve">zapsaná v obchodním rejstříku vedeném </w:t>
      </w:r>
      <w:r w:rsidR="004918AC">
        <w:rPr>
          <w:rFonts w:ascii="Arial" w:hAnsi="Arial" w:cs="Arial"/>
          <w:sz w:val="20"/>
          <w:szCs w:val="20"/>
        </w:rPr>
        <w:t>Městským soudem v Praze</w:t>
      </w:r>
      <w:r w:rsidRPr="00406B77">
        <w:rPr>
          <w:rFonts w:ascii="Arial" w:hAnsi="Arial" w:cs="Arial"/>
          <w:sz w:val="20"/>
          <w:szCs w:val="20"/>
        </w:rPr>
        <w:t xml:space="preserve"> v oddíle </w:t>
      </w:r>
      <w:r w:rsidR="004918AC">
        <w:rPr>
          <w:rFonts w:ascii="Arial" w:hAnsi="Arial" w:cs="Arial"/>
          <w:sz w:val="20"/>
          <w:szCs w:val="20"/>
        </w:rPr>
        <w:t>B</w:t>
      </w:r>
      <w:r w:rsidRPr="00406B77">
        <w:rPr>
          <w:rFonts w:ascii="Arial" w:hAnsi="Arial" w:cs="Arial"/>
          <w:sz w:val="20"/>
          <w:szCs w:val="20"/>
        </w:rPr>
        <w:t xml:space="preserve"> vložce </w:t>
      </w:r>
      <w:r w:rsidR="003D0099">
        <w:rPr>
          <w:rFonts w:ascii="Arial" w:hAnsi="Arial" w:cs="Arial"/>
          <w:sz w:val="20"/>
          <w:szCs w:val="20"/>
        </w:rPr>
        <w:t>6619</w:t>
      </w:r>
    </w:p>
    <w:p w14:paraId="3E5D581F" w14:textId="0AC0C149" w:rsidR="00500B32" w:rsidRPr="00406B77" w:rsidRDefault="00500B32" w:rsidP="00406B77">
      <w:pPr>
        <w:spacing w:line="240" w:lineRule="exact"/>
        <w:rPr>
          <w:rFonts w:ascii="Arial" w:hAnsi="Arial" w:cs="Arial"/>
          <w:sz w:val="20"/>
          <w:szCs w:val="20"/>
        </w:rPr>
      </w:pPr>
      <w:r w:rsidRPr="00406B77">
        <w:rPr>
          <w:rFonts w:ascii="Arial" w:hAnsi="Arial" w:cs="Arial"/>
          <w:sz w:val="20"/>
          <w:szCs w:val="20"/>
        </w:rPr>
        <w:t>se sídlem:</w:t>
      </w:r>
      <w:r w:rsidRPr="00406B77">
        <w:rPr>
          <w:sz w:val="20"/>
          <w:szCs w:val="20"/>
        </w:rPr>
        <w:tab/>
      </w:r>
      <w:r w:rsidRPr="00406B77">
        <w:rPr>
          <w:sz w:val="20"/>
          <w:szCs w:val="20"/>
        </w:rPr>
        <w:tab/>
      </w:r>
      <w:r w:rsidR="003D0099">
        <w:rPr>
          <w:rFonts w:ascii="Arial" w:hAnsi="Arial" w:cs="Arial"/>
          <w:sz w:val="20"/>
          <w:szCs w:val="20"/>
        </w:rPr>
        <w:t>V Holešovičkách 10, 180 00 Praha 8</w:t>
      </w:r>
    </w:p>
    <w:p w14:paraId="13796742" w14:textId="3193C20C" w:rsidR="00500B32" w:rsidRPr="00406B77" w:rsidRDefault="00500B32" w:rsidP="00406B77">
      <w:pPr>
        <w:spacing w:line="240" w:lineRule="exact"/>
        <w:rPr>
          <w:rFonts w:ascii="Arial" w:hAnsi="Arial" w:cs="Arial"/>
          <w:sz w:val="20"/>
          <w:szCs w:val="20"/>
        </w:rPr>
      </w:pPr>
      <w:r w:rsidRPr="00406B77">
        <w:rPr>
          <w:rFonts w:ascii="Arial" w:hAnsi="Arial" w:cs="Arial"/>
          <w:sz w:val="20"/>
          <w:szCs w:val="20"/>
        </w:rPr>
        <w:t xml:space="preserve">IČ: </w:t>
      </w:r>
      <w:r w:rsidR="00714ADB">
        <w:rPr>
          <w:rFonts w:ascii="Arial" w:hAnsi="Arial" w:cs="Arial"/>
          <w:sz w:val="20"/>
          <w:szCs w:val="20"/>
        </w:rPr>
        <w:t>26184672</w:t>
      </w:r>
      <w:r w:rsidRPr="00406B77">
        <w:rPr>
          <w:sz w:val="20"/>
          <w:szCs w:val="20"/>
        </w:rPr>
        <w:tab/>
      </w:r>
      <w:r w:rsidRPr="00406B77">
        <w:rPr>
          <w:sz w:val="20"/>
          <w:szCs w:val="20"/>
        </w:rPr>
        <w:tab/>
      </w:r>
      <w:r w:rsidRPr="00406B77">
        <w:rPr>
          <w:rFonts w:ascii="Arial" w:hAnsi="Arial" w:cs="Arial"/>
          <w:sz w:val="20"/>
          <w:szCs w:val="20"/>
        </w:rPr>
        <w:t xml:space="preserve">DIČ: </w:t>
      </w:r>
      <w:r w:rsidR="00714ADB">
        <w:rPr>
          <w:rFonts w:ascii="Arial" w:hAnsi="Arial" w:cs="Arial"/>
          <w:sz w:val="20"/>
          <w:szCs w:val="20"/>
        </w:rPr>
        <w:t>CZ26184672</w:t>
      </w:r>
    </w:p>
    <w:p w14:paraId="2508AB37" w14:textId="77777777" w:rsidR="0067668A" w:rsidRPr="00406B77" w:rsidRDefault="0067668A" w:rsidP="0067668A">
      <w:pPr>
        <w:spacing w:line="240" w:lineRule="exact"/>
        <w:rPr>
          <w:rFonts w:ascii="Arial" w:hAnsi="Arial" w:cs="Arial"/>
          <w:sz w:val="20"/>
          <w:szCs w:val="20"/>
        </w:rPr>
      </w:pPr>
      <w:r w:rsidRPr="00406B77">
        <w:rPr>
          <w:rFonts w:ascii="Arial" w:hAnsi="Arial" w:cs="Arial"/>
          <w:sz w:val="20"/>
          <w:szCs w:val="20"/>
        </w:rPr>
        <w:t>zastoupena:</w:t>
      </w:r>
      <w:r w:rsidRPr="00406B77">
        <w:rPr>
          <w:sz w:val="20"/>
          <w:szCs w:val="20"/>
        </w:rPr>
        <w:tab/>
      </w:r>
      <w:r w:rsidRPr="00406B77">
        <w:rPr>
          <w:sz w:val="20"/>
          <w:szCs w:val="20"/>
        </w:rPr>
        <w:tab/>
      </w:r>
      <w:r>
        <w:rPr>
          <w:rFonts w:ascii="Arial" w:hAnsi="Arial" w:cs="Arial"/>
          <w:sz w:val="20"/>
          <w:szCs w:val="20"/>
        </w:rPr>
        <w:t>JUDr. Václavem Růžičkou, předsedou představenstva</w:t>
      </w:r>
    </w:p>
    <w:p w14:paraId="337B011B" w14:textId="0C8807DA" w:rsidR="00500B32" w:rsidRPr="00406B77" w:rsidRDefault="00500B32" w:rsidP="00406B77">
      <w:pPr>
        <w:spacing w:line="240" w:lineRule="exact"/>
        <w:jc w:val="both"/>
        <w:rPr>
          <w:rFonts w:ascii="Arial" w:hAnsi="Arial" w:cs="Arial"/>
          <w:sz w:val="20"/>
          <w:szCs w:val="20"/>
        </w:rPr>
      </w:pPr>
      <w:r w:rsidRPr="00406B77">
        <w:rPr>
          <w:rFonts w:ascii="Arial" w:hAnsi="Arial" w:cs="Arial"/>
          <w:sz w:val="20"/>
          <w:szCs w:val="20"/>
        </w:rPr>
        <w:t>bankovní spojení:</w:t>
      </w:r>
      <w:r w:rsidRPr="00406B77">
        <w:rPr>
          <w:sz w:val="20"/>
          <w:szCs w:val="20"/>
        </w:rPr>
        <w:tab/>
      </w:r>
      <w:r w:rsidR="009939B8">
        <w:rPr>
          <w:rFonts w:ascii="Arial" w:hAnsi="Arial" w:cs="Arial"/>
          <w:sz w:val="20"/>
          <w:szCs w:val="20"/>
        </w:rPr>
        <w:t>Komerční banka, a.s.</w:t>
      </w:r>
    </w:p>
    <w:p w14:paraId="69D1ABEB" w14:textId="59A1E03B" w:rsidR="00177A84" w:rsidRPr="00406B77" w:rsidRDefault="00500B32" w:rsidP="00245FC2">
      <w:pPr>
        <w:spacing w:line="240" w:lineRule="exact"/>
        <w:rPr>
          <w:rFonts w:ascii="Arial" w:hAnsi="Arial" w:cs="Arial"/>
          <w:sz w:val="20"/>
          <w:szCs w:val="20"/>
        </w:rPr>
      </w:pPr>
      <w:r w:rsidRPr="00406B77">
        <w:rPr>
          <w:rFonts w:ascii="Arial" w:hAnsi="Arial" w:cs="Arial"/>
          <w:bCs/>
          <w:sz w:val="20"/>
          <w:szCs w:val="20"/>
        </w:rPr>
        <w:tab/>
      </w:r>
      <w:r w:rsidRPr="00406B77">
        <w:rPr>
          <w:rFonts w:ascii="Arial" w:hAnsi="Arial" w:cs="Arial"/>
          <w:bCs/>
          <w:sz w:val="20"/>
          <w:szCs w:val="20"/>
        </w:rPr>
        <w:tab/>
      </w:r>
      <w:r w:rsidRPr="00406B77">
        <w:rPr>
          <w:rFonts w:ascii="Arial" w:hAnsi="Arial" w:cs="Arial"/>
          <w:bCs/>
          <w:sz w:val="20"/>
          <w:szCs w:val="20"/>
        </w:rPr>
        <w:tab/>
      </w:r>
      <w:r w:rsidRPr="00406B77">
        <w:rPr>
          <w:rFonts w:ascii="Arial" w:hAnsi="Arial" w:cs="Arial"/>
          <w:sz w:val="20"/>
          <w:szCs w:val="20"/>
        </w:rPr>
        <w:t xml:space="preserve">číslo účtu: </w:t>
      </w:r>
      <w:r w:rsidR="009939B8">
        <w:rPr>
          <w:rFonts w:ascii="Arial" w:hAnsi="Arial" w:cs="Arial"/>
          <w:sz w:val="20"/>
          <w:szCs w:val="20"/>
        </w:rPr>
        <w:t>3639550277/0100</w:t>
      </w:r>
    </w:p>
    <w:p w14:paraId="2BBD4438" w14:textId="77777777" w:rsidR="00983B9D" w:rsidRPr="00406B77" w:rsidRDefault="00983B9D" w:rsidP="00983B9D">
      <w:pPr>
        <w:rPr>
          <w:rFonts w:ascii="Arial" w:hAnsi="Arial" w:cs="Arial"/>
          <w:sz w:val="20"/>
          <w:szCs w:val="20"/>
        </w:rPr>
      </w:pPr>
      <w:r w:rsidRPr="00406B77">
        <w:rPr>
          <w:rFonts w:ascii="Arial" w:hAnsi="Arial" w:cs="Arial"/>
          <w:sz w:val="20"/>
          <w:szCs w:val="20"/>
        </w:rPr>
        <w:t xml:space="preserve">jako </w:t>
      </w:r>
      <w:r w:rsidRPr="00406B77">
        <w:rPr>
          <w:rFonts w:ascii="Arial" w:hAnsi="Arial" w:cs="Arial"/>
          <w:b/>
          <w:sz w:val="20"/>
          <w:szCs w:val="20"/>
        </w:rPr>
        <w:t>dodavatel</w:t>
      </w:r>
      <w:r w:rsidRPr="00406B77">
        <w:rPr>
          <w:rFonts w:ascii="Arial" w:hAnsi="Arial" w:cs="Arial"/>
          <w:sz w:val="20"/>
          <w:szCs w:val="20"/>
        </w:rPr>
        <w:t xml:space="preserve"> na straně druhé (dále jen „dodavatel“)</w:t>
      </w:r>
    </w:p>
    <w:p w14:paraId="16EED6C3" w14:textId="77777777" w:rsidR="00C0648D" w:rsidRPr="000C11F2" w:rsidRDefault="00C0648D">
      <w:pPr>
        <w:rPr>
          <w:rFonts w:ascii="Arial" w:hAnsi="Arial" w:cs="Arial"/>
          <w:sz w:val="18"/>
          <w:szCs w:val="18"/>
        </w:rPr>
      </w:pPr>
    </w:p>
    <w:p w14:paraId="63B1B614" w14:textId="77777777" w:rsidR="00983B9D" w:rsidRPr="000C11F2" w:rsidRDefault="00983B9D">
      <w:pPr>
        <w:rPr>
          <w:rFonts w:ascii="Arial" w:hAnsi="Arial" w:cs="Arial"/>
          <w:sz w:val="18"/>
          <w:szCs w:val="18"/>
        </w:rPr>
      </w:pPr>
    </w:p>
    <w:p w14:paraId="33A302CB" w14:textId="2C8278A7" w:rsidR="00983B9D" w:rsidRDefault="009B5718">
      <w:pPr>
        <w:rPr>
          <w:rFonts w:ascii="Arial" w:hAnsi="Arial" w:cs="Arial"/>
          <w:sz w:val="18"/>
          <w:szCs w:val="18"/>
        </w:rPr>
      </w:pPr>
      <w:r>
        <w:rPr>
          <w:rFonts w:ascii="Arial" w:hAnsi="Arial" w:cs="Arial"/>
          <w:sz w:val="18"/>
          <w:szCs w:val="18"/>
        </w:rPr>
        <w:t>Objednatel a dodavatel společně též jako „smluvní strany“</w:t>
      </w:r>
    </w:p>
    <w:p w14:paraId="6467422E" w14:textId="77777777" w:rsidR="009B5718" w:rsidRDefault="009B5718">
      <w:pPr>
        <w:rPr>
          <w:rFonts w:ascii="Arial" w:hAnsi="Arial" w:cs="Arial"/>
          <w:sz w:val="18"/>
          <w:szCs w:val="18"/>
        </w:rPr>
      </w:pPr>
    </w:p>
    <w:p w14:paraId="3284BA66" w14:textId="77777777" w:rsidR="009B5718" w:rsidRPr="000C11F2" w:rsidRDefault="009B5718">
      <w:pPr>
        <w:rPr>
          <w:rFonts w:ascii="Arial" w:hAnsi="Arial" w:cs="Arial"/>
          <w:sz w:val="18"/>
          <w:szCs w:val="18"/>
        </w:rPr>
      </w:pPr>
    </w:p>
    <w:p w14:paraId="0FAF044F" w14:textId="53300E73" w:rsidR="00983B9D" w:rsidRPr="00406B77" w:rsidRDefault="00983B9D" w:rsidP="00406B77">
      <w:pPr>
        <w:spacing w:line="240" w:lineRule="exact"/>
        <w:jc w:val="both"/>
        <w:rPr>
          <w:rFonts w:ascii="Arial" w:hAnsi="Arial" w:cs="Arial"/>
          <w:sz w:val="20"/>
          <w:szCs w:val="20"/>
        </w:rPr>
      </w:pPr>
      <w:r w:rsidRPr="00406B77">
        <w:rPr>
          <w:rFonts w:ascii="Arial" w:hAnsi="Arial" w:cs="Arial"/>
          <w:sz w:val="20"/>
          <w:szCs w:val="20"/>
        </w:rPr>
        <w:t>uzavírají dnešního dne</w:t>
      </w:r>
      <w:r w:rsidR="00DC4C32" w:rsidRPr="00406B77">
        <w:rPr>
          <w:rFonts w:ascii="Arial" w:hAnsi="Arial" w:cs="Arial"/>
          <w:sz w:val="20"/>
          <w:szCs w:val="20"/>
        </w:rPr>
        <w:t>, měsíce a roku</w:t>
      </w:r>
      <w:r w:rsidRPr="00406B77">
        <w:rPr>
          <w:rFonts w:ascii="Arial" w:hAnsi="Arial" w:cs="Arial"/>
          <w:sz w:val="20"/>
          <w:szCs w:val="20"/>
        </w:rPr>
        <w:t xml:space="preserve"> dle ustanovení § </w:t>
      </w:r>
      <w:r w:rsidR="00500B32" w:rsidRPr="00406B77">
        <w:rPr>
          <w:rFonts w:ascii="Arial" w:hAnsi="Arial" w:cs="Arial"/>
          <w:sz w:val="20"/>
          <w:szCs w:val="20"/>
        </w:rPr>
        <w:t>1746 odst. 2 zákona č. 89/2012 Sb., občanského zákoníku</w:t>
      </w:r>
      <w:r w:rsidR="00585991" w:rsidRPr="00406B77">
        <w:rPr>
          <w:rFonts w:ascii="Arial" w:hAnsi="Arial" w:cs="Arial"/>
          <w:sz w:val="20"/>
          <w:szCs w:val="20"/>
        </w:rPr>
        <w:t>,</w:t>
      </w:r>
      <w:r w:rsidR="00500B32" w:rsidRPr="00406B77">
        <w:rPr>
          <w:rFonts w:ascii="Arial" w:hAnsi="Arial" w:cs="Arial"/>
          <w:sz w:val="20"/>
          <w:szCs w:val="20"/>
        </w:rPr>
        <w:t xml:space="preserve"> v platném znění</w:t>
      </w:r>
      <w:r w:rsidR="00585991" w:rsidRPr="00406B77">
        <w:rPr>
          <w:rFonts w:ascii="Arial" w:hAnsi="Arial" w:cs="Arial"/>
          <w:sz w:val="20"/>
          <w:szCs w:val="20"/>
        </w:rPr>
        <w:t>,</w:t>
      </w:r>
      <w:r w:rsidRPr="00406B77">
        <w:rPr>
          <w:rFonts w:ascii="Arial" w:hAnsi="Arial" w:cs="Arial"/>
          <w:sz w:val="20"/>
          <w:szCs w:val="20"/>
        </w:rPr>
        <w:t xml:space="preserve"> a na základě vyhodnocení výsledků veřejné zakázky </w:t>
      </w:r>
      <w:r w:rsidR="009757D3" w:rsidRPr="00406B77">
        <w:rPr>
          <w:rFonts w:ascii="Arial" w:hAnsi="Arial" w:cs="Arial"/>
          <w:sz w:val="20"/>
          <w:szCs w:val="20"/>
        </w:rPr>
        <w:t xml:space="preserve">s názvem </w:t>
      </w:r>
      <w:r w:rsidR="009757D3" w:rsidRPr="00406B77">
        <w:rPr>
          <w:rFonts w:ascii="Arial" w:hAnsi="Arial" w:cs="Arial"/>
          <w:b/>
          <w:sz w:val="20"/>
          <w:szCs w:val="20"/>
        </w:rPr>
        <w:t>„</w:t>
      </w:r>
      <w:r w:rsidR="00BD6C08" w:rsidRPr="00BD6C08">
        <w:rPr>
          <w:rFonts w:ascii="Arial" w:hAnsi="Arial" w:cs="Arial"/>
          <w:b/>
          <w:i/>
          <w:iCs/>
          <w:sz w:val="20"/>
          <w:szCs w:val="20"/>
        </w:rPr>
        <w:t>Provádění servisu, kontrol, revizí a dodávek systémů EPS a EZS, včetně proškolení osob pověřených objednatelem</w:t>
      </w:r>
      <w:r w:rsidR="009757D3" w:rsidRPr="00406B77">
        <w:rPr>
          <w:rFonts w:ascii="Arial" w:hAnsi="Arial" w:cs="Arial"/>
          <w:b/>
          <w:sz w:val="20"/>
          <w:szCs w:val="20"/>
        </w:rPr>
        <w:t>“</w:t>
      </w:r>
      <w:r w:rsidR="009757D3" w:rsidRPr="00406B77">
        <w:rPr>
          <w:rFonts w:ascii="Arial" w:hAnsi="Arial" w:cs="Arial"/>
          <w:sz w:val="20"/>
          <w:szCs w:val="20"/>
        </w:rPr>
        <w:t>,</w:t>
      </w:r>
      <w:r w:rsidR="00BD6C08">
        <w:rPr>
          <w:rFonts w:ascii="Arial" w:hAnsi="Arial" w:cs="Arial"/>
          <w:sz w:val="20"/>
          <w:szCs w:val="20"/>
        </w:rPr>
        <w:t xml:space="preserve"> </w:t>
      </w:r>
      <w:r w:rsidR="007F7737" w:rsidRPr="007F7737">
        <w:rPr>
          <w:rFonts w:ascii="Arial" w:hAnsi="Arial" w:cs="Arial"/>
          <w:sz w:val="20"/>
          <w:szCs w:val="20"/>
        </w:rPr>
        <w:t xml:space="preserve">vyhlášené otevřeným řízením dle zákona č. 134/2016 Sb., o zadávání veřejných zakázek (dále jen „z. č. 134/2016 Sb.“), a zveřejněné ve Věstníku veřejných zakázek pod ev. č. VZ </w:t>
      </w:r>
      <w:r w:rsidR="00640513" w:rsidRPr="00640513">
        <w:rPr>
          <w:rFonts w:ascii="Arial" w:hAnsi="Arial" w:cs="Arial"/>
          <w:sz w:val="20"/>
          <w:szCs w:val="20"/>
        </w:rPr>
        <w:t>Z2025-016337</w:t>
      </w:r>
      <w:r w:rsidR="004C442E">
        <w:rPr>
          <w:rFonts w:ascii="Arial" w:hAnsi="Arial" w:cs="Arial"/>
          <w:sz w:val="20"/>
          <w:szCs w:val="20"/>
        </w:rPr>
        <w:t xml:space="preserve"> </w:t>
      </w:r>
      <w:r w:rsidR="007F7737" w:rsidRPr="007F7737">
        <w:rPr>
          <w:rFonts w:ascii="Arial" w:hAnsi="Arial" w:cs="Arial"/>
          <w:sz w:val="20"/>
          <w:szCs w:val="20"/>
        </w:rPr>
        <w:t xml:space="preserve">ze dne </w:t>
      </w:r>
      <w:r w:rsidR="004C442E">
        <w:rPr>
          <w:rFonts w:ascii="Arial" w:hAnsi="Arial" w:cs="Arial"/>
          <w:sz w:val="20"/>
          <w:szCs w:val="20"/>
        </w:rPr>
        <w:t>28. 04. 2025,</w:t>
      </w:r>
      <w:r w:rsidR="007F7737" w:rsidRPr="007F7737">
        <w:rPr>
          <w:rFonts w:ascii="Arial" w:hAnsi="Arial" w:cs="Arial"/>
          <w:sz w:val="20"/>
          <w:szCs w:val="20"/>
        </w:rPr>
        <w:t xml:space="preserve"> ID veřejné zakázky na profilu zadavatele</w:t>
      </w:r>
      <w:r w:rsidR="00F576D0">
        <w:rPr>
          <w:rFonts w:ascii="Arial" w:hAnsi="Arial" w:cs="Arial"/>
          <w:sz w:val="20"/>
          <w:szCs w:val="20"/>
        </w:rPr>
        <w:t xml:space="preserve"> </w:t>
      </w:r>
      <w:r w:rsidR="007D3C0F" w:rsidRPr="007D3C0F">
        <w:rPr>
          <w:rFonts w:ascii="Arial" w:hAnsi="Arial" w:cs="Arial"/>
          <w:sz w:val="20"/>
          <w:szCs w:val="20"/>
        </w:rPr>
        <w:t>VZ0214491</w:t>
      </w:r>
      <w:r w:rsidR="007D3C0F">
        <w:rPr>
          <w:rFonts w:ascii="Arial" w:hAnsi="Arial" w:cs="Arial"/>
          <w:sz w:val="20"/>
          <w:szCs w:val="20"/>
        </w:rPr>
        <w:t xml:space="preserve"> </w:t>
      </w:r>
      <w:r w:rsidRPr="00406B77">
        <w:rPr>
          <w:rFonts w:ascii="Arial" w:hAnsi="Arial" w:cs="Arial"/>
          <w:sz w:val="20"/>
          <w:szCs w:val="20"/>
        </w:rPr>
        <w:t>tuto</w:t>
      </w:r>
    </w:p>
    <w:p w14:paraId="48450704" w14:textId="77777777" w:rsidR="00983B9D" w:rsidRPr="000C11F2" w:rsidRDefault="00983B9D" w:rsidP="00983B9D">
      <w:pPr>
        <w:jc w:val="both"/>
        <w:rPr>
          <w:rFonts w:ascii="Arial" w:hAnsi="Arial" w:cs="Arial"/>
          <w:sz w:val="18"/>
          <w:szCs w:val="18"/>
        </w:rPr>
      </w:pPr>
    </w:p>
    <w:p w14:paraId="1B2B06C3" w14:textId="5EA58483" w:rsidR="00983B9D" w:rsidRDefault="00983B9D" w:rsidP="00983B9D">
      <w:pPr>
        <w:jc w:val="center"/>
        <w:rPr>
          <w:rFonts w:ascii="Arial" w:hAnsi="Arial" w:cs="Arial"/>
          <w:b/>
          <w:bCs/>
          <w:sz w:val="20"/>
          <w:szCs w:val="20"/>
        </w:rPr>
      </w:pPr>
      <w:r w:rsidRPr="54A0A5C8">
        <w:rPr>
          <w:rFonts w:ascii="Arial" w:hAnsi="Arial" w:cs="Arial"/>
          <w:b/>
          <w:bCs/>
          <w:sz w:val="20"/>
          <w:szCs w:val="20"/>
        </w:rPr>
        <w:t>smlouvu o provádění</w:t>
      </w:r>
      <w:r w:rsidR="007314E0" w:rsidRPr="54A0A5C8">
        <w:rPr>
          <w:rFonts w:ascii="Arial" w:hAnsi="Arial" w:cs="Arial"/>
          <w:b/>
          <w:bCs/>
          <w:sz w:val="20"/>
          <w:szCs w:val="20"/>
        </w:rPr>
        <w:t xml:space="preserve"> servisu, kontrol</w:t>
      </w:r>
      <w:r w:rsidR="001846B5" w:rsidRPr="54A0A5C8">
        <w:rPr>
          <w:rFonts w:ascii="Arial" w:hAnsi="Arial" w:cs="Arial"/>
          <w:b/>
          <w:bCs/>
          <w:sz w:val="20"/>
          <w:szCs w:val="20"/>
        </w:rPr>
        <w:t>,</w:t>
      </w:r>
      <w:r w:rsidR="009F5F23" w:rsidRPr="54A0A5C8">
        <w:rPr>
          <w:rFonts w:ascii="Arial" w:hAnsi="Arial" w:cs="Arial"/>
          <w:b/>
          <w:bCs/>
          <w:sz w:val="20"/>
          <w:szCs w:val="20"/>
        </w:rPr>
        <w:t xml:space="preserve"> </w:t>
      </w:r>
      <w:r w:rsidR="007314E0" w:rsidRPr="54A0A5C8">
        <w:rPr>
          <w:rFonts w:ascii="Arial" w:hAnsi="Arial" w:cs="Arial"/>
          <w:b/>
          <w:bCs/>
          <w:sz w:val="20"/>
          <w:szCs w:val="20"/>
        </w:rPr>
        <w:t>reviz</w:t>
      </w:r>
      <w:r w:rsidR="00F576D0" w:rsidRPr="54A0A5C8">
        <w:rPr>
          <w:rFonts w:ascii="Arial" w:hAnsi="Arial" w:cs="Arial"/>
          <w:b/>
          <w:bCs/>
          <w:sz w:val="20"/>
          <w:szCs w:val="20"/>
        </w:rPr>
        <w:t>í a dodávek</w:t>
      </w:r>
      <w:r w:rsidR="00C8049B" w:rsidRPr="54A0A5C8">
        <w:rPr>
          <w:rFonts w:ascii="Arial" w:hAnsi="Arial" w:cs="Arial"/>
          <w:b/>
          <w:bCs/>
          <w:sz w:val="20"/>
          <w:szCs w:val="20"/>
        </w:rPr>
        <w:t xml:space="preserve"> systémů EPS a EZS</w:t>
      </w:r>
      <w:r w:rsidR="00F92952">
        <w:rPr>
          <w:rFonts w:ascii="Arial" w:hAnsi="Arial" w:cs="Arial"/>
          <w:b/>
          <w:bCs/>
          <w:sz w:val="20"/>
          <w:szCs w:val="20"/>
        </w:rPr>
        <w:t xml:space="preserve"> včetně proškolení</w:t>
      </w:r>
    </w:p>
    <w:p w14:paraId="49AB2888" w14:textId="020AB3E9" w:rsidR="00D40087" w:rsidRPr="00D40087" w:rsidRDefault="00D40087" w:rsidP="00983B9D">
      <w:pPr>
        <w:jc w:val="center"/>
        <w:rPr>
          <w:rFonts w:ascii="Arial" w:hAnsi="Arial" w:cs="Arial"/>
          <w:sz w:val="20"/>
          <w:szCs w:val="20"/>
        </w:rPr>
      </w:pPr>
      <w:r w:rsidRPr="00D40087">
        <w:rPr>
          <w:rFonts w:ascii="Arial" w:hAnsi="Arial" w:cs="Arial"/>
          <w:sz w:val="20"/>
          <w:szCs w:val="20"/>
        </w:rPr>
        <w:t>(dále jen „smlouva“)</w:t>
      </w:r>
    </w:p>
    <w:p w14:paraId="5CAF264D" w14:textId="77777777" w:rsidR="00983B9D" w:rsidRPr="00D40087" w:rsidRDefault="00983B9D">
      <w:pPr>
        <w:rPr>
          <w:rFonts w:ascii="Arial" w:hAnsi="Arial" w:cs="Arial"/>
          <w:sz w:val="18"/>
          <w:szCs w:val="18"/>
        </w:rPr>
      </w:pPr>
    </w:p>
    <w:p w14:paraId="465D5268" w14:textId="77777777" w:rsidR="001B4817" w:rsidRPr="000C11F2" w:rsidRDefault="001B4817">
      <w:pPr>
        <w:rPr>
          <w:rFonts w:ascii="Arial" w:hAnsi="Arial" w:cs="Arial"/>
          <w:sz w:val="18"/>
          <w:szCs w:val="18"/>
        </w:rPr>
      </w:pPr>
    </w:p>
    <w:p w14:paraId="052F31FB" w14:textId="77777777" w:rsidR="00177A84" w:rsidRPr="000C11F2" w:rsidRDefault="00177A84" w:rsidP="00177A84">
      <w:pPr>
        <w:rPr>
          <w:rFonts w:ascii="Arial" w:hAnsi="Arial" w:cs="Arial"/>
          <w:sz w:val="18"/>
          <w:szCs w:val="18"/>
        </w:rPr>
      </w:pPr>
    </w:p>
    <w:p w14:paraId="7E9D279F" w14:textId="77777777" w:rsidR="00177A84" w:rsidRPr="00406B77" w:rsidRDefault="00177A84" w:rsidP="00406B77">
      <w:pPr>
        <w:spacing w:line="240" w:lineRule="exact"/>
        <w:jc w:val="center"/>
        <w:rPr>
          <w:rFonts w:ascii="Arial" w:hAnsi="Arial" w:cs="Arial"/>
          <w:b/>
          <w:sz w:val="20"/>
          <w:szCs w:val="20"/>
        </w:rPr>
      </w:pPr>
      <w:r w:rsidRPr="00406B77">
        <w:rPr>
          <w:rFonts w:ascii="Arial" w:hAnsi="Arial" w:cs="Arial"/>
          <w:b/>
          <w:sz w:val="20"/>
          <w:szCs w:val="20"/>
        </w:rPr>
        <w:t>Článek 1.</w:t>
      </w:r>
    </w:p>
    <w:p w14:paraId="6E05FCDD" w14:textId="77777777" w:rsidR="00177A84" w:rsidRPr="00406B77" w:rsidRDefault="00177A84" w:rsidP="00406B77">
      <w:pPr>
        <w:spacing w:line="240" w:lineRule="exact"/>
        <w:jc w:val="center"/>
        <w:rPr>
          <w:rFonts w:ascii="Arial" w:hAnsi="Arial" w:cs="Arial"/>
          <w:b/>
          <w:sz w:val="20"/>
          <w:szCs w:val="20"/>
        </w:rPr>
      </w:pPr>
      <w:r w:rsidRPr="00406B77">
        <w:rPr>
          <w:rFonts w:ascii="Arial" w:hAnsi="Arial" w:cs="Arial"/>
          <w:b/>
          <w:sz w:val="20"/>
          <w:szCs w:val="20"/>
        </w:rPr>
        <w:t>Předmět plnění</w:t>
      </w:r>
    </w:p>
    <w:p w14:paraId="76C29F18" w14:textId="77777777" w:rsidR="00177A84" w:rsidRPr="000C11F2" w:rsidRDefault="00177A84" w:rsidP="00177A84">
      <w:pPr>
        <w:jc w:val="center"/>
        <w:rPr>
          <w:rFonts w:ascii="Arial" w:hAnsi="Arial" w:cs="Arial"/>
          <w:b/>
          <w:sz w:val="18"/>
          <w:szCs w:val="18"/>
        </w:rPr>
      </w:pPr>
    </w:p>
    <w:p w14:paraId="235E62D1" w14:textId="76AB2DF1" w:rsidR="001846B5" w:rsidRPr="00406B77" w:rsidRDefault="00C13338" w:rsidP="54A0A5C8">
      <w:pPr>
        <w:numPr>
          <w:ilvl w:val="0"/>
          <w:numId w:val="20"/>
        </w:numPr>
        <w:tabs>
          <w:tab w:val="num" w:pos="66"/>
        </w:tabs>
        <w:spacing w:line="240" w:lineRule="exact"/>
        <w:ind w:left="425" w:hanging="357"/>
        <w:jc w:val="both"/>
        <w:rPr>
          <w:rFonts w:ascii="Arial" w:hAnsi="Arial" w:cs="Arial"/>
          <w:sz w:val="20"/>
          <w:szCs w:val="20"/>
        </w:rPr>
      </w:pPr>
      <w:r w:rsidRPr="54A0A5C8">
        <w:rPr>
          <w:rFonts w:ascii="Arial" w:hAnsi="Arial" w:cs="Arial"/>
          <w:sz w:val="20"/>
          <w:szCs w:val="20"/>
        </w:rPr>
        <w:t>Předmětem plnění dle této smlouvy je provádění servisu, kontrol a reviz</w:t>
      </w:r>
      <w:r w:rsidR="004D14F9" w:rsidRPr="54A0A5C8">
        <w:rPr>
          <w:rFonts w:ascii="Arial" w:hAnsi="Arial" w:cs="Arial"/>
          <w:sz w:val="20"/>
          <w:szCs w:val="20"/>
        </w:rPr>
        <w:t>í</w:t>
      </w:r>
      <w:r w:rsidRPr="54A0A5C8">
        <w:rPr>
          <w:rFonts w:ascii="Arial" w:hAnsi="Arial" w:cs="Arial"/>
          <w:sz w:val="20"/>
          <w:szCs w:val="20"/>
        </w:rPr>
        <w:t xml:space="preserve"> systémů EPS a EZS včetně proškolení osob pověřených objednatelem na těchto zařízeních. </w:t>
      </w:r>
      <w:r w:rsidR="00177A84" w:rsidRPr="54A0A5C8">
        <w:rPr>
          <w:rFonts w:ascii="Arial" w:hAnsi="Arial" w:cs="Arial"/>
          <w:sz w:val="20"/>
          <w:szCs w:val="20"/>
        </w:rPr>
        <w:t>Služby budou uskutečněny dle této smlouvy a na základě jednotlivých objednávek. Specifikace služeb je uvedena v </w:t>
      </w:r>
      <w:r w:rsidR="00210F11" w:rsidRPr="54A0A5C8">
        <w:rPr>
          <w:rFonts w:ascii="Arial" w:hAnsi="Arial" w:cs="Arial"/>
          <w:sz w:val="20"/>
          <w:szCs w:val="20"/>
        </w:rPr>
        <w:t>p</w:t>
      </w:r>
      <w:r w:rsidR="00177A84" w:rsidRPr="54A0A5C8">
        <w:rPr>
          <w:rFonts w:ascii="Arial" w:hAnsi="Arial" w:cs="Arial"/>
          <w:sz w:val="20"/>
          <w:szCs w:val="20"/>
        </w:rPr>
        <w:t>říloze č. 1 této smlouvy.</w:t>
      </w:r>
      <w:r w:rsidR="00C87D61" w:rsidRPr="54A0A5C8">
        <w:rPr>
          <w:rFonts w:ascii="Arial" w:hAnsi="Arial" w:cs="Arial"/>
          <w:sz w:val="20"/>
          <w:szCs w:val="20"/>
        </w:rPr>
        <w:t xml:space="preserve"> </w:t>
      </w:r>
    </w:p>
    <w:p w14:paraId="7701B295" w14:textId="77777777" w:rsidR="001846B5" w:rsidRPr="000C11F2" w:rsidRDefault="001846B5" w:rsidP="001846B5">
      <w:pPr>
        <w:ind w:left="643"/>
        <w:jc w:val="both"/>
        <w:rPr>
          <w:rFonts w:ascii="Arial" w:hAnsi="Arial" w:cs="Arial"/>
          <w:sz w:val="18"/>
          <w:szCs w:val="18"/>
        </w:rPr>
      </w:pPr>
    </w:p>
    <w:p w14:paraId="172CE2FC" w14:textId="3E9EEB07" w:rsidR="00177A84" w:rsidRPr="00406B77" w:rsidRDefault="007314E0" w:rsidP="00783211">
      <w:pPr>
        <w:numPr>
          <w:ilvl w:val="0"/>
          <w:numId w:val="20"/>
        </w:numPr>
        <w:tabs>
          <w:tab w:val="num" w:pos="66"/>
        </w:tabs>
        <w:ind w:left="426"/>
        <w:jc w:val="both"/>
        <w:rPr>
          <w:rFonts w:ascii="Arial" w:hAnsi="Arial" w:cs="Arial"/>
          <w:sz w:val="20"/>
          <w:szCs w:val="20"/>
        </w:rPr>
      </w:pPr>
      <w:r w:rsidRPr="00406B77">
        <w:rPr>
          <w:rFonts w:ascii="Arial" w:hAnsi="Arial" w:cs="Arial"/>
          <w:sz w:val="20"/>
          <w:szCs w:val="20"/>
        </w:rPr>
        <w:t>Servisem</w:t>
      </w:r>
      <w:r w:rsidR="00FA68C7" w:rsidRPr="00406B77">
        <w:rPr>
          <w:rFonts w:ascii="Arial" w:hAnsi="Arial" w:cs="Arial"/>
          <w:sz w:val="20"/>
          <w:szCs w:val="20"/>
        </w:rPr>
        <w:t>, kontrolou</w:t>
      </w:r>
      <w:r w:rsidRPr="00406B77">
        <w:rPr>
          <w:rFonts w:ascii="Arial" w:hAnsi="Arial" w:cs="Arial"/>
          <w:sz w:val="20"/>
          <w:szCs w:val="20"/>
        </w:rPr>
        <w:t xml:space="preserve"> a prováděním revizí EPS a EZS se rozumí:</w:t>
      </w:r>
    </w:p>
    <w:p w14:paraId="300CA3E8" w14:textId="1B9B65AC" w:rsidR="007314E0" w:rsidRPr="00406B77" w:rsidRDefault="007314E0" w:rsidP="007314E0">
      <w:pPr>
        <w:pStyle w:val="Odstavecseseznamem"/>
        <w:numPr>
          <w:ilvl w:val="0"/>
          <w:numId w:val="18"/>
        </w:numPr>
        <w:rPr>
          <w:rFonts w:ascii="Arial" w:hAnsi="Arial" w:cs="Arial"/>
          <w:sz w:val="20"/>
          <w:szCs w:val="20"/>
        </w:rPr>
      </w:pPr>
      <w:r w:rsidRPr="00406B77">
        <w:rPr>
          <w:rFonts w:ascii="Arial" w:hAnsi="Arial" w:cs="Arial"/>
          <w:sz w:val="20"/>
          <w:szCs w:val="20"/>
        </w:rPr>
        <w:t>Kompletní servis, údržba a opravy veškerého zařízení EPS a EZS</w:t>
      </w:r>
      <w:r w:rsidR="0076632D" w:rsidRPr="00406B77">
        <w:rPr>
          <w:rFonts w:ascii="Arial" w:hAnsi="Arial" w:cs="Arial"/>
          <w:sz w:val="20"/>
          <w:szCs w:val="20"/>
        </w:rPr>
        <w:t>,</w:t>
      </w:r>
    </w:p>
    <w:p w14:paraId="6FF8C442" w14:textId="6E3739CE" w:rsidR="007314E0" w:rsidRPr="00406B77" w:rsidRDefault="007314E0" w:rsidP="00406B77">
      <w:pPr>
        <w:pStyle w:val="Odstavecseseznamem"/>
        <w:numPr>
          <w:ilvl w:val="0"/>
          <w:numId w:val="18"/>
        </w:numPr>
        <w:spacing w:line="240" w:lineRule="exact"/>
        <w:ind w:left="1066" w:hanging="357"/>
        <w:jc w:val="both"/>
        <w:rPr>
          <w:rFonts w:ascii="Arial" w:hAnsi="Arial" w:cs="Arial"/>
          <w:sz w:val="20"/>
          <w:szCs w:val="20"/>
        </w:rPr>
      </w:pPr>
      <w:r w:rsidRPr="54A0A5C8">
        <w:rPr>
          <w:rFonts w:ascii="Arial" w:hAnsi="Arial" w:cs="Arial"/>
          <w:sz w:val="20"/>
          <w:szCs w:val="20"/>
        </w:rPr>
        <w:t xml:space="preserve">Pravidelné provádění </w:t>
      </w:r>
      <w:r w:rsidR="3CE082CA" w:rsidRPr="54A0A5C8">
        <w:rPr>
          <w:rFonts w:ascii="Arial" w:hAnsi="Arial" w:cs="Arial"/>
          <w:sz w:val="20"/>
          <w:szCs w:val="20"/>
        </w:rPr>
        <w:t xml:space="preserve">kontrol a </w:t>
      </w:r>
      <w:r w:rsidRPr="54A0A5C8">
        <w:rPr>
          <w:rFonts w:ascii="Arial" w:hAnsi="Arial" w:cs="Arial"/>
          <w:sz w:val="20"/>
          <w:szCs w:val="20"/>
        </w:rPr>
        <w:t xml:space="preserve">revizí na zařízení EPS a EZS včetně měsíčních kontrol </w:t>
      </w:r>
      <w:r w:rsidR="30214E86" w:rsidRPr="54A0A5C8">
        <w:rPr>
          <w:rFonts w:ascii="Arial" w:hAnsi="Arial" w:cs="Arial"/>
          <w:sz w:val="20"/>
          <w:szCs w:val="20"/>
        </w:rPr>
        <w:t>EPS</w:t>
      </w:r>
      <w:r w:rsidR="0076632D" w:rsidRPr="54A0A5C8">
        <w:rPr>
          <w:rFonts w:ascii="Arial" w:hAnsi="Arial" w:cs="Arial"/>
          <w:sz w:val="20"/>
          <w:szCs w:val="20"/>
        </w:rPr>
        <w:t>,</w:t>
      </w:r>
    </w:p>
    <w:p w14:paraId="358E1508" w14:textId="18BFC7B8" w:rsidR="007314E0" w:rsidRPr="00406B77" w:rsidRDefault="007314E0" w:rsidP="005C4DCD">
      <w:pPr>
        <w:pStyle w:val="Odstavecseseznamem"/>
        <w:numPr>
          <w:ilvl w:val="0"/>
          <w:numId w:val="18"/>
        </w:numPr>
        <w:jc w:val="both"/>
        <w:rPr>
          <w:rFonts w:ascii="Arial" w:hAnsi="Arial" w:cs="Arial"/>
          <w:sz w:val="20"/>
          <w:szCs w:val="20"/>
        </w:rPr>
      </w:pPr>
      <w:r w:rsidRPr="00406B77">
        <w:rPr>
          <w:rFonts w:ascii="Arial" w:hAnsi="Arial" w:cs="Arial"/>
          <w:sz w:val="20"/>
          <w:szCs w:val="20"/>
        </w:rPr>
        <w:t xml:space="preserve">Provádění vzdáleného dohledu na zařízení EPS v hlavním areálu objednatele </w:t>
      </w:r>
      <w:r w:rsidR="00252766">
        <w:rPr>
          <w:rFonts w:ascii="Arial" w:hAnsi="Arial" w:cs="Arial"/>
          <w:sz w:val="20"/>
          <w:szCs w:val="20"/>
        </w:rPr>
        <w:t xml:space="preserve">na adrese </w:t>
      </w:r>
      <w:r w:rsidRPr="00406B77">
        <w:rPr>
          <w:rFonts w:ascii="Arial" w:hAnsi="Arial" w:cs="Arial"/>
          <w:sz w:val="20"/>
          <w:szCs w:val="20"/>
        </w:rPr>
        <w:t xml:space="preserve">U Nemocnice </w:t>
      </w:r>
      <w:r w:rsidR="00783211" w:rsidRPr="00406B77">
        <w:rPr>
          <w:rFonts w:ascii="Arial" w:hAnsi="Arial" w:cs="Arial"/>
          <w:sz w:val="20"/>
          <w:szCs w:val="20"/>
        </w:rPr>
        <w:t>499/</w:t>
      </w:r>
      <w:r w:rsidRPr="00406B77">
        <w:rPr>
          <w:rFonts w:ascii="Arial" w:hAnsi="Arial" w:cs="Arial"/>
          <w:sz w:val="20"/>
          <w:szCs w:val="20"/>
        </w:rPr>
        <w:t>2</w:t>
      </w:r>
      <w:r w:rsidR="00783211" w:rsidRPr="00406B77">
        <w:rPr>
          <w:rFonts w:ascii="Arial" w:hAnsi="Arial" w:cs="Arial"/>
          <w:sz w:val="20"/>
          <w:szCs w:val="20"/>
        </w:rPr>
        <w:t>, Praha 2</w:t>
      </w:r>
      <w:r w:rsidR="0076632D" w:rsidRPr="00406B77">
        <w:rPr>
          <w:rFonts w:ascii="Arial" w:hAnsi="Arial" w:cs="Arial"/>
          <w:sz w:val="20"/>
          <w:szCs w:val="20"/>
        </w:rPr>
        <w:t>,</w:t>
      </w:r>
    </w:p>
    <w:p w14:paraId="26C9B3E4" w14:textId="2EE29576" w:rsidR="00B01D23" w:rsidRPr="00406B77" w:rsidRDefault="00C13338" w:rsidP="00210F11">
      <w:pPr>
        <w:pStyle w:val="Odstavecseseznamem"/>
        <w:numPr>
          <w:ilvl w:val="0"/>
          <w:numId w:val="18"/>
        </w:numPr>
        <w:jc w:val="both"/>
        <w:rPr>
          <w:rFonts w:ascii="Arial" w:hAnsi="Arial" w:cs="Arial"/>
          <w:sz w:val="20"/>
          <w:szCs w:val="20"/>
        </w:rPr>
      </w:pPr>
      <w:r w:rsidRPr="00406B77">
        <w:rPr>
          <w:rFonts w:ascii="Arial" w:hAnsi="Arial" w:cs="Arial"/>
          <w:sz w:val="20"/>
          <w:szCs w:val="20"/>
        </w:rPr>
        <w:t>Pravidelné proškolení osob pověřených objednatelem na obsluhu zařízení EPS a EZS (v ceně</w:t>
      </w:r>
      <w:r w:rsidR="00210F11" w:rsidRPr="00406B77">
        <w:rPr>
          <w:rFonts w:ascii="Arial" w:hAnsi="Arial" w:cs="Arial"/>
          <w:sz w:val="20"/>
          <w:szCs w:val="20"/>
        </w:rPr>
        <w:t xml:space="preserve"> </w:t>
      </w:r>
      <w:r w:rsidRPr="00406B77">
        <w:rPr>
          <w:rFonts w:ascii="Arial" w:hAnsi="Arial" w:cs="Arial"/>
          <w:sz w:val="20"/>
          <w:szCs w:val="20"/>
        </w:rPr>
        <w:t>servisu),</w:t>
      </w:r>
    </w:p>
    <w:p w14:paraId="2306FF75" w14:textId="77F15751" w:rsidR="00B01D23" w:rsidRPr="00406B77" w:rsidRDefault="00B01D23" w:rsidP="007314E0">
      <w:pPr>
        <w:pStyle w:val="Odstavecseseznamem"/>
        <w:numPr>
          <w:ilvl w:val="0"/>
          <w:numId w:val="18"/>
        </w:numPr>
        <w:rPr>
          <w:rFonts w:ascii="Arial" w:hAnsi="Arial" w:cs="Arial"/>
          <w:sz w:val="20"/>
          <w:szCs w:val="20"/>
        </w:rPr>
      </w:pPr>
      <w:r w:rsidRPr="00406B77">
        <w:rPr>
          <w:rFonts w:ascii="Arial" w:hAnsi="Arial" w:cs="Arial"/>
          <w:sz w:val="20"/>
          <w:szCs w:val="20"/>
        </w:rPr>
        <w:t>Pravidelné zápisy do provozních knih EPS</w:t>
      </w:r>
      <w:r w:rsidR="00FA68C7" w:rsidRPr="00406B77">
        <w:rPr>
          <w:rFonts w:ascii="Arial" w:hAnsi="Arial" w:cs="Arial"/>
          <w:sz w:val="20"/>
          <w:szCs w:val="20"/>
        </w:rPr>
        <w:t>.</w:t>
      </w:r>
    </w:p>
    <w:p w14:paraId="5E82E5DF" w14:textId="77777777" w:rsidR="00C87D61" w:rsidRPr="00406B77" w:rsidRDefault="00C87D61" w:rsidP="00C87D61">
      <w:pPr>
        <w:pStyle w:val="Odstavecseseznamem"/>
        <w:ind w:left="1068"/>
        <w:rPr>
          <w:rFonts w:ascii="Arial" w:hAnsi="Arial" w:cs="Arial"/>
          <w:sz w:val="20"/>
          <w:szCs w:val="20"/>
        </w:rPr>
      </w:pPr>
    </w:p>
    <w:p w14:paraId="5EB988F5" w14:textId="4870C40F" w:rsidR="00B06ED6" w:rsidRPr="004D14F9" w:rsidRDefault="00B06ED6" w:rsidP="00406B77">
      <w:pPr>
        <w:numPr>
          <w:ilvl w:val="0"/>
          <w:numId w:val="20"/>
        </w:numPr>
        <w:tabs>
          <w:tab w:val="num" w:pos="66"/>
        </w:tabs>
        <w:spacing w:line="240" w:lineRule="exact"/>
        <w:ind w:left="425" w:hanging="357"/>
        <w:jc w:val="both"/>
        <w:rPr>
          <w:rFonts w:ascii="Arial" w:hAnsi="Arial" w:cs="Arial"/>
          <w:sz w:val="20"/>
          <w:szCs w:val="20"/>
        </w:rPr>
      </w:pPr>
      <w:r w:rsidRPr="004D14F9">
        <w:rPr>
          <w:rFonts w:ascii="Arial" w:hAnsi="Arial" w:cs="Arial"/>
          <w:sz w:val="20"/>
          <w:szCs w:val="20"/>
        </w:rPr>
        <w:t>Předmětem této smlouvy jsou dále dodávky</w:t>
      </w:r>
      <w:r w:rsidR="004D14F9">
        <w:rPr>
          <w:rFonts w:ascii="Arial" w:hAnsi="Arial" w:cs="Arial"/>
          <w:sz w:val="20"/>
          <w:szCs w:val="20"/>
        </w:rPr>
        <w:t xml:space="preserve"> EPS a</w:t>
      </w:r>
      <w:r w:rsidRPr="004D14F9">
        <w:rPr>
          <w:rFonts w:ascii="Arial" w:hAnsi="Arial" w:cs="Arial"/>
          <w:sz w:val="20"/>
          <w:szCs w:val="20"/>
        </w:rPr>
        <w:t xml:space="preserve"> EZS systémů včetně instalace, naprogramování, přezkoušení funkcí, uvedení do provozu, výchozí revize, proškolení zaměstnanců objednatele i u těchto nově instalovaných zařízení</w:t>
      </w:r>
      <w:r w:rsidR="00C11B16" w:rsidRPr="004D14F9">
        <w:rPr>
          <w:rFonts w:ascii="Arial" w:hAnsi="Arial" w:cs="Arial"/>
          <w:sz w:val="20"/>
          <w:szCs w:val="20"/>
        </w:rPr>
        <w:t xml:space="preserve"> (dále jen </w:t>
      </w:r>
      <w:r w:rsidR="00A85E4E" w:rsidRPr="004D14F9">
        <w:rPr>
          <w:rFonts w:ascii="Arial" w:hAnsi="Arial" w:cs="Arial"/>
          <w:sz w:val="20"/>
          <w:szCs w:val="20"/>
        </w:rPr>
        <w:t>„dodávky“)</w:t>
      </w:r>
      <w:r w:rsidRPr="004D14F9">
        <w:rPr>
          <w:rFonts w:ascii="Arial" w:hAnsi="Arial" w:cs="Arial"/>
          <w:sz w:val="20"/>
          <w:szCs w:val="20"/>
        </w:rPr>
        <w:t xml:space="preserve">. </w:t>
      </w:r>
      <w:r w:rsidR="00AC6F51" w:rsidRPr="004D14F9">
        <w:rPr>
          <w:rFonts w:ascii="Arial" w:hAnsi="Arial" w:cs="Arial"/>
          <w:sz w:val="20"/>
          <w:szCs w:val="20"/>
        </w:rPr>
        <w:t>Součástí plnění je i</w:t>
      </w:r>
      <w:r w:rsidRPr="004D14F9">
        <w:rPr>
          <w:rFonts w:ascii="Arial" w:hAnsi="Arial" w:cs="Arial"/>
          <w:sz w:val="20"/>
          <w:szCs w:val="20"/>
        </w:rPr>
        <w:t xml:space="preserve"> </w:t>
      </w:r>
      <w:r w:rsidRPr="004D14F9">
        <w:rPr>
          <w:rFonts w:ascii="Arial" w:hAnsi="Arial" w:cs="Arial"/>
          <w:sz w:val="20"/>
          <w:szCs w:val="20"/>
        </w:rPr>
        <w:lastRenderedPageBreak/>
        <w:t xml:space="preserve">následný záruční </w:t>
      </w:r>
      <w:r w:rsidR="00AC6F51" w:rsidRPr="004D14F9">
        <w:rPr>
          <w:rFonts w:ascii="Arial" w:hAnsi="Arial" w:cs="Arial"/>
          <w:sz w:val="20"/>
          <w:szCs w:val="20"/>
        </w:rPr>
        <w:t>a</w:t>
      </w:r>
      <w:r w:rsidRPr="004D14F9">
        <w:rPr>
          <w:rFonts w:ascii="Arial" w:hAnsi="Arial" w:cs="Arial"/>
          <w:sz w:val="20"/>
          <w:szCs w:val="20"/>
        </w:rPr>
        <w:t xml:space="preserve"> pozáruční servis a revize těchto zařízení. Specifikace dodávaných systémů je uvedena v</w:t>
      </w:r>
      <w:r w:rsidR="0012074B" w:rsidRPr="004D14F9">
        <w:rPr>
          <w:rFonts w:ascii="Arial" w:hAnsi="Arial" w:cs="Arial"/>
          <w:sz w:val="20"/>
          <w:szCs w:val="20"/>
        </w:rPr>
        <w:t> </w:t>
      </w:r>
      <w:r w:rsidRPr="004D14F9">
        <w:rPr>
          <w:rFonts w:ascii="Arial" w:hAnsi="Arial" w:cs="Arial"/>
          <w:sz w:val="20"/>
          <w:szCs w:val="20"/>
        </w:rPr>
        <w:t>přílo</w:t>
      </w:r>
      <w:r w:rsidR="0012074B" w:rsidRPr="004D14F9">
        <w:rPr>
          <w:rFonts w:ascii="Arial" w:hAnsi="Arial" w:cs="Arial"/>
          <w:sz w:val="20"/>
          <w:szCs w:val="20"/>
        </w:rPr>
        <w:t xml:space="preserve">ze </w:t>
      </w:r>
      <w:r w:rsidRPr="004D14F9">
        <w:rPr>
          <w:rFonts w:ascii="Arial" w:hAnsi="Arial" w:cs="Arial"/>
          <w:sz w:val="20"/>
          <w:szCs w:val="20"/>
        </w:rPr>
        <w:t>č.2</w:t>
      </w:r>
      <w:r w:rsidR="00C23190" w:rsidRPr="004D14F9">
        <w:rPr>
          <w:rFonts w:ascii="Arial" w:hAnsi="Arial" w:cs="Arial"/>
          <w:sz w:val="20"/>
          <w:szCs w:val="20"/>
        </w:rPr>
        <w:t xml:space="preserve"> smlouvy.</w:t>
      </w:r>
    </w:p>
    <w:p w14:paraId="0EC7FCE4" w14:textId="14FC4886" w:rsidR="007314E0" w:rsidRPr="00406B77" w:rsidRDefault="007314E0" w:rsidP="007314E0">
      <w:pPr>
        <w:jc w:val="both"/>
        <w:rPr>
          <w:rFonts w:ascii="Arial" w:hAnsi="Arial" w:cs="Arial"/>
          <w:sz w:val="20"/>
          <w:szCs w:val="20"/>
        </w:rPr>
      </w:pPr>
    </w:p>
    <w:p w14:paraId="293D8129" w14:textId="458CA476" w:rsidR="00B01D23" w:rsidRDefault="00B01D23" w:rsidP="00406B77">
      <w:pPr>
        <w:numPr>
          <w:ilvl w:val="0"/>
          <w:numId w:val="20"/>
        </w:numPr>
        <w:tabs>
          <w:tab w:val="num" w:pos="66"/>
        </w:tabs>
        <w:spacing w:line="240" w:lineRule="exact"/>
        <w:ind w:left="425" w:hanging="357"/>
        <w:jc w:val="both"/>
        <w:rPr>
          <w:rFonts w:ascii="Arial" w:hAnsi="Arial" w:cs="Arial"/>
          <w:sz w:val="20"/>
          <w:szCs w:val="20"/>
        </w:rPr>
      </w:pPr>
      <w:r w:rsidRPr="54A0A5C8">
        <w:rPr>
          <w:rFonts w:ascii="Arial" w:hAnsi="Arial" w:cs="Arial"/>
          <w:sz w:val="20"/>
          <w:szCs w:val="20"/>
        </w:rPr>
        <w:t>Příslušná dokumentace (seznam pracovišť, počet a umístění EPS a EZS) bude dodavateli předána</w:t>
      </w:r>
      <w:r w:rsidR="00783211" w:rsidRPr="54A0A5C8">
        <w:rPr>
          <w:rFonts w:ascii="Arial" w:hAnsi="Arial" w:cs="Arial"/>
          <w:sz w:val="20"/>
          <w:szCs w:val="20"/>
        </w:rPr>
        <w:t xml:space="preserve"> </w:t>
      </w:r>
      <w:r>
        <w:br/>
      </w:r>
      <w:r w:rsidRPr="54A0A5C8">
        <w:rPr>
          <w:rFonts w:ascii="Arial" w:hAnsi="Arial" w:cs="Arial"/>
          <w:sz w:val="20"/>
          <w:szCs w:val="20"/>
        </w:rPr>
        <w:t>po podpisu smlouvy.</w:t>
      </w:r>
    </w:p>
    <w:p w14:paraId="7C536ACA" w14:textId="77777777" w:rsidR="006633B2" w:rsidRDefault="006633B2" w:rsidP="00866974">
      <w:pPr>
        <w:pStyle w:val="Odstavecseseznamem"/>
        <w:rPr>
          <w:rFonts w:ascii="Arial" w:hAnsi="Arial" w:cs="Arial"/>
          <w:sz w:val="20"/>
          <w:szCs w:val="20"/>
        </w:rPr>
      </w:pPr>
    </w:p>
    <w:p w14:paraId="1B17D502" w14:textId="425837AC" w:rsidR="006633B2" w:rsidRPr="00406B77" w:rsidRDefault="001973BA" w:rsidP="00406B77">
      <w:pPr>
        <w:numPr>
          <w:ilvl w:val="0"/>
          <w:numId w:val="20"/>
        </w:numPr>
        <w:tabs>
          <w:tab w:val="num" w:pos="66"/>
        </w:tabs>
        <w:spacing w:line="240" w:lineRule="exact"/>
        <w:ind w:left="425" w:hanging="357"/>
        <w:jc w:val="both"/>
        <w:rPr>
          <w:rFonts w:ascii="Arial" w:hAnsi="Arial" w:cs="Arial"/>
          <w:sz w:val="20"/>
          <w:szCs w:val="20"/>
        </w:rPr>
      </w:pPr>
      <w:r>
        <w:rPr>
          <w:rFonts w:ascii="Arial" w:hAnsi="Arial" w:cs="Arial"/>
          <w:sz w:val="20"/>
          <w:szCs w:val="20"/>
        </w:rPr>
        <w:t xml:space="preserve">Objednatel si v souladu s ust. </w:t>
      </w:r>
      <w:r w:rsidR="0027245B">
        <w:rPr>
          <w:rFonts w:ascii="Arial" w:hAnsi="Arial" w:cs="Arial"/>
          <w:sz w:val="20"/>
          <w:szCs w:val="20"/>
        </w:rPr>
        <w:t>§ 100 odst. 1</w:t>
      </w:r>
      <w:r>
        <w:rPr>
          <w:rFonts w:ascii="Arial" w:hAnsi="Arial" w:cs="Arial"/>
          <w:sz w:val="20"/>
          <w:szCs w:val="20"/>
        </w:rPr>
        <w:t xml:space="preserve"> </w:t>
      </w:r>
      <w:r w:rsidR="00741530">
        <w:rPr>
          <w:rFonts w:ascii="Arial" w:hAnsi="Arial" w:cs="Arial"/>
          <w:sz w:val="20"/>
          <w:szCs w:val="20"/>
        </w:rPr>
        <w:t xml:space="preserve">z. č. 134/2016 Sb. </w:t>
      </w:r>
      <w:r>
        <w:rPr>
          <w:rFonts w:ascii="Arial" w:hAnsi="Arial" w:cs="Arial"/>
          <w:sz w:val="20"/>
          <w:szCs w:val="20"/>
        </w:rPr>
        <w:t xml:space="preserve">vyhrazuje změnu závazku </w:t>
      </w:r>
      <w:r w:rsidR="00D11466">
        <w:rPr>
          <w:rFonts w:ascii="Arial" w:hAnsi="Arial" w:cs="Arial"/>
          <w:sz w:val="20"/>
          <w:szCs w:val="20"/>
        </w:rPr>
        <w:t>spočívající v rozšíření předmětu plnění</w:t>
      </w:r>
      <w:r w:rsidR="00C70E37">
        <w:rPr>
          <w:rFonts w:ascii="Arial" w:hAnsi="Arial" w:cs="Arial"/>
          <w:sz w:val="20"/>
          <w:szCs w:val="20"/>
        </w:rPr>
        <w:t xml:space="preserve">, tj. </w:t>
      </w:r>
      <w:r w:rsidR="00D11466" w:rsidRPr="54A0A5C8">
        <w:rPr>
          <w:rFonts w:ascii="Arial" w:hAnsi="Arial" w:cs="Arial"/>
          <w:sz w:val="20"/>
          <w:szCs w:val="20"/>
        </w:rPr>
        <w:t>provádění servisu, kontrol a revizí systémů EPS a EZS včetně proškolení osob pověřených objednatelem na těchto zařízeních</w:t>
      </w:r>
      <w:r w:rsidR="00C70E37">
        <w:rPr>
          <w:rFonts w:ascii="Arial" w:hAnsi="Arial" w:cs="Arial"/>
          <w:sz w:val="20"/>
          <w:szCs w:val="20"/>
        </w:rPr>
        <w:t xml:space="preserve"> i na nově nabytá zařízení </w:t>
      </w:r>
      <w:r w:rsidR="00484A77">
        <w:rPr>
          <w:rFonts w:ascii="Arial" w:hAnsi="Arial" w:cs="Arial"/>
          <w:sz w:val="20"/>
          <w:szCs w:val="20"/>
        </w:rPr>
        <w:t>v </w:t>
      </w:r>
      <w:r w:rsidR="007E0135">
        <w:rPr>
          <w:rFonts w:ascii="Arial" w:hAnsi="Arial" w:cs="Arial"/>
          <w:sz w:val="20"/>
          <w:szCs w:val="20"/>
        </w:rPr>
        <w:t>souladu</w:t>
      </w:r>
      <w:r w:rsidR="00484A77">
        <w:rPr>
          <w:rFonts w:ascii="Arial" w:hAnsi="Arial" w:cs="Arial"/>
          <w:sz w:val="20"/>
          <w:szCs w:val="20"/>
        </w:rPr>
        <w:t xml:space="preserve"> s čl. </w:t>
      </w:r>
      <w:r w:rsidR="007E0135">
        <w:rPr>
          <w:rFonts w:ascii="Arial" w:hAnsi="Arial" w:cs="Arial"/>
          <w:sz w:val="20"/>
          <w:szCs w:val="20"/>
        </w:rPr>
        <w:t>1</w:t>
      </w:r>
      <w:r w:rsidR="00484A77">
        <w:rPr>
          <w:rFonts w:ascii="Arial" w:hAnsi="Arial" w:cs="Arial"/>
          <w:sz w:val="20"/>
          <w:szCs w:val="20"/>
        </w:rPr>
        <w:t xml:space="preserve"> </w:t>
      </w:r>
      <w:r w:rsidR="008A5FEE">
        <w:rPr>
          <w:rFonts w:ascii="Arial" w:hAnsi="Arial" w:cs="Arial"/>
          <w:sz w:val="20"/>
          <w:szCs w:val="20"/>
        </w:rPr>
        <w:t>odst. 3 a</w:t>
      </w:r>
      <w:r w:rsidR="007E0135">
        <w:rPr>
          <w:rFonts w:ascii="Arial" w:hAnsi="Arial" w:cs="Arial"/>
          <w:sz w:val="20"/>
          <w:szCs w:val="20"/>
        </w:rPr>
        <w:t xml:space="preserve"> čl. 2 částí A smlouvy.</w:t>
      </w:r>
    </w:p>
    <w:p w14:paraId="3790BC90" w14:textId="77777777" w:rsidR="00177A84" w:rsidRPr="00406B77" w:rsidRDefault="00177A84" w:rsidP="00A226D6">
      <w:pPr>
        <w:tabs>
          <w:tab w:val="num" w:pos="0"/>
        </w:tabs>
        <w:jc w:val="both"/>
        <w:rPr>
          <w:rFonts w:ascii="Arial" w:hAnsi="Arial" w:cs="Arial"/>
          <w:sz w:val="20"/>
          <w:szCs w:val="20"/>
        </w:rPr>
      </w:pPr>
    </w:p>
    <w:p w14:paraId="469EC2C5" w14:textId="77777777" w:rsidR="00177A84" w:rsidRPr="00406B77" w:rsidRDefault="00177A84" w:rsidP="00177A84">
      <w:pPr>
        <w:rPr>
          <w:rFonts w:ascii="Arial" w:hAnsi="Arial" w:cs="Arial"/>
          <w:sz w:val="20"/>
          <w:szCs w:val="20"/>
        </w:rPr>
      </w:pPr>
    </w:p>
    <w:p w14:paraId="53A2CCF7" w14:textId="77777777" w:rsidR="005C5BD5" w:rsidRPr="00406B77" w:rsidRDefault="005C5BD5" w:rsidP="00406B77">
      <w:pPr>
        <w:spacing w:line="240" w:lineRule="exact"/>
        <w:ind w:left="720"/>
        <w:jc w:val="center"/>
        <w:rPr>
          <w:rFonts w:ascii="Arial" w:hAnsi="Arial" w:cs="Arial"/>
          <w:b/>
          <w:bCs/>
          <w:sz w:val="20"/>
          <w:szCs w:val="20"/>
        </w:rPr>
      </w:pPr>
      <w:r w:rsidRPr="00406B77">
        <w:rPr>
          <w:rFonts w:ascii="Arial" w:hAnsi="Arial" w:cs="Arial"/>
          <w:b/>
          <w:bCs/>
          <w:sz w:val="20"/>
          <w:szCs w:val="20"/>
        </w:rPr>
        <w:t xml:space="preserve">Článek </w:t>
      </w:r>
      <w:r w:rsidR="00AA69CD" w:rsidRPr="00406B77">
        <w:rPr>
          <w:rFonts w:ascii="Arial" w:hAnsi="Arial" w:cs="Arial"/>
          <w:b/>
          <w:bCs/>
          <w:sz w:val="20"/>
          <w:szCs w:val="20"/>
        </w:rPr>
        <w:t>2</w:t>
      </w:r>
    </w:p>
    <w:p w14:paraId="279E11EC" w14:textId="77777777" w:rsidR="005C5BD5" w:rsidRPr="00406B77" w:rsidRDefault="005C5BD5" w:rsidP="00406B77">
      <w:pPr>
        <w:spacing w:line="240" w:lineRule="exact"/>
        <w:ind w:left="720"/>
        <w:jc w:val="center"/>
        <w:rPr>
          <w:rFonts w:ascii="Arial" w:hAnsi="Arial" w:cs="Arial"/>
          <w:b/>
          <w:bCs/>
          <w:sz w:val="20"/>
          <w:szCs w:val="20"/>
        </w:rPr>
      </w:pPr>
      <w:r w:rsidRPr="00406B77">
        <w:rPr>
          <w:rFonts w:ascii="Arial" w:hAnsi="Arial" w:cs="Arial"/>
          <w:b/>
          <w:bCs/>
          <w:sz w:val="20"/>
          <w:szCs w:val="20"/>
        </w:rPr>
        <w:t>Podmínky a doba plnění</w:t>
      </w:r>
    </w:p>
    <w:p w14:paraId="76225DAD" w14:textId="77777777" w:rsidR="005C5BD5" w:rsidRPr="00406B77" w:rsidRDefault="005C5BD5" w:rsidP="005C5BD5">
      <w:pPr>
        <w:ind w:left="720"/>
        <w:rPr>
          <w:rFonts w:ascii="Arial" w:hAnsi="Arial" w:cs="Arial"/>
          <w:sz w:val="20"/>
          <w:szCs w:val="20"/>
        </w:rPr>
      </w:pPr>
    </w:p>
    <w:p w14:paraId="1F70B8F9" w14:textId="196840C0" w:rsidR="005C5BD5" w:rsidRPr="00C46619" w:rsidRDefault="005C5BD5" w:rsidP="005C5BD5">
      <w:pPr>
        <w:pStyle w:val="Odstavecseseznamem"/>
        <w:numPr>
          <w:ilvl w:val="0"/>
          <w:numId w:val="28"/>
        </w:numPr>
        <w:contextualSpacing/>
        <w:jc w:val="both"/>
        <w:rPr>
          <w:rFonts w:ascii="Arial" w:hAnsi="Arial" w:cs="Arial"/>
          <w:b/>
          <w:bCs/>
          <w:sz w:val="20"/>
          <w:szCs w:val="20"/>
          <w:lang w:bidi="en-US"/>
        </w:rPr>
      </w:pPr>
      <w:r w:rsidRPr="00C46619">
        <w:rPr>
          <w:rFonts w:ascii="Arial" w:hAnsi="Arial" w:cs="Arial"/>
          <w:b/>
          <w:bCs/>
          <w:sz w:val="20"/>
          <w:szCs w:val="20"/>
          <w:lang w:bidi="en-US"/>
        </w:rPr>
        <w:t xml:space="preserve">Dodávky </w:t>
      </w:r>
      <w:r w:rsidR="00080000">
        <w:rPr>
          <w:rFonts w:ascii="Arial" w:hAnsi="Arial" w:cs="Arial"/>
          <w:b/>
          <w:bCs/>
          <w:sz w:val="20"/>
          <w:szCs w:val="20"/>
          <w:lang w:bidi="en-US"/>
        </w:rPr>
        <w:t xml:space="preserve">EPS a </w:t>
      </w:r>
      <w:r w:rsidRPr="00C46619">
        <w:rPr>
          <w:rFonts w:ascii="Arial" w:hAnsi="Arial" w:cs="Arial"/>
          <w:b/>
          <w:bCs/>
          <w:sz w:val="20"/>
          <w:szCs w:val="20"/>
          <w:lang w:bidi="en-US"/>
        </w:rPr>
        <w:t>EZS</w:t>
      </w:r>
    </w:p>
    <w:p w14:paraId="0E8FD791" w14:textId="77777777" w:rsidR="00E67D93" w:rsidRPr="00C46619" w:rsidRDefault="00E67D93" w:rsidP="00E67D93">
      <w:pPr>
        <w:pStyle w:val="Odstavecseseznamem"/>
        <w:ind w:left="717"/>
        <w:contextualSpacing/>
        <w:jc w:val="both"/>
        <w:rPr>
          <w:rFonts w:ascii="Arial" w:hAnsi="Arial" w:cs="Arial"/>
          <w:b/>
          <w:bCs/>
          <w:sz w:val="20"/>
          <w:szCs w:val="20"/>
          <w:lang w:bidi="en-US"/>
        </w:rPr>
      </w:pPr>
    </w:p>
    <w:p w14:paraId="4274FD80" w14:textId="31209906" w:rsidR="005C5BD5" w:rsidRPr="00C46619" w:rsidRDefault="00C13338" w:rsidP="54A0A5C8">
      <w:pPr>
        <w:pStyle w:val="Odstavecseseznamem"/>
        <w:numPr>
          <w:ilvl w:val="0"/>
          <w:numId w:val="29"/>
        </w:numPr>
        <w:spacing w:line="240" w:lineRule="exact"/>
        <w:ind w:left="425" w:hanging="357"/>
        <w:contextualSpacing/>
        <w:jc w:val="both"/>
        <w:rPr>
          <w:rFonts w:ascii="Arial" w:hAnsi="Arial" w:cs="Arial"/>
          <w:sz w:val="20"/>
          <w:szCs w:val="20"/>
        </w:rPr>
      </w:pPr>
      <w:r w:rsidRPr="1DDA2BE5">
        <w:rPr>
          <w:rFonts w:ascii="Arial" w:hAnsi="Arial" w:cs="Arial"/>
          <w:sz w:val="20"/>
          <w:szCs w:val="20"/>
          <w:lang w:bidi="en-US"/>
        </w:rPr>
        <w:t xml:space="preserve">Objednatel má právo kdykoli v době účinnosti této smlouvy zaslat dodavateli písemnou poptávku </w:t>
      </w:r>
      <w:r w:rsidRPr="00D33D43">
        <w:rPr>
          <w:rFonts w:ascii="Arial" w:hAnsi="Arial" w:cs="Arial"/>
          <w:sz w:val="20"/>
          <w:szCs w:val="20"/>
          <w:lang w:bidi="en-US"/>
        </w:rPr>
        <w:t>na konkrétní požadované plnění a jeho rozsah. Poptávka bude doručena</w:t>
      </w:r>
      <w:r w:rsidRPr="00D33D43">
        <w:rPr>
          <w:rFonts w:ascii="Arial" w:hAnsi="Arial" w:cs="Arial"/>
          <w:sz w:val="20"/>
          <w:szCs w:val="20"/>
        </w:rPr>
        <w:t xml:space="preserve"> na e</w:t>
      </w:r>
      <w:r w:rsidR="00D0279A">
        <w:rPr>
          <w:rFonts w:ascii="Arial" w:hAnsi="Arial" w:cs="Arial"/>
          <w:sz w:val="20"/>
          <w:szCs w:val="20"/>
        </w:rPr>
        <w:t>-</w:t>
      </w:r>
      <w:r w:rsidRPr="00D33D43">
        <w:rPr>
          <w:rFonts w:ascii="Arial" w:hAnsi="Arial" w:cs="Arial"/>
          <w:sz w:val="20"/>
          <w:szCs w:val="20"/>
        </w:rPr>
        <w:t xml:space="preserve">mailovou adresu dodavatele </w:t>
      </w:r>
      <w:r w:rsidR="00C723D9">
        <w:rPr>
          <w:rFonts w:ascii="Arial" w:hAnsi="Arial" w:cs="Arial"/>
          <w:sz w:val="20"/>
          <w:szCs w:val="20"/>
        </w:rPr>
        <w:t>xxxxx</w:t>
      </w:r>
      <w:r w:rsidR="00BD0A2E">
        <w:rPr>
          <w:rFonts w:ascii="Arial" w:hAnsi="Arial" w:cs="Arial"/>
          <w:sz w:val="20"/>
          <w:szCs w:val="20"/>
        </w:rPr>
        <w:t>.</w:t>
      </w:r>
      <w:r w:rsidRPr="00D33D43">
        <w:rPr>
          <w:rFonts w:ascii="Arial" w:hAnsi="Arial" w:cs="Arial"/>
          <w:sz w:val="20"/>
          <w:szCs w:val="20"/>
        </w:rPr>
        <w:t xml:space="preserve"> Dodavatel na základě poptávky vyhotoví do 5 pracovních dnů </w:t>
      </w:r>
      <w:r w:rsidRPr="00D33D43">
        <w:br/>
      </w:r>
      <w:r w:rsidRPr="00D33D43">
        <w:rPr>
          <w:rFonts w:ascii="Arial" w:hAnsi="Arial" w:cs="Arial"/>
          <w:sz w:val="20"/>
          <w:szCs w:val="20"/>
        </w:rPr>
        <w:t xml:space="preserve">od obdržení poptávky cenovou nabídku a zašle ji na e-mailovou adresu objednatele </w:t>
      </w:r>
      <w:r w:rsidR="00C723D9">
        <w:rPr>
          <w:rFonts w:ascii="Arial" w:hAnsi="Arial" w:cs="Arial"/>
          <w:sz w:val="20"/>
          <w:szCs w:val="20"/>
        </w:rPr>
        <w:t>xxxxx</w:t>
      </w:r>
      <w:r w:rsidRPr="1DDA2BE5">
        <w:rPr>
          <w:rFonts w:ascii="Arial" w:hAnsi="Arial" w:cs="Arial"/>
          <w:sz w:val="20"/>
          <w:szCs w:val="20"/>
        </w:rPr>
        <w:t xml:space="preserve">. U zboží, které je uvedeno v příloze č. </w:t>
      </w:r>
      <w:r w:rsidR="2F233D63" w:rsidRPr="1DDA2BE5">
        <w:rPr>
          <w:rFonts w:ascii="Arial" w:hAnsi="Arial" w:cs="Arial"/>
          <w:sz w:val="20"/>
          <w:szCs w:val="20"/>
        </w:rPr>
        <w:t>2a a 2b</w:t>
      </w:r>
      <w:r w:rsidRPr="1DDA2BE5">
        <w:rPr>
          <w:rFonts w:ascii="Arial" w:hAnsi="Arial" w:cs="Arial"/>
          <w:sz w:val="20"/>
          <w:szCs w:val="20"/>
        </w:rPr>
        <w:t xml:space="preserve"> této smlouvy musí nabídka odpovídat cenám uvedeným v</w:t>
      </w:r>
      <w:r w:rsidR="00D0279A">
        <w:rPr>
          <w:rFonts w:ascii="Arial" w:hAnsi="Arial" w:cs="Arial"/>
          <w:sz w:val="20"/>
          <w:szCs w:val="20"/>
        </w:rPr>
        <w:t> </w:t>
      </w:r>
      <w:r w:rsidRPr="1DDA2BE5">
        <w:rPr>
          <w:rFonts w:ascii="Arial" w:hAnsi="Arial" w:cs="Arial"/>
          <w:sz w:val="20"/>
          <w:szCs w:val="20"/>
        </w:rPr>
        <w:t>pří</w:t>
      </w:r>
      <w:r w:rsidR="00D0279A">
        <w:rPr>
          <w:rFonts w:ascii="Arial" w:hAnsi="Arial" w:cs="Arial"/>
          <w:sz w:val="20"/>
          <w:szCs w:val="20"/>
        </w:rPr>
        <w:t>slušné příloze</w:t>
      </w:r>
      <w:r w:rsidRPr="1DDA2BE5">
        <w:rPr>
          <w:rFonts w:ascii="Arial" w:hAnsi="Arial" w:cs="Arial"/>
          <w:sz w:val="20"/>
          <w:szCs w:val="20"/>
        </w:rPr>
        <w:t>. Na základě této nabídky vystaví objednatel závaznou objednávku a zašle ji dodavateli. Dodavatel potvrdí objednávku nejpozději následující pracovní den po obdržení objednávky na adresu uvedenou výše v tomto článku smlouvy.</w:t>
      </w:r>
    </w:p>
    <w:p w14:paraId="1D2DF78F" w14:textId="77777777" w:rsidR="005C5BD5" w:rsidRPr="00C46619" w:rsidRDefault="005C5BD5" w:rsidP="005C5BD5">
      <w:pPr>
        <w:pStyle w:val="Odstavecseseznamem"/>
        <w:ind w:left="357"/>
        <w:contextualSpacing/>
        <w:jc w:val="both"/>
        <w:rPr>
          <w:rFonts w:ascii="Arial" w:hAnsi="Arial" w:cs="Arial"/>
          <w:bCs/>
          <w:sz w:val="20"/>
          <w:szCs w:val="20"/>
        </w:rPr>
      </w:pPr>
    </w:p>
    <w:p w14:paraId="077EFD8C" w14:textId="46C417E8" w:rsidR="005C5BD5" w:rsidRPr="00C46619" w:rsidRDefault="005C5BD5" w:rsidP="005C5BD5">
      <w:pPr>
        <w:pStyle w:val="Odstavecseseznamem"/>
        <w:numPr>
          <w:ilvl w:val="0"/>
          <w:numId w:val="29"/>
        </w:numPr>
        <w:ind w:left="426"/>
        <w:contextualSpacing/>
        <w:jc w:val="both"/>
        <w:rPr>
          <w:rFonts w:ascii="Arial" w:eastAsia="Segoe UI" w:hAnsi="Arial" w:cs="Arial"/>
          <w:sz w:val="20"/>
          <w:szCs w:val="20"/>
        </w:rPr>
      </w:pPr>
      <w:r w:rsidRPr="00C46619">
        <w:rPr>
          <w:rFonts w:ascii="Arial" w:hAnsi="Arial" w:cs="Arial"/>
          <w:sz w:val="20"/>
          <w:szCs w:val="20"/>
        </w:rPr>
        <w:t>Dílčí smlouva je uzavřena dnem doručení potvrzené objednávky objednateli</w:t>
      </w:r>
      <w:r w:rsidR="00085EF8" w:rsidRPr="00C46619">
        <w:rPr>
          <w:rFonts w:ascii="Arial" w:hAnsi="Arial" w:cs="Arial"/>
          <w:sz w:val="20"/>
          <w:szCs w:val="20"/>
        </w:rPr>
        <w:t>.</w:t>
      </w:r>
    </w:p>
    <w:p w14:paraId="2DD19A1C" w14:textId="77777777" w:rsidR="005C5BD5" w:rsidRPr="00C46619" w:rsidRDefault="005C5BD5" w:rsidP="005C5BD5">
      <w:pPr>
        <w:pStyle w:val="Odstavecseseznamem"/>
        <w:ind w:left="426"/>
        <w:contextualSpacing/>
        <w:jc w:val="both"/>
        <w:rPr>
          <w:rFonts w:ascii="Arial" w:eastAsia="Segoe UI" w:hAnsi="Arial" w:cs="Arial"/>
          <w:sz w:val="20"/>
          <w:szCs w:val="20"/>
        </w:rPr>
      </w:pPr>
    </w:p>
    <w:p w14:paraId="5D11EB21" w14:textId="78B4E5CD" w:rsidR="005C5BD5" w:rsidRPr="00C46619" w:rsidRDefault="005C5BD5" w:rsidP="00406B77">
      <w:pPr>
        <w:numPr>
          <w:ilvl w:val="0"/>
          <w:numId w:val="29"/>
        </w:numPr>
        <w:suppressAutoHyphens/>
        <w:spacing w:line="240" w:lineRule="exact"/>
        <w:ind w:left="425" w:hanging="357"/>
        <w:jc w:val="both"/>
        <w:rPr>
          <w:rFonts w:ascii="Arial" w:hAnsi="Arial" w:cs="Arial"/>
          <w:sz w:val="20"/>
          <w:szCs w:val="20"/>
        </w:rPr>
      </w:pPr>
      <w:r w:rsidRPr="00C46619">
        <w:rPr>
          <w:rFonts w:ascii="Arial" w:hAnsi="Arial" w:cs="Arial"/>
          <w:sz w:val="20"/>
          <w:szCs w:val="20"/>
        </w:rPr>
        <w:t xml:space="preserve">Dodavatel je povinen dodávat plnění v celém rozsahu na místa určení uvedená v konkrétní objednávce na vlastní náklady nejpozději do 7 dnů od doručení objednávky. Prodávající </w:t>
      </w:r>
      <w:r w:rsidR="00406B77" w:rsidRPr="00C46619">
        <w:rPr>
          <w:rFonts w:ascii="Arial" w:hAnsi="Arial" w:cs="Arial"/>
          <w:sz w:val="20"/>
          <w:szCs w:val="20"/>
        </w:rPr>
        <w:br/>
      </w:r>
      <w:r w:rsidRPr="00C46619">
        <w:rPr>
          <w:rFonts w:ascii="Arial" w:hAnsi="Arial" w:cs="Arial"/>
          <w:sz w:val="20"/>
          <w:szCs w:val="20"/>
        </w:rPr>
        <w:t>se zavazuje doručit dodávky do určeného konkrétního místa, které bude vždy předem specifikováno v</w:t>
      </w:r>
      <w:r w:rsidRPr="00C46619" w:rsidDel="00A37FAE">
        <w:rPr>
          <w:rFonts w:ascii="Arial" w:hAnsi="Arial" w:cs="Arial"/>
          <w:sz w:val="20"/>
          <w:szCs w:val="20"/>
        </w:rPr>
        <w:t> </w:t>
      </w:r>
      <w:r w:rsidRPr="00C46619">
        <w:rPr>
          <w:rFonts w:ascii="Arial" w:hAnsi="Arial" w:cs="Arial"/>
          <w:sz w:val="20"/>
          <w:szCs w:val="20"/>
        </w:rPr>
        <w:t>objednávce</w:t>
      </w:r>
      <w:r w:rsidR="00A37FAE" w:rsidRPr="00C46619">
        <w:rPr>
          <w:rFonts w:ascii="Arial" w:hAnsi="Arial" w:cs="Arial"/>
          <w:sz w:val="20"/>
          <w:szCs w:val="20"/>
        </w:rPr>
        <w:t>.</w:t>
      </w:r>
      <w:r w:rsidRPr="00C46619">
        <w:rPr>
          <w:rFonts w:ascii="Arial" w:hAnsi="Arial" w:cs="Arial"/>
          <w:sz w:val="20"/>
          <w:szCs w:val="20"/>
        </w:rPr>
        <w:t xml:space="preserve"> </w:t>
      </w:r>
    </w:p>
    <w:p w14:paraId="13762B5B" w14:textId="77777777" w:rsidR="00FF107B" w:rsidRPr="00C46619" w:rsidRDefault="00FF107B" w:rsidP="00FF107B">
      <w:pPr>
        <w:pStyle w:val="Odstavecseseznamem"/>
        <w:rPr>
          <w:rFonts w:ascii="Arial" w:hAnsi="Arial" w:cs="Arial"/>
          <w:sz w:val="20"/>
          <w:szCs w:val="20"/>
        </w:rPr>
      </w:pPr>
    </w:p>
    <w:p w14:paraId="3769F7C8" w14:textId="2730CFAD" w:rsidR="005C5BD5" w:rsidRPr="00C46619" w:rsidRDefault="005C5BD5" w:rsidP="00406B77">
      <w:pPr>
        <w:numPr>
          <w:ilvl w:val="0"/>
          <w:numId w:val="29"/>
        </w:numPr>
        <w:suppressAutoHyphens/>
        <w:spacing w:line="240" w:lineRule="exact"/>
        <w:ind w:left="425" w:hanging="425"/>
        <w:jc w:val="both"/>
        <w:rPr>
          <w:rFonts w:ascii="Arial" w:hAnsi="Arial" w:cs="Arial"/>
          <w:sz w:val="20"/>
          <w:szCs w:val="20"/>
        </w:rPr>
      </w:pPr>
      <w:r w:rsidRPr="00C46619">
        <w:rPr>
          <w:rFonts w:ascii="Arial" w:hAnsi="Arial" w:cs="Arial"/>
          <w:sz w:val="20"/>
          <w:szCs w:val="20"/>
        </w:rPr>
        <w:t xml:space="preserve">Součástí dodávky a ceny za dodávku je instalace systému včetně naprogramování, přezkoušení funkcí, uvedení do provozu, výchozí revize a </w:t>
      </w:r>
      <w:r w:rsidR="00E67D93" w:rsidRPr="00C46619">
        <w:rPr>
          <w:rFonts w:ascii="Arial" w:hAnsi="Arial" w:cs="Arial"/>
          <w:bCs/>
          <w:sz w:val="20"/>
          <w:szCs w:val="20"/>
        </w:rPr>
        <w:t>proškolení osob pověřených objednatelem</w:t>
      </w:r>
      <w:r w:rsidR="009B0018" w:rsidRPr="00C46619">
        <w:rPr>
          <w:rFonts w:ascii="Arial" w:hAnsi="Arial" w:cs="Arial"/>
          <w:bCs/>
          <w:sz w:val="20"/>
          <w:szCs w:val="20"/>
        </w:rPr>
        <w:t>,</w:t>
      </w:r>
      <w:r w:rsidR="00C95430" w:rsidRPr="00C46619">
        <w:rPr>
          <w:rFonts w:ascii="Arial" w:hAnsi="Arial" w:cs="Arial"/>
          <w:bCs/>
          <w:sz w:val="20"/>
          <w:szCs w:val="20"/>
        </w:rPr>
        <w:t xml:space="preserve"> </w:t>
      </w:r>
      <w:r w:rsidR="00C95430" w:rsidRPr="00C46619">
        <w:rPr>
          <w:rFonts w:ascii="Arial" w:hAnsi="Arial" w:cs="Arial"/>
          <w:sz w:val="20"/>
          <w:szCs w:val="20"/>
        </w:rPr>
        <w:t xml:space="preserve">kompletní příslušenství, clo, balné, doprava a stěhování na místo plnění, </w:t>
      </w:r>
      <w:r w:rsidR="004321BD" w:rsidRPr="00C46619">
        <w:rPr>
          <w:rFonts w:ascii="Arial" w:hAnsi="Arial" w:cs="Arial"/>
          <w:sz w:val="20"/>
          <w:szCs w:val="20"/>
        </w:rPr>
        <w:t>likvidace odpadu</w:t>
      </w:r>
      <w:r w:rsidR="00B946E9" w:rsidRPr="00C46619">
        <w:rPr>
          <w:rFonts w:ascii="Arial" w:hAnsi="Arial" w:cs="Arial"/>
          <w:sz w:val="20"/>
          <w:szCs w:val="20"/>
        </w:rPr>
        <w:t xml:space="preserve"> a poskytnutí záručního servisu.</w:t>
      </w:r>
      <w:r w:rsidRPr="00C46619">
        <w:rPr>
          <w:rFonts w:ascii="Arial" w:hAnsi="Arial" w:cs="Arial"/>
          <w:sz w:val="20"/>
          <w:szCs w:val="20"/>
        </w:rPr>
        <w:t xml:space="preserve"> Dodavatel</w:t>
      </w:r>
      <w:r w:rsidR="00406B77" w:rsidRPr="00C46619">
        <w:rPr>
          <w:rFonts w:ascii="Arial" w:hAnsi="Arial" w:cs="Arial"/>
          <w:sz w:val="20"/>
          <w:szCs w:val="20"/>
        </w:rPr>
        <w:t xml:space="preserve"> </w:t>
      </w:r>
      <w:r w:rsidRPr="00C46619">
        <w:rPr>
          <w:rFonts w:ascii="Arial" w:hAnsi="Arial" w:cs="Arial"/>
          <w:sz w:val="20"/>
          <w:szCs w:val="20"/>
        </w:rPr>
        <w:t xml:space="preserve">je povinen spolu s dodávkou předat objednateli veškeré doklady, které se k dodávce a jejímu řádnému užívání vztahují. </w:t>
      </w:r>
    </w:p>
    <w:p w14:paraId="7753968F" w14:textId="77777777" w:rsidR="00FF107B" w:rsidRPr="00C46619" w:rsidRDefault="00FF107B" w:rsidP="00FF107B">
      <w:pPr>
        <w:suppressAutoHyphens/>
        <w:ind w:left="425"/>
        <w:jc w:val="both"/>
        <w:rPr>
          <w:rFonts w:ascii="Arial" w:hAnsi="Arial" w:cs="Arial"/>
          <w:sz w:val="20"/>
          <w:szCs w:val="20"/>
        </w:rPr>
      </w:pPr>
    </w:p>
    <w:p w14:paraId="5CC3E329" w14:textId="02915F3C" w:rsidR="005C5BD5" w:rsidRPr="00C46619" w:rsidRDefault="005C5BD5" w:rsidP="00406B77">
      <w:pPr>
        <w:numPr>
          <w:ilvl w:val="0"/>
          <w:numId w:val="29"/>
        </w:numPr>
        <w:suppressAutoHyphens/>
        <w:spacing w:line="240" w:lineRule="exact"/>
        <w:ind w:left="425" w:hanging="425"/>
        <w:jc w:val="both"/>
        <w:rPr>
          <w:rFonts w:ascii="Arial" w:hAnsi="Arial" w:cs="Arial"/>
          <w:sz w:val="20"/>
          <w:szCs w:val="20"/>
        </w:rPr>
      </w:pPr>
      <w:r w:rsidRPr="00C46619">
        <w:rPr>
          <w:rFonts w:ascii="Arial" w:hAnsi="Arial" w:cs="Arial"/>
          <w:sz w:val="20"/>
          <w:szCs w:val="20"/>
        </w:rPr>
        <w:t xml:space="preserve">Okamžikem řádného předání a převzetí dodávky přechází na objednatele vlastnické právo </w:t>
      </w:r>
      <w:r w:rsidR="00406B77" w:rsidRPr="00C46619">
        <w:rPr>
          <w:rFonts w:ascii="Arial" w:hAnsi="Arial" w:cs="Arial"/>
          <w:sz w:val="20"/>
          <w:szCs w:val="20"/>
        </w:rPr>
        <w:br/>
      </w:r>
      <w:r w:rsidRPr="00C46619">
        <w:rPr>
          <w:rFonts w:ascii="Arial" w:hAnsi="Arial" w:cs="Arial"/>
          <w:sz w:val="20"/>
          <w:szCs w:val="20"/>
        </w:rPr>
        <w:t xml:space="preserve">a nebezpečí škody na dodávaném systému. </w:t>
      </w:r>
      <w:r w:rsidR="00B57033" w:rsidRPr="00C46619">
        <w:rPr>
          <w:rFonts w:ascii="Arial" w:hAnsi="Arial" w:cs="Arial"/>
          <w:sz w:val="20"/>
          <w:szCs w:val="20"/>
        </w:rPr>
        <w:t xml:space="preserve">Objednatel </w:t>
      </w:r>
      <w:r w:rsidRPr="00C46619">
        <w:rPr>
          <w:rFonts w:ascii="Arial" w:hAnsi="Arial" w:cs="Arial"/>
          <w:sz w:val="20"/>
          <w:szCs w:val="20"/>
        </w:rPr>
        <w:t>není povinen převzít dodávku či její část, která je poškozena nebo která jinak nesplňuje podmínky této smlouvy.</w:t>
      </w:r>
    </w:p>
    <w:p w14:paraId="61EE756F" w14:textId="77777777" w:rsidR="00FF107B" w:rsidRPr="00C46619" w:rsidRDefault="00FF107B" w:rsidP="00FF107B">
      <w:pPr>
        <w:suppressAutoHyphens/>
        <w:ind w:left="425"/>
        <w:jc w:val="both"/>
        <w:rPr>
          <w:rFonts w:ascii="Arial" w:hAnsi="Arial" w:cs="Arial"/>
          <w:sz w:val="20"/>
          <w:szCs w:val="20"/>
        </w:rPr>
      </w:pPr>
    </w:p>
    <w:p w14:paraId="141BFF7D" w14:textId="77777777" w:rsidR="005C5BD5" w:rsidRPr="00C46619" w:rsidRDefault="005C5BD5" w:rsidP="00406B77">
      <w:pPr>
        <w:numPr>
          <w:ilvl w:val="0"/>
          <w:numId w:val="29"/>
        </w:numPr>
        <w:suppressAutoHyphens/>
        <w:spacing w:line="240" w:lineRule="exact"/>
        <w:ind w:left="425" w:hanging="425"/>
        <w:jc w:val="both"/>
        <w:rPr>
          <w:rFonts w:ascii="Arial" w:hAnsi="Arial" w:cs="Arial"/>
          <w:sz w:val="20"/>
          <w:szCs w:val="20"/>
        </w:rPr>
      </w:pPr>
      <w:r w:rsidRPr="00C46619">
        <w:rPr>
          <w:rFonts w:ascii="Arial" w:hAnsi="Arial" w:cs="Arial"/>
          <w:sz w:val="20"/>
          <w:szCs w:val="20"/>
        </w:rPr>
        <w:t>Po splnění dodávky vystaví dodavatel dodací list, který bude obsahovat níže uvedené náležitosti:</w:t>
      </w:r>
    </w:p>
    <w:p w14:paraId="112521EC" w14:textId="77777777" w:rsidR="005C5BD5" w:rsidRPr="00C46619" w:rsidRDefault="005C5BD5" w:rsidP="00406B77">
      <w:pPr>
        <w:pStyle w:val="Odstavecseseznamem"/>
        <w:numPr>
          <w:ilvl w:val="0"/>
          <w:numId w:val="34"/>
        </w:numPr>
        <w:suppressAutoHyphens/>
        <w:spacing w:line="240" w:lineRule="exact"/>
        <w:contextualSpacing/>
        <w:jc w:val="both"/>
        <w:rPr>
          <w:rFonts w:ascii="Arial" w:hAnsi="Arial" w:cs="Arial"/>
          <w:sz w:val="20"/>
          <w:szCs w:val="20"/>
        </w:rPr>
      </w:pPr>
      <w:r w:rsidRPr="00C46619">
        <w:rPr>
          <w:rFonts w:ascii="Arial" w:hAnsi="Arial" w:cs="Arial"/>
          <w:sz w:val="20"/>
          <w:szCs w:val="20"/>
        </w:rPr>
        <w:t>označení dodacího listu a jeho číslo,</w:t>
      </w:r>
    </w:p>
    <w:p w14:paraId="58932776" w14:textId="77777777" w:rsidR="005C5BD5" w:rsidRPr="00C46619" w:rsidRDefault="005C5BD5" w:rsidP="00406B77">
      <w:pPr>
        <w:pStyle w:val="Odstavecseseznamem"/>
        <w:numPr>
          <w:ilvl w:val="0"/>
          <w:numId w:val="34"/>
        </w:numPr>
        <w:suppressAutoHyphens/>
        <w:spacing w:line="240" w:lineRule="exact"/>
        <w:contextualSpacing/>
        <w:jc w:val="both"/>
        <w:rPr>
          <w:rFonts w:ascii="Arial" w:hAnsi="Arial" w:cs="Arial"/>
          <w:sz w:val="20"/>
          <w:szCs w:val="20"/>
        </w:rPr>
      </w:pPr>
      <w:r w:rsidRPr="00C46619">
        <w:rPr>
          <w:rFonts w:ascii="Arial" w:hAnsi="Arial" w:cs="Arial"/>
          <w:sz w:val="20"/>
          <w:szCs w:val="20"/>
        </w:rPr>
        <w:t>název a sídlo smluvních stran,</w:t>
      </w:r>
    </w:p>
    <w:p w14:paraId="205DB3B5" w14:textId="77777777" w:rsidR="005C5BD5" w:rsidRPr="00C46619" w:rsidRDefault="005C5BD5" w:rsidP="00406B77">
      <w:pPr>
        <w:pStyle w:val="Odstavecseseznamem"/>
        <w:numPr>
          <w:ilvl w:val="0"/>
          <w:numId w:val="34"/>
        </w:numPr>
        <w:suppressAutoHyphens/>
        <w:spacing w:line="240" w:lineRule="exact"/>
        <w:contextualSpacing/>
        <w:jc w:val="both"/>
        <w:rPr>
          <w:rFonts w:ascii="Arial" w:hAnsi="Arial" w:cs="Arial"/>
          <w:sz w:val="20"/>
          <w:szCs w:val="20"/>
        </w:rPr>
      </w:pPr>
      <w:r w:rsidRPr="00C46619">
        <w:rPr>
          <w:rFonts w:ascii="Arial" w:hAnsi="Arial" w:cs="Arial"/>
          <w:sz w:val="20"/>
          <w:szCs w:val="20"/>
        </w:rPr>
        <w:t>číslo smlouvy a objednávky,</w:t>
      </w:r>
    </w:p>
    <w:p w14:paraId="45C3F86D" w14:textId="77777777" w:rsidR="005C5BD5" w:rsidRPr="00C46619" w:rsidRDefault="005C5BD5" w:rsidP="00406B77">
      <w:pPr>
        <w:pStyle w:val="Odstavecseseznamem"/>
        <w:numPr>
          <w:ilvl w:val="0"/>
          <w:numId w:val="34"/>
        </w:numPr>
        <w:suppressAutoHyphens/>
        <w:spacing w:line="240" w:lineRule="exact"/>
        <w:contextualSpacing/>
        <w:jc w:val="both"/>
        <w:rPr>
          <w:rFonts w:ascii="Arial" w:hAnsi="Arial" w:cs="Arial"/>
          <w:sz w:val="20"/>
          <w:szCs w:val="20"/>
        </w:rPr>
      </w:pPr>
      <w:r w:rsidRPr="00C46619">
        <w:rPr>
          <w:rFonts w:ascii="Arial" w:hAnsi="Arial" w:cs="Arial"/>
          <w:sz w:val="20"/>
          <w:szCs w:val="20"/>
        </w:rPr>
        <w:t>souhrn instalovaných komponentů dodávky,</w:t>
      </w:r>
    </w:p>
    <w:p w14:paraId="0A1E46FE" w14:textId="77777777" w:rsidR="005C5BD5" w:rsidRPr="00C46619" w:rsidRDefault="005C5BD5" w:rsidP="00406B77">
      <w:pPr>
        <w:pStyle w:val="Odstavecseseznamem"/>
        <w:numPr>
          <w:ilvl w:val="0"/>
          <w:numId w:val="34"/>
        </w:numPr>
        <w:suppressAutoHyphens/>
        <w:spacing w:line="240" w:lineRule="exact"/>
        <w:contextualSpacing/>
        <w:jc w:val="both"/>
        <w:rPr>
          <w:rFonts w:ascii="Arial" w:hAnsi="Arial" w:cs="Arial"/>
          <w:sz w:val="20"/>
          <w:szCs w:val="20"/>
        </w:rPr>
      </w:pPr>
      <w:r w:rsidRPr="00C46619">
        <w:rPr>
          <w:rFonts w:ascii="Arial" w:hAnsi="Arial" w:cs="Arial"/>
          <w:sz w:val="20"/>
          <w:szCs w:val="20"/>
        </w:rPr>
        <w:t>datum dodání, instalace, uvedení do provozu a zaškolení příslušných zaměstnanců objednatele,</w:t>
      </w:r>
    </w:p>
    <w:p w14:paraId="46962623" w14:textId="77777777" w:rsidR="005C5BD5" w:rsidRPr="00C46619" w:rsidRDefault="005C5BD5" w:rsidP="00406B77">
      <w:pPr>
        <w:pStyle w:val="Odstavecseseznamem"/>
        <w:numPr>
          <w:ilvl w:val="0"/>
          <w:numId w:val="34"/>
        </w:numPr>
        <w:suppressAutoHyphens/>
        <w:spacing w:line="240" w:lineRule="exact"/>
        <w:contextualSpacing/>
        <w:jc w:val="both"/>
        <w:rPr>
          <w:rFonts w:ascii="Arial" w:hAnsi="Arial" w:cs="Arial"/>
          <w:sz w:val="20"/>
          <w:szCs w:val="20"/>
        </w:rPr>
      </w:pPr>
      <w:r w:rsidRPr="00C46619">
        <w:rPr>
          <w:rFonts w:ascii="Arial" w:hAnsi="Arial" w:cs="Arial"/>
          <w:sz w:val="20"/>
          <w:szCs w:val="20"/>
        </w:rPr>
        <w:t>stav dodávky v okamžiku jejího předání a převzetí,</w:t>
      </w:r>
    </w:p>
    <w:p w14:paraId="0941D879" w14:textId="77777777" w:rsidR="005C5BD5" w:rsidRPr="00C46619" w:rsidRDefault="005C5BD5" w:rsidP="00406B77">
      <w:pPr>
        <w:pStyle w:val="Odstavecseseznamem"/>
        <w:numPr>
          <w:ilvl w:val="0"/>
          <w:numId w:val="34"/>
        </w:numPr>
        <w:suppressAutoHyphens/>
        <w:spacing w:line="240" w:lineRule="exact"/>
        <w:contextualSpacing/>
        <w:jc w:val="both"/>
        <w:rPr>
          <w:rFonts w:ascii="Arial" w:hAnsi="Arial" w:cs="Arial"/>
          <w:sz w:val="20"/>
          <w:szCs w:val="20"/>
        </w:rPr>
      </w:pPr>
      <w:r w:rsidRPr="00C46619">
        <w:rPr>
          <w:rFonts w:ascii="Arial" w:hAnsi="Arial" w:cs="Arial"/>
          <w:sz w:val="20"/>
          <w:szCs w:val="20"/>
        </w:rPr>
        <w:t>jiné náležitosti důležité pro předání a převzetí dodaného zboží.</w:t>
      </w:r>
    </w:p>
    <w:p w14:paraId="3E1A3F92" w14:textId="77777777" w:rsidR="00FF107B" w:rsidRPr="00C46619" w:rsidRDefault="00FF107B" w:rsidP="00FF107B">
      <w:pPr>
        <w:suppressAutoHyphens/>
        <w:ind w:left="425"/>
        <w:jc w:val="both"/>
        <w:rPr>
          <w:rFonts w:ascii="Arial" w:hAnsi="Arial" w:cs="Arial"/>
          <w:sz w:val="20"/>
          <w:szCs w:val="20"/>
        </w:rPr>
      </w:pPr>
    </w:p>
    <w:p w14:paraId="1005A4ED" w14:textId="77777777" w:rsidR="005C5BD5" w:rsidRPr="00C46619" w:rsidRDefault="005C5BD5" w:rsidP="00406B77">
      <w:pPr>
        <w:numPr>
          <w:ilvl w:val="0"/>
          <w:numId w:val="29"/>
        </w:numPr>
        <w:suppressAutoHyphens/>
        <w:spacing w:line="240" w:lineRule="exact"/>
        <w:ind w:left="425" w:hanging="425"/>
        <w:jc w:val="both"/>
        <w:rPr>
          <w:rFonts w:ascii="Arial" w:hAnsi="Arial" w:cs="Arial"/>
          <w:sz w:val="20"/>
          <w:szCs w:val="20"/>
        </w:rPr>
      </w:pPr>
      <w:r w:rsidRPr="00C46619">
        <w:rPr>
          <w:rFonts w:ascii="Arial" w:hAnsi="Arial" w:cs="Arial"/>
          <w:sz w:val="20"/>
          <w:szCs w:val="20"/>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dodávky (předávací protokol).</w:t>
      </w:r>
    </w:p>
    <w:p w14:paraId="5634D23B" w14:textId="77777777" w:rsidR="00011B39" w:rsidRPr="00406B77" w:rsidRDefault="00011B39" w:rsidP="005C040A">
      <w:pPr>
        <w:rPr>
          <w:rFonts w:ascii="Arial" w:hAnsi="Arial" w:cs="Arial"/>
          <w:sz w:val="20"/>
          <w:szCs w:val="20"/>
        </w:rPr>
      </w:pPr>
    </w:p>
    <w:p w14:paraId="6C198C0D" w14:textId="77777777" w:rsidR="005C5BD5" w:rsidRDefault="005C5BD5" w:rsidP="005C5BD5">
      <w:pPr>
        <w:numPr>
          <w:ilvl w:val="0"/>
          <w:numId w:val="28"/>
        </w:numPr>
        <w:rPr>
          <w:rFonts w:ascii="Arial" w:hAnsi="Arial" w:cs="Arial"/>
          <w:b/>
          <w:bCs/>
          <w:sz w:val="20"/>
          <w:szCs w:val="20"/>
        </w:rPr>
      </w:pPr>
      <w:r w:rsidRPr="00406B77">
        <w:rPr>
          <w:rFonts w:ascii="Arial" w:hAnsi="Arial" w:cs="Arial"/>
          <w:b/>
          <w:bCs/>
          <w:sz w:val="20"/>
          <w:szCs w:val="20"/>
        </w:rPr>
        <w:lastRenderedPageBreak/>
        <w:t>Servis EZS a EPS</w:t>
      </w:r>
    </w:p>
    <w:p w14:paraId="30BA1723" w14:textId="77777777" w:rsidR="00406B77" w:rsidRPr="00406B77" w:rsidRDefault="00406B77" w:rsidP="00406B77">
      <w:pPr>
        <w:ind w:left="717"/>
        <w:rPr>
          <w:rFonts w:ascii="Arial" w:hAnsi="Arial" w:cs="Arial"/>
          <w:b/>
          <w:bCs/>
          <w:sz w:val="20"/>
          <w:szCs w:val="20"/>
        </w:rPr>
      </w:pPr>
    </w:p>
    <w:p w14:paraId="2B1ECF14" w14:textId="0439484A" w:rsidR="00662490" w:rsidRPr="00406B77" w:rsidRDefault="005C5BD5" w:rsidP="00406B77">
      <w:pPr>
        <w:numPr>
          <w:ilvl w:val="0"/>
          <w:numId w:val="23"/>
        </w:numPr>
        <w:spacing w:line="240" w:lineRule="exact"/>
        <w:ind w:left="425" w:hanging="357"/>
        <w:jc w:val="both"/>
        <w:rPr>
          <w:rFonts w:ascii="Arial" w:hAnsi="Arial" w:cs="Arial"/>
          <w:sz w:val="20"/>
          <w:szCs w:val="20"/>
        </w:rPr>
      </w:pPr>
      <w:r w:rsidRPr="00406B77">
        <w:rPr>
          <w:rFonts w:ascii="Arial" w:hAnsi="Arial" w:cs="Arial"/>
          <w:sz w:val="20"/>
          <w:szCs w:val="20"/>
        </w:rPr>
        <w:t>Dodavatel se zavazuje provádět pravidelné kontroly (zkoušky a revize) zařízení uvedených v</w:t>
      </w:r>
      <w:r w:rsidR="005311D3">
        <w:rPr>
          <w:rFonts w:ascii="Arial" w:hAnsi="Arial" w:cs="Arial"/>
          <w:sz w:val="20"/>
          <w:szCs w:val="20"/>
        </w:rPr>
        <w:t xml:space="preserve"> příslušné </w:t>
      </w:r>
      <w:r w:rsidRPr="00406B77">
        <w:rPr>
          <w:rFonts w:ascii="Arial" w:hAnsi="Arial" w:cs="Arial"/>
          <w:sz w:val="20"/>
          <w:szCs w:val="20"/>
        </w:rPr>
        <w:t>příloze této smlouvy tak, aby</w:t>
      </w:r>
      <w:r w:rsidR="00662490" w:rsidRPr="00406B77">
        <w:rPr>
          <w:rFonts w:ascii="Arial" w:hAnsi="Arial" w:cs="Arial"/>
          <w:sz w:val="20"/>
          <w:szCs w:val="20"/>
        </w:rPr>
        <w:t xml:space="preserve"> systémy EZS a EPS umístěné v objektech trvale a bez přerušení vyhovovaly legislativním požadavkům pro jejich bezpečný provoz.</w:t>
      </w:r>
    </w:p>
    <w:p w14:paraId="57FAEB96" w14:textId="77777777" w:rsidR="005C5BD5" w:rsidRPr="00406B77" w:rsidRDefault="005C5BD5" w:rsidP="00662490">
      <w:pPr>
        <w:ind w:left="426"/>
        <w:jc w:val="both"/>
        <w:rPr>
          <w:rFonts w:ascii="Arial" w:hAnsi="Arial" w:cs="Arial"/>
          <w:sz w:val="20"/>
          <w:szCs w:val="20"/>
        </w:rPr>
      </w:pPr>
    </w:p>
    <w:p w14:paraId="502CB19B" w14:textId="14385AC6" w:rsidR="005C5BD5" w:rsidRPr="00406B77" w:rsidRDefault="005C5BD5" w:rsidP="00406B77">
      <w:pPr>
        <w:numPr>
          <w:ilvl w:val="0"/>
          <w:numId w:val="23"/>
        </w:numPr>
        <w:spacing w:line="240" w:lineRule="exact"/>
        <w:ind w:left="425" w:hanging="357"/>
        <w:jc w:val="both"/>
        <w:rPr>
          <w:rFonts w:ascii="Arial" w:hAnsi="Arial" w:cs="Arial"/>
          <w:bCs/>
          <w:sz w:val="20"/>
          <w:szCs w:val="20"/>
        </w:rPr>
      </w:pPr>
      <w:r w:rsidRPr="00406B77">
        <w:rPr>
          <w:rFonts w:ascii="Arial" w:hAnsi="Arial" w:cs="Arial"/>
          <w:sz w:val="20"/>
          <w:szCs w:val="20"/>
        </w:rPr>
        <w:t xml:space="preserve"> </w:t>
      </w:r>
      <w:r w:rsidR="002C3877" w:rsidRPr="00406B77">
        <w:rPr>
          <w:rFonts w:ascii="Arial" w:hAnsi="Arial" w:cs="Arial"/>
          <w:bCs/>
          <w:sz w:val="20"/>
          <w:szCs w:val="20"/>
        </w:rPr>
        <w:t>Dodavatel se zavazuje zasílat objednateli písemně výsledky pravidelných kontrol EPS a EZS (revizní zprávy, poruchové listy, …) spolu s příslušnou fakturou minimálně 1x za kalendářní měsíc elektronicky e-mailem na adresy</w:t>
      </w:r>
      <w:r w:rsidR="000C6D15" w:rsidRPr="00406B77">
        <w:rPr>
          <w:rFonts w:ascii="Arial" w:hAnsi="Arial" w:cs="Arial"/>
          <w:bCs/>
          <w:sz w:val="20"/>
          <w:szCs w:val="20"/>
        </w:rPr>
        <w:t>:</w:t>
      </w:r>
      <w:r w:rsidR="002C3877" w:rsidRPr="00406B77">
        <w:rPr>
          <w:rFonts w:ascii="Arial" w:hAnsi="Arial" w:cs="Arial"/>
          <w:bCs/>
          <w:sz w:val="20"/>
          <w:szCs w:val="20"/>
        </w:rPr>
        <w:t xml:space="preserve"> </w:t>
      </w:r>
      <w:r w:rsidR="00C723D9">
        <w:rPr>
          <w:rFonts w:ascii="Arial" w:hAnsi="Arial" w:cs="Arial"/>
          <w:bCs/>
          <w:sz w:val="20"/>
          <w:szCs w:val="20"/>
        </w:rPr>
        <w:t xml:space="preserve">xxxxx </w:t>
      </w:r>
      <w:r w:rsidR="002C3877" w:rsidRPr="00406B77">
        <w:rPr>
          <w:rFonts w:ascii="Arial" w:hAnsi="Arial" w:cs="Arial"/>
          <w:bCs/>
          <w:sz w:val="20"/>
          <w:szCs w:val="20"/>
        </w:rPr>
        <w:t>a</w:t>
      </w:r>
      <w:r w:rsidR="00C723D9">
        <w:rPr>
          <w:rFonts w:ascii="Arial" w:hAnsi="Arial" w:cs="Arial"/>
          <w:bCs/>
          <w:sz w:val="20"/>
          <w:szCs w:val="20"/>
        </w:rPr>
        <w:t xml:space="preserve"> xxxxx</w:t>
      </w:r>
      <w:r w:rsidR="002C3877" w:rsidRPr="00406B77">
        <w:rPr>
          <w:rFonts w:ascii="Arial" w:hAnsi="Arial" w:cs="Arial"/>
          <w:bCs/>
          <w:sz w:val="20"/>
          <w:szCs w:val="20"/>
        </w:rPr>
        <w:t>, kopii pak na adresu</w:t>
      </w:r>
      <w:r w:rsidR="000C6D15" w:rsidRPr="00406B77">
        <w:rPr>
          <w:rFonts w:ascii="Arial" w:hAnsi="Arial" w:cs="Arial"/>
          <w:bCs/>
          <w:sz w:val="20"/>
          <w:szCs w:val="20"/>
        </w:rPr>
        <w:t>:</w:t>
      </w:r>
      <w:r w:rsidR="002C3877" w:rsidRPr="00406B77">
        <w:rPr>
          <w:rFonts w:ascii="Arial" w:hAnsi="Arial" w:cs="Arial"/>
          <w:bCs/>
          <w:sz w:val="20"/>
          <w:szCs w:val="20"/>
        </w:rPr>
        <w:t xml:space="preserve"> </w:t>
      </w:r>
      <w:r w:rsidR="00C723D9">
        <w:rPr>
          <w:rFonts w:ascii="Arial" w:hAnsi="Arial" w:cs="Arial"/>
          <w:sz w:val="20"/>
          <w:szCs w:val="20"/>
        </w:rPr>
        <w:t>xxxxx</w:t>
      </w:r>
      <w:r w:rsidR="002C3877" w:rsidRPr="00323E0B">
        <w:rPr>
          <w:rFonts w:ascii="Arial" w:hAnsi="Arial" w:cs="Arial"/>
          <w:bCs/>
          <w:sz w:val="20"/>
          <w:szCs w:val="20"/>
        </w:rPr>
        <w:t>.</w:t>
      </w:r>
      <w:r w:rsidR="00210F11" w:rsidRPr="00323E0B">
        <w:rPr>
          <w:rFonts w:ascii="Arial" w:hAnsi="Arial" w:cs="Arial"/>
          <w:bCs/>
          <w:sz w:val="20"/>
          <w:szCs w:val="20"/>
        </w:rPr>
        <w:t xml:space="preserve"> </w:t>
      </w:r>
      <w:r w:rsidR="002C3877" w:rsidRPr="00323E0B">
        <w:rPr>
          <w:rFonts w:ascii="Arial" w:hAnsi="Arial" w:cs="Arial"/>
          <w:bCs/>
          <w:sz w:val="20"/>
          <w:szCs w:val="20"/>
        </w:rPr>
        <w:t>Dodavatel se rovněž zavazuje doručit objednateli výsledky</w:t>
      </w:r>
      <w:r w:rsidR="002C3877" w:rsidRPr="00406B77">
        <w:rPr>
          <w:rFonts w:ascii="Arial" w:hAnsi="Arial" w:cs="Arial"/>
          <w:bCs/>
          <w:sz w:val="20"/>
          <w:szCs w:val="20"/>
        </w:rPr>
        <w:t xml:space="preserve"> pravidelných kontrol EPS a EZS (revizní zprávy, poruchové listy) v tištěné podobě 1x za kalendářní měsíc prostřednictvím České pošty a.s. nebo osobně. Smluvní</w:t>
      </w:r>
      <w:r w:rsidR="000C6D15" w:rsidRPr="00406B77">
        <w:rPr>
          <w:rFonts w:ascii="Arial" w:hAnsi="Arial" w:cs="Arial"/>
          <w:bCs/>
          <w:sz w:val="20"/>
          <w:szCs w:val="20"/>
        </w:rPr>
        <w:t xml:space="preserve"> </w:t>
      </w:r>
      <w:r w:rsidR="002C3877" w:rsidRPr="00406B77">
        <w:rPr>
          <w:rFonts w:ascii="Arial" w:hAnsi="Arial" w:cs="Arial"/>
          <w:bCs/>
          <w:sz w:val="20"/>
          <w:szCs w:val="20"/>
        </w:rPr>
        <w:t>strany činí nesporným,</w:t>
      </w:r>
      <w:r w:rsidR="000C6D15" w:rsidRPr="00406B77">
        <w:rPr>
          <w:rFonts w:ascii="Arial" w:hAnsi="Arial" w:cs="Arial"/>
          <w:bCs/>
          <w:sz w:val="20"/>
          <w:szCs w:val="20"/>
        </w:rPr>
        <w:t xml:space="preserve"> </w:t>
      </w:r>
      <w:r w:rsidR="002C3877" w:rsidRPr="00406B77">
        <w:rPr>
          <w:rFonts w:ascii="Arial" w:hAnsi="Arial" w:cs="Arial"/>
          <w:bCs/>
          <w:sz w:val="20"/>
          <w:szCs w:val="20"/>
        </w:rPr>
        <w:t xml:space="preserve">že poskytování výše uvedené dokumentace, stejně jako i náklady účelně vynaložené na toto poskytnutí, jsou zahrnuty v celkové ceně blíže specifikované v článku 3 této </w:t>
      </w:r>
      <w:r w:rsidR="000C6D15" w:rsidRPr="00406B77">
        <w:rPr>
          <w:rFonts w:ascii="Arial" w:hAnsi="Arial" w:cs="Arial"/>
          <w:bCs/>
          <w:sz w:val="20"/>
          <w:szCs w:val="20"/>
        </w:rPr>
        <w:t>smlouvy.</w:t>
      </w:r>
    </w:p>
    <w:p w14:paraId="5DA67886" w14:textId="77777777" w:rsidR="005C5BD5" w:rsidRPr="00406B77" w:rsidRDefault="005C5BD5" w:rsidP="00662490">
      <w:pPr>
        <w:ind w:left="426"/>
        <w:jc w:val="both"/>
        <w:rPr>
          <w:rFonts w:ascii="Arial" w:hAnsi="Arial" w:cs="Arial"/>
          <w:sz w:val="20"/>
          <w:szCs w:val="20"/>
        </w:rPr>
      </w:pPr>
    </w:p>
    <w:p w14:paraId="566A9820" w14:textId="2B300E65" w:rsidR="005C5BD5" w:rsidRPr="00406B77" w:rsidRDefault="005C5BD5" w:rsidP="00406B77">
      <w:pPr>
        <w:numPr>
          <w:ilvl w:val="0"/>
          <w:numId w:val="23"/>
        </w:numPr>
        <w:spacing w:line="240" w:lineRule="exact"/>
        <w:ind w:left="425" w:hanging="357"/>
        <w:jc w:val="both"/>
        <w:rPr>
          <w:rFonts w:ascii="Arial" w:hAnsi="Arial" w:cs="Arial"/>
          <w:sz w:val="20"/>
          <w:szCs w:val="20"/>
        </w:rPr>
      </w:pPr>
      <w:r w:rsidRPr="00406B77">
        <w:rPr>
          <w:rFonts w:ascii="Arial" w:hAnsi="Arial" w:cs="Arial"/>
          <w:sz w:val="20"/>
          <w:szCs w:val="20"/>
        </w:rPr>
        <w:t xml:space="preserve">Dodavatel se dále zavazuje provádět opravy zařízení dle požadavků objednatele v rámci pravidelných kontrol zařízení prováděných dle </w:t>
      </w:r>
      <w:r w:rsidR="00B6782E" w:rsidRPr="00406B77">
        <w:rPr>
          <w:rFonts w:ascii="Arial" w:hAnsi="Arial" w:cs="Arial"/>
          <w:sz w:val="20"/>
          <w:szCs w:val="20"/>
        </w:rPr>
        <w:t>odst. 1 a 2</w:t>
      </w:r>
      <w:r w:rsidRPr="00406B77">
        <w:rPr>
          <w:rFonts w:ascii="Arial" w:hAnsi="Arial" w:cs="Arial"/>
          <w:sz w:val="20"/>
          <w:szCs w:val="20"/>
        </w:rPr>
        <w:t xml:space="preserve"> tohoto článku smlouvy nebo na základě objednávky zaslané dodavateli e-mail</w:t>
      </w:r>
      <w:r w:rsidR="002A596B" w:rsidRPr="00406B77">
        <w:rPr>
          <w:rFonts w:ascii="Arial" w:hAnsi="Arial" w:cs="Arial"/>
          <w:sz w:val="20"/>
          <w:szCs w:val="20"/>
        </w:rPr>
        <w:t>em na</w:t>
      </w:r>
      <w:r w:rsidRPr="00406B77">
        <w:rPr>
          <w:rFonts w:ascii="Arial" w:hAnsi="Arial" w:cs="Arial"/>
          <w:sz w:val="20"/>
          <w:szCs w:val="20"/>
        </w:rPr>
        <w:t xml:space="preserve"> </w:t>
      </w:r>
      <w:r w:rsidR="002C3877" w:rsidRPr="00D33D43">
        <w:rPr>
          <w:rFonts w:ascii="Arial" w:hAnsi="Arial" w:cs="Arial"/>
          <w:bCs/>
          <w:sz w:val="20"/>
          <w:szCs w:val="20"/>
        </w:rPr>
        <w:t xml:space="preserve">adresu </w:t>
      </w:r>
      <w:r w:rsidR="00C723D9">
        <w:rPr>
          <w:rFonts w:ascii="Arial" w:hAnsi="Arial" w:cs="Arial"/>
          <w:bCs/>
          <w:sz w:val="20"/>
          <w:szCs w:val="20"/>
        </w:rPr>
        <w:t>xxxxx</w:t>
      </w:r>
      <w:r w:rsidR="00C5351C">
        <w:rPr>
          <w:rFonts w:ascii="Arial" w:hAnsi="Arial" w:cs="Arial"/>
          <w:bCs/>
          <w:sz w:val="20"/>
          <w:szCs w:val="20"/>
        </w:rPr>
        <w:t>.</w:t>
      </w:r>
    </w:p>
    <w:p w14:paraId="525AEF99" w14:textId="77777777" w:rsidR="005C5BD5" w:rsidRPr="00406B77" w:rsidRDefault="005C5BD5" w:rsidP="00662490">
      <w:pPr>
        <w:ind w:left="426"/>
        <w:jc w:val="both"/>
        <w:rPr>
          <w:rFonts w:ascii="Arial" w:hAnsi="Arial" w:cs="Arial"/>
          <w:sz w:val="20"/>
          <w:szCs w:val="20"/>
        </w:rPr>
      </w:pPr>
      <w:r w:rsidRPr="00406B77">
        <w:rPr>
          <w:rFonts w:ascii="Arial" w:hAnsi="Arial" w:cs="Arial"/>
          <w:sz w:val="20"/>
          <w:szCs w:val="20"/>
        </w:rPr>
        <w:t xml:space="preserve">        </w:t>
      </w:r>
    </w:p>
    <w:p w14:paraId="05A6909C" w14:textId="49B3F74B" w:rsidR="005C5BD5" w:rsidRPr="00406B77" w:rsidRDefault="005C5BD5" w:rsidP="00406B77">
      <w:pPr>
        <w:numPr>
          <w:ilvl w:val="0"/>
          <w:numId w:val="23"/>
        </w:numPr>
        <w:spacing w:line="240" w:lineRule="exact"/>
        <w:ind w:left="425" w:hanging="357"/>
        <w:jc w:val="both"/>
        <w:rPr>
          <w:rFonts w:ascii="Arial" w:hAnsi="Arial" w:cs="Arial"/>
          <w:sz w:val="20"/>
          <w:szCs w:val="20"/>
        </w:rPr>
      </w:pPr>
      <w:r w:rsidRPr="00406B77">
        <w:rPr>
          <w:rFonts w:ascii="Arial" w:hAnsi="Arial" w:cs="Arial"/>
          <w:sz w:val="20"/>
          <w:szCs w:val="20"/>
        </w:rPr>
        <w:t>Dodavatel se zavazuje zajistit nástup technika k</w:t>
      </w:r>
      <w:r w:rsidR="00371C32" w:rsidRPr="00406B77">
        <w:rPr>
          <w:rFonts w:ascii="Arial" w:hAnsi="Arial" w:cs="Arial"/>
          <w:sz w:val="20"/>
          <w:szCs w:val="20"/>
        </w:rPr>
        <w:t> opravě (</w:t>
      </w:r>
      <w:r w:rsidRPr="00406B77">
        <w:rPr>
          <w:rFonts w:ascii="Arial" w:hAnsi="Arial" w:cs="Arial"/>
          <w:sz w:val="20"/>
          <w:szCs w:val="20"/>
        </w:rPr>
        <w:t>odstranění poruchy</w:t>
      </w:r>
      <w:r w:rsidR="00371C32" w:rsidRPr="00406B77">
        <w:rPr>
          <w:rFonts w:ascii="Arial" w:hAnsi="Arial" w:cs="Arial"/>
          <w:sz w:val="20"/>
          <w:szCs w:val="20"/>
        </w:rPr>
        <w:t>)</w:t>
      </w:r>
      <w:r w:rsidRPr="00406B77">
        <w:rPr>
          <w:rFonts w:ascii="Arial" w:hAnsi="Arial" w:cs="Arial"/>
          <w:sz w:val="20"/>
          <w:szCs w:val="20"/>
        </w:rPr>
        <w:t xml:space="preserve"> na zařízení EPS </w:t>
      </w:r>
      <w:r w:rsidR="00406B77">
        <w:rPr>
          <w:rFonts w:ascii="Arial" w:hAnsi="Arial" w:cs="Arial"/>
          <w:sz w:val="20"/>
          <w:szCs w:val="20"/>
        </w:rPr>
        <w:br/>
      </w:r>
      <w:r w:rsidRPr="00406B77">
        <w:rPr>
          <w:rFonts w:ascii="Arial" w:hAnsi="Arial" w:cs="Arial"/>
          <w:sz w:val="20"/>
          <w:szCs w:val="20"/>
        </w:rPr>
        <w:t xml:space="preserve">a EZS do </w:t>
      </w:r>
      <w:r w:rsidR="002A596B" w:rsidRPr="00406B77">
        <w:rPr>
          <w:rFonts w:ascii="Arial" w:hAnsi="Arial" w:cs="Arial"/>
          <w:sz w:val="20"/>
          <w:szCs w:val="20"/>
        </w:rPr>
        <w:t>dvou</w:t>
      </w:r>
      <w:r w:rsidRPr="00406B77">
        <w:rPr>
          <w:rFonts w:ascii="Arial" w:hAnsi="Arial" w:cs="Arial"/>
          <w:sz w:val="20"/>
          <w:szCs w:val="20"/>
        </w:rPr>
        <w:t xml:space="preserve"> hodin od nahlášení poruchy (u závad lehčího charakteru do 24 hod</w:t>
      </w:r>
      <w:r w:rsidR="009117D0">
        <w:rPr>
          <w:rFonts w:ascii="Arial" w:hAnsi="Arial" w:cs="Arial"/>
          <w:sz w:val="20"/>
          <w:szCs w:val="20"/>
        </w:rPr>
        <w:t>in</w:t>
      </w:r>
      <w:r w:rsidRPr="00406B77">
        <w:rPr>
          <w:rFonts w:ascii="Arial" w:hAnsi="Arial" w:cs="Arial"/>
          <w:sz w:val="20"/>
          <w:szCs w:val="20"/>
        </w:rPr>
        <w:t xml:space="preserve"> od nahlášení poruchy) a vady odstranit do 48 hodin od nahlášení poruchy, popř. v termínu dle dohody </w:t>
      </w:r>
      <w:r w:rsidR="00406B77">
        <w:rPr>
          <w:rFonts w:ascii="Arial" w:hAnsi="Arial" w:cs="Arial"/>
          <w:sz w:val="20"/>
          <w:szCs w:val="20"/>
        </w:rPr>
        <w:br/>
      </w:r>
      <w:r w:rsidRPr="00406B77">
        <w:rPr>
          <w:rFonts w:ascii="Arial" w:hAnsi="Arial" w:cs="Arial"/>
          <w:sz w:val="20"/>
          <w:szCs w:val="20"/>
        </w:rPr>
        <w:t>s objednatelem.</w:t>
      </w:r>
    </w:p>
    <w:p w14:paraId="620663D9" w14:textId="77777777" w:rsidR="005C5BD5" w:rsidRPr="00406B77" w:rsidRDefault="005C5BD5" w:rsidP="00662490">
      <w:pPr>
        <w:ind w:left="426"/>
        <w:jc w:val="both"/>
        <w:rPr>
          <w:rFonts w:ascii="Arial" w:hAnsi="Arial" w:cs="Arial"/>
          <w:sz w:val="20"/>
          <w:szCs w:val="20"/>
        </w:rPr>
      </w:pPr>
    </w:p>
    <w:p w14:paraId="2A3157FF" w14:textId="20A35857" w:rsidR="005C5BD5" w:rsidRPr="00406B77" w:rsidRDefault="002C3877" w:rsidP="00406B77">
      <w:pPr>
        <w:numPr>
          <w:ilvl w:val="0"/>
          <w:numId w:val="23"/>
        </w:numPr>
        <w:spacing w:line="240" w:lineRule="exact"/>
        <w:ind w:left="425" w:hanging="357"/>
        <w:jc w:val="both"/>
        <w:rPr>
          <w:rFonts w:ascii="Arial" w:hAnsi="Arial" w:cs="Arial"/>
          <w:sz w:val="20"/>
          <w:szCs w:val="20"/>
        </w:rPr>
      </w:pPr>
      <w:r w:rsidRPr="00406B77">
        <w:rPr>
          <w:rFonts w:ascii="Arial" w:hAnsi="Arial" w:cs="Arial"/>
          <w:bCs/>
          <w:sz w:val="20"/>
          <w:szCs w:val="20"/>
        </w:rPr>
        <w:t>V případě, že odhadovaná cena zakázky (opravy), a to včetně souvisejících položek, přesáhne částku 20.000</w:t>
      </w:r>
      <w:r w:rsidR="00702935">
        <w:rPr>
          <w:rFonts w:ascii="Arial" w:hAnsi="Arial" w:cs="Arial"/>
          <w:bCs/>
          <w:sz w:val="20"/>
          <w:szCs w:val="20"/>
        </w:rPr>
        <w:t xml:space="preserve"> </w:t>
      </w:r>
      <w:r w:rsidRPr="00406B77">
        <w:rPr>
          <w:rFonts w:ascii="Arial" w:hAnsi="Arial" w:cs="Arial"/>
          <w:bCs/>
          <w:sz w:val="20"/>
          <w:szCs w:val="20"/>
        </w:rPr>
        <w:t>Kč bez DPH, zašle dodavatel cenovou nabídku objednateli a zakázka (oprava) bude provedena</w:t>
      </w:r>
      <w:r w:rsidR="00406B77">
        <w:rPr>
          <w:rFonts w:ascii="Arial" w:hAnsi="Arial" w:cs="Arial"/>
          <w:bCs/>
          <w:sz w:val="20"/>
          <w:szCs w:val="20"/>
        </w:rPr>
        <w:t xml:space="preserve"> </w:t>
      </w:r>
      <w:r w:rsidRPr="00406B77">
        <w:rPr>
          <w:rFonts w:ascii="Arial" w:hAnsi="Arial" w:cs="Arial"/>
          <w:bCs/>
          <w:sz w:val="20"/>
          <w:szCs w:val="20"/>
        </w:rPr>
        <w:t>po písemném schválení nabídky objednatelem na základě vystavené objednávky.</w:t>
      </w:r>
    </w:p>
    <w:p w14:paraId="42099526" w14:textId="77777777" w:rsidR="005C5BD5" w:rsidRPr="00406B77" w:rsidRDefault="005C5BD5" w:rsidP="00AE5B6A">
      <w:pPr>
        <w:ind w:left="426"/>
        <w:jc w:val="both"/>
        <w:rPr>
          <w:rFonts w:ascii="Arial" w:hAnsi="Arial" w:cs="Arial"/>
          <w:sz w:val="20"/>
          <w:szCs w:val="20"/>
        </w:rPr>
      </w:pPr>
    </w:p>
    <w:p w14:paraId="04AB9F89" w14:textId="597B8F37" w:rsidR="005C5BD5" w:rsidRPr="00406B77" w:rsidRDefault="005C5BD5" w:rsidP="00406B77">
      <w:pPr>
        <w:numPr>
          <w:ilvl w:val="0"/>
          <w:numId w:val="23"/>
        </w:numPr>
        <w:spacing w:line="240" w:lineRule="exact"/>
        <w:ind w:left="425" w:hanging="357"/>
        <w:jc w:val="both"/>
        <w:rPr>
          <w:rFonts w:ascii="Arial" w:hAnsi="Arial" w:cs="Arial"/>
          <w:sz w:val="20"/>
          <w:szCs w:val="20"/>
        </w:rPr>
      </w:pPr>
      <w:r w:rsidRPr="00406B77">
        <w:rPr>
          <w:rFonts w:ascii="Arial" w:hAnsi="Arial" w:cs="Arial"/>
          <w:sz w:val="20"/>
          <w:szCs w:val="20"/>
        </w:rPr>
        <w:t xml:space="preserve">Dodavatel splní svou povinnost provést opravu jejím řádným dokončením v rozsahu dle této smlouvy a objednávky a předáním objednateli na základě písemného předávacího protokolu, kterým se pro účely této smlouvy rozumí poruchový list potvrzený zástupcem objednatele.  </w:t>
      </w:r>
    </w:p>
    <w:p w14:paraId="4713FE3F" w14:textId="77777777" w:rsidR="00371C32" w:rsidRPr="00406B77" w:rsidRDefault="00371C32" w:rsidP="00371C32">
      <w:pPr>
        <w:pStyle w:val="Odstavecseseznamem"/>
        <w:rPr>
          <w:rFonts w:ascii="Arial" w:hAnsi="Arial" w:cs="Arial"/>
          <w:sz w:val="20"/>
          <w:szCs w:val="20"/>
        </w:rPr>
      </w:pPr>
    </w:p>
    <w:p w14:paraId="650D888E" w14:textId="6F8D2457" w:rsidR="00371C32" w:rsidRPr="00406B77" w:rsidRDefault="00371C32" w:rsidP="00406B77">
      <w:pPr>
        <w:numPr>
          <w:ilvl w:val="0"/>
          <w:numId w:val="23"/>
        </w:numPr>
        <w:spacing w:line="240" w:lineRule="exact"/>
        <w:ind w:left="425" w:hanging="357"/>
        <w:jc w:val="both"/>
        <w:rPr>
          <w:rFonts w:ascii="Arial" w:hAnsi="Arial" w:cs="Arial"/>
          <w:sz w:val="20"/>
          <w:szCs w:val="20"/>
        </w:rPr>
      </w:pPr>
      <w:r w:rsidRPr="00406B77">
        <w:rPr>
          <w:rFonts w:ascii="Arial" w:hAnsi="Arial" w:cs="Arial"/>
          <w:sz w:val="20"/>
          <w:szCs w:val="20"/>
        </w:rPr>
        <w:t xml:space="preserve">Opravy a pravidelné kontroly budou prováděny po předchozí dohodě s pracovištěm objednatele, </w:t>
      </w:r>
      <w:r w:rsidR="002A596B" w:rsidRPr="00406B77">
        <w:rPr>
          <w:rFonts w:ascii="Arial" w:hAnsi="Arial" w:cs="Arial"/>
          <w:sz w:val="20"/>
          <w:szCs w:val="20"/>
        </w:rPr>
        <w:br/>
      </w:r>
      <w:r w:rsidRPr="00406B77">
        <w:rPr>
          <w:rFonts w:ascii="Arial" w:hAnsi="Arial" w:cs="Arial"/>
          <w:sz w:val="20"/>
          <w:szCs w:val="20"/>
        </w:rPr>
        <w:t>a to přednostně v pracovní dny v době od 8.00 do 16.00 hodin.</w:t>
      </w:r>
    </w:p>
    <w:p w14:paraId="533CAF56" w14:textId="77777777" w:rsidR="00687D14" w:rsidRPr="00406B77" w:rsidRDefault="00687D14" w:rsidP="00AE5B6A">
      <w:pPr>
        <w:pStyle w:val="Odstavecseseznamem"/>
        <w:ind w:left="426"/>
        <w:jc w:val="both"/>
        <w:rPr>
          <w:rFonts w:ascii="Arial" w:hAnsi="Arial" w:cs="Arial"/>
          <w:sz w:val="20"/>
          <w:szCs w:val="20"/>
        </w:rPr>
      </w:pPr>
    </w:p>
    <w:p w14:paraId="5A1F6AD4" w14:textId="56289255" w:rsidR="00687D14" w:rsidRPr="00406B77" w:rsidRDefault="00ED1A42" w:rsidP="00367ECA">
      <w:pPr>
        <w:numPr>
          <w:ilvl w:val="0"/>
          <w:numId w:val="23"/>
        </w:numPr>
        <w:suppressAutoHyphens/>
        <w:spacing w:line="240" w:lineRule="exact"/>
        <w:ind w:left="425" w:hanging="357"/>
        <w:jc w:val="both"/>
        <w:rPr>
          <w:rFonts w:ascii="Arial" w:hAnsi="Arial" w:cs="Arial"/>
          <w:bCs/>
          <w:sz w:val="20"/>
          <w:szCs w:val="20"/>
        </w:rPr>
      </w:pPr>
      <w:r w:rsidRPr="00406B77">
        <w:rPr>
          <w:rFonts w:ascii="Arial" w:hAnsi="Arial" w:cs="Arial"/>
          <w:bCs/>
          <w:sz w:val="20"/>
          <w:szCs w:val="20"/>
        </w:rPr>
        <w:t xml:space="preserve">Dodavatel se dále zavazuje po dobu trvání smlouvy zajistit na žádost objednatele a v ceně servisu provedení opakovaných proškolení osob pověřených objednatelem na obsluhu zařízení EPS </w:t>
      </w:r>
      <w:r w:rsidR="00406B77">
        <w:rPr>
          <w:rFonts w:ascii="Arial" w:hAnsi="Arial" w:cs="Arial"/>
          <w:bCs/>
          <w:sz w:val="20"/>
          <w:szCs w:val="20"/>
        </w:rPr>
        <w:br/>
      </w:r>
      <w:r w:rsidRPr="00406B77">
        <w:rPr>
          <w:rFonts w:ascii="Arial" w:hAnsi="Arial" w:cs="Arial"/>
          <w:bCs/>
          <w:sz w:val="20"/>
          <w:szCs w:val="20"/>
        </w:rPr>
        <w:t>a EZS, a to do 30 dnů</w:t>
      </w:r>
      <w:r w:rsidR="00406B77">
        <w:rPr>
          <w:rFonts w:ascii="Arial" w:hAnsi="Arial" w:cs="Arial"/>
          <w:bCs/>
          <w:sz w:val="20"/>
          <w:szCs w:val="20"/>
        </w:rPr>
        <w:t xml:space="preserve"> </w:t>
      </w:r>
      <w:r w:rsidRPr="00406B77">
        <w:rPr>
          <w:rFonts w:ascii="Arial" w:hAnsi="Arial" w:cs="Arial"/>
          <w:bCs/>
          <w:sz w:val="20"/>
          <w:szCs w:val="20"/>
        </w:rPr>
        <w:t>od objednání na kontakt uvedený v článku 4. odst. 18. této smlouvy.</w:t>
      </w:r>
    </w:p>
    <w:p w14:paraId="02523923" w14:textId="77777777" w:rsidR="00687D14" w:rsidRPr="00406B77" w:rsidRDefault="00687D14" w:rsidP="00687D14">
      <w:pPr>
        <w:ind w:left="705"/>
        <w:jc w:val="both"/>
        <w:rPr>
          <w:rFonts w:ascii="Arial" w:hAnsi="Arial" w:cs="Arial"/>
          <w:sz w:val="20"/>
          <w:szCs w:val="20"/>
        </w:rPr>
      </w:pPr>
    </w:p>
    <w:p w14:paraId="27669955" w14:textId="77777777" w:rsidR="00177A84" w:rsidRPr="00406B77" w:rsidRDefault="00177A84" w:rsidP="00367ECA">
      <w:pPr>
        <w:spacing w:line="240" w:lineRule="exact"/>
        <w:ind w:left="357"/>
        <w:jc w:val="center"/>
        <w:rPr>
          <w:rFonts w:ascii="Arial" w:hAnsi="Arial" w:cs="Arial"/>
          <w:b/>
          <w:sz w:val="20"/>
          <w:szCs w:val="20"/>
        </w:rPr>
      </w:pPr>
      <w:r w:rsidRPr="00406B77">
        <w:rPr>
          <w:rFonts w:ascii="Arial" w:hAnsi="Arial" w:cs="Arial"/>
          <w:b/>
          <w:sz w:val="20"/>
          <w:szCs w:val="20"/>
        </w:rPr>
        <w:t>Článek 3.</w:t>
      </w:r>
    </w:p>
    <w:p w14:paraId="26150C67" w14:textId="77777777" w:rsidR="00177A84" w:rsidRPr="00406B77" w:rsidRDefault="00177A84" w:rsidP="00367ECA">
      <w:pPr>
        <w:spacing w:line="240" w:lineRule="exact"/>
        <w:ind w:left="357"/>
        <w:jc w:val="center"/>
        <w:rPr>
          <w:rFonts w:ascii="Arial" w:hAnsi="Arial" w:cs="Arial"/>
          <w:b/>
          <w:sz w:val="20"/>
          <w:szCs w:val="20"/>
        </w:rPr>
      </w:pPr>
      <w:r w:rsidRPr="00406B77">
        <w:rPr>
          <w:rFonts w:ascii="Arial" w:hAnsi="Arial" w:cs="Arial"/>
          <w:b/>
          <w:sz w:val="20"/>
          <w:szCs w:val="20"/>
        </w:rPr>
        <w:t>Cena za služby</w:t>
      </w:r>
      <w:r w:rsidR="00D767C6" w:rsidRPr="00406B77">
        <w:rPr>
          <w:rFonts w:ascii="Arial" w:hAnsi="Arial" w:cs="Arial"/>
          <w:b/>
          <w:sz w:val="20"/>
          <w:szCs w:val="20"/>
        </w:rPr>
        <w:t xml:space="preserve"> a dodávky</w:t>
      </w:r>
      <w:r w:rsidRPr="00406B77">
        <w:rPr>
          <w:rFonts w:ascii="Arial" w:hAnsi="Arial" w:cs="Arial"/>
          <w:b/>
          <w:sz w:val="20"/>
          <w:szCs w:val="20"/>
        </w:rPr>
        <w:t>, platební podmínky</w:t>
      </w:r>
    </w:p>
    <w:p w14:paraId="10899094" w14:textId="77777777" w:rsidR="00177A84" w:rsidRPr="00406B77" w:rsidRDefault="00177A84" w:rsidP="00177A84">
      <w:pPr>
        <w:ind w:left="360"/>
        <w:rPr>
          <w:rFonts w:ascii="Arial" w:hAnsi="Arial" w:cs="Arial"/>
          <w:sz w:val="20"/>
          <w:szCs w:val="20"/>
        </w:rPr>
      </w:pPr>
    </w:p>
    <w:p w14:paraId="087C4A59" w14:textId="16840C7D" w:rsidR="00177A84" w:rsidRPr="008E719B" w:rsidRDefault="00177A84" w:rsidP="008E719B">
      <w:pPr>
        <w:numPr>
          <w:ilvl w:val="0"/>
          <w:numId w:val="22"/>
        </w:numPr>
        <w:tabs>
          <w:tab w:val="num" w:pos="142"/>
        </w:tabs>
        <w:spacing w:line="240" w:lineRule="exact"/>
        <w:ind w:left="425" w:hanging="357"/>
        <w:jc w:val="both"/>
        <w:rPr>
          <w:rFonts w:ascii="Arial" w:hAnsi="Arial" w:cs="Arial"/>
          <w:sz w:val="20"/>
          <w:szCs w:val="20"/>
        </w:rPr>
      </w:pPr>
      <w:r w:rsidRPr="1DDA2BE5">
        <w:rPr>
          <w:rFonts w:ascii="Arial" w:hAnsi="Arial" w:cs="Arial"/>
          <w:sz w:val="20"/>
          <w:szCs w:val="20"/>
        </w:rPr>
        <w:t xml:space="preserve">Cena za služby </w:t>
      </w:r>
      <w:r w:rsidR="00A85E4E" w:rsidRPr="1DDA2BE5">
        <w:rPr>
          <w:rFonts w:ascii="Arial" w:hAnsi="Arial" w:cs="Arial"/>
          <w:sz w:val="20"/>
          <w:szCs w:val="20"/>
        </w:rPr>
        <w:t>a dodávky</w:t>
      </w:r>
      <w:r w:rsidRPr="1DDA2BE5">
        <w:rPr>
          <w:rFonts w:ascii="Arial" w:hAnsi="Arial" w:cs="Arial"/>
          <w:sz w:val="20"/>
          <w:szCs w:val="20"/>
        </w:rPr>
        <w:t xml:space="preserve"> </w:t>
      </w:r>
      <w:r w:rsidR="004A7253" w:rsidRPr="1DDA2BE5">
        <w:rPr>
          <w:rFonts w:ascii="Arial" w:hAnsi="Arial" w:cs="Arial"/>
          <w:sz w:val="20"/>
          <w:szCs w:val="20"/>
        </w:rPr>
        <w:t xml:space="preserve">je cenou smluvní </w:t>
      </w:r>
      <w:r w:rsidR="00694CEE" w:rsidRPr="1DDA2BE5">
        <w:rPr>
          <w:rFonts w:ascii="Arial" w:hAnsi="Arial" w:cs="Arial"/>
          <w:sz w:val="20"/>
          <w:szCs w:val="20"/>
        </w:rPr>
        <w:t>a byla stanovena na základě vyhodnocení veřejné zakázky</w:t>
      </w:r>
      <w:r w:rsidR="000F6CC2" w:rsidRPr="1DDA2BE5">
        <w:rPr>
          <w:rFonts w:ascii="Arial" w:hAnsi="Arial" w:cs="Arial"/>
          <w:sz w:val="20"/>
          <w:szCs w:val="20"/>
        </w:rPr>
        <w:t>.</w:t>
      </w:r>
      <w:r w:rsidRPr="1DDA2BE5">
        <w:rPr>
          <w:rFonts w:ascii="Arial" w:hAnsi="Arial" w:cs="Arial"/>
          <w:sz w:val="20"/>
          <w:szCs w:val="20"/>
        </w:rPr>
        <w:t xml:space="preserve"> Jednotlivé položkové ceny jsou stanoveny v cen</w:t>
      </w:r>
      <w:r w:rsidR="005E05BB" w:rsidRPr="1DDA2BE5">
        <w:rPr>
          <w:rFonts w:ascii="Arial" w:hAnsi="Arial" w:cs="Arial"/>
          <w:sz w:val="20"/>
          <w:szCs w:val="20"/>
        </w:rPr>
        <w:t>í</w:t>
      </w:r>
      <w:r w:rsidR="000645FF" w:rsidRPr="1DDA2BE5">
        <w:rPr>
          <w:rFonts w:ascii="Arial" w:hAnsi="Arial" w:cs="Arial"/>
          <w:sz w:val="20"/>
          <w:szCs w:val="20"/>
        </w:rPr>
        <w:t>cích</w:t>
      </w:r>
      <w:r w:rsidRPr="1DDA2BE5">
        <w:rPr>
          <w:rFonts w:ascii="Arial" w:hAnsi="Arial" w:cs="Arial"/>
          <w:sz w:val="20"/>
          <w:szCs w:val="20"/>
        </w:rPr>
        <w:t>, kter</w:t>
      </w:r>
      <w:r w:rsidR="005E05BB" w:rsidRPr="1DDA2BE5">
        <w:rPr>
          <w:rFonts w:ascii="Arial" w:hAnsi="Arial" w:cs="Arial"/>
          <w:sz w:val="20"/>
          <w:szCs w:val="20"/>
        </w:rPr>
        <w:t>é</w:t>
      </w:r>
      <w:r w:rsidRPr="1DDA2BE5">
        <w:rPr>
          <w:rFonts w:ascii="Arial" w:hAnsi="Arial" w:cs="Arial"/>
          <w:sz w:val="20"/>
          <w:szCs w:val="20"/>
        </w:rPr>
        <w:t xml:space="preserve"> tvoří </w:t>
      </w:r>
      <w:r w:rsidR="00367ECA" w:rsidRPr="1DDA2BE5">
        <w:rPr>
          <w:rFonts w:ascii="Arial" w:hAnsi="Arial" w:cs="Arial"/>
          <w:sz w:val="20"/>
          <w:szCs w:val="20"/>
        </w:rPr>
        <w:t>p</w:t>
      </w:r>
      <w:r w:rsidRPr="1DDA2BE5">
        <w:rPr>
          <w:rFonts w:ascii="Arial" w:hAnsi="Arial" w:cs="Arial"/>
          <w:sz w:val="20"/>
          <w:szCs w:val="20"/>
        </w:rPr>
        <w:t>říloh</w:t>
      </w:r>
      <w:r w:rsidR="00367ECA" w:rsidRPr="1DDA2BE5">
        <w:rPr>
          <w:rFonts w:ascii="Arial" w:hAnsi="Arial" w:cs="Arial"/>
          <w:sz w:val="20"/>
          <w:szCs w:val="20"/>
        </w:rPr>
        <w:t>y</w:t>
      </w:r>
      <w:r w:rsidRPr="1DDA2BE5">
        <w:rPr>
          <w:rFonts w:ascii="Arial" w:hAnsi="Arial" w:cs="Arial"/>
          <w:sz w:val="20"/>
          <w:szCs w:val="20"/>
        </w:rPr>
        <w:t xml:space="preserve"> č. 1</w:t>
      </w:r>
      <w:r w:rsidR="005E05BB" w:rsidRPr="1DDA2BE5">
        <w:rPr>
          <w:rFonts w:ascii="Arial" w:hAnsi="Arial" w:cs="Arial"/>
          <w:sz w:val="20"/>
          <w:szCs w:val="20"/>
        </w:rPr>
        <w:t>,</w:t>
      </w:r>
      <w:r w:rsidR="00371C32" w:rsidRPr="1DDA2BE5">
        <w:rPr>
          <w:rFonts w:ascii="Arial" w:hAnsi="Arial" w:cs="Arial"/>
          <w:sz w:val="20"/>
          <w:szCs w:val="20"/>
        </w:rPr>
        <w:t xml:space="preserve"> 2</w:t>
      </w:r>
      <w:r w:rsidR="005E05BB" w:rsidRPr="1DDA2BE5">
        <w:rPr>
          <w:rFonts w:ascii="Arial" w:hAnsi="Arial" w:cs="Arial"/>
          <w:sz w:val="20"/>
          <w:szCs w:val="20"/>
        </w:rPr>
        <w:t>a a 2b</w:t>
      </w:r>
      <w:r w:rsidRPr="1DDA2BE5">
        <w:rPr>
          <w:rFonts w:ascii="Arial" w:hAnsi="Arial" w:cs="Arial"/>
          <w:sz w:val="20"/>
          <w:szCs w:val="20"/>
        </w:rPr>
        <w:t xml:space="preserve"> této smlouvy.</w:t>
      </w:r>
      <w:r w:rsidR="008E719B">
        <w:rPr>
          <w:rFonts w:ascii="Arial" w:hAnsi="Arial" w:cs="Arial"/>
          <w:sz w:val="20"/>
          <w:szCs w:val="20"/>
        </w:rPr>
        <w:t xml:space="preserve"> </w:t>
      </w:r>
      <w:r w:rsidRPr="1DDA2BE5">
        <w:rPr>
          <w:rFonts w:ascii="Arial" w:hAnsi="Arial" w:cs="Arial"/>
          <w:sz w:val="20"/>
          <w:szCs w:val="20"/>
        </w:rPr>
        <w:t>Rozsah plnění uvedený v</w:t>
      </w:r>
      <w:r w:rsidR="00BB5244" w:rsidRPr="1DDA2BE5">
        <w:rPr>
          <w:rFonts w:ascii="Arial" w:hAnsi="Arial" w:cs="Arial"/>
          <w:sz w:val="20"/>
          <w:szCs w:val="20"/>
        </w:rPr>
        <w:t> rámci zadávacího řízení</w:t>
      </w:r>
      <w:r>
        <w:br/>
      </w:r>
      <w:r w:rsidRPr="008E719B">
        <w:rPr>
          <w:rFonts w:ascii="Arial" w:hAnsi="Arial" w:cs="Arial"/>
          <w:sz w:val="20"/>
          <w:szCs w:val="20"/>
        </w:rPr>
        <w:t>je pouze orientační</w:t>
      </w:r>
      <w:r w:rsidR="00367ECA" w:rsidRPr="008E719B">
        <w:rPr>
          <w:rFonts w:ascii="Arial" w:hAnsi="Arial" w:cs="Arial"/>
          <w:sz w:val="20"/>
          <w:szCs w:val="20"/>
        </w:rPr>
        <w:t xml:space="preserve"> </w:t>
      </w:r>
      <w:r w:rsidRPr="008E719B">
        <w:rPr>
          <w:rFonts w:ascii="Arial" w:hAnsi="Arial" w:cs="Arial"/>
          <w:sz w:val="20"/>
          <w:szCs w:val="20"/>
        </w:rPr>
        <w:t>a není pro objednatele závazný.</w:t>
      </w:r>
      <w:r w:rsidR="008E719B" w:rsidRPr="008E719B">
        <w:rPr>
          <w:rFonts w:ascii="Arial" w:hAnsi="Arial" w:cs="Arial"/>
          <w:sz w:val="20"/>
          <w:szCs w:val="20"/>
        </w:rPr>
        <w:t xml:space="preserve"> </w:t>
      </w:r>
      <w:r w:rsidRPr="008E719B">
        <w:rPr>
          <w:rFonts w:ascii="Arial" w:hAnsi="Arial" w:cs="Arial"/>
          <w:sz w:val="20"/>
          <w:szCs w:val="20"/>
        </w:rPr>
        <w:t>Cena za služby</w:t>
      </w:r>
      <w:r w:rsidR="00A85E4E" w:rsidRPr="008E719B">
        <w:rPr>
          <w:rFonts w:ascii="Arial" w:hAnsi="Arial" w:cs="Arial"/>
          <w:sz w:val="20"/>
          <w:szCs w:val="20"/>
        </w:rPr>
        <w:t xml:space="preserve"> a dodávky</w:t>
      </w:r>
      <w:r w:rsidRPr="008E719B">
        <w:rPr>
          <w:rFonts w:ascii="Arial" w:hAnsi="Arial" w:cs="Arial"/>
          <w:sz w:val="20"/>
          <w:szCs w:val="20"/>
        </w:rPr>
        <w:t xml:space="preserve"> je cenou nejvýše přípustnou a dodavatel ji garantuje po celou dobu plnění této smlouvy.</w:t>
      </w:r>
      <w:r w:rsidR="00371C32" w:rsidRPr="008E719B">
        <w:rPr>
          <w:rFonts w:ascii="Arial" w:hAnsi="Arial" w:cs="Arial"/>
          <w:sz w:val="20"/>
          <w:szCs w:val="20"/>
        </w:rPr>
        <w:t xml:space="preserve"> Pokud bude součástí dodávky </w:t>
      </w:r>
      <w:r w:rsidR="0012074B" w:rsidRPr="008E719B">
        <w:rPr>
          <w:rFonts w:ascii="Arial" w:hAnsi="Arial" w:cs="Arial"/>
          <w:sz w:val="20"/>
          <w:szCs w:val="20"/>
        </w:rPr>
        <w:t>položka</w:t>
      </w:r>
      <w:r w:rsidR="00371C32" w:rsidRPr="008E719B">
        <w:rPr>
          <w:rFonts w:ascii="Arial" w:hAnsi="Arial" w:cs="Arial"/>
          <w:sz w:val="20"/>
          <w:szCs w:val="20"/>
        </w:rPr>
        <w:t xml:space="preserve"> (komponent), kter</w:t>
      </w:r>
      <w:r w:rsidR="0012074B" w:rsidRPr="008E719B">
        <w:rPr>
          <w:rFonts w:ascii="Arial" w:hAnsi="Arial" w:cs="Arial"/>
          <w:sz w:val="20"/>
          <w:szCs w:val="20"/>
        </w:rPr>
        <w:t>á</w:t>
      </w:r>
      <w:r w:rsidR="00371C32" w:rsidRPr="008E719B">
        <w:rPr>
          <w:rFonts w:ascii="Arial" w:hAnsi="Arial" w:cs="Arial"/>
          <w:sz w:val="20"/>
          <w:szCs w:val="20"/>
        </w:rPr>
        <w:t xml:space="preserve"> není uveden</w:t>
      </w:r>
      <w:r w:rsidR="0012074B" w:rsidRPr="008E719B">
        <w:rPr>
          <w:rFonts w:ascii="Arial" w:hAnsi="Arial" w:cs="Arial"/>
          <w:sz w:val="20"/>
          <w:szCs w:val="20"/>
        </w:rPr>
        <w:t>á</w:t>
      </w:r>
      <w:r w:rsidR="00371C32" w:rsidRPr="008E719B">
        <w:rPr>
          <w:rFonts w:ascii="Arial" w:hAnsi="Arial" w:cs="Arial"/>
          <w:sz w:val="20"/>
          <w:szCs w:val="20"/>
        </w:rPr>
        <w:t xml:space="preserve"> v</w:t>
      </w:r>
      <w:r w:rsidR="00DA2BB5">
        <w:rPr>
          <w:rFonts w:ascii="Arial" w:hAnsi="Arial" w:cs="Arial"/>
          <w:sz w:val="20"/>
          <w:szCs w:val="20"/>
        </w:rPr>
        <w:t xml:space="preserve"> příslušné </w:t>
      </w:r>
      <w:r w:rsidR="00371C32" w:rsidRPr="008E719B">
        <w:rPr>
          <w:rFonts w:ascii="Arial" w:hAnsi="Arial" w:cs="Arial"/>
          <w:sz w:val="20"/>
          <w:szCs w:val="20"/>
        </w:rPr>
        <w:t>příloze</w:t>
      </w:r>
      <w:r w:rsidR="0012074B" w:rsidRPr="008E719B">
        <w:rPr>
          <w:rFonts w:ascii="Arial" w:hAnsi="Arial" w:cs="Arial"/>
          <w:sz w:val="20"/>
          <w:szCs w:val="20"/>
        </w:rPr>
        <w:t xml:space="preserve"> (ceníku)</w:t>
      </w:r>
      <w:r w:rsidR="00371C32" w:rsidRPr="008E719B">
        <w:rPr>
          <w:rFonts w:ascii="Arial" w:hAnsi="Arial" w:cs="Arial"/>
          <w:sz w:val="20"/>
          <w:szCs w:val="20"/>
        </w:rPr>
        <w:t>, zavazuje se dodavatel tyto komponenty dodávat za ceny v místě a čase obvyklé.</w:t>
      </w:r>
    </w:p>
    <w:p w14:paraId="233CDDE0" w14:textId="77777777" w:rsidR="00177A84" w:rsidRPr="00406B77" w:rsidRDefault="00177A84" w:rsidP="7228D300">
      <w:pPr>
        <w:jc w:val="both"/>
        <w:rPr>
          <w:rFonts w:ascii="Arial" w:hAnsi="Arial" w:cs="Arial"/>
          <w:sz w:val="20"/>
          <w:szCs w:val="20"/>
        </w:rPr>
      </w:pPr>
    </w:p>
    <w:p w14:paraId="560995BD" w14:textId="1E9A319E" w:rsidR="00177A84" w:rsidRPr="00406B77" w:rsidRDefault="00ED1A42" w:rsidP="00367ECA">
      <w:pPr>
        <w:numPr>
          <w:ilvl w:val="0"/>
          <w:numId w:val="6"/>
        </w:numPr>
        <w:tabs>
          <w:tab w:val="num" w:pos="643"/>
        </w:tabs>
        <w:spacing w:line="240" w:lineRule="exact"/>
        <w:ind w:left="403" w:hanging="403"/>
        <w:jc w:val="both"/>
        <w:rPr>
          <w:rFonts w:ascii="Arial" w:hAnsi="Arial" w:cs="Arial"/>
          <w:bCs/>
          <w:sz w:val="20"/>
          <w:szCs w:val="20"/>
        </w:rPr>
      </w:pPr>
      <w:r w:rsidRPr="00406B77">
        <w:rPr>
          <w:rFonts w:ascii="Arial" w:hAnsi="Arial" w:cs="Arial"/>
          <w:bCs/>
          <w:sz w:val="20"/>
          <w:szCs w:val="20"/>
        </w:rPr>
        <w:t>Dodavatel je povinen, v souladu se zněním ustanovení článku 2., oddílu B, odst. 2. této smlouvy, nejpozději do 15. dne následujícího kalendářního měsíce vystavit a doručit objednateli souhrnnou měsíční fakturu spolu s řádně vyplněnými a podepsanými poruchovými listy a přehledem provedených pravidelných kontrol,</w:t>
      </w:r>
      <w:r w:rsidR="00367ECA">
        <w:rPr>
          <w:rFonts w:ascii="Arial" w:hAnsi="Arial" w:cs="Arial"/>
          <w:bCs/>
          <w:sz w:val="20"/>
          <w:szCs w:val="20"/>
        </w:rPr>
        <w:t xml:space="preserve"> </w:t>
      </w:r>
      <w:r w:rsidRPr="00406B77">
        <w:rPr>
          <w:rFonts w:ascii="Arial" w:hAnsi="Arial" w:cs="Arial"/>
          <w:bCs/>
          <w:sz w:val="20"/>
          <w:szCs w:val="20"/>
        </w:rPr>
        <w:t>s otiskem příslušného razítka pracoviště a podpisy oprávněné osoby, která plnění převzala. Faktury budou obsahovat</w:t>
      </w:r>
      <w:r w:rsidR="00730D9E" w:rsidRPr="00406B77">
        <w:rPr>
          <w:rFonts w:ascii="Arial" w:hAnsi="Arial" w:cs="Arial"/>
          <w:bCs/>
          <w:sz w:val="20"/>
          <w:szCs w:val="20"/>
        </w:rPr>
        <w:t xml:space="preserve"> </w:t>
      </w:r>
      <w:r w:rsidRPr="00406B77">
        <w:rPr>
          <w:rFonts w:ascii="Arial" w:hAnsi="Arial" w:cs="Arial"/>
          <w:bCs/>
          <w:sz w:val="20"/>
          <w:szCs w:val="20"/>
        </w:rPr>
        <w:t>cenu za provedené služby dle této smlouvy, členěnou po jednotlivých položkách</w:t>
      </w:r>
      <w:r w:rsidR="00730D9E" w:rsidRPr="00406B77">
        <w:rPr>
          <w:rFonts w:ascii="Arial" w:hAnsi="Arial" w:cs="Arial"/>
          <w:bCs/>
          <w:sz w:val="20"/>
          <w:szCs w:val="20"/>
        </w:rPr>
        <w:t>.</w:t>
      </w:r>
    </w:p>
    <w:p w14:paraId="222E01DE" w14:textId="77777777" w:rsidR="00730D9E" w:rsidRPr="00406B77" w:rsidRDefault="00730D9E" w:rsidP="00730D9E">
      <w:pPr>
        <w:ind w:left="405"/>
        <w:jc w:val="both"/>
        <w:rPr>
          <w:rFonts w:ascii="Arial" w:hAnsi="Arial" w:cs="Arial"/>
          <w:sz w:val="20"/>
          <w:szCs w:val="20"/>
        </w:rPr>
      </w:pPr>
    </w:p>
    <w:p w14:paraId="48C24901" w14:textId="24B132FB" w:rsidR="00AA69CD" w:rsidRPr="00406B77" w:rsidRDefault="00177A84" w:rsidP="00367ECA">
      <w:pPr>
        <w:numPr>
          <w:ilvl w:val="0"/>
          <w:numId w:val="6"/>
        </w:numPr>
        <w:tabs>
          <w:tab w:val="num" w:pos="546"/>
        </w:tabs>
        <w:spacing w:line="240" w:lineRule="exact"/>
        <w:ind w:left="403" w:hanging="403"/>
        <w:jc w:val="both"/>
        <w:rPr>
          <w:rFonts w:ascii="Arial" w:hAnsi="Arial" w:cs="Arial"/>
          <w:sz w:val="20"/>
          <w:szCs w:val="20"/>
        </w:rPr>
      </w:pPr>
      <w:r w:rsidRPr="00406B77">
        <w:rPr>
          <w:rFonts w:ascii="Arial" w:hAnsi="Arial" w:cs="Arial"/>
          <w:sz w:val="20"/>
          <w:szCs w:val="20"/>
        </w:rPr>
        <w:t xml:space="preserve">Přílohou </w:t>
      </w:r>
      <w:r w:rsidR="007D358B" w:rsidRPr="00406B77">
        <w:rPr>
          <w:rFonts w:ascii="Arial" w:hAnsi="Arial" w:cs="Arial"/>
          <w:sz w:val="20"/>
          <w:szCs w:val="20"/>
        </w:rPr>
        <w:t xml:space="preserve">měsíční </w:t>
      </w:r>
      <w:r w:rsidRPr="00406B77">
        <w:rPr>
          <w:rFonts w:ascii="Arial" w:hAnsi="Arial" w:cs="Arial"/>
          <w:sz w:val="20"/>
          <w:szCs w:val="20"/>
        </w:rPr>
        <w:t xml:space="preserve">faktury bude soupis rozúčtování dle jednotlivých nákladových středisek a jejich jednotlivé náklady. </w:t>
      </w:r>
      <w:r w:rsidR="007D358B" w:rsidRPr="00406B77">
        <w:rPr>
          <w:rFonts w:ascii="Arial" w:hAnsi="Arial" w:cs="Arial"/>
          <w:sz w:val="20"/>
          <w:szCs w:val="20"/>
        </w:rPr>
        <w:t>U každého nákladového střediska bude uveden druh vykonaných prací</w:t>
      </w:r>
      <w:r w:rsidR="004F4341" w:rsidRPr="00406B77">
        <w:rPr>
          <w:rFonts w:ascii="Arial" w:hAnsi="Arial" w:cs="Arial"/>
          <w:sz w:val="20"/>
          <w:szCs w:val="20"/>
        </w:rPr>
        <w:t>,</w:t>
      </w:r>
      <w:r w:rsidR="007D358B" w:rsidRPr="00406B77">
        <w:rPr>
          <w:rFonts w:ascii="Arial" w:hAnsi="Arial" w:cs="Arial"/>
          <w:sz w:val="20"/>
          <w:szCs w:val="20"/>
        </w:rPr>
        <w:t xml:space="preserve"> jejich </w:t>
      </w:r>
      <w:r w:rsidR="007D358B" w:rsidRPr="00406B77">
        <w:rPr>
          <w:rFonts w:ascii="Arial" w:hAnsi="Arial" w:cs="Arial"/>
          <w:sz w:val="20"/>
          <w:szCs w:val="20"/>
        </w:rPr>
        <w:lastRenderedPageBreak/>
        <w:t xml:space="preserve">jednotková cena, počet provedených úkonů a cena celková. </w:t>
      </w:r>
      <w:r w:rsidRPr="00406B77">
        <w:rPr>
          <w:rFonts w:ascii="Arial" w:hAnsi="Arial" w:cs="Arial"/>
          <w:sz w:val="20"/>
          <w:szCs w:val="20"/>
        </w:rPr>
        <w:t>Seznam nákladových středisek bude dodavateli předán</w:t>
      </w:r>
      <w:r w:rsidR="002D4F3B" w:rsidRPr="00406B77">
        <w:rPr>
          <w:rFonts w:ascii="Arial" w:hAnsi="Arial" w:cs="Arial"/>
          <w:sz w:val="20"/>
          <w:szCs w:val="20"/>
        </w:rPr>
        <w:t xml:space="preserve"> po nabytí účinnost smlouvy</w:t>
      </w:r>
      <w:r w:rsidRPr="00406B77">
        <w:rPr>
          <w:rFonts w:ascii="Arial" w:hAnsi="Arial" w:cs="Arial"/>
          <w:sz w:val="20"/>
          <w:szCs w:val="20"/>
        </w:rPr>
        <w:t>.</w:t>
      </w:r>
    </w:p>
    <w:p w14:paraId="607780EE" w14:textId="77777777" w:rsidR="00AA69CD" w:rsidRPr="00406B77" w:rsidRDefault="00AA69CD" w:rsidP="00AA69CD">
      <w:pPr>
        <w:pStyle w:val="Odstavecseseznamem"/>
        <w:rPr>
          <w:rFonts w:ascii="Arial" w:hAnsi="Arial" w:cs="Arial"/>
          <w:sz w:val="20"/>
          <w:szCs w:val="20"/>
        </w:rPr>
      </w:pPr>
    </w:p>
    <w:p w14:paraId="639A14EF" w14:textId="5E03913F" w:rsidR="00AA69CD" w:rsidRPr="00660CC6" w:rsidRDefault="00371C32" w:rsidP="00367ECA">
      <w:pPr>
        <w:numPr>
          <w:ilvl w:val="0"/>
          <w:numId w:val="6"/>
        </w:numPr>
        <w:spacing w:line="240" w:lineRule="exact"/>
        <w:ind w:left="403" w:hanging="403"/>
        <w:jc w:val="both"/>
        <w:rPr>
          <w:rFonts w:ascii="Arial" w:hAnsi="Arial" w:cs="Arial"/>
          <w:sz w:val="20"/>
          <w:szCs w:val="20"/>
        </w:rPr>
      </w:pPr>
      <w:r w:rsidRPr="00660CC6">
        <w:rPr>
          <w:rFonts w:ascii="Arial" w:hAnsi="Arial" w:cs="Arial"/>
          <w:sz w:val="20"/>
          <w:szCs w:val="20"/>
        </w:rPr>
        <w:t>Kupní cenu za dodávky nových EZS</w:t>
      </w:r>
      <w:r w:rsidR="00C7330A">
        <w:rPr>
          <w:rFonts w:ascii="Arial" w:hAnsi="Arial" w:cs="Arial"/>
          <w:sz w:val="20"/>
          <w:szCs w:val="20"/>
        </w:rPr>
        <w:t xml:space="preserve"> a EPS</w:t>
      </w:r>
      <w:r w:rsidRPr="00660CC6">
        <w:rPr>
          <w:rFonts w:ascii="Arial" w:hAnsi="Arial" w:cs="Arial"/>
          <w:sz w:val="20"/>
          <w:szCs w:val="20"/>
        </w:rPr>
        <w:t xml:space="preserve"> zaplatí objednatel na základě jednotlivých faktur, které dodavatel doručí objednateli po řádném předání a převzetí </w:t>
      </w:r>
      <w:r w:rsidR="007F7F5A" w:rsidRPr="00660CC6">
        <w:rPr>
          <w:rFonts w:ascii="Arial" w:hAnsi="Arial" w:cs="Arial"/>
          <w:sz w:val="20"/>
          <w:szCs w:val="20"/>
        </w:rPr>
        <w:t>dodávky</w:t>
      </w:r>
      <w:r w:rsidRPr="00660CC6">
        <w:rPr>
          <w:rFonts w:ascii="Arial" w:hAnsi="Arial" w:cs="Arial"/>
          <w:sz w:val="20"/>
          <w:szCs w:val="20"/>
        </w:rPr>
        <w:t xml:space="preserve">. Přílohou faktury musí být dodací list potvrzený objednatelem. </w:t>
      </w:r>
      <w:r w:rsidR="00AA69CD" w:rsidRPr="00660CC6">
        <w:rPr>
          <w:rFonts w:ascii="Arial" w:hAnsi="Arial" w:cs="Arial"/>
          <w:sz w:val="20"/>
          <w:szCs w:val="20"/>
        </w:rPr>
        <w:t>V případě zaslání faktury elektronicky bude dodací list přiložen v naskenované podobě.</w:t>
      </w:r>
      <w:r w:rsidR="00367ECA" w:rsidRPr="00660CC6">
        <w:rPr>
          <w:rFonts w:ascii="Arial" w:hAnsi="Arial" w:cs="Arial"/>
          <w:sz w:val="20"/>
          <w:szCs w:val="20"/>
        </w:rPr>
        <w:t xml:space="preserve"> </w:t>
      </w:r>
      <w:r w:rsidR="00AA69CD" w:rsidRPr="00660CC6">
        <w:rPr>
          <w:rFonts w:ascii="Arial" w:hAnsi="Arial" w:cs="Arial"/>
          <w:sz w:val="20"/>
          <w:szCs w:val="20"/>
        </w:rPr>
        <w:t xml:space="preserve">Cena za dodávky zahrnuje všechny poplatky a náklady spojené s plněním dle čl. </w:t>
      </w:r>
      <w:r w:rsidR="0033198E" w:rsidRPr="00660CC6">
        <w:rPr>
          <w:rFonts w:ascii="Arial" w:hAnsi="Arial" w:cs="Arial"/>
          <w:sz w:val="20"/>
          <w:szCs w:val="20"/>
        </w:rPr>
        <w:t>2</w:t>
      </w:r>
      <w:r w:rsidR="00AA69CD" w:rsidRPr="00660CC6">
        <w:rPr>
          <w:rFonts w:ascii="Arial" w:hAnsi="Arial" w:cs="Arial"/>
          <w:sz w:val="20"/>
          <w:szCs w:val="20"/>
        </w:rPr>
        <w:t xml:space="preserve"> A smlouvy. Fakturace</w:t>
      </w:r>
      <w:r w:rsidR="00367ECA" w:rsidRPr="00660CC6">
        <w:rPr>
          <w:rFonts w:ascii="Arial" w:hAnsi="Arial" w:cs="Arial"/>
          <w:sz w:val="20"/>
          <w:szCs w:val="20"/>
        </w:rPr>
        <w:t xml:space="preserve"> </w:t>
      </w:r>
      <w:r w:rsidR="00AA69CD" w:rsidRPr="00660CC6">
        <w:rPr>
          <w:rFonts w:ascii="Arial" w:hAnsi="Arial" w:cs="Arial"/>
          <w:sz w:val="20"/>
          <w:szCs w:val="20"/>
        </w:rPr>
        <w:t xml:space="preserve">je povolena až po splnění kompletní dodávky, dílčí fakturace </w:t>
      </w:r>
      <w:r w:rsidR="00367ECA" w:rsidRPr="00660CC6">
        <w:rPr>
          <w:rFonts w:ascii="Arial" w:hAnsi="Arial" w:cs="Arial"/>
          <w:sz w:val="20"/>
          <w:szCs w:val="20"/>
        </w:rPr>
        <w:br/>
      </w:r>
      <w:r w:rsidR="00AA69CD" w:rsidRPr="00660CC6">
        <w:rPr>
          <w:rFonts w:ascii="Arial" w:hAnsi="Arial" w:cs="Arial"/>
          <w:sz w:val="20"/>
          <w:szCs w:val="20"/>
        </w:rPr>
        <w:t>se nepovoluje.</w:t>
      </w:r>
    </w:p>
    <w:p w14:paraId="5E89C2D2" w14:textId="1CB025B4" w:rsidR="005139F0" w:rsidRPr="00406B77" w:rsidRDefault="005139F0" w:rsidP="00747FBA">
      <w:pPr>
        <w:jc w:val="both"/>
        <w:rPr>
          <w:rFonts w:ascii="Arial" w:hAnsi="Arial" w:cs="Arial"/>
          <w:sz w:val="20"/>
          <w:szCs w:val="20"/>
        </w:rPr>
      </w:pPr>
    </w:p>
    <w:p w14:paraId="2921F2F0" w14:textId="59AFCB8F" w:rsidR="00177A84" w:rsidRPr="00406B77" w:rsidRDefault="00ED1A42" w:rsidP="00367ECA">
      <w:pPr>
        <w:numPr>
          <w:ilvl w:val="0"/>
          <w:numId w:val="6"/>
        </w:numPr>
        <w:tabs>
          <w:tab w:val="num" w:pos="643"/>
        </w:tabs>
        <w:spacing w:line="240" w:lineRule="exact"/>
        <w:ind w:left="403" w:hanging="403"/>
        <w:jc w:val="both"/>
        <w:rPr>
          <w:rFonts w:ascii="Arial" w:hAnsi="Arial" w:cs="Arial"/>
          <w:bCs/>
          <w:sz w:val="20"/>
          <w:szCs w:val="20"/>
        </w:rPr>
      </w:pPr>
      <w:r w:rsidRPr="00406B77">
        <w:rPr>
          <w:rFonts w:ascii="Arial" w:hAnsi="Arial" w:cs="Arial"/>
          <w:bCs/>
          <w:sz w:val="20"/>
          <w:szCs w:val="20"/>
        </w:rPr>
        <w:t>Faktury musí obsahovat všechny náležitosti řádného daňového dokladu dle platné právní úpravy. Splatnost jednotlivých faktur se sjednává v délce 60 dnů od jejich doručení objednateli elektronicky ve formátu PDF</w:t>
      </w:r>
      <w:r w:rsidR="00367ECA">
        <w:rPr>
          <w:rFonts w:ascii="Arial" w:hAnsi="Arial" w:cs="Arial"/>
          <w:bCs/>
          <w:sz w:val="20"/>
          <w:szCs w:val="20"/>
        </w:rPr>
        <w:t xml:space="preserve"> </w:t>
      </w:r>
      <w:r w:rsidRPr="00406B77">
        <w:rPr>
          <w:rFonts w:ascii="Arial" w:hAnsi="Arial" w:cs="Arial"/>
          <w:bCs/>
          <w:sz w:val="20"/>
          <w:szCs w:val="20"/>
        </w:rPr>
        <w:t xml:space="preserve">na </w:t>
      </w:r>
      <w:r w:rsidR="00D272B6">
        <w:rPr>
          <w:rFonts w:ascii="Arial" w:hAnsi="Arial" w:cs="Arial"/>
          <w:bCs/>
          <w:sz w:val="20"/>
          <w:szCs w:val="20"/>
        </w:rPr>
        <w:t>e-</w:t>
      </w:r>
      <w:r w:rsidRPr="00406B77">
        <w:rPr>
          <w:rFonts w:ascii="Arial" w:hAnsi="Arial" w:cs="Arial"/>
          <w:bCs/>
          <w:sz w:val="20"/>
          <w:szCs w:val="20"/>
        </w:rPr>
        <w:t xml:space="preserve">mailovou adresu </w:t>
      </w:r>
      <w:r w:rsidR="006A755D">
        <w:rPr>
          <w:rFonts w:ascii="Arial" w:hAnsi="Arial" w:cs="Arial"/>
          <w:bCs/>
          <w:sz w:val="20"/>
          <w:szCs w:val="20"/>
        </w:rPr>
        <w:t xml:space="preserve">xxxxx </w:t>
      </w:r>
      <w:r w:rsidRPr="00406B77">
        <w:rPr>
          <w:rFonts w:ascii="Arial" w:hAnsi="Arial" w:cs="Arial"/>
          <w:bCs/>
          <w:sz w:val="20"/>
          <w:szCs w:val="20"/>
        </w:rPr>
        <w:t>společně s požadovanými přílohami dle ustanovení článku 2., oddílu B, odst. 2. této smlouvy. Zaplacením účetního dokladu se rozumí datum odeslání krytého příkazu na účet dodavatele v příslušné bance.</w:t>
      </w:r>
    </w:p>
    <w:p w14:paraId="16719A10" w14:textId="77777777" w:rsidR="00AA69CD" w:rsidRPr="00406B77" w:rsidRDefault="00AA69CD" w:rsidP="00AA69CD">
      <w:pPr>
        <w:pStyle w:val="Odstavecseseznamem"/>
        <w:rPr>
          <w:rFonts w:ascii="Arial" w:hAnsi="Arial" w:cs="Arial"/>
          <w:sz w:val="20"/>
          <w:szCs w:val="20"/>
        </w:rPr>
      </w:pPr>
    </w:p>
    <w:p w14:paraId="1F30061F" w14:textId="77777777" w:rsidR="00177A84" w:rsidRPr="00406B77" w:rsidRDefault="00177A84" w:rsidP="000E7256">
      <w:pPr>
        <w:numPr>
          <w:ilvl w:val="0"/>
          <w:numId w:val="6"/>
        </w:numPr>
        <w:jc w:val="both"/>
        <w:rPr>
          <w:rFonts w:ascii="Arial" w:hAnsi="Arial" w:cs="Arial"/>
          <w:sz w:val="20"/>
          <w:szCs w:val="20"/>
        </w:rPr>
      </w:pPr>
      <w:r w:rsidRPr="00406B77">
        <w:rPr>
          <w:rFonts w:ascii="Arial" w:hAnsi="Arial" w:cs="Arial"/>
          <w:sz w:val="20"/>
          <w:szCs w:val="20"/>
        </w:rPr>
        <w:t>Faktura musí obsahovat tyto náležitosti:</w:t>
      </w:r>
    </w:p>
    <w:p w14:paraId="1067907B" w14:textId="7DB66E7D" w:rsidR="00177A84" w:rsidRPr="00406B77" w:rsidRDefault="00210F11" w:rsidP="0012074B">
      <w:pPr>
        <w:numPr>
          <w:ilvl w:val="0"/>
          <w:numId w:val="5"/>
        </w:numPr>
        <w:ind w:left="567" w:firstLine="0"/>
        <w:jc w:val="both"/>
        <w:rPr>
          <w:rFonts w:ascii="Arial" w:hAnsi="Arial" w:cs="Arial"/>
          <w:sz w:val="20"/>
          <w:szCs w:val="20"/>
        </w:rPr>
      </w:pPr>
      <w:r w:rsidRPr="00406B77">
        <w:rPr>
          <w:rFonts w:ascii="Arial" w:hAnsi="Arial" w:cs="Arial"/>
          <w:sz w:val="20"/>
          <w:szCs w:val="20"/>
        </w:rPr>
        <w:t>o</w:t>
      </w:r>
      <w:r w:rsidR="00177A84" w:rsidRPr="00406B77">
        <w:rPr>
          <w:rFonts w:ascii="Arial" w:hAnsi="Arial" w:cs="Arial"/>
          <w:sz w:val="20"/>
          <w:szCs w:val="20"/>
        </w:rPr>
        <w:t>značení faktury a její číslo</w:t>
      </w:r>
      <w:r w:rsidR="00980F60" w:rsidRPr="00406B77">
        <w:rPr>
          <w:rFonts w:ascii="Arial" w:hAnsi="Arial" w:cs="Arial"/>
          <w:sz w:val="20"/>
          <w:szCs w:val="20"/>
        </w:rPr>
        <w:t>,</w:t>
      </w:r>
    </w:p>
    <w:p w14:paraId="701E8184" w14:textId="2D5B0F32" w:rsidR="00177A84" w:rsidRPr="00406B77" w:rsidRDefault="00177A84" w:rsidP="0012074B">
      <w:pPr>
        <w:numPr>
          <w:ilvl w:val="0"/>
          <w:numId w:val="5"/>
        </w:numPr>
        <w:ind w:left="567" w:firstLine="0"/>
        <w:jc w:val="both"/>
        <w:rPr>
          <w:rFonts w:ascii="Arial" w:hAnsi="Arial" w:cs="Arial"/>
          <w:sz w:val="20"/>
          <w:szCs w:val="20"/>
        </w:rPr>
      </w:pPr>
      <w:r w:rsidRPr="00406B77">
        <w:rPr>
          <w:rFonts w:ascii="Arial" w:hAnsi="Arial" w:cs="Arial"/>
          <w:sz w:val="20"/>
          <w:szCs w:val="20"/>
        </w:rPr>
        <w:t>číslo smlouvy a den uzavření</w:t>
      </w:r>
      <w:r w:rsidR="00980F60" w:rsidRPr="00406B77">
        <w:rPr>
          <w:rFonts w:ascii="Arial" w:hAnsi="Arial" w:cs="Arial"/>
          <w:sz w:val="20"/>
          <w:szCs w:val="20"/>
        </w:rPr>
        <w:t>,</w:t>
      </w:r>
    </w:p>
    <w:p w14:paraId="5D5BA60E" w14:textId="1962BA72" w:rsidR="00177A84" w:rsidRPr="00406B77" w:rsidRDefault="00177A84" w:rsidP="00367ECA">
      <w:pPr>
        <w:numPr>
          <w:ilvl w:val="0"/>
          <w:numId w:val="5"/>
        </w:numPr>
        <w:spacing w:line="240" w:lineRule="exact"/>
        <w:ind w:left="567" w:firstLine="0"/>
        <w:jc w:val="both"/>
        <w:rPr>
          <w:rFonts w:ascii="Arial" w:hAnsi="Arial" w:cs="Arial"/>
          <w:sz w:val="20"/>
          <w:szCs w:val="20"/>
        </w:rPr>
      </w:pPr>
      <w:r w:rsidRPr="00406B77">
        <w:rPr>
          <w:rFonts w:ascii="Arial" w:hAnsi="Arial" w:cs="Arial"/>
          <w:sz w:val="20"/>
          <w:szCs w:val="20"/>
        </w:rPr>
        <w:t>název a sídlo smluvních stran, jejich IČ a DIČ</w:t>
      </w:r>
      <w:r w:rsidR="00980F60" w:rsidRPr="00406B77">
        <w:rPr>
          <w:rFonts w:ascii="Arial" w:hAnsi="Arial" w:cs="Arial"/>
          <w:sz w:val="20"/>
          <w:szCs w:val="20"/>
        </w:rPr>
        <w:t>,</w:t>
      </w:r>
    </w:p>
    <w:p w14:paraId="1FFE3FBA" w14:textId="7B97739D" w:rsidR="00177A84" w:rsidRPr="00406B77" w:rsidRDefault="00177A84" w:rsidP="0012074B">
      <w:pPr>
        <w:numPr>
          <w:ilvl w:val="0"/>
          <w:numId w:val="5"/>
        </w:numPr>
        <w:ind w:left="567" w:firstLine="0"/>
        <w:jc w:val="both"/>
        <w:rPr>
          <w:rFonts w:ascii="Arial" w:hAnsi="Arial" w:cs="Arial"/>
          <w:sz w:val="20"/>
          <w:szCs w:val="20"/>
        </w:rPr>
      </w:pPr>
      <w:r w:rsidRPr="00406B77">
        <w:rPr>
          <w:rFonts w:ascii="Arial" w:hAnsi="Arial" w:cs="Arial"/>
          <w:sz w:val="20"/>
          <w:szCs w:val="20"/>
        </w:rPr>
        <w:t>předmět dodávky a den jejího splnění, název</w:t>
      </w:r>
      <w:r w:rsidR="00980F60" w:rsidRPr="00406B77">
        <w:rPr>
          <w:rFonts w:ascii="Arial" w:hAnsi="Arial" w:cs="Arial"/>
          <w:sz w:val="20"/>
          <w:szCs w:val="20"/>
        </w:rPr>
        <w:t>,</w:t>
      </w:r>
    </w:p>
    <w:p w14:paraId="77DF97D6" w14:textId="7C3B43D2" w:rsidR="00177A84" w:rsidRPr="00406B77" w:rsidRDefault="00177A84" w:rsidP="0012074B">
      <w:pPr>
        <w:numPr>
          <w:ilvl w:val="0"/>
          <w:numId w:val="5"/>
        </w:numPr>
        <w:ind w:left="567" w:firstLine="0"/>
        <w:jc w:val="both"/>
        <w:rPr>
          <w:rFonts w:ascii="Arial" w:hAnsi="Arial" w:cs="Arial"/>
          <w:sz w:val="20"/>
          <w:szCs w:val="20"/>
        </w:rPr>
      </w:pPr>
      <w:r w:rsidRPr="00406B77">
        <w:rPr>
          <w:rFonts w:ascii="Arial" w:hAnsi="Arial" w:cs="Arial"/>
          <w:sz w:val="20"/>
          <w:szCs w:val="20"/>
        </w:rPr>
        <w:t>den odeslání faktury a lhůta splatnosti</w:t>
      </w:r>
      <w:r w:rsidR="00980F60" w:rsidRPr="00406B77">
        <w:rPr>
          <w:rFonts w:ascii="Arial" w:hAnsi="Arial" w:cs="Arial"/>
          <w:sz w:val="20"/>
          <w:szCs w:val="20"/>
        </w:rPr>
        <w:t>,</w:t>
      </w:r>
    </w:p>
    <w:p w14:paraId="57D0E1B4" w14:textId="08A5BDD0" w:rsidR="00177A84" w:rsidRPr="00406B77" w:rsidRDefault="00177A84" w:rsidP="0012074B">
      <w:pPr>
        <w:numPr>
          <w:ilvl w:val="0"/>
          <w:numId w:val="5"/>
        </w:numPr>
        <w:ind w:left="567" w:firstLine="0"/>
        <w:jc w:val="both"/>
        <w:rPr>
          <w:rFonts w:ascii="Arial" w:hAnsi="Arial" w:cs="Arial"/>
          <w:sz w:val="20"/>
          <w:szCs w:val="20"/>
        </w:rPr>
      </w:pPr>
      <w:r w:rsidRPr="00406B77">
        <w:rPr>
          <w:rFonts w:ascii="Arial" w:hAnsi="Arial" w:cs="Arial"/>
          <w:sz w:val="20"/>
          <w:szCs w:val="20"/>
        </w:rPr>
        <w:t>označení banky včetně identifikátoru a číslo účtu, na který má být úhrada provedena</w:t>
      </w:r>
      <w:r w:rsidR="00980F60" w:rsidRPr="00406B77">
        <w:rPr>
          <w:rFonts w:ascii="Arial" w:hAnsi="Arial" w:cs="Arial"/>
          <w:sz w:val="20"/>
          <w:szCs w:val="20"/>
        </w:rPr>
        <w:t>,</w:t>
      </w:r>
    </w:p>
    <w:p w14:paraId="036FA510" w14:textId="596F850A" w:rsidR="00177A84" w:rsidRPr="00406B77" w:rsidRDefault="00177A84" w:rsidP="0012074B">
      <w:pPr>
        <w:numPr>
          <w:ilvl w:val="0"/>
          <w:numId w:val="5"/>
        </w:numPr>
        <w:ind w:left="567" w:firstLine="0"/>
        <w:jc w:val="both"/>
        <w:rPr>
          <w:rFonts w:ascii="Arial" w:hAnsi="Arial" w:cs="Arial"/>
          <w:sz w:val="20"/>
          <w:szCs w:val="20"/>
        </w:rPr>
      </w:pPr>
      <w:r w:rsidRPr="00406B77">
        <w:rPr>
          <w:rFonts w:ascii="Arial" w:hAnsi="Arial" w:cs="Arial"/>
          <w:sz w:val="20"/>
          <w:szCs w:val="20"/>
        </w:rPr>
        <w:t>razítko a podpis dodavatele</w:t>
      </w:r>
      <w:r w:rsidR="00980F60" w:rsidRPr="00406B77">
        <w:rPr>
          <w:rFonts w:ascii="Arial" w:hAnsi="Arial" w:cs="Arial"/>
          <w:sz w:val="20"/>
          <w:szCs w:val="20"/>
        </w:rPr>
        <w:t>.</w:t>
      </w:r>
    </w:p>
    <w:p w14:paraId="6D1C1527" w14:textId="77777777" w:rsidR="00177A84" w:rsidRPr="00406B77" w:rsidRDefault="00177A84" w:rsidP="1F093A69">
      <w:pPr>
        <w:jc w:val="both"/>
        <w:rPr>
          <w:rFonts w:ascii="Arial" w:hAnsi="Arial" w:cs="Arial"/>
          <w:sz w:val="20"/>
          <w:szCs w:val="20"/>
        </w:rPr>
      </w:pPr>
    </w:p>
    <w:p w14:paraId="696457CD" w14:textId="13339891" w:rsidR="00177A84" w:rsidRPr="00406B77" w:rsidRDefault="00AA69CD" w:rsidP="00367ECA">
      <w:pPr>
        <w:numPr>
          <w:ilvl w:val="0"/>
          <w:numId w:val="6"/>
        </w:numPr>
        <w:spacing w:line="240" w:lineRule="exact"/>
        <w:ind w:left="403" w:hanging="403"/>
        <w:jc w:val="both"/>
        <w:rPr>
          <w:rFonts w:ascii="Arial" w:hAnsi="Arial" w:cs="Arial"/>
          <w:sz w:val="20"/>
          <w:szCs w:val="20"/>
        </w:rPr>
      </w:pPr>
      <w:r w:rsidRPr="00406B77">
        <w:rPr>
          <w:rFonts w:ascii="Arial" w:hAnsi="Arial" w:cs="Arial"/>
          <w:sz w:val="20"/>
          <w:szCs w:val="20"/>
        </w:rPr>
        <w:t xml:space="preserve">V případě, že dodavatelem vystavená faktura bude obsahovat nesprávné či neúplné údaje, </w:t>
      </w:r>
      <w:r w:rsidR="00367ECA">
        <w:rPr>
          <w:rFonts w:ascii="Arial" w:hAnsi="Arial" w:cs="Arial"/>
          <w:sz w:val="20"/>
          <w:szCs w:val="20"/>
        </w:rPr>
        <w:br/>
      </w:r>
      <w:r w:rsidRPr="00406B77">
        <w:rPr>
          <w:rFonts w:ascii="Arial" w:hAnsi="Arial" w:cs="Arial"/>
          <w:sz w:val="20"/>
          <w:szCs w:val="20"/>
        </w:rPr>
        <w:t xml:space="preserve">je objednatel oprávněn takovou fakturu vrátit dodavateli. </w:t>
      </w:r>
      <w:r w:rsidR="00FC7D08" w:rsidRPr="00406B77">
        <w:rPr>
          <w:rFonts w:ascii="Arial" w:hAnsi="Arial" w:cs="Arial"/>
          <w:sz w:val="20"/>
          <w:szCs w:val="20"/>
        </w:rPr>
        <w:t xml:space="preserve">V takovém případě není objednatel v prodlení s úhradou faktury.  Dodavatel </w:t>
      </w:r>
      <w:r w:rsidRPr="00406B77">
        <w:rPr>
          <w:rFonts w:ascii="Arial" w:hAnsi="Arial" w:cs="Arial"/>
          <w:sz w:val="20"/>
          <w:szCs w:val="20"/>
        </w:rPr>
        <w:t xml:space="preserve">podle charakteru nedostatků fakturu opraví anebo vystaví novou. U opravené nebo nové faktury běží nová lhůta splatnosti. </w:t>
      </w:r>
      <w:r w:rsidR="00177A84" w:rsidRPr="00406B77">
        <w:rPr>
          <w:rFonts w:ascii="Arial" w:hAnsi="Arial" w:cs="Arial"/>
          <w:sz w:val="20"/>
          <w:szCs w:val="20"/>
        </w:rPr>
        <w:t>Poslední faktura za příslušný kalendářní rok musí být předána k</w:t>
      </w:r>
      <w:r w:rsidR="00367ECA">
        <w:rPr>
          <w:rFonts w:ascii="Arial" w:hAnsi="Arial" w:cs="Arial"/>
          <w:sz w:val="20"/>
          <w:szCs w:val="20"/>
        </w:rPr>
        <w:t> </w:t>
      </w:r>
      <w:r w:rsidR="00177A84" w:rsidRPr="00406B77">
        <w:rPr>
          <w:rFonts w:ascii="Arial" w:hAnsi="Arial" w:cs="Arial"/>
          <w:sz w:val="20"/>
          <w:szCs w:val="20"/>
        </w:rPr>
        <w:t>proplacení</w:t>
      </w:r>
      <w:r w:rsidR="00367ECA">
        <w:rPr>
          <w:rFonts w:ascii="Arial" w:hAnsi="Arial" w:cs="Arial"/>
          <w:sz w:val="20"/>
          <w:szCs w:val="20"/>
        </w:rPr>
        <w:t xml:space="preserve"> </w:t>
      </w:r>
      <w:r w:rsidR="00177A84" w:rsidRPr="00406B77">
        <w:rPr>
          <w:rFonts w:ascii="Arial" w:hAnsi="Arial" w:cs="Arial"/>
          <w:sz w:val="20"/>
          <w:szCs w:val="20"/>
        </w:rPr>
        <w:t>do 15. prosince příslušného kalendářního roku.</w:t>
      </w:r>
    </w:p>
    <w:p w14:paraId="49893D32" w14:textId="77777777" w:rsidR="00152CB8" w:rsidRPr="00406B77" w:rsidRDefault="00152CB8" w:rsidP="00177A84">
      <w:pPr>
        <w:ind w:left="720"/>
        <w:rPr>
          <w:rFonts w:ascii="Arial" w:hAnsi="Arial" w:cs="Arial"/>
          <w:sz w:val="20"/>
          <w:szCs w:val="20"/>
        </w:rPr>
      </w:pPr>
    </w:p>
    <w:p w14:paraId="30FD8C52" w14:textId="77777777" w:rsidR="00177A84" w:rsidRPr="00406B77" w:rsidRDefault="00177A84" w:rsidP="003E4776">
      <w:pPr>
        <w:rPr>
          <w:rFonts w:ascii="Arial" w:hAnsi="Arial" w:cs="Arial"/>
          <w:sz w:val="20"/>
          <w:szCs w:val="20"/>
        </w:rPr>
      </w:pPr>
    </w:p>
    <w:p w14:paraId="09FCE183" w14:textId="77777777" w:rsidR="00177A84" w:rsidRPr="00406B77" w:rsidRDefault="00177A84" w:rsidP="00367ECA">
      <w:pPr>
        <w:spacing w:line="240" w:lineRule="exact"/>
        <w:jc w:val="center"/>
        <w:rPr>
          <w:rFonts w:ascii="Arial" w:hAnsi="Arial" w:cs="Arial"/>
          <w:b/>
          <w:sz w:val="20"/>
          <w:szCs w:val="20"/>
        </w:rPr>
      </w:pPr>
      <w:r w:rsidRPr="00406B77">
        <w:rPr>
          <w:rFonts w:ascii="Arial" w:hAnsi="Arial" w:cs="Arial"/>
          <w:b/>
          <w:sz w:val="20"/>
          <w:szCs w:val="20"/>
        </w:rPr>
        <w:t>Článek 4.</w:t>
      </w:r>
    </w:p>
    <w:p w14:paraId="45640926" w14:textId="0A1D6FBF" w:rsidR="00177A84" w:rsidRPr="00406B77" w:rsidRDefault="00177A84" w:rsidP="00367ECA">
      <w:pPr>
        <w:spacing w:line="240" w:lineRule="exact"/>
        <w:jc w:val="center"/>
        <w:rPr>
          <w:rFonts w:ascii="Arial" w:hAnsi="Arial" w:cs="Arial"/>
          <w:b/>
          <w:sz w:val="20"/>
          <w:szCs w:val="20"/>
        </w:rPr>
      </w:pPr>
      <w:r w:rsidRPr="00406B77">
        <w:rPr>
          <w:rFonts w:ascii="Arial" w:hAnsi="Arial" w:cs="Arial"/>
          <w:b/>
          <w:sz w:val="20"/>
          <w:szCs w:val="20"/>
        </w:rPr>
        <w:t>Práva a povinnosti smluvních stran</w:t>
      </w:r>
    </w:p>
    <w:p w14:paraId="29BFD73D" w14:textId="77777777" w:rsidR="00177A84" w:rsidRPr="00406B77" w:rsidRDefault="00177A84" w:rsidP="00A226D6">
      <w:pPr>
        <w:ind w:hanging="11"/>
        <w:jc w:val="center"/>
        <w:rPr>
          <w:rFonts w:ascii="Arial" w:hAnsi="Arial" w:cs="Arial"/>
          <w:b/>
          <w:sz w:val="20"/>
          <w:szCs w:val="20"/>
        </w:rPr>
      </w:pPr>
    </w:p>
    <w:p w14:paraId="3FB1103C" w14:textId="55E61501" w:rsidR="00177A84" w:rsidRPr="00406B77" w:rsidRDefault="00177A84" w:rsidP="00367ECA">
      <w:pPr>
        <w:numPr>
          <w:ilvl w:val="0"/>
          <w:numId w:val="35"/>
        </w:numPr>
        <w:spacing w:line="240" w:lineRule="exact"/>
        <w:ind w:left="425" w:hanging="357"/>
        <w:jc w:val="both"/>
        <w:rPr>
          <w:rFonts w:ascii="Arial" w:hAnsi="Arial" w:cs="Arial"/>
          <w:sz w:val="20"/>
          <w:szCs w:val="20"/>
        </w:rPr>
      </w:pPr>
      <w:r w:rsidRPr="00406B77">
        <w:rPr>
          <w:rFonts w:ascii="Arial" w:hAnsi="Arial" w:cs="Arial"/>
          <w:sz w:val="20"/>
          <w:szCs w:val="20"/>
        </w:rPr>
        <w:t>Dodavatel je povinen při poskytování služeb dodržovat obecně závazné právní předpisy a platné technické normy vztahující se k jeho činnosti, řídit se touto smlouvou, písemnými pokyny objednatele a podklady, které mu byly či budou objednatelem prokazatelně předány a postupovat v souladu s</w:t>
      </w:r>
      <w:r w:rsidR="00AA69CD" w:rsidRPr="00406B77">
        <w:rPr>
          <w:rFonts w:ascii="Arial" w:hAnsi="Arial" w:cs="Arial"/>
          <w:sz w:val="20"/>
          <w:szCs w:val="20"/>
        </w:rPr>
        <w:t>e zájmy objednatele</w:t>
      </w:r>
      <w:r w:rsidRPr="00406B77">
        <w:rPr>
          <w:rFonts w:ascii="Arial" w:hAnsi="Arial" w:cs="Arial"/>
          <w:sz w:val="20"/>
          <w:szCs w:val="20"/>
        </w:rPr>
        <w:t>.</w:t>
      </w:r>
      <w:r w:rsidR="00872F11" w:rsidRPr="00406B77">
        <w:rPr>
          <w:rFonts w:ascii="Arial" w:hAnsi="Arial" w:cs="Arial"/>
          <w:sz w:val="20"/>
          <w:szCs w:val="20"/>
        </w:rPr>
        <w:t xml:space="preserve"> Způsob provádění služeb </w:t>
      </w:r>
      <w:r w:rsidR="00FA7A06" w:rsidRPr="00406B77">
        <w:rPr>
          <w:rFonts w:ascii="Arial" w:hAnsi="Arial" w:cs="Arial"/>
          <w:sz w:val="20"/>
          <w:szCs w:val="20"/>
        </w:rPr>
        <w:t xml:space="preserve">dodavatelem </w:t>
      </w:r>
      <w:r w:rsidR="00872F11" w:rsidRPr="00406B77">
        <w:rPr>
          <w:rFonts w:ascii="Arial" w:hAnsi="Arial" w:cs="Arial"/>
          <w:sz w:val="20"/>
          <w:szCs w:val="20"/>
        </w:rPr>
        <w:t>musí po celou dobu realizace v maximální míře respektovat nutnost zajištění provozu objektů objednatele, zejména nerušený provoz v jejich zdravotnických provozech, kancelářích</w:t>
      </w:r>
      <w:r w:rsidR="00367ECA">
        <w:rPr>
          <w:rFonts w:ascii="Arial" w:hAnsi="Arial" w:cs="Arial"/>
          <w:sz w:val="20"/>
          <w:szCs w:val="20"/>
        </w:rPr>
        <w:t xml:space="preserve"> </w:t>
      </w:r>
      <w:r w:rsidR="00872F11" w:rsidRPr="00406B77">
        <w:rPr>
          <w:rFonts w:ascii="Arial" w:hAnsi="Arial" w:cs="Arial"/>
          <w:sz w:val="20"/>
          <w:szCs w:val="20"/>
        </w:rPr>
        <w:t>a komunikacích.</w:t>
      </w:r>
    </w:p>
    <w:p w14:paraId="06C895CF" w14:textId="77777777" w:rsidR="00177A84" w:rsidRPr="00406B77" w:rsidRDefault="00177A84" w:rsidP="00A455FE">
      <w:pPr>
        <w:ind w:hanging="11"/>
        <w:jc w:val="both"/>
        <w:rPr>
          <w:rFonts w:ascii="Arial" w:hAnsi="Arial" w:cs="Arial"/>
          <w:sz w:val="20"/>
          <w:szCs w:val="20"/>
        </w:rPr>
      </w:pPr>
    </w:p>
    <w:p w14:paraId="5827C8AA" w14:textId="77777777" w:rsidR="00177A84" w:rsidRPr="00406B77" w:rsidRDefault="00177A84" w:rsidP="00367ECA">
      <w:pPr>
        <w:numPr>
          <w:ilvl w:val="0"/>
          <w:numId w:val="35"/>
        </w:numPr>
        <w:spacing w:line="240" w:lineRule="exact"/>
        <w:ind w:left="426" w:hanging="284"/>
        <w:jc w:val="both"/>
        <w:rPr>
          <w:rFonts w:ascii="Arial" w:hAnsi="Arial" w:cs="Arial"/>
          <w:sz w:val="20"/>
          <w:szCs w:val="20"/>
        </w:rPr>
      </w:pPr>
      <w:r w:rsidRPr="00406B77">
        <w:rPr>
          <w:rFonts w:ascii="Arial" w:hAnsi="Arial" w:cs="Arial"/>
          <w:sz w:val="20"/>
          <w:szCs w:val="20"/>
        </w:rPr>
        <w:t>Dodavatel je povinen provádět služby, které jsou předmětem smlouvy, beze zbytku a včas, s</w:t>
      </w:r>
      <w:r w:rsidR="00AA69CD" w:rsidRPr="00406B77">
        <w:rPr>
          <w:rFonts w:ascii="Arial" w:hAnsi="Arial" w:cs="Arial"/>
          <w:sz w:val="20"/>
          <w:szCs w:val="20"/>
        </w:rPr>
        <w:t> </w:t>
      </w:r>
      <w:r w:rsidRPr="00406B77">
        <w:rPr>
          <w:rFonts w:ascii="Arial" w:hAnsi="Arial" w:cs="Arial"/>
          <w:sz w:val="20"/>
          <w:szCs w:val="20"/>
        </w:rPr>
        <w:t>potřebnou</w:t>
      </w:r>
      <w:r w:rsidR="00AA69CD" w:rsidRPr="00406B77">
        <w:rPr>
          <w:rFonts w:ascii="Arial" w:hAnsi="Arial" w:cs="Arial"/>
          <w:sz w:val="20"/>
          <w:szCs w:val="20"/>
        </w:rPr>
        <w:t xml:space="preserve"> </w:t>
      </w:r>
      <w:r w:rsidRPr="00406B77">
        <w:rPr>
          <w:rFonts w:ascii="Arial" w:hAnsi="Arial" w:cs="Arial"/>
          <w:sz w:val="20"/>
          <w:szCs w:val="20"/>
        </w:rPr>
        <w:t>odbornou péčí a v souladu se zájmy objednatele. Dodavatel je povinen jednat podle pokynů objednatele s tím, že se může od pokynu objednatele odchýlit, jen je-li to naléhavě nezbytné v zájmu objednatele</w:t>
      </w:r>
      <w:r w:rsidR="002122A5" w:rsidRPr="00406B77">
        <w:rPr>
          <w:rFonts w:ascii="Arial" w:hAnsi="Arial" w:cs="Arial"/>
          <w:sz w:val="20"/>
          <w:szCs w:val="20"/>
        </w:rPr>
        <w:t xml:space="preserve"> </w:t>
      </w:r>
      <w:r w:rsidR="007538E8" w:rsidRPr="00406B77">
        <w:rPr>
          <w:rFonts w:ascii="Arial" w:hAnsi="Arial" w:cs="Arial"/>
          <w:sz w:val="20"/>
          <w:szCs w:val="20"/>
        </w:rPr>
        <w:t>a</w:t>
      </w:r>
      <w:r w:rsidRPr="00406B77">
        <w:rPr>
          <w:rFonts w:ascii="Arial" w:hAnsi="Arial" w:cs="Arial"/>
          <w:sz w:val="20"/>
          <w:szCs w:val="20"/>
        </w:rPr>
        <w:t xml:space="preserve"> dodavatel nemůže získat včas jeho souhlas. V případě větší kumulace požadavků na provedení prací stanoví objednatel prioritu jejich provedení.</w:t>
      </w:r>
    </w:p>
    <w:p w14:paraId="094A10E1" w14:textId="77777777" w:rsidR="00177A84" w:rsidRPr="00406B77" w:rsidRDefault="00177A84" w:rsidP="00A455FE">
      <w:pPr>
        <w:ind w:hanging="11"/>
        <w:jc w:val="both"/>
        <w:rPr>
          <w:rFonts w:ascii="Arial" w:hAnsi="Arial" w:cs="Arial"/>
          <w:sz w:val="20"/>
          <w:szCs w:val="20"/>
        </w:rPr>
      </w:pPr>
    </w:p>
    <w:p w14:paraId="79764986" w14:textId="46D1FDE7" w:rsidR="00177A84" w:rsidRPr="00406B77" w:rsidRDefault="00177A84" w:rsidP="00367ECA">
      <w:pPr>
        <w:numPr>
          <w:ilvl w:val="0"/>
          <w:numId w:val="35"/>
        </w:numPr>
        <w:spacing w:line="240" w:lineRule="exact"/>
        <w:ind w:left="425" w:hanging="357"/>
        <w:jc w:val="both"/>
        <w:rPr>
          <w:rFonts w:ascii="Arial" w:hAnsi="Arial" w:cs="Arial"/>
          <w:sz w:val="20"/>
          <w:szCs w:val="20"/>
        </w:rPr>
      </w:pPr>
      <w:r w:rsidRPr="00406B77">
        <w:rPr>
          <w:rFonts w:ascii="Arial" w:hAnsi="Arial" w:cs="Arial"/>
          <w:sz w:val="20"/>
          <w:szCs w:val="20"/>
        </w:rPr>
        <w:t xml:space="preserve">Dodavatel je povinen vést o veškeré své činnosti podrobné záznamy (počet </w:t>
      </w:r>
      <w:r w:rsidR="00A63F2D" w:rsidRPr="00406B77">
        <w:rPr>
          <w:rFonts w:ascii="Arial" w:hAnsi="Arial" w:cs="Arial"/>
          <w:sz w:val="20"/>
          <w:szCs w:val="20"/>
        </w:rPr>
        <w:t>výjezdů</w:t>
      </w:r>
      <w:r w:rsidR="00917825" w:rsidRPr="00406B77">
        <w:rPr>
          <w:rFonts w:ascii="Arial" w:hAnsi="Arial" w:cs="Arial"/>
          <w:sz w:val="20"/>
          <w:szCs w:val="20"/>
        </w:rPr>
        <w:t>,</w:t>
      </w:r>
      <w:r w:rsidRPr="00406B77">
        <w:rPr>
          <w:rFonts w:ascii="Arial" w:hAnsi="Arial" w:cs="Arial"/>
          <w:sz w:val="20"/>
          <w:szCs w:val="20"/>
        </w:rPr>
        <w:t xml:space="preserve"> hodiny</w:t>
      </w:r>
      <w:r w:rsidR="0029543E" w:rsidRPr="00406B77">
        <w:rPr>
          <w:rFonts w:ascii="Arial" w:hAnsi="Arial" w:cs="Arial"/>
          <w:sz w:val="20"/>
          <w:szCs w:val="20"/>
        </w:rPr>
        <w:t xml:space="preserve"> </w:t>
      </w:r>
      <w:r w:rsidRPr="00406B77">
        <w:rPr>
          <w:rFonts w:ascii="Arial" w:hAnsi="Arial" w:cs="Arial"/>
          <w:sz w:val="20"/>
          <w:szCs w:val="20"/>
        </w:rPr>
        <w:t>práce</w:t>
      </w:r>
      <w:r w:rsidR="00BF58F2" w:rsidRPr="00406B77">
        <w:rPr>
          <w:rFonts w:ascii="Arial" w:hAnsi="Arial" w:cs="Arial"/>
          <w:sz w:val="20"/>
          <w:szCs w:val="20"/>
        </w:rPr>
        <w:t xml:space="preserve"> </w:t>
      </w:r>
      <w:r w:rsidRPr="00406B77">
        <w:rPr>
          <w:rFonts w:ascii="Arial" w:hAnsi="Arial" w:cs="Arial"/>
          <w:sz w:val="20"/>
          <w:szCs w:val="20"/>
        </w:rPr>
        <w:t xml:space="preserve">apod.) jako podklad pro </w:t>
      </w:r>
      <w:r w:rsidR="00AA69CD" w:rsidRPr="00406B77">
        <w:rPr>
          <w:rFonts w:ascii="Arial" w:hAnsi="Arial" w:cs="Arial"/>
          <w:sz w:val="20"/>
          <w:szCs w:val="20"/>
        </w:rPr>
        <w:t xml:space="preserve">měsíční přehled </w:t>
      </w:r>
      <w:r w:rsidR="00CB62D2" w:rsidRPr="00406B77">
        <w:rPr>
          <w:rFonts w:ascii="Arial" w:hAnsi="Arial" w:cs="Arial"/>
          <w:sz w:val="20"/>
          <w:szCs w:val="20"/>
        </w:rPr>
        <w:t xml:space="preserve">provedených </w:t>
      </w:r>
      <w:r w:rsidR="005564B4" w:rsidRPr="00406B77">
        <w:rPr>
          <w:rFonts w:ascii="Arial" w:hAnsi="Arial" w:cs="Arial"/>
          <w:sz w:val="20"/>
          <w:szCs w:val="20"/>
        </w:rPr>
        <w:t>služeb, který bude</w:t>
      </w:r>
      <w:r w:rsidR="00BF58F2" w:rsidRPr="00406B77">
        <w:rPr>
          <w:rFonts w:ascii="Arial" w:hAnsi="Arial" w:cs="Arial"/>
          <w:sz w:val="20"/>
          <w:szCs w:val="20"/>
        </w:rPr>
        <w:t xml:space="preserve"> </w:t>
      </w:r>
      <w:r w:rsidR="00CB62D2" w:rsidRPr="00406B77">
        <w:rPr>
          <w:rFonts w:ascii="Arial" w:hAnsi="Arial" w:cs="Arial"/>
          <w:sz w:val="20"/>
          <w:szCs w:val="20"/>
        </w:rPr>
        <w:t xml:space="preserve">potvrzen </w:t>
      </w:r>
      <w:r w:rsidRPr="00406B77">
        <w:rPr>
          <w:rFonts w:ascii="Arial" w:hAnsi="Arial" w:cs="Arial"/>
          <w:sz w:val="20"/>
          <w:szCs w:val="20"/>
        </w:rPr>
        <w:t xml:space="preserve">odpovědnou </w:t>
      </w:r>
      <w:r w:rsidR="000379B2" w:rsidRPr="00406B77">
        <w:rPr>
          <w:rFonts w:ascii="Arial" w:hAnsi="Arial" w:cs="Arial"/>
          <w:sz w:val="20"/>
          <w:szCs w:val="20"/>
        </w:rPr>
        <w:t xml:space="preserve">osobou </w:t>
      </w:r>
      <w:r w:rsidRPr="00406B77">
        <w:rPr>
          <w:rFonts w:ascii="Arial" w:hAnsi="Arial" w:cs="Arial"/>
          <w:sz w:val="20"/>
          <w:szCs w:val="20"/>
        </w:rPr>
        <w:t>objednatele</w:t>
      </w:r>
      <w:r w:rsidR="00367ECA">
        <w:rPr>
          <w:rFonts w:ascii="Arial" w:hAnsi="Arial" w:cs="Arial"/>
          <w:sz w:val="20"/>
          <w:szCs w:val="20"/>
        </w:rPr>
        <w:t xml:space="preserve"> </w:t>
      </w:r>
      <w:r w:rsidR="00CB62D2" w:rsidRPr="00406B77">
        <w:rPr>
          <w:rFonts w:ascii="Arial" w:hAnsi="Arial" w:cs="Arial"/>
          <w:sz w:val="20"/>
          <w:szCs w:val="20"/>
        </w:rPr>
        <w:t>a bude sloužit jako podklad pro fakturaci</w:t>
      </w:r>
      <w:r w:rsidRPr="00406B77">
        <w:rPr>
          <w:rFonts w:ascii="Arial" w:hAnsi="Arial" w:cs="Arial"/>
          <w:sz w:val="20"/>
          <w:szCs w:val="20"/>
        </w:rPr>
        <w:t>.</w:t>
      </w:r>
    </w:p>
    <w:p w14:paraId="49EF85F3" w14:textId="77777777" w:rsidR="00177A84" w:rsidRPr="00406B77" w:rsidRDefault="00177A84" w:rsidP="00A455FE">
      <w:pPr>
        <w:ind w:hanging="11"/>
        <w:jc w:val="both"/>
        <w:rPr>
          <w:rFonts w:ascii="Arial" w:hAnsi="Arial" w:cs="Arial"/>
          <w:sz w:val="20"/>
          <w:szCs w:val="20"/>
        </w:rPr>
      </w:pPr>
    </w:p>
    <w:p w14:paraId="04F2A741" w14:textId="17C39B87" w:rsidR="00177A84" w:rsidRPr="00406B77" w:rsidRDefault="00177A84" w:rsidP="00367ECA">
      <w:pPr>
        <w:numPr>
          <w:ilvl w:val="0"/>
          <w:numId w:val="35"/>
        </w:numPr>
        <w:spacing w:line="240" w:lineRule="exact"/>
        <w:ind w:left="425" w:hanging="357"/>
        <w:jc w:val="both"/>
        <w:rPr>
          <w:rFonts w:ascii="Arial" w:hAnsi="Arial" w:cs="Arial"/>
          <w:sz w:val="20"/>
          <w:szCs w:val="20"/>
        </w:rPr>
      </w:pPr>
      <w:r w:rsidRPr="1DDA2BE5">
        <w:rPr>
          <w:rFonts w:ascii="Arial" w:hAnsi="Arial" w:cs="Arial"/>
          <w:sz w:val="20"/>
          <w:szCs w:val="20"/>
        </w:rPr>
        <w:t xml:space="preserve">Dodavatel je oprávněn v objektech objednatele provádět a zajišťovat pouze činnosti stanovené </w:t>
      </w:r>
      <w:r>
        <w:br/>
      </w:r>
      <w:r w:rsidR="00BF58F2" w:rsidRPr="1DDA2BE5">
        <w:rPr>
          <w:rFonts w:ascii="Arial" w:hAnsi="Arial" w:cs="Arial"/>
          <w:sz w:val="20"/>
          <w:szCs w:val="20"/>
        </w:rPr>
        <w:t>v čl. 1 smlouvy</w:t>
      </w:r>
      <w:r w:rsidRPr="1DDA2BE5">
        <w:rPr>
          <w:rFonts w:ascii="Arial" w:hAnsi="Arial" w:cs="Arial"/>
          <w:sz w:val="20"/>
          <w:szCs w:val="20"/>
        </w:rPr>
        <w:t>, zejména není oprávněn bez písemného souhlasu objednatele provádět jakékoliv změny nebo úpravy na majetku objednatele.</w:t>
      </w:r>
    </w:p>
    <w:p w14:paraId="6C071245" w14:textId="77777777" w:rsidR="00450CEA" w:rsidRPr="00406B77" w:rsidRDefault="00450CEA" w:rsidP="0012074B">
      <w:pPr>
        <w:ind w:left="426"/>
        <w:jc w:val="both"/>
        <w:rPr>
          <w:rFonts w:ascii="Arial" w:hAnsi="Arial" w:cs="Arial"/>
          <w:sz w:val="20"/>
          <w:szCs w:val="20"/>
        </w:rPr>
      </w:pPr>
    </w:p>
    <w:p w14:paraId="6654E0F8" w14:textId="356DAF36" w:rsidR="002D6C3A" w:rsidRPr="00406B77" w:rsidRDefault="00AE017F" w:rsidP="001D59A5">
      <w:pPr>
        <w:numPr>
          <w:ilvl w:val="0"/>
          <w:numId w:val="35"/>
        </w:numPr>
        <w:spacing w:line="240" w:lineRule="exact"/>
        <w:ind w:left="425" w:hanging="357"/>
        <w:jc w:val="both"/>
        <w:rPr>
          <w:rFonts w:ascii="Arial" w:hAnsi="Arial" w:cs="Arial"/>
          <w:sz w:val="20"/>
          <w:szCs w:val="20"/>
        </w:rPr>
      </w:pPr>
      <w:r w:rsidRPr="1DDA2BE5">
        <w:rPr>
          <w:rFonts w:ascii="Arial" w:hAnsi="Arial" w:cs="Arial"/>
          <w:sz w:val="20"/>
          <w:szCs w:val="20"/>
        </w:rPr>
        <w:t xml:space="preserve">Po celou dobu provádění služeb je </w:t>
      </w:r>
      <w:r w:rsidR="00CF0927" w:rsidRPr="1DDA2BE5">
        <w:rPr>
          <w:rFonts w:ascii="Arial" w:hAnsi="Arial" w:cs="Arial"/>
          <w:sz w:val="20"/>
          <w:szCs w:val="20"/>
        </w:rPr>
        <w:t xml:space="preserve">dodavatel </w:t>
      </w:r>
      <w:r w:rsidRPr="1DDA2BE5">
        <w:rPr>
          <w:rFonts w:ascii="Arial" w:hAnsi="Arial" w:cs="Arial"/>
          <w:sz w:val="20"/>
          <w:szCs w:val="20"/>
        </w:rPr>
        <w:t xml:space="preserve">povinen zajistit bezpečnost práce a provozu, zejména dodržování předpisů BOZP a PO na pracovišti a odpovídá za škody vzniklé jejich porušením objednateli, třetím osobám nebo jemu samému. </w:t>
      </w:r>
      <w:r w:rsidR="00CF0927" w:rsidRPr="1DDA2BE5">
        <w:rPr>
          <w:rFonts w:ascii="Arial" w:hAnsi="Arial" w:cs="Arial"/>
          <w:sz w:val="20"/>
          <w:szCs w:val="20"/>
        </w:rPr>
        <w:t xml:space="preserve">Dodavatel </w:t>
      </w:r>
      <w:r w:rsidRPr="1DDA2BE5">
        <w:rPr>
          <w:rFonts w:ascii="Arial" w:hAnsi="Arial" w:cs="Arial"/>
          <w:sz w:val="20"/>
          <w:szCs w:val="20"/>
        </w:rPr>
        <w:t xml:space="preserve">musí být proškolen v bezpečnostních, požárních a hygienických předpisech a musí být na své náklady vybaven pracovními a ochrannými </w:t>
      </w:r>
      <w:r w:rsidRPr="1DDA2BE5">
        <w:rPr>
          <w:rFonts w:ascii="Arial" w:hAnsi="Arial" w:cs="Arial"/>
          <w:sz w:val="20"/>
          <w:szCs w:val="20"/>
        </w:rPr>
        <w:lastRenderedPageBreak/>
        <w:t xml:space="preserve">pomůckami. </w:t>
      </w:r>
      <w:r w:rsidR="00CF0927" w:rsidRPr="1DDA2BE5">
        <w:rPr>
          <w:rFonts w:ascii="Arial" w:hAnsi="Arial" w:cs="Arial"/>
          <w:sz w:val="20"/>
          <w:szCs w:val="20"/>
        </w:rPr>
        <w:t xml:space="preserve">Dodavatel </w:t>
      </w:r>
      <w:r w:rsidRPr="1DDA2BE5">
        <w:rPr>
          <w:rFonts w:ascii="Arial" w:hAnsi="Arial" w:cs="Arial"/>
          <w:sz w:val="20"/>
          <w:szCs w:val="20"/>
        </w:rPr>
        <w:t xml:space="preserve">musí současně respektovat kontrolní činnost objednatele přijímáním účinných opatření bez prodlení. </w:t>
      </w:r>
      <w:r w:rsidR="002D6C3A" w:rsidRPr="1DDA2BE5">
        <w:rPr>
          <w:rFonts w:ascii="Arial" w:hAnsi="Arial" w:cs="Arial"/>
          <w:sz w:val="20"/>
          <w:szCs w:val="20"/>
        </w:rPr>
        <w:t xml:space="preserve">Dodavatel se zavazuje předat před zahájením plnění dle této smlouvy objednateli identifikaci rizik, která vyplývají z činnosti dodavatele při plnění dle této smlouvy. </w:t>
      </w:r>
    </w:p>
    <w:p w14:paraId="61476654" w14:textId="77777777" w:rsidR="002742D9" w:rsidRPr="00406B77" w:rsidRDefault="002742D9" w:rsidP="0012074B">
      <w:pPr>
        <w:ind w:left="426"/>
        <w:jc w:val="both"/>
        <w:rPr>
          <w:rFonts w:ascii="Arial" w:hAnsi="Arial" w:cs="Arial"/>
          <w:sz w:val="20"/>
          <w:szCs w:val="20"/>
        </w:rPr>
      </w:pPr>
    </w:p>
    <w:p w14:paraId="0B2D955C" w14:textId="77777777" w:rsidR="002D6C3A" w:rsidRPr="00406B77" w:rsidRDefault="002D6C3A" w:rsidP="002E01DD">
      <w:pPr>
        <w:numPr>
          <w:ilvl w:val="0"/>
          <w:numId w:val="35"/>
        </w:numPr>
        <w:spacing w:line="240" w:lineRule="exact"/>
        <w:ind w:left="425" w:hanging="357"/>
        <w:jc w:val="both"/>
        <w:rPr>
          <w:rFonts w:ascii="Arial" w:hAnsi="Arial" w:cs="Arial"/>
          <w:sz w:val="20"/>
          <w:szCs w:val="20"/>
        </w:rPr>
      </w:pPr>
      <w:r w:rsidRPr="1DDA2BE5">
        <w:rPr>
          <w:rFonts w:ascii="Arial" w:hAnsi="Arial" w:cs="Arial"/>
          <w:sz w:val="20"/>
          <w:szCs w:val="20"/>
        </w:rPr>
        <w:t>Dodavatel se zavazuje seznámit všechny osoby vstupující v souvislosti s plněním dle této smlouvy do areálů objednatele s riziky souvisejícími s plněním dle této smlouvy a vyplývající ze specifik pracoviště.</w:t>
      </w:r>
    </w:p>
    <w:p w14:paraId="6EC7B306" w14:textId="77777777" w:rsidR="002742D9" w:rsidRPr="00406B77" w:rsidRDefault="002742D9" w:rsidP="0012074B">
      <w:pPr>
        <w:ind w:left="426"/>
        <w:jc w:val="both"/>
        <w:rPr>
          <w:rFonts w:ascii="Arial" w:hAnsi="Arial" w:cs="Arial"/>
          <w:sz w:val="20"/>
          <w:szCs w:val="20"/>
        </w:rPr>
      </w:pPr>
    </w:p>
    <w:p w14:paraId="7E2BEDC1" w14:textId="77777777" w:rsidR="002D6C3A" w:rsidRPr="00406B77" w:rsidRDefault="002D6C3A" w:rsidP="002E01DD">
      <w:pPr>
        <w:numPr>
          <w:ilvl w:val="0"/>
          <w:numId w:val="35"/>
        </w:numPr>
        <w:tabs>
          <w:tab w:val="num" w:pos="426"/>
        </w:tabs>
        <w:ind w:left="426"/>
        <w:jc w:val="both"/>
        <w:rPr>
          <w:rFonts w:ascii="Arial" w:hAnsi="Arial" w:cs="Arial"/>
          <w:sz w:val="20"/>
          <w:szCs w:val="20"/>
        </w:rPr>
      </w:pPr>
      <w:r w:rsidRPr="1DDA2BE5">
        <w:rPr>
          <w:rFonts w:ascii="Arial" w:hAnsi="Arial" w:cs="Arial"/>
          <w:sz w:val="20"/>
          <w:szCs w:val="20"/>
        </w:rPr>
        <w:t>Zaměstnanci dodavatele včetně jeho subdodavatelů jsou povinni:</w:t>
      </w:r>
    </w:p>
    <w:p w14:paraId="764CF9A0" w14:textId="27F5C794" w:rsidR="002D6C3A" w:rsidRPr="00406B77" w:rsidRDefault="002D6C3A" w:rsidP="00DB7924">
      <w:pPr>
        <w:pStyle w:val="Odstavecseseznamem"/>
        <w:numPr>
          <w:ilvl w:val="2"/>
          <w:numId w:val="42"/>
        </w:numPr>
        <w:ind w:left="993"/>
        <w:jc w:val="both"/>
        <w:rPr>
          <w:rFonts w:ascii="Arial" w:hAnsi="Arial" w:cs="Arial"/>
          <w:sz w:val="20"/>
          <w:szCs w:val="20"/>
        </w:rPr>
      </w:pPr>
      <w:r w:rsidRPr="00406B77">
        <w:rPr>
          <w:rFonts w:ascii="Arial" w:hAnsi="Arial" w:cs="Arial"/>
          <w:sz w:val="20"/>
          <w:szCs w:val="20"/>
        </w:rPr>
        <w:t>respektovat pokyny osob stanovených v odst.</w:t>
      </w:r>
      <w:r w:rsidR="002742D9" w:rsidRPr="00406B77">
        <w:rPr>
          <w:rFonts w:ascii="Arial" w:hAnsi="Arial" w:cs="Arial"/>
          <w:sz w:val="20"/>
          <w:szCs w:val="20"/>
        </w:rPr>
        <w:t>1</w:t>
      </w:r>
      <w:r w:rsidR="00FE497C" w:rsidRPr="00406B77">
        <w:rPr>
          <w:rFonts w:ascii="Arial" w:hAnsi="Arial" w:cs="Arial"/>
          <w:sz w:val="20"/>
          <w:szCs w:val="20"/>
        </w:rPr>
        <w:t>8</w:t>
      </w:r>
      <w:r w:rsidRPr="00406B77">
        <w:rPr>
          <w:rFonts w:ascii="Arial" w:hAnsi="Arial" w:cs="Arial"/>
          <w:sz w:val="20"/>
          <w:szCs w:val="20"/>
        </w:rPr>
        <w:t xml:space="preserve"> tohoto článku a příslušných vedoucích </w:t>
      </w:r>
      <w:r w:rsidR="00FE497C" w:rsidRPr="00406B77">
        <w:rPr>
          <w:rFonts w:ascii="Arial" w:hAnsi="Arial" w:cs="Arial"/>
          <w:sz w:val="20"/>
          <w:szCs w:val="20"/>
        </w:rPr>
        <w:t>z</w:t>
      </w:r>
      <w:r w:rsidRPr="00406B77">
        <w:rPr>
          <w:rFonts w:ascii="Arial" w:hAnsi="Arial" w:cs="Arial"/>
          <w:sz w:val="20"/>
          <w:szCs w:val="20"/>
        </w:rPr>
        <w:t xml:space="preserve">aměstnanců objednatele (odpovědná osoba </w:t>
      </w:r>
      <w:r w:rsidR="00DB7924">
        <w:rPr>
          <w:rFonts w:ascii="Arial" w:hAnsi="Arial" w:cs="Arial"/>
          <w:sz w:val="20"/>
          <w:szCs w:val="20"/>
        </w:rPr>
        <w:t>objednatele</w:t>
      </w:r>
      <w:r w:rsidRPr="00406B77">
        <w:rPr>
          <w:rFonts w:ascii="Arial" w:hAnsi="Arial" w:cs="Arial"/>
          <w:sz w:val="20"/>
          <w:szCs w:val="20"/>
        </w:rPr>
        <w:t>)</w:t>
      </w:r>
    </w:p>
    <w:p w14:paraId="02115A5A" w14:textId="2B4F9B47" w:rsidR="002D6C3A" w:rsidRPr="00406B77" w:rsidRDefault="002D6C3A" w:rsidP="008B1B54">
      <w:pPr>
        <w:pStyle w:val="Odstavecseseznamem"/>
        <w:numPr>
          <w:ilvl w:val="2"/>
          <w:numId w:val="42"/>
        </w:numPr>
        <w:autoSpaceDE w:val="0"/>
        <w:autoSpaceDN w:val="0"/>
        <w:adjustRightInd w:val="0"/>
        <w:ind w:left="993"/>
        <w:jc w:val="both"/>
        <w:rPr>
          <w:rFonts w:ascii="Arial" w:hAnsi="Arial" w:cs="Arial"/>
          <w:sz w:val="20"/>
          <w:szCs w:val="20"/>
        </w:rPr>
      </w:pPr>
      <w:r w:rsidRPr="00406B77">
        <w:rPr>
          <w:rFonts w:ascii="Arial" w:hAnsi="Arial" w:cs="Arial"/>
          <w:sz w:val="20"/>
          <w:szCs w:val="20"/>
        </w:rPr>
        <w:t xml:space="preserve">nevstupovat do provozů klinik, provozních nebo skladových objektů a prostor areálu objednatele, nevstupovat na střechy, do rozvoden, prostorů pod úrovní terénu apod. bez souhlasu odpovědné osoby </w:t>
      </w:r>
      <w:r w:rsidR="00DB7924">
        <w:rPr>
          <w:rFonts w:ascii="Arial" w:hAnsi="Arial" w:cs="Arial"/>
          <w:sz w:val="20"/>
          <w:szCs w:val="20"/>
        </w:rPr>
        <w:t>objednatele</w:t>
      </w:r>
      <w:r w:rsidRPr="00406B77">
        <w:rPr>
          <w:rFonts w:ascii="Arial" w:hAnsi="Arial" w:cs="Arial"/>
          <w:sz w:val="20"/>
          <w:szCs w:val="20"/>
        </w:rPr>
        <w:t>.</w:t>
      </w:r>
    </w:p>
    <w:p w14:paraId="6EC3DF79" w14:textId="7B0355EE" w:rsidR="002D6C3A" w:rsidRPr="00406B77" w:rsidRDefault="002D6C3A" w:rsidP="00367ECA">
      <w:pPr>
        <w:pStyle w:val="Odstavecseseznamem"/>
        <w:numPr>
          <w:ilvl w:val="2"/>
          <w:numId w:val="42"/>
        </w:numPr>
        <w:autoSpaceDE w:val="0"/>
        <w:autoSpaceDN w:val="0"/>
        <w:adjustRightInd w:val="0"/>
        <w:spacing w:line="240" w:lineRule="exact"/>
        <w:ind w:left="992" w:hanging="357"/>
        <w:jc w:val="both"/>
        <w:rPr>
          <w:rFonts w:ascii="Arial" w:hAnsi="Arial" w:cs="Arial"/>
          <w:sz w:val="20"/>
          <w:szCs w:val="20"/>
        </w:rPr>
      </w:pPr>
      <w:r w:rsidRPr="00406B77">
        <w:rPr>
          <w:rFonts w:ascii="Arial" w:hAnsi="Arial" w:cs="Arial"/>
          <w:sz w:val="20"/>
          <w:szCs w:val="20"/>
        </w:rPr>
        <w:t xml:space="preserve">informovat odpovědnou osobu </w:t>
      </w:r>
      <w:r w:rsidR="00DB7924">
        <w:rPr>
          <w:rFonts w:ascii="Arial" w:hAnsi="Arial" w:cs="Arial"/>
          <w:sz w:val="20"/>
          <w:szCs w:val="20"/>
        </w:rPr>
        <w:t>objednatele</w:t>
      </w:r>
      <w:r w:rsidRPr="00406B77">
        <w:rPr>
          <w:rFonts w:ascii="Arial" w:hAnsi="Arial" w:cs="Arial"/>
          <w:sz w:val="20"/>
          <w:szCs w:val="20"/>
        </w:rPr>
        <w:t xml:space="preserve"> před zahájením činnosti, pokud může mít taková činnost negativní dopad na bezpečnost osob, omezení pohybu, technická zařízení nebo požární ochranu.</w:t>
      </w:r>
    </w:p>
    <w:p w14:paraId="6B610850" w14:textId="4A6714F6" w:rsidR="002D6C3A" w:rsidRPr="00406B77" w:rsidRDefault="002D6C3A" w:rsidP="008B1B54">
      <w:pPr>
        <w:pStyle w:val="Odstavecseseznamem"/>
        <w:numPr>
          <w:ilvl w:val="2"/>
          <w:numId w:val="42"/>
        </w:numPr>
        <w:autoSpaceDE w:val="0"/>
        <w:autoSpaceDN w:val="0"/>
        <w:adjustRightInd w:val="0"/>
        <w:ind w:left="993"/>
        <w:jc w:val="both"/>
        <w:rPr>
          <w:rFonts w:ascii="Arial" w:hAnsi="Arial" w:cs="Arial"/>
          <w:sz w:val="20"/>
          <w:szCs w:val="20"/>
        </w:rPr>
      </w:pPr>
      <w:r w:rsidRPr="54A0A5C8">
        <w:rPr>
          <w:rFonts w:ascii="Arial" w:hAnsi="Arial" w:cs="Arial"/>
          <w:sz w:val="20"/>
          <w:szCs w:val="20"/>
        </w:rPr>
        <w:t xml:space="preserve">při požáru volat tel. č. na ohlašovnu požáru, které je uvedeno ve vyvěšené PPS (požární poplachová směrnice), pokud číslo na ohlašovnu požáru není k dispozici, volat přímo HZS, tel. 150 (v tomto případě neprodleně informovat </w:t>
      </w:r>
      <w:r w:rsidR="76376300" w:rsidRPr="54A0A5C8">
        <w:rPr>
          <w:rFonts w:ascii="Arial" w:hAnsi="Arial" w:cs="Arial"/>
          <w:sz w:val="20"/>
          <w:szCs w:val="20"/>
        </w:rPr>
        <w:t xml:space="preserve">Bezpečnostní dispečink </w:t>
      </w:r>
      <w:r w:rsidR="00A17C3E">
        <w:rPr>
          <w:rFonts w:ascii="Arial" w:hAnsi="Arial" w:cs="Arial"/>
          <w:sz w:val="20"/>
          <w:szCs w:val="20"/>
        </w:rPr>
        <w:t>objednatele</w:t>
      </w:r>
      <w:r w:rsidRPr="54A0A5C8">
        <w:rPr>
          <w:rFonts w:ascii="Arial" w:hAnsi="Arial" w:cs="Arial"/>
          <w:sz w:val="20"/>
          <w:szCs w:val="20"/>
        </w:rPr>
        <w:t xml:space="preserve">, tel. </w:t>
      </w:r>
      <w:r w:rsidR="006A755D">
        <w:rPr>
          <w:rFonts w:ascii="Arial" w:hAnsi="Arial" w:cs="Arial"/>
          <w:sz w:val="20"/>
          <w:szCs w:val="20"/>
        </w:rPr>
        <w:t>xxxxx</w:t>
      </w:r>
      <w:r w:rsidRPr="54A0A5C8">
        <w:rPr>
          <w:rFonts w:ascii="Arial" w:hAnsi="Arial" w:cs="Arial"/>
          <w:sz w:val="20"/>
          <w:szCs w:val="20"/>
        </w:rPr>
        <w:t>).</w:t>
      </w:r>
    </w:p>
    <w:p w14:paraId="0488D070" w14:textId="77777777" w:rsidR="002D6C3A" w:rsidRPr="00406B77" w:rsidRDefault="002D6C3A" w:rsidP="008B1B54">
      <w:pPr>
        <w:pStyle w:val="Odstavecseseznamem"/>
        <w:numPr>
          <w:ilvl w:val="2"/>
          <w:numId w:val="42"/>
        </w:numPr>
        <w:autoSpaceDE w:val="0"/>
        <w:autoSpaceDN w:val="0"/>
        <w:adjustRightInd w:val="0"/>
        <w:ind w:left="993"/>
        <w:jc w:val="both"/>
        <w:rPr>
          <w:rFonts w:ascii="Arial" w:hAnsi="Arial" w:cs="Arial"/>
          <w:sz w:val="20"/>
          <w:szCs w:val="20"/>
        </w:rPr>
      </w:pPr>
      <w:r w:rsidRPr="00406B77">
        <w:rPr>
          <w:rFonts w:ascii="Arial" w:hAnsi="Arial" w:cs="Arial"/>
          <w:sz w:val="20"/>
          <w:szCs w:val="20"/>
        </w:rPr>
        <w:t>dodržovat požární řády pracovišť, v případě vzniku požáru či jiné mimořádné události dodržovat požární poplachové směrnice a evakuační plány.</w:t>
      </w:r>
    </w:p>
    <w:p w14:paraId="0FB11768" w14:textId="77777777" w:rsidR="00A62CB2" w:rsidRPr="00406B77" w:rsidRDefault="00A62CB2" w:rsidP="00A62CB2">
      <w:pPr>
        <w:ind w:left="643"/>
        <w:jc w:val="both"/>
        <w:rPr>
          <w:rFonts w:ascii="Arial" w:hAnsi="Arial" w:cs="Arial"/>
          <w:sz w:val="20"/>
          <w:szCs w:val="20"/>
        </w:rPr>
      </w:pPr>
    </w:p>
    <w:p w14:paraId="17DBA589" w14:textId="14D5B64C" w:rsidR="002D6C3A" w:rsidRPr="00406B77" w:rsidRDefault="002D6C3A" w:rsidP="002E01DD">
      <w:pPr>
        <w:numPr>
          <w:ilvl w:val="0"/>
          <w:numId w:val="35"/>
        </w:numPr>
        <w:tabs>
          <w:tab w:val="num" w:pos="66"/>
        </w:tabs>
        <w:spacing w:line="240" w:lineRule="exact"/>
        <w:ind w:left="425" w:hanging="357"/>
        <w:jc w:val="both"/>
        <w:rPr>
          <w:rFonts w:ascii="Arial" w:hAnsi="Arial" w:cs="Arial"/>
          <w:sz w:val="20"/>
          <w:szCs w:val="20"/>
        </w:rPr>
      </w:pPr>
      <w:r w:rsidRPr="1DDA2BE5">
        <w:rPr>
          <w:rFonts w:ascii="Arial" w:hAnsi="Arial" w:cs="Arial"/>
          <w:sz w:val="20"/>
          <w:szCs w:val="20"/>
        </w:rPr>
        <w:t xml:space="preserve">Dodavatel se zavazuje při plnění dle této smlouvy používat pouze řádně revidovaná a kontrolovaná </w:t>
      </w:r>
      <w:r>
        <w:br/>
      </w:r>
      <w:r w:rsidRPr="1DDA2BE5">
        <w:rPr>
          <w:rFonts w:ascii="Arial" w:hAnsi="Arial" w:cs="Arial"/>
          <w:sz w:val="20"/>
          <w:szCs w:val="20"/>
        </w:rPr>
        <w:t xml:space="preserve">el. zařízení, spotřebiče a nástroje. </w:t>
      </w:r>
    </w:p>
    <w:p w14:paraId="606A2773" w14:textId="77777777" w:rsidR="00A62CB2" w:rsidRPr="00406B77" w:rsidRDefault="00A62CB2" w:rsidP="008B1B54">
      <w:pPr>
        <w:tabs>
          <w:tab w:val="num" w:pos="66"/>
        </w:tabs>
        <w:ind w:left="426"/>
        <w:jc w:val="both"/>
        <w:rPr>
          <w:rFonts w:ascii="Arial" w:hAnsi="Arial" w:cs="Arial"/>
          <w:sz w:val="20"/>
          <w:szCs w:val="20"/>
        </w:rPr>
      </w:pPr>
    </w:p>
    <w:p w14:paraId="637846D5" w14:textId="77777777" w:rsidR="002D6C3A" w:rsidRPr="00406B77" w:rsidRDefault="002D6C3A" w:rsidP="002E01DD">
      <w:pPr>
        <w:numPr>
          <w:ilvl w:val="0"/>
          <w:numId w:val="35"/>
        </w:numPr>
        <w:tabs>
          <w:tab w:val="num" w:pos="66"/>
        </w:tabs>
        <w:spacing w:line="240" w:lineRule="exact"/>
        <w:ind w:left="425" w:hanging="357"/>
        <w:jc w:val="both"/>
        <w:rPr>
          <w:rFonts w:ascii="Arial" w:hAnsi="Arial" w:cs="Arial"/>
          <w:sz w:val="20"/>
          <w:szCs w:val="20"/>
        </w:rPr>
      </w:pPr>
      <w:r w:rsidRPr="1DDA2BE5">
        <w:rPr>
          <w:rFonts w:ascii="Arial" w:hAnsi="Arial" w:cs="Arial"/>
          <w:sz w:val="20"/>
          <w:szCs w:val="20"/>
        </w:rPr>
        <w:t>S výjimkou pohybu na předaném pracovišti budou mít zaměstnanci dodavatele vč. jeho subdodavatelů povinnost nosit neustále identifikační kartičky s uvedením jména pracovníka a firmy dodavatele.</w:t>
      </w:r>
    </w:p>
    <w:p w14:paraId="18425457" w14:textId="77777777" w:rsidR="00A62CB2" w:rsidRPr="00406B77" w:rsidRDefault="00A62CB2" w:rsidP="008B1B54">
      <w:pPr>
        <w:tabs>
          <w:tab w:val="num" w:pos="66"/>
        </w:tabs>
        <w:ind w:left="426"/>
        <w:jc w:val="both"/>
        <w:rPr>
          <w:rFonts w:ascii="Arial" w:hAnsi="Arial" w:cs="Arial"/>
          <w:sz w:val="20"/>
          <w:szCs w:val="20"/>
        </w:rPr>
      </w:pPr>
    </w:p>
    <w:p w14:paraId="43AA43DB" w14:textId="77777777" w:rsidR="002D6C3A" w:rsidRPr="00406B77" w:rsidRDefault="002742D9" w:rsidP="002E01DD">
      <w:pPr>
        <w:numPr>
          <w:ilvl w:val="0"/>
          <w:numId w:val="35"/>
        </w:numPr>
        <w:tabs>
          <w:tab w:val="num" w:pos="66"/>
        </w:tabs>
        <w:spacing w:line="240" w:lineRule="exact"/>
        <w:ind w:left="425" w:hanging="357"/>
        <w:jc w:val="both"/>
        <w:rPr>
          <w:rFonts w:ascii="Arial" w:hAnsi="Arial" w:cs="Arial"/>
          <w:sz w:val="20"/>
          <w:szCs w:val="20"/>
        </w:rPr>
      </w:pPr>
      <w:r w:rsidRPr="1DDA2BE5">
        <w:rPr>
          <w:rFonts w:ascii="Arial" w:hAnsi="Arial" w:cs="Arial"/>
          <w:sz w:val="20"/>
          <w:szCs w:val="20"/>
        </w:rPr>
        <w:t>Dodavatel</w:t>
      </w:r>
      <w:r w:rsidR="002D6C3A" w:rsidRPr="1DDA2BE5">
        <w:rPr>
          <w:rFonts w:ascii="Arial" w:hAnsi="Arial" w:cs="Arial"/>
          <w:sz w:val="20"/>
          <w:szCs w:val="20"/>
        </w:rPr>
        <w:t xml:space="preserve"> se zavazuje vyklidit místo </w:t>
      </w:r>
      <w:r w:rsidRPr="1DDA2BE5">
        <w:rPr>
          <w:rFonts w:ascii="Arial" w:hAnsi="Arial" w:cs="Arial"/>
          <w:sz w:val="20"/>
          <w:szCs w:val="20"/>
        </w:rPr>
        <w:t>plnění</w:t>
      </w:r>
      <w:r w:rsidR="002D6C3A" w:rsidRPr="1DDA2BE5">
        <w:rPr>
          <w:rFonts w:ascii="Arial" w:hAnsi="Arial" w:cs="Arial"/>
          <w:sz w:val="20"/>
          <w:szCs w:val="20"/>
        </w:rPr>
        <w:t xml:space="preserve"> a uvést jej do náležitého stavu po předání </w:t>
      </w:r>
      <w:r w:rsidRPr="1DDA2BE5">
        <w:rPr>
          <w:rFonts w:ascii="Arial" w:hAnsi="Arial" w:cs="Arial"/>
          <w:sz w:val="20"/>
          <w:szCs w:val="20"/>
        </w:rPr>
        <w:t>plnění</w:t>
      </w:r>
      <w:r w:rsidR="002D6C3A" w:rsidRPr="1DDA2BE5">
        <w:rPr>
          <w:rFonts w:ascii="Arial" w:hAnsi="Arial" w:cs="Arial"/>
          <w:sz w:val="20"/>
          <w:szCs w:val="20"/>
        </w:rPr>
        <w:t xml:space="preserve"> objednateli. </w:t>
      </w:r>
      <w:r w:rsidRPr="1DDA2BE5">
        <w:rPr>
          <w:rFonts w:ascii="Arial" w:hAnsi="Arial" w:cs="Arial"/>
          <w:sz w:val="20"/>
          <w:szCs w:val="20"/>
        </w:rPr>
        <w:t>Dodavatel</w:t>
      </w:r>
      <w:r w:rsidR="002D6C3A" w:rsidRPr="1DDA2BE5">
        <w:rPr>
          <w:rFonts w:ascii="Arial" w:hAnsi="Arial" w:cs="Arial"/>
          <w:sz w:val="20"/>
          <w:szCs w:val="20"/>
        </w:rPr>
        <w:t xml:space="preserve"> je povinen zajistit likvidaci odpadů vzniklých při realizaci </w:t>
      </w:r>
      <w:r w:rsidRPr="1DDA2BE5">
        <w:rPr>
          <w:rFonts w:ascii="Arial" w:hAnsi="Arial" w:cs="Arial"/>
          <w:sz w:val="20"/>
          <w:szCs w:val="20"/>
        </w:rPr>
        <w:t>plnění</w:t>
      </w:r>
      <w:r w:rsidR="002D6C3A" w:rsidRPr="1DDA2BE5">
        <w:rPr>
          <w:rFonts w:ascii="Arial" w:hAnsi="Arial" w:cs="Arial"/>
          <w:sz w:val="20"/>
          <w:szCs w:val="20"/>
        </w:rPr>
        <w:t>.</w:t>
      </w:r>
    </w:p>
    <w:p w14:paraId="75F9EF83" w14:textId="77777777" w:rsidR="00A62CB2" w:rsidRPr="00406B77" w:rsidRDefault="00A62CB2" w:rsidP="008B1B54">
      <w:pPr>
        <w:tabs>
          <w:tab w:val="num" w:pos="66"/>
        </w:tabs>
        <w:ind w:left="426"/>
        <w:jc w:val="both"/>
        <w:rPr>
          <w:rFonts w:ascii="Arial" w:hAnsi="Arial" w:cs="Arial"/>
          <w:sz w:val="20"/>
          <w:szCs w:val="20"/>
        </w:rPr>
      </w:pPr>
    </w:p>
    <w:p w14:paraId="10667552" w14:textId="77777777" w:rsidR="002D6C3A" w:rsidRPr="00406B77" w:rsidRDefault="002D6C3A" w:rsidP="002E01DD">
      <w:pPr>
        <w:numPr>
          <w:ilvl w:val="0"/>
          <w:numId w:val="35"/>
        </w:numPr>
        <w:tabs>
          <w:tab w:val="num" w:pos="66"/>
        </w:tabs>
        <w:spacing w:line="240" w:lineRule="exact"/>
        <w:ind w:left="426"/>
        <w:jc w:val="both"/>
        <w:rPr>
          <w:rFonts w:ascii="Arial" w:hAnsi="Arial" w:cs="Arial"/>
          <w:sz w:val="20"/>
          <w:szCs w:val="20"/>
        </w:rPr>
      </w:pPr>
      <w:r w:rsidRPr="1DDA2BE5">
        <w:rPr>
          <w:rFonts w:ascii="Arial" w:hAnsi="Arial" w:cs="Arial"/>
          <w:sz w:val="20"/>
          <w:szCs w:val="20"/>
        </w:rPr>
        <w:t xml:space="preserve">Při pohybu zaměstnanců </w:t>
      </w:r>
      <w:r w:rsidR="002742D9" w:rsidRPr="1DDA2BE5">
        <w:rPr>
          <w:rFonts w:ascii="Arial" w:hAnsi="Arial" w:cs="Arial"/>
          <w:sz w:val="20"/>
          <w:szCs w:val="20"/>
        </w:rPr>
        <w:t>dodavatele</w:t>
      </w:r>
      <w:r w:rsidRPr="1DDA2BE5">
        <w:rPr>
          <w:rFonts w:ascii="Arial" w:hAnsi="Arial" w:cs="Arial"/>
          <w:sz w:val="20"/>
          <w:szCs w:val="20"/>
        </w:rPr>
        <w:t xml:space="preserve"> vč. jeho subdodavatelů</w:t>
      </w:r>
      <w:r w:rsidR="00A62CB2" w:rsidRPr="1DDA2BE5">
        <w:rPr>
          <w:rFonts w:ascii="Arial" w:hAnsi="Arial" w:cs="Arial"/>
          <w:sz w:val="20"/>
          <w:szCs w:val="20"/>
        </w:rPr>
        <w:t xml:space="preserve"> v místě plnění</w:t>
      </w:r>
      <w:r w:rsidRPr="1DDA2BE5">
        <w:rPr>
          <w:rFonts w:ascii="Arial" w:hAnsi="Arial" w:cs="Arial"/>
          <w:sz w:val="20"/>
          <w:szCs w:val="20"/>
        </w:rPr>
        <w:t>, platí ve všech areálech objednatele zákaz kouření a vnášení a požívání alkoholických nápojů a jiných návykových látek</w:t>
      </w:r>
      <w:r w:rsidR="00A62CB2" w:rsidRPr="1DDA2BE5">
        <w:rPr>
          <w:rFonts w:ascii="Arial" w:hAnsi="Arial" w:cs="Arial"/>
          <w:sz w:val="20"/>
          <w:szCs w:val="20"/>
        </w:rPr>
        <w:t>.</w:t>
      </w:r>
      <w:r w:rsidRPr="1DDA2BE5">
        <w:rPr>
          <w:rFonts w:ascii="Arial" w:hAnsi="Arial" w:cs="Arial"/>
          <w:sz w:val="20"/>
          <w:szCs w:val="20"/>
        </w:rPr>
        <w:t xml:space="preserve"> </w:t>
      </w:r>
      <w:r w:rsidR="00A62CB2" w:rsidRPr="1DDA2BE5">
        <w:rPr>
          <w:rFonts w:ascii="Arial" w:hAnsi="Arial" w:cs="Arial"/>
          <w:sz w:val="20"/>
          <w:szCs w:val="20"/>
        </w:rPr>
        <w:t>Z</w:t>
      </w:r>
      <w:r w:rsidRPr="1DDA2BE5">
        <w:rPr>
          <w:rFonts w:ascii="Arial" w:hAnsi="Arial" w:cs="Arial"/>
          <w:sz w:val="20"/>
          <w:szCs w:val="20"/>
        </w:rPr>
        <w:t xml:space="preserve">aměstnanci </w:t>
      </w:r>
      <w:r w:rsidR="002742D9" w:rsidRPr="1DDA2BE5">
        <w:rPr>
          <w:rFonts w:ascii="Arial" w:hAnsi="Arial" w:cs="Arial"/>
          <w:sz w:val="20"/>
          <w:szCs w:val="20"/>
        </w:rPr>
        <w:t>dodavatele</w:t>
      </w:r>
      <w:r w:rsidRPr="1DDA2BE5">
        <w:rPr>
          <w:rFonts w:ascii="Arial" w:hAnsi="Arial" w:cs="Arial"/>
          <w:sz w:val="20"/>
          <w:szCs w:val="20"/>
        </w:rPr>
        <w:t xml:space="preserve"> nebudou svým chováním narušovat řád a provoz nemocnice, personálu a pacientů. </w:t>
      </w:r>
    </w:p>
    <w:p w14:paraId="45AF80AA" w14:textId="77777777" w:rsidR="00A62CB2" w:rsidRPr="00406B77" w:rsidRDefault="00A62CB2" w:rsidP="00367ECA">
      <w:pPr>
        <w:pStyle w:val="Odstavecseseznamem"/>
        <w:tabs>
          <w:tab w:val="num" w:pos="66"/>
        </w:tabs>
        <w:autoSpaceDE w:val="0"/>
        <w:autoSpaceDN w:val="0"/>
        <w:adjustRightInd w:val="0"/>
        <w:spacing w:line="240" w:lineRule="exact"/>
        <w:ind w:left="426"/>
        <w:jc w:val="both"/>
        <w:rPr>
          <w:rFonts w:ascii="Arial" w:hAnsi="Arial" w:cs="Arial"/>
          <w:sz w:val="20"/>
          <w:szCs w:val="20"/>
        </w:rPr>
      </w:pPr>
    </w:p>
    <w:p w14:paraId="6E6020C3" w14:textId="51D241DD" w:rsidR="00433125" w:rsidRPr="00406B77" w:rsidRDefault="002D6C3A" w:rsidP="002E01DD">
      <w:pPr>
        <w:pStyle w:val="Odstavecseseznamem"/>
        <w:numPr>
          <w:ilvl w:val="0"/>
          <w:numId w:val="35"/>
        </w:numPr>
        <w:tabs>
          <w:tab w:val="num" w:pos="66"/>
        </w:tabs>
        <w:autoSpaceDE w:val="0"/>
        <w:autoSpaceDN w:val="0"/>
        <w:adjustRightInd w:val="0"/>
        <w:spacing w:line="240" w:lineRule="exact"/>
        <w:ind w:left="426"/>
        <w:jc w:val="both"/>
        <w:rPr>
          <w:rFonts w:ascii="Arial" w:hAnsi="Arial" w:cs="Arial"/>
          <w:sz w:val="20"/>
          <w:szCs w:val="20"/>
        </w:rPr>
      </w:pPr>
      <w:r w:rsidRPr="1DDA2BE5">
        <w:rPr>
          <w:rFonts w:ascii="Arial" w:hAnsi="Arial" w:cs="Arial"/>
          <w:sz w:val="20"/>
          <w:szCs w:val="20"/>
        </w:rPr>
        <w:t xml:space="preserve">Areál objednatele leží na území Pražské památkové rezervace, všechny objekty jsou využity léčebnými provozy objednatele, proto musí práce probíhat za provozu objektu s minimálními nároky na zábory a uzavření provozu. </w:t>
      </w:r>
      <w:r w:rsidR="00A62CB2" w:rsidRPr="1DDA2BE5">
        <w:rPr>
          <w:rFonts w:ascii="Arial" w:hAnsi="Arial" w:cs="Arial"/>
          <w:sz w:val="20"/>
          <w:szCs w:val="20"/>
        </w:rPr>
        <w:t>Dodav</w:t>
      </w:r>
      <w:r w:rsidR="008A1CFB" w:rsidRPr="1DDA2BE5">
        <w:rPr>
          <w:rFonts w:ascii="Arial" w:hAnsi="Arial" w:cs="Arial"/>
          <w:sz w:val="20"/>
          <w:szCs w:val="20"/>
        </w:rPr>
        <w:t>a</w:t>
      </w:r>
      <w:r w:rsidR="00A62CB2" w:rsidRPr="1DDA2BE5">
        <w:rPr>
          <w:rFonts w:ascii="Arial" w:hAnsi="Arial" w:cs="Arial"/>
          <w:sz w:val="20"/>
          <w:szCs w:val="20"/>
        </w:rPr>
        <w:t>tel</w:t>
      </w:r>
      <w:r w:rsidRPr="1DDA2BE5">
        <w:rPr>
          <w:rFonts w:ascii="Arial" w:hAnsi="Arial" w:cs="Arial"/>
          <w:sz w:val="20"/>
          <w:szCs w:val="20"/>
        </w:rPr>
        <w:t xml:space="preserve">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78D5D97D" w14:textId="77777777" w:rsidR="00177A84" w:rsidRPr="00406B77" w:rsidRDefault="00177A84" w:rsidP="00367ECA">
      <w:pPr>
        <w:tabs>
          <w:tab w:val="num" w:pos="66"/>
        </w:tabs>
        <w:spacing w:line="240" w:lineRule="exact"/>
        <w:ind w:left="426" w:hanging="11"/>
        <w:jc w:val="both"/>
        <w:rPr>
          <w:rFonts w:ascii="Arial" w:hAnsi="Arial" w:cs="Arial"/>
          <w:sz w:val="20"/>
          <w:szCs w:val="20"/>
        </w:rPr>
      </w:pPr>
    </w:p>
    <w:p w14:paraId="3F058BF8" w14:textId="77777777" w:rsidR="00177A84" w:rsidRPr="00406B77" w:rsidRDefault="00177A84" w:rsidP="002E01DD">
      <w:pPr>
        <w:numPr>
          <w:ilvl w:val="0"/>
          <w:numId w:val="35"/>
        </w:numPr>
        <w:tabs>
          <w:tab w:val="num" w:pos="66"/>
        </w:tabs>
        <w:spacing w:line="240" w:lineRule="exact"/>
        <w:ind w:left="426"/>
        <w:jc w:val="both"/>
        <w:rPr>
          <w:rFonts w:ascii="Arial" w:hAnsi="Arial" w:cs="Arial"/>
          <w:sz w:val="20"/>
          <w:szCs w:val="20"/>
        </w:rPr>
      </w:pPr>
      <w:r w:rsidRPr="1DDA2BE5">
        <w:rPr>
          <w:rFonts w:ascii="Arial" w:hAnsi="Arial" w:cs="Arial"/>
          <w:sz w:val="20"/>
          <w:szCs w:val="20"/>
        </w:rPr>
        <w:t>Dodavatel odpovídá za škodu, která vznikne objednateli v příčinné souvislosti s tím, že dodavatel</w:t>
      </w:r>
      <w:r w:rsidR="005910B3" w:rsidRPr="1DDA2BE5">
        <w:rPr>
          <w:rFonts w:ascii="Arial" w:hAnsi="Arial" w:cs="Arial"/>
          <w:sz w:val="20"/>
          <w:szCs w:val="20"/>
        </w:rPr>
        <w:t xml:space="preserve"> </w:t>
      </w:r>
      <w:r w:rsidRPr="1DDA2BE5">
        <w:rPr>
          <w:rFonts w:ascii="Arial" w:hAnsi="Arial" w:cs="Arial"/>
          <w:sz w:val="20"/>
          <w:szCs w:val="20"/>
        </w:rPr>
        <w:t>nepostupoval v souladu s touto smlouvou nebo porušil obecně závazné právní předpisy či pokyny objednatele.</w:t>
      </w:r>
      <w:r w:rsidR="002742D9" w:rsidRPr="1DDA2BE5">
        <w:rPr>
          <w:rFonts w:ascii="Arial" w:hAnsi="Arial" w:cs="Arial"/>
          <w:sz w:val="20"/>
          <w:szCs w:val="20"/>
        </w:rPr>
        <w:t xml:space="preserve"> </w:t>
      </w:r>
    </w:p>
    <w:p w14:paraId="52D770CD" w14:textId="77777777" w:rsidR="00AC6F51" w:rsidRPr="00406B77" w:rsidRDefault="00AC6F51" w:rsidP="00367ECA">
      <w:pPr>
        <w:spacing w:line="240" w:lineRule="exact"/>
        <w:ind w:left="426"/>
        <w:jc w:val="both"/>
        <w:rPr>
          <w:rFonts w:ascii="Arial" w:hAnsi="Arial" w:cs="Arial"/>
          <w:sz w:val="20"/>
          <w:szCs w:val="20"/>
        </w:rPr>
      </w:pPr>
    </w:p>
    <w:p w14:paraId="2E0F3BCB" w14:textId="0A358F0F" w:rsidR="00177A84" w:rsidRPr="00406B77" w:rsidRDefault="00433125" w:rsidP="002E01DD">
      <w:pPr>
        <w:numPr>
          <w:ilvl w:val="0"/>
          <w:numId w:val="35"/>
        </w:numPr>
        <w:tabs>
          <w:tab w:val="num" w:pos="66"/>
        </w:tabs>
        <w:spacing w:line="240" w:lineRule="exact"/>
        <w:ind w:left="426"/>
        <w:jc w:val="both"/>
        <w:rPr>
          <w:rFonts w:ascii="Arial" w:hAnsi="Arial" w:cs="Arial"/>
          <w:sz w:val="20"/>
          <w:szCs w:val="20"/>
        </w:rPr>
      </w:pPr>
      <w:r w:rsidRPr="1DDA2BE5">
        <w:rPr>
          <w:rFonts w:ascii="Arial" w:hAnsi="Arial" w:cs="Arial"/>
          <w:sz w:val="20"/>
          <w:szCs w:val="20"/>
        </w:rPr>
        <w:t>Ob</w:t>
      </w:r>
      <w:r w:rsidR="00177A84" w:rsidRPr="1DDA2BE5">
        <w:rPr>
          <w:rFonts w:ascii="Arial" w:hAnsi="Arial" w:cs="Arial"/>
          <w:sz w:val="20"/>
          <w:szCs w:val="20"/>
        </w:rPr>
        <w:t>jednatel nebo jím pověřený zástupce je oprávněn kontrolovat provádění služeb dodavatele.</w:t>
      </w:r>
      <w:r w:rsidR="00135FBB" w:rsidRPr="1DDA2BE5">
        <w:rPr>
          <w:rFonts w:ascii="Arial" w:hAnsi="Arial" w:cs="Arial"/>
          <w:sz w:val="20"/>
          <w:szCs w:val="20"/>
        </w:rPr>
        <w:t xml:space="preserve"> </w:t>
      </w:r>
      <w:r w:rsidR="00177A84" w:rsidRPr="1DDA2BE5">
        <w:rPr>
          <w:rFonts w:ascii="Arial" w:hAnsi="Arial" w:cs="Arial"/>
          <w:sz w:val="20"/>
          <w:szCs w:val="20"/>
        </w:rPr>
        <w:t xml:space="preserve">Zjistí-li objednatel, že dodavatel provádí služby v rozporu se svými povinnostmi, je objednatel oprávněn dožadovat se, aby dodavatel odstranil vady vzniklé vadným prováděním a služby prováděl řádným způsobem. Jestliže tak dodavatel neučiní ani v přiměřené lhůtě mu k tomu poskytnuté a postup dodavatele by vedl nepochybně k porušení smlouvy, je objednatel oprávněn od této smlouvy odstoupit. Na odstoupení od smlouvy se uplatní ustanovení čl. </w:t>
      </w:r>
      <w:r w:rsidR="00E562A2" w:rsidRPr="1DDA2BE5">
        <w:rPr>
          <w:rFonts w:ascii="Arial" w:hAnsi="Arial" w:cs="Arial"/>
          <w:sz w:val="20"/>
          <w:szCs w:val="20"/>
        </w:rPr>
        <w:t>7</w:t>
      </w:r>
      <w:r w:rsidR="00177A84" w:rsidRPr="1DDA2BE5">
        <w:rPr>
          <w:rFonts w:ascii="Arial" w:hAnsi="Arial" w:cs="Arial"/>
          <w:sz w:val="20"/>
          <w:szCs w:val="20"/>
        </w:rPr>
        <w:t xml:space="preserve"> této smlouvy.</w:t>
      </w:r>
    </w:p>
    <w:p w14:paraId="1975B3FD" w14:textId="77777777" w:rsidR="00433125" w:rsidRPr="00406B77" w:rsidRDefault="00433125" w:rsidP="00367ECA">
      <w:pPr>
        <w:tabs>
          <w:tab w:val="num" w:pos="66"/>
        </w:tabs>
        <w:spacing w:line="240" w:lineRule="exact"/>
        <w:ind w:left="426"/>
        <w:jc w:val="both"/>
        <w:rPr>
          <w:rFonts w:ascii="Arial" w:hAnsi="Arial" w:cs="Arial"/>
          <w:sz w:val="20"/>
          <w:szCs w:val="20"/>
        </w:rPr>
      </w:pPr>
    </w:p>
    <w:p w14:paraId="5386B133" w14:textId="301EF95A" w:rsidR="00177A84" w:rsidRPr="00406B77" w:rsidRDefault="00177A84" w:rsidP="002E01DD">
      <w:pPr>
        <w:numPr>
          <w:ilvl w:val="0"/>
          <w:numId w:val="35"/>
        </w:numPr>
        <w:tabs>
          <w:tab w:val="num" w:pos="66"/>
        </w:tabs>
        <w:spacing w:line="240" w:lineRule="exact"/>
        <w:ind w:left="426"/>
        <w:jc w:val="both"/>
        <w:rPr>
          <w:rFonts w:ascii="Arial" w:hAnsi="Arial" w:cs="Arial"/>
          <w:sz w:val="20"/>
          <w:szCs w:val="20"/>
        </w:rPr>
      </w:pPr>
      <w:r w:rsidRPr="1DDA2BE5">
        <w:rPr>
          <w:rFonts w:ascii="Arial" w:hAnsi="Arial" w:cs="Arial"/>
          <w:sz w:val="20"/>
          <w:szCs w:val="20"/>
        </w:rPr>
        <w:t>Objednatel poskytne dodavateli v objektech za účelem plnění předmětu smlouvy možnost odběru vody</w:t>
      </w:r>
      <w:r w:rsidR="009117D0" w:rsidRPr="1DDA2BE5">
        <w:rPr>
          <w:rFonts w:ascii="Arial" w:hAnsi="Arial" w:cs="Arial"/>
          <w:sz w:val="20"/>
          <w:szCs w:val="20"/>
        </w:rPr>
        <w:t xml:space="preserve"> </w:t>
      </w:r>
      <w:r w:rsidRPr="1DDA2BE5">
        <w:rPr>
          <w:rFonts w:ascii="Arial" w:hAnsi="Arial" w:cs="Arial"/>
          <w:sz w:val="20"/>
          <w:szCs w:val="20"/>
        </w:rPr>
        <w:t>a elektrické energie, a to na své náklady. Dodavatel se zavazuje používat média hospodárně v nezbytném množství.</w:t>
      </w:r>
    </w:p>
    <w:p w14:paraId="7148C585" w14:textId="77777777" w:rsidR="00FF107B" w:rsidRPr="00406B77" w:rsidRDefault="00FF107B" w:rsidP="00367ECA">
      <w:pPr>
        <w:spacing w:line="240" w:lineRule="exact"/>
        <w:ind w:left="643"/>
        <w:jc w:val="both"/>
        <w:rPr>
          <w:rFonts w:ascii="Arial" w:hAnsi="Arial" w:cs="Arial"/>
          <w:sz w:val="20"/>
          <w:szCs w:val="20"/>
        </w:rPr>
      </w:pPr>
    </w:p>
    <w:p w14:paraId="0FCE70E9" w14:textId="0A556FFF" w:rsidR="00FE497C" w:rsidRPr="00406B77" w:rsidRDefault="00FF107B" w:rsidP="002E01DD">
      <w:pPr>
        <w:numPr>
          <w:ilvl w:val="0"/>
          <w:numId w:val="35"/>
        </w:numPr>
        <w:tabs>
          <w:tab w:val="num" w:pos="66"/>
        </w:tabs>
        <w:spacing w:line="240" w:lineRule="exact"/>
        <w:ind w:left="426"/>
        <w:jc w:val="both"/>
        <w:rPr>
          <w:rFonts w:ascii="Arial" w:hAnsi="Arial" w:cs="Arial"/>
          <w:sz w:val="20"/>
          <w:szCs w:val="20"/>
        </w:rPr>
      </w:pPr>
      <w:r w:rsidRPr="1DDA2BE5">
        <w:rPr>
          <w:rFonts w:ascii="Arial" w:hAnsi="Arial" w:cs="Arial"/>
          <w:sz w:val="20"/>
          <w:szCs w:val="20"/>
        </w:rPr>
        <w:t>Dodavatel</w:t>
      </w:r>
      <w:r w:rsidR="00FE497C" w:rsidRPr="1DDA2BE5">
        <w:rPr>
          <w:rFonts w:ascii="Arial" w:hAnsi="Arial" w:cs="Arial"/>
          <w:sz w:val="20"/>
          <w:szCs w:val="20"/>
        </w:rPr>
        <w:t xml:space="preserve"> se zavazuje, že bude mít </w:t>
      </w:r>
      <w:r w:rsidR="00201FB4" w:rsidRPr="1DDA2BE5">
        <w:rPr>
          <w:rFonts w:ascii="Arial" w:hAnsi="Arial" w:cs="Arial"/>
          <w:sz w:val="20"/>
          <w:szCs w:val="20"/>
        </w:rPr>
        <w:t xml:space="preserve">a udržovat </w:t>
      </w:r>
      <w:r w:rsidR="00FE497C" w:rsidRPr="1DDA2BE5">
        <w:rPr>
          <w:rFonts w:ascii="Arial" w:hAnsi="Arial" w:cs="Arial"/>
          <w:sz w:val="20"/>
          <w:szCs w:val="20"/>
        </w:rPr>
        <w:t>po celou dobu plnění smlouvy řádně uzavřené pojištění odpovědnosti za škodu způsobenou</w:t>
      </w:r>
      <w:r w:rsidR="0044070D" w:rsidRPr="1DDA2BE5">
        <w:rPr>
          <w:rFonts w:ascii="Arial" w:hAnsi="Arial" w:cs="Arial"/>
          <w:sz w:val="20"/>
          <w:szCs w:val="20"/>
        </w:rPr>
        <w:t xml:space="preserve"> objednateli či</w:t>
      </w:r>
      <w:r w:rsidR="00FE497C" w:rsidRPr="1DDA2BE5">
        <w:rPr>
          <w:rFonts w:ascii="Arial" w:hAnsi="Arial" w:cs="Arial"/>
          <w:sz w:val="20"/>
          <w:szCs w:val="20"/>
        </w:rPr>
        <w:t xml:space="preserve"> třetí osobě</w:t>
      </w:r>
      <w:r w:rsidR="00C14E38" w:rsidRPr="1DDA2BE5">
        <w:rPr>
          <w:rFonts w:ascii="Arial" w:hAnsi="Arial" w:cs="Arial"/>
          <w:sz w:val="20"/>
          <w:szCs w:val="20"/>
        </w:rPr>
        <w:t xml:space="preserve">, s limitem pojistného plnění </w:t>
      </w:r>
      <w:r w:rsidR="00FE497C" w:rsidRPr="1DDA2BE5">
        <w:rPr>
          <w:rFonts w:ascii="Arial" w:hAnsi="Arial" w:cs="Arial"/>
          <w:sz w:val="20"/>
          <w:szCs w:val="20"/>
        </w:rPr>
        <w:t xml:space="preserve">ve výši minimálně </w:t>
      </w:r>
      <w:r w:rsidR="00A5024D" w:rsidRPr="1DDA2BE5">
        <w:rPr>
          <w:rFonts w:ascii="Arial" w:hAnsi="Arial" w:cs="Arial"/>
          <w:sz w:val="20"/>
          <w:szCs w:val="20"/>
        </w:rPr>
        <w:t>10</w:t>
      </w:r>
      <w:r w:rsidR="00CE1FB0" w:rsidRPr="1DDA2BE5">
        <w:rPr>
          <w:rFonts w:ascii="Arial" w:hAnsi="Arial" w:cs="Arial"/>
          <w:sz w:val="20"/>
          <w:szCs w:val="20"/>
        </w:rPr>
        <w:t>.</w:t>
      </w:r>
      <w:r w:rsidR="00EB577F" w:rsidRPr="1DDA2BE5">
        <w:rPr>
          <w:rFonts w:ascii="Arial" w:hAnsi="Arial" w:cs="Arial"/>
          <w:sz w:val="20"/>
          <w:szCs w:val="20"/>
        </w:rPr>
        <w:t>000</w:t>
      </w:r>
      <w:r w:rsidR="00CE1FB0" w:rsidRPr="1DDA2BE5">
        <w:rPr>
          <w:rFonts w:ascii="Arial" w:hAnsi="Arial" w:cs="Arial"/>
          <w:sz w:val="20"/>
          <w:szCs w:val="20"/>
        </w:rPr>
        <w:t>.</w:t>
      </w:r>
      <w:r w:rsidR="00EB577F" w:rsidRPr="1DDA2BE5">
        <w:rPr>
          <w:rFonts w:ascii="Arial" w:hAnsi="Arial" w:cs="Arial"/>
          <w:sz w:val="20"/>
          <w:szCs w:val="20"/>
        </w:rPr>
        <w:t>000</w:t>
      </w:r>
      <w:r w:rsidR="00FE497C" w:rsidRPr="1DDA2BE5">
        <w:rPr>
          <w:rFonts w:ascii="Arial" w:hAnsi="Arial" w:cs="Arial"/>
          <w:sz w:val="20"/>
          <w:szCs w:val="20"/>
        </w:rPr>
        <w:t xml:space="preserve"> Kč.</w:t>
      </w:r>
    </w:p>
    <w:p w14:paraId="7DCE5C34" w14:textId="77777777" w:rsidR="00FF107B" w:rsidRPr="00406B77" w:rsidRDefault="00FF107B" w:rsidP="00367ECA">
      <w:pPr>
        <w:tabs>
          <w:tab w:val="num" w:pos="66"/>
        </w:tabs>
        <w:spacing w:line="240" w:lineRule="exact"/>
        <w:ind w:left="426"/>
        <w:jc w:val="both"/>
        <w:rPr>
          <w:rFonts w:ascii="Arial" w:hAnsi="Arial" w:cs="Arial"/>
          <w:sz w:val="20"/>
          <w:szCs w:val="20"/>
        </w:rPr>
      </w:pPr>
    </w:p>
    <w:p w14:paraId="1ECF15E1" w14:textId="6E8B53BF" w:rsidR="00ED1A42" w:rsidRPr="00406B77" w:rsidRDefault="00FF107B" w:rsidP="002E01DD">
      <w:pPr>
        <w:numPr>
          <w:ilvl w:val="0"/>
          <w:numId w:val="35"/>
        </w:numPr>
        <w:tabs>
          <w:tab w:val="num" w:pos="66"/>
        </w:tabs>
        <w:spacing w:line="240" w:lineRule="exact"/>
        <w:ind w:left="426"/>
        <w:jc w:val="both"/>
        <w:rPr>
          <w:rFonts w:ascii="Arial" w:hAnsi="Arial" w:cs="Arial"/>
          <w:sz w:val="20"/>
          <w:szCs w:val="20"/>
        </w:rPr>
      </w:pPr>
      <w:r w:rsidRPr="1DDA2BE5">
        <w:rPr>
          <w:rFonts w:ascii="Arial" w:hAnsi="Arial" w:cs="Arial"/>
          <w:sz w:val="20"/>
          <w:szCs w:val="20"/>
        </w:rPr>
        <w:t>Dodavatel</w:t>
      </w:r>
      <w:r w:rsidR="00FE497C" w:rsidRPr="1DDA2BE5">
        <w:rPr>
          <w:rFonts w:ascii="Arial" w:hAnsi="Arial" w:cs="Arial"/>
          <w:sz w:val="20"/>
          <w:szCs w:val="20"/>
        </w:rPr>
        <w:t xml:space="preserve"> bere na vědomí, že vjezd vozidel do areálu objednatele je zpoplatněn částkou </w:t>
      </w:r>
      <w:r w:rsidR="00AD2B15" w:rsidRPr="1DDA2BE5">
        <w:rPr>
          <w:rFonts w:ascii="Arial" w:hAnsi="Arial" w:cs="Arial"/>
          <w:sz w:val="20"/>
          <w:szCs w:val="20"/>
        </w:rPr>
        <w:t>5</w:t>
      </w:r>
      <w:r w:rsidR="00FE497C" w:rsidRPr="1DDA2BE5">
        <w:rPr>
          <w:rFonts w:ascii="Arial" w:hAnsi="Arial" w:cs="Arial"/>
          <w:sz w:val="20"/>
          <w:szCs w:val="20"/>
        </w:rPr>
        <w:t xml:space="preserve">0 Kč </w:t>
      </w:r>
      <w:r>
        <w:br/>
      </w:r>
      <w:r w:rsidR="00FE497C" w:rsidRPr="1DDA2BE5">
        <w:rPr>
          <w:rFonts w:ascii="Arial" w:hAnsi="Arial" w:cs="Arial"/>
          <w:sz w:val="20"/>
          <w:szCs w:val="20"/>
        </w:rPr>
        <w:t>za každou započatou půlhodinu vyjma prvé půlhodiny v daný den.</w:t>
      </w:r>
    </w:p>
    <w:p w14:paraId="09872C10" w14:textId="77777777" w:rsidR="00ED1A42" w:rsidRPr="00406B77" w:rsidRDefault="00ED1A42" w:rsidP="00ED1A42">
      <w:pPr>
        <w:pStyle w:val="Odstavecseseznamem"/>
        <w:rPr>
          <w:rFonts w:ascii="Arial" w:hAnsi="Arial" w:cs="Arial"/>
          <w:bCs/>
          <w:sz w:val="20"/>
          <w:szCs w:val="20"/>
        </w:rPr>
      </w:pPr>
    </w:p>
    <w:p w14:paraId="4D3E6C07" w14:textId="01937A4B" w:rsidR="00177A84" w:rsidRPr="00406B77" w:rsidRDefault="00ED1A42" w:rsidP="002E01DD">
      <w:pPr>
        <w:numPr>
          <w:ilvl w:val="0"/>
          <w:numId w:val="35"/>
        </w:numPr>
        <w:tabs>
          <w:tab w:val="num" w:pos="66"/>
        </w:tabs>
        <w:spacing w:line="240" w:lineRule="exact"/>
        <w:ind w:left="425" w:hanging="357"/>
        <w:jc w:val="both"/>
        <w:rPr>
          <w:rFonts w:ascii="Arial" w:hAnsi="Arial" w:cs="Arial"/>
          <w:sz w:val="20"/>
          <w:szCs w:val="20"/>
        </w:rPr>
      </w:pPr>
      <w:r w:rsidRPr="1DDA2BE5">
        <w:rPr>
          <w:rFonts w:ascii="Arial" w:hAnsi="Arial" w:cs="Arial"/>
          <w:sz w:val="20"/>
          <w:szCs w:val="20"/>
        </w:rPr>
        <w:t xml:space="preserve">Kontaktní osobou a odpovědným zástupcem objednatele je pro účely této smlouvy určen </w:t>
      </w:r>
      <w:r w:rsidR="00B71BCF">
        <w:rPr>
          <w:rFonts w:ascii="Arial" w:hAnsi="Arial" w:cs="Arial"/>
          <w:sz w:val="20"/>
          <w:szCs w:val="20"/>
        </w:rPr>
        <w:t>xxxxx</w:t>
      </w:r>
      <w:r w:rsidRPr="1DDA2BE5">
        <w:rPr>
          <w:rFonts w:ascii="Arial" w:hAnsi="Arial" w:cs="Arial"/>
          <w:sz w:val="20"/>
          <w:szCs w:val="20"/>
        </w:rPr>
        <w:t xml:space="preserve">, tel. </w:t>
      </w:r>
      <w:r w:rsidR="00B71BCF">
        <w:rPr>
          <w:rFonts w:ascii="Arial" w:hAnsi="Arial" w:cs="Arial"/>
          <w:sz w:val="20"/>
          <w:szCs w:val="20"/>
        </w:rPr>
        <w:t>xxxxx</w:t>
      </w:r>
      <w:r w:rsidRPr="1DDA2BE5">
        <w:rPr>
          <w:rFonts w:ascii="Arial" w:hAnsi="Arial" w:cs="Arial"/>
          <w:sz w:val="20"/>
          <w:szCs w:val="20"/>
        </w:rPr>
        <w:t>, e-mail:</w:t>
      </w:r>
      <w:r w:rsidR="00B71BCF">
        <w:rPr>
          <w:rFonts w:ascii="Arial" w:hAnsi="Arial" w:cs="Arial"/>
          <w:sz w:val="20"/>
          <w:szCs w:val="20"/>
        </w:rPr>
        <w:t xml:space="preserve"> xxxxx</w:t>
      </w:r>
      <w:r w:rsidRPr="1DDA2BE5">
        <w:rPr>
          <w:rFonts w:ascii="Arial" w:hAnsi="Arial" w:cs="Arial"/>
          <w:sz w:val="20"/>
          <w:szCs w:val="20"/>
        </w:rPr>
        <w:t xml:space="preserve">. Kontaktní osobou dodavatele je pro účely této smlouvy určen </w:t>
      </w:r>
      <w:r w:rsidR="00B71BCF">
        <w:rPr>
          <w:rFonts w:ascii="Arial" w:hAnsi="Arial" w:cs="Arial"/>
          <w:sz w:val="20"/>
          <w:szCs w:val="20"/>
        </w:rPr>
        <w:t>xxxxx</w:t>
      </w:r>
      <w:r w:rsidRPr="00514241">
        <w:rPr>
          <w:rFonts w:ascii="Arial" w:hAnsi="Arial" w:cs="Arial"/>
          <w:sz w:val="20"/>
          <w:szCs w:val="20"/>
        </w:rPr>
        <w:t>,</w:t>
      </w:r>
      <w:r w:rsidRPr="1DDA2BE5">
        <w:rPr>
          <w:rFonts w:ascii="Arial" w:hAnsi="Arial" w:cs="Arial"/>
          <w:sz w:val="20"/>
          <w:szCs w:val="20"/>
        </w:rPr>
        <w:t xml:space="preserve"> tel. </w:t>
      </w:r>
      <w:r w:rsidR="00B71BCF">
        <w:rPr>
          <w:rFonts w:ascii="Arial" w:hAnsi="Arial" w:cs="Arial"/>
          <w:sz w:val="20"/>
          <w:szCs w:val="20"/>
        </w:rPr>
        <w:t>xxxxx,</w:t>
      </w:r>
      <w:r w:rsidRPr="1DDA2BE5">
        <w:rPr>
          <w:rFonts w:ascii="Arial" w:hAnsi="Arial" w:cs="Arial"/>
          <w:sz w:val="20"/>
          <w:szCs w:val="20"/>
        </w:rPr>
        <w:t xml:space="preserve"> e-mail: </w:t>
      </w:r>
      <w:r w:rsidR="00B71BCF">
        <w:rPr>
          <w:rFonts w:ascii="Arial" w:hAnsi="Arial" w:cs="Arial"/>
          <w:sz w:val="20"/>
          <w:szCs w:val="20"/>
        </w:rPr>
        <w:t>xxxxx</w:t>
      </w:r>
      <w:r w:rsidR="00C77798">
        <w:rPr>
          <w:rFonts w:ascii="Arial" w:hAnsi="Arial" w:cs="Arial"/>
          <w:sz w:val="20"/>
          <w:szCs w:val="20"/>
        </w:rPr>
        <w:t>.</w:t>
      </w:r>
    </w:p>
    <w:p w14:paraId="6EC33869" w14:textId="77777777" w:rsidR="00177A84" w:rsidRPr="00406B77" w:rsidRDefault="00AB04FE" w:rsidP="00FF107B">
      <w:pPr>
        <w:ind w:left="360"/>
        <w:jc w:val="both"/>
        <w:rPr>
          <w:rFonts w:ascii="Arial" w:hAnsi="Arial" w:cs="Arial"/>
          <w:bCs/>
          <w:sz w:val="20"/>
          <w:szCs w:val="20"/>
        </w:rPr>
      </w:pPr>
      <w:r w:rsidRPr="00406B77">
        <w:rPr>
          <w:rFonts w:ascii="Arial" w:hAnsi="Arial" w:cs="Arial"/>
          <w:bCs/>
          <w:sz w:val="20"/>
          <w:szCs w:val="20"/>
        </w:rPr>
        <w:t xml:space="preserve"> </w:t>
      </w:r>
      <w:r w:rsidRPr="00406B77">
        <w:rPr>
          <w:rFonts w:ascii="Arial" w:hAnsi="Arial" w:cs="Arial"/>
          <w:bCs/>
          <w:sz w:val="20"/>
          <w:szCs w:val="20"/>
        </w:rPr>
        <w:tab/>
      </w:r>
    </w:p>
    <w:p w14:paraId="5257F540" w14:textId="77777777" w:rsidR="00177A84" w:rsidRPr="00406B77" w:rsidRDefault="00177A84" w:rsidP="00367ECA">
      <w:pPr>
        <w:spacing w:line="240" w:lineRule="exact"/>
        <w:ind w:left="720"/>
        <w:jc w:val="center"/>
        <w:rPr>
          <w:rFonts w:ascii="Arial" w:hAnsi="Arial" w:cs="Arial"/>
          <w:b/>
          <w:sz w:val="20"/>
          <w:szCs w:val="20"/>
        </w:rPr>
      </w:pPr>
      <w:r w:rsidRPr="00406B77">
        <w:rPr>
          <w:rFonts w:ascii="Arial" w:hAnsi="Arial" w:cs="Arial"/>
          <w:b/>
          <w:sz w:val="20"/>
          <w:szCs w:val="20"/>
        </w:rPr>
        <w:t>Článek 5.</w:t>
      </w:r>
    </w:p>
    <w:p w14:paraId="136881AD" w14:textId="22F1911B" w:rsidR="00177A84" w:rsidRPr="00406B77" w:rsidRDefault="00AC6F51" w:rsidP="00367ECA">
      <w:pPr>
        <w:spacing w:line="240" w:lineRule="exact"/>
        <w:ind w:left="720"/>
        <w:jc w:val="center"/>
        <w:rPr>
          <w:rFonts w:ascii="Arial" w:hAnsi="Arial" w:cs="Arial"/>
          <w:b/>
          <w:sz w:val="20"/>
          <w:szCs w:val="20"/>
        </w:rPr>
      </w:pPr>
      <w:r w:rsidRPr="00406B77">
        <w:rPr>
          <w:rFonts w:ascii="Arial" w:hAnsi="Arial" w:cs="Arial"/>
          <w:b/>
          <w:sz w:val="20"/>
          <w:szCs w:val="20"/>
        </w:rPr>
        <w:t>Záruční podmínky</w:t>
      </w:r>
    </w:p>
    <w:p w14:paraId="2B439321" w14:textId="77777777" w:rsidR="00177A84" w:rsidRPr="00406B77" w:rsidRDefault="00177A84" w:rsidP="00177A84">
      <w:pPr>
        <w:ind w:left="720"/>
        <w:jc w:val="center"/>
        <w:rPr>
          <w:rFonts w:ascii="Arial" w:hAnsi="Arial" w:cs="Arial"/>
          <w:b/>
          <w:sz w:val="20"/>
          <w:szCs w:val="20"/>
        </w:rPr>
      </w:pPr>
    </w:p>
    <w:p w14:paraId="293D7E16" w14:textId="29E9F285" w:rsidR="00135D47" w:rsidRDefault="00CD0579" w:rsidP="00367ECA">
      <w:pPr>
        <w:pStyle w:val="Odstavecseseznamem"/>
        <w:numPr>
          <w:ilvl w:val="3"/>
          <w:numId w:val="42"/>
        </w:numPr>
        <w:spacing w:line="240" w:lineRule="exact"/>
        <w:jc w:val="both"/>
        <w:rPr>
          <w:rFonts w:ascii="Arial" w:hAnsi="Arial" w:cs="Arial"/>
          <w:b/>
          <w:bCs/>
          <w:sz w:val="20"/>
          <w:szCs w:val="20"/>
        </w:rPr>
      </w:pPr>
      <w:r w:rsidRPr="00367ECA">
        <w:rPr>
          <w:rFonts w:ascii="Arial" w:hAnsi="Arial" w:cs="Arial"/>
          <w:b/>
          <w:bCs/>
          <w:sz w:val="20"/>
          <w:szCs w:val="20"/>
        </w:rPr>
        <w:t>Záruka na poskytování služeb</w:t>
      </w:r>
    </w:p>
    <w:p w14:paraId="0A04076B" w14:textId="77777777" w:rsidR="00367ECA" w:rsidRPr="00367ECA" w:rsidRDefault="00367ECA" w:rsidP="00367ECA">
      <w:pPr>
        <w:pStyle w:val="Odstavecseseznamem"/>
        <w:spacing w:line="240" w:lineRule="exact"/>
        <w:ind w:left="360"/>
        <w:jc w:val="both"/>
        <w:rPr>
          <w:rFonts w:ascii="Arial" w:hAnsi="Arial" w:cs="Arial"/>
          <w:b/>
          <w:bCs/>
          <w:sz w:val="20"/>
          <w:szCs w:val="20"/>
        </w:rPr>
      </w:pPr>
    </w:p>
    <w:p w14:paraId="26034697" w14:textId="2C0EC2FE" w:rsidR="00135D47" w:rsidRPr="00406B77" w:rsidRDefault="00135D47" w:rsidP="00367ECA">
      <w:pPr>
        <w:numPr>
          <w:ilvl w:val="0"/>
          <w:numId w:val="59"/>
        </w:numPr>
        <w:spacing w:line="240" w:lineRule="exact"/>
        <w:jc w:val="both"/>
        <w:rPr>
          <w:rFonts w:ascii="Arial" w:hAnsi="Arial" w:cs="Arial"/>
          <w:sz w:val="20"/>
          <w:szCs w:val="20"/>
        </w:rPr>
      </w:pPr>
      <w:r w:rsidRPr="00406B77">
        <w:rPr>
          <w:rFonts w:ascii="Arial" w:hAnsi="Arial" w:cs="Arial"/>
          <w:sz w:val="20"/>
          <w:szCs w:val="20"/>
        </w:rPr>
        <w:t>Rozsah, kvalita a provedení služeb musí přesně odpovídat vymezení uvedenému v této smlouvě a musí splňovat i další podmínky této smlouvy</w:t>
      </w:r>
      <w:r w:rsidR="00CD0579" w:rsidRPr="00406B77">
        <w:rPr>
          <w:rFonts w:ascii="Arial" w:hAnsi="Arial" w:cs="Arial"/>
          <w:sz w:val="20"/>
          <w:szCs w:val="20"/>
        </w:rPr>
        <w:t>,</w:t>
      </w:r>
      <w:r w:rsidR="003E1515" w:rsidRPr="00406B77">
        <w:rPr>
          <w:rFonts w:ascii="Arial" w:hAnsi="Arial" w:cs="Arial"/>
          <w:sz w:val="20"/>
          <w:szCs w:val="20"/>
        </w:rPr>
        <w:t xml:space="preserve"> objednávky,</w:t>
      </w:r>
      <w:r w:rsidR="00CD0579" w:rsidRPr="00406B77">
        <w:rPr>
          <w:rFonts w:ascii="Arial" w:hAnsi="Arial" w:cs="Arial"/>
          <w:sz w:val="20"/>
          <w:szCs w:val="20"/>
        </w:rPr>
        <w:t xml:space="preserve"> technický</w:t>
      </w:r>
      <w:r w:rsidR="003E1515" w:rsidRPr="00406B77">
        <w:rPr>
          <w:rFonts w:ascii="Arial" w:hAnsi="Arial" w:cs="Arial"/>
          <w:sz w:val="20"/>
          <w:szCs w:val="20"/>
        </w:rPr>
        <w:t>ch</w:t>
      </w:r>
      <w:r w:rsidR="00CD0579" w:rsidRPr="00406B77">
        <w:rPr>
          <w:rFonts w:ascii="Arial" w:hAnsi="Arial" w:cs="Arial"/>
          <w:sz w:val="20"/>
          <w:szCs w:val="20"/>
        </w:rPr>
        <w:t xml:space="preserve"> nor</w:t>
      </w:r>
      <w:r w:rsidR="003E1515" w:rsidRPr="00406B77">
        <w:rPr>
          <w:rFonts w:ascii="Arial" w:hAnsi="Arial" w:cs="Arial"/>
          <w:sz w:val="20"/>
          <w:szCs w:val="20"/>
        </w:rPr>
        <w:t xml:space="preserve">em </w:t>
      </w:r>
      <w:r w:rsidR="00CD0579" w:rsidRPr="00406B77">
        <w:rPr>
          <w:rFonts w:ascii="Arial" w:hAnsi="Arial" w:cs="Arial"/>
          <w:sz w:val="20"/>
          <w:szCs w:val="20"/>
        </w:rPr>
        <w:t>či jiný</w:t>
      </w:r>
      <w:r w:rsidR="003E1515" w:rsidRPr="00406B77">
        <w:rPr>
          <w:rFonts w:ascii="Arial" w:hAnsi="Arial" w:cs="Arial"/>
          <w:sz w:val="20"/>
          <w:szCs w:val="20"/>
        </w:rPr>
        <w:t>ch</w:t>
      </w:r>
      <w:r w:rsidR="00CD0579" w:rsidRPr="00406B77">
        <w:rPr>
          <w:rFonts w:ascii="Arial" w:hAnsi="Arial" w:cs="Arial"/>
          <w:sz w:val="20"/>
          <w:szCs w:val="20"/>
        </w:rPr>
        <w:t xml:space="preserve"> obecně závazný</w:t>
      </w:r>
      <w:r w:rsidR="007C0396" w:rsidRPr="00406B77">
        <w:rPr>
          <w:rFonts w:ascii="Arial" w:hAnsi="Arial" w:cs="Arial"/>
          <w:sz w:val="20"/>
          <w:szCs w:val="20"/>
        </w:rPr>
        <w:t xml:space="preserve">ch </w:t>
      </w:r>
      <w:r w:rsidR="00CD0579" w:rsidRPr="00406B77">
        <w:rPr>
          <w:rFonts w:ascii="Arial" w:hAnsi="Arial" w:cs="Arial"/>
          <w:sz w:val="20"/>
          <w:szCs w:val="20"/>
        </w:rPr>
        <w:t>právní</w:t>
      </w:r>
      <w:r w:rsidR="007C0396" w:rsidRPr="00406B77">
        <w:rPr>
          <w:rFonts w:ascii="Arial" w:hAnsi="Arial" w:cs="Arial"/>
          <w:sz w:val="20"/>
          <w:szCs w:val="20"/>
        </w:rPr>
        <w:t xml:space="preserve">ch </w:t>
      </w:r>
      <w:r w:rsidR="00CD0579" w:rsidRPr="00406B77">
        <w:rPr>
          <w:rFonts w:ascii="Arial" w:hAnsi="Arial" w:cs="Arial"/>
          <w:sz w:val="20"/>
          <w:szCs w:val="20"/>
        </w:rPr>
        <w:t>předpis</w:t>
      </w:r>
      <w:r w:rsidR="007C0396" w:rsidRPr="00406B77">
        <w:rPr>
          <w:rFonts w:ascii="Arial" w:hAnsi="Arial" w:cs="Arial"/>
          <w:sz w:val="20"/>
          <w:szCs w:val="20"/>
        </w:rPr>
        <w:t>ů</w:t>
      </w:r>
      <w:r w:rsidRPr="00406B77">
        <w:rPr>
          <w:rFonts w:ascii="Arial" w:hAnsi="Arial" w:cs="Arial"/>
          <w:sz w:val="20"/>
          <w:szCs w:val="20"/>
        </w:rPr>
        <w:t>. Jakékoliv odchylky od tohoto vymezení budou chápány jako vadné plnění, nebudou-li objednatelem potvrzeny a objednatel se zároveň bude domáhat jejich nápravy.</w:t>
      </w:r>
    </w:p>
    <w:p w14:paraId="2FD96DD3" w14:textId="77777777" w:rsidR="00514ADB" w:rsidRPr="00406B77" w:rsidRDefault="00514ADB" w:rsidP="00367ECA">
      <w:pPr>
        <w:spacing w:line="240" w:lineRule="exact"/>
        <w:ind w:left="360"/>
        <w:jc w:val="both"/>
        <w:rPr>
          <w:rFonts w:ascii="Arial" w:hAnsi="Arial" w:cs="Arial"/>
          <w:sz w:val="20"/>
          <w:szCs w:val="20"/>
        </w:rPr>
      </w:pPr>
    </w:p>
    <w:p w14:paraId="66B7E5C5" w14:textId="7A7AB396" w:rsidR="00135D47" w:rsidRPr="00406B77" w:rsidRDefault="00906C4C" w:rsidP="002A3BDD">
      <w:pPr>
        <w:numPr>
          <w:ilvl w:val="0"/>
          <w:numId w:val="59"/>
        </w:numPr>
        <w:spacing w:line="240" w:lineRule="exact"/>
        <w:jc w:val="both"/>
        <w:rPr>
          <w:rFonts w:ascii="Arial" w:hAnsi="Arial" w:cs="Arial"/>
          <w:sz w:val="20"/>
          <w:szCs w:val="20"/>
        </w:rPr>
      </w:pPr>
      <w:r w:rsidRPr="00406B77">
        <w:rPr>
          <w:rFonts w:ascii="Arial" w:hAnsi="Arial" w:cs="Arial"/>
          <w:sz w:val="20"/>
          <w:szCs w:val="20"/>
        </w:rPr>
        <w:t>Dodavatel</w:t>
      </w:r>
      <w:r w:rsidR="00135D47" w:rsidRPr="00406B77">
        <w:rPr>
          <w:rFonts w:ascii="Arial" w:hAnsi="Arial" w:cs="Arial"/>
          <w:sz w:val="20"/>
          <w:szCs w:val="20"/>
        </w:rPr>
        <w:t xml:space="preserve"> neodpovídá za vady, které byly po jeho převzetí způsobeny objednatelem, neoprávněným zásahem třetí osoby či neodvratitelnými událostmi.</w:t>
      </w:r>
    </w:p>
    <w:p w14:paraId="4FD471B9" w14:textId="77777777" w:rsidR="00514ADB" w:rsidRPr="00406B77" w:rsidRDefault="00514ADB" w:rsidP="002A3BDD">
      <w:pPr>
        <w:spacing w:line="240" w:lineRule="exact"/>
        <w:ind w:left="360"/>
        <w:jc w:val="both"/>
        <w:rPr>
          <w:rFonts w:ascii="Arial" w:hAnsi="Arial" w:cs="Arial"/>
          <w:sz w:val="20"/>
          <w:szCs w:val="20"/>
        </w:rPr>
      </w:pPr>
    </w:p>
    <w:p w14:paraId="37F6AB61" w14:textId="18F025B2" w:rsidR="00135D47" w:rsidRPr="00406B77" w:rsidRDefault="00135D47" w:rsidP="002A3BDD">
      <w:pPr>
        <w:numPr>
          <w:ilvl w:val="0"/>
          <w:numId w:val="59"/>
        </w:numPr>
        <w:spacing w:line="240" w:lineRule="exact"/>
        <w:jc w:val="both"/>
        <w:rPr>
          <w:rFonts w:ascii="Arial" w:hAnsi="Arial" w:cs="Arial"/>
          <w:sz w:val="20"/>
          <w:szCs w:val="20"/>
        </w:rPr>
      </w:pPr>
      <w:r w:rsidRPr="00406B77">
        <w:rPr>
          <w:rFonts w:ascii="Arial" w:hAnsi="Arial" w:cs="Arial"/>
          <w:sz w:val="20"/>
          <w:szCs w:val="20"/>
        </w:rPr>
        <w:t xml:space="preserve">V případě, že poskytované služby vykazují vady, musí tyto vady objednatel písemně u </w:t>
      </w:r>
      <w:r w:rsidR="00DD7ADB" w:rsidRPr="00406B77">
        <w:rPr>
          <w:rFonts w:ascii="Arial" w:hAnsi="Arial" w:cs="Arial"/>
          <w:sz w:val="20"/>
          <w:szCs w:val="20"/>
        </w:rPr>
        <w:t>dodavatele</w:t>
      </w:r>
      <w:r w:rsidRPr="00406B77">
        <w:rPr>
          <w:rFonts w:ascii="Arial" w:hAnsi="Arial" w:cs="Arial"/>
          <w:sz w:val="20"/>
          <w:szCs w:val="20"/>
        </w:rPr>
        <w:t xml:space="preserve"> reklamovat. Písemná forma (e-mailem na kontaktní adresu </w:t>
      </w:r>
      <w:r w:rsidR="00DD7ADB" w:rsidRPr="00406B77">
        <w:rPr>
          <w:rFonts w:ascii="Arial" w:hAnsi="Arial" w:cs="Arial"/>
          <w:sz w:val="20"/>
          <w:szCs w:val="20"/>
        </w:rPr>
        <w:t>dodavatele</w:t>
      </w:r>
      <w:r w:rsidRPr="00406B77">
        <w:rPr>
          <w:rFonts w:ascii="Arial" w:hAnsi="Arial" w:cs="Arial"/>
          <w:sz w:val="20"/>
          <w:szCs w:val="20"/>
        </w:rPr>
        <w:t xml:space="preserve"> uvedenou v čl. </w:t>
      </w:r>
      <w:r w:rsidR="0099373C" w:rsidRPr="00406B77">
        <w:rPr>
          <w:rFonts w:ascii="Arial" w:hAnsi="Arial" w:cs="Arial"/>
          <w:sz w:val="20"/>
          <w:szCs w:val="20"/>
        </w:rPr>
        <w:t>4</w:t>
      </w:r>
      <w:r w:rsidRPr="00406B77">
        <w:rPr>
          <w:rFonts w:ascii="Arial" w:hAnsi="Arial" w:cs="Arial"/>
          <w:sz w:val="20"/>
          <w:szCs w:val="20"/>
        </w:rPr>
        <w:t xml:space="preserve"> odst. 1</w:t>
      </w:r>
      <w:r w:rsidR="0099373C" w:rsidRPr="00406B77">
        <w:rPr>
          <w:rFonts w:ascii="Arial" w:hAnsi="Arial" w:cs="Arial"/>
          <w:sz w:val="20"/>
          <w:szCs w:val="20"/>
        </w:rPr>
        <w:t>8</w:t>
      </w:r>
      <w:r w:rsidRPr="00406B77">
        <w:rPr>
          <w:rFonts w:ascii="Arial" w:hAnsi="Arial" w:cs="Arial"/>
          <w:sz w:val="20"/>
          <w:szCs w:val="20"/>
        </w:rPr>
        <w:t xml:space="preserve"> smlouvy) je podmínkou platnosti reklamace. V reklamaci musí objednatel uvést, jak se zjištěné vady projevují. V případě, že se jedná o vadu, kterou lze odstranit opravou, má objednatel právo na její bezplatné odstranění.</w:t>
      </w:r>
    </w:p>
    <w:p w14:paraId="6D070DAA" w14:textId="77777777" w:rsidR="00514ADB" w:rsidRPr="00406B77" w:rsidRDefault="00514ADB" w:rsidP="002A3BDD">
      <w:pPr>
        <w:spacing w:line="240" w:lineRule="exact"/>
        <w:ind w:left="360"/>
        <w:jc w:val="both"/>
        <w:rPr>
          <w:rFonts w:ascii="Arial" w:hAnsi="Arial" w:cs="Arial"/>
          <w:sz w:val="20"/>
          <w:szCs w:val="20"/>
        </w:rPr>
      </w:pPr>
    </w:p>
    <w:p w14:paraId="0D1988E6" w14:textId="7079554F" w:rsidR="00135D47" w:rsidRPr="00406B77" w:rsidRDefault="00DD7ADB" w:rsidP="002A3BDD">
      <w:pPr>
        <w:numPr>
          <w:ilvl w:val="0"/>
          <w:numId w:val="59"/>
        </w:numPr>
        <w:spacing w:line="240" w:lineRule="exact"/>
        <w:jc w:val="both"/>
        <w:rPr>
          <w:rFonts w:ascii="Arial" w:hAnsi="Arial" w:cs="Arial"/>
          <w:sz w:val="20"/>
          <w:szCs w:val="20"/>
        </w:rPr>
      </w:pPr>
      <w:r w:rsidRPr="00406B77">
        <w:rPr>
          <w:rFonts w:ascii="Arial" w:hAnsi="Arial" w:cs="Arial"/>
          <w:sz w:val="20"/>
          <w:szCs w:val="20"/>
        </w:rPr>
        <w:t>Dodavatel</w:t>
      </w:r>
      <w:r w:rsidR="00135D47" w:rsidRPr="00406B77">
        <w:rPr>
          <w:rFonts w:ascii="Arial" w:hAnsi="Arial" w:cs="Arial"/>
          <w:sz w:val="20"/>
          <w:szCs w:val="20"/>
        </w:rPr>
        <w:t xml:space="preserve"> poskytuje záruku na jím provedené služby a práce v délce 24 měsíců, ode dne předání revizní zprávy.</w:t>
      </w:r>
    </w:p>
    <w:p w14:paraId="27A59F2C" w14:textId="1043C9EE" w:rsidR="00135D47" w:rsidRPr="00406B77" w:rsidRDefault="00135D47" w:rsidP="00747FBA">
      <w:pPr>
        <w:ind w:left="426"/>
        <w:jc w:val="both"/>
        <w:rPr>
          <w:rFonts w:ascii="Arial" w:hAnsi="Arial" w:cs="Arial"/>
          <w:b/>
          <w:bCs/>
          <w:sz w:val="20"/>
          <w:szCs w:val="20"/>
        </w:rPr>
      </w:pPr>
    </w:p>
    <w:p w14:paraId="17D816A1" w14:textId="33E5B3AE" w:rsidR="00135D47" w:rsidRDefault="00135D47" w:rsidP="00747FBA">
      <w:pPr>
        <w:pStyle w:val="Odstavecseseznamem"/>
        <w:numPr>
          <w:ilvl w:val="3"/>
          <w:numId w:val="42"/>
        </w:numPr>
        <w:jc w:val="both"/>
        <w:rPr>
          <w:rFonts w:ascii="Arial" w:hAnsi="Arial" w:cs="Arial"/>
          <w:b/>
          <w:bCs/>
          <w:sz w:val="20"/>
          <w:szCs w:val="20"/>
        </w:rPr>
      </w:pPr>
      <w:r w:rsidRPr="00406B77">
        <w:rPr>
          <w:rFonts w:ascii="Arial" w:hAnsi="Arial" w:cs="Arial"/>
          <w:b/>
          <w:bCs/>
          <w:sz w:val="20"/>
          <w:szCs w:val="20"/>
        </w:rPr>
        <w:t xml:space="preserve">Záruka na dodané zboží (dodávky </w:t>
      </w:r>
      <w:r w:rsidR="00DD7ADB" w:rsidRPr="00406B77">
        <w:rPr>
          <w:rFonts w:ascii="Arial" w:hAnsi="Arial" w:cs="Arial"/>
          <w:b/>
          <w:bCs/>
          <w:sz w:val="20"/>
          <w:szCs w:val="20"/>
        </w:rPr>
        <w:t xml:space="preserve">EPS a </w:t>
      </w:r>
      <w:r w:rsidR="00E87BA1" w:rsidRPr="00406B77">
        <w:rPr>
          <w:rFonts w:ascii="Arial" w:hAnsi="Arial" w:cs="Arial"/>
          <w:b/>
          <w:bCs/>
          <w:sz w:val="20"/>
          <w:szCs w:val="20"/>
        </w:rPr>
        <w:t>EZS</w:t>
      </w:r>
      <w:r w:rsidRPr="00406B77">
        <w:rPr>
          <w:rFonts w:ascii="Arial" w:hAnsi="Arial" w:cs="Arial"/>
          <w:b/>
          <w:bCs/>
          <w:sz w:val="20"/>
          <w:szCs w:val="20"/>
        </w:rPr>
        <w:t>)</w:t>
      </w:r>
    </w:p>
    <w:p w14:paraId="0FB6A316" w14:textId="77777777" w:rsidR="00367ECA" w:rsidRPr="00406B77" w:rsidRDefault="00367ECA" w:rsidP="00367ECA">
      <w:pPr>
        <w:pStyle w:val="Odstavecseseznamem"/>
        <w:ind w:left="360"/>
        <w:jc w:val="both"/>
        <w:rPr>
          <w:rFonts w:ascii="Arial" w:hAnsi="Arial" w:cs="Arial"/>
          <w:b/>
          <w:bCs/>
          <w:sz w:val="20"/>
          <w:szCs w:val="20"/>
        </w:rPr>
      </w:pPr>
    </w:p>
    <w:p w14:paraId="57E8E871" w14:textId="0D606FB5" w:rsidR="00135D47" w:rsidRPr="00406B77" w:rsidRDefault="00E87BA1" w:rsidP="00367ECA">
      <w:pPr>
        <w:numPr>
          <w:ilvl w:val="0"/>
          <w:numId w:val="59"/>
        </w:numPr>
        <w:spacing w:line="240" w:lineRule="exact"/>
        <w:ind w:left="357"/>
        <w:jc w:val="both"/>
        <w:rPr>
          <w:rFonts w:ascii="Arial" w:hAnsi="Arial" w:cs="Arial"/>
          <w:sz w:val="20"/>
          <w:szCs w:val="20"/>
        </w:rPr>
      </w:pPr>
      <w:r w:rsidRPr="00406B77">
        <w:rPr>
          <w:rFonts w:ascii="Arial" w:hAnsi="Arial" w:cs="Arial"/>
          <w:sz w:val="20"/>
          <w:szCs w:val="20"/>
        </w:rPr>
        <w:t>Dodavatel</w:t>
      </w:r>
      <w:r w:rsidR="00135D47" w:rsidRPr="00406B77">
        <w:rPr>
          <w:rFonts w:ascii="Arial" w:hAnsi="Arial" w:cs="Arial"/>
          <w:sz w:val="20"/>
          <w:szCs w:val="20"/>
        </w:rPr>
        <w:t xml:space="preserve"> poskytuje záruku za jakost zboží (komponenty a materiály včetně jejich montáže) po dobu 24 měsíců od řádného předání a převzetí zboží a jeho uvedení do provozu. Po tuto dobu bude zboží (komponenty a materiály) způsobilé k užívání a zachová si smluvené</w:t>
      </w:r>
      <w:r w:rsidR="00F9065D" w:rsidRPr="00406B77">
        <w:rPr>
          <w:rFonts w:ascii="Arial" w:hAnsi="Arial" w:cs="Arial"/>
          <w:sz w:val="20"/>
          <w:szCs w:val="20"/>
        </w:rPr>
        <w:t>,</w:t>
      </w:r>
      <w:r w:rsidR="00135D47" w:rsidRPr="00406B77">
        <w:rPr>
          <w:rFonts w:ascii="Arial" w:hAnsi="Arial" w:cs="Arial"/>
          <w:sz w:val="20"/>
          <w:szCs w:val="20"/>
        </w:rPr>
        <w:t xml:space="preserve"> resp. obvyklé vlastnosti.</w:t>
      </w:r>
    </w:p>
    <w:p w14:paraId="2E6F4E1F" w14:textId="77777777" w:rsidR="00514ADB" w:rsidRPr="00406B77" w:rsidRDefault="00514ADB" w:rsidP="00367ECA">
      <w:pPr>
        <w:spacing w:line="240" w:lineRule="exact"/>
        <w:ind w:left="357"/>
        <w:jc w:val="both"/>
        <w:rPr>
          <w:rFonts w:ascii="Arial" w:hAnsi="Arial" w:cs="Arial"/>
          <w:sz w:val="20"/>
          <w:szCs w:val="20"/>
        </w:rPr>
      </w:pPr>
    </w:p>
    <w:p w14:paraId="1D2A1B9B" w14:textId="1043C9EE" w:rsidR="00135D47" w:rsidRPr="00406B77" w:rsidRDefault="00135D47" w:rsidP="00367ECA">
      <w:pPr>
        <w:numPr>
          <w:ilvl w:val="0"/>
          <w:numId w:val="59"/>
        </w:numPr>
        <w:spacing w:line="240" w:lineRule="exact"/>
        <w:ind w:left="357"/>
        <w:jc w:val="both"/>
        <w:rPr>
          <w:rFonts w:ascii="Arial" w:hAnsi="Arial" w:cs="Arial"/>
          <w:sz w:val="20"/>
          <w:szCs w:val="20"/>
        </w:rPr>
      </w:pPr>
      <w:r w:rsidRPr="00406B77">
        <w:rPr>
          <w:rFonts w:ascii="Arial" w:hAnsi="Arial" w:cs="Arial"/>
          <w:sz w:val="20"/>
          <w:szCs w:val="20"/>
        </w:rPr>
        <w:t>Záruka zahrnuje výměnu potřebných náhradních dílů (komponentů, materiálů) v případě poruchy (včetně dodání komponentů, materiálů) zdarma.</w:t>
      </w:r>
    </w:p>
    <w:p w14:paraId="5A5D595A" w14:textId="77777777" w:rsidR="00514ADB" w:rsidRPr="00406B77" w:rsidRDefault="00514ADB" w:rsidP="00367ECA">
      <w:pPr>
        <w:jc w:val="both"/>
        <w:rPr>
          <w:rFonts w:ascii="Arial" w:hAnsi="Arial" w:cs="Arial"/>
          <w:sz w:val="20"/>
          <w:szCs w:val="20"/>
        </w:rPr>
      </w:pPr>
    </w:p>
    <w:p w14:paraId="7371DA01" w14:textId="7E9161D4" w:rsidR="00135D47" w:rsidRPr="00406B77" w:rsidRDefault="00135D47" w:rsidP="00367ECA">
      <w:pPr>
        <w:numPr>
          <w:ilvl w:val="0"/>
          <w:numId w:val="59"/>
        </w:numPr>
        <w:spacing w:line="240" w:lineRule="exact"/>
        <w:ind w:left="357"/>
        <w:jc w:val="both"/>
        <w:rPr>
          <w:rFonts w:ascii="Arial" w:hAnsi="Arial" w:cs="Arial"/>
          <w:sz w:val="20"/>
          <w:szCs w:val="20"/>
        </w:rPr>
      </w:pPr>
      <w:r w:rsidRPr="00406B77">
        <w:rPr>
          <w:rFonts w:ascii="Arial" w:hAnsi="Arial" w:cs="Arial"/>
          <w:sz w:val="20"/>
          <w:szCs w:val="20"/>
        </w:rPr>
        <w:t xml:space="preserve">Objednatel je povinen uplatnit zjištěné vady zboží u </w:t>
      </w:r>
      <w:r w:rsidR="00F9065D" w:rsidRPr="00406B77">
        <w:rPr>
          <w:rFonts w:ascii="Arial" w:hAnsi="Arial" w:cs="Arial"/>
          <w:sz w:val="20"/>
          <w:szCs w:val="20"/>
        </w:rPr>
        <w:t>dodavatele</w:t>
      </w:r>
      <w:r w:rsidRPr="00406B77">
        <w:rPr>
          <w:rFonts w:ascii="Arial" w:hAnsi="Arial" w:cs="Arial"/>
          <w:sz w:val="20"/>
          <w:szCs w:val="20"/>
        </w:rPr>
        <w:t xml:space="preserve"> bez zbytečného odkladu poté, co je zjistil. Objednatel uplatní zjištěné vady písemnou formou na elektronickou adresu uvedenou </w:t>
      </w:r>
      <w:r w:rsidR="00367ECA">
        <w:rPr>
          <w:rFonts w:ascii="Arial" w:hAnsi="Arial" w:cs="Arial"/>
          <w:sz w:val="20"/>
          <w:szCs w:val="20"/>
        </w:rPr>
        <w:br/>
      </w:r>
      <w:r w:rsidRPr="00406B77">
        <w:rPr>
          <w:rFonts w:ascii="Arial" w:hAnsi="Arial" w:cs="Arial"/>
          <w:sz w:val="20"/>
          <w:szCs w:val="20"/>
        </w:rPr>
        <w:t xml:space="preserve">v čl. </w:t>
      </w:r>
      <w:r w:rsidR="0099373C" w:rsidRPr="00406B77">
        <w:rPr>
          <w:rFonts w:ascii="Arial" w:hAnsi="Arial" w:cs="Arial"/>
          <w:sz w:val="20"/>
          <w:szCs w:val="20"/>
        </w:rPr>
        <w:t>4</w:t>
      </w:r>
      <w:r w:rsidRPr="00406B77">
        <w:rPr>
          <w:rFonts w:ascii="Arial" w:hAnsi="Arial" w:cs="Arial"/>
          <w:sz w:val="20"/>
          <w:szCs w:val="20"/>
        </w:rPr>
        <w:t xml:space="preserve"> odst. 1</w:t>
      </w:r>
      <w:r w:rsidR="0099373C" w:rsidRPr="00406B77">
        <w:rPr>
          <w:rFonts w:ascii="Arial" w:hAnsi="Arial" w:cs="Arial"/>
          <w:sz w:val="20"/>
          <w:szCs w:val="20"/>
        </w:rPr>
        <w:t>8</w:t>
      </w:r>
      <w:r w:rsidRPr="00406B77">
        <w:rPr>
          <w:rFonts w:ascii="Arial" w:hAnsi="Arial" w:cs="Arial"/>
          <w:sz w:val="20"/>
          <w:szCs w:val="20"/>
        </w:rPr>
        <w:t xml:space="preserve"> smlouvy. </w:t>
      </w:r>
    </w:p>
    <w:p w14:paraId="2921F2FC" w14:textId="77777777" w:rsidR="00514ADB" w:rsidRPr="00406B77" w:rsidRDefault="00514ADB" w:rsidP="00367ECA">
      <w:pPr>
        <w:spacing w:line="240" w:lineRule="exact"/>
        <w:ind w:left="357"/>
        <w:jc w:val="both"/>
        <w:rPr>
          <w:rFonts w:ascii="Arial" w:hAnsi="Arial" w:cs="Arial"/>
          <w:sz w:val="20"/>
          <w:szCs w:val="20"/>
        </w:rPr>
      </w:pPr>
    </w:p>
    <w:p w14:paraId="71C54A40" w14:textId="69EB2FB0" w:rsidR="00135D47" w:rsidRPr="00406B77" w:rsidRDefault="00F9065D" w:rsidP="00367ECA">
      <w:pPr>
        <w:numPr>
          <w:ilvl w:val="0"/>
          <w:numId w:val="59"/>
        </w:numPr>
        <w:spacing w:line="240" w:lineRule="exact"/>
        <w:ind w:left="357"/>
        <w:jc w:val="both"/>
        <w:rPr>
          <w:rFonts w:ascii="Arial" w:hAnsi="Arial" w:cs="Arial"/>
          <w:sz w:val="20"/>
          <w:szCs w:val="20"/>
        </w:rPr>
      </w:pPr>
      <w:r w:rsidRPr="00406B77">
        <w:rPr>
          <w:rFonts w:ascii="Arial" w:hAnsi="Arial" w:cs="Arial"/>
          <w:sz w:val="20"/>
          <w:szCs w:val="20"/>
        </w:rPr>
        <w:t>Dodavatel</w:t>
      </w:r>
      <w:r w:rsidR="00135D47" w:rsidRPr="00406B77">
        <w:rPr>
          <w:rFonts w:ascii="Arial" w:hAnsi="Arial" w:cs="Arial"/>
          <w:sz w:val="20"/>
          <w:szCs w:val="20"/>
        </w:rPr>
        <w:t xml:space="preserve"> se zavazuje nastoupit</w:t>
      </w:r>
      <w:r w:rsidRPr="00406B77">
        <w:rPr>
          <w:rFonts w:ascii="Arial" w:hAnsi="Arial" w:cs="Arial"/>
          <w:sz w:val="20"/>
          <w:szCs w:val="20"/>
        </w:rPr>
        <w:t xml:space="preserve"> po výzvě k odstranění nahlášených vad v dále sjednaných termínech: u závad ohrožujících zdraví, život nebo při odvracení hrozících škod velkého rozsahu </w:t>
      </w:r>
      <w:r w:rsidR="00367ECA">
        <w:rPr>
          <w:rFonts w:ascii="Arial" w:hAnsi="Arial" w:cs="Arial"/>
          <w:sz w:val="20"/>
          <w:szCs w:val="20"/>
        </w:rPr>
        <w:br/>
      </w:r>
      <w:r w:rsidRPr="00406B77">
        <w:rPr>
          <w:rFonts w:ascii="Arial" w:hAnsi="Arial" w:cs="Arial"/>
          <w:sz w:val="20"/>
          <w:szCs w:val="20"/>
        </w:rPr>
        <w:t xml:space="preserve">do 2 hodin; u závad, kdy hrozí přerušení provozu následující den; u závad, kdy nehrozí nebezpečí z prodlení nebo škody z hrozícího zastavení provozu po dohodě s uživatelem, nejpozději následující den. Lhůta pro odstranění závad majících vliv na nepřetržitý provoz kliniky je tři dny; ostatní závady </w:t>
      </w:r>
      <w:r w:rsidRPr="00406B77">
        <w:rPr>
          <w:rFonts w:ascii="Arial" w:hAnsi="Arial" w:cs="Arial"/>
          <w:snapToGrid w:val="0"/>
          <w:sz w:val="20"/>
          <w:szCs w:val="20"/>
        </w:rPr>
        <w:t xml:space="preserve">dodavatel </w:t>
      </w:r>
      <w:r w:rsidRPr="00406B77">
        <w:rPr>
          <w:rFonts w:ascii="Arial" w:hAnsi="Arial" w:cs="Arial"/>
          <w:sz w:val="20"/>
          <w:szCs w:val="20"/>
        </w:rPr>
        <w:t xml:space="preserve">odstraní ve lhůtě 4 dnů od obdržení reklamace. </w:t>
      </w:r>
      <w:r w:rsidR="00135D47" w:rsidRPr="00406B77">
        <w:rPr>
          <w:rFonts w:ascii="Arial" w:hAnsi="Arial" w:cs="Arial"/>
          <w:sz w:val="20"/>
          <w:szCs w:val="20"/>
        </w:rPr>
        <w:t>V případě, že doba odstranění reklamované vady překročí lhůtu 30 dnů, má objednatel právo na výměnu zboží za nové. Objednatel je rovněž v tomto případě oprávněn odstoupit od smlouvy.</w:t>
      </w:r>
    </w:p>
    <w:p w14:paraId="674EE775" w14:textId="77777777" w:rsidR="00514ADB" w:rsidRPr="00406B77" w:rsidRDefault="00514ADB" w:rsidP="00367ECA">
      <w:pPr>
        <w:jc w:val="both"/>
        <w:rPr>
          <w:rFonts w:ascii="Arial" w:hAnsi="Arial" w:cs="Arial"/>
          <w:sz w:val="20"/>
          <w:szCs w:val="20"/>
        </w:rPr>
      </w:pPr>
    </w:p>
    <w:p w14:paraId="38BE7D0D" w14:textId="55AAFE26" w:rsidR="00135D47" w:rsidRPr="00406B77" w:rsidRDefault="00135D47" w:rsidP="00367ECA">
      <w:pPr>
        <w:numPr>
          <w:ilvl w:val="0"/>
          <w:numId w:val="59"/>
        </w:numPr>
        <w:spacing w:line="240" w:lineRule="exact"/>
        <w:ind w:left="357" w:hanging="357"/>
        <w:jc w:val="both"/>
        <w:rPr>
          <w:rFonts w:ascii="Arial" w:hAnsi="Arial" w:cs="Arial"/>
          <w:sz w:val="20"/>
          <w:szCs w:val="20"/>
        </w:rPr>
      </w:pPr>
      <w:r w:rsidRPr="00406B77">
        <w:rPr>
          <w:rFonts w:ascii="Arial" w:hAnsi="Arial" w:cs="Arial"/>
          <w:sz w:val="20"/>
          <w:szCs w:val="20"/>
        </w:rPr>
        <w:t xml:space="preserve">Záruční doba neběží po dobu, po kterou objednatel nemůže užívat zboží pro jeho vady, za které odpovídá </w:t>
      </w:r>
      <w:r w:rsidR="00594197" w:rsidRPr="00406B77">
        <w:rPr>
          <w:rFonts w:ascii="Arial" w:hAnsi="Arial" w:cs="Arial"/>
          <w:sz w:val="20"/>
          <w:szCs w:val="20"/>
        </w:rPr>
        <w:t>dodavatel</w:t>
      </w:r>
      <w:r w:rsidRPr="00406B77">
        <w:rPr>
          <w:rFonts w:ascii="Arial" w:hAnsi="Arial" w:cs="Arial"/>
          <w:sz w:val="20"/>
          <w:szCs w:val="20"/>
        </w:rPr>
        <w:t>.</w:t>
      </w:r>
    </w:p>
    <w:p w14:paraId="1C38A147" w14:textId="77777777" w:rsidR="00A85E4E" w:rsidRPr="00406B77" w:rsidRDefault="00A85E4E" w:rsidP="00747FBA">
      <w:pPr>
        <w:rPr>
          <w:rFonts w:ascii="Arial" w:hAnsi="Arial" w:cs="Arial"/>
          <w:b/>
          <w:sz w:val="20"/>
          <w:szCs w:val="20"/>
        </w:rPr>
      </w:pPr>
    </w:p>
    <w:p w14:paraId="438FEA26" w14:textId="77777777" w:rsidR="00AC6F51" w:rsidRPr="00406B77" w:rsidRDefault="00AC6F51" w:rsidP="00367ECA">
      <w:pPr>
        <w:spacing w:line="240" w:lineRule="exact"/>
        <w:ind w:left="403"/>
        <w:jc w:val="center"/>
        <w:rPr>
          <w:rFonts w:ascii="Arial" w:hAnsi="Arial" w:cs="Arial"/>
          <w:b/>
          <w:bCs/>
          <w:sz w:val="20"/>
          <w:szCs w:val="20"/>
        </w:rPr>
      </w:pPr>
      <w:r w:rsidRPr="00406B77">
        <w:rPr>
          <w:rFonts w:ascii="Arial" w:hAnsi="Arial" w:cs="Arial"/>
          <w:b/>
          <w:bCs/>
          <w:sz w:val="20"/>
          <w:szCs w:val="20"/>
        </w:rPr>
        <w:lastRenderedPageBreak/>
        <w:t xml:space="preserve">Článek </w:t>
      </w:r>
      <w:r w:rsidR="00C23190" w:rsidRPr="00406B77">
        <w:rPr>
          <w:rFonts w:ascii="Arial" w:hAnsi="Arial" w:cs="Arial"/>
          <w:b/>
          <w:bCs/>
          <w:sz w:val="20"/>
          <w:szCs w:val="20"/>
        </w:rPr>
        <w:t>6.</w:t>
      </w:r>
    </w:p>
    <w:p w14:paraId="031686FB" w14:textId="77777777" w:rsidR="00A85E4E" w:rsidRPr="00406B77" w:rsidRDefault="00A85E4E" w:rsidP="00367ECA">
      <w:pPr>
        <w:spacing w:line="240" w:lineRule="exact"/>
        <w:ind w:left="403"/>
        <w:jc w:val="center"/>
        <w:rPr>
          <w:rFonts w:ascii="Arial" w:hAnsi="Arial" w:cs="Arial"/>
          <w:b/>
          <w:bCs/>
          <w:sz w:val="20"/>
          <w:szCs w:val="20"/>
        </w:rPr>
      </w:pPr>
      <w:r w:rsidRPr="00406B77">
        <w:rPr>
          <w:rFonts w:ascii="Arial" w:hAnsi="Arial" w:cs="Arial"/>
          <w:b/>
          <w:bCs/>
          <w:sz w:val="20"/>
          <w:szCs w:val="20"/>
        </w:rPr>
        <w:t>Sankční ustanovení</w:t>
      </w:r>
    </w:p>
    <w:p w14:paraId="1244F020" w14:textId="77777777" w:rsidR="00A85E4E" w:rsidRPr="00406B77" w:rsidRDefault="00A85E4E" w:rsidP="00A85E4E">
      <w:pPr>
        <w:pStyle w:val="Odstavecseseznamem"/>
        <w:ind w:left="0"/>
        <w:rPr>
          <w:rFonts w:ascii="Arial" w:hAnsi="Arial" w:cs="Arial"/>
          <w:sz w:val="20"/>
          <w:szCs w:val="20"/>
        </w:rPr>
      </w:pPr>
    </w:p>
    <w:p w14:paraId="635C3D92" w14:textId="63D04F87" w:rsidR="0002400D" w:rsidRPr="00406B77" w:rsidRDefault="00A85E4E" w:rsidP="00367ECA">
      <w:pPr>
        <w:numPr>
          <w:ilvl w:val="0"/>
          <w:numId w:val="46"/>
        </w:numPr>
        <w:spacing w:line="240" w:lineRule="exact"/>
        <w:ind w:left="403" w:hanging="403"/>
        <w:jc w:val="both"/>
        <w:rPr>
          <w:rFonts w:ascii="Arial" w:hAnsi="Arial" w:cs="Arial"/>
          <w:sz w:val="20"/>
          <w:szCs w:val="20"/>
        </w:rPr>
      </w:pPr>
      <w:r w:rsidRPr="00406B77">
        <w:rPr>
          <w:rFonts w:ascii="Arial" w:hAnsi="Arial" w:cs="Arial"/>
          <w:sz w:val="20"/>
          <w:szCs w:val="20"/>
        </w:rPr>
        <w:t>V případě prodlení objednatele se zaplacením řádně fakturované ceny je dodavatel oprávněn požadovat zaplacení smluvního úroku z prodlení ve výši 0,01</w:t>
      </w:r>
      <w:r w:rsidR="00367ECA">
        <w:rPr>
          <w:rFonts w:ascii="Arial" w:hAnsi="Arial" w:cs="Arial"/>
          <w:sz w:val="20"/>
          <w:szCs w:val="20"/>
        </w:rPr>
        <w:t xml:space="preserve"> </w:t>
      </w:r>
      <w:r w:rsidRPr="00406B77">
        <w:rPr>
          <w:rFonts w:ascii="Arial" w:hAnsi="Arial" w:cs="Arial"/>
          <w:sz w:val="20"/>
          <w:szCs w:val="20"/>
        </w:rPr>
        <w:t>% z dlužné částky za každý den prodlení. Smluvní strany se dohodly, že dodavatel je oprávněn požadovat zaplacení úroku z prodlení až po uplynutí 30 dnů od sjednané lhůty splatnosti.</w:t>
      </w:r>
    </w:p>
    <w:p w14:paraId="759A0443" w14:textId="77777777" w:rsidR="0002400D" w:rsidRPr="00406B77" w:rsidRDefault="0002400D" w:rsidP="00747FBA">
      <w:pPr>
        <w:ind w:left="405"/>
        <w:jc w:val="both"/>
        <w:rPr>
          <w:rFonts w:ascii="Arial" w:hAnsi="Arial" w:cs="Arial"/>
          <w:sz w:val="20"/>
          <w:szCs w:val="20"/>
        </w:rPr>
      </w:pPr>
    </w:p>
    <w:p w14:paraId="6D62EE02" w14:textId="578DCAA9" w:rsidR="00F80AE4" w:rsidRPr="00406B77" w:rsidRDefault="005D1204" w:rsidP="00367ECA">
      <w:pPr>
        <w:numPr>
          <w:ilvl w:val="0"/>
          <w:numId w:val="46"/>
        </w:numPr>
        <w:spacing w:line="240" w:lineRule="exact"/>
        <w:jc w:val="both"/>
        <w:rPr>
          <w:rFonts w:ascii="Arial" w:hAnsi="Arial" w:cs="Arial"/>
          <w:sz w:val="20"/>
          <w:szCs w:val="20"/>
        </w:rPr>
      </w:pPr>
      <w:r w:rsidRPr="00406B77">
        <w:rPr>
          <w:rFonts w:ascii="Arial" w:hAnsi="Arial" w:cs="Arial"/>
          <w:sz w:val="20"/>
          <w:szCs w:val="20"/>
        </w:rPr>
        <w:t xml:space="preserve">V případě dodání jiného zboží než objednaného dle čl. 2. část </w:t>
      </w:r>
      <w:r w:rsidR="00594197" w:rsidRPr="00406B77">
        <w:rPr>
          <w:rFonts w:ascii="Arial" w:hAnsi="Arial" w:cs="Arial"/>
          <w:sz w:val="20"/>
          <w:szCs w:val="20"/>
        </w:rPr>
        <w:t>A</w:t>
      </w:r>
      <w:r w:rsidRPr="00406B77">
        <w:rPr>
          <w:rFonts w:ascii="Arial" w:hAnsi="Arial" w:cs="Arial"/>
          <w:sz w:val="20"/>
          <w:szCs w:val="20"/>
        </w:rPr>
        <w:t xml:space="preserve"> smlouvy a při nedodržení dodací lhůty je objednatel oprávněn požadovat zaplacení jednorázové smluvní pokuty ve výši </w:t>
      </w:r>
      <w:r w:rsidR="00934EE3" w:rsidRPr="00406B77">
        <w:rPr>
          <w:rFonts w:ascii="Arial" w:hAnsi="Arial" w:cs="Arial"/>
          <w:sz w:val="20"/>
          <w:szCs w:val="20"/>
        </w:rPr>
        <w:t>2</w:t>
      </w:r>
      <w:r w:rsidR="00A52F5A">
        <w:rPr>
          <w:rFonts w:ascii="Arial" w:hAnsi="Arial" w:cs="Arial"/>
          <w:sz w:val="20"/>
          <w:szCs w:val="20"/>
        </w:rPr>
        <w:t>.</w:t>
      </w:r>
      <w:r w:rsidRPr="00406B77">
        <w:rPr>
          <w:rFonts w:ascii="Arial" w:hAnsi="Arial" w:cs="Arial"/>
          <w:sz w:val="20"/>
          <w:szCs w:val="20"/>
        </w:rPr>
        <w:t>000 Kč.</w:t>
      </w:r>
      <w:r w:rsidR="00ED1A42" w:rsidRPr="00406B77">
        <w:rPr>
          <w:rFonts w:ascii="Arial" w:hAnsi="Arial" w:cs="Arial"/>
          <w:sz w:val="20"/>
          <w:szCs w:val="20"/>
        </w:rPr>
        <w:t xml:space="preserve"> bez DPH.</w:t>
      </w:r>
      <w:r w:rsidRPr="00406B77">
        <w:rPr>
          <w:rFonts w:ascii="Arial" w:hAnsi="Arial" w:cs="Arial"/>
          <w:sz w:val="20"/>
          <w:szCs w:val="20"/>
        </w:rPr>
        <w:t xml:space="preserve"> Dále</w:t>
      </w:r>
      <w:r w:rsidR="00367ECA">
        <w:rPr>
          <w:rFonts w:ascii="Arial" w:hAnsi="Arial" w:cs="Arial"/>
          <w:sz w:val="20"/>
          <w:szCs w:val="20"/>
        </w:rPr>
        <w:t xml:space="preserve"> </w:t>
      </w:r>
      <w:r w:rsidRPr="00406B77">
        <w:rPr>
          <w:rFonts w:ascii="Arial" w:hAnsi="Arial" w:cs="Arial"/>
          <w:sz w:val="20"/>
          <w:szCs w:val="20"/>
        </w:rPr>
        <w:t xml:space="preserve">je </w:t>
      </w:r>
      <w:r w:rsidR="00934EE3" w:rsidRPr="00406B77">
        <w:rPr>
          <w:rFonts w:ascii="Arial" w:hAnsi="Arial" w:cs="Arial"/>
          <w:sz w:val="20"/>
          <w:szCs w:val="20"/>
        </w:rPr>
        <w:t>objednatel</w:t>
      </w:r>
      <w:r w:rsidRPr="00406B77">
        <w:rPr>
          <w:rFonts w:ascii="Arial" w:hAnsi="Arial" w:cs="Arial"/>
          <w:sz w:val="20"/>
          <w:szCs w:val="20"/>
        </w:rPr>
        <w:t xml:space="preserve"> oprávněn požadovat zaplacení další smluvní pokuty ve výši 0,1 % z celkové kupní ceny objednávky bez DPH za každý započatý den prodlení s dodáním.</w:t>
      </w:r>
    </w:p>
    <w:p w14:paraId="0751BC44" w14:textId="77777777" w:rsidR="00F80AE4" w:rsidRPr="00406B77" w:rsidRDefault="00F80AE4" w:rsidP="00367ECA">
      <w:pPr>
        <w:pStyle w:val="Odstavecseseznamem"/>
        <w:spacing w:line="240" w:lineRule="exact"/>
        <w:rPr>
          <w:rFonts w:ascii="Arial" w:hAnsi="Arial" w:cs="Arial"/>
          <w:sz w:val="20"/>
          <w:szCs w:val="20"/>
        </w:rPr>
      </w:pPr>
    </w:p>
    <w:p w14:paraId="65B021CA" w14:textId="3428C8A4" w:rsidR="00A85E4E" w:rsidRPr="00367ECA" w:rsidRDefault="00A85E4E" w:rsidP="00367ECA">
      <w:pPr>
        <w:numPr>
          <w:ilvl w:val="0"/>
          <w:numId w:val="46"/>
        </w:numPr>
        <w:tabs>
          <w:tab w:val="num" w:pos="501"/>
        </w:tabs>
        <w:spacing w:line="240" w:lineRule="exact"/>
        <w:jc w:val="both"/>
        <w:rPr>
          <w:rFonts w:ascii="Arial" w:hAnsi="Arial" w:cs="Arial"/>
          <w:sz w:val="20"/>
          <w:szCs w:val="20"/>
        </w:rPr>
      </w:pPr>
      <w:r w:rsidRPr="00367ECA">
        <w:rPr>
          <w:rFonts w:ascii="Arial" w:hAnsi="Arial" w:cs="Arial"/>
          <w:sz w:val="20"/>
          <w:szCs w:val="20"/>
        </w:rPr>
        <w:t>V případě prodlení s</w:t>
      </w:r>
      <w:r w:rsidR="00F80AE4" w:rsidRPr="00367ECA">
        <w:rPr>
          <w:rFonts w:ascii="Arial" w:hAnsi="Arial" w:cs="Arial"/>
          <w:sz w:val="20"/>
          <w:szCs w:val="20"/>
        </w:rPr>
        <w:t> plněním služeb servisu dle čl. 2 B smlouvy</w:t>
      </w:r>
      <w:r w:rsidRPr="00367ECA">
        <w:rPr>
          <w:rFonts w:ascii="Arial" w:hAnsi="Arial" w:cs="Arial"/>
          <w:sz w:val="20"/>
          <w:szCs w:val="20"/>
        </w:rPr>
        <w:t xml:space="preserve"> je objednatel oprávněn požadovat zaplacení smluvní pokuty ve výši 5</w:t>
      </w:r>
      <w:r w:rsidR="00367ECA" w:rsidRPr="00367ECA">
        <w:rPr>
          <w:rFonts w:ascii="Arial" w:hAnsi="Arial" w:cs="Arial"/>
          <w:sz w:val="20"/>
          <w:szCs w:val="20"/>
        </w:rPr>
        <w:t xml:space="preserve"> </w:t>
      </w:r>
      <w:r w:rsidRPr="00367ECA">
        <w:rPr>
          <w:rFonts w:ascii="Arial" w:hAnsi="Arial" w:cs="Arial"/>
          <w:sz w:val="20"/>
          <w:szCs w:val="20"/>
        </w:rPr>
        <w:t>% z ceny objednaného plnění bez DPH za každý den prodlení.</w:t>
      </w:r>
    </w:p>
    <w:p w14:paraId="310D3F37" w14:textId="77777777" w:rsidR="00C23190" w:rsidRPr="00367ECA" w:rsidRDefault="00C23190" w:rsidP="00367ECA">
      <w:pPr>
        <w:spacing w:line="240" w:lineRule="exact"/>
        <w:ind w:left="405"/>
        <w:jc w:val="both"/>
        <w:rPr>
          <w:rFonts w:ascii="Arial" w:hAnsi="Arial" w:cs="Arial"/>
          <w:sz w:val="20"/>
          <w:szCs w:val="20"/>
        </w:rPr>
      </w:pPr>
    </w:p>
    <w:p w14:paraId="643EEBFB" w14:textId="79ABB6A5" w:rsidR="00FE3876" w:rsidRPr="00367ECA" w:rsidRDefault="00FE3876" w:rsidP="00367ECA">
      <w:pPr>
        <w:numPr>
          <w:ilvl w:val="0"/>
          <w:numId w:val="46"/>
        </w:numPr>
        <w:spacing w:line="240" w:lineRule="exact"/>
        <w:jc w:val="both"/>
        <w:rPr>
          <w:rFonts w:ascii="Arial" w:hAnsi="Arial" w:cs="Arial"/>
          <w:sz w:val="20"/>
          <w:szCs w:val="20"/>
        </w:rPr>
      </w:pPr>
      <w:r w:rsidRPr="00367ECA">
        <w:rPr>
          <w:rFonts w:ascii="Arial" w:hAnsi="Arial" w:cs="Arial"/>
          <w:sz w:val="20"/>
          <w:szCs w:val="20"/>
        </w:rPr>
        <w:t xml:space="preserve">V případě prodlení </w:t>
      </w:r>
      <w:r w:rsidR="008A1CFB" w:rsidRPr="00367ECA">
        <w:rPr>
          <w:rFonts w:ascii="Arial" w:hAnsi="Arial" w:cs="Arial"/>
          <w:snapToGrid w:val="0"/>
          <w:sz w:val="20"/>
          <w:szCs w:val="20"/>
        </w:rPr>
        <w:t>dodavatele</w:t>
      </w:r>
      <w:r w:rsidR="00FA603E" w:rsidRPr="00367ECA">
        <w:rPr>
          <w:rFonts w:ascii="Arial" w:hAnsi="Arial" w:cs="Arial"/>
          <w:snapToGrid w:val="0"/>
          <w:sz w:val="20"/>
          <w:szCs w:val="20"/>
        </w:rPr>
        <w:t xml:space="preserve"> </w:t>
      </w:r>
      <w:r w:rsidR="0082573E" w:rsidRPr="00367ECA">
        <w:rPr>
          <w:rFonts w:ascii="Arial" w:hAnsi="Arial" w:cs="Arial"/>
          <w:snapToGrid w:val="0"/>
          <w:sz w:val="20"/>
          <w:szCs w:val="20"/>
        </w:rPr>
        <w:t xml:space="preserve">s nástupem na </w:t>
      </w:r>
      <w:r w:rsidR="0090758D" w:rsidRPr="00367ECA">
        <w:rPr>
          <w:rFonts w:ascii="Arial" w:hAnsi="Arial" w:cs="Arial"/>
          <w:snapToGrid w:val="0"/>
          <w:sz w:val="20"/>
          <w:szCs w:val="20"/>
        </w:rPr>
        <w:t>servis</w:t>
      </w:r>
      <w:r w:rsidR="0082573E" w:rsidRPr="00367ECA">
        <w:rPr>
          <w:rFonts w:ascii="Arial" w:hAnsi="Arial" w:cs="Arial"/>
          <w:snapToGrid w:val="0"/>
          <w:sz w:val="20"/>
          <w:szCs w:val="20"/>
        </w:rPr>
        <w:t xml:space="preserve"> a dále </w:t>
      </w:r>
      <w:r w:rsidR="00B8400E" w:rsidRPr="00367ECA">
        <w:rPr>
          <w:rFonts w:ascii="Arial" w:hAnsi="Arial" w:cs="Arial"/>
          <w:snapToGrid w:val="0"/>
          <w:sz w:val="20"/>
          <w:szCs w:val="20"/>
        </w:rPr>
        <w:t xml:space="preserve">při prodlení </w:t>
      </w:r>
      <w:r w:rsidRPr="00367ECA">
        <w:rPr>
          <w:rFonts w:ascii="Arial" w:hAnsi="Arial" w:cs="Arial"/>
          <w:sz w:val="20"/>
          <w:szCs w:val="20"/>
        </w:rPr>
        <w:t xml:space="preserve">s odstraňováním reklamovaných vad má objednatel právo účtovat </w:t>
      </w:r>
      <w:r w:rsidR="008A1CFB" w:rsidRPr="00367ECA">
        <w:rPr>
          <w:rFonts w:ascii="Arial" w:hAnsi="Arial" w:cs="Arial"/>
          <w:snapToGrid w:val="0"/>
          <w:sz w:val="20"/>
          <w:szCs w:val="20"/>
        </w:rPr>
        <w:t xml:space="preserve">dodavateli </w:t>
      </w:r>
      <w:r w:rsidRPr="00367ECA">
        <w:rPr>
          <w:rFonts w:ascii="Arial" w:hAnsi="Arial" w:cs="Arial"/>
          <w:sz w:val="20"/>
          <w:szCs w:val="20"/>
        </w:rPr>
        <w:t xml:space="preserve">smluvní pokutu </w:t>
      </w:r>
      <w:r w:rsidR="00ED1A42" w:rsidRPr="00367ECA">
        <w:rPr>
          <w:rFonts w:ascii="Arial" w:hAnsi="Arial" w:cs="Arial"/>
          <w:sz w:val="20"/>
          <w:szCs w:val="20"/>
        </w:rPr>
        <w:t>ve výši</w:t>
      </w:r>
      <w:r w:rsidR="002A596B" w:rsidRPr="00367ECA">
        <w:rPr>
          <w:rFonts w:ascii="Arial" w:hAnsi="Arial" w:cs="Arial"/>
          <w:sz w:val="20"/>
          <w:szCs w:val="20"/>
        </w:rPr>
        <w:t xml:space="preserve"> 2</w:t>
      </w:r>
      <w:r w:rsidR="00D00D11">
        <w:rPr>
          <w:rFonts w:ascii="Arial" w:hAnsi="Arial" w:cs="Arial"/>
          <w:sz w:val="20"/>
          <w:szCs w:val="20"/>
        </w:rPr>
        <w:t>.</w:t>
      </w:r>
      <w:r w:rsidR="002A596B" w:rsidRPr="00367ECA">
        <w:rPr>
          <w:rFonts w:ascii="Arial" w:hAnsi="Arial" w:cs="Arial"/>
          <w:sz w:val="20"/>
          <w:szCs w:val="20"/>
        </w:rPr>
        <w:t>000</w:t>
      </w:r>
      <w:r w:rsidR="00702935">
        <w:rPr>
          <w:rFonts w:ascii="Arial" w:hAnsi="Arial" w:cs="Arial"/>
          <w:sz w:val="20"/>
          <w:szCs w:val="20"/>
        </w:rPr>
        <w:t xml:space="preserve"> </w:t>
      </w:r>
      <w:r w:rsidR="00ED1A42" w:rsidRPr="00367ECA">
        <w:rPr>
          <w:rFonts w:ascii="Arial" w:hAnsi="Arial" w:cs="Arial"/>
          <w:sz w:val="20"/>
          <w:szCs w:val="20"/>
        </w:rPr>
        <w:t xml:space="preserve">Kč bez DPH </w:t>
      </w:r>
      <w:r w:rsidRPr="00367ECA">
        <w:rPr>
          <w:rFonts w:ascii="Arial" w:hAnsi="Arial" w:cs="Arial"/>
          <w:sz w:val="20"/>
          <w:szCs w:val="20"/>
        </w:rPr>
        <w:t>za každý i započatý den prodlení.</w:t>
      </w:r>
    </w:p>
    <w:p w14:paraId="5CEFF591" w14:textId="77777777" w:rsidR="00C23190" w:rsidRPr="00367ECA" w:rsidRDefault="00C23190" w:rsidP="00367ECA">
      <w:pPr>
        <w:suppressAutoHyphens/>
        <w:spacing w:line="240" w:lineRule="exact"/>
        <w:ind w:left="405"/>
        <w:jc w:val="both"/>
        <w:rPr>
          <w:rFonts w:ascii="Arial" w:hAnsi="Arial" w:cs="Arial"/>
          <w:sz w:val="20"/>
          <w:szCs w:val="20"/>
        </w:rPr>
      </w:pPr>
      <w:bookmarkStart w:id="0" w:name="_Hlk2687615"/>
    </w:p>
    <w:p w14:paraId="7CAC9F67" w14:textId="4B8AD958" w:rsidR="00FE3876" w:rsidRPr="00367ECA" w:rsidRDefault="00FE3876" w:rsidP="00367ECA">
      <w:pPr>
        <w:numPr>
          <w:ilvl w:val="0"/>
          <w:numId w:val="46"/>
        </w:numPr>
        <w:suppressAutoHyphens/>
        <w:spacing w:line="240" w:lineRule="exact"/>
        <w:jc w:val="both"/>
        <w:rPr>
          <w:rFonts w:ascii="Arial" w:hAnsi="Arial" w:cs="Arial"/>
          <w:sz w:val="20"/>
          <w:szCs w:val="20"/>
        </w:rPr>
      </w:pPr>
      <w:r w:rsidRPr="00367ECA">
        <w:rPr>
          <w:rFonts w:ascii="Arial" w:hAnsi="Arial" w:cs="Arial"/>
          <w:sz w:val="20"/>
          <w:szCs w:val="20"/>
        </w:rPr>
        <w:t xml:space="preserve">V případě nedodržení povinnosti sjednat a udržovat pojištění dle čl. </w:t>
      </w:r>
      <w:r w:rsidR="000F6226" w:rsidRPr="00367ECA">
        <w:rPr>
          <w:rFonts w:ascii="Arial" w:hAnsi="Arial" w:cs="Arial"/>
          <w:sz w:val="20"/>
          <w:szCs w:val="20"/>
        </w:rPr>
        <w:t>4</w:t>
      </w:r>
      <w:r w:rsidRPr="00367ECA">
        <w:rPr>
          <w:rFonts w:ascii="Arial" w:hAnsi="Arial" w:cs="Arial"/>
          <w:sz w:val="20"/>
          <w:szCs w:val="20"/>
        </w:rPr>
        <w:t>.</w:t>
      </w:r>
      <w:r w:rsidR="000F6226" w:rsidRPr="00367ECA">
        <w:rPr>
          <w:rFonts w:ascii="Arial" w:hAnsi="Arial" w:cs="Arial"/>
          <w:sz w:val="20"/>
          <w:szCs w:val="20"/>
        </w:rPr>
        <w:t xml:space="preserve"> odst. 16</w:t>
      </w:r>
      <w:r w:rsidRPr="00367ECA">
        <w:rPr>
          <w:rFonts w:ascii="Arial" w:hAnsi="Arial" w:cs="Arial"/>
          <w:sz w:val="20"/>
          <w:szCs w:val="20"/>
        </w:rPr>
        <w:t xml:space="preserve"> smlouvy má </w:t>
      </w:r>
      <w:r w:rsidR="000F6226" w:rsidRPr="00367ECA">
        <w:rPr>
          <w:rFonts w:ascii="Arial" w:hAnsi="Arial" w:cs="Arial"/>
          <w:sz w:val="20"/>
          <w:szCs w:val="20"/>
        </w:rPr>
        <w:t>objednatel</w:t>
      </w:r>
      <w:r w:rsidRPr="00367ECA">
        <w:rPr>
          <w:rFonts w:ascii="Arial" w:hAnsi="Arial" w:cs="Arial"/>
          <w:sz w:val="20"/>
          <w:szCs w:val="20"/>
        </w:rPr>
        <w:t xml:space="preserve"> právo účtovat smluvní pokutu ve výši </w:t>
      </w:r>
      <w:r w:rsidR="00ED1A42" w:rsidRPr="00367ECA">
        <w:rPr>
          <w:rFonts w:ascii="Arial" w:hAnsi="Arial" w:cs="Arial"/>
          <w:sz w:val="20"/>
          <w:szCs w:val="20"/>
        </w:rPr>
        <w:t xml:space="preserve">ve výši </w:t>
      </w:r>
      <w:r w:rsidR="002A596B" w:rsidRPr="00367ECA">
        <w:rPr>
          <w:rFonts w:ascii="Arial" w:hAnsi="Arial" w:cs="Arial"/>
          <w:sz w:val="20"/>
          <w:szCs w:val="20"/>
        </w:rPr>
        <w:t>10</w:t>
      </w:r>
      <w:r w:rsidR="00D00D11">
        <w:rPr>
          <w:rFonts w:ascii="Arial" w:hAnsi="Arial" w:cs="Arial"/>
          <w:sz w:val="20"/>
          <w:szCs w:val="20"/>
        </w:rPr>
        <w:t>.</w:t>
      </w:r>
      <w:r w:rsidR="002A596B" w:rsidRPr="00367ECA">
        <w:rPr>
          <w:rFonts w:ascii="Arial" w:hAnsi="Arial" w:cs="Arial"/>
          <w:sz w:val="20"/>
          <w:szCs w:val="20"/>
        </w:rPr>
        <w:t>000</w:t>
      </w:r>
      <w:r w:rsidR="00702935">
        <w:rPr>
          <w:rFonts w:ascii="Arial" w:hAnsi="Arial" w:cs="Arial"/>
          <w:sz w:val="20"/>
          <w:szCs w:val="20"/>
        </w:rPr>
        <w:t xml:space="preserve"> </w:t>
      </w:r>
      <w:r w:rsidR="00ED1A42" w:rsidRPr="00367ECA">
        <w:rPr>
          <w:rFonts w:ascii="Arial" w:hAnsi="Arial" w:cs="Arial"/>
          <w:sz w:val="20"/>
          <w:szCs w:val="20"/>
        </w:rPr>
        <w:t xml:space="preserve">Kč bez DPH </w:t>
      </w:r>
      <w:r w:rsidR="0070326F" w:rsidRPr="00367ECA">
        <w:rPr>
          <w:rFonts w:ascii="Arial" w:hAnsi="Arial" w:cs="Arial"/>
          <w:sz w:val="20"/>
          <w:szCs w:val="20"/>
        </w:rPr>
        <w:t>za každé jednotlivé nedodržení povinnosti</w:t>
      </w:r>
    </w:p>
    <w:p w14:paraId="056C298F" w14:textId="77777777" w:rsidR="00C23190" w:rsidRPr="00367ECA" w:rsidRDefault="00C23190" w:rsidP="00367ECA">
      <w:pPr>
        <w:suppressAutoHyphens/>
        <w:spacing w:line="240" w:lineRule="exact"/>
        <w:ind w:left="405"/>
        <w:jc w:val="both"/>
        <w:rPr>
          <w:rFonts w:ascii="Arial" w:hAnsi="Arial" w:cs="Arial"/>
          <w:sz w:val="20"/>
          <w:szCs w:val="20"/>
        </w:rPr>
      </w:pPr>
    </w:p>
    <w:p w14:paraId="2182FF3C" w14:textId="77777777" w:rsidR="00FE3876" w:rsidRPr="00367ECA" w:rsidRDefault="00FE3876" w:rsidP="00367ECA">
      <w:pPr>
        <w:numPr>
          <w:ilvl w:val="0"/>
          <w:numId w:val="46"/>
        </w:numPr>
        <w:suppressAutoHyphens/>
        <w:spacing w:line="240" w:lineRule="exact"/>
        <w:jc w:val="both"/>
        <w:rPr>
          <w:rFonts w:ascii="Arial" w:hAnsi="Arial" w:cs="Arial"/>
          <w:sz w:val="20"/>
          <w:szCs w:val="20"/>
        </w:rPr>
      </w:pPr>
      <w:r w:rsidRPr="00367ECA">
        <w:rPr>
          <w:rFonts w:ascii="Arial" w:hAnsi="Arial" w:cs="Arial"/>
          <w:sz w:val="20"/>
          <w:szCs w:val="20"/>
        </w:rPr>
        <w:t>V případě nedodržení povinnosti stanovené v čl.</w:t>
      </w:r>
      <w:r w:rsidR="00C23190" w:rsidRPr="00367ECA">
        <w:rPr>
          <w:rFonts w:ascii="Arial" w:hAnsi="Arial" w:cs="Arial"/>
          <w:sz w:val="20"/>
          <w:szCs w:val="20"/>
        </w:rPr>
        <w:t xml:space="preserve"> 9 odst. 3 </w:t>
      </w:r>
      <w:r w:rsidRPr="00367ECA">
        <w:rPr>
          <w:rFonts w:ascii="Arial" w:hAnsi="Arial" w:cs="Arial"/>
          <w:sz w:val="20"/>
          <w:szCs w:val="20"/>
        </w:rPr>
        <w:t xml:space="preserve">smlouvy má </w:t>
      </w:r>
      <w:r w:rsidR="000F6226" w:rsidRPr="00367ECA">
        <w:rPr>
          <w:rFonts w:ascii="Arial" w:hAnsi="Arial" w:cs="Arial"/>
          <w:sz w:val="20"/>
          <w:szCs w:val="20"/>
        </w:rPr>
        <w:t>objednatel</w:t>
      </w:r>
      <w:r w:rsidRPr="00367ECA">
        <w:rPr>
          <w:rFonts w:ascii="Arial" w:hAnsi="Arial" w:cs="Arial"/>
          <w:sz w:val="20"/>
          <w:szCs w:val="20"/>
        </w:rPr>
        <w:t xml:space="preserve"> právo účtovat smluvní pokutu ve výši pohledávky, která byla postoupena v rozporu s touto smlouvu. </w:t>
      </w:r>
      <w:r w:rsidR="000F6226" w:rsidRPr="00367ECA">
        <w:rPr>
          <w:rFonts w:ascii="Arial" w:hAnsi="Arial" w:cs="Arial"/>
          <w:sz w:val="20"/>
          <w:szCs w:val="20"/>
        </w:rPr>
        <w:t>Objednatel</w:t>
      </w:r>
      <w:r w:rsidRPr="00367ECA">
        <w:rPr>
          <w:rFonts w:ascii="Arial" w:hAnsi="Arial" w:cs="Arial"/>
          <w:sz w:val="20"/>
          <w:szCs w:val="20"/>
        </w:rPr>
        <w:t xml:space="preserve"> má zároveň právo odstoupit od smlouvy.</w:t>
      </w:r>
    </w:p>
    <w:bookmarkEnd w:id="0"/>
    <w:p w14:paraId="398661AF" w14:textId="77777777" w:rsidR="00F80AE4" w:rsidRPr="00367ECA" w:rsidRDefault="00F80AE4" w:rsidP="00367ECA">
      <w:pPr>
        <w:pStyle w:val="Odstavecseseznamem"/>
        <w:spacing w:line="240" w:lineRule="exact"/>
        <w:rPr>
          <w:rFonts w:ascii="Arial" w:hAnsi="Arial" w:cs="Arial"/>
          <w:sz w:val="20"/>
          <w:szCs w:val="20"/>
        </w:rPr>
      </w:pPr>
    </w:p>
    <w:p w14:paraId="735E5BF3" w14:textId="48F0B6C2" w:rsidR="00F80AE4" w:rsidRPr="00367ECA" w:rsidRDefault="00F80AE4" w:rsidP="00367ECA">
      <w:pPr>
        <w:numPr>
          <w:ilvl w:val="0"/>
          <w:numId w:val="46"/>
        </w:numPr>
        <w:tabs>
          <w:tab w:val="num" w:pos="501"/>
        </w:tabs>
        <w:spacing w:line="240" w:lineRule="exact"/>
        <w:jc w:val="both"/>
        <w:rPr>
          <w:rFonts w:ascii="Arial" w:hAnsi="Arial" w:cs="Arial"/>
          <w:sz w:val="20"/>
          <w:szCs w:val="20"/>
        </w:rPr>
      </w:pPr>
      <w:r w:rsidRPr="00367ECA">
        <w:rPr>
          <w:rFonts w:ascii="Arial" w:hAnsi="Arial" w:cs="Arial"/>
          <w:sz w:val="20"/>
          <w:szCs w:val="20"/>
        </w:rPr>
        <w:t>V případě nesplnění povinnosti dodav</w:t>
      </w:r>
      <w:r w:rsidR="00FE3876" w:rsidRPr="00367ECA">
        <w:rPr>
          <w:rFonts w:ascii="Arial" w:hAnsi="Arial" w:cs="Arial"/>
          <w:sz w:val="20"/>
          <w:szCs w:val="20"/>
        </w:rPr>
        <w:t>a</w:t>
      </w:r>
      <w:r w:rsidRPr="00367ECA">
        <w:rPr>
          <w:rFonts w:ascii="Arial" w:hAnsi="Arial" w:cs="Arial"/>
          <w:sz w:val="20"/>
          <w:szCs w:val="20"/>
        </w:rPr>
        <w:t>tele stanovené v čl. 2 B smlouvy je objednatel oprávněn požadovat z</w:t>
      </w:r>
      <w:r w:rsidR="00FE3876" w:rsidRPr="00367ECA">
        <w:rPr>
          <w:rFonts w:ascii="Arial" w:hAnsi="Arial" w:cs="Arial"/>
          <w:sz w:val="20"/>
          <w:szCs w:val="20"/>
        </w:rPr>
        <w:t>a</w:t>
      </w:r>
      <w:r w:rsidRPr="00367ECA">
        <w:rPr>
          <w:rFonts w:ascii="Arial" w:hAnsi="Arial" w:cs="Arial"/>
          <w:sz w:val="20"/>
          <w:szCs w:val="20"/>
        </w:rPr>
        <w:t xml:space="preserve">placení smluvní pokuty </w:t>
      </w:r>
      <w:r w:rsidR="00ED1A42" w:rsidRPr="00367ECA">
        <w:rPr>
          <w:rFonts w:ascii="Arial" w:hAnsi="Arial" w:cs="Arial"/>
          <w:sz w:val="20"/>
          <w:szCs w:val="20"/>
        </w:rPr>
        <w:t>ve výši</w:t>
      </w:r>
      <w:r w:rsidR="002A596B" w:rsidRPr="00367ECA">
        <w:rPr>
          <w:rFonts w:ascii="Arial" w:hAnsi="Arial" w:cs="Arial"/>
          <w:sz w:val="20"/>
          <w:szCs w:val="20"/>
        </w:rPr>
        <w:t xml:space="preserve"> 2</w:t>
      </w:r>
      <w:r w:rsidR="00341402">
        <w:rPr>
          <w:rFonts w:ascii="Arial" w:hAnsi="Arial" w:cs="Arial"/>
          <w:sz w:val="20"/>
          <w:szCs w:val="20"/>
        </w:rPr>
        <w:t>.</w:t>
      </w:r>
      <w:r w:rsidR="002A596B" w:rsidRPr="00367ECA">
        <w:rPr>
          <w:rFonts w:ascii="Arial" w:hAnsi="Arial" w:cs="Arial"/>
          <w:sz w:val="20"/>
          <w:szCs w:val="20"/>
        </w:rPr>
        <w:t>000</w:t>
      </w:r>
      <w:r w:rsidR="00702935">
        <w:rPr>
          <w:rFonts w:ascii="Arial" w:hAnsi="Arial" w:cs="Arial"/>
          <w:sz w:val="20"/>
          <w:szCs w:val="20"/>
        </w:rPr>
        <w:t xml:space="preserve"> </w:t>
      </w:r>
      <w:r w:rsidR="00ED1A42" w:rsidRPr="00367ECA">
        <w:rPr>
          <w:rFonts w:ascii="Arial" w:hAnsi="Arial" w:cs="Arial"/>
          <w:sz w:val="20"/>
          <w:szCs w:val="20"/>
        </w:rPr>
        <w:t xml:space="preserve">Kč bez DPH </w:t>
      </w:r>
      <w:r w:rsidRPr="00367ECA">
        <w:rPr>
          <w:rFonts w:ascii="Arial" w:hAnsi="Arial" w:cs="Arial"/>
          <w:sz w:val="20"/>
          <w:szCs w:val="20"/>
        </w:rPr>
        <w:t>za každé jednotlivé porušení povinnosti.</w:t>
      </w:r>
    </w:p>
    <w:p w14:paraId="05FA7044" w14:textId="77777777" w:rsidR="00A85E4E" w:rsidRPr="00367ECA" w:rsidRDefault="00A85E4E" w:rsidP="00367ECA">
      <w:pPr>
        <w:spacing w:line="240" w:lineRule="exact"/>
        <w:jc w:val="both"/>
        <w:rPr>
          <w:rFonts w:ascii="Arial" w:hAnsi="Arial" w:cs="Arial"/>
          <w:sz w:val="20"/>
          <w:szCs w:val="20"/>
        </w:rPr>
      </w:pPr>
    </w:p>
    <w:p w14:paraId="73B1A542" w14:textId="77777777" w:rsidR="00A85E4E" w:rsidRPr="00367ECA" w:rsidRDefault="00A85E4E" w:rsidP="00367ECA">
      <w:pPr>
        <w:numPr>
          <w:ilvl w:val="0"/>
          <w:numId w:val="46"/>
        </w:numPr>
        <w:tabs>
          <w:tab w:val="num" w:pos="501"/>
        </w:tabs>
        <w:spacing w:line="240" w:lineRule="exact"/>
        <w:jc w:val="both"/>
        <w:rPr>
          <w:rFonts w:ascii="Arial" w:hAnsi="Arial" w:cs="Arial"/>
          <w:sz w:val="20"/>
          <w:szCs w:val="20"/>
        </w:rPr>
      </w:pPr>
      <w:r w:rsidRPr="00367ECA">
        <w:rPr>
          <w:rFonts w:ascii="Arial" w:hAnsi="Arial" w:cs="Arial"/>
          <w:sz w:val="20"/>
          <w:szCs w:val="20"/>
        </w:rPr>
        <w:t>Uhrazením smluvní pokuty není dotčen nárok na náhradu škody v plném rozsahu. Smluvní pokuta bude účtována samostatnou fakturou se splatností 30 dní od data jejího doručení smluvní straně.</w:t>
      </w:r>
    </w:p>
    <w:p w14:paraId="011DDCE7" w14:textId="77777777" w:rsidR="00A85E4E" w:rsidRPr="00406B77" w:rsidRDefault="00A85E4E" w:rsidP="007E35FE">
      <w:pPr>
        <w:jc w:val="center"/>
        <w:rPr>
          <w:rFonts w:ascii="Arial" w:hAnsi="Arial" w:cs="Arial"/>
          <w:sz w:val="20"/>
          <w:szCs w:val="20"/>
        </w:rPr>
      </w:pPr>
    </w:p>
    <w:p w14:paraId="71B02A36" w14:textId="77777777" w:rsidR="00C23190" w:rsidRPr="00406B77" w:rsidRDefault="00C23190" w:rsidP="007E35FE">
      <w:pPr>
        <w:jc w:val="center"/>
        <w:rPr>
          <w:rFonts w:ascii="Arial" w:hAnsi="Arial" w:cs="Arial"/>
          <w:b/>
          <w:sz w:val="20"/>
          <w:szCs w:val="20"/>
        </w:rPr>
      </w:pPr>
    </w:p>
    <w:p w14:paraId="0E503E7A" w14:textId="77777777" w:rsidR="007E35FE" w:rsidRPr="00406B77" w:rsidRDefault="007E35FE" w:rsidP="00170637">
      <w:pPr>
        <w:spacing w:line="240" w:lineRule="exact"/>
        <w:jc w:val="center"/>
        <w:rPr>
          <w:rFonts w:ascii="Arial" w:hAnsi="Arial" w:cs="Arial"/>
          <w:b/>
          <w:sz w:val="20"/>
          <w:szCs w:val="20"/>
        </w:rPr>
      </w:pPr>
      <w:r w:rsidRPr="00406B77">
        <w:rPr>
          <w:rFonts w:ascii="Arial" w:hAnsi="Arial" w:cs="Arial"/>
          <w:b/>
          <w:sz w:val="20"/>
          <w:szCs w:val="20"/>
        </w:rPr>
        <w:t xml:space="preserve">Článek </w:t>
      </w:r>
      <w:r w:rsidR="00C23190" w:rsidRPr="00406B77">
        <w:rPr>
          <w:rFonts w:ascii="Arial" w:hAnsi="Arial" w:cs="Arial"/>
          <w:b/>
          <w:sz w:val="20"/>
          <w:szCs w:val="20"/>
        </w:rPr>
        <w:t>7.</w:t>
      </w:r>
    </w:p>
    <w:p w14:paraId="377979B4" w14:textId="77777777" w:rsidR="007E35FE" w:rsidRPr="00406B77" w:rsidRDefault="007E35FE" w:rsidP="00170637">
      <w:pPr>
        <w:spacing w:line="240" w:lineRule="exact"/>
        <w:jc w:val="center"/>
        <w:rPr>
          <w:rFonts w:ascii="Arial" w:hAnsi="Arial" w:cs="Arial"/>
          <w:b/>
          <w:sz w:val="20"/>
          <w:szCs w:val="20"/>
        </w:rPr>
      </w:pPr>
      <w:r w:rsidRPr="00406B77">
        <w:rPr>
          <w:rFonts w:ascii="Arial" w:hAnsi="Arial" w:cs="Arial"/>
          <w:b/>
          <w:sz w:val="20"/>
          <w:szCs w:val="20"/>
        </w:rPr>
        <w:t>Doba trvání smlouvy</w:t>
      </w:r>
    </w:p>
    <w:p w14:paraId="4A3ECEC0" w14:textId="77777777" w:rsidR="007E35FE" w:rsidRPr="00406B77" w:rsidRDefault="007E35FE" w:rsidP="007E35FE">
      <w:pPr>
        <w:rPr>
          <w:rFonts w:ascii="Arial" w:hAnsi="Arial" w:cs="Arial"/>
          <w:b/>
          <w:sz w:val="20"/>
          <w:szCs w:val="20"/>
        </w:rPr>
      </w:pPr>
    </w:p>
    <w:p w14:paraId="668E65DA" w14:textId="0411C72E" w:rsidR="007E35FE" w:rsidRPr="00406B77" w:rsidRDefault="007E35FE" w:rsidP="00170637">
      <w:pPr>
        <w:numPr>
          <w:ilvl w:val="0"/>
          <w:numId w:val="21"/>
        </w:numPr>
        <w:tabs>
          <w:tab w:val="num" w:pos="501"/>
        </w:tabs>
        <w:spacing w:line="240" w:lineRule="exact"/>
        <w:jc w:val="both"/>
        <w:rPr>
          <w:rFonts w:ascii="Arial" w:hAnsi="Arial" w:cs="Arial"/>
          <w:bCs/>
          <w:sz w:val="20"/>
          <w:szCs w:val="20"/>
        </w:rPr>
      </w:pPr>
      <w:r w:rsidRPr="00406B77">
        <w:rPr>
          <w:rFonts w:ascii="Arial" w:hAnsi="Arial" w:cs="Arial"/>
          <w:bCs/>
          <w:sz w:val="20"/>
          <w:szCs w:val="20"/>
        </w:rPr>
        <w:t xml:space="preserve">Tato smlouva se sjednává na dobu </w:t>
      </w:r>
      <w:r w:rsidR="00815E89">
        <w:rPr>
          <w:rFonts w:ascii="Arial" w:hAnsi="Arial" w:cs="Arial"/>
          <w:bCs/>
          <w:sz w:val="20"/>
          <w:szCs w:val="20"/>
        </w:rPr>
        <w:t>4 let</w:t>
      </w:r>
      <w:r w:rsidRPr="00406B77">
        <w:rPr>
          <w:rFonts w:ascii="Arial" w:hAnsi="Arial" w:cs="Arial"/>
          <w:bCs/>
          <w:sz w:val="20"/>
          <w:szCs w:val="20"/>
        </w:rPr>
        <w:t xml:space="preserve"> ode dne účinnosti smlouvy. Smlouva nabývá platnosti dnem podpisu smluvních stran</w:t>
      </w:r>
      <w:r w:rsidR="00815040" w:rsidRPr="00406B77">
        <w:rPr>
          <w:rFonts w:ascii="Arial" w:hAnsi="Arial" w:cs="Arial"/>
          <w:bCs/>
          <w:sz w:val="20"/>
          <w:szCs w:val="20"/>
        </w:rPr>
        <w:t xml:space="preserve">. </w:t>
      </w:r>
      <w:r w:rsidR="00A94472" w:rsidRPr="00406B77">
        <w:rPr>
          <w:rFonts w:ascii="Arial" w:hAnsi="Arial" w:cs="Arial"/>
          <w:bCs/>
          <w:sz w:val="20"/>
          <w:szCs w:val="20"/>
        </w:rPr>
        <w:t>Ú</w:t>
      </w:r>
      <w:r w:rsidRPr="00406B77">
        <w:rPr>
          <w:rFonts w:ascii="Arial" w:hAnsi="Arial" w:cs="Arial"/>
          <w:bCs/>
          <w:sz w:val="20"/>
          <w:szCs w:val="20"/>
        </w:rPr>
        <w:t xml:space="preserve">činnosti </w:t>
      </w:r>
      <w:r w:rsidR="00A94472" w:rsidRPr="00406B77">
        <w:rPr>
          <w:rFonts w:ascii="Arial" w:hAnsi="Arial" w:cs="Arial"/>
          <w:bCs/>
          <w:sz w:val="20"/>
          <w:szCs w:val="20"/>
        </w:rPr>
        <w:t xml:space="preserve">nabývá smlouva </w:t>
      </w:r>
      <w:r w:rsidR="00F81A96" w:rsidRPr="00406B77">
        <w:rPr>
          <w:rFonts w:ascii="Arial" w:hAnsi="Arial" w:cs="Arial"/>
          <w:bCs/>
          <w:sz w:val="20"/>
          <w:szCs w:val="20"/>
        </w:rPr>
        <w:t xml:space="preserve">dnem jejího </w:t>
      </w:r>
      <w:r w:rsidR="001610E1" w:rsidRPr="00406B77">
        <w:rPr>
          <w:rFonts w:ascii="Arial" w:hAnsi="Arial" w:cs="Arial"/>
          <w:bCs/>
          <w:sz w:val="20"/>
          <w:szCs w:val="20"/>
        </w:rPr>
        <w:t>zápis</w:t>
      </w:r>
      <w:r w:rsidR="00F81A96" w:rsidRPr="00406B77">
        <w:rPr>
          <w:rFonts w:ascii="Arial" w:hAnsi="Arial" w:cs="Arial"/>
          <w:bCs/>
          <w:sz w:val="20"/>
          <w:szCs w:val="20"/>
        </w:rPr>
        <w:t>u</w:t>
      </w:r>
      <w:r w:rsidR="001610E1" w:rsidRPr="00406B77">
        <w:rPr>
          <w:rFonts w:ascii="Arial" w:hAnsi="Arial" w:cs="Arial"/>
          <w:bCs/>
          <w:sz w:val="20"/>
          <w:szCs w:val="20"/>
        </w:rPr>
        <w:t xml:space="preserve"> v registru smluv</w:t>
      </w:r>
      <w:r w:rsidR="00F81A96" w:rsidRPr="00406B77">
        <w:rPr>
          <w:rFonts w:ascii="Arial" w:hAnsi="Arial" w:cs="Arial"/>
          <w:bCs/>
          <w:sz w:val="20"/>
          <w:szCs w:val="20"/>
        </w:rPr>
        <w:t>.</w:t>
      </w:r>
    </w:p>
    <w:p w14:paraId="7FE64EAF" w14:textId="77777777" w:rsidR="007E35FE" w:rsidRPr="00406B77" w:rsidRDefault="007E35FE" w:rsidP="00170637">
      <w:pPr>
        <w:tabs>
          <w:tab w:val="num" w:pos="0"/>
        </w:tabs>
        <w:spacing w:line="240" w:lineRule="exact"/>
        <w:jc w:val="both"/>
        <w:rPr>
          <w:rFonts w:ascii="Arial" w:hAnsi="Arial" w:cs="Arial"/>
          <w:bCs/>
          <w:sz w:val="20"/>
          <w:szCs w:val="20"/>
        </w:rPr>
      </w:pPr>
    </w:p>
    <w:p w14:paraId="41657E65" w14:textId="77777777" w:rsidR="007E35FE" w:rsidRPr="00406B77" w:rsidRDefault="007E35FE" w:rsidP="00170637">
      <w:pPr>
        <w:numPr>
          <w:ilvl w:val="0"/>
          <w:numId w:val="21"/>
        </w:numPr>
        <w:tabs>
          <w:tab w:val="num" w:pos="501"/>
        </w:tabs>
        <w:spacing w:line="240" w:lineRule="exact"/>
        <w:jc w:val="both"/>
        <w:rPr>
          <w:rFonts w:ascii="Arial" w:hAnsi="Arial" w:cs="Arial"/>
          <w:bCs/>
          <w:sz w:val="20"/>
          <w:szCs w:val="20"/>
        </w:rPr>
      </w:pPr>
      <w:r w:rsidRPr="00406B77">
        <w:rPr>
          <w:rFonts w:ascii="Arial" w:hAnsi="Arial" w:cs="Arial"/>
          <w:bCs/>
          <w:sz w:val="20"/>
          <w:szCs w:val="20"/>
        </w:rPr>
        <w:t>Před uplynutím sjednané doby lze smlouvu ukončit:</w:t>
      </w:r>
    </w:p>
    <w:p w14:paraId="6DAEB50A" w14:textId="0B169885" w:rsidR="007E35FE" w:rsidRPr="00406B77" w:rsidRDefault="007E35FE" w:rsidP="00170637">
      <w:pPr>
        <w:numPr>
          <w:ilvl w:val="0"/>
          <w:numId w:val="14"/>
        </w:numPr>
        <w:spacing w:line="240" w:lineRule="exact"/>
        <w:jc w:val="both"/>
        <w:rPr>
          <w:rFonts w:ascii="Arial" w:hAnsi="Arial" w:cs="Arial"/>
          <w:bCs/>
          <w:sz w:val="20"/>
          <w:szCs w:val="20"/>
        </w:rPr>
      </w:pPr>
      <w:r w:rsidRPr="00406B77">
        <w:rPr>
          <w:rFonts w:ascii="Arial" w:hAnsi="Arial" w:cs="Arial"/>
          <w:bCs/>
          <w:sz w:val="20"/>
          <w:szCs w:val="20"/>
        </w:rPr>
        <w:t>písemnou výpovědí kterékoliv ze smluvních stran bez uvedení důvodu s tím, že výpovědní doba činí pro obě smluvní strany 2 měsíce a počíná běžet prvního dne následujícího kalendářního měsíce od doručení jejího písemného vyhotovení druhé smluvní straně;</w:t>
      </w:r>
    </w:p>
    <w:p w14:paraId="6264445B" w14:textId="77777777" w:rsidR="007E35FE" w:rsidRPr="00406B77" w:rsidRDefault="007E35FE" w:rsidP="00170637">
      <w:pPr>
        <w:numPr>
          <w:ilvl w:val="0"/>
          <w:numId w:val="14"/>
        </w:numPr>
        <w:spacing w:line="240" w:lineRule="exact"/>
        <w:jc w:val="both"/>
        <w:rPr>
          <w:rFonts w:ascii="Arial" w:hAnsi="Arial" w:cs="Arial"/>
          <w:bCs/>
          <w:sz w:val="20"/>
          <w:szCs w:val="20"/>
        </w:rPr>
      </w:pPr>
      <w:r w:rsidRPr="00406B77">
        <w:rPr>
          <w:rFonts w:ascii="Arial" w:hAnsi="Arial" w:cs="Arial"/>
          <w:bCs/>
          <w:sz w:val="20"/>
          <w:szCs w:val="20"/>
        </w:rPr>
        <w:t>dohodou smluvních stran, v tom případě účinnost smlouvy končí dnem v dohodě uvedeným;</w:t>
      </w:r>
    </w:p>
    <w:p w14:paraId="3B9F3D7C" w14:textId="38B0DF66" w:rsidR="007E35FE" w:rsidRPr="00406B77" w:rsidRDefault="007E35FE" w:rsidP="00170637">
      <w:pPr>
        <w:numPr>
          <w:ilvl w:val="0"/>
          <w:numId w:val="14"/>
        </w:numPr>
        <w:spacing w:line="240" w:lineRule="exact"/>
        <w:jc w:val="both"/>
        <w:rPr>
          <w:rFonts w:ascii="Arial" w:hAnsi="Arial" w:cs="Arial"/>
          <w:bCs/>
          <w:sz w:val="20"/>
          <w:szCs w:val="20"/>
        </w:rPr>
      </w:pPr>
      <w:r w:rsidRPr="00406B77">
        <w:rPr>
          <w:rFonts w:ascii="Arial" w:hAnsi="Arial" w:cs="Arial"/>
          <w:bCs/>
          <w:sz w:val="20"/>
          <w:szCs w:val="20"/>
        </w:rPr>
        <w:t xml:space="preserve">odstoupením od smlouvy za podmínek dále uvedených. Smluvní strany se dohodly, </w:t>
      </w:r>
      <w:r w:rsidR="00170637">
        <w:rPr>
          <w:rFonts w:ascii="Arial" w:hAnsi="Arial" w:cs="Arial"/>
          <w:bCs/>
          <w:sz w:val="20"/>
          <w:szCs w:val="20"/>
        </w:rPr>
        <w:br/>
      </w:r>
      <w:r w:rsidRPr="00406B77">
        <w:rPr>
          <w:rFonts w:ascii="Arial" w:hAnsi="Arial" w:cs="Arial"/>
          <w:bCs/>
          <w:sz w:val="20"/>
          <w:szCs w:val="20"/>
        </w:rPr>
        <w:t>že odstoupení</w:t>
      </w:r>
      <w:r w:rsidR="00170637">
        <w:rPr>
          <w:rFonts w:ascii="Arial" w:hAnsi="Arial" w:cs="Arial"/>
          <w:bCs/>
          <w:sz w:val="20"/>
          <w:szCs w:val="20"/>
        </w:rPr>
        <w:t xml:space="preserve"> </w:t>
      </w:r>
      <w:r w:rsidRPr="00406B77">
        <w:rPr>
          <w:rFonts w:ascii="Arial" w:hAnsi="Arial" w:cs="Arial"/>
          <w:bCs/>
          <w:sz w:val="20"/>
          <w:szCs w:val="20"/>
        </w:rPr>
        <w:t>od smlouvy je účinné dnem jeho doručení druhé smluvní straně na adresu uvedenou v záhlaví této smlouvy.</w:t>
      </w:r>
    </w:p>
    <w:p w14:paraId="6706A37F" w14:textId="77777777" w:rsidR="007E35FE" w:rsidRPr="00406B77" w:rsidRDefault="007E35FE" w:rsidP="007E35FE">
      <w:pPr>
        <w:tabs>
          <w:tab w:val="num" w:pos="0"/>
        </w:tabs>
        <w:jc w:val="both"/>
        <w:rPr>
          <w:rFonts w:ascii="Arial" w:hAnsi="Arial" w:cs="Arial"/>
          <w:bCs/>
          <w:sz w:val="20"/>
          <w:szCs w:val="20"/>
        </w:rPr>
      </w:pPr>
    </w:p>
    <w:p w14:paraId="04BB3D18" w14:textId="4919A09B" w:rsidR="007E35FE" w:rsidRPr="00406B77" w:rsidRDefault="002D5600" w:rsidP="00170637">
      <w:pPr>
        <w:numPr>
          <w:ilvl w:val="0"/>
          <w:numId w:val="21"/>
        </w:numPr>
        <w:tabs>
          <w:tab w:val="num" w:pos="501"/>
        </w:tabs>
        <w:spacing w:line="240" w:lineRule="exact"/>
        <w:jc w:val="both"/>
        <w:rPr>
          <w:rFonts w:ascii="Arial" w:hAnsi="Arial" w:cs="Arial"/>
          <w:bCs/>
          <w:sz w:val="20"/>
          <w:szCs w:val="20"/>
        </w:rPr>
      </w:pPr>
      <w:r w:rsidRPr="00406B77">
        <w:rPr>
          <w:rFonts w:ascii="Arial" w:hAnsi="Arial" w:cs="Arial"/>
          <w:bCs/>
          <w:sz w:val="20"/>
          <w:szCs w:val="20"/>
        </w:rPr>
        <w:t>Kterákoliv ze smluvních stran je oprávněna od této smlouvy odstoupit v případě jejího podstatného porušení druhou smluvní stranou.</w:t>
      </w:r>
      <w:r w:rsidR="007E35FE" w:rsidRPr="00406B77">
        <w:rPr>
          <w:rFonts w:ascii="Arial" w:hAnsi="Arial" w:cs="Arial"/>
          <w:bCs/>
          <w:sz w:val="20"/>
          <w:szCs w:val="20"/>
        </w:rPr>
        <w:t xml:space="preserve"> </w:t>
      </w:r>
      <w:r w:rsidR="006B47A6" w:rsidRPr="00406B77">
        <w:rPr>
          <w:rFonts w:ascii="Arial" w:hAnsi="Arial" w:cs="Arial"/>
          <w:bCs/>
          <w:sz w:val="20"/>
          <w:szCs w:val="20"/>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971F79" w:rsidRPr="00406B77">
        <w:rPr>
          <w:rFonts w:ascii="Arial" w:hAnsi="Arial" w:cs="Arial"/>
          <w:bCs/>
          <w:sz w:val="20"/>
          <w:szCs w:val="20"/>
        </w:rPr>
        <w:t>, na straně objednatele</w:t>
      </w:r>
      <w:r w:rsidR="006B47A6" w:rsidRPr="00406B77">
        <w:rPr>
          <w:rFonts w:ascii="Arial" w:hAnsi="Arial" w:cs="Arial"/>
          <w:bCs/>
          <w:sz w:val="20"/>
          <w:szCs w:val="20"/>
        </w:rPr>
        <w:t xml:space="preserve"> </w:t>
      </w:r>
      <w:r w:rsidR="007E35FE" w:rsidRPr="00406B77">
        <w:rPr>
          <w:rFonts w:ascii="Arial" w:hAnsi="Arial" w:cs="Arial"/>
          <w:bCs/>
          <w:sz w:val="20"/>
          <w:szCs w:val="20"/>
        </w:rPr>
        <w:t xml:space="preserve">zejména prodlení objednavatele s úhradou řádně vystavených a doručených faktur v délce delší než 30 dnů po lhůtě splatnosti a u dodavatele zejména opakované prodlení s řádně objednaným plněním dle této </w:t>
      </w:r>
      <w:r w:rsidR="007E35FE" w:rsidRPr="00406B77">
        <w:rPr>
          <w:rFonts w:ascii="Arial" w:hAnsi="Arial" w:cs="Arial"/>
          <w:bCs/>
          <w:sz w:val="20"/>
          <w:szCs w:val="20"/>
        </w:rPr>
        <w:lastRenderedPageBreak/>
        <w:t>smlouvy</w:t>
      </w:r>
      <w:r w:rsidR="00B961D8" w:rsidRPr="00406B77">
        <w:rPr>
          <w:rFonts w:ascii="Arial" w:hAnsi="Arial" w:cs="Arial"/>
          <w:bCs/>
          <w:sz w:val="20"/>
          <w:szCs w:val="20"/>
        </w:rPr>
        <w:t xml:space="preserve"> nebo jednání dle čl. </w:t>
      </w:r>
      <w:r w:rsidR="00180BE5" w:rsidRPr="00406B77">
        <w:rPr>
          <w:rFonts w:ascii="Arial" w:hAnsi="Arial" w:cs="Arial"/>
          <w:bCs/>
          <w:sz w:val="20"/>
          <w:szCs w:val="20"/>
        </w:rPr>
        <w:t>4</w:t>
      </w:r>
      <w:r w:rsidR="00B961D8" w:rsidRPr="00406B77">
        <w:rPr>
          <w:rFonts w:ascii="Arial" w:hAnsi="Arial" w:cs="Arial"/>
          <w:bCs/>
          <w:sz w:val="20"/>
          <w:szCs w:val="20"/>
        </w:rPr>
        <w:t xml:space="preserve"> odst. 14 této smlouvy.</w:t>
      </w:r>
      <w:r w:rsidR="007E35FE" w:rsidRPr="00406B77">
        <w:rPr>
          <w:rFonts w:ascii="Arial" w:hAnsi="Arial" w:cs="Arial"/>
          <w:bCs/>
          <w:sz w:val="20"/>
          <w:szCs w:val="20"/>
        </w:rPr>
        <w:t xml:space="preserve"> Odstoupení od smlouvy musí být písemné, jinak je neplatné.</w:t>
      </w:r>
    </w:p>
    <w:p w14:paraId="1E238229" w14:textId="77777777" w:rsidR="007E35FE" w:rsidRPr="00406B77" w:rsidRDefault="007E35FE" w:rsidP="00170637">
      <w:pPr>
        <w:tabs>
          <w:tab w:val="num" w:pos="0"/>
        </w:tabs>
        <w:spacing w:line="240" w:lineRule="exact"/>
        <w:jc w:val="both"/>
        <w:rPr>
          <w:rFonts w:ascii="Arial" w:hAnsi="Arial" w:cs="Arial"/>
          <w:bCs/>
          <w:sz w:val="20"/>
          <w:szCs w:val="20"/>
        </w:rPr>
      </w:pPr>
    </w:p>
    <w:p w14:paraId="53451A76" w14:textId="506E33AE" w:rsidR="007E35FE" w:rsidRPr="00406B77" w:rsidRDefault="007E35FE" w:rsidP="00170637">
      <w:pPr>
        <w:numPr>
          <w:ilvl w:val="0"/>
          <w:numId w:val="21"/>
        </w:numPr>
        <w:tabs>
          <w:tab w:val="num" w:pos="501"/>
        </w:tabs>
        <w:spacing w:line="240" w:lineRule="exact"/>
        <w:jc w:val="both"/>
        <w:rPr>
          <w:rFonts w:ascii="Arial" w:hAnsi="Arial" w:cs="Arial"/>
          <w:bCs/>
          <w:sz w:val="20"/>
          <w:szCs w:val="20"/>
        </w:rPr>
      </w:pPr>
      <w:r w:rsidRPr="00406B77">
        <w:rPr>
          <w:rFonts w:ascii="Arial" w:hAnsi="Arial" w:cs="Arial"/>
          <w:bCs/>
          <w:sz w:val="20"/>
          <w:szCs w:val="20"/>
        </w:rPr>
        <w:t xml:space="preserve">Jestliže je smlouva ukončena výpovědí, dohodou či odstoupením před uplynutí sjednané doby, smluvní strany protokolárně provedou inventarizaci veškerých plnění provedených k datu, </w:t>
      </w:r>
      <w:r w:rsidR="00170637">
        <w:rPr>
          <w:rFonts w:ascii="Arial" w:hAnsi="Arial" w:cs="Arial"/>
          <w:bCs/>
          <w:sz w:val="20"/>
          <w:szCs w:val="20"/>
        </w:rPr>
        <w:br/>
      </w:r>
      <w:r w:rsidRPr="00406B77">
        <w:rPr>
          <w:rFonts w:ascii="Arial" w:hAnsi="Arial" w:cs="Arial"/>
          <w:bCs/>
          <w:sz w:val="20"/>
          <w:szCs w:val="20"/>
        </w:rPr>
        <w:t xml:space="preserve">kdy smlouva byla ukončena a na jejím základě provedou vyrovnání vzájemných závazků </w:t>
      </w:r>
      <w:r w:rsidR="00170637">
        <w:rPr>
          <w:rFonts w:ascii="Arial" w:hAnsi="Arial" w:cs="Arial"/>
          <w:bCs/>
          <w:sz w:val="20"/>
          <w:szCs w:val="20"/>
        </w:rPr>
        <w:br/>
      </w:r>
      <w:r w:rsidRPr="00406B77">
        <w:rPr>
          <w:rFonts w:ascii="Arial" w:hAnsi="Arial" w:cs="Arial"/>
          <w:bCs/>
          <w:sz w:val="20"/>
          <w:szCs w:val="20"/>
        </w:rPr>
        <w:t>a pohledávek z toho pro ně vyplývajících.</w:t>
      </w:r>
    </w:p>
    <w:p w14:paraId="1D150A38" w14:textId="77777777" w:rsidR="00BF58F2" w:rsidRPr="00406B77" w:rsidRDefault="00BF58F2" w:rsidP="00BF58F2">
      <w:pPr>
        <w:pStyle w:val="Odstavecseseznamem"/>
        <w:rPr>
          <w:rFonts w:ascii="Arial" w:hAnsi="Arial" w:cs="Arial"/>
          <w:bCs/>
          <w:sz w:val="20"/>
          <w:szCs w:val="20"/>
        </w:rPr>
      </w:pPr>
    </w:p>
    <w:p w14:paraId="4B35C8A8" w14:textId="77777777" w:rsidR="00BF58F2" w:rsidRPr="00406B77" w:rsidRDefault="00BF58F2" w:rsidP="00170637">
      <w:pPr>
        <w:spacing w:line="240" w:lineRule="exact"/>
        <w:jc w:val="center"/>
        <w:rPr>
          <w:rFonts w:ascii="Arial" w:hAnsi="Arial" w:cs="Arial"/>
          <w:b/>
          <w:sz w:val="20"/>
          <w:szCs w:val="20"/>
        </w:rPr>
      </w:pPr>
      <w:r w:rsidRPr="00406B77">
        <w:rPr>
          <w:rFonts w:ascii="Arial" w:hAnsi="Arial" w:cs="Arial"/>
          <w:b/>
          <w:sz w:val="20"/>
          <w:szCs w:val="20"/>
        </w:rPr>
        <w:t xml:space="preserve">Článek </w:t>
      </w:r>
      <w:r w:rsidR="00C23190" w:rsidRPr="00406B77">
        <w:rPr>
          <w:rFonts w:ascii="Arial" w:hAnsi="Arial" w:cs="Arial"/>
          <w:b/>
          <w:sz w:val="20"/>
          <w:szCs w:val="20"/>
        </w:rPr>
        <w:t>8.</w:t>
      </w:r>
    </w:p>
    <w:p w14:paraId="695FA55A" w14:textId="77777777" w:rsidR="00BF58F2" w:rsidRPr="00406B77" w:rsidRDefault="00BF58F2" w:rsidP="00170637">
      <w:pPr>
        <w:spacing w:line="240" w:lineRule="exact"/>
        <w:jc w:val="center"/>
        <w:rPr>
          <w:rFonts w:ascii="Arial" w:hAnsi="Arial" w:cs="Arial"/>
          <w:b/>
          <w:sz w:val="20"/>
          <w:szCs w:val="20"/>
        </w:rPr>
      </w:pPr>
      <w:r w:rsidRPr="00406B77">
        <w:rPr>
          <w:rFonts w:ascii="Arial" w:hAnsi="Arial" w:cs="Arial"/>
          <w:b/>
          <w:sz w:val="20"/>
          <w:szCs w:val="20"/>
        </w:rPr>
        <w:t>Mlčenlivost</w:t>
      </w:r>
    </w:p>
    <w:p w14:paraId="1557631C" w14:textId="77777777" w:rsidR="000F6226" w:rsidRPr="00406B77" w:rsidRDefault="000F6226" w:rsidP="00BF58F2">
      <w:pPr>
        <w:ind w:left="501"/>
        <w:jc w:val="both"/>
        <w:rPr>
          <w:rFonts w:ascii="Arial" w:hAnsi="Arial" w:cs="Arial"/>
          <w:b/>
          <w:sz w:val="20"/>
          <w:szCs w:val="20"/>
        </w:rPr>
      </w:pPr>
    </w:p>
    <w:p w14:paraId="5481F4D9" w14:textId="6DA4A7ED" w:rsidR="000F6226" w:rsidRPr="00406B77" w:rsidRDefault="00152A1E" w:rsidP="00170637">
      <w:pPr>
        <w:numPr>
          <w:ilvl w:val="0"/>
          <w:numId w:val="51"/>
        </w:numPr>
        <w:spacing w:line="240" w:lineRule="exact"/>
        <w:ind w:left="425" w:hanging="357"/>
        <w:jc w:val="both"/>
        <w:rPr>
          <w:rFonts w:ascii="Arial" w:eastAsia="MS Mincho" w:hAnsi="Arial" w:cs="Arial"/>
          <w:bCs/>
          <w:sz w:val="20"/>
          <w:szCs w:val="20"/>
        </w:rPr>
      </w:pPr>
      <w:r w:rsidRPr="00406B77">
        <w:rPr>
          <w:rFonts w:ascii="Arial" w:eastAsia="MS Mincho" w:hAnsi="Arial" w:cs="Arial"/>
          <w:bCs/>
          <w:sz w:val="20"/>
          <w:szCs w:val="20"/>
        </w:rPr>
        <w:t>Dodavatel</w:t>
      </w:r>
      <w:r w:rsidR="000F6226" w:rsidRPr="00406B77">
        <w:rPr>
          <w:rFonts w:ascii="Arial" w:eastAsia="MS Mincho" w:hAnsi="Arial" w:cs="Arial"/>
          <w:bCs/>
          <w:sz w:val="20"/>
          <w:szCs w:val="20"/>
        </w:rPr>
        <w:t xml:space="preserve"> se zavazuje zachovávat mlčenlivost ve vztahu ke všem informacím a skutečnostem, které se dozví o objednateli, jeho zaměstnancích atd. v souvislosti s uzavřením a plněním smlouvy, pokud tyto informace mají povahu obchodního tajemství, osobních údajů nebo mají být z jiných důvodů chráněny před zveřejněním. </w:t>
      </w:r>
      <w:r w:rsidR="008A1CFB" w:rsidRPr="00406B77">
        <w:rPr>
          <w:rFonts w:ascii="Arial" w:eastAsia="MS Mincho" w:hAnsi="Arial" w:cs="Arial"/>
          <w:bCs/>
          <w:sz w:val="20"/>
          <w:szCs w:val="20"/>
        </w:rPr>
        <w:t>D</w:t>
      </w:r>
      <w:r w:rsidR="008A1CFB" w:rsidRPr="00406B77">
        <w:rPr>
          <w:rFonts w:ascii="Arial" w:hAnsi="Arial" w:cs="Arial"/>
          <w:bCs/>
          <w:snapToGrid w:val="0"/>
          <w:sz w:val="20"/>
          <w:szCs w:val="20"/>
        </w:rPr>
        <w:t xml:space="preserve">odavatel </w:t>
      </w:r>
      <w:r w:rsidR="000F6226" w:rsidRPr="00406B77">
        <w:rPr>
          <w:rFonts w:ascii="Arial" w:eastAsia="MS Mincho" w:hAnsi="Arial" w:cs="Arial"/>
          <w:bCs/>
          <w:sz w:val="20"/>
          <w:szCs w:val="20"/>
        </w:rPr>
        <w:t xml:space="preserve">je povinen nakládat s osobními údaji v souladu </w:t>
      </w:r>
      <w:r w:rsidR="00170637">
        <w:rPr>
          <w:rFonts w:ascii="Arial" w:eastAsia="MS Mincho" w:hAnsi="Arial" w:cs="Arial"/>
          <w:bCs/>
          <w:sz w:val="20"/>
          <w:szCs w:val="20"/>
        </w:rPr>
        <w:br/>
      </w:r>
      <w:r w:rsidR="000F6226" w:rsidRPr="00406B77">
        <w:rPr>
          <w:rFonts w:ascii="Arial" w:eastAsia="MS Mincho" w:hAnsi="Arial" w:cs="Arial"/>
          <w:bCs/>
          <w:sz w:val="20"/>
          <w:szCs w:val="20"/>
        </w:rPr>
        <w:t>s Nařízením Evropského parlamentu a Rady (EU) 2016/679 (dále jen GDPR) a příslušnými ustanoveními zákona č. 110/2019 Sb., o zpracování osobních údajů.</w:t>
      </w:r>
    </w:p>
    <w:p w14:paraId="189B1435" w14:textId="77777777" w:rsidR="000F6226" w:rsidRPr="00406B77" w:rsidRDefault="000F6226" w:rsidP="000F6226">
      <w:pPr>
        <w:ind w:left="426"/>
        <w:jc w:val="both"/>
        <w:rPr>
          <w:rFonts w:ascii="Arial" w:eastAsia="MS Mincho" w:hAnsi="Arial" w:cs="Arial"/>
          <w:bCs/>
          <w:sz w:val="20"/>
          <w:szCs w:val="20"/>
        </w:rPr>
      </w:pPr>
    </w:p>
    <w:p w14:paraId="1062F3E6" w14:textId="619B051F" w:rsidR="008A1CFB" w:rsidRPr="00406B77" w:rsidRDefault="000F6226" w:rsidP="00170637">
      <w:pPr>
        <w:numPr>
          <w:ilvl w:val="0"/>
          <w:numId w:val="51"/>
        </w:numPr>
        <w:spacing w:line="240" w:lineRule="exact"/>
        <w:ind w:left="425" w:hanging="357"/>
        <w:jc w:val="both"/>
        <w:rPr>
          <w:rFonts w:ascii="Arial" w:eastAsia="MS Mincho" w:hAnsi="Arial" w:cs="Arial"/>
          <w:bCs/>
          <w:sz w:val="20"/>
          <w:szCs w:val="20"/>
        </w:rPr>
      </w:pPr>
      <w:r w:rsidRPr="00406B77">
        <w:rPr>
          <w:rFonts w:ascii="Arial" w:eastAsia="MS Mincho" w:hAnsi="Arial" w:cs="Arial"/>
          <w:bCs/>
          <w:sz w:val="20"/>
          <w:szCs w:val="20"/>
        </w:rPr>
        <w:t xml:space="preserve">Pokud </w:t>
      </w:r>
      <w:r w:rsidR="00FA603E" w:rsidRPr="00406B77">
        <w:rPr>
          <w:rFonts w:ascii="Arial" w:hAnsi="Arial" w:cs="Arial"/>
          <w:bCs/>
          <w:snapToGrid w:val="0"/>
          <w:sz w:val="20"/>
          <w:szCs w:val="20"/>
        </w:rPr>
        <w:t>dodavatel</w:t>
      </w:r>
      <w:r w:rsidRPr="00406B77">
        <w:rPr>
          <w:rFonts w:ascii="Arial" w:eastAsia="MS Mincho" w:hAnsi="Arial" w:cs="Arial"/>
          <w:bCs/>
          <w:sz w:val="20"/>
          <w:szCs w:val="20"/>
        </w:rPr>
        <w:t xml:space="preserve"> přijde při plnění </w:t>
      </w:r>
      <w:r w:rsidR="00824654">
        <w:rPr>
          <w:rFonts w:ascii="Arial" w:eastAsia="MS Mincho" w:hAnsi="Arial" w:cs="Arial"/>
          <w:bCs/>
          <w:sz w:val="20"/>
          <w:szCs w:val="20"/>
        </w:rPr>
        <w:t>s</w:t>
      </w:r>
      <w:r w:rsidRPr="00406B77">
        <w:rPr>
          <w:rFonts w:ascii="Arial" w:eastAsia="MS Mincho" w:hAnsi="Arial" w:cs="Arial"/>
          <w:bCs/>
          <w:sz w:val="20"/>
          <w:szCs w:val="20"/>
        </w:rPr>
        <w:t>mlouvy do styku s </w:t>
      </w:r>
      <w:r w:rsidR="008A1CFB" w:rsidRPr="00406B77">
        <w:rPr>
          <w:rFonts w:ascii="Arial" w:eastAsia="MS Mincho" w:hAnsi="Arial" w:cs="Arial"/>
          <w:bCs/>
          <w:sz w:val="20"/>
          <w:szCs w:val="20"/>
        </w:rPr>
        <w:t>o</w:t>
      </w:r>
      <w:r w:rsidRPr="00406B77">
        <w:rPr>
          <w:rFonts w:ascii="Arial" w:eastAsia="MS Mincho" w:hAnsi="Arial" w:cs="Arial"/>
          <w:bCs/>
          <w:sz w:val="20"/>
          <w:szCs w:val="20"/>
        </w:rPr>
        <w:t>sobními údaji a bude v postavení zpracovatele ve smyslu GDPR a Zákona o zpracování osobních údajů, zavazuje se nakládat s </w:t>
      </w:r>
      <w:r w:rsidR="008A1CFB" w:rsidRPr="00406B77">
        <w:rPr>
          <w:rFonts w:ascii="Arial" w:eastAsia="MS Mincho" w:hAnsi="Arial" w:cs="Arial"/>
          <w:bCs/>
          <w:sz w:val="20"/>
          <w:szCs w:val="20"/>
        </w:rPr>
        <w:t>o</w:t>
      </w:r>
      <w:r w:rsidRPr="00406B77">
        <w:rPr>
          <w:rFonts w:ascii="Arial" w:eastAsia="MS Mincho" w:hAnsi="Arial" w:cs="Arial"/>
          <w:bCs/>
          <w:sz w:val="20"/>
          <w:szCs w:val="20"/>
        </w:rPr>
        <w:t xml:space="preserve">sobními údaji pouze za účelem splnění závazků z této smlouvy a žádným jiným způsobem, </w:t>
      </w:r>
      <w:r w:rsidR="00170637">
        <w:rPr>
          <w:rFonts w:ascii="Arial" w:eastAsia="MS Mincho" w:hAnsi="Arial" w:cs="Arial"/>
          <w:bCs/>
          <w:sz w:val="20"/>
          <w:szCs w:val="20"/>
        </w:rPr>
        <w:br/>
      </w:r>
      <w:r w:rsidRPr="00406B77">
        <w:rPr>
          <w:rFonts w:ascii="Arial" w:eastAsia="MS Mincho" w:hAnsi="Arial" w:cs="Arial"/>
          <w:bCs/>
          <w:sz w:val="20"/>
          <w:szCs w:val="20"/>
        </w:rPr>
        <w:t xml:space="preserve">a to v souladu příslušnými ustanoveními GDPR a Zákona o zpracování osobních údajů v rozsahu nezbytném pro plnění smlouvy a po dobu nezbytnou k plnění smlouvy. </w:t>
      </w:r>
    </w:p>
    <w:p w14:paraId="3F336C56" w14:textId="77777777" w:rsidR="008A1CFB" w:rsidRPr="00406B77" w:rsidRDefault="008A1CFB" w:rsidP="008A1CFB">
      <w:pPr>
        <w:pStyle w:val="Odstavecseseznamem"/>
        <w:rPr>
          <w:rFonts w:ascii="Arial" w:eastAsia="MS Mincho" w:hAnsi="Arial" w:cs="Arial"/>
          <w:bCs/>
          <w:sz w:val="20"/>
          <w:szCs w:val="20"/>
        </w:rPr>
      </w:pPr>
    </w:p>
    <w:p w14:paraId="32CFF868" w14:textId="5C4E68DA" w:rsidR="000F6226" w:rsidRPr="00406B77" w:rsidRDefault="00FA603E" w:rsidP="00170637">
      <w:pPr>
        <w:numPr>
          <w:ilvl w:val="0"/>
          <w:numId w:val="51"/>
        </w:numPr>
        <w:spacing w:line="240" w:lineRule="exact"/>
        <w:ind w:left="425" w:hanging="357"/>
        <w:jc w:val="both"/>
        <w:rPr>
          <w:rFonts w:ascii="Arial" w:eastAsia="MS Mincho" w:hAnsi="Arial" w:cs="Arial"/>
          <w:bCs/>
          <w:sz w:val="20"/>
          <w:szCs w:val="20"/>
        </w:rPr>
      </w:pPr>
      <w:r w:rsidRPr="00406B77">
        <w:rPr>
          <w:rFonts w:ascii="Arial" w:hAnsi="Arial" w:cs="Arial"/>
          <w:bCs/>
          <w:snapToGrid w:val="0"/>
          <w:sz w:val="20"/>
          <w:szCs w:val="20"/>
        </w:rPr>
        <w:t xml:space="preserve">Dodavatel </w:t>
      </w:r>
      <w:r w:rsidR="000F6226" w:rsidRPr="00406B77">
        <w:rPr>
          <w:rFonts w:ascii="Arial" w:eastAsia="MS Mincho" w:hAnsi="Arial" w:cs="Arial"/>
          <w:bCs/>
          <w:sz w:val="20"/>
          <w:szCs w:val="20"/>
        </w:rPr>
        <w:t xml:space="preserve">se zavazuje zajistit informovanost svých pracovníků (včetně poddodavatelů) </w:t>
      </w:r>
      <w:r w:rsidR="00170637">
        <w:rPr>
          <w:rFonts w:ascii="Arial" w:eastAsia="MS Mincho" w:hAnsi="Arial" w:cs="Arial"/>
          <w:bCs/>
          <w:sz w:val="20"/>
          <w:szCs w:val="20"/>
        </w:rPr>
        <w:br/>
      </w:r>
      <w:r w:rsidR="000F6226" w:rsidRPr="00406B77">
        <w:rPr>
          <w:rFonts w:ascii="Arial" w:eastAsia="MS Mincho" w:hAnsi="Arial" w:cs="Arial"/>
          <w:bCs/>
          <w:sz w:val="20"/>
          <w:szCs w:val="20"/>
        </w:rPr>
        <w:t xml:space="preserve">o povinnostech vyplývajících z této </w:t>
      </w:r>
      <w:r w:rsidR="00824654">
        <w:rPr>
          <w:rFonts w:ascii="Arial" w:eastAsia="MS Mincho" w:hAnsi="Arial" w:cs="Arial"/>
          <w:bCs/>
          <w:sz w:val="20"/>
          <w:szCs w:val="20"/>
        </w:rPr>
        <w:t>s</w:t>
      </w:r>
      <w:r w:rsidR="000F6226" w:rsidRPr="00406B77">
        <w:rPr>
          <w:rFonts w:ascii="Arial" w:eastAsia="MS Mincho" w:hAnsi="Arial" w:cs="Arial"/>
          <w:bCs/>
          <w:sz w:val="20"/>
          <w:szCs w:val="20"/>
        </w:rPr>
        <w:t xml:space="preserve">mlouvy. </w:t>
      </w:r>
      <w:r w:rsidRPr="00406B77">
        <w:rPr>
          <w:rFonts w:ascii="Arial" w:eastAsia="MS Mincho" w:hAnsi="Arial" w:cs="Arial"/>
          <w:bCs/>
          <w:sz w:val="20"/>
          <w:szCs w:val="20"/>
        </w:rPr>
        <w:t>D</w:t>
      </w:r>
      <w:r w:rsidRPr="00406B77">
        <w:rPr>
          <w:rFonts w:ascii="Arial" w:hAnsi="Arial" w:cs="Arial"/>
          <w:bCs/>
          <w:snapToGrid w:val="0"/>
          <w:sz w:val="20"/>
          <w:szCs w:val="20"/>
        </w:rPr>
        <w:t xml:space="preserve">odavatel </w:t>
      </w:r>
      <w:r w:rsidR="000F6226" w:rsidRPr="00406B77">
        <w:rPr>
          <w:rFonts w:ascii="Arial" w:eastAsia="MS Mincho" w:hAnsi="Arial" w:cs="Arial"/>
          <w:bCs/>
          <w:sz w:val="20"/>
          <w:szCs w:val="20"/>
        </w:rPr>
        <w:t xml:space="preserve">se zavazuje informovat své poddodavatele o povinnosti mlčenlivosti dle této smlouvy. V případě porušení mlčenlivosti za strany poddodavatele, odpovídá </w:t>
      </w:r>
      <w:r w:rsidRPr="00406B77">
        <w:rPr>
          <w:rFonts w:ascii="Arial" w:hAnsi="Arial" w:cs="Arial"/>
          <w:bCs/>
          <w:snapToGrid w:val="0"/>
          <w:sz w:val="20"/>
          <w:szCs w:val="20"/>
        </w:rPr>
        <w:t xml:space="preserve">dodavatel </w:t>
      </w:r>
      <w:r w:rsidR="000F6226" w:rsidRPr="00406B77">
        <w:rPr>
          <w:rFonts w:ascii="Arial" w:eastAsia="MS Mincho" w:hAnsi="Arial" w:cs="Arial"/>
          <w:bCs/>
          <w:sz w:val="20"/>
          <w:szCs w:val="20"/>
        </w:rPr>
        <w:t>objednateli za vzniklou škodu, jako kdyby povinnost porušil sám.</w:t>
      </w:r>
    </w:p>
    <w:p w14:paraId="7975AF2F" w14:textId="26D71904" w:rsidR="000F6226" w:rsidRPr="00406B77" w:rsidRDefault="000F6226" w:rsidP="000F6226">
      <w:pPr>
        <w:jc w:val="both"/>
        <w:rPr>
          <w:rFonts w:ascii="Arial" w:eastAsia="MS Mincho" w:hAnsi="Arial" w:cs="Arial"/>
          <w:bCs/>
          <w:sz w:val="20"/>
          <w:szCs w:val="20"/>
        </w:rPr>
      </w:pPr>
    </w:p>
    <w:p w14:paraId="32CE8986" w14:textId="24E76F7F" w:rsidR="000F6226" w:rsidRPr="00406B77" w:rsidRDefault="000F6226" w:rsidP="00170637">
      <w:pPr>
        <w:numPr>
          <w:ilvl w:val="0"/>
          <w:numId w:val="51"/>
        </w:numPr>
        <w:spacing w:line="240" w:lineRule="exact"/>
        <w:ind w:left="425" w:hanging="357"/>
        <w:jc w:val="both"/>
        <w:rPr>
          <w:rFonts w:ascii="Arial" w:eastAsia="MS Mincho" w:hAnsi="Arial" w:cs="Arial"/>
          <w:bCs/>
          <w:sz w:val="20"/>
          <w:szCs w:val="20"/>
        </w:rPr>
      </w:pPr>
      <w:r w:rsidRPr="00406B77">
        <w:rPr>
          <w:rFonts w:ascii="Arial" w:eastAsia="MS Mincho" w:hAnsi="Arial" w:cs="Arial"/>
          <w:bCs/>
          <w:sz w:val="20"/>
          <w:szCs w:val="20"/>
        </w:rPr>
        <w:t xml:space="preserve">Smluvní strany jsou povinny zajistit, že nebudou neoprávněně pořizovány kopie informací či jiné záznamy nad rámec plnění dle čl. </w:t>
      </w:r>
      <w:r w:rsidR="004862A6" w:rsidRPr="00406B77">
        <w:rPr>
          <w:rFonts w:ascii="Arial" w:eastAsia="MS Mincho" w:hAnsi="Arial" w:cs="Arial"/>
          <w:bCs/>
          <w:sz w:val="20"/>
          <w:szCs w:val="20"/>
        </w:rPr>
        <w:t>1</w:t>
      </w:r>
      <w:r w:rsidRPr="00406B77">
        <w:rPr>
          <w:rFonts w:ascii="Arial" w:eastAsia="MS Mincho" w:hAnsi="Arial" w:cs="Arial"/>
          <w:bCs/>
          <w:sz w:val="20"/>
          <w:szCs w:val="20"/>
        </w:rPr>
        <w:t>. této smlouvy, a nebudou zjišťovány informace, které nejsou nezbytně nutné ke splnění povinností vyplývajících z této smlouvy.</w:t>
      </w:r>
    </w:p>
    <w:p w14:paraId="387E9F70" w14:textId="77777777" w:rsidR="000F6226" w:rsidRPr="00406B77" w:rsidRDefault="000F6226" w:rsidP="000F6226">
      <w:pPr>
        <w:jc w:val="both"/>
        <w:rPr>
          <w:rFonts w:ascii="Arial" w:eastAsia="MS Mincho" w:hAnsi="Arial" w:cs="Arial"/>
          <w:bCs/>
          <w:sz w:val="20"/>
          <w:szCs w:val="20"/>
        </w:rPr>
      </w:pPr>
    </w:p>
    <w:p w14:paraId="6CB769A5" w14:textId="77777777" w:rsidR="000F6226" w:rsidRPr="00406B77" w:rsidRDefault="000F6226" w:rsidP="00170637">
      <w:pPr>
        <w:numPr>
          <w:ilvl w:val="0"/>
          <w:numId w:val="51"/>
        </w:numPr>
        <w:spacing w:line="240" w:lineRule="exact"/>
        <w:ind w:left="426"/>
        <w:jc w:val="both"/>
        <w:rPr>
          <w:rFonts w:ascii="Arial" w:hAnsi="Arial" w:cs="Arial"/>
          <w:bCs/>
          <w:sz w:val="20"/>
          <w:szCs w:val="20"/>
        </w:rPr>
      </w:pPr>
      <w:r w:rsidRPr="00406B77">
        <w:rPr>
          <w:rFonts w:ascii="Arial" w:eastAsia="MS Mincho" w:hAnsi="Arial" w:cs="Arial"/>
          <w:bCs/>
          <w:sz w:val="20"/>
          <w:szCs w:val="20"/>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406B77">
        <w:rPr>
          <w:rFonts w:ascii="Arial" w:hAnsi="Arial" w:cs="Arial"/>
          <w:bCs/>
          <w:sz w:val="20"/>
          <w:szCs w:val="20"/>
        </w:rPr>
        <w:t>notit.</w:t>
      </w:r>
    </w:p>
    <w:p w14:paraId="535CD69A" w14:textId="77777777" w:rsidR="000F6226" w:rsidRPr="00406B77" w:rsidRDefault="000F6226" w:rsidP="00170637">
      <w:pPr>
        <w:spacing w:line="240" w:lineRule="exact"/>
        <w:jc w:val="both"/>
        <w:rPr>
          <w:rFonts w:ascii="Arial" w:hAnsi="Arial" w:cs="Arial"/>
          <w:bCs/>
          <w:sz w:val="20"/>
          <w:szCs w:val="20"/>
        </w:rPr>
      </w:pPr>
    </w:p>
    <w:p w14:paraId="2BA1AEEF" w14:textId="77777777" w:rsidR="000F6226" w:rsidRPr="00406B77" w:rsidRDefault="00FA603E" w:rsidP="00170637">
      <w:pPr>
        <w:numPr>
          <w:ilvl w:val="0"/>
          <w:numId w:val="51"/>
        </w:numPr>
        <w:spacing w:line="240" w:lineRule="exact"/>
        <w:ind w:left="426"/>
        <w:jc w:val="both"/>
        <w:rPr>
          <w:rFonts w:ascii="Arial" w:hAnsi="Arial" w:cs="Arial"/>
          <w:bCs/>
          <w:sz w:val="20"/>
          <w:szCs w:val="20"/>
        </w:rPr>
      </w:pPr>
      <w:r w:rsidRPr="00406B77">
        <w:rPr>
          <w:rFonts w:ascii="Arial" w:hAnsi="Arial" w:cs="Arial"/>
          <w:bCs/>
          <w:snapToGrid w:val="0"/>
          <w:sz w:val="20"/>
          <w:szCs w:val="20"/>
        </w:rPr>
        <w:t xml:space="preserve">Dodavatel </w:t>
      </w:r>
      <w:r w:rsidR="000F6226" w:rsidRPr="00406B77">
        <w:rPr>
          <w:rFonts w:ascii="Arial" w:hAnsi="Arial" w:cs="Arial"/>
          <w:bCs/>
          <w:sz w:val="20"/>
          <w:szCs w:val="20"/>
        </w:rPr>
        <w:t>se zavazuje plně respektovat bezpečnostní požadavky objednatele k zajištění ochrany Osobních údajů pacientů a zaměstnanců objednatele.</w:t>
      </w:r>
    </w:p>
    <w:p w14:paraId="74C0CA42" w14:textId="77777777" w:rsidR="000F6226" w:rsidRPr="00406B77" w:rsidRDefault="000F6226" w:rsidP="00170637">
      <w:pPr>
        <w:spacing w:line="240" w:lineRule="exact"/>
        <w:jc w:val="both"/>
        <w:rPr>
          <w:rFonts w:ascii="Arial" w:hAnsi="Arial" w:cs="Arial"/>
          <w:bCs/>
          <w:sz w:val="20"/>
          <w:szCs w:val="20"/>
        </w:rPr>
      </w:pPr>
    </w:p>
    <w:p w14:paraId="231C321A" w14:textId="77777777" w:rsidR="000F6226" w:rsidRPr="00406B77" w:rsidRDefault="000F6226" w:rsidP="00170637">
      <w:pPr>
        <w:numPr>
          <w:ilvl w:val="0"/>
          <w:numId w:val="51"/>
        </w:numPr>
        <w:spacing w:line="240" w:lineRule="exact"/>
        <w:ind w:left="426"/>
        <w:jc w:val="both"/>
        <w:rPr>
          <w:rFonts w:ascii="Arial" w:hAnsi="Arial" w:cs="Arial"/>
          <w:bCs/>
          <w:sz w:val="20"/>
          <w:szCs w:val="20"/>
        </w:rPr>
      </w:pPr>
      <w:r w:rsidRPr="00406B77">
        <w:rPr>
          <w:rFonts w:ascii="Arial" w:hAnsi="Arial" w:cs="Arial"/>
          <w:bCs/>
          <w:sz w:val="20"/>
          <w:szCs w:val="20"/>
        </w:rPr>
        <w:t xml:space="preserve">Povinnost mlčenlivosti o informacích a skutečnostech </w:t>
      </w:r>
      <w:r w:rsidR="008A1CFB" w:rsidRPr="00406B77">
        <w:rPr>
          <w:rFonts w:ascii="Arial" w:hAnsi="Arial" w:cs="Arial"/>
          <w:bCs/>
          <w:sz w:val="20"/>
          <w:szCs w:val="20"/>
        </w:rPr>
        <w:t xml:space="preserve">chráněných dle této smlouvy </w:t>
      </w:r>
      <w:r w:rsidRPr="00406B77">
        <w:rPr>
          <w:rFonts w:ascii="Arial" w:hAnsi="Arial" w:cs="Arial"/>
          <w:bCs/>
          <w:sz w:val="20"/>
          <w:szCs w:val="20"/>
        </w:rPr>
        <w:t>trvá</w:t>
      </w:r>
      <w:r w:rsidR="008A1CFB" w:rsidRPr="00406B77">
        <w:rPr>
          <w:rFonts w:ascii="Arial" w:hAnsi="Arial" w:cs="Arial"/>
          <w:bCs/>
          <w:sz w:val="20"/>
          <w:szCs w:val="20"/>
        </w:rPr>
        <w:t xml:space="preserve"> i po ukončení smluvního vztahu mezi smluvními stranami</w:t>
      </w:r>
      <w:r w:rsidRPr="00406B77">
        <w:rPr>
          <w:rFonts w:ascii="Arial" w:hAnsi="Arial" w:cs="Arial"/>
          <w:bCs/>
          <w:sz w:val="20"/>
          <w:szCs w:val="20"/>
        </w:rPr>
        <w:t>.</w:t>
      </w:r>
    </w:p>
    <w:p w14:paraId="0BBAC71F" w14:textId="77777777" w:rsidR="000F6226" w:rsidRPr="00406B77" w:rsidRDefault="000F6226" w:rsidP="00BF58F2">
      <w:pPr>
        <w:ind w:left="501"/>
        <w:jc w:val="both"/>
        <w:rPr>
          <w:rFonts w:ascii="Arial" w:hAnsi="Arial" w:cs="Arial"/>
          <w:b/>
          <w:sz w:val="20"/>
          <w:szCs w:val="20"/>
        </w:rPr>
      </w:pPr>
    </w:p>
    <w:p w14:paraId="1775A22B" w14:textId="77777777" w:rsidR="007E35FE" w:rsidRPr="00406B77" w:rsidRDefault="007E35FE" w:rsidP="007E35FE">
      <w:pPr>
        <w:rPr>
          <w:rFonts w:ascii="Arial" w:hAnsi="Arial" w:cs="Arial"/>
          <w:b/>
          <w:sz w:val="20"/>
          <w:szCs w:val="20"/>
        </w:rPr>
      </w:pPr>
    </w:p>
    <w:p w14:paraId="16DAFE0D" w14:textId="77777777" w:rsidR="00177A84" w:rsidRPr="00406B77" w:rsidRDefault="00177A84" w:rsidP="009E6A65">
      <w:pPr>
        <w:spacing w:line="240" w:lineRule="exact"/>
        <w:jc w:val="center"/>
        <w:rPr>
          <w:rFonts w:ascii="Arial" w:hAnsi="Arial" w:cs="Arial"/>
          <w:b/>
          <w:sz w:val="20"/>
          <w:szCs w:val="20"/>
        </w:rPr>
      </w:pPr>
      <w:r w:rsidRPr="00406B77">
        <w:rPr>
          <w:rFonts w:ascii="Arial" w:hAnsi="Arial" w:cs="Arial"/>
          <w:b/>
          <w:sz w:val="20"/>
          <w:szCs w:val="20"/>
        </w:rPr>
        <w:t>Článek</w:t>
      </w:r>
      <w:r w:rsidR="00C23190" w:rsidRPr="00406B77">
        <w:rPr>
          <w:rFonts w:ascii="Arial" w:hAnsi="Arial" w:cs="Arial"/>
          <w:b/>
          <w:sz w:val="20"/>
          <w:szCs w:val="20"/>
        </w:rPr>
        <w:t xml:space="preserve"> 9.</w:t>
      </w:r>
    </w:p>
    <w:p w14:paraId="6A50F590" w14:textId="77777777" w:rsidR="00177A84" w:rsidRPr="00406B77" w:rsidRDefault="00177A84" w:rsidP="009E6A65">
      <w:pPr>
        <w:spacing w:line="240" w:lineRule="exact"/>
        <w:jc w:val="center"/>
        <w:rPr>
          <w:rFonts w:ascii="Arial" w:hAnsi="Arial" w:cs="Arial"/>
          <w:b/>
          <w:sz w:val="20"/>
          <w:szCs w:val="20"/>
        </w:rPr>
      </w:pPr>
      <w:r w:rsidRPr="00406B77">
        <w:rPr>
          <w:rFonts w:ascii="Arial" w:hAnsi="Arial" w:cs="Arial"/>
          <w:b/>
          <w:sz w:val="20"/>
          <w:szCs w:val="20"/>
        </w:rPr>
        <w:t>Závěrečná ustanovení</w:t>
      </w:r>
    </w:p>
    <w:p w14:paraId="3EE98209" w14:textId="77777777" w:rsidR="00177A84" w:rsidRPr="00406B77" w:rsidRDefault="00177A84" w:rsidP="00170637">
      <w:pPr>
        <w:tabs>
          <w:tab w:val="left" w:pos="284"/>
        </w:tabs>
        <w:spacing w:line="240" w:lineRule="exact"/>
        <w:ind w:left="142"/>
        <w:jc w:val="center"/>
        <w:rPr>
          <w:rFonts w:ascii="Arial" w:hAnsi="Arial" w:cs="Arial"/>
          <w:bCs/>
          <w:sz w:val="20"/>
          <w:szCs w:val="20"/>
        </w:rPr>
      </w:pPr>
    </w:p>
    <w:p w14:paraId="712E2873" w14:textId="0E2DA92E" w:rsidR="00872FDD" w:rsidRPr="00406B77" w:rsidRDefault="00C95E61" w:rsidP="00170637">
      <w:pPr>
        <w:pStyle w:val="Odstavecseseznamem"/>
        <w:numPr>
          <w:ilvl w:val="0"/>
          <w:numId w:val="52"/>
        </w:numPr>
        <w:spacing w:line="240" w:lineRule="exact"/>
        <w:jc w:val="both"/>
        <w:rPr>
          <w:rFonts w:ascii="Arial" w:hAnsi="Arial" w:cs="Arial"/>
          <w:bCs/>
          <w:sz w:val="20"/>
          <w:szCs w:val="20"/>
        </w:rPr>
      </w:pPr>
      <w:r w:rsidRPr="00406B77">
        <w:rPr>
          <w:rFonts w:ascii="Arial" w:hAnsi="Arial" w:cs="Arial"/>
          <w:bCs/>
          <w:sz w:val="20"/>
          <w:szCs w:val="20"/>
        </w:rPr>
        <w:t xml:space="preserve">Právní vztahy touto smlouvou neupravené, jakož i právní poměry z ní vznikající a vyplývající, </w:t>
      </w:r>
      <w:r w:rsidR="00170637">
        <w:rPr>
          <w:rFonts w:ascii="Arial" w:hAnsi="Arial" w:cs="Arial"/>
          <w:bCs/>
          <w:sz w:val="20"/>
          <w:szCs w:val="20"/>
        </w:rPr>
        <w:br/>
      </w:r>
      <w:r w:rsidRPr="00406B77">
        <w:rPr>
          <w:rFonts w:ascii="Arial" w:hAnsi="Arial" w:cs="Arial"/>
          <w:bCs/>
          <w:sz w:val="20"/>
          <w:szCs w:val="20"/>
        </w:rPr>
        <w:t>se řídí příslušnými</w:t>
      </w:r>
      <w:r w:rsidR="0002400D" w:rsidRPr="00406B77">
        <w:rPr>
          <w:rFonts w:ascii="Arial" w:hAnsi="Arial" w:cs="Arial"/>
          <w:bCs/>
          <w:sz w:val="20"/>
          <w:szCs w:val="20"/>
        </w:rPr>
        <w:t xml:space="preserve"> </w:t>
      </w:r>
      <w:r w:rsidRPr="00406B77">
        <w:rPr>
          <w:rFonts w:ascii="Arial" w:hAnsi="Arial" w:cs="Arial"/>
          <w:bCs/>
          <w:sz w:val="20"/>
          <w:szCs w:val="20"/>
        </w:rPr>
        <w:t>ustanoveními právních předpisů ČR, zejména zákonem č. 89/2012 Sb. Soudem příslušným pro všechny spory vzni</w:t>
      </w:r>
      <w:r w:rsidR="0002400D" w:rsidRPr="00406B77">
        <w:rPr>
          <w:rFonts w:ascii="Arial" w:hAnsi="Arial" w:cs="Arial"/>
          <w:bCs/>
          <w:sz w:val="20"/>
          <w:szCs w:val="20"/>
        </w:rPr>
        <w:t>k</w:t>
      </w:r>
      <w:r w:rsidRPr="00406B77">
        <w:rPr>
          <w:rFonts w:ascii="Arial" w:hAnsi="Arial" w:cs="Arial"/>
          <w:bCs/>
          <w:sz w:val="20"/>
          <w:szCs w:val="20"/>
        </w:rPr>
        <w:t>lé z této smlouvy je obecný soud objednatele</w:t>
      </w:r>
      <w:r w:rsidR="00437E18" w:rsidRPr="00406B77">
        <w:rPr>
          <w:rFonts w:ascii="Arial" w:hAnsi="Arial" w:cs="Arial"/>
          <w:bCs/>
          <w:sz w:val="20"/>
          <w:szCs w:val="20"/>
        </w:rPr>
        <w:t>.</w:t>
      </w:r>
    </w:p>
    <w:p w14:paraId="5095D9F1" w14:textId="77777777" w:rsidR="000F6226" w:rsidRPr="00406B77" w:rsidRDefault="000F6226" w:rsidP="00170637">
      <w:pPr>
        <w:pStyle w:val="Odstavecseseznamem"/>
        <w:spacing w:line="240" w:lineRule="exact"/>
        <w:ind w:left="405"/>
        <w:jc w:val="both"/>
        <w:rPr>
          <w:rFonts w:ascii="Arial" w:hAnsi="Arial" w:cs="Arial"/>
          <w:bCs/>
          <w:sz w:val="20"/>
          <w:szCs w:val="20"/>
        </w:rPr>
      </w:pPr>
    </w:p>
    <w:p w14:paraId="1FD6D276" w14:textId="7B62612F" w:rsidR="000F6226" w:rsidRPr="00406B77" w:rsidRDefault="000F6226" w:rsidP="00170637">
      <w:pPr>
        <w:numPr>
          <w:ilvl w:val="0"/>
          <w:numId w:val="52"/>
        </w:numPr>
        <w:tabs>
          <w:tab w:val="clear" w:pos="405"/>
          <w:tab w:val="num" w:pos="0"/>
        </w:tabs>
        <w:autoSpaceDE w:val="0"/>
        <w:autoSpaceDN w:val="0"/>
        <w:adjustRightInd w:val="0"/>
        <w:spacing w:line="240" w:lineRule="exact"/>
        <w:jc w:val="both"/>
        <w:rPr>
          <w:rFonts w:ascii="Arial" w:hAnsi="Arial" w:cs="Arial"/>
          <w:bCs/>
          <w:sz w:val="20"/>
          <w:szCs w:val="20"/>
        </w:rPr>
      </w:pPr>
      <w:r w:rsidRPr="00406B77">
        <w:rPr>
          <w:rFonts w:ascii="Arial" w:hAnsi="Arial" w:cs="Arial"/>
          <w:bCs/>
          <w:sz w:val="20"/>
          <w:szCs w:val="20"/>
        </w:rPr>
        <w:t>Tato smlouva může být měněna nebo doplňována pouze formou písemných</w:t>
      </w:r>
      <w:r w:rsidR="00875A5D" w:rsidRPr="00406B77">
        <w:rPr>
          <w:rFonts w:ascii="Arial" w:hAnsi="Arial" w:cs="Arial"/>
          <w:bCs/>
          <w:sz w:val="20"/>
          <w:szCs w:val="20"/>
        </w:rPr>
        <w:t xml:space="preserve"> číslovaných</w:t>
      </w:r>
      <w:r w:rsidRPr="00406B77">
        <w:rPr>
          <w:rFonts w:ascii="Arial" w:hAnsi="Arial" w:cs="Arial"/>
          <w:bCs/>
          <w:sz w:val="20"/>
          <w:szCs w:val="20"/>
        </w:rPr>
        <w:t xml:space="preserve"> dodatků, které jsou odsouhlaseny a podepsány oběma smluvními stranami a stávají se nedílnou součástí této smlouvy.</w:t>
      </w:r>
    </w:p>
    <w:p w14:paraId="0F54BF87" w14:textId="77777777" w:rsidR="000F6226" w:rsidRPr="00406B77" w:rsidRDefault="000F6226" w:rsidP="00170637">
      <w:pPr>
        <w:pStyle w:val="Odstavecseseznamem"/>
        <w:widowControl w:val="0"/>
        <w:autoSpaceDE w:val="0"/>
        <w:autoSpaceDN w:val="0"/>
        <w:adjustRightInd w:val="0"/>
        <w:spacing w:line="240" w:lineRule="exact"/>
        <w:ind w:left="405"/>
        <w:jc w:val="both"/>
        <w:rPr>
          <w:rFonts w:ascii="Arial" w:hAnsi="Arial" w:cs="Arial"/>
          <w:bCs/>
          <w:sz w:val="20"/>
          <w:szCs w:val="20"/>
        </w:rPr>
      </w:pPr>
    </w:p>
    <w:p w14:paraId="734B3676" w14:textId="08BFEFDA" w:rsidR="008F681A" w:rsidRPr="00406B77" w:rsidRDefault="00C23190" w:rsidP="00170637">
      <w:pPr>
        <w:pStyle w:val="Odstavecseseznamem"/>
        <w:widowControl w:val="0"/>
        <w:numPr>
          <w:ilvl w:val="0"/>
          <w:numId w:val="52"/>
        </w:numPr>
        <w:tabs>
          <w:tab w:val="clear" w:pos="405"/>
          <w:tab w:val="num" w:pos="0"/>
        </w:tabs>
        <w:autoSpaceDE w:val="0"/>
        <w:autoSpaceDN w:val="0"/>
        <w:adjustRightInd w:val="0"/>
        <w:spacing w:line="240" w:lineRule="exact"/>
        <w:jc w:val="both"/>
        <w:rPr>
          <w:rFonts w:ascii="Arial" w:hAnsi="Arial" w:cs="Arial"/>
          <w:bCs/>
          <w:sz w:val="20"/>
          <w:szCs w:val="20"/>
        </w:rPr>
      </w:pPr>
      <w:r w:rsidRPr="00406B77">
        <w:rPr>
          <w:rFonts w:ascii="Arial" w:hAnsi="Arial" w:cs="Arial"/>
          <w:bCs/>
          <w:sz w:val="20"/>
          <w:szCs w:val="20"/>
        </w:rPr>
        <w:t>Dodavatel</w:t>
      </w:r>
      <w:r w:rsidR="000F6226" w:rsidRPr="00406B77">
        <w:rPr>
          <w:rFonts w:ascii="Arial" w:hAnsi="Arial" w:cs="Arial"/>
          <w:bCs/>
          <w:sz w:val="20"/>
          <w:szCs w:val="20"/>
        </w:rPr>
        <w:t xml:space="preserve"> je oprávněn postoupit pohledávku vyplývající z plnění dle této smlouvy na třetí osobu pouze s předchozím písemným souhlasem objednatele. </w:t>
      </w:r>
    </w:p>
    <w:p w14:paraId="27754EB8" w14:textId="77777777" w:rsidR="008F681A" w:rsidRPr="00406B77" w:rsidRDefault="008F681A" w:rsidP="00170637">
      <w:pPr>
        <w:pStyle w:val="Odstavecseseznamem"/>
        <w:spacing w:line="240" w:lineRule="exact"/>
        <w:rPr>
          <w:rFonts w:ascii="Arial" w:hAnsi="Arial" w:cs="Arial"/>
          <w:bCs/>
          <w:sz w:val="20"/>
          <w:szCs w:val="20"/>
        </w:rPr>
      </w:pPr>
    </w:p>
    <w:p w14:paraId="6BE6D2D3" w14:textId="10BB0F6B" w:rsidR="00411B2E" w:rsidRPr="00406B77" w:rsidRDefault="00005703" w:rsidP="00170637">
      <w:pPr>
        <w:pStyle w:val="Odstavecseseznamem"/>
        <w:widowControl w:val="0"/>
        <w:numPr>
          <w:ilvl w:val="0"/>
          <w:numId w:val="52"/>
        </w:numPr>
        <w:tabs>
          <w:tab w:val="clear" w:pos="405"/>
          <w:tab w:val="num" w:pos="0"/>
        </w:tabs>
        <w:autoSpaceDE w:val="0"/>
        <w:autoSpaceDN w:val="0"/>
        <w:adjustRightInd w:val="0"/>
        <w:spacing w:line="240" w:lineRule="exact"/>
        <w:jc w:val="both"/>
        <w:rPr>
          <w:rFonts w:ascii="Arial" w:hAnsi="Arial" w:cs="Arial"/>
          <w:bCs/>
          <w:sz w:val="20"/>
          <w:szCs w:val="20"/>
        </w:rPr>
      </w:pPr>
      <w:r w:rsidRPr="00406B77">
        <w:rPr>
          <w:rFonts w:ascii="Arial" w:hAnsi="Arial" w:cs="Arial"/>
          <w:bCs/>
          <w:sz w:val="20"/>
          <w:szCs w:val="20"/>
        </w:rPr>
        <w:lastRenderedPageBreak/>
        <w:t xml:space="preserve">Dodavatel bere na vědomí, že objednatel je povinen dle </w:t>
      </w:r>
      <w:r w:rsidR="000F6226" w:rsidRPr="00406B77">
        <w:rPr>
          <w:rFonts w:ascii="Arial" w:hAnsi="Arial" w:cs="Arial"/>
          <w:bCs/>
          <w:sz w:val="20"/>
          <w:szCs w:val="20"/>
        </w:rPr>
        <w:t>z</w:t>
      </w:r>
      <w:r w:rsidR="005B4C3F" w:rsidRPr="00406B77">
        <w:rPr>
          <w:rFonts w:ascii="Arial" w:hAnsi="Arial" w:cs="Arial"/>
          <w:bCs/>
          <w:sz w:val="20"/>
          <w:szCs w:val="20"/>
        </w:rPr>
        <w:t>ákona č. 340/2015 Sb., o registru smluv</w:t>
      </w:r>
      <w:r w:rsidR="00874528" w:rsidRPr="00406B77">
        <w:rPr>
          <w:rFonts w:ascii="Arial" w:hAnsi="Arial" w:cs="Arial"/>
          <w:bCs/>
          <w:sz w:val="20"/>
          <w:szCs w:val="20"/>
        </w:rPr>
        <w:t>,</w:t>
      </w:r>
      <w:r w:rsidR="005B4C3F" w:rsidRPr="00406B77">
        <w:rPr>
          <w:rFonts w:ascii="Arial" w:hAnsi="Arial" w:cs="Arial"/>
          <w:bCs/>
          <w:sz w:val="20"/>
          <w:szCs w:val="20"/>
        </w:rPr>
        <w:t xml:space="preserve"> uveřejnit tuto smlouvu včetně případných dodatků a objednávek vystavených na základě této smlouvy zákonem stanoveným způsobem.</w:t>
      </w:r>
      <w:r w:rsidRPr="00406B77">
        <w:rPr>
          <w:rFonts w:ascii="Arial" w:hAnsi="Arial" w:cs="Arial"/>
          <w:bCs/>
          <w:sz w:val="20"/>
          <w:szCs w:val="20"/>
        </w:rPr>
        <w:t xml:space="preserve"> </w:t>
      </w:r>
    </w:p>
    <w:p w14:paraId="4DA3C901" w14:textId="77777777" w:rsidR="00177A84" w:rsidRPr="00406B77" w:rsidRDefault="00177A84" w:rsidP="00170637">
      <w:pPr>
        <w:tabs>
          <w:tab w:val="num" w:pos="0"/>
          <w:tab w:val="left" w:pos="284"/>
        </w:tabs>
        <w:spacing w:line="240" w:lineRule="exact"/>
        <w:ind w:left="142"/>
        <w:jc w:val="both"/>
        <w:rPr>
          <w:rFonts w:ascii="Arial" w:hAnsi="Arial" w:cs="Arial"/>
          <w:bCs/>
          <w:sz w:val="20"/>
          <w:szCs w:val="20"/>
        </w:rPr>
      </w:pPr>
    </w:p>
    <w:p w14:paraId="1F630A86" w14:textId="288D7A3D" w:rsidR="00177A84" w:rsidRPr="00406B77" w:rsidRDefault="00177A84" w:rsidP="00170637">
      <w:pPr>
        <w:numPr>
          <w:ilvl w:val="0"/>
          <w:numId w:val="52"/>
        </w:numPr>
        <w:tabs>
          <w:tab w:val="clear" w:pos="405"/>
          <w:tab w:val="num" w:pos="0"/>
        </w:tabs>
        <w:spacing w:line="240" w:lineRule="exact"/>
        <w:jc w:val="both"/>
        <w:rPr>
          <w:rFonts w:ascii="Arial" w:hAnsi="Arial" w:cs="Arial"/>
          <w:bCs/>
          <w:sz w:val="20"/>
          <w:szCs w:val="20"/>
        </w:rPr>
      </w:pPr>
      <w:r w:rsidRPr="00406B77">
        <w:rPr>
          <w:rFonts w:ascii="Arial" w:hAnsi="Arial" w:cs="Arial"/>
          <w:bCs/>
          <w:sz w:val="20"/>
          <w:szCs w:val="20"/>
        </w:rPr>
        <w:t>Tato smlouva je vyhotovena ve dvou stejnopisech s platností originálu, z nichž každá strana obdrží</w:t>
      </w:r>
      <w:r w:rsidR="000F6226" w:rsidRPr="00406B77">
        <w:rPr>
          <w:rFonts w:ascii="Arial" w:hAnsi="Arial" w:cs="Arial"/>
          <w:bCs/>
          <w:sz w:val="20"/>
          <w:szCs w:val="20"/>
        </w:rPr>
        <w:t xml:space="preserve"> </w:t>
      </w:r>
      <w:r w:rsidRPr="00406B77">
        <w:rPr>
          <w:rFonts w:ascii="Arial" w:hAnsi="Arial" w:cs="Arial"/>
          <w:bCs/>
          <w:sz w:val="20"/>
          <w:szCs w:val="20"/>
        </w:rPr>
        <w:t>jedno vyhotovení.</w:t>
      </w:r>
      <w:r w:rsidR="00D01051">
        <w:rPr>
          <w:rFonts w:ascii="Arial" w:hAnsi="Arial" w:cs="Arial"/>
          <w:bCs/>
          <w:sz w:val="20"/>
          <w:szCs w:val="20"/>
        </w:rPr>
        <w:t xml:space="preserve"> </w:t>
      </w:r>
      <w:r w:rsidR="00D01051" w:rsidRPr="00D01051">
        <w:rPr>
          <w:rFonts w:ascii="Arial" w:hAnsi="Arial" w:cs="Arial"/>
          <w:bCs/>
          <w:sz w:val="20"/>
          <w:szCs w:val="20"/>
        </w:rPr>
        <w:t>Pokud je smlouva podepisována elektronicky, je vyhotovena v jednom stejnopise podepsaném oběma smluvními stranami elektronickým podpisem dle zákona č. 297/2016 Sb., o službách vytvářejících důvěru pro elektronické transakce.</w:t>
      </w:r>
    </w:p>
    <w:p w14:paraId="35978462" w14:textId="77777777" w:rsidR="000F6226" w:rsidRPr="00406B77" w:rsidRDefault="000F6226" w:rsidP="00170637">
      <w:pPr>
        <w:tabs>
          <w:tab w:val="num" w:pos="0"/>
        </w:tabs>
        <w:spacing w:line="240" w:lineRule="exact"/>
        <w:jc w:val="both"/>
        <w:rPr>
          <w:rFonts w:ascii="Arial" w:hAnsi="Arial" w:cs="Arial"/>
          <w:bCs/>
          <w:sz w:val="20"/>
          <w:szCs w:val="20"/>
        </w:rPr>
      </w:pPr>
    </w:p>
    <w:p w14:paraId="10BE64F1" w14:textId="1A2F3B42" w:rsidR="000F6226" w:rsidRPr="00406B77" w:rsidRDefault="0047244B" w:rsidP="00170637">
      <w:pPr>
        <w:numPr>
          <w:ilvl w:val="0"/>
          <w:numId w:val="52"/>
        </w:numPr>
        <w:tabs>
          <w:tab w:val="clear" w:pos="405"/>
          <w:tab w:val="num" w:pos="0"/>
        </w:tabs>
        <w:autoSpaceDE w:val="0"/>
        <w:autoSpaceDN w:val="0"/>
        <w:adjustRightInd w:val="0"/>
        <w:spacing w:line="240" w:lineRule="exact"/>
        <w:jc w:val="both"/>
        <w:rPr>
          <w:rFonts w:ascii="Arial" w:hAnsi="Arial" w:cs="Arial"/>
          <w:bCs/>
          <w:sz w:val="20"/>
          <w:szCs w:val="20"/>
        </w:rPr>
      </w:pPr>
      <w:r w:rsidRPr="00406B77">
        <w:rPr>
          <w:rFonts w:ascii="Arial" w:hAnsi="Arial" w:cs="Arial"/>
          <w:bCs/>
          <w:sz w:val="20"/>
          <w:szCs w:val="20"/>
        </w:rPr>
        <w:t>S</w:t>
      </w:r>
      <w:r w:rsidR="000F6226" w:rsidRPr="00406B77">
        <w:rPr>
          <w:rFonts w:ascii="Arial" w:hAnsi="Arial" w:cs="Arial"/>
          <w:bCs/>
          <w:sz w:val="20"/>
          <w:szCs w:val="20"/>
        </w:rPr>
        <w:t>mluvní strany shodně konstatují, že smlouva je projevem jejich pravé a svobodné vůle a na důkaz souhlasu s jejím obsahem připojují své podpisy.</w:t>
      </w:r>
    </w:p>
    <w:p w14:paraId="73333402" w14:textId="77777777" w:rsidR="00005703" w:rsidRPr="00406B77" w:rsidRDefault="00005703" w:rsidP="00A226D6">
      <w:pPr>
        <w:ind w:left="142"/>
        <w:rPr>
          <w:rFonts w:ascii="Arial" w:hAnsi="Arial" w:cs="Arial"/>
          <w:b/>
          <w:sz w:val="20"/>
          <w:szCs w:val="20"/>
        </w:rPr>
      </w:pPr>
    </w:p>
    <w:p w14:paraId="0E5F355A" w14:textId="77777777" w:rsidR="0095014C" w:rsidRPr="00406B77" w:rsidRDefault="0095014C" w:rsidP="00A226D6">
      <w:pPr>
        <w:ind w:left="142"/>
        <w:rPr>
          <w:rFonts w:ascii="Arial" w:hAnsi="Arial" w:cs="Arial"/>
          <w:bCs/>
          <w:sz w:val="20"/>
          <w:szCs w:val="20"/>
        </w:rPr>
      </w:pPr>
    </w:p>
    <w:p w14:paraId="7A0711B0" w14:textId="77777777" w:rsidR="0041736E" w:rsidRDefault="00FB4B83" w:rsidP="00170637">
      <w:pPr>
        <w:spacing w:line="240" w:lineRule="exact"/>
        <w:rPr>
          <w:rFonts w:ascii="Arial" w:hAnsi="Arial" w:cs="Arial"/>
          <w:bCs/>
          <w:sz w:val="20"/>
          <w:szCs w:val="20"/>
        </w:rPr>
      </w:pPr>
      <w:r w:rsidRPr="00406B77">
        <w:rPr>
          <w:rFonts w:ascii="Arial" w:hAnsi="Arial" w:cs="Arial"/>
          <w:bCs/>
          <w:sz w:val="20"/>
          <w:szCs w:val="20"/>
        </w:rPr>
        <w:t xml:space="preserve">Příloha č. 1 – </w:t>
      </w:r>
      <w:r w:rsidR="000E75B8" w:rsidRPr="000E75B8">
        <w:rPr>
          <w:rFonts w:ascii="Arial" w:hAnsi="Arial" w:cs="Arial"/>
          <w:bCs/>
          <w:sz w:val="20"/>
          <w:szCs w:val="20"/>
        </w:rPr>
        <w:t>Položkový ceník pro servis EZS a EPS</w:t>
      </w:r>
    </w:p>
    <w:p w14:paraId="7783D507" w14:textId="5A076872" w:rsidR="000F6226" w:rsidRPr="00406B77" w:rsidRDefault="000F6226" w:rsidP="00170637">
      <w:pPr>
        <w:spacing w:line="240" w:lineRule="exact"/>
        <w:rPr>
          <w:rFonts w:ascii="Arial" w:hAnsi="Arial" w:cs="Arial"/>
          <w:bCs/>
          <w:sz w:val="20"/>
          <w:szCs w:val="20"/>
        </w:rPr>
      </w:pPr>
      <w:r w:rsidRPr="00406B77">
        <w:rPr>
          <w:rFonts w:ascii="Arial" w:hAnsi="Arial" w:cs="Arial"/>
          <w:bCs/>
          <w:sz w:val="20"/>
          <w:szCs w:val="20"/>
        </w:rPr>
        <w:t>Příloha č. 2</w:t>
      </w:r>
      <w:r w:rsidR="0041736E">
        <w:rPr>
          <w:rFonts w:ascii="Arial" w:hAnsi="Arial" w:cs="Arial"/>
          <w:bCs/>
          <w:sz w:val="20"/>
          <w:szCs w:val="20"/>
        </w:rPr>
        <w:t>a a 2b</w:t>
      </w:r>
      <w:r w:rsidRPr="00406B77">
        <w:rPr>
          <w:rFonts w:ascii="Arial" w:hAnsi="Arial" w:cs="Arial"/>
          <w:bCs/>
          <w:sz w:val="20"/>
          <w:szCs w:val="20"/>
        </w:rPr>
        <w:t xml:space="preserve"> – </w:t>
      </w:r>
      <w:r w:rsidR="005E05BB">
        <w:rPr>
          <w:rFonts w:ascii="Arial" w:hAnsi="Arial" w:cs="Arial"/>
          <w:bCs/>
          <w:sz w:val="20"/>
          <w:szCs w:val="20"/>
        </w:rPr>
        <w:t xml:space="preserve">Položkový </w:t>
      </w:r>
      <w:r w:rsidR="005E05BB" w:rsidRPr="005E05BB">
        <w:rPr>
          <w:rFonts w:ascii="Arial" w:hAnsi="Arial" w:cs="Arial"/>
          <w:bCs/>
          <w:sz w:val="20"/>
          <w:szCs w:val="20"/>
        </w:rPr>
        <w:t xml:space="preserve">ceník pro dodávky </w:t>
      </w:r>
      <w:r w:rsidR="005E05BB">
        <w:rPr>
          <w:rFonts w:ascii="Arial" w:hAnsi="Arial" w:cs="Arial"/>
          <w:bCs/>
          <w:sz w:val="20"/>
          <w:szCs w:val="20"/>
        </w:rPr>
        <w:t>EZS</w:t>
      </w:r>
      <w:r w:rsidR="005E05BB" w:rsidRPr="005E05BB" w:rsidDel="005E05BB">
        <w:rPr>
          <w:rFonts w:ascii="Arial" w:hAnsi="Arial" w:cs="Arial"/>
          <w:bCs/>
          <w:sz w:val="20"/>
          <w:szCs w:val="20"/>
        </w:rPr>
        <w:t xml:space="preserve"> </w:t>
      </w:r>
      <w:r w:rsidR="005E05BB">
        <w:rPr>
          <w:rFonts w:ascii="Arial" w:hAnsi="Arial" w:cs="Arial"/>
          <w:bCs/>
          <w:sz w:val="20"/>
          <w:szCs w:val="20"/>
        </w:rPr>
        <w:t>a</w:t>
      </w:r>
      <w:r w:rsidR="005E05BB" w:rsidRPr="00406B77">
        <w:rPr>
          <w:rFonts w:ascii="Arial" w:hAnsi="Arial" w:cs="Arial"/>
          <w:bCs/>
          <w:sz w:val="20"/>
          <w:szCs w:val="20"/>
        </w:rPr>
        <w:t xml:space="preserve"> </w:t>
      </w:r>
      <w:r w:rsidRPr="00406B77">
        <w:rPr>
          <w:rFonts w:ascii="Arial" w:hAnsi="Arial" w:cs="Arial"/>
          <w:bCs/>
          <w:sz w:val="20"/>
          <w:szCs w:val="20"/>
        </w:rPr>
        <w:t>E</w:t>
      </w:r>
      <w:r w:rsidR="005E05BB">
        <w:rPr>
          <w:rFonts w:ascii="Arial" w:hAnsi="Arial" w:cs="Arial"/>
          <w:bCs/>
          <w:sz w:val="20"/>
          <w:szCs w:val="20"/>
        </w:rPr>
        <w:t>P</w:t>
      </w:r>
      <w:r w:rsidRPr="00406B77">
        <w:rPr>
          <w:rFonts w:ascii="Arial" w:hAnsi="Arial" w:cs="Arial"/>
          <w:bCs/>
          <w:sz w:val="20"/>
          <w:szCs w:val="20"/>
        </w:rPr>
        <w:t>S</w:t>
      </w:r>
    </w:p>
    <w:p w14:paraId="17907025" w14:textId="77777777" w:rsidR="000F6226" w:rsidRPr="00406B77" w:rsidRDefault="000F6226" w:rsidP="00170637">
      <w:pPr>
        <w:spacing w:line="240" w:lineRule="exact"/>
        <w:rPr>
          <w:rFonts w:ascii="Arial" w:hAnsi="Arial" w:cs="Arial"/>
          <w:bCs/>
          <w:sz w:val="20"/>
          <w:szCs w:val="20"/>
        </w:rPr>
      </w:pPr>
      <w:r w:rsidRPr="00406B77">
        <w:rPr>
          <w:rFonts w:ascii="Arial" w:hAnsi="Arial" w:cs="Arial"/>
          <w:bCs/>
          <w:sz w:val="20"/>
          <w:szCs w:val="20"/>
        </w:rPr>
        <w:t>Příloha č. 3 – Specifikace</w:t>
      </w:r>
      <w:r w:rsidR="006E41B7" w:rsidRPr="00406B77">
        <w:rPr>
          <w:rFonts w:ascii="Arial" w:hAnsi="Arial" w:cs="Arial"/>
          <w:bCs/>
          <w:sz w:val="20"/>
          <w:szCs w:val="20"/>
        </w:rPr>
        <w:t xml:space="preserve"> servisovaných typů</w:t>
      </w:r>
      <w:r w:rsidRPr="00406B77">
        <w:rPr>
          <w:rFonts w:ascii="Arial" w:hAnsi="Arial" w:cs="Arial"/>
          <w:bCs/>
          <w:sz w:val="20"/>
          <w:szCs w:val="20"/>
        </w:rPr>
        <w:t xml:space="preserve"> EZS</w:t>
      </w:r>
    </w:p>
    <w:p w14:paraId="1B2B05FF" w14:textId="77777777" w:rsidR="000F6226" w:rsidRDefault="000F6226" w:rsidP="00170637">
      <w:pPr>
        <w:spacing w:line="240" w:lineRule="exact"/>
        <w:rPr>
          <w:rFonts w:ascii="Arial" w:hAnsi="Arial" w:cs="Arial"/>
          <w:bCs/>
          <w:sz w:val="20"/>
          <w:szCs w:val="20"/>
        </w:rPr>
      </w:pPr>
      <w:r w:rsidRPr="00406B77">
        <w:rPr>
          <w:rFonts w:ascii="Arial" w:hAnsi="Arial" w:cs="Arial"/>
          <w:bCs/>
          <w:sz w:val="20"/>
          <w:szCs w:val="20"/>
        </w:rPr>
        <w:t xml:space="preserve">Příloha č. 4 – Specifikace </w:t>
      </w:r>
      <w:r w:rsidR="006E41B7" w:rsidRPr="00406B77">
        <w:rPr>
          <w:rFonts w:ascii="Arial" w:hAnsi="Arial" w:cs="Arial"/>
          <w:bCs/>
          <w:sz w:val="20"/>
          <w:szCs w:val="20"/>
        </w:rPr>
        <w:t xml:space="preserve">servisovaných typů </w:t>
      </w:r>
      <w:r w:rsidRPr="00406B77">
        <w:rPr>
          <w:rFonts w:ascii="Arial" w:hAnsi="Arial" w:cs="Arial"/>
          <w:bCs/>
          <w:sz w:val="20"/>
          <w:szCs w:val="20"/>
        </w:rPr>
        <w:t>EPS</w:t>
      </w:r>
    </w:p>
    <w:p w14:paraId="331C0BE0" w14:textId="68EBE9F4" w:rsidR="00983AC7" w:rsidRDefault="00983AC7" w:rsidP="00170637">
      <w:pPr>
        <w:spacing w:line="240" w:lineRule="exact"/>
        <w:rPr>
          <w:rFonts w:ascii="Arial" w:hAnsi="Arial" w:cs="Arial"/>
          <w:bCs/>
          <w:sz w:val="20"/>
          <w:szCs w:val="20"/>
        </w:rPr>
      </w:pPr>
      <w:r>
        <w:rPr>
          <w:rFonts w:ascii="Arial" w:hAnsi="Arial" w:cs="Arial"/>
          <w:bCs/>
          <w:sz w:val="20"/>
          <w:szCs w:val="20"/>
        </w:rPr>
        <w:t>Příloha č. 5 – Počet prvků EPS</w:t>
      </w:r>
    </w:p>
    <w:p w14:paraId="3A745526" w14:textId="2551D331" w:rsidR="00983AC7" w:rsidRPr="00406B77" w:rsidRDefault="00983AC7" w:rsidP="00170637">
      <w:pPr>
        <w:spacing w:line="240" w:lineRule="exact"/>
        <w:rPr>
          <w:rFonts w:ascii="Arial" w:hAnsi="Arial" w:cs="Arial"/>
          <w:bCs/>
          <w:sz w:val="20"/>
          <w:szCs w:val="20"/>
        </w:rPr>
      </w:pPr>
      <w:r>
        <w:rPr>
          <w:rFonts w:ascii="Arial" w:hAnsi="Arial" w:cs="Arial"/>
          <w:bCs/>
          <w:sz w:val="20"/>
          <w:szCs w:val="20"/>
        </w:rPr>
        <w:t>Příloha č. 6 – Počet prvků EZS</w:t>
      </w:r>
    </w:p>
    <w:p w14:paraId="5C91D736" w14:textId="77777777" w:rsidR="00292EF3" w:rsidRPr="00406B77" w:rsidRDefault="0077025E" w:rsidP="000F6226">
      <w:pPr>
        <w:rPr>
          <w:rFonts w:ascii="Arial" w:hAnsi="Arial" w:cs="Arial"/>
          <w:b/>
          <w:sz w:val="20"/>
          <w:szCs w:val="20"/>
        </w:rPr>
      </w:pPr>
      <w:r w:rsidRPr="00406B77">
        <w:rPr>
          <w:rFonts w:ascii="Arial" w:hAnsi="Arial" w:cs="Arial"/>
          <w:b/>
          <w:sz w:val="20"/>
          <w:szCs w:val="20"/>
        </w:rPr>
        <w:t xml:space="preserve">   </w:t>
      </w:r>
    </w:p>
    <w:p w14:paraId="61FA08B5" w14:textId="77777777" w:rsidR="00292EF3" w:rsidRPr="00406B77" w:rsidRDefault="00292EF3" w:rsidP="00292EF3">
      <w:pPr>
        <w:ind w:left="705"/>
        <w:rPr>
          <w:rFonts w:ascii="Arial" w:hAnsi="Arial" w:cs="Arial"/>
          <w:b/>
          <w:sz w:val="20"/>
          <w:szCs w:val="20"/>
        </w:rPr>
      </w:pPr>
    </w:p>
    <w:p w14:paraId="502CFCA4" w14:textId="77777777" w:rsidR="0095014C" w:rsidRPr="00406B77" w:rsidRDefault="0095014C" w:rsidP="00292EF3">
      <w:pPr>
        <w:ind w:left="705"/>
        <w:rPr>
          <w:rFonts w:ascii="Arial" w:hAnsi="Arial" w:cs="Arial"/>
          <w:b/>
          <w:sz w:val="20"/>
          <w:szCs w:val="20"/>
        </w:rPr>
      </w:pPr>
    </w:p>
    <w:p w14:paraId="68E50734" w14:textId="77777777" w:rsidR="0095014C" w:rsidRPr="00406B77" w:rsidRDefault="0095014C" w:rsidP="00292EF3">
      <w:pPr>
        <w:ind w:left="705"/>
        <w:rPr>
          <w:rFonts w:ascii="Arial" w:hAnsi="Arial" w:cs="Arial"/>
          <w:b/>
          <w:sz w:val="20"/>
          <w:szCs w:val="20"/>
        </w:rPr>
      </w:pPr>
    </w:p>
    <w:p w14:paraId="355237BF" w14:textId="013FF46F" w:rsidR="00A226D6" w:rsidRPr="00937D9A" w:rsidRDefault="00A226D6" w:rsidP="00A226D6">
      <w:pPr>
        <w:pStyle w:val="Zkladntext"/>
        <w:rPr>
          <w:rFonts w:cs="Arial"/>
          <w:b w:val="0"/>
          <w:bCs/>
          <w:lang w:val="cs-CZ"/>
        </w:rPr>
      </w:pPr>
      <w:r w:rsidRPr="00937D9A">
        <w:rPr>
          <w:rFonts w:cs="Arial"/>
          <w:b w:val="0"/>
          <w:bCs/>
        </w:rPr>
        <w:t xml:space="preserve">V </w:t>
      </w:r>
      <w:r w:rsidR="00E97F5E" w:rsidRPr="00937D9A">
        <w:rPr>
          <w:rFonts w:cs="Arial"/>
          <w:b w:val="0"/>
          <w:bCs/>
        </w:rPr>
        <w:t>Praze</w:t>
      </w:r>
      <w:r w:rsidRPr="00937D9A">
        <w:rPr>
          <w:rFonts w:cs="Arial"/>
          <w:b w:val="0"/>
          <w:bCs/>
        </w:rPr>
        <w:t xml:space="preserve"> dn</w:t>
      </w:r>
      <w:r w:rsidR="00937D9A" w:rsidRPr="00937D9A">
        <w:rPr>
          <w:rFonts w:cs="Arial"/>
          <w:b w:val="0"/>
          <w:bCs/>
        </w:rPr>
        <w:t>e dle el. podpisu</w:t>
      </w:r>
      <w:r w:rsidRPr="00937D9A">
        <w:rPr>
          <w:rFonts w:cs="Arial"/>
          <w:b w:val="0"/>
          <w:bCs/>
        </w:rPr>
        <w:tab/>
      </w:r>
      <w:r w:rsidRPr="00937D9A">
        <w:rPr>
          <w:rFonts w:cs="Arial"/>
          <w:b w:val="0"/>
          <w:bCs/>
        </w:rPr>
        <w:tab/>
      </w:r>
      <w:r w:rsidRPr="00937D9A">
        <w:rPr>
          <w:rFonts w:cs="Arial"/>
          <w:b w:val="0"/>
          <w:bCs/>
        </w:rPr>
        <w:tab/>
      </w:r>
      <w:r w:rsidRPr="00937D9A">
        <w:rPr>
          <w:rFonts w:cs="Arial"/>
          <w:b w:val="0"/>
          <w:bCs/>
        </w:rPr>
        <w:tab/>
        <w:t>V Praze dn</w:t>
      </w:r>
      <w:r w:rsidR="001E7D29" w:rsidRPr="00937D9A">
        <w:rPr>
          <w:rFonts w:cs="Arial"/>
          <w:b w:val="0"/>
          <w:bCs/>
          <w:lang w:val="cs-CZ"/>
        </w:rPr>
        <w:t>e</w:t>
      </w:r>
      <w:r w:rsidR="00937D9A" w:rsidRPr="00937D9A">
        <w:rPr>
          <w:rFonts w:cs="Arial"/>
          <w:b w:val="0"/>
          <w:bCs/>
          <w:lang w:val="cs-CZ"/>
        </w:rPr>
        <w:t xml:space="preserve"> dle el. podpisu</w:t>
      </w:r>
    </w:p>
    <w:p w14:paraId="2E317CC5" w14:textId="77777777" w:rsidR="00A226D6" w:rsidRPr="00937D9A" w:rsidRDefault="00A226D6" w:rsidP="00A226D6">
      <w:pPr>
        <w:pStyle w:val="Zkladntext"/>
        <w:rPr>
          <w:rFonts w:cs="Arial"/>
          <w:b w:val="0"/>
          <w:bCs/>
        </w:rPr>
      </w:pPr>
    </w:p>
    <w:p w14:paraId="3B8C5800" w14:textId="77777777" w:rsidR="00A226D6" w:rsidRPr="00937D9A" w:rsidRDefault="00A226D6" w:rsidP="00A226D6">
      <w:pPr>
        <w:pStyle w:val="Zkladntext"/>
        <w:rPr>
          <w:rFonts w:cs="Arial"/>
          <w:b w:val="0"/>
          <w:bCs/>
        </w:rPr>
      </w:pPr>
    </w:p>
    <w:p w14:paraId="1218C7F4" w14:textId="77777777" w:rsidR="00A226D6" w:rsidRPr="00937D9A" w:rsidRDefault="00A226D6" w:rsidP="00A226D6">
      <w:pPr>
        <w:pStyle w:val="Zkladntext"/>
        <w:rPr>
          <w:rFonts w:cs="Arial"/>
          <w:b w:val="0"/>
          <w:bCs/>
        </w:rPr>
      </w:pPr>
    </w:p>
    <w:p w14:paraId="5BBB87D9" w14:textId="77777777" w:rsidR="00A226D6" w:rsidRPr="00937D9A" w:rsidRDefault="00A226D6" w:rsidP="00A226D6">
      <w:pPr>
        <w:pStyle w:val="Zkladntext"/>
        <w:rPr>
          <w:rFonts w:cs="Arial"/>
          <w:b w:val="0"/>
          <w:bCs/>
        </w:rPr>
      </w:pPr>
    </w:p>
    <w:p w14:paraId="4457701D" w14:textId="77777777" w:rsidR="00A226D6" w:rsidRPr="00937D9A" w:rsidRDefault="00A226D6" w:rsidP="00A226D6">
      <w:pPr>
        <w:pStyle w:val="Zkladntext"/>
        <w:rPr>
          <w:rFonts w:cs="Arial"/>
          <w:b w:val="0"/>
          <w:bCs/>
        </w:rPr>
      </w:pPr>
    </w:p>
    <w:p w14:paraId="6974F208" w14:textId="0D90F7DB" w:rsidR="00A226D6" w:rsidRPr="00937D9A" w:rsidRDefault="00A226D6" w:rsidP="00A226D6">
      <w:pPr>
        <w:pStyle w:val="Zkladntext"/>
        <w:rPr>
          <w:rFonts w:cs="Arial"/>
          <w:b w:val="0"/>
          <w:bCs/>
          <w:lang w:val="cs-CZ"/>
        </w:rPr>
      </w:pPr>
      <w:r w:rsidRPr="00937D9A">
        <w:rPr>
          <w:rFonts w:cs="Arial"/>
          <w:b w:val="0"/>
          <w:bCs/>
        </w:rPr>
        <w:t>………………………………………</w:t>
      </w:r>
      <w:r w:rsidRPr="00937D9A">
        <w:rPr>
          <w:rFonts w:cs="Arial"/>
          <w:b w:val="0"/>
          <w:bCs/>
        </w:rPr>
        <w:tab/>
      </w:r>
      <w:r w:rsidRPr="00937D9A">
        <w:rPr>
          <w:rFonts w:cs="Arial"/>
          <w:b w:val="0"/>
          <w:bCs/>
        </w:rPr>
        <w:tab/>
      </w:r>
      <w:r w:rsidRPr="00937D9A">
        <w:rPr>
          <w:rFonts w:cs="Arial"/>
          <w:b w:val="0"/>
          <w:bCs/>
        </w:rPr>
        <w:tab/>
        <w:t>…………………………………</w:t>
      </w:r>
      <w:r w:rsidR="00170637" w:rsidRPr="00937D9A">
        <w:rPr>
          <w:rFonts w:cs="Arial"/>
          <w:b w:val="0"/>
          <w:bCs/>
        </w:rPr>
        <w:t>…</w:t>
      </w:r>
      <w:r w:rsidR="00170637" w:rsidRPr="00937D9A">
        <w:rPr>
          <w:rFonts w:cs="Arial"/>
          <w:b w:val="0"/>
          <w:bCs/>
          <w:lang w:val="cs-CZ"/>
        </w:rPr>
        <w:t>……..</w:t>
      </w:r>
    </w:p>
    <w:p w14:paraId="22F7D1BB" w14:textId="5E57D5E6" w:rsidR="00A226D6" w:rsidRPr="00937D9A" w:rsidRDefault="00A226D6" w:rsidP="00937D9A">
      <w:pPr>
        <w:pStyle w:val="Zpat"/>
        <w:tabs>
          <w:tab w:val="clear" w:pos="4536"/>
          <w:tab w:val="clear" w:pos="9072"/>
        </w:tabs>
        <w:spacing w:line="240" w:lineRule="exact"/>
        <w:rPr>
          <w:rFonts w:ascii="Arial" w:hAnsi="Arial" w:cs="Arial"/>
          <w:bCs/>
          <w:sz w:val="20"/>
          <w:szCs w:val="20"/>
          <w:lang w:val="cs-CZ"/>
        </w:rPr>
      </w:pPr>
      <w:r w:rsidRPr="00937D9A">
        <w:rPr>
          <w:rFonts w:ascii="Arial" w:hAnsi="Arial" w:cs="Arial"/>
          <w:bCs/>
          <w:sz w:val="20"/>
          <w:szCs w:val="20"/>
        </w:rPr>
        <w:t>za dodavatele</w:t>
      </w:r>
      <w:r w:rsidRPr="00937D9A">
        <w:rPr>
          <w:bCs/>
        </w:rPr>
        <w:tab/>
      </w:r>
      <w:r w:rsidRPr="00937D9A">
        <w:rPr>
          <w:bCs/>
        </w:rPr>
        <w:tab/>
      </w:r>
      <w:r w:rsidRPr="00937D9A">
        <w:rPr>
          <w:bCs/>
        </w:rPr>
        <w:tab/>
      </w:r>
      <w:r w:rsidRPr="00937D9A">
        <w:rPr>
          <w:bCs/>
        </w:rPr>
        <w:tab/>
      </w:r>
      <w:r w:rsidRPr="00937D9A">
        <w:rPr>
          <w:bCs/>
        </w:rPr>
        <w:tab/>
      </w:r>
      <w:r w:rsidR="00937D9A">
        <w:rPr>
          <w:bCs/>
        </w:rPr>
        <w:tab/>
      </w:r>
      <w:r w:rsidR="002E01DD" w:rsidRPr="00937D9A">
        <w:rPr>
          <w:rFonts w:ascii="Arial" w:hAnsi="Arial" w:cs="Arial"/>
          <w:bCs/>
          <w:sz w:val="20"/>
          <w:szCs w:val="20"/>
        </w:rPr>
        <w:t>za objednatel</w:t>
      </w:r>
      <w:r w:rsidR="002E01DD" w:rsidRPr="00937D9A">
        <w:rPr>
          <w:rFonts w:ascii="Arial" w:hAnsi="Arial" w:cs="Arial"/>
          <w:bCs/>
          <w:sz w:val="20"/>
          <w:szCs w:val="20"/>
          <w:lang w:val="cs-CZ"/>
        </w:rPr>
        <w:t>e</w:t>
      </w:r>
      <w:r w:rsidR="002E01DD" w:rsidRPr="00937D9A">
        <w:rPr>
          <w:bCs/>
        </w:rPr>
        <w:tab/>
      </w:r>
      <w:r w:rsidR="002E01DD" w:rsidRPr="00937D9A">
        <w:rPr>
          <w:bCs/>
        </w:rPr>
        <w:tab/>
      </w:r>
      <w:r w:rsidR="002E01DD" w:rsidRPr="00937D9A">
        <w:rPr>
          <w:bCs/>
        </w:rPr>
        <w:tab/>
      </w:r>
      <w:r w:rsidR="002E01DD" w:rsidRPr="00937D9A">
        <w:rPr>
          <w:rFonts w:ascii="Arial" w:hAnsi="Arial" w:cs="Arial"/>
          <w:bCs/>
          <w:sz w:val="20"/>
          <w:szCs w:val="20"/>
          <w:lang w:val="cs-CZ"/>
        </w:rPr>
        <w:t xml:space="preserve">                        </w:t>
      </w:r>
      <w:r w:rsidR="00E74AA0" w:rsidRPr="00937D9A">
        <w:rPr>
          <w:rFonts w:ascii="Arial" w:hAnsi="Arial" w:cs="Arial"/>
          <w:bCs/>
          <w:sz w:val="20"/>
          <w:szCs w:val="20"/>
        </w:rPr>
        <w:t>JUDr. Václav Růžička</w:t>
      </w:r>
      <w:r w:rsidRPr="00937D9A">
        <w:rPr>
          <w:rFonts w:ascii="Arial" w:hAnsi="Arial" w:cs="Arial"/>
          <w:bCs/>
          <w:sz w:val="20"/>
          <w:szCs w:val="20"/>
        </w:rPr>
        <w:tab/>
      </w:r>
      <w:r w:rsidR="6AE520B4" w:rsidRPr="00937D9A">
        <w:rPr>
          <w:rFonts w:ascii="Arial" w:hAnsi="Arial" w:cs="Arial"/>
          <w:bCs/>
          <w:sz w:val="20"/>
          <w:szCs w:val="20"/>
          <w:lang w:val="cs-CZ"/>
        </w:rPr>
        <w:t xml:space="preserve">                                                   </w:t>
      </w:r>
      <w:r w:rsidR="00937D9A" w:rsidRPr="00937D9A">
        <w:rPr>
          <w:rFonts w:ascii="Arial" w:hAnsi="Arial" w:cs="Arial"/>
          <w:bCs/>
          <w:sz w:val="20"/>
          <w:szCs w:val="20"/>
        </w:rPr>
        <w:t>prof. MUDr. David Feltl, Ph.D., MBA</w:t>
      </w:r>
      <w:r w:rsidR="6AE520B4" w:rsidRPr="00937D9A">
        <w:rPr>
          <w:rFonts w:ascii="Arial" w:hAnsi="Arial" w:cs="Arial"/>
          <w:bCs/>
          <w:sz w:val="20"/>
          <w:szCs w:val="20"/>
          <w:lang w:val="cs-CZ"/>
        </w:rPr>
        <w:t xml:space="preserve">                               </w:t>
      </w:r>
    </w:p>
    <w:p w14:paraId="46761385" w14:textId="6AB5CA98" w:rsidR="00A226D6" w:rsidRPr="00937D9A" w:rsidRDefault="000E7256" w:rsidP="002E01DD">
      <w:pPr>
        <w:pStyle w:val="Zpat"/>
        <w:tabs>
          <w:tab w:val="clear" w:pos="4536"/>
          <w:tab w:val="clear" w:pos="9072"/>
        </w:tabs>
        <w:spacing w:line="240" w:lineRule="exact"/>
        <w:ind w:left="4248" w:firstLine="720"/>
        <w:rPr>
          <w:rFonts w:ascii="Arial" w:hAnsi="Arial" w:cs="Arial"/>
          <w:bCs/>
          <w:sz w:val="20"/>
          <w:szCs w:val="20"/>
        </w:rPr>
      </w:pPr>
      <w:r w:rsidRPr="00937D9A">
        <w:rPr>
          <w:rFonts w:ascii="Arial" w:hAnsi="Arial" w:cs="Arial"/>
          <w:bCs/>
          <w:sz w:val="20"/>
          <w:szCs w:val="20"/>
          <w:lang w:val="cs-CZ"/>
        </w:rPr>
        <w:t xml:space="preserve">            </w:t>
      </w:r>
    </w:p>
    <w:p w14:paraId="3AD79D66" w14:textId="77777777" w:rsidR="001B617A" w:rsidRPr="00937D9A" w:rsidRDefault="001B617A" w:rsidP="0017466A">
      <w:pPr>
        <w:ind w:left="360"/>
        <w:rPr>
          <w:rFonts w:ascii="Arial" w:hAnsi="Arial" w:cs="Arial"/>
          <w:bCs/>
          <w:sz w:val="18"/>
          <w:szCs w:val="18"/>
        </w:rPr>
      </w:pPr>
    </w:p>
    <w:p w14:paraId="7CBE21DA" w14:textId="77777777" w:rsidR="001B617A" w:rsidRDefault="001B617A" w:rsidP="0017466A">
      <w:pPr>
        <w:ind w:left="360"/>
        <w:rPr>
          <w:rFonts w:ascii="Arial" w:hAnsi="Arial" w:cs="Arial"/>
          <w:b/>
          <w:sz w:val="18"/>
          <w:szCs w:val="18"/>
        </w:rPr>
      </w:pPr>
    </w:p>
    <w:p w14:paraId="5375C595" w14:textId="77777777" w:rsidR="00C66586" w:rsidRDefault="00C66586" w:rsidP="0017466A">
      <w:pPr>
        <w:ind w:left="360"/>
        <w:rPr>
          <w:rFonts w:ascii="Arial" w:hAnsi="Arial" w:cs="Arial"/>
          <w:b/>
          <w:sz w:val="18"/>
          <w:szCs w:val="18"/>
        </w:rPr>
      </w:pPr>
    </w:p>
    <w:p w14:paraId="242B664B" w14:textId="77777777" w:rsidR="00C66586" w:rsidRDefault="00C66586" w:rsidP="0017466A">
      <w:pPr>
        <w:ind w:left="360"/>
        <w:rPr>
          <w:rFonts w:ascii="Arial" w:hAnsi="Arial" w:cs="Arial"/>
          <w:b/>
          <w:sz w:val="18"/>
          <w:szCs w:val="18"/>
        </w:rPr>
      </w:pPr>
    </w:p>
    <w:p w14:paraId="0F28BF5A" w14:textId="77777777" w:rsidR="00C66586" w:rsidRDefault="00C66586" w:rsidP="0017466A">
      <w:pPr>
        <w:ind w:left="360"/>
        <w:rPr>
          <w:rFonts w:ascii="Arial" w:hAnsi="Arial" w:cs="Arial"/>
          <w:b/>
          <w:sz w:val="18"/>
          <w:szCs w:val="18"/>
        </w:rPr>
      </w:pPr>
    </w:p>
    <w:p w14:paraId="52D4BADF" w14:textId="77777777" w:rsidR="00C66586" w:rsidRDefault="00C66586" w:rsidP="0017466A">
      <w:pPr>
        <w:ind w:left="360"/>
        <w:rPr>
          <w:rFonts w:ascii="Arial" w:hAnsi="Arial" w:cs="Arial"/>
          <w:b/>
          <w:sz w:val="18"/>
          <w:szCs w:val="18"/>
        </w:rPr>
      </w:pPr>
    </w:p>
    <w:p w14:paraId="3826BB71" w14:textId="77777777" w:rsidR="00C66586" w:rsidRDefault="00C66586" w:rsidP="0017466A">
      <w:pPr>
        <w:ind w:left="360"/>
        <w:rPr>
          <w:rFonts w:ascii="Arial" w:hAnsi="Arial" w:cs="Arial"/>
          <w:b/>
          <w:sz w:val="18"/>
          <w:szCs w:val="18"/>
        </w:rPr>
      </w:pPr>
    </w:p>
    <w:p w14:paraId="137EDF22" w14:textId="77777777" w:rsidR="00C66586" w:rsidRDefault="00C66586" w:rsidP="0017466A">
      <w:pPr>
        <w:ind w:left="360"/>
        <w:rPr>
          <w:rFonts w:ascii="Arial" w:hAnsi="Arial" w:cs="Arial"/>
          <w:b/>
          <w:sz w:val="18"/>
          <w:szCs w:val="18"/>
        </w:rPr>
      </w:pPr>
    </w:p>
    <w:p w14:paraId="70E57716" w14:textId="77777777" w:rsidR="00C66586" w:rsidRDefault="00C66586" w:rsidP="0017466A">
      <w:pPr>
        <w:ind w:left="360"/>
        <w:rPr>
          <w:rFonts w:ascii="Arial" w:hAnsi="Arial" w:cs="Arial"/>
          <w:b/>
          <w:sz w:val="18"/>
          <w:szCs w:val="18"/>
        </w:rPr>
      </w:pPr>
    </w:p>
    <w:p w14:paraId="3195379B" w14:textId="77777777" w:rsidR="00C66586" w:rsidRDefault="00C66586" w:rsidP="0017466A">
      <w:pPr>
        <w:ind w:left="360"/>
        <w:rPr>
          <w:rFonts w:ascii="Arial" w:hAnsi="Arial" w:cs="Arial"/>
          <w:b/>
          <w:sz w:val="18"/>
          <w:szCs w:val="18"/>
        </w:rPr>
      </w:pPr>
    </w:p>
    <w:p w14:paraId="6EE6C4A5" w14:textId="77777777" w:rsidR="00C66586" w:rsidRDefault="00C66586" w:rsidP="0017466A">
      <w:pPr>
        <w:ind w:left="360"/>
        <w:rPr>
          <w:rFonts w:ascii="Arial" w:hAnsi="Arial" w:cs="Arial"/>
          <w:b/>
          <w:sz w:val="18"/>
          <w:szCs w:val="18"/>
        </w:rPr>
      </w:pPr>
    </w:p>
    <w:p w14:paraId="3B785EF5" w14:textId="77777777" w:rsidR="00C66586" w:rsidRDefault="00C66586" w:rsidP="0017466A">
      <w:pPr>
        <w:ind w:left="360"/>
        <w:rPr>
          <w:rFonts w:ascii="Arial" w:hAnsi="Arial" w:cs="Arial"/>
          <w:b/>
          <w:sz w:val="18"/>
          <w:szCs w:val="18"/>
        </w:rPr>
      </w:pPr>
    </w:p>
    <w:p w14:paraId="05099597" w14:textId="77777777" w:rsidR="00C66586" w:rsidRDefault="00C66586" w:rsidP="0017466A">
      <w:pPr>
        <w:ind w:left="360"/>
        <w:rPr>
          <w:rFonts w:ascii="Arial" w:hAnsi="Arial" w:cs="Arial"/>
          <w:b/>
          <w:sz w:val="18"/>
          <w:szCs w:val="18"/>
        </w:rPr>
      </w:pPr>
    </w:p>
    <w:p w14:paraId="6680FFF9" w14:textId="77777777" w:rsidR="00C66586" w:rsidRDefault="00C66586" w:rsidP="0017466A">
      <w:pPr>
        <w:ind w:left="360"/>
        <w:rPr>
          <w:rFonts w:ascii="Arial" w:hAnsi="Arial" w:cs="Arial"/>
          <w:b/>
          <w:sz w:val="18"/>
          <w:szCs w:val="18"/>
        </w:rPr>
      </w:pPr>
    </w:p>
    <w:p w14:paraId="6AB92482" w14:textId="77777777" w:rsidR="00C66586" w:rsidRDefault="00C66586" w:rsidP="0017466A">
      <w:pPr>
        <w:ind w:left="360"/>
        <w:rPr>
          <w:rFonts w:ascii="Arial" w:hAnsi="Arial" w:cs="Arial"/>
          <w:b/>
          <w:sz w:val="18"/>
          <w:szCs w:val="18"/>
        </w:rPr>
      </w:pPr>
    </w:p>
    <w:p w14:paraId="1B0CAF74" w14:textId="77777777" w:rsidR="00C66586" w:rsidRDefault="00C66586" w:rsidP="0017466A">
      <w:pPr>
        <w:ind w:left="360"/>
        <w:rPr>
          <w:rFonts w:ascii="Arial" w:hAnsi="Arial" w:cs="Arial"/>
          <w:b/>
          <w:sz w:val="18"/>
          <w:szCs w:val="18"/>
        </w:rPr>
      </w:pPr>
    </w:p>
    <w:p w14:paraId="16A08F5A" w14:textId="77777777" w:rsidR="00C66586" w:rsidRDefault="00C66586" w:rsidP="0017466A">
      <w:pPr>
        <w:ind w:left="360"/>
        <w:rPr>
          <w:rFonts w:ascii="Arial" w:hAnsi="Arial" w:cs="Arial"/>
          <w:b/>
          <w:sz w:val="18"/>
          <w:szCs w:val="18"/>
        </w:rPr>
      </w:pPr>
    </w:p>
    <w:p w14:paraId="5490E9B5" w14:textId="77777777" w:rsidR="00C66586" w:rsidRDefault="00C66586" w:rsidP="0017466A">
      <w:pPr>
        <w:ind w:left="360"/>
        <w:rPr>
          <w:rFonts w:ascii="Arial" w:hAnsi="Arial" w:cs="Arial"/>
          <w:b/>
          <w:sz w:val="18"/>
          <w:szCs w:val="18"/>
        </w:rPr>
      </w:pPr>
    </w:p>
    <w:p w14:paraId="23565D45" w14:textId="77777777" w:rsidR="00C66586" w:rsidRDefault="00C66586" w:rsidP="0017466A">
      <w:pPr>
        <w:ind w:left="360"/>
        <w:rPr>
          <w:rFonts w:ascii="Arial" w:hAnsi="Arial" w:cs="Arial"/>
          <w:b/>
          <w:sz w:val="18"/>
          <w:szCs w:val="18"/>
        </w:rPr>
      </w:pPr>
    </w:p>
    <w:p w14:paraId="42CA894A" w14:textId="77777777" w:rsidR="00C66586" w:rsidRDefault="00C66586" w:rsidP="0017466A">
      <w:pPr>
        <w:ind w:left="360"/>
        <w:rPr>
          <w:rFonts w:ascii="Arial" w:hAnsi="Arial" w:cs="Arial"/>
          <w:b/>
          <w:sz w:val="18"/>
          <w:szCs w:val="18"/>
        </w:rPr>
      </w:pPr>
    </w:p>
    <w:p w14:paraId="2E4C5B66" w14:textId="77777777" w:rsidR="00C66586" w:rsidRDefault="00C66586" w:rsidP="0017466A">
      <w:pPr>
        <w:ind w:left="360"/>
        <w:rPr>
          <w:rFonts w:ascii="Arial" w:hAnsi="Arial" w:cs="Arial"/>
          <w:b/>
          <w:sz w:val="18"/>
          <w:szCs w:val="18"/>
        </w:rPr>
      </w:pPr>
    </w:p>
    <w:p w14:paraId="3EE977A0" w14:textId="77777777" w:rsidR="00C66586" w:rsidRDefault="00C66586" w:rsidP="0017466A">
      <w:pPr>
        <w:ind w:left="360"/>
        <w:rPr>
          <w:rFonts w:ascii="Arial" w:hAnsi="Arial" w:cs="Arial"/>
          <w:b/>
          <w:sz w:val="18"/>
          <w:szCs w:val="18"/>
        </w:rPr>
      </w:pPr>
    </w:p>
    <w:p w14:paraId="76CC50E7" w14:textId="77777777" w:rsidR="00C66586" w:rsidRDefault="00C66586" w:rsidP="0017466A">
      <w:pPr>
        <w:ind w:left="360"/>
        <w:rPr>
          <w:rFonts w:ascii="Arial" w:hAnsi="Arial" w:cs="Arial"/>
          <w:b/>
          <w:sz w:val="18"/>
          <w:szCs w:val="18"/>
        </w:rPr>
      </w:pPr>
    </w:p>
    <w:p w14:paraId="5B1BA3B2" w14:textId="77777777" w:rsidR="00C66586" w:rsidRDefault="00C66586" w:rsidP="0017466A">
      <w:pPr>
        <w:ind w:left="360"/>
        <w:rPr>
          <w:rFonts w:ascii="Arial" w:hAnsi="Arial" w:cs="Arial"/>
          <w:b/>
          <w:sz w:val="18"/>
          <w:szCs w:val="18"/>
        </w:rPr>
      </w:pPr>
    </w:p>
    <w:p w14:paraId="65EAD2B2" w14:textId="77777777" w:rsidR="00C66586" w:rsidRDefault="00C66586" w:rsidP="0017466A">
      <w:pPr>
        <w:ind w:left="360"/>
        <w:rPr>
          <w:rFonts w:ascii="Arial" w:hAnsi="Arial" w:cs="Arial"/>
          <w:b/>
          <w:sz w:val="18"/>
          <w:szCs w:val="18"/>
        </w:rPr>
      </w:pPr>
    </w:p>
    <w:p w14:paraId="66F99456" w14:textId="77777777" w:rsidR="00C66586" w:rsidRDefault="00C66586" w:rsidP="0017466A">
      <w:pPr>
        <w:ind w:left="360"/>
        <w:rPr>
          <w:rFonts w:ascii="Arial" w:hAnsi="Arial" w:cs="Arial"/>
          <w:b/>
          <w:sz w:val="18"/>
          <w:szCs w:val="18"/>
        </w:rPr>
      </w:pPr>
    </w:p>
    <w:p w14:paraId="4EA24970" w14:textId="77777777" w:rsidR="00C66586" w:rsidRDefault="00C66586" w:rsidP="0017466A">
      <w:pPr>
        <w:ind w:left="360"/>
        <w:rPr>
          <w:rFonts w:ascii="Arial" w:hAnsi="Arial" w:cs="Arial"/>
          <w:b/>
          <w:sz w:val="18"/>
          <w:szCs w:val="18"/>
        </w:rPr>
      </w:pPr>
    </w:p>
    <w:p w14:paraId="5F0D7A0B" w14:textId="77777777" w:rsidR="00C66586" w:rsidRDefault="00C66586" w:rsidP="0017466A">
      <w:pPr>
        <w:ind w:left="360"/>
        <w:rPr>
          <w:rFonts w:ascii="Arial" w:hAnsi="Arial" w:cs="Arial"/>
          <w:b/>
          <w:sz w:val="18"/>
          <w:szCs w:val="18"/>
        </w:rPr>
      </w:pPr>
    </w:p>
    <w:p w14:paraId="307ED597" w14:textId="77777777" w:rsidR="00C66586" w:rsidRDefault="00C66586" w:rsidP="0017466A">
      <w:pPr>
        <w:ind w:left="360"/>
        <w:rPr>
          <w:rFonts w:ascii="Arial" w:hAnsi="Arial" w:cs="Arial"/>
          <w:b/>
          <w:sz w:val="18"/>
          <w:szCs w:val="18"/>
        </w:rPr>
      </w:pPr>
    </w:p>
    <w:p w14:paraId="58E0FCAB" w14:textId="77777777" w:rsidR="00C66586" w:rsidRDefault="00C66586" w:rsidP="0017466A">
      <w:pPr>
        <w:ind w:left="360"/>
        <w:rPr>
          <w:rFonts w:ascii="Arial" w:hAnsi="Arial" w:cs="Arial"/>
          <w:b/>
          <w:sz w:val="18"/>
          <w:szCs w:val="18"/>
        </w:rPr>
      </w:pPr>
    </w:p>
    <w:p w14:paraId="24091ABC" w14:textId="77777777" w:rsidR="00127B94" w:rsidRDefault="00127B94" w:rsidP="0017466A">
      <w:pPr>
        <w:ind w:left="360"/>
        <w:rPr>
          <w:rFonts w:ascii="Arial" w:hAnsi="Arial" w:cs="Arial"/>
          <w:b/>
          <w:sz w:val="18"/>
          <w:szCs w:val="18"/>
        </w:rPr>
        <w:sectPr w:rsidR="00127B94" w:rsidSect="00421A47">
          <w:headerReference w:type="default" r:id="rId11"/>
          <w:footerReference w:type="default" r:id="rId12"/>
          <w:pgSz w:w="11906" w:h="16838"/>
          <w:pgMar w:top="1417" w:right="1417" w:bottom="1134" w:left="1417" w:header="708" w:footer="708" w:gutter="0"/>
          <w:cols w:space="708"/>
          <w:docGrid w:linePitch="360"/>
        </w:sectPr>
      </w:pPr>
    </w:p>
    <w:tbl>
      <w:tblPr>
        <w:tblpPr w:leftFromText="141" w:rightFromText="141" w:vertAnchor="page" w:horzAnchor="margin" w:tblpXSpec="center" w:tblpY="1591"/>
        <w:tblW w:w="15540" w:type="dxa"/>
        <w:tblCellMar>
          <w:left w:w="70" w:type="dxa"/>
          <w:right w:w="70" w:type="dxa"/>
        </w:tblCellMar>
        <w:tblLook w:val="04A0" w:firstRow="1" w:lastRow="0" w:firstColumn="1" w:lastColumn="0" w:noHBand="0" w:noVBand="1"/>
      </w:tblPr>
      <w:tblGrid>
        <w:gridCol w:w="419"/>
        <w:gridCol w:w="3191"/>
        <w:gridCol w:w="5285"/>
        <w:gridCol w:w="775"/>
        <w:gridCol w:w="655"/>
        <w:gridCol w:w="2465"/>
        <w:gridCol w:w="2750"/>
      </w:tblGrid>
      <w:tr w:rsidR="00FE6D93" w14:paraId="77E5717A" w14:textId="77777777" w:rsidTr="00FE6D93">
        <w:trPr>
          <w:trHeight w:val="280"/>
        </w:trPr>
        <w:tc>
          <w:tcPr>
            <w:tcW w:w="15540" w:type="dxa"/>
            <w:gridSpan w:val="7"/>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1F360EE0" w14:textId="14BE3FE8"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lastRenderedPageBreak/>
              <w:t>Příloha č. 1 - Položkový ceník - servis EZS a EPS</w:t>
            </w:r>
          </w:p>
        </w:tc>
      </w:tr>
      <w:tr w:rsidR="00FE6D93" w14:paraId="20939D36" w14:textId="77777777" w:rsidTr="00FE6D93">
        <w:trPr>
          <w:trHeight w:val="534"/>
        </w:trPr>
        <w:tc>
          <w:tcPr>
            <w:tcW w:w="419" w:type="dxa"/>
            <w:tcBorders>
              <w:top w:val="nil"/>
              <w:left w:val="single" w:sz="8" w:space="0" w:color="auto"/>
              <w:bottom w:val="single" w:sz="4" w:space="0" w:color="auto"/>
              <w:right w:val="single" w:sz="4" w:space="0" w:color="auto"/>
            </w:tcBorders>
            <w:shd w:val="clear" w:color="000000" w:fill="E2EFDA"/>
            <w:noWrap/>
            <w:vAlign w:val="bottom"/>
            <w:hideMark/>
          </w:tcPr>
          <w:p w14:paraId="383F47D0"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 </w:t>
            </w:r>
          </w:p>
        </w:tc>
        <w:tc>
          <w:tcPr>
            <w:tcW w:w="3191" w:type="dxa"/>
            <w:tcBorders>
              <w:top w:val="nil"/>
              <w:left w:val="nil"/>
              <w:bottom w:val="single" w:sz="4" w:space="0" w:color="auto"/>
              <w:right w:val="single" w:sz="4" w:space="0" w:color="auto"/>
            </w:tcBorders>
            <w:shd w:val="clear" w:color="000000" w:fill="E2EFDA"/>
            <w:noWrap/>
            <w:vAlign w:val="bottom"/>
            <w:hideMark/>
          </w:tcPr>
          <w:p w14:paraId="6EB2BF04"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Název položky</w:t>
            </w:r>
          </w:p>
        </w:tc>
        <w:tc>
          <w:tcPr>
            <w:tcW w:w="5285" w:type="dxa"/>
            <w:tcBorders>
              <w:top w:val="nil"/>
              <w:left w:val="nil"/>
              <w:bottom w:val="single" w:sz="4" w:space="0" w:color="auto"/>
              <w:right w:val="single" w:sz="4" w:space="0" w:color="auto"/>
            </w:tcBorders>
            <w:shd w:val="clear" w:color="000000" w:fill="E2EFDA"/>
            <w:noWrap/>
            <w:vAlign w:val="bottom"/>
            <w:hideMark/>
          </w:tcPr>
          <w:p w14:paraId="5A56EF18"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Specifikace položky</w:t>
            </w:r>
          </w:p>
        </w:tc>
        <w:tc>
          <w:tcPr>
            <w:tcW w:w="775" w:type="dxa"/>
            <w:tcBorders>
              <w:top w:val="nil"/>
              <w:left w:val="nil"/>
              <w:bottom w:val="single" w:sz="4" w:space="0" w:color="auto"/>
              <w:right w:val="single" w:sz="4" w:space="0" w:color="auto"/>
            </w:tcBorders>
            <w:shd w:val="clear" w:color="000000" w:fill="E2EFDA"/>
            <w:noWrap/>
            <w:vAlign w:val="bottom"/>
            <w:hideMark/>
          </w:tcPr>
          <w:p w14:paraId="541F4243"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MJ</w:t>
            </w:r>
          </w:p>
        </w:tc>
        <w:tc>
          <w:tcPr>
            <w:tcW w:w="655" w:type="dxa"/>
            <w:tcBorders>
              <w:top w:val="nil"/>
              <w:left w:val="nil"/>
              <w:bottom w:val="single" w:sz="4" w:space="0" w:color="auto"/>
              <w:right w:val="single" w:sz="4" w:space="0" w:color="auto"/>
            </w:tcBorders>
            <w:shd w:val="clear" w:color="000000" w:fill="E2EFDA"/>
            <w:vAlign w:val="bottom"/>
            <w:hideMark/>
          </w:tcPr>
          <w:p w14:paraId="4E3DD650"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Počet za 1 rok</w:t>
            </w:r>
          </w:p>
        </w:tc>
        <w:tc>
          <w:tcPr>
            <w:tcW w:w="2465" w:type="dxa"/>
            <w:tcBorders>
              <w:top w:val="nil"/>
              <w:left w:val="nil"/>
              <w:bottom w:val="single" w:sz="4" w:space="0" w:color="auto"/>
              <w:right w:val="single" w:sz="4" w:space="0" w:color="auto"/>
            </w:tcBorders>
            <w:shd w:val="clear" w:color="000000" w:fill="E2EFDA"/>
            <w:noWrap/>
            <w:vAlign w:val="bottom"/>
            <w:hideMark/>
          </w:tcPr>
          <w:p w14:paraId="355389F7"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Cena za jednotku v Kč bez DPH*</w:t>
            </w:r>
          </w:p>
        </w:tc>
        <w:tc>
          <w:tcPr>
            <w:tcW w:w="2750" w:type="dxa"/>
            <w:tcBorders>
              <w:top w:val="nil"/>
              <w:left w:val="nil"/>
              <w:bottom w:val="single" w:sz="4" w:space="0" w:color="auto"/>
              <w:right w:val="single" w:sz="8" w:space="0" w:color="auto"/>
            </w:tcBorders>
            <w:shd w:val="clear" w:color="000000" w:fill="E2EFDA"/>
            <w:noWrap/>
            <w:vAlign w:val="bottom"/>
            <w:hideMark/>
          </w:tcPr>
          <w:p w14:paraId="60E08678"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Cena celkem v Kč bez DPH za 4 roky</w:t>
            </w:r>
          </w:p>
        </w:tc>
      </w:tr>
      <w:tr w:rsidR="00FE6D93" w14:paraId="4121DFB0" w14:textId="77777777" w:rsidTr="00FE6D93">
        <w:trPr>
          <w:trHeight w:val="801"/>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A02DE82"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1.</w:t>
            </w:r>
          </w:p>
        </w:tc>
        <w:tc>
          <w:tcPr>
            <w:tcW w:w="3191" w:type="dxa"/>
            <w:tcBorders>
              <w:top w:val="nil"/>
              <w:left w:val="nil"/>
              <w:bottom w:val="single" w:sz="4" w:space="0" w:color="auto"/>
              <w:right w:val="single" w:sz="4" w:space="0" w:color="auto"/>
            </w:tcBorders>
            <w:shd w:val="clear" w:color="auto" w:fill="auto"/>
            <w:noWrap/>
            <w:vAlign w:val="bottom"/>
            <w:hideMark/>
          </w:tcPr>
          <w:p w14:paraId="3B1EFC6A"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Práce</w:t>
            </w:r>
          </w:p>
        </w:tc>
        <w:tc>
          <w:tcPr>
            <w:tcW w:w="5285" w:type="dxa"/>
            <w:tcBorders>
              <w:top w:val="nil"/>
              <w:left w:val="nil"/>
              <w:bottom w:val="single" w:sz="4" w:space="0" w:color="auto"/>
              <w:right w:val="single" w:sz="4" w:space="0" w:color="auto"/>
            </w:tcBorders>
            <w:shd w:val="clear" w:color="auto" w:fill="auto"/>
            <w:vAlign w:val="bottom"/>
            <w:hideMark/>
          </w:tcPr>
          <w:p w14:paraId="2EC64A85"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Cena za 1 hodinu práce (účtována v případě oprav, servisu a montážních prací, které nejsou zahrnuty v dalších položkách položkového ceníku; zahrnuje i proškolení pověřených osob)</w:t>
            </w:r>
          </w:p>
        </w:tc>
        <w:tc>
          <w:tcPr>
            <w:tcW w:w="775" w:type="dxa"/>
            <w:tcBorders>
              <w:top w:val="nil"/>
              <w:left w:val="nil"/>
              <w:bottom w:val="single" w:sz="4" w:space="0" w:color="auto"/>
              <w:right w:val="single" w:sz="4" w:space="0" w:color="auto"/>
            </w:tcBorders>
            <w:shd w:val="clear" w:color="auto" w:fill="auto"/>
            <w:noWrap/>
            <w:vAlign w:val="bottom"/>
            <w:hideMark/>
          </w:tcPr>
          <w:p w14:paraId="0825AC42"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os/hod</w:t>
            </w:r>
          </w:p>
        </w:tc>
        <w:tc>
          <w:tcPr>
            <w:tcW w:w="655" w:type="dxa"/>
            <w:tcBorders>
              <w:top w:val="nil"/>
              <w:left w:val="nil"/>
              <w:bottom w:val="single" w:sz="4" w:space="0" w:color="auto"/>
              <w:right w:val="single" w:sz="4" w:space="0" w:color="auto"/>
            </w:tcBorders>
            <w:shd w:val="clear" w:color="auto" w:fill="auto"/>
            <w:noWrap/>
            <w:vAlign w:val="bottom"/>
            <w:hideMark/>
          </w:tcPr>
          <w:p w14:paraId="284E0E95"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870</w:t>
            </w:r>
          </w:p>
        </w:tc>
        <w:tc>
          <w:tcPr>
            <w:tcW w:w="2465" w:type="dxa"/>
            <w:tcBorders>
              <w:top w:val="nil"/>
              <w:left w:val="nil"/>
              <w:bottom w:val="single" w:sz="4" w:space="0" w:color="auto"/>
              <w:right w:val="single" w:sz="4" w:space="0" w:color="auto"/>
            </w:tcBorders>
            <w:shd w:val="clear" w:color="auto" w:fill="auto"/>
            <w:noWrap/>
            <w:vAlign w:val="bottom"/>
            <w:hideMark/>
          </w:tcPr>
          <w:p w14:paraId="55924338"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690,00 Kč</w:t>
            </w:r>
          </w:p>
        </w:tc>
        <w:tc>
          <w:tcPr>
            <w:tcW w:w="2750" w:type="dxa"/>
            <w:tcBorders>
              <w:top w:val="nil"/>
              <w:left w:val="nil"/>
              <w:bottom w:val="single" w:sz="4" w:space="0" w:color="auto"/>
              <w:right w:val="single" w:sz="8" w:space="0" w:color="auto"/>
            </w:tcBorders>
            <w:shd w:val="clear" w:color="auto" w:fill="auto"/>
            <w:noWrap/>
            <w:vAlign w:val="bottom"/>
            <w:hideMark/>
          </w:tcPr>
          <w:p w14:paraId="6729940F"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2 401 200,00 Kč</w:t>
            </w:r>
          </w:p>
        </w:tc>
      </w:tr>
      <w:tr w:rsidR="00FE6D93" w14:paraId="43F0ED46"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B8F2D6A"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2.</w:t>
            </w:r>
          </w:p>
        </w:tc>
        <w:tc>
          <w:tcPr>
            <w:tcW w:w="3191" w:type="dxa"/>
            <w:tcBorders>
              <w:top w:val="nil"/>
              <w:left w:val="nil"/>
              <w:bottom w:val="single" w:sz="4" w:space="0" w:color="auto"/>
              <w:right w:val="single" w:sz="4" w:space="0" w:color="auto"/>
            </w:tcBorders>
            <w:shd w:val="clear" w:color="auto" w:fill="auto"/>
            <w:noWrap/>
            <w:vAlign w:val="bottom"/>
            <w:hideMark/>
          </w:tcPr>
          <w:p w14:paraId="4ECE2A7A"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Měsíční kontrola EPS</w:t>
            </w:r>
          </w:p>
        </w:tc>
        <w:tc>
          <w:tcPr>
            <w:tcW w:w="5285" w:type="dxa"/>
            <w:tcBorders>
              <w:top w:val="nil"/>
              <w:left w:val="nil"/>
              <w:bottom w:val="single" w:sz="4" w:space="0" w:color="auto"/>
              <w:right w:val="single" w:sz="4" w:space="0" w:color="auto"/>
            </w:tcBorders>
            <w:shd w:val="clear" w:color="auto" w:fill="auto"/>
            <w:vAlign w:val="bottom"/>
            <w:hideMark/>
          </w:tcPr>
          <w:p w14:paraId="56406488"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Cena za měsíční kontrolu EPS</w:t>
            </w:r>
          </w:p>
        </w:tc>
        <w:tc>
          <w:tcPr>
            <w:tcW w:w="775" w:type="dxa"/>
            <w:tcBorders>
              <w:top w:val="nil"/>
              <w:left w:val="nil"/>
              <w:bottom w:val="single" w:sz="4" w:space="0" w:color="auto"/>
              <w:right w:val="single" w:sz="4" w:space="0" w:color="auto"/>
            </w:tcBorders>
            <w:shd w:val="clear" w:color="auto" w:fill="auto"/>
            <w:noWrap/>
            <w:vAlign w:val="bottom"/>
            <w:hideMark/>
          </w:tcPr>
          <w:p w14:paraId="7F5DA9EB"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474C8785"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170</w:t>
            </w:r>
          </w:p>
        </w:tc>
        <w:tc>
          <w:tcPr>
            <w:tcW w:w="2465" w:type="dxa"/>
            <w:tcBorders>
              <w:top w:val="nil"/>
              <w:left w:val="nil"/>
              <w:bottom w:val="single" w:sz="4" w:space="0" w:color="auto"/>
              <w:right w:val="single" w:sz="4" w:space="0" w:color="auto"/>
            </w:tcBorders>
            <w:shd w:val="clear" w:color="auto" w:fill="auto"/>
            <w:noWrap/>
            <w:vAlign w:val="bottom"/>
            <w:hideMark/>
          </w:tcPr>
          <w:p w14:paraId="5DF7C990"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95,00 Kč</w:t>
            </w:r>
          </w:p>
        </w:tc>
        <w:tc>
          <w:tcPr>
            <w:tcW w:w="2750" w:type="dxa"/>
            <w:tcBorders>
              <w:top w:val="nil"/>
              <w:left w:val="nil"/>
              <w:bottom w:val="single" w:sz="4" w:space="0" w:color="auto"/>
              <w:right w:val="single" w:sz="8" w:space="0" w:color="auto"/>
            </w:tcBorders>
            <w:shd w:val="clear" w:color="auto" w:fill="auto"/>
            <w:noWrap/>
            <w:vAlign w:val="bottom"/>
            <w:hideMark/>
          </w:tcPr>
          <w:p w14:paraId="05FC87C3"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64 600,00 Kč</w:t>
            </w:r>
          </w:p>
        </w:tc>
      </w:tr>
      <w:tr w:rsidR="00FE6D93" w14:paraId="100FEC12"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CCB816E"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3.</w:t>
            </w:r>
          </w:p>
        </w:tc>
        <w:tc>
          <w:tcPr>
            <w:tcW w:w="3191" w:type="dxa"/>
            <w:tcBorders>
              <w:top w:val="nil"/>
              <w:left w:val="nil"/>
              <w:bottom w:val="single" w:sz="4" w:space="0" w:color="auto"/>
              <w:right w:val="single" w:sz="4" w:space="0" w:color="auto"/>
            </w:tcBorders>
            <w:shd w:val="clear" w:color="auto" w:fill="auto"/>
            <w:noWrap/>
            <w:vAlign w:val="bottom"/>
            <w:hideMark/>
          </w:tcPr>
          <w:p w14:paraId="76311B1F"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Půlroční zkouška činnosti EPS při provozu</w:t>
            </w:r>
          </w:p>
        </w:tc>
        <w:tc>
          <w:tcPr>
            <w:tcW w:w="5285" w:type="dxa"/>
            <w:tcBorders>
              <w:top w:val="nil"/>
              <w:left w:val="nil"/>
              <w:bottom w:val="single" w:sz="4" w:space="0" w:color="auto"/>
              <w:right w:val="single" w:sz="4" w:space="0" w:color="auto"/>
            </w:tcBorders>
            <w:shd w:val="clear" w:color="auto" w:fill="auto"/>
            <w:noWrap/>
            <w:vAlign w:val="bottom"/>
            <w:hideMark/>
          </w:tcPr>
          <w:p w14:paraId="54EA5D03"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Cena za půlroční kontrolu EPS</w:t>
            </w:r>
          </w:p>
        </w:tc>
        <w:tc>
          <w:tcPr>
            <w:tcW w:w="775" w:type="dxa"/>
            <w:tcBorders>
              <w:top w:val="nil"/>
              <w:left w:val="nil"/>
              <w:bottom w:val="single" w:sz="4" w:space="0" w:color="auto"/>
              <w:right w:val="single" w:sz="4" w:space="0" w:color="auto"/>
            </w:tcBorders>
            <w:shd w:val="clear" w:color="auto" w:fill="auto"/>
            <w:noWrap/>
            <w:vAlign w:val="bottom"/>
            <w:hideMark/>
          </w:tcPr>
          <w:p w14:paraId="3DFF1388"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7D9D2145"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18</w:t>
            </w:r>
          </w:p>
        </w:tc>
        <w:tc>
          <w:tcPr>
            <w:tcW w:w="2465" w:type="dxa"/>
            <w:tcBorders>
              <w:top w:val="nil"/>
              <w:left w:val="nil"/>
              <w:bottom w:val="single" w:sz="4" w:space="0" w:color="auto"/>
              <w:right w:val="single" w:sz="4" w:space="0" w:color="auto"/>
            </w:tcBorders>
            <w:shd w:val="clear" w:color="auto" w:fill="auto"/>
            <w:noWrap/>
            <w:vAlign w:val="bottom"/>
            <w:hideMark/>
          </w:tcPr>
          <w:p w14:paraId="10123E3E"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5 650,00 Kč</w:t>
            </w:r>
          </w:p>
        </w:tc>
        <w:tc>
          <w:tcPr>
            <w:tcW w:w="2750" w:type="dxa"/>
            <w:tcBorders>
              <w:top w:val="nil"/>
              <w:left w:val="nil"/>
              <w:bottom w:val="single" w:sz="4" w:space="0" w:color="auto"/>
              <w:right w:val="single" w:sz="8" w:space="0" w:color="auto"/>
            </w:tcBorders>
            <w:shd w:val="clear" w:color="auto" w:fill="auto"/>
            <w:noWrap/>
            <w:vAlign w:val="bottom"/>
            <w:hideMark/>
          </w:tcPr>
          <w:p w14:paraId="26EA92D6"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406 800,00 Kč</w:t>
            </w:r>
          </w:p>
        </w:tc>
      </w:tr>
      <w:tr w:rsidR="00FE6D93" w14:paraId="5500EEE2"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DE0173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4.</w:t>
            </w:r>
          </w:p>
        </w:tc>
        <w:tc>
          <w:tcPr>
            <w:tcW w:w="3191" w:type="dxa"/>
            <w:tcBorders>
              <w:top w:val="nil"/>
              <w:left w:val="nil"/>
              <w:bottom w:val="single" w:sz="4" w:space="0" w:color="auto"/>
              <w:right w:val="single" w:sz="4" w:space="0" w:color="auto"/>
            </w:tcBorders>
            <w:shd w:val="clear" w:color="auto" w:fill="auto"/>
            <w:noWrap/>
            <w:vAlign w:val="bottom"/>
            <w:hideMark/>
          </w:tcPr>
          <w:p w14:paraId="28E7D7C0"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Roční kontrola provozuschopnosti EPS</w:t>
            </w:r>
          </w:p>
        </w:tc>
        <w:tc>
          <w:tcPr>
            <w:tcW w:w="5285" w:type="dxa"/>
            <w:tcBorders>
              <w:top w:val="nil"/>
              <w:left w:val="nil"/>
              <w:bottom w:val="single" w:sz="4" w:space="0" w:color="auto"/>
              <w:right w:val="single" w:sz="4" w:space="0" w:color="auto"/>
            </w:tcBorders>
            <w:shd w:val="clear" w:color="auto" w:fill="auto"/>
            <w:noWrap/>
            <w:vAlign w:val="bottom"/>
            <w:hideMark/>
          </w:tcPr>
          <w:p w14:paraId="614CA5C2"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Cena za roční kontrolu EPS</w:t>
            </w:r>
          </w:p>
        </w:tc>
        <w:tc>
          <w:tcPr>
            <w:tcW w:w="775" w:type="dxa"/>
            <w:tcBorders>
              <w:top w:val="nil"/>
              <w:left w:val="nil"/>
              <w:bottom w:val="single" w:sz="4" w:space="0" w:color="auto"/>
              <w:right w:val="single" w:sz="4" w:space="0" w:color="auto"/>
            </w:tcBorders>
            <w:shd w:val="clear" w:color="auto" w:fill="auto"/>
            <w:noWrap/>
            <w:vAlign w:val="bottom"/>
            <w:hideMark/>
          </w:tcPr>
          <w:p w14:paraId="547FE87B"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4A068AD4"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18</w:t>
            </w:r>
          </w:p>
        </w:tc>
        <w:tc>
          <w:tcPr>
            <w:tcW w:w="2465" w:type="dxa"/>
            <w:tcBorders>
              <w:top w:val="nil"/>
              <w:left w:val="nil"/>
              <w:bottom w:val="single" w:sz="4" w:space="0" w:color="auto"/>
              <w:right w:val="single" w:sz="4" w:space="0" w:color="auto"/>
            </w:tcBorders>
            <w:shd w:val="clear" w:color="auto" w:fill="auto"/>
            <w:noWrap/>
            <w:vAlign w:val="bottom"/>
            <w:hideMark/>
          </w:tcPr>
          <w:p w14:paraId="7808C02D"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9 010,00 Kč</w:t>
            </w:r>
          </w:p>
        </w:tc>
        <w:tc>
          <w:tcPr>
            <w:tcW w:w="2750" w:type="dxa"/>
            <w:tcBorders>
              <w:top w:val="nil"/>
              <w:left w:val="nil"/>
              <w:bottom w:val="single" w:sz="4" w:space="0" w:color="auto"/>
              <w:right w:val="single" w:sz="8" w:space="0" w:color="auto"/>
            </w:tcBorders>
            <w:shd w:val="clear" w:color="auto" w:fill="auto"/>
            <w:noWrap/>
            <w:vAlign w:val="bottom"/>
            <w:hideMark/>
          </w:tcPr>
          <w:p w14:paraId="02C18466"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648 720,00 Kč</w:t>
            </w:r>
          </w:p>
        </w:tc>
      </w:tr>
      <w:tr w:rsidR="00FE6D93" w14:paraId="47C38789" w14:textId="77777777" w:rsidTr="00FE6D93">
        <w:trPr>
          <w:trHeight w:val="25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1FD925EE"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5.</w:t>
            </w:r>
          </w:p>
        </w:tc>
        <w:tc>
          <w:tcPr>
            <w:tcW w:w="3191" w:type="dxa"/>
            <w:tcBorders>
              <w:top w:val="nil"/>
              <w:left w:val="nil"/>
              <w:bottom w:val="single" w:sz="4" w:space="0" w:color="auto"/>
              <w:right w:val="single" w:sz="4" w:space="0" w:color="auto"/>
            </w:tcBorders>
            <w:shd w:val="clear" w:color="auto" w:fill="auto"/>
            <w:noWrap/>
            <w:vAlign w:val="bottom"/>
            <w:hideMark/>
          </w:tcPr>
          <w:p w14:paraId="6890CD10"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Pravidelná revize EZS</w:t>
            </w:r>
          </w:p>
        </w:tc>
        <w:tc>
          <w:tcPr>
            <w:tcW w:w="5285" w:type="dxa"/>
            <w:tcBorders>
              <w:top w:val="nil"/>
              <w:left w:val="nil"/>
              <w:bottom w:val="single" w:sz="4" w:space="0" w:color="auto"/>
              <w:right w:val="single" w:sz="4" w:space="0" w:color="auto"/>
            </w:tcBorders>
            <w:shd w:val="clear" w:color="auto" w:fill="auto"/>
            <w:vAlign w:val="bottom"/>
            <w:hideMark/>
          </w:tcPr>
          <w:p w14:paraId="1617C218"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Cena za roční revizi elektronického zabezpečovacího systému</w:t>
            </w:r>
          </w:p>
        </w:tc>
        <w:tc>
          <w:tcPr>
            <w:tcW w:w="775" w:type="dxa"/>
            <w:tcBorders>
              <w:top w:val="nil"/>
              <w:left w:val="nil"/>
              <w:bottom w:val="single" w:sz="4" w:space="0" w:color="auto"/>
              <w:right w:val="single" w:sz="4" w:space="0" w:color="auto"/>
            </w:tcBorders>
            <w:shd w:val="clear" w:color="auto" w:fill="auto"/>
            <w:noWrap/>
            <w:vAlign w:val="bottom"/>
            <w:hideMark/>
          </w:tcPr>
          <w:p w14:paraId="287DE00C"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0008F139"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49</w:t>
            </w:r>
          </w:p>
        </w:tc>
        <w:tc>
          <w:tcPr>
            <w:tcW w:w="2465" w:type="dxa"/>
            <w:tcBorders>
              <w:top w:val="nil"/>
              <w:left w:val="nil"/>
              <w:bottom w:val="single" w:sz="4" w:space="0" w:color="auto"/>
              <w:right w:val="single" w:sz="4" w:space="0" w:color="auto"/>
            </w:tcBorders>
            <w:shd w:val="clear" w:color="auto" w:fill="auto"/>
            <w:noWrap/>
            <w:vAlign w:val="bottom"/>
            <w:hideMark/>
          </w:tcPr>
          <w:p w14:paraId="721AC868"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560,00 Kč</w:t>
            </w:r>
          </w:p>
        </w:tc>
        <w:tc>
          <w:tcPr>
            <w:tcW w:w="2750" w:type="dxa"/>
            <w:tcBorders>
              <w:top w:val="nil"/>
              <w:left w:val="nil"/>
              <w:bottom w:val="single" w:sz="4" w:space="0" w:color="auto"/>
              <w:right w:val="single" w:sz="8" w:space="0" w:color="auto"/>
            </w:tcBorders>
            <w:shd w:val="clear" w:color="auto" w:fill="auto"/>
            <w:noWrap/>
            <w:vAlign w:val="bottom"/>
            <w:hideMark/>
          </w:tcPr>
          <w:p w14:paraId="08874089"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109 760,00 Kč</w:t>
            </w:r>
          </w:p>
        </w:tc>
      </w:tr>
      <w:tr w:rsidR="00FE6D93" w14:paraId="1562B165"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33335C5A"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6.</w:t>
            </w:r>
          </w:p>
        </w:tc>
        <w:tc>
          <w:tcPr>
            <w:tcW w:w="3191" w:type="dxa"/>
            <w:tcBorders>
              <w:top w:val="nil"/>
              <w:left w:val="nil"/>
              <w:bottom w:val="single" w:sz="4" w:space="0" w:color="auto"/>
              <w:right w:val="single" w:sz="4" w:space="0" w:color="auto"/>
            </w:tcBorders>
            <w:shd w:val="clear" w:color="auto" w:fill="auto"/>
            <w:noWrap/>
            <w:vAlign w:val="bottom"/>
            <w:hideMark/>
          </w:tcPr>
          <w:p w14:paraId="546AAA68"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Zkušební plyn</w:t>
            </w:r>
          </w:p>
        </w:tc>
        <w:tc>
          <w:tcPr>
            <w:tcW w:w="5285" w:type="dxa"/>
            <w:tcBorders>
              <w:top w:val="nil"/>
              <w:left w:val="nil"/>
              <w:bottom w:val="single" w:sz="4" w:space="0" w:color="auto"/>
              <w:right w:val="single" w:sz="4" w:space="0" w:color="auto"/>
            </w:tcBorders>
            <w:shd w:val="clear" w:color="auto" w:fill="auto"/>
            <w:noWrap/>
            <w:vAlign w:val="bottom"/>
            <w:hideMark/>
          </w:tcPr>
          <w:p w14:paraId="1B183D16"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Cena za použití plynu při kontrole EPS</w:t>
            </w:r>
          </w:p>
        </w:tc>
        <w:tc>
          <w:tcPr>
            <w:tcW w:w="775" w:type="dxa"/>
            <w:tcBorders>
              <w:top w:val="nil"/>
              <w:left w:val="nil"/>
              <w:bottom w:val="single" w:sz="4" w:space="0" w:color="auto"/>
              <w:right w:val="single" w:sz="4" w:space="0" w:color="auto"/>
            </w:tcBorders>
            <w:shd w:val="clear" w:color="auto" w:fill="auto"/>
            <w:noWrap/>
            <w:vAlign w:val="bottom"/>
            <w:hideMark/>
          </w:tcPr>
          <w:p w14:paraId="0BEC3EA6"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012C2EFD"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120</w:t>
            </w:r>
          </w:p>
        </w:tc>
        <w:tc>
          <w:tcPr>
            <w:tcW w:w="2465" w:type="dxa"/>
            <w:tcBorders>
              <w:top w:val="nil"/>
              <w:left w:val="nil"/>
              <w:bottom w:val="single" w:sz="4" w:space="0" w:color="auto"/>
              <w:right w:val="single" w:sz="4" w:space="0" w:color="auto"/>
            </w:tcBorders>
            <w:shd w:val="clear" w:color="auto" w:fill="auto"/>
            <w:noWrap/>
            <w:vAlign w:val="bottom"/>
            <w:hideMark/>
          </w:tcPr>
          <w:p w14:paraId="17135ABB"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50,00 Kč</w:t>
            </w:r>
          </w:p>
        </w:tc>
        <w:tc>
          <w:tcPr>
            <w:tcW w:w="2750" w:type="dxa"/>
            <w:tcBorders>
              <w:top w:val="nil"/>
              <w:left w:val="nil"/>
              <w:bottom w:val="single" w:sz="4" w:space="0" w:color="auto"/>
              <w:right w:val="single" w:sz="8" w:space="0" w:color="auto"/>
            </w:tcBorders>
            <w:shd w:val="clear" w:color="auto" w:fill="auto"/>
            <w:noWrap/>
            <w:vAlign w:val="bottom"/>
            <w:hideMark/>
          </w:tcPr>
          <w:p w14:paraId="5C8C81F6"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24 000,00 Kč</w:t>
            </w:r>
          </w:p>
        </w:tc>
      </w:tr>
      <w:tr w:rsidR="00FE6D93" w14:paraId="76632A78"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63C2498"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7.</w:t>
            </w:r>
          </w:p>
        </w:tc>
        <w:tc>
          <w:tcPr>
            <w:tcW w:w="3191" w:type="dxa"/>
            <w:tcBorders>
              <w:top w:val="nil"/>
              <w:left w:val="nil"/>
              <w:bottom w:val="single" w:sz="4" w:space="0" w:color="auto"/>
              <w:right w:val="single" w:sz="4" w:space="0" w:color="auto"/>
            </w:tcBorders>
            <w:shd w:val="clear" w:color="auto" w:fill="auto"/>
            <w:noWrap/>
            <w:vAlign w:val="bottom"/>
            <w:hideMark/>
          </w:tcPr>
          <w:p w14:paraId="4C5497D6"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Výjezd</w:t>
            </w:r>
          </w:p>
        </w:tc>
        <w:tc>
          <w:tcPr>
            <w:tcW w:w="5285" w:type="dxa"/>
            <w:tcBorders>
              <w:top w:val="nil"/>
              <w:left w:val="nil"/>
              <w:bottom w:val="single" w:sz="4" w:space="0" w:color="auto"/>
              <w:right w:val="single" w:sz="4" w:space="0" w:color="auto"/>
            </w:tcBorders>
            <w:shd w:val="clear" w:color="auto" w:fill="auto"/>
            <w:noWrap/>
            <w:vAlign w:val="bottom"/>
            <w:hideMark/>
          </w:tcPr>
          <w:p w14:paraId="6451C48E"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Cena za výjezd do VFN, včetně dopravy a času stráveného na cestě</w:t>
            </w:r>
          </w:p>
        </w:tc>
        <w:tc>
          <w:tcPr>
            <w:tcW w:w="775" w:type="dxa"/>
            <w:tcBorders>
              <w:top w:val="nil"/>
              <w:left w:val="nil"/>
              <w:bottom w:val="single" w:sz="4" w:space="0" w:color="auto"/>
              <w:right w:val="single" w:sz="4" w:space="0" w:color="auto"/>
            </w:tcBorders>
            <w:shd w:val="clear" w:color="auto" w:fill="auto"/>
            <w:noWrap/>
            <w:vAlign w:val="bottom"/>
            <w:hideMark/>
          </w:tcPr>
          <w:p w14:paraId="2FEE774B"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6A634DD0"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156</w:t>
            </w:r>
          </w:p>
        </w:tc>
        <w:tc>
          <w:tcPr>
            <w:tcW w:w="2465" w:type="dxa"/>
            <w:tcBorders>
              <w:top w:val="nil"/>
              <w:left w:val="nil"/>
              <w:bottom w:val="single" w:sz="4" w:space="0" w:color="auto"/>
              <w:right w:val="single" w:sz="4" w:space="0" w:color="auto"/>
            </w:tcBorders>
            <w:shd w:val="clear" w:color="auto" w:fill="auto"/>
            <w:noWrap/>
            <w:vAlign w:val="bottom"/>
            <w:hideMark/>
          </w:tcPr>
          <w:p w14:paraId="7EAD0F08"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900,00 Kč</w:t>
            </w:r>
          </w:p>
        </w:tc>
        <w:tc>
          <w:tcPr>
            <w:tcW w:w="2750" w:type="dxa"/>
            <w:tcBorders>
              <w:top w:val="nil"/>
              <w:left w:val="nil"/>
              <w:bottom w:val="single" w:sz="4" w:space="0" w:color="auto"/>
              <w:right w:val="single" w:sz="8" w:space="0" w:color="auto"/>
            </w:tcBorders>
            <w:shd w:val="clear" w:color="auto" w:fill="auto"/>
            <w:noWrap/>
            <w:vAlign w:val="bottom"/>
            <w:hideMark/>
          </w:tcPr>
          <w:p w14:paraId="5026AA61" w14:textId="77777777" w:rsidR="00FE6D93" w:rsidRDefault="00FE6D93" w:rsidP="00FE6D93">
            <w:pPr>
              <w:jc w:val="right"/>
              <w:rPr>
                <w:rFonts w:ascii="Calibri" w:hAnsi="Calibri" w:cs="Calibri"/>
                <w:color w:val="000000"/>
                <w:sz w:val="22"/>
                <w:szCs w:val="22"/>
              </w:rPr>
            </w:pPr>
            <w:r>
              <w:rPr>
                <w:rFonts w:ascii="Calibri" w:hAnsi="Calibri" w:cs="Calibri"/>
                <w:color w:val="000000"/>
                <w:sz w:val="22"/>
                <w:szCs w:val="22"/>
              </w:rPr>
              <w:t>561 600,00 Kč</w:t>
            </w:r>
          </w:p>
        </w:tc>
      </w:tr>
      <w:tr w:rsidR="00FE6D93" w14:paraId="29EEF7A1"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56138A0"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8.</w:t>
            </w:r>
          </w:p>
        </w:tc>
        <w:tc>
          <w:tcPr>
            <w:tcW w:w="3191" w:type="dxa"/>
            <w:tcBorders>
              <w:top w:val="nil"/>
              <w:left w:val="nil"/>
              <w:bottom w:val="single" w:sz="4" w:space="0" w:color="auto"/>
              <w:right w:val="single" w:sz="4" w:space="0" w:color="auto"/>
            </w:tcBorders>
            <w:shd w:val="clear" w:color="auto" w:fill="auto"/>
            <w:noWrap/>
            <w:vAlign w:val="bottom"/>
            <w:hideMark/>
          </w:tcPr>
          <w:p w14:paraId="0DC635DC"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5285" w:type="dxa"/>
            <w:tcBorders>
              <w:top w:val="nil"/>
              <w:left w:val="nil"/>
              <w:bottom w:val="single" w:sz="4" w:space="0" w:color="auto"/>
              <w:right w:val="single" w:sz="4" w:space="0" w:color="auto"/>
            </w:tcBorders>
            <w:shd w:val="clear" w:color="auto" w:fill="auto"/>
            <w:noWrap/>
            <w:vAlign w:val="bottom"/>
            <w:hideMark/>
          </w:tcPr>
          <w:p w14:paraId="080CE356"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17A065F"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71536A30"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shd w:val="clear" w:color="auto" w:fill="auto"/>
            <w:noWrap/>
            <w:vAlign w:val="bottom"/>
            <w:hideMark/>
          </w:tcPr>
          <w:p w14:paraId="281DA10F"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750" w:type="dxa"/>
            <w:tcBorders>
              <w:top w:val="nil"/>
              <w:left w:val="nil"/>
              <w:bottom w:val="single" w:sz="4" w:space="0" w:color="auto"/>
              <w:right w:val="single" w:sz="8" w:space="0" w:color="auto"/>
            </w:tcBorders>
            <w:shd w:val="clear" w:color="auto" w:fill="auto"/>
            <w:noWrap/>
            <w:vAlign w:val="bottom"/>
            <w:hideMark/>
          </w:tcPr>
          <w:p w14:paraId="13B88C67"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r>
      <w:tr w:rsidR="00FE6D93" w14:paraId="186CD876"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F9E9568"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9.</w:t>
            </w:r>
          </w:p>
        </w:tc>
        <w:tc>
          <w:tcPr>
            <w:tcW w:w="3191" w:type="dxa"/>
            <w:tcBorders>
              <w:top w:val="nil"/>
              <w:left w:val="nil"/>
              <w:bottom w:val="single" w:sz="4" w:space="0" w:color="auto"/>
              <w:right w:val="single" w:sz="4" w:space="0" w:color="auto"/>
            </w:tcBorders>
            <w:shd w:val="clear" w:color="auto" w:fill="auto"/>
            <w:noWrap/>
            <w:vAlign w:val="bottom"/>
            <w:hideMark/>
          </w:tcPr>
          <w:p w14:paraId="11D6A04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5285" w:type="dxa"/>
            <w:tcBorders>
              <w:top w:val="nil"/>
              <w:left w:val="nil"/>
              <w:bottom w:val="single" w:sz="4" w:space="0" w:color="auto"/>
              <w:right w:val="single" w:sz="4" w:space="0" w:color="auto"/>
            </w:tcBorders>
            <w:shd w:val="clear" w:color="auto" w:fill="auto"/>
            <w:noWrap/>
            <w:vAlign w:val="bottom"/>
            <w:hideMark/>
          </w:tcPr>
          <w:p w14:paraId="71CFBA67"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492EEFDD"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28B4C13C"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shd w:val="clear" w:color="auto" w:fill="auto"/>
            <w:noWrap/>
            <w:vAlign w:val="bottom"/>
            <w:hideMark/>
          </w:tcPr>
          <w:p w14:paraId="3965ED5E"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750" w:type="dxa"/>
            <w:tcBorders>
              <w:top w:val="nil"/>
              <w:left w:val="nil"/>
              <w:bottom w:val="single" w:sz="4" w:space="0" w:color="auto"/>
              <w:right w:val="single" w:sz="8" w:space="0" w:color="auto"/>
            </w:tcBorders>
            <w:shd w:val="clear" w:color="auto" w:fill="auto"/>
            <w:noWrap/>
            <w:vAlign w:val="bottom"/>
            <w:hideMark/>
          </w:tcPr>
          <w:p w14:paraId="16500F6F"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r>
      <w:tr w:rsidR="00FE6D93" w14:paraId="0845167E"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2B8F71E"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10.</w:t>
            </w:r>
          </w:p>
        </w:tc>
        <w:tc>
          <w:tcPr>
            <w:tcW w:w="3191" w:type="dxa"/>
            <w:tcBorders>
              <w:top w:val="nil"/>
              <w:left w:val="nil"/>
              <w:bottom w:val="single" w:sz="4" w:space="0" w:color="auto"/>
              <w:right w:val="single" w:sz="4" w:space="0" w:color="auto"/>
            </w:tcBorders>
            <w:shd w:val="clear" w:color="auto" w:fill="auto"/>
            <w:noWrap/>
            <w:vAlign w:val="bottom"/>
            <w:hideMark/>
          </w:tcPr>
          <w:p w14:paraId="2CED01FB"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5285" w:type="dxa"/>
            <w:tcBorders>
              <w:top w:val="nil"/>
              <w:left w:val="nil"/>
              <w:bottom w:val="single" w:sz="4" w:space="0" w:color="auto"/>
              <w:right w:val="single" w:sz="4" w:space="0" w:color="auto"/>
            </w:tcBorders>
            <w:shd w:val="clear" w:color="auto" w:fill="auto"/>
            <w:noWrap/>
            <w:vAlign w:val="bottom"/>
            <w:hideMark/>
          </w:tcPr>
          <w:p w14:paraId="1B71C9FC"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75E8D2E"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015B063D"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shd w:val="clear" w:color="auto" w:fill="auto"/>
            <w:noWrap/>
            <w:vAlign w:val="bottom"/>
            <w:hideMark/>
          </w:tcPr>
          <w:p w14:paraId="1C0B14A0"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750" w:type="dxa"/>
            <w:tcBorders>
              <w:top w:val="nil"/>
              <w:left w:val="nil"/>
              <w:bottom w:val="single" w:sz="4" w:space="0" w:color="auto"/>
              <w:right w:val="single" w:sz="8" w:space="0" w:color="auto"/>
            </w:tcBorders>
            <w:shd w:val="clear" w:color="auto" w:fill="auto"/>
            <w:noWrap/>
            <w:vAlign w:val="bottom"/>
            <w:hideMark/>
          </w:tcPr>
          <w:p w14:paraId="7022F605"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r>
      <w:tr w:rsidR="00FE6D93" w14:paraId="1DB32A46"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D7C949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11.</w:t>
            </w:r>
          </w:p>
        </w:tc>
        <w:tc>
          <w:tcPr>
            <w:tcW w:w="3191" w:type="dxa"/>
            <w:tcBorders>
              <w:top w:val="nil"/>
              <w:left w:val="nil"/>
              <w:bottom w:val="single" w:sz="4" w:space="0" w:color="auto"/>
              <w:right w:val="single" w:sz="4" w:space="0" w:color="auto"/>
            </w:tcBorders>
            <w:shd w:val="clear" w:color="auto" w:fill="auto"/>
            <w:noWrap/>
            <w:vAlign w:val="bottom"/>
            <w:hideMark/>
          </w:tcPr>
          <w:p w14:paraId="0F5D8D9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5285" w:type="dxa"/>
            <w:tcBorders>
              <w:top w:val="nil"/>
              <w:left w:val="nil"/>
              <w:bottom w:val="single" w:sz="4" w:space="0" w:color="auto"/>
              <w:right w:val="single" w:sz="4" w:space="0" w:color="auto"/>
            </w:tcBorders>
            <w:shd w:val="clear" w:color="auto" w:fill="auto"/>
            <w:noWrap/>
            <w:vAlign w:val="bottom"/>
            <w:hideMark/>
          </w:tcPr>
          <w:p w14:paraId="130DDC2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15C3BF81"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11966A98"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shd w:val="clear" w:color="auto" w:fill="auto"/>
            <w:noWrap/>
            <w:vAlign w:val="bottom"/>
            <w:hideMark/>
          </w:tcPr>
          <w:p w14:paraId="5283FB92"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750" w:type="dxa"/>
            <w:tcBorders>
              <w:top w:val="nil"/>
              <w:left w:val="nil"/>
              <w:bottom w:val="single" w:sz="4" w:space="0" w:color="auto"/>
              <w:right w:val="single" w:sz="8" w:space="0" w:color="auto"/>
            </w:tcBorders>
            <w:shd w:val="clear" w:color="auto" w:fill="auto"/>
            <w:noWrap/>
            <w:vAlign w:val="bottom"/>
            <w:hideMark/>
          </w:tcPr>
          <w:p w14:paraId="2C56EC47"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r>
      <w:tr w:rsidR="00FE6D93" w14:paraId="7950AEC0"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7D698808"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12.</w:t>
            </w:r>
          </w:p>
        </w:tc>
        <w:tc>
          <w:tcPr>
            <w:tcW w:w="3191" w:type="dxa"/>
            <w:tcBorders>
              <w:top w:val="nil"/>
              <w:left w:val="nil"/>
              <w:bottom w:val="single" w:sz="4" w:space="0" w:color="auto"/>
              <w:right w:val="single" w:sz="4" w:space="0" w:color="auto"/>
            </w:tcBorders>
            <w:shd w:val="clear" w:color="auto" w:fill="auto"/>
            <w:noWrap/>
            <w:vAlign w:val="bottom"/>
            <w:hideMark/>
          </w:tcPr>
          <w:p w14:paraId="54949B7B"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5285" w:type="dxa"/>
            <w:tcBorders>
              <w:top w:val="nil"/>
              <w:left w:val="nil"/>
              <w:bottom w:val="single" w:sz="4" w:space="0" w:color="auto"/>
              <w:right w:val="single" w:sz="4" w:space="0" w:color="auto"/>
            </w:tcBorders>
            <w:shd w:val="clear" w:color="auto" w:fill="auto"/>
            <w:noWrap/>
            <w:vAlign w:val="bottom"/>
            <w:hideMark/>
          </w:tcPr>
          <w:p w14:paraId="641DB232"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624A134F"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4ED3B42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shd w:val="clear" w:color="auto" w:fill="auto"/>
            <w:noWrap/>
            <w:vAlign w:val="bottom"/>
            <w:hideMark/>
          </w:tcPr>
          <w:p w14:paraId="2AB36967"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750" w:type="dxa"/>
            <w:tcBorders>
              <w:top w:val="nil"/>
              <w:left w:val="nil"/>
              <w:bottom w:val="single" w:sz="4" w:space="0" w:color="auto"/>
              <w:right w:val="single" w:sz="8" w:space="0" w:color="auto"/>
            </w:tcBorders>
            <w:shd w:val="clear" w:color="auto" w:fill="auto"/>
            <w:noWrap/>
            <w:vAlign w:val="bottom"/>
            <w:hideMark/>
          </w:tcPr>
          <w:p w14:paraId="3FDF6C76"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r>
      <w:tr w:rsidR="00FE6D93" w14:paraId="230AC36E" w14:textId="77777777" w:rsidTr="00FE6D93">
        <w:trPr>
          <w:trHeight w:val="267"/>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74CEB52"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13.</w:t>
            </w:r>
          </w:p>
        </w:tc>
        <w:tc>
          <w:tcPr>
            <w:tcW w:w="3191" w:type="dxa"/>
            <w:tcBorders>
              <w:top w:val="nil"/>
              <w:left w:val="nil"/>
              <w:bottom w:val="single" w:sz="4" w:space="0" w:color="auto"/>
              <w:right w:val="single" w:sz="4" w:space="0" w:color="auto"/>
            </w:tcBorders>
            <w:shd w:val="clear" w:color="auto" w:fill="auto"/>
            <w:noWrap/>
            <w:vAlign w:val="bottom"/>
            <w:hideMark/>
          </w:tcPr>
          <w:p w14:paraId="4CEC6E1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5285" w:type="dxa"/>
            <w:tcBorders>
              <w:top w:val="nil"/>
              <w:left w:val="nil"/>
              <w:bottom w:val="single" w:sz="4" w:space="0" w:color="auto"/>
              <w:right w:val="single" w:sz="4" w:space="0" w:color="auto"/>
            </w:tcBorders>
            <w:shd w:val="clear" w:color="auto" w:fill="auto"/>
            <w:noWrap/>
            <w:vAlign w:val="bottom"/>
            <w:hideMark/>
          </w:tcPr>
          <w:p w14:paraId="25488F99"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6BB9A43D"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ks</w:t>
            </w:r>
          </w:p>
        </w:tc>
        <w:tc>
          <w:tcPr>
            <w:tcW w:w="655" w:type="dxa"/>
            <w:tcBorders>
              <w:top w:val="nil"/>
              <w:left w:val="nil"/>
              <w:bottom w:val="single" w:sz="4" w:space="0" w:color="auto"/>
              <w:right w:val="single" w:sz="4" w:space="0" w:color="auto"/>
            </w:tcBorders>
            <w:shd w:val="clear" w:color="auto" w:fill="auto"/>
            <w:noWrap/>
            <w:vAlign w:val="bottom"/>
            <w:hideMark/>
          </w:tcPr>
          <w:p w14:paraId="4BDEB930"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shd w:val="clear" w:color="auto" w:fill="auto"/>
            <w:noWrap/>
            <w:vAlign w:val="bottom"/>
            <w:hideMark/>
          </w:tcPr>
          <w:p w14:paraId="3A73382F"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c>
          <w:tcPr>
            <w:tcW w:w="2750" w:type="dxa"/>
            <w:tcBorders>
              <w:top w:val="nil"/>
              <w:left w:val="nil"/>
              <w:bottom w:val="single" w:sz="4" w:space="0" w:color="auto"/>
              <w:right w:val="single" w:sz="8" w:space="0" w:color="auto"/>
            </w:tcBorders>
            <w:shd w:val="clear" w:color="auto" w:fill="auto"/>
            <w:noWrap/>
            <w:vAlign w:val="bottom"/>
            <w:hideMark/>
          </w:tcPr>
          <w:p w14:paraId="713F436E" w14:textId="77777777" w:rsidR="00FE6D93" w:rsidRDefault="00FE6D93" w:rsidP="00FE6D93">
            <w:pPr>
              <w:rPr>
                <w:rFonts w:ascii="Calibri" w:hAnsi="Calibri" w:cs="Calibri"/>
                <w:color w:val="000000"/>
                <w:sz w:val="22"/>
                <w:szCs w:val="22"/>
              </w:rPr>
            </w:pPr>
            <w:r>
              <w:rPr>
                <w:rFonts w:ascii="Calibri" w:hAnsi="Calibri" w:cs="Calibri"/>
                <w:color w:val="000000"/>
                <w:sz w:val="22"/>
                <w:szCs w:val="22"/>
              </w:rPr>
              <w:t> </w:t>
            </w:r>
          </w:p>
        </w:tc>
      </w:tr>
      <w:tr w:rsidR="00FE6D93" w14:paraId="37A6CABB" w14:textId="77777777" w:rsidTr="00FE6D93">
        <w:trPr>
          <w:trHeight w:val="280"/>
        </w:trPr>
        <w:tc>
          <w:tcPr>
            <w:tcW w:w="12790" w:type="dxa"/>
            <w:gridSpan w:val="6"/>
            <w:tcBorders>
              <w:top w:val="single" w:sz="4" w:space="0" w:color="auto"/>
              <w:left w:val="single" w:sz="8" w:space="0" w:color="auto"/>
              <w:bottom w:val="single" w:sz="8" w:space="0" w:color="auto"/>
              <w:right w:val="single" w:sz="4" w:space="0" w:color="auto"/>
            </w:tcBorders>
            <w:shd w:val="clear" w:color="000000" w:fill="FFF2CC"/>
            <w:noWrap/>
            <w:vAlign w:val="bottom"/>
            <w:hideMark/>
          </w:tcPr>
          <w:p w14:paraId="6EF81F29" w14:textId="77777777" w:rsidR="00FE6D93" w:rsidRDefault="00FE6D93" w:rsidP="00FE6D93">
            <w:pPr>
              <w:rPr>
                <w:rFonts w:ascii="Calibri" w:hAnsi="Calibri" w:cs="Calibri"/>
                <w:b/>
                <w:bCs/>
                <w:color w:val="000000"/>
                <w:sz w:val="22"/>
                <w:szCs w:val="22"/>
              </w:rPr>
            </w:pPr>
            <w:r>
              <w:rPr>
                <w:rFonts w:ascii="Calibri" w:hAnsi="Calibri" w:cs="Calibri"/>
                <w:b/>
                <w:bCs/>
                <w:color w:val="000000"/>
                <w:sz w:val="22"/>
                <w:szCs w:val="22"/>
              </w:rPr>
              <w:t>Celková cena v Kč bez DPH</w:t>
            </w:r>
          </w:p>
        </w:tc>
        <w:tc>
          <w:tcPr>
            <w:tcW w:w="2750" w:type="dxa"/>
            <w:tcBorders>
              <w:top w:val="nil"/>
              <w:left w:val="nil"/>
              <w:bottom w:val="single" w:sz="8" w:space="0" w:color="auto"/>
              <w:right w:val="single" w:sz="8" w:space="0" w:color="auto"/>
            </w:tcBorders>
            <w:shd w:val="clear" w:color="000000" w:fill="FFF2CC"/>
            <w:noWrap/>
            <w:vAlign w:val="bottom"/>
            <w:hideMark/>
          </w:tcPr>
          <w:p w14:paraId="3FD05DAF" w14:textId="77777777" w:rsidR="00FE6D93" w:rsidRDefault="00FE6D93" w:rsidP="00FE6D93">
            <w:pPr>
              <w:jc w:val="right"/>
              <w:rPr>
                <w:rFonts w:ascii="Calibri" w:hAnsi="Calibri" w:cs="Calibri"/>
                <w:b/>
                <w:bCs/>
                <w:color w:val="000000"/>
                <w:sz w:val="22"/>
                <w:szCs w:val="22"/>
              </w:rPr>
            </w:pPr>
            <w:r>
              <w:rPr>
                <w:rFonts w:ascii="Calibri" w:hAnsi="Calibri" w:cs="Calibri"/>
                <w:b/>
                <w:bCs/>
                <w:color w:val="000000"/>
                <w:sz w:val="22"/>
                <w:szCs w:val="22"/>
              </w:rPr>
              <w:t>4 216 680,00 Kč</w:t>
            </w:r>
          </w:p>
        </w:tc>
      </w:tr>
    </w:tbl>
    <w:p w14:paraId="128A690A" w14:textId="77777777" w:rsidR="00C66586" w:rsidRDefault="00C66586" w:rsidP="0017466A">
      <w:pPr>
        <w:ind w:left="360"/>
        <w:rPr>
          <w:rFonts w:ascii="Arial" w:hAnsi="Arial" w:cs="Arial"/>
          <w:b/>
          <w:sz w:val="18"/>
          <w:szCs w:val="18"/>
        </w:rPr>
      </w:pPr>
    </w:p>
    <w:p w14:paraId="724A95C9" w14:textId="77777777" w:rsidR="00DF1EED" w:rsidRDefault="00DF1EED" w:rsidP="0017466A">
      <w:pPr>
        <w:ind w:left="360"/>
        <w:rPr>
          <w:rFonts w:ascii="Arial" w:hAnsi="Arial" w:cs="Arial"/>
          <w:b/>
          <w:sz w:val="18"/>
          <w:szCs w:val="18"/>
        </w:rPr>
      </w:pPr>
    </w:p>
    <w:p w14:paraId="34F1FB0F" w14:textId="77777777" w:rsidR="00534ADE" w:rsidRDefault="00534ADE" w:rsidP="0017466A">
      <w:pPr>
        <w:ind w:left="360"/>
        <w:rPr>
          <w:rFonts w:ascii="Arial" w:hAnsi="Arial" w:cs="Arial"/>
          <w:b/>
          <w:sz w:val="18"/>
          <w:szCs w:val="18"/>
        </w:rPr>
      </w:pPr>
    </w:p>
    <w:p w14:paraId="29D95918" w14:textId="77777777" w:rsidR="00534ADE" w:rsidRDefault="00534ADE" w:rsidP="0017466A">
      <w:pPr>
        <w:ind w:left="360"/>
        <w:rPr>
          <w:rFonts w:ascii="Arial" w:hAnsi="Arial" w:cs="Arial"/>
          <w:b/>
          <w:sz w:val="18"/>
          <w:szCs w:val="18"/>
        </w:rPr>
      </w:pPr>
    </w:p>
    <w:p w14:paraId="1516C7AA" w14:textId="77777777" w:rsidR="00534ADE" w:rsidRDefault="00534ADE" w:rsidP="0017466A">
      <w:pPr>
        <w:ind w:left="360"/>
        <w:rPr>
          <w:rFonts w:ascii="Arial" w:hAnsi="Arial" w:cs="Arial"/>
          <w:b/>
          <w:sz w:val="18"/>
          <w:szCs w:val="18"/>
        </w:rPr>
      </w:pPr>
    </w:p>
    <w:p w14:paraId="7F68F9AF" w14:textId="77777777" w:rsidR="00534ADE" w:rsidRDefault="00534ADE" w:rsidP="0017466A">
      <w:pPr>
        <w:ind w:left="360"/>
        <w:rPr>
          <w:rFonts w:ascii="Arial" w:hAnsi="Arial" w:cs="Arial"/>
          <w:b/>
          <w:sz w:val="18"/>
          <w:szCs w:val="18"/>
        </w:rPr>
      </w:pPr>
    </w:p>
    <w:p w14:paraId="1AE75CA1" w14:textId="77777777" w:rsidR="00534ADE" w:rsidRDefault="00534ADE" w:rsidP="0017466A">
      <w:pPr>
        <w:ind w:left="360"/>
        <w:rPr>
          <w:rFonts w:ascii="Arial" w:hAnsi="Arial" w:cs="Arial"/>
          <w:b/>
          <w:sz w:val="18"/>
          <w:szCs w:val="18"/>
        </w:rPr>
      </w:pPr>
    </w:p>
    <w:p w14:paraId="034F2332" w14:textId="77777777" w:rsidR="00534ADE" w:rsidRDefault="00534ADE" w:rsidP="0017466A">
      <w:pPr>
        <w:ind w:left="360"/>
        <w:rPr>
          <w:rFonts w:ascii="Arial" w:hAnsi="Arial" w:cs="Arial"/>
          <w:b/>
          <w:sz w:val="18"/>
          <w:szCs w:val="18"/>
        </w:rPr>
      </w:pPr>
    </w:p>
    <w:p w14:paraId="15DCD4AF" w14:textId="77777777" w:rsidR="00534ADE" w:rsidRDefault="00534ADE" w:rsidP="0017466A">
      <w:pPr>
        <w:ind w:left="360"/>
        <w:rPr>
          <w:rFonts w:ascii="Arial" w:hAnsi="Arial" w:cs="Arial"/>
          <w:b/>
          <w:sz w:val="18"/>
          <w:szCs w:val="18"/>
        </w:rPr>
      </w:pPr>
    </w:p>
    <w:tbl>
      <w:tblPr>
        <w:tblpPr w:leftFromText="141" w:rightFromText="141" w:vertAnchor="page" w:horzAnchor="margin" w:tblpXSpec="center" w:tblpY="1681"/>
        <w:tblW w:w="15723" w:type="dxa"/>
        <w:tblCellMar>
          <w:left w:w="70" w:type="dxa"/>
          <w:right w:w="70" w:type="dxa"/>
        </w:tblCellMar>
        <w:tblLook w:val="04A0" w:firstRow="1" w:lastRow="0" w:firstColumn="1" w:lastColumn="0" w:noHBand="0" w:noVBand="1"/>
      </w:tblPr>
      <w:tblGrid>
        <w:gridCol w:w="419"/>
        <w:gridCol w:w="4631"/>
        <w:gridCol w:w="4092"/>
        <w:gridCol w:w="406"/>
        <w:gridCol w:w="979"/>
        <w:gridCol w:w="2853"/>
        <w:gridCol w:w="2343"/>
      </w:tblGrid>
      <w:tr w:rsidR="0026600E" w14:paraId="1969F8AD" w14:textId="77777777" w:rsidTr="0026600E">
        <w:trPr>
          <w:trHeight w:val="321"/>
        </w:trPr>
        <w:tc>
          <w:tcPr>
            <w:tcW w:w="15723" w:type="dxa"/>
            <w:gridSpan w:val="7"/>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65CA3541"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lastRenderedPageBreak/>
              <w:t>Příloha č. 2a - Položkový ceník - dodávky EZS</w:t>
            </w:r>
          </w:p>
        </w:tc>
      </w:tr>
      <w:tr w:rsidR="0026600E" w14:paraId="7DDD712E" w14:textId="77777777" w:rsidTr="0026600E">
        <w:trPr>
          <w:trHeight w:val="306"/>
        </w:trPr>
        <w:tc>
          <w:tcPr>
            <w:tcW w:w="419" w:type="dxa"/>
            <w:tcBorders>
              <w:top w:val="nil"/>
              <w:left w:val="single" w:sz="8" w:space="0" w:color="auto"/>
              <w:bottom w:val="single" w:sz="4" w:space="0" w:color="auto"/>
              <w:right w:val="single" w:sz="4" w:space="0" w:color="auto"/>
            </w:tcBorders>
            <w:shd w:val="clear" w:color="000000" w:fill="E2EFDA"/>
            <w:noWrap/>
            <w:vAlign w:val="bottom"/>
            <w:hideMark/>
          </w:tcPr>
          <w:p w14:paraId="1175B435"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 </w:t>
            </w:r>
          </w:p>
        </w:tc>
        <w:tc>
          <w:tcPr>
            <w:tcW w:w="4631" w:type="dxa"/>
            <w:tcBorders>
              <w:top w:val="nil"/>
              <w:left w:val="nil"/>
              <w:bottom w:val="single" w:sz="4" w:space="0" w:color="auto"/>
              <w:right w:val="single" w:sz="4" w:space="0" w:color="auto"/>
            </w:tcBorders>
            <w:shd w:val="clear" w:color="000000" w:fill="E2EFDA"/>
            <w:noWrap/>
            <w:vAlign w:val="bottom"/>
            <w:hideMark/>
          </w:tcPr>
          <w:p w14:paraId="6B8F00EF"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Název položky</w:t>
            </w:r>
          </w:p>
        </w:tc>
        <w:tc>
          <w:tcPr>
            <w:tcW w:w="4092" w:type="dxa"/>
            <w:tcBorders>
              <w:top w:val="nil"/>
              <w:left w:val="nil"/>
              <w:bottom w:val="single" w:sz="4" w:space="0" w:color="auto"/>
              <w:right w:val="single" w:sz="4" w:space="0" w:color="auto"/>
            </w:tcBorders>
            <w:shd w:val="clear" w:color="000000" w:fill="E2EFDA"/>
            <w:noWrap/>
            <w:vAlign w:val="bottom"/>
            <w:hideMark/>
          </w:tcPr>
          <w:p w14:paraId="6823CD0E"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Specifikace položky</w:t>
            </w:r>
          </w:p>
        </w:tc>
        <w:tc>
          <w:tcPr>
            <w:tcW w:w="406" w:type="dxa"/>
            <w:tcBorders>
              <w:top w:val="nil"/>
              <w:left w:val="nil"/>
              <w:bottom w:val="single" w:sz="4" w:space="0" w:color="auto"/>
              <w:right w:val="single" w:sz="4" w:space="0" w:color="auto"/>
            </w:tcBorders>
            <w:shd w:val="clear" w:color="000000" w:fill="E2EFDA"/>
            <w:noWrap/>
            <w:vAlign w:val="bottom"/>
            <w:hideMark/>
          </w:tcPr>
          <w:p w14:paraId="407E7238"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MJ</w:t>
            </w:r>
          </w:p>
        </w:tc>
        <w:tc>
          <w:tcPr>
            <w:tcW w:w="979" w:type="dxa"/>
            <w:tcBorders>
              <w:top w:val="nil"/>
              <w:left w:val="nil"/>
              <w:bottom w:val="single" w:sz="4" w:space="0" w:color="auto"/>
              <w:right w:val="single" w:sz="4" w:space="0" w:color="auto"/>
            </w:tcBorders>
            <w:shd w:val="clear" w:color="000000" w:fill="E2EFDA"/>
            <w:noWrap/>
            <w:vAlign w:val="bottom"/>
            <w:hideMark/>
          </w:tcPr>
          <w:p w14:paraId="4DF0A9E8"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Množství</w:t>
            </w:r>
          </w:p>
        </w:tc>
        <w:tc>
          <w:tcPr>
            <w:tcW w:w="2853" w:type="dxa"/>
            <w:tcBorders>
              <w:top w:val="nil"/>
              <w:left w:val="nil"/>
              <w:bottom w:val="single" w:sz="4" w:space="0" w:color="auto"/>
              <w:right w:val="single" w:sz="4" w:space="0" w:color="auto"/>
            </w:tcBorders>
            <w:shd w:val="clear" w:color="000000" w:fill="E2EFDA"/>
            <w:noWrap/>
            <w:vAlign w:val="bottom"/>
            <w:hideMark/>
          </w:tcPr>
          <w:p w14:paraId="24B301C6"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Cena za jednotku v Kč bez DPH*</w:t>
            </w:r>
          </w:p>
        </w:tc>
        <w:tc>
          <w:tcPr>
            <w:tcW w:w="2343" w:type="dxa"/>
            <w:tcBorders>
              <w:top w:val="nil"/>
              <w:left w:val="nil"/>
              <w:bottom w:val="single" w:sz="4" w:space="0" w:color="auto"/>
              <w:right w:val="single" w:sz="8" w:space="0" w:color="auto"/>
            </w:tcBorders>
            <w:shd w:val="clear" w:color="000000" w:fill="E2EFDA"/>
            <w:noWrap/>
            <w:vAlign w:val="bottom"/>
            <w:hideMark/>
          </w:tcPr>
          <w:p w14:paraId="0257D044"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 xml:space="preserve">Cena celkem v Kč bez DPH </w:t>
            </w:r>
          </w:p>
        </w:tc>
      </w:tr>
      <w:tr w:rsidR="0026600E" w14:paraId="2564DC0A" w14:textId="77777777" w:rsidTr="0026600E">
        <w:trPr>
          <w:trHeight w:val="1532"/>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334BDF8F"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1.</w:t>
            </w:r>
          </w:p>
        </w:tc>
        <w:tc>
          <w:tcPr>
            <w:tcW w:w="4631" w:type="dxa"/>
            <w:tcBorders>
              <w:top w:val="nil"/>
              <w:left w:val="nil"/>
              <w:bottom w:val="single" w:sz="4" w:space="0" w:color="auto"/>
              <w:right w:val="single" w:sz="4" w:space="0" w:color="auto"/>
            </w:tcBorders>
            <w:shd w:val="clear" w:color="auto" w:fill="auto"/>
            <w:noWrap/>
            <w:vAlign w:val="bottom"/>
            <w:hideMark/>
          </w:tcPr>
          <w:p w14:paraId="00CC4672"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Ústředna EZS malý objekt - kancelář</w:t>
            </w:r>
          </w:p>
        </w:tc>
        <w:tc>
          <w:tcPr>
            <w:tcW w:w="4092" w:type="dxa"/>
            <w:tcBorders>
              <w:top w:val="nil"/>
              <w:left w:val="nil"/>
              <w:bottom w:val="single" w:sz="4" w:space="0" w:color="auto"/>
              <w:right w:val="single" w:sz="4" w:space="0" w:color="auto"/>
            </w:tcBorders>
            <w:shd w:val="clear" w:color="auto" w:fill="auto"/>
            <w:vAlign w:val="bottom"/>
            <w:hideMark/>
          </w:tcPr>
          <w:p w14:paraId="37B7408E"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Počet uživatelů do 30, počet zón 8, box, trafo, akumulátor, klávesnice, přenosové zařízení na stávající nadstavbu nebo přenos signálu pomocí GSM modulu, montáž, programování, přezkoušení funkce, uvedení do provozu, výchozí revize, kabelové rozvody a trasy, elektroinstalační materiál</w:t>
            </w:r>
          </w:p>
        </w:tc>
        <w:tc>
          <w:tcPr>
            <w:tcW w:w="406" w:type="dxa"/>
            <w:tcBorders>
              <w:top w:val="nil"/>
              <w:left w:val="nil"/>
              <w:bottom w:val="single" w:sz="4" w:space="0" w:color="auto"/>
              <w:right w:val="single" w:sz="4" w:space="0" w:color="auto"/>
            </w:tcBorders>
            <w:shd w:val="clear" w:color="auto" w:fill="auto"/>
            <w:noWrap/>
            <w:vAlign w:val="bottom"/>
            <w:hideMark/>
          </w:tcPr>
          <w:p w14:paraId="0C3469D2"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51CC6140"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3</w:t>
            </w:r>
          </w:p>
        </w:tc>
        <w:tc>
          <w:tcPr>
            <w:tcW w:w="2853" w:type="dxa"/>
            <w:tcBorders>
              <w:top w:val="nil"/>
              <w:left w:val="nil"/>
              <w:bottom w:val="single" w:sz="4" w:space="0" w:color="auto"/>
              <w:right w:val="single" w:sz="4" w:space="0" w:color="auto"/>
            </w:tcBorders>
            <w:shd w:val="clear" w:color="auto" w:fill="auto"/>
            <w:noWrap/>
            <w:vAlign w:val="bottom"/>
            <w:hideMark/>
          </w:tcPr>
          <w:p w14:paraId="28BBA46D"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15 900,00 Kč</w:t>
            </w:r>
          </w:p>
        </w:tc>
        <w:tc>
          <w:tcPr>
            <w:tcW w:w="2343" w:type="dxa"/>
            <w:tcBorders>
              <w:top w:val="nil"/>
              <w:left w:val="nil"/>
              <w:bottom w:val="single" w:sz="4" w:space="0" w:color="auto"/>
              <w:right w:val="single" w:sz="8" w:space="0" w:color="auto"/>
            </w:tcBorders>
            <w:shd w:val="clear" w:color="auto" w:fill="auto"/>
            <w:noWrap/>
            <w:vAlign w:val="bottom"/>
            <w:hideMark/>
          </w:tcPr>
          <w:p w14:paraId="419FAAB6"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47 700,00 Kč</w:t>
            </w:r>
          </w:p>
        </w:tc>
      </w:tr>
      <w:tr w:rsidR="0026600E" w14:paraId="45A5AD8E"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95A2FE5"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2.</w:t>
            </w:r>
          </w:p>
        </w:tc>
        <w:tc>
          <w:tcPr>
            <w:tcW w:w="4631" w:type="dxa"/>
            <w:tcBorders>
              <w:top w:val="nil"/>
              <w:left w:val="nil"/>
              <w:bottom w:val="single" w:sz="4" w:space="0" w:color="auto"/>
              <w:right w:val="single" w:sz="4" w:space="0" w:color="auto"/>
            </w:tcBorders>
            <w:shd w:val="clear" w:color="auto" w:fill="auto"/>
            <w:noWrap/>
            <w:vAlign w:val="bottom"/>
            <w:hideMark/>
          </w:tcPr>
          <w:p w14:paraId="03EC29E1"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 xml:space="preserve">PIR detektor </w:t>
            </w:r>
          </w:p>
        </w:tc>
        <w:tc>
          <w:tcPr>
            <w:tcW w:w="4092" w:type="dxa"/>
            <w:tcBorders>
              <w:top w:val="nil"/>
              <w:left w:val="nil"/>
              <w:bottom w:val="single" w:sz="4" w:space="0" w:color="auto"/>
              <w:right w:val="single" w:sz="4" w:space="0" w:color="auto"/>
            </w:tcBorders>
            <w:shd w:val="clear" w:color="auto" w:fill="auto"/>
            <w:vAlign w:val="bottom"/>
            <w:hideMark/>
          </w:tcPr>
          <w:p w14:paraId="160F4D5F"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6417E491"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03A86B37"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12</w:t>
            </w:r>
          </w:p>
        </w:tc>
        <w:tc>
          <w:tcPr>
            <w:tcW w:w="2853" w:type="dxa"/>
            <w:tcBorders>
              <w:top w:val="nil"/>
              <w:left w:val="nil"/>
              <w:bottom w:val="single" w:sz="4" w:space="0" w:color="auto"/>
              <w:right w:val="single" w:sz="4" w:space="0" w:color="auto"/>
            </w:tcBorders>
            <w:shd w:val="clear" w:color="auto" w:fill="auto"/>
            <w:noWrap/>
            <w:vAlign w:val="bottom"/>
            <w:hideMark/>
          </w:tcPr>
          <w:p w14:paraId="6F25DCF7"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690,00 Kč</w:t>
            </w:r>
          </w:p>
        </w:tc>
        <w:tc>
          <w:tcPr>
            <w:tcW w:w="2343" w:type="dxa"/>
            <w:tcBorders>
              <w:top w:val="nil"/>
              <w:left w:val="nil"/>
              <w:bottom w:val="single" w:sz="4" w:space="0" w:color="auto"/>
              <w:right w:val="single" w:sz="8" w:space="0" w:color="auto"/>
            </w:tcBorders>
            <w:shd w:val="clear" w:color="auto" w:fill="auto"/>
            <w:noWrap/>
            <w:vAlign w:val="bottom"/>
            <w:hideMark/>
          </w:tcPr>
          <w:p w14:paraId="1A9AF495"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8 280,00 Kč</w:t>
            </w:r>
          </w:p>
        </w:tc>
      </w:tr>
      <w:tr w:rsidR="0026600E" w14:paraId="33BF128E"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7FFFE79D"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3.</w:t>
            </w:r>
          </w:p>
        </w:tc>
        <w:tc>
          <w:tcPr>
            <w:tcW w:w="4631" w:type="dxa"/>
            <w:tcBorders>
              <w:top w:val="nil"/>
              <w:left w:val="nil"/>
              <w:bottom w:val="single" w:sz="4" w:space="0" w:color="auto"/>
              <w:right w:val="single" w:sz="4" w:space="0" w:color="auto"/>
            </w:tcBorders>
            <w:shd w:val="clear" w:color="auto" w:fill="auto"/>
            <w:noWrap/>
            <w:vAlign w:val="bottom"/>
            <w:hideMark/>
          </w:tcPr>
          <w:p w14:paraId="176579BC"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Magnetický kontakt dveřní</w:t>
            </w:r>
          </w:p>
        </w:tc>
        <w:tc>
          <w:tcPr>
            <w:tcW w:w="4092" w:type="dxa"/>
            <w:tcBorders>
              <w:top w:val="nil"/>
              <w:left w:val="nil"/>
              <w:bottom w:val="single" w:sz="4" w:space="0" w:color="auto"/>
              <w:right w:val="single" w:sz="4" w:space="0" w:color="auto"/>
            </w:tcBorders>
            <w:shd w:val="clear" w:color="auto" w:fill="auto"/>
            <w:noWrap/>
            <w:vAlign w:val="bottom"/>
            <w:hideMark/>
          </w:tcPr>
          <w:p w14:paraId="2AFBD2FA"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19D984B5"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48C4DCF5"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6</w:t>
            </w:r>
          </w:p>
        </w:tc>
        <w:tc>
          <w:tcPr>
            <w:tcW w:w="2853" w:type="dxa"/>
            <w:tcBorders>
              <w:top w:val="nil"/>
              <w:left w:val="nil"/>
              <w:bottom w:val="single" w:sz="4" w:space="0" w:color="auto"/>
              <w:right w:val="single" w:sz="4" w:space="0" w:color="auto"/>
            </w:tcBorders>
            <w:shd w:val="clear" w:color="auto" w:fill="auto"/>
            <w:noWrap/>
            <w:vAlign w:val="bottom"/>
            <w:hideMark/>
          </w:tcPr>
          <w:p w14:paraId="435D8E9A"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990,00 Kč</w:t>
            </w:r>
          </w:p>
        </w:tc>
        <w:tc>
          <w:tcPr>
            <w:tcW w:w="2343" w:type="dxa"/>
            <w:tcBorders>
              <w:top w:val="nil"/>
              <w:left w:val="nil"/>
              <w:bottom w:val="single" w:sz="4" w:space="0" w:color="auto"/>
              <w:right w:val="single" w:sz="8" w:space="0" w:color="auto"/>
            </w:tcBorders>
            <w:shd w:val="clear" w:color="auto" w:fill="auto"/>
            <w:noWrap/>
            <w:vAlign w:val="bottom"/>
            <w:hideMark/>
          </w:tcPr>
          <w:p w14:paraId="77347D7D"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5 940,00 Kč</w:t>
            </w:r>
          </w:p>
        </w:tc>
      </w:tr>
      <w:tr w:rsidR="0026600E" w14:paraId="246547BC"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437AC06"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4.</w:t>
            </w:r>
          </w:p>
        </w:tc>
        <w:tc>
          <w:tcPr>
            <w:tcW w:w="4631" w:type="dxa"/>
            <w:tcBorders>
              <w:top w:val="nil"/>
              <w:left w:val="nil"/>
              <w:bottom w:val="single" w:sz="4" w:space="0" w:color="auto"/>
              <w:right w:val="single" w:sz="4" w:space="0" w:color="auto"/>
            </w:tcBorders>
            <w:shd w:val="clear" w:color="auto" w:fill="auto"/>
            <w:noWrap/>
            <w:vAlign w:val="bottom"/>
            <w:hideMark/>
          </w:tcPr>
          <w:p w14:paraId="26CF453D"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Vnitřní siréna</w:t>
            </w:r>
          </w:p>
        </w:tc>
        <w:tc>
          <w:tcPr>
            <w:tcW w:w="4092" w:type="dxa"/>
            <w:tcBorders>
              <w:top w:val="nil"/>
              <w:left w:val="nil"/>
              <w:bottom w:val="single" w:sz="4" w:space="0" w:color="auto"/>
              <w:right w:val="single" w:sz="4" w:space="0" w:color="auto"/>
            </w:tcBorders>
            <w:shd w:val="clear" w:color="auto" w:fill="auto"/>
            <w:noWrap/>
            <w:vAlign w:val="bottom"/>
            <w:hideMark/>
          </w:tcPr>
          <w:p w14:paraId="789FED94"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2A6A3E5A"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48E6D8A3"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3</w:t>
            </w:r>
          </w:p>
        </w:tc>
        <w:tc>
          <w:tcPr>
            <w:tcW w:w="2853" w:type="dxa"/>
            <w:tcBorders>
              <w:top w:val="nil"/>
              <w:left w:val="nil"/>
              <w:bottom w:val="single" w:sz="4" w:space="0" w:color="auto"/>
              <w:right w:val="single" w:sz="4" w:space="0" w:color="auto"/>
            </w:tcBorders>
            <w:shd w:val="clear" w:color="auto" w:fill="auto"/>
            <w:noWrap/>
            <w:vAlign w:val="bottom"/>
            <w:hideMark/>
          </w:tcPr>
          <w:p w14:paraId="5B11CC2A"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690,00 Kč</w:t>
            </w:r>
          </w:p>
        </w:tc>
        <w:tc>
          <w:tcPr>
            <w:tcW w:w="2343" w:type="dxa"/>
            <w:tcBorders>
              <w:top w:val="nil"/>
              <w:left w:val="nil"/>
              <w:bottom w:val="single" w:sz="4" w:space="0" w:color="auto"/>
              <w:right w:val="single" w:sz="8" w:space="0" w:color="auto"/>
            </w:tcBorders>
            <w:shd w:val="clear" w:color="auto" w:fill="auto"/>
            <w:noWrap/>
            <w:vAlign w:val="bottom"/>
            <w:hideMark/>
          </w:tcPr>
          <w:p w14:paraId="54D25720"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2 070,00 Kč</w:t>
            </w:r>
          </w:p>
        </w:tc>
      </w:tr>
      <w:tr w:rsidR="0026600E" w14:paraId="4DAEC9BA" w14:textId="77777777" w:rsidTr="0026600E">
        <w:trPr>
          <w:trHeight w:val="29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C7DBA5B"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5.</w:t>
            </w:r>
          </w:p>
        </w:tc>
        <w:tc>
          <w:tcPr>
            <w:tcW w:w="4631" w:type="dxa"/>
            <w:tcBorders>
              <w:top w:val="nil"/>
              <w:left w:val="nil"/>
              <w:bottom w:val="single" w:sz="4" w:space="0" w:color="auto"/>
              <w:right w:val="single" w:sz="4" w:space="0" w:color="auto"/>
            </w:tcBorders>
            <w:shd w:val="clear" w:color="auto" w:fill="auto"/>
            <w:noWrap/>
            <w:vAlign w:val="bottom"/>
            <w:hideMark/>
          </w:tcPr>
          <w:p w14:paraId="5E6324B3"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Kabelové rozvody a trasy, elektroinstalační materiál</w:t>
            </w:r>
          </w:p>
        </w:tc>
        <w:tc>
          <w:tcPr>
            <w:tcW w:w="4092" w:type="dxa"/>
            <w:tcBorders>
              <w:top w:val="nil"/>
              <w:left w:val="nil"/>
              <w:bottom w:val="single" w:sz="4" w:space="0" w:color="auto"/>
              <w:right w:val="single" w:sz="4" w:space="0" w:color="auto"/>
            </w:tcBorders>
            <w:shd w:val="clear" w:color="auto" w:fill="auto"/>
            <w:vAlign w:val="bottom"/>
            <w:hideMark/>
          </w:tcPr>
          <w:p w14:paraId="1C83D998"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093F6BA5"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m</w:t>
            </w:r>
          </w:p>
        </w:tc>
        <w:tc>
          <w:tcPr>
            <w:tcW w:w="979" w:type="dxa"/>
            <w:tcBorders>
              <w:top w:val="nil"/>
              <w:left w:val="nil"/>
              <w:bottom w:val="single" w:sz="4" w:space="0" w:color="auto"/>
              <w:right w:val="single" w:sz="4" w:space="0" w:color="auto"/>
            </w:tcBorders>
            <w:shd w:val="clear" w:color="auto" w:fill="auto"/>
            <w:noWrap/>
            <w:vAlign w:val="bottom"/>
            <w:hideMark/>
          </w:tcPr>
          <w:p w14:paraId="61116118"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150</w:t>
            </w:r>
          </w:p>
        </w:tc>
        <w:tc>
          <w:tcPr>
            <w:tcW w:w="2853" w:type="dxa"/>
            <w:tcBorders>
              <w:top w:val="nil"/>
              <w:left w:val="nil"/>
              <w:bottom w:val="single" w:sz="4" w:space="0" w:color="auto"/>
              <w:right w:val="single" w:sz="4" w:space="0" w:color="auto"/>
            </w:tcBorders>
            <w:shd w:val="clear" w:color="auto" w:fill="auto"/>
            <w:noWrap/>
            <w:vAlign w:val="bottom"/>
            <w:hideMark/>
          </w:tcPr>
          <w:p w14:paraId="72C6D2D9"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42,00 Kč</w:t>
            </w:r>
          </w:p>
        </w:tc>
        <w:tc>
          <w:tcPr>
            <w:tcW w:w="2343" w:type="dxa"/>
            <w:tcBorders>
              <w:top w:val="nil"/>
              <w:left w:val="nil"/>
              <w:bottom w:val="single" w:sz="4" w:space="0" w:color="auto"/>
              <w:right w:val="single" w:sz="8" w:space="0" w:color="auto"/>
            </w:tcBorders>
            <w:shd w:val="clear" w:color="auto" w:fill="auto"/>
            <w:noWrap/>
            <w:vAlign w:val="bottom"/>
            <w:hideMark/>
          </w:tcPr>
          <w:p w14:paraId="5093B5B5"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6 300,00 Kč</w:t>
            </w:r>
          </w:p>
        </w:tc>
      </w:tr>
      <w:tr w:rsidR="0026600E" w14:paraId="3683B12E"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57DD0C4"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6.</w:t>
            </w:r>
          </w:p>
        </w:tc>
        <w:tc>
          <w:tcPr>
            <w:tcW w:w="4631" w:type="dxa"/>
            <w:tcBorders>
              <w:top w:val="nil"/>
              <w:left w:val="nil"/>
              <w:bottom w:val="single" w:sz="4" w:space="0" w:color="auto"/>
              <w:right w:val="single" w:sz="4" w:space="0" w:color="auto"/>
            </w:tcBorders>
            <w:shd w:val="clear" w:color="auto" w:fill="auto"/>
            <w:noWrap/>
            <w:vAlign w:val="bottom"/>
            <w:hideMark/>
          </w:tcPr>
          <w:p w14:paraId="06BED423"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61DCE987"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72F7BD53"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25271ED4"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68D6604A"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0338D658"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6331CB43"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753108ED"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7.</w:t>
            </w:r>
          </w:p>
        </w:tc>
        <w:tc>
          <w:tcPr>
            <w:tcW w:w="4631" w:type="dxa"/>
            <w:tcBorders>
              <w:top w:val="nil"/>
              <w:left w:val="nil"/>
              <w:bottom w:val="single" w:sz="4" w:space="0" w:color="auto"/>
              <w:right w:val="single" w:sz="4" w:space="0" w:color="auto"/>
            </w:tcBorders>
            <w:shd w:val="clear" w:color="auto" w:fill="auto"/>
            <w:noWrap/>
            <w:vAlign w:val="bottom"/>
            <w:hideMark/>
          </w:tcPr>
          <w:p w14:paraId="75306D6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5DE2B5DA"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5D676281"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623AE7C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08DB5D65"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629AAED3"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32AA8409"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84FB7CA"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8.</w:t>
            </w:r>
          </w:p>
        </w:tc>
        <w:tc>
          <w:tcPr>
            <w:tcW w:w="4631" w:type="dxa"/>
            <w:tcBorders>
              <w:top w:val="nil"/>
              <w:left w:val="nil"/>
              <w:bottom w:val="single" w:sz="4" w:space="0" w:color="auto"/>
              <w:right w:val="single" w:sz="4" w:space="0" w:color="auto"/>
            </w:tcBorders>
            <w:shd w:val="clear" w:color="auto" w:fill="auto"/>
            <w:noWrap/>
            <w:vAlign w:val="bottom"/>
            <w:hideMark/>
          </w:tcPr>
          <w:p w14:paraId="754A69D1"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42CA61E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691B8342"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5F8763BA"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6809ADD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565FC236"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53995E90"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2980EC2"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9.</w:t>
            </w:r>
          </w:p>
        </w:tc>
        <w:tc>
          <w:tcPr>
            <w:tcW w:w="4631" w:type="dxa"/>
            <w:tcBorders>
              <w:top w:val="nil"/>
              <w:left w:val="nil"/>
              <w:bottom w:val="single" w:sz="4" w:space="0" w:color="auto"/>
              <w:right w:val="single" w:sz="4" w:space="0" w:color="auto"/>
            </w:tcBorders>
            <w:shd w:val="clear" w:color="auto" w:fill="auto"/>
            <w:noWrap/>
            <w:vAlign w:val="bottom"/>
            <w:hideMark/>
          </w:tcPr>
          <w:p w14:paraId="2E7AF8E0"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3EAA7F65"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2DE60D40"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6D9715A2"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5825C955"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3CA9A7DB"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13AA6C94"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3DCDAAA1"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10.</w:t>
            </w:r>
          </w:p>
        </w:tc>
        <w:tc>
          <w:tcPr>
            <w:tcW w:w="4631" w:type="dxa"/>
            <w:tcBorders>
              <w:top w:val="nil"/>
              <w:left w:val="nil"/>
              <w:bottom w:val="single" w:sz="4" w:space="0" w:color="auto"/>
              <w:right w:val="single" w:sz="4" w:space="0" w:color="auto"/>
            </w:tcBorders>
            <w:shd w:val="clear" w:color="auto" w:fill="auto"/>
            <w:noWrap/>
            <w:vAlign w:val="bottom"/>
            <w:hideMark/>
          </w:tcPr>
          <w:p w14:paraId="1617C70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293BC1B2"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74829530"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50A2563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7ED3291D"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05DD3E44"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20B56517"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C14343F"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11.</w:t>
            </w:r>
          </w:p>
        </w:tc>
        <w:tc>
          <w:tcPr>
            <w:tcW w:w="4631" w:type="dxa"/>
            <w:tcBorders>
              <w:top w:val="nil"/>
              <w:left w:val="nil"/>
              <w:bottom w:val="single" w:sz="4" w:space="0" w:color="auto"/>
              <w:right w:val="single" w:sz="4" w:space="0" w:color="auto"/>
            </w:tcBorders>
            <w:shd w:val="clear" w:color="auto" w:fill="auto"/>
            <w:noWrap/>
            <w:vAlign w:val="bottom"/>
            <w:hideMark/>
          </w:tcPr>
          <w:p w14:paraId="7E251D7D"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70E944F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40086C10"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1E2666AD"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423DAB8D"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52EB1C9C"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404A7665"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69F3E3B7"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12.</w:t>
            </w:r>
          </w:p>
        </w:tc>
        <w:tc>
          <w:tcPr>
            <w:tcW w:w="4631" w:type="dxa"/>
            <w:tcBorders>
              <w:top w:val="nil"/>
              <w:left w:val="nil"/>
              <w:bottom w:val="single" w:sz="4" w:space="0" w:color="auto"/>
              <w:right w:val="single" w:sz="4" w:space="0" w:color="auto"/>
            </w:tcBorders>
            <w:shd w:val="clear" w:color="auto" w:fill="auto"/>
            <w:noWrap/>
            <w:vAlign w:val="bottom"/>
            <w:hideMark/>
          </w:tcPr>
          <w:p w14:paraId="4C73E4CE"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151DA04F"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2C9BB8A3"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6D07190F"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4459381B"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2DCA2DC4"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4BAE4A59" w14:textId="77777777" w:rsidTr="0026600E">
        <w:trPr>
          <w:trHeight w:val="306"/>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3ACD165"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13.</w:t>
            </w:r>
          </w:p>
        </w:tc>
        <w:tc>
          <w:tcPr>
            <w:tcW w:w="4631" w:type="dxa"/>
            <w:tcBorders>
              <w:top w:val="nil"/>
              <w:left w:val="nil"/>
              <w:bottom w:val="single" w:sz="4" w:space="0" w:color="auto"/>
              <w:right w:val="single" w:sz="4" w:space="0" w:color="auto"/>
            </w:tcBorders>
            <w:shd w:val="clear" w:color="auto" w:fill="auto"/>
            <w:noWrap/>
            <w:vAlign w:val="bottom"/>
            <w:hideMark/>
          </w:tcPr>
          <w:p w14:paraId="17E9B4D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92" w:type="dxa"/>
            <w:tcBorders>
              <w:top w:val="nil"/>
              <w:left w:val="nil"/>
              <w:bottom w:val="single" w:sz="4" w:space="0" w:color="auto"/>
              <w:right w:val="single" w:sz="4" w:space="0" w:color="auto"/>
            </w:tcBorders>
            <w:shd w:val="clear" w:color="auto" w:fill="auto"/>
            <w:noWrap/>
            <w:vAlign w:val="bottom"/>
            <w:hideMark/>
          </w:tcPr>
          <w:p w14:paraId="7BCC12FE"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5F018784"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58B8CCDC"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853" w:type="dxa"/>
            <w:tcBorders>
              <w:top w:val="nil"/>
              <w:left w:val="nil"/>
              <w:bottom w:val="single" w:sz="4" w:space="0" w:color="auto"/>
              <w:right w:val="single" w:sz="4" w:space="0" w:color="auto"/>
            </w:tcBorders>
            <w:shd w:val="clear" w:color="auto" w:fill="auto"/>
            <w:noWrap/>
            <w:vAlign w:val="bottom"/>
            <w:hideMark/>
          </w:tcPr>
          <w:p w14:paraId="44980211" w14:textId="77777777" w:rsidR="0026600E" w:rsidRDefault="0026600E" w:rsidP="0026600E">
            <w:pPr>
              <w:rPr>
                <w:rFonts w:ascii="Calibri" w:hAnsi="Calibri" w:cs="Calibri"/>
                <w:color w:val="000000"/>
                <w:sz w:val="22"/>
                <w:szCs w:val="22"/>
              </w:rPr>
            </w:pPr>
            <w:r>
              <w:rPr>
                <w:rFonts w:ascii="Calibri" w:hAnsi="Calibri" w:cs="Calibri"/>
                <w:color w:val="000000"/>
                <w:sz w:val="22"/>
                <w:szCs w:val="22"/>
              </w:rPr>
              <w:t> </w:t>
            </w:r>
          </w:p>
        </w:tc>
        <w:tc>
          <w:tcPr>
            <w:tcW w:w="2343" w:type="dxa"/>
            <w:tcBorders>
              <w:top w:val="nil"/>
              <w:left w:val="nil"/>
              <w:bottom w:val="single" w:sz="4" w:space="0" w:color="auto"/>
              <w:right w:val="single" w:sz="8" w:space="0" w:color="auto"/>
            </w:tcBorders>
            <w:shd w:val="clear" w:color="auto" w:fill="auto"/>
            <w:noWrap/>
            <w:vAlign w:val="bottom"/>
            <w:hideMark/>
          </w:tcPr>
          <w:p w14:paraId="16942078" w14:textId="77777777" w:rsidR="0026600E" w:rsidRDefault="0026600E" w:rsidP="0026600E">
            <w:pPr>
              <w:jc w:val="right"/>
              <w:rPr>
                <w:rFonts w:ascii="Calibri" w:hAnsi="Calibri" w:cs="Calibri"/>
                <w:color w:val="000000"/>
                <w:sz w:val="22"/>
                <w:szCs w:val="22"/>
              </w:rPr>
            </w:pPr>
            <w:r>
              <w:rPr>
                <w:rFonts w:ascii="Calibri" w:hAnsi="Calibri" w:cs="Calibri"/>
                <w:color w:val="000000"/>
                <w:sz w:val="22"/>
                <w:szCs w:val="22"/>
              </w:rPr>
              <w:t>0,00 Kč</w:t>
            </w:r>
          </w:p>
        </w:tc>
      </w:tr>
      <w:tr w:rsidR="0026600E" w14:paraId="32691A54" w14:textId="77777777" w:rsidTr="0026600E">
        <w:trPr>
          <w:trHeight w:val="321"/>
        </w:trPr>
        <w:tc>
          <w:tcPr>
            <w:tcW w:w="13380" w:type="dxa"/>
            <w:gridSpan w:val="6"/>
            <w:tcBorders>
              <w:top w:val="single" w:sz="4" w:space="0" w:color="auto"/>
              <w:left w:val="single" w:sz="8" w:space="0" w:color="auto"/>
              <w:bottom w:val="single" w:sz="8" w:space="0" w:color="auto"/>
              <w:right w:val="single" w:sz="4" w:space="0" w:color="auto"/>
            </w:tcBorders>
            <w:shd w:val="clear" w:color="000000" w:fill="FFF2CC"/>
            <w:noWrap/>
            <w:vAlign w:val="bottom"/>
            <w:hideMark/>
          </w:tcPr>
          <w:p w14:paraId="78671F5B" w14:textId="77777777" w:rsidR="0026600E" w:rsidRDefault="0026600E" w:rsidP="0026600E">
            <w:pPr>
              <w:rPr>
                <w:rFonts w:ascii="Calibri" w:hAnsi="Calibri" w:cs="Calibri"/>
                <w:b/>
                <w:bCs/>
                <w:color w:val="000000"/>
                <w:sz w:val="22"/>
                <w:szCs w:val="22"/>
              </w:rPr>
            </w:pPr>
            <w:r>
              <w:rPr>
                <w:rFonts w:ascii="Calibri" w:hAnsi="Calibri" w:cs="Calibri"/>
                <w:b/>
                <w:bCs/>
                <w:color w:val="000000"/>
                <w:sz w:val="22"/>
                <w:szCs w:val="22"/>
              </w:rPr>
              <w:t>Celková cena v Kč bez DPH</w:t>
            </w:r>
          </w:p>
        </w:tc>
        <w:tc>
          <w:tcPr>
            <w:tcW w:w="2343" w:type="dxa"/>
            <w:tcBorders>
              <w:top w:val="nil"/>
              <w:left w:val="nil"/>
              <w:bottom w:val="single" w:sz="8" w:space="0" w:color="auto"/>
              <w:right w:val="single" w:sz="8" w:space="0" w:color="auto"/>
            </w:tcBorders>
            <w:shd w:val="clear" w:color="000000" w:fill="FFF2CC"/>
            <w:noWrap/>
            <w:vAlign w:val="bottom"/>
            <w:hideMark/>
          </w:tcPr>
          <w:p w14:paraId="272ADCE6" w14:textId="77777777" w:rsidR="0026600E" w:rsidRDefault="0026600E" w:rsidP="0026600E">
            <w:pPr>
              <w:jc w:val="right"/>
              <w:rPr>
                <w:rFonts w:ascii="Calibri" w:hAnsi="Calibri" w:cs="Calibri"/>
                <w:b/>
                <w:bCs/>
                <w:color w:val="000000"/>
                <w:sz w:val="22"/>
                <w:szCs w:val="22"/>
              </w:rPr>
            </w:pPr>
            <w:r>
              <w:rPr>
                <w:rFonts w:ascii="Calibri" w:hAnsi="Calibri" w:cs="Calibri"/>
                <w:b/>
                <w:bCs/>
                <w:color w:val="000000"/>
                <w:sz w:val="22"/>
                <w:szCs w:val="22"/>
              </w:rPr>
              <w:t>70 290,00 Kč</w:t>
            </w:r>
          </w:p>
        </w:tc>
      </w:tr>
    </w:tbl>
    <w:p w14:paraId="1F4CE5A1" w14:textId="77777777" w:rsidR="00534ADE" w:rsidRDefault="00534ADE" w:rsidP="0017466A">
      <w:pPr>
        <w:ind w:left="360"/>
        <w:rPr>
          <w:rFonts w:ascii="Arial" w:hAnsi="Arial" w:cs="Arial"/>
          <w:b/>
          <w:sz w:val="18"/>
          <w:szCs w:val="18"/>
        </w:rPr>
      </w:pPr>
    </w:p>
    <w:p w14:paraId="28ACEEF1" w14:textId="77777777" w:rsidR="00F63B92" w:rsidRDefault="00F63B92" w:rsidP="0017466A">
      <w:pPr>
        <w:ind w:left="360"/>
        <w:rPr>
          <w:rFonts w:ascii="Arial" w:hAnsi="Arial" w:cs="Arial"/>
          <w:b/>
          <w:sz w:val="18"/>
          <w:szCs w:val="18"/>
        </w:rPr>
      </w:pPr>
    </w:p>
    <w:p w14:paraId="6A1E5443" w14:textId="77777777" w:rsidR="00F63B92" w:rsidRDefault="00F63B92" w:rsidP="0017466A">
      <w:pPr>
        <w:ind w:left="360"/>
        <w:rPr>
          <w:rFonts w:ascii="Arial" w:hAnsi="Arial" w:cs="Arial"/>
          <w:b/>
          <w:sz w:val="18"/>
          <w:szCs w:val="18"/>
        </w:rPr>
      </w:pPr>
    </w:p>
    <w:p w14:paraId="3D6ED796" w14:textId="77777777" w:rsidR="00F63B92" w:rsidRDefault="00F63B92" w:rsidP="0017466A">
      <w:pPr>
        <w:ind w:left="360"/>
        <w:rPr>
          <w:rFonts w:ascii="Arial" w:hAnsi="Arial" w:cs="Arial"/>
          <w:b/>
          <w:sz w:val="18"/>
          <w:szCs w:val="18"/>
        </w:rPr>
      </w:pPr>
    </w:p>
    <w:p w14:paraId="2DCA3154" w14:textId="77777777" w:rsidR="00F63B92" w:rsidRDefault="00F63B92" w:rsidP="0017466A">
      <w:pPr>
        <w:ind w:left="360"/>
        <w:rPr>
          <w:rFonts w:ascii="Arial" w:hAnsi="Arial" w:cs="Arial"/>
          <w:b/>
          <w:sz w:val="18"/>
          <w:szCs w:val="18"/>
        </w:rPr>
      </w:pPr>
    </w:p>
    <w:p w14:paraId="036F9787" w14:textId="77777777" w:rsidR="00F63B92" w:rsidRDefault="00F63B92" w:rsidP="0017466A">
      <w:pPr>
        <w:ind w:left="360"/>
        <w:rPr>
          <w:rFonts w:ascii="Arial" w:hAnsi="Arial" w:cs="Arial"/>
          <w:b/>
          <w:sz w:val="18"/>
          <w:szCs w:val="18"/>
        </w:rPr>
      </w:pPr>
    </w:p>
    <w:p w14:paraId="168C901D" w14:textId="77777777" w:rsidR="00F63B92" w:rsidRDefault="00F63B92" w:rsidP="0017466A">
      <w:pPr>
        <w:ind w:left="360"/>
        <w:rPr>
          <w:rFonts w:ascii="Arial" w:hAnsi="Arial" w:cs="Arial"/>
          <w:b/>
          <w:sz w:val="18"/>
          <w:szCs w:val="18"/>
        </w:rPr>
      </w:pPr>
    </w:p>
    <w:p w14:paraId="6510A8ED" w14:textId="77777777" w:rsidR="00F63B92" w:rsidRDefault="00F63B92" w:rsidP="0017466A">
      <w:pPr>
        <w:ind w:left="360"/>
        <w:rPr>
          <w:rFonts w:ascii="Arial" w:hAnsi="Arial" w:cs="Arial"/>
          <w:b/>
          <w:sz w:val="18"/>
          <w:szCs w:val="18"/>
        </w:rPr>
      </w:pPr>
    </w:p>
    <w:tbl>
      <w:tblPr>
        <w:tblW w:w="15530" w:type="dxa"/>
        <w:tblInd w:w="-488" w:type="dxa"/>
        <w:tblCellMar>
          <w:left w:w="70" w:type="dxa"/>
          <w:right w:w="70" w:type="dxa"/>
        </w:tblCellMar>
        <w:tblLook w:val="04A0" w:firstRow="1" w:lastRow="0" w:firstColumn="1" w:lastColumn="0" w:noHBand="0" w:noVBand="1"/>
      </w:tblPr>
      <w:tblGrid>
        <w:gridCol w:w="419"/>
        <w:gridCol w:w="4028"/>
        <w:gridCol w:w="4273"/>
        <w:gridCol w:w="406"/>
        <w:gridCol w:w="979"/>
        <w:gridCol w:w="2979"/>
        <w:gridCol w:w="2446"/>
      </w:tblGrid>
      <w:tr w:rsidR="003674FA" w14:paraId="1FA2D806" w14:textId="77777777" w:rsidTr="003674FA">
        <w:trPr>
          <w:trHeight w:val="360"/>
        </w:trPr>
        <w:tc>
          <w:tcPr>
            <w:tcW w:w="15530" w:type="dxa"/>
            <w:gridSpan w:val="7"/>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6DDF03D4"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lastRenderedPageBreak/>
              <w:t>Příloha č. 2b - Položkový ceník - dodávky EPS</w:t>
            </w:r>
          </w:p>
        </w:tc>
      </w:tr>
      <w:tr w:rsidR="003674FA" w14:paraId="79C255ED" w14:textId="77777777" w:rsidTr="003674FA">
        <w:trPr>
          <w:trHeight w:val="343"/>
        </w:trPr>
        <w:tc>
          <w:tcPr>
            <w:tcW w:w="419" w:type="dxa"/>
            <w:tcBorders>
              <w:top w:val="nil"/>
              <w:left w:val="single" w:sz="8" w:space="0" w:color="auto"/>
              <w:bottom w:val="single" w:sz="4" w:space="0" w:color="auto"/>
              <w:right w:val="single" w:sz="4" w:space="0" w:color="auto"/>
            </w:tcBorders>
            <w:shd w:val="clear" w:color="000000" w:fill="E2EFDA"/>
            <w:noWrap/>
            <w:vAlign w:val="bottom"/>
            <w:hideMark/>
          </w:tcPr>
          <w:p w14:paraId="45462955"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 </w:t>
            </w:r>
          </w:p>
        </w:tc>
        <w:tc>
          <w:tcPr>
            <w:tcW w:w="4028" w:type="dxa"/>
            <w:tcBorders>
              <w:top w:val="nil"/>
              <w:left w:val="nil"/>
              <w:bottom w:val="single" w:sz="4" w:space="0" w:color="auto"/>
              <w:right w:val="single" w:sz="4" w:space="0" w:color="auto"/>
            </w:tcBorders>
            <w:shd w:val="clear" w:color="000000" w:fill="E2EFDA"/>
            <w:noWrap/>
            <w:vAlign w:val="bottom"/>
            <w:hideMark/>
          </w:tcPr>
          <w:p w14:paraId="2FAC82D6"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Název položky</w:t>
            </w:r>
          </w:p>
        </w:tc>
        <w:tc>
          <w:tcPr>
            <w:tcW w:w="4273" w:type="dxa"/>
            <w:tcBorders>
              <w:top w:val="nil"/>
              <w:left w:val="nil"/>
              <w:bottom w:val="single" w:sz="4" w:space="0" w:color="auto"/>
              <w:right w:val="single" w:sz="4" w:space="0" w:color="auto"/>
            </w:tcBorders>
            <w:shd w:val="clear" w:color="000000" w:fill="E2EFDA"/>
            <w:noWrap/>
            <w:vAlign w:val="bottom"/>
            <w:hideMark/>
          </w:tcPr>
          <w:p w14:paraId="0824273C"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Specifikace položky</w:t>
            </w:r>
          </w:p>
        </w:tc>
        <w:tc>
          <w:tcPr>
            <w:tcW w:w="406" w:type="dxa"/>
            <w:tcBorders>
              <w:top w:val="nil"/>
              <w:left w:val="nil"/>
              <w:bottom w:val="single" w:sz="4" w:space="0" w:color="auto"/>
              <w:right w:val="single" w:sz="4" w:space="0" w:color="auto"/>
            </w:tcBorders>
            <w:shd w:val="clear" w:color="000000" w:fill="E2EFDA"/>
            <w:noWrap/>
            <w:vAlign w:val="bottom"/>
            <w:hideMark/>
          </w:tcPr>
          <w:p w14:paraId="6E01D3F4"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MJ</w:t>
            </w:r>
          </w:p>
        </w:tc>
        <w:tc>
          <w:tcPr>
            <w:tcW w:w="979" w:type="dxa"/>
            <w:tcBorders>
              <w:top w:val="nil"/>
              <w:left w:val="nil"/>
              <w:bottom w:val="single" w:sz="4" w:space="0" w:color="auto"/>
              <w:right w:val="single" w:sz="4" w:space="0" w:color="auto"/>
            </w:tcBorders>
            <w:shd w:val="clear" w:color="000000" w:fill="E2EFDA"/>
            <w:noWrap/>
            <w:vAlign w:val="bottom"/>
            <w:hideMark/>
          </w:tcPr>
          <w:p w14:paraId="572D2975"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Množství</w:t>
            </w:r>
          </w:p>
        </w:tc>
        <w:tc>
          <w:tcPr>
            <w:tcW w:w="2979" w:type="dxa"/>
            <w:tcBorders>
              <w:top w:val="nil"/>
              <w:left w:val="nil"/>
              <w:bottom w:val="single" w:sz="4" w:space="0" w:color="auto"/>
              <w:right w:val="single" w:sz="4" w:space="0" w:color="auto"/>
            </w:tcBorders>
            <w:shd w:val="clear" w:color="000000" w:fill="E2EFDA"/>
            <w:noWrap/>
            <w:vAlign w:val="bottom"/>
            <w:hideMark/>
          </w:tcPr>
          <w:p w14:paraId="7A9C440B"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Cena za jednotku v Kč bez DPH*</w:t>
            </w:r>
          </w:p>
        </w:tc>
        <w:tc>
          <w:tcPr>
            <w:tcW w:w="2446" w:type="dxa"/>
            <w:tcBorders>
              <w:top w:val="nil"/>
              <w:left w:val="nil"/>
              <w:bottom w:val="single" w:sz="4" w:space="0" w:color="auto"/>
              <w:right w:val="single" w:sz="8" w:space="0" w:color="auto"/>
            </w:tcBorders>
            <w:shd w:val="clear" w:color="000000" w:fill="E2EFDA"/>
            <w:noWrap/>
            <w:vAlign w:val="bottom"/>
            <w:hideMark/>
          </w:tcPr>
          <w:p w14:paraId="57EB5254"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 xml:space="preserve">Cena celkem v Kč bez DPH </w:t>
            </w:r>
          </w:p>
        </w:tc>
      </w:tr>
      <w:tr w:rsidR="003674FA" w14:paraId="2CC51591" w14:textId="77777777" w:rsidTr="003674FA">
        <w:trPr>
          <w:trHeight w:val="103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F675724" w14:textId="77777777" w:rsidR="003674FA" w:rsidRDefault="003674FA">
            <w:pPr>
              <w:rPr>
                <w:rFonts w:ascii="Calibri" w:hAnsi="Calibri" w:cs="Calibri"/>
                <w:color w:val="000000"/>
                <w:sz w:val="22"/>
                <w:szCs w:val="22"/>
              </w:rPr>
            </w:pPr>
            <w:r>
              <w:rPr>
                <w:rFonts w:ascii="Calibri" w:hAnsi="Calibri" w:cs="Calibri"/>
                <w:color w:val="000000"/>
                <w:sz w:val="22"/>
                <w:szCs w:val="22"/>
              </w:rPr>
              <w:t>1.</w:t>
            </w:r>
          </w:p>
        </w:tc>
        <w:tc>
          <w:tcPr>
            <w:tcW w:w="4028" w:type="dxa"/>
            <w:tcBorders>
              <w:top w:val="nil"/>
              <w:left w:val="nil"/>
              <w:bottom w:val="single" w:sz="4" w:space="0" w:color="auto"/>
              <w:right w:val="single" w:sz="4" w:space="0" w:color="auto"/>
            </w:tcBorders>
            <w:shd w:val="clear" w:color="auto" w:fill="auto"/>
            <w:noWrap/>
            <w:vAlign w:val="bottom"/>
            <w:hideMark/>
          </w:tcPr>
          <w:p w14:paraId="2A86C53D"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Monitoring stávajících ústředen EPS Zettler</w:t>
            </w:r>
          </w:p>
        </w:tc>
        <w:tc>
          <w:tcPr>
            <w:tcW w:w="4273" w:type="dxa"/>
            <w:tcBorders>
              <w:top w:val="nil"/>
              <w:left w:val="nil"/>
              <w:bottom w:val="single" w:sz="4" w:space="0" w:color="auto"/>
              <w:right w:val="single" w:sz="4" w:space="0" w:color="auto"/>
            </w:tcBorders>
            <w:shd w:val="clear" w:color="auto" w:fill="auto"/>
            <w:vAlign w:val="bottom"/>
            <w:hideMark/>
          </w:tcPr>
          <w:p w14:paraId="0F4981BD" w14:textId="77777777" w:rsidR="003674FA" w:rsidRDefault="003674FA">
            <w:pPr>
              <w:rPr>
                <w:rFonts w:ascii="Calibri" w:hAnsi="Calibri" w:cs="Calibri"/>
                <w:color w:val="000000"/>
                <w:sz w:val="22"/>
                <w:szCs w:val="22"/>
              </w:rPr>
            </w:pPr>
            <w:r>
              <w:rPr>
                <w:rFonts w:ascii="Calibri" w:hAnsi="Calibri" w:cs="Calibri"/>
                <w:color w:val="000000"/>
                <w:sz w:val="22"/>
                <w:szCs w:val="22"/>
              </w:rPr>
              <w:t>Modul SafeLINC Gateway pro vzdálenou zprávu ústředen, modul 4G pro připojení přes mobilní data, montáž, programování, nastavení, montážní materiál</w:t>
            </w:r>
          </w:p>
        </w:tc>
        <w:tc>
          <w:tcPr>
            <w:tcW w:w="406" w:type="dxa"/>
            <w:tcBorders>
              <w:top w:val="nil"/>
              <w:left w:val="nil"/>
              <w:bottom w:val="single" w:sz="4" w:space="0" w:color="auto"/>
              <w:right w:val="single" w:sz="4" w:space="0" w:color="auto"/>
            </w:tcBorders>
            <w:shd w:val="clear" w:color="auto" w:fill="auto"/>
            <w:noWrap/>
            <w:vAlign w:val="bottom"/>
            <w:hideMark/>
          </w:tcPr>
          <w:p w14:paraId="1202FB91"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17799D3B"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9</w:t>
            </w:r>
          </w:p>
        </w:tc>
        <w:tc>
          <w:tcPr>
            <w:tcW w:w="2979" w:type="dxa"/>
            <w:tcBorders>
              <w:top w:val="nil"/>
              <w:left w:val="nil"/>
              <w:bottom w:val="single" w:sz="4" w:space="0" w:color="auto"/>
              <w:right w:val="single" w:sz="4" w:space="0" w:color="auto"/>
            </w:tcBorders>
            <w:shd w:val="clear" w:color="auto" w:fill="auto"/>
            <w:noWrap/>
            <w:vAlign w:val="bottom"/>
            <w:hideMark/>
          </w:tcPr>
          <w:p w14:paraId="2F9192B6"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10 000,00 Kč</w:t>
            </w:r>
          </w:p>
        </w:tc>
        <w:tc>
          <w:tcPr>
            <w:tcW w:w="2446" w:type="dxa"/>
            <w:tcBorders>
              <w:top w:val="nil"/>
              <w:left w:val="nil"/>
              <w:bottom w:val="single" w:sz="4" w:space="0" w:color="auto"/>
              <w:right w:val="single" w:sz="8" w:space="0" w:color="auto"/>
            </w:tcBorders>
            <w:shd w:val="clear" w:color="auto" w:fill="auto"/>
            <w:noWrap/>
            <w:vAlign w:val="bottom"/>
            <w:hideMark/>
          </w:tcPr>
          <w:p w14:paraId="7EB62562"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90 000,00 Kč</w:t>
            </w:r>
          </w:p>
        </w:tc>
      </w:tr>
      <w:tr w:rsidR="003674FA" w14:paraId="3637A71F" w14:textId="77777777" w:rsidTr="003674FA">
        <w:trPr>
          <w:trHeight w:val="103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1FD923FC" w14:textId="77777777" w:rsidR="003674FA" w:rsidRDefault="003674FA">
            <w:pPr>
              <w:rPr>
                <w:rFonts w:ascii="Calibri" w:hAnsi="Calibri" w:cs="Calibri"/>
                <w:color w:val="000000"/>
                <w:sz w:val="22"/>
                <w:szCs w:val="22"/>
              </w:rPr>
            </w:pPr>
            <w:r>
              <w:rPr>
                <w:rFonts w:ascii="Calibri" w:hAnsi="Calibri" w:cs="Calibri"/>
                <w:color w:val="000000"/>
                <w:sz w:val="22"/>
                <w:szCs w:val="22"/>
              </w:rPr>
              <w:t>2.</w:t>
            </w:r>
          </w:p>
        </w:tc>
        <w:tc>
          <w:tcPr>
            <w:tcW w:w="4028" w:type="dxa"/>
            <w:tcBorders>
              <w:top w:val="nil"/>
              <w:left w:val="nil"/>
              <w:bottom w:val="single" w:sz="4" w:space="0" w:color="auto"/>
              <w:right w:val="single" w:sz="4" w:space="0" w:color="auto"/>
            </w:tcBorders>
            <w:shd w:val="clear" w:color="auto" w:fill="auto"/>
            <w:noWrap/>
            <w:vAlign w:val="bottom"/>
            <w:hideMark/>
          </w:tcPr>
          <w:p w14:paraId="684638E3"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Nová ústředna EPS</w:t>
            </w:r>
          </w:p>
        </w:tc>
        <w:tc>
          <w:tcPr>
            <w:tcW w:w="4273" w:type="dxa"/>
            <w:tcBorders>
              <w:top w:val="nil"/>
              <w:left w:val="nil"/>
              <w:bottom w:val="single" w:sz="4" w:space="0" w:color="auto"/>
              <w:right w:val="single" w:sz="4" w:space="0" w:color="auto"/>
            </w:tcBorders>
            <w:shd w:val="clear" w:color="auto" w:fill="auto"/>
            <w:vAlign w:val="bottom"/>
            <w:hideMark/>
          </w:tcPr>
          <w:p w14:paraId="69013B19" w14:textId="77777777" w:rsidR="003674FA" w:rsidRDefault="003674FA">
            <w:pPr>
              <w:rPr>
                <w:rFonts w:ascii="Calibri" w:hAnsi="Calibri" w:cs="Calibri"/>
                <w:color w:val="000000"/>
                <w:sz w:val="22"/>
                <w:szCs w:val="22"/>
              </w:rPr>
            </w:pPr>
            <w:r>
              <w:rPr>
                <w:rFonts w:ascii="Calibri" w:hAnsi="Calibri" w:cs="Calibri"/>
                <w:color w:val="000000"/>
                <w:sz w:val="22"/>
                <w:szCs w:val="22"/>
              </w:rPr>
              <w:t>Dodání ústředny Profile Pro 215S lite, montáž, programování, uvedení do provozu, výchozí revize, elektroinstalační materiál, proškolení obsluhy.</w:t>
            </w:r>
          </w:p>
        </w:tc>
        <w:tc>
          <w:tcPr>
            <w:tcW w:w="406" w:type="dxa"/>
            <w:tcBorders>
              <w:top w:val="nil"/>
              <w:left w:val="nil"/>
              <w:bottom w:val="single" w:sz="4" w:space="0" w:color="auto"/>
              <w:right w:val="single" w:sz="4" w:space="0" w:color="auto"/>
            </w:tcBorders>
            <w:shd w:val="clear" w:color="auto" w:fill="auto"/>
            <w:noWrap/>
            <w:vAlign w:val="bottom"/>
            <w:hideMark/>
          </w:tcPr>
          <w:p w14:paraId="6F4517BA"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48AC3F1E"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1</w:t>
            </w:r>
          </w:p>
        </w:tc>
        <w:tc>
          <w:tcPr>
            <w:tcW w:w="2979" w:type="dxa"/>
            <w:tcBorders>
              <w:top w:val="nil"/>
              <w:left w:val="nil"/>
              <w:bottom w:val="single" w:sz="4" w:space="0" w:color="auto"/>
              <w:right w:val="single" w:sz="4" w:space="0" w:color="auto"/>
            </w:tcBorders>
            <w:shd w:val="clear" w:color="auto" w:fill="auto"/>
            <w:noWrap/>
            <w:vAlign w:val="bottom"/>
            <w:hideMark/>
          </w:tcPr>
          <w:p w14:paraId="12FE482E"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48 050,00 Kč</w:t>
            </w:r>
          </w:p>
        </w:tc>
        <w:tc>
          <w:tcPr>
            <w:tcW w:w="2446" w:type="dxa"/>
            <w:tcBorders>
              <w:top w:val="nil"/>
              <w:left w:val="nil"/>
              <w:bottom w:val="single" w:sz="4" w:space="0" w:color="auto"/>
              <w:right w:val="single" w:sz="8" w:space="0" w:color="auto"/>
            </w:tcBorders>
            <w:shd w:val="clear" w:color="auto" w:fill="auto"/>
            <w:noWrap/>
            <w:vAlign w:val="bottom"/>
            <w:hideMark/>
          </w:tcPr>
          <w:p w14:paraId="4023BDDD"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48 050,00 Kč</w:t>
            </w:r>
          </w:p>
        </w:tc>
      </w:tr>
      <w:tr w:rsidR="003674FA" w14:paraId="7821E95F"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10130FF4" w14:textId="77777777" w:rsidR="003674FA" w:rsidRDefault="003674FA">
            <w:pPr>
              <w:rPr>
                <w:rFonts w:ascii="Calibri" w:hAnsi="Calibri" w:cs="Calibri"/>
                <w:color w:val="000000"/>
                <w:sz w:val="22"/>
                <w:szCs w:val="22"/>
              </w:rPr>
            </w:pPr>
            <w:r>
              <w:rPr>
                <w:rFonts w:ascii="Calibri" w:hAnsi="Calibri" w:cs="Calibri"/>
                <w:color w:val="000000"/>
                <w:sz w:val="22"/>
                <w:szCs w:val="22"/>
              </w:rPr>
              <w:t>3.</w:t>
            </w:r>
          </w:p>
        </w:tc>
        <w:tc>
          <w:tcPr>
            <w:tcW w:w="4028" w:type="dxa"/>
            <w:tcBorders>
              <w:top w:val="nil"/>
              <w:left w:val="nil"/>
              <w:bottom w:val="single" w:sz="4" w:space="0" w:color="auto"/>
              <w:right w:val="single" w:sz="4" w:space="0" w:color="auto"/>
            </w:tcBorders>
            <w:shd w:val="clear" w:color="auto" w:fill="auto"/>
            <w:noWrap/>
            <w:vAlign w:val="bottom"/>
            <w:hideMark/>
          </w:tcPr>
          <w:p w14:paraId="4657C640"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Opticko-kouřové hlásiče</w:t>
            </w:r>
          </w:p>
        </w:tc>
        <w:tc>
          <w:tcPr>
            <w:tcW w:w="4273" w:type="dxa"/>
            <w:tcBorders>
              <w:top w:val="nil"/>
              <w:left w:val="nil"/>
              <w:bottom w:val="single" w:sz="4" w:space="0" w:color="auto"/>
              <w:right w:val="single" w:sz="4" w:space="0" w:color="auto"/>
            </w:tcBorders>
            <w:shd w:val="clear" w:color="auto" w:fill="auto"/>
            <w:noWrap/>
            <w:vAlign w:val="bottom"/>
            <w:hideMark/>
          </w:tcPr>
          <w:p w14:paraId="305D7173" w14:textId="77777777" w:rsidR="003674FA" w:rsidRDefault="003674FA">
            <w:pPr>
              <w:rPr>
                <w:rFonts w:ascii="Calibri" w:hAnsi="Calibri" w:cs="Calibri"/>
                <w:color w:val="000000"/>
                <w:sz w:val="22"/>
                <w:szCs w:val="22"/>
              </w:rPr>
            </w:pPr>
            <w:r>
              <w:rPr>
                <w:rFonts w:ascii="Calibri" w:hAnsi="Calibri" w:cs="Calibri"/>
                <w:color w:val="000000"/>
                <w:sz w:val="22"/>
                <w:szCs w:val="22"/>
              </w:rPr>
              <w:t>Dodání, montáž</w:t>
            </w:r>
          </w:p>
        </w:tc>
        <w:tc>
          <w:tcPr>
            <w:tcW w:w="406" w:type="dxa"/>
            <w:tcBorders>
              <w:top w:val="nil"/>
              <w:left w:val="nil"/>
              <w:bottom w:val="single" w:sz="4" w:space="0" w:color="auto"/>
              <w:right w:val="single" w:sz="4" w:space="0" w:color="auto"/>
            </w:tcBorders>
            <w:shd w:val="clear" w:color="auto" w:fill="auto"/>
            <w:noWrap/>
            <w:vAlign w:val="bottom"/>
            <w:hideMark/>
          </w:tcPr>
          <w:p w14:paraId="0BD60759"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2CE48825"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10</w:t>
            </w:r>
          </w:p>
        </w:tc>
        <w:tc>
          <w:tcPr>
            <w:tcW w:w="2979" w:type="dxa"/>
            <w:tcBorders>
              <w:top w:val="nil"/>
              <w:left w:val="nil"/>
              <w:bottom w:val="single" w:sz="4" w:space="0" w:color="auto"/>
              <w:right w:val="single" w:sz="4" w:space="0" w:color="auto"/>
            </w:tcBorders>
            <w:shd w:val="clear" w:color="auto" w:fill="auto"/>
            <w:noWrap/>
            <w:vAlign w:val="bottom"/>
            <w:hideMark/>
          </w:tcPr>
          <w:p w14:paraId="5647D0BA"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1 150,00 Kč</w:t>
            </w:r>
          </w:p>
        </w:tc>
        <w:tc>
          <w:tcPr>
            <w:tcW w:w="2446" w:type="dxa"/>
            <w:tcBorders>
              <w:top w:val="nil"/>
              <w:left w:val="nil"/>
              <w:bottom w:val="single" w:sz="4" w:space="0" w:color="auto"/>
              <w:right w:val="single" w:sz="8" w:space="0" w:color="auto"/>
            </w:tcBorders>
            <w:shd w:val="clear" w:color="auto" w:fill="auto"/>
            <w:noWrap/>
            <w:vAlign w:val="bottom"/>
            <w:hideMark/>
          </w:tcPr>
          <w:p w14:paraId="1C1F4EE2"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11 500,00 Kč</w:t>
            </w:r>
          </w:p>
        </w:tc>
      </w:tr>
      <w:tr w:rsidR="003674FA" w14:paraId="441553F6"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802E755" w14:textId="77777777" w:rsidR="003674FA" w:rsidRDefault="003674FA">
            <w:pPr>
              <w:rPr>
                <w:rFonts w:ascii="Calibri" w:hAnsi="Calibri" w:cs="Calibri"/>
                <w:color w:val="000000"/>
                <w:sz w:val="22"/>
                <w:szCs w:val="22"/>
              </w:rPr>
            </w:pPr>
            <w:r>
              <w:rPr>
                <w:rFonts w:ascii="Calibri" w:hAnsi="Calibri" w:cs="Calibri"/>
                <w:color w:val="000000"/>
                <w:sz w:val="22"/>
                <w:szCs w:val="22"/>
              </w:rPr>
              <w:t>4.</w:t>
            </w:r>
          </w:p>
        </w:tc>
        <w:tc>
          <w:tcPr>
            <w:tcW w:w="4028" w:type="dxa"/>
            <w:tcBorders>
              <w:top w:val="nil"/>
              <w:left w:val="nil"/>
              <w:bottom w:val="single" w:sz="4" w:space="0" w:color="auto"/>
              <w:right w:val="single" w:sz="4" w:space="0" w:color="auto"/>
            </w:tcBorders>
            <w:shd w:val="clear" w:color="auto" w:fill="auto"/>
            <w:noWrap/>
            <w:vAlign w:val="bottom"/>
            <w:hideMark/>
          </w:tcPr>
          <w:p w14:paraId="3271919B"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Tepelné hlásiče</w:t>
            </w:r>
          </w:p>
        </w:tc>
        <w:tc>
          <w:tcPr>
            <w:tcW w:w="4273" w:type="dxa"/>
            <w:tcBorders>
              <w:top w:val="nil"/>
              <w:left w:val="nil"/>
              <w:bottom w:val="single" w:sz="4" w:space="0" w:color="auto"/>
              <w:right w:val="single" w:sz="4" w:space="0" w:color="auto"/>
            </w:tcBorders>
            <w:shd w:val="clear" w:color="auto" w:fill="auto"/>
            <w:noWrap/>
            <w:vAlign w:val="bottom"/>
            <w:hideMark/>
          </w:tcPr>
          <w:p w14:paraId="49EBA619" w14:textId="77777777" w:rsidR="003674FA" w:rsidRDefault="003674FA">
            <w:pPr>
              <w:rPr>
                <w:rFonts w:ascii="Calibri" w:hAnsi="Calibri" w:cs="Calibri"/>
                <w:color w:val="000000"/>
                <w:sz w:val="22"/>
                <w:szCs w:val="22"/>
              </w:rPr>
            </w:pPr>
            <w:r>
              <w:rPr>
                <w:rFonts w:ascii="Calibri" w:hAnsi="Calibri" w:cs="Calibri"/>
                <w:color w:val="000000"/>
                <w:sz w:val="22"/>
                <w:szCs w:val="22"/>
              </w:rPr>
              <w:t>Dodání, montáž</w:t>
            </w:r>
          </w:p>
        </w:tc>
        <w:tc>
          <w:tcPr>
            <w:tcW w:w="406" w:type="dxa"/>
            <w:tcBorders>
              <w:top w:val="nil"/>
              <w:left w:val="nil"/>
              <w:bottom w:val="single" w:sz="4" w:space="0" w:color="auto"/>
              <w:right w:val="single" w:sz="4" w:space="0" w:color="auto"/>
            </w:tcBorders>
            <w:shd w:val="clear" w:color="auto" w:fill="auto"/>
            <w:noWrap/>
            <w:vAlign w:val="bottom"/>
            <w:hideMark/>
          </w:tcPr>
          <w:p w14:paraId="704FEF29"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4596EF2E"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5</w:t>
            </w:r>
          </w:p>
        </w:tc>
        <w:tc>
          <w:tcPr>
            <w:tcW w:w="2979" w:type="dxa"/>
            <w:tcBorders>
              <w:top w:val="nil"/>
              <w:left w:val="nil"/>
              <w:bottom w:val="single" w:sz="4" w:space="0" w:color="auto"/>
              <w:right w:val="single" w:sz="4" w:space="0" w:color="auto"/>
            </w:tcBorders>
            <w:shd w:val="clear" w:color="auto" w:fill="auto"/>
            <w:noWrap/>
            <w:vAlign w:val="bottom"/>
            <w:hideMark/>
          </w:tcPr>
          <w:p w14:paraId="4A629825"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1 220,00 Kč</w:t>
            </w:r>
          </w:p>
        </w:tc>
        <w:tc>
          <w:tcPr>
            <w:tcW w:w="2446" w:type="dxa"/>
            <w:tcBorders>
              <w:top w:val="nil"/>
              <w:left w:val="nil"/>
              <w:bottom w:val="single" w:sz="4" w:space="0" w:color="auto"/>
              <w:right w:val="single" w:sz="8" w:space="0" w:color="auto"/>
            </w:tcBorders>
            <w:shd w:val="clear" w:color="auto" w:fill="auto"/>
            <w:noWrap/>
            <w:vAlign w:val="bottom"/>
            <w:hideMark/>
          </w:tcPr>
          <w:p w14:paraId="43739484"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6 100,00 Kč</w:t>
            </w:r>
          </w:p>
        </w:tc>
      </w:tr>
      <w:tr w:rsidR="003674FA" w14:paraId="1C59FC09" w14:textId="77777777" w:rsidTr="003674FA">
        <w:trPr>
          <w:trHeight w:val="330"/>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142CD34" w14:textId="77777777" w:rsidR="003674FA" w:rsidRDefault="003674FA">
            <w:pPr>
              <w:rPr>
                <w:rFonts w:ascii="Calibri" w:hAnsi="Calibri" w:cs="Calibri"/>
                <w:color w:val="000000"/>
                <w:sz w:val="22"/>
                <w:szCs w:val="22"/>
              </w:rPr>
            </w:pPr>
            <w:r>
              <w:rPr>
                <w:rFonts w:ascii="Calibri" w:hAnsi="Calibri" w:cs="Calibri"/>
                <w:color w:val="000000"/>
                <w:sz w:val="22"/>
                <w:szCs w:val="22"/>
              </w:rPr>
              <w:t>5.</w:t>
            </w:r>
          </w:p>
        </w:tc>
        <w:tc>
          <w:tcPr>
            <w:tcW w:w="4028" w:type="dxa"/>
            <w:tcBorders>
              <w:top w:val="nil"/>
              <w:left w:val="nil"/>
              <w:bottom w:val="single" w:sz="4" w:space="0" w:color="auto"/>
              <w:right w:val="single" w:sz="4" w:space="0" w:color="auto"/>
            </w:tcBorders>
            <w:shd w:val="clear" w:color="auto" w:fill="auto"/>
            <w:noWrap/>
            <w:vAlign w:val="bottom"/>
            <w:hideMark/>
          </w:tcPr>
          <w:p w14:paraId="7AC6E648"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Tlačítkové hlásiče</w:t>
            </w:r>
          </w:p>
        </w:tc>
        <w:tc>
          <w:tcPr>
            <w:tcW w:w="4273" w:type="dxa"/>
            <w:tcBorders>
              <w:top w:val="nil"/>
              <w:left w:val="nil"/>
              <w:bottom w:val="single" w:sz="4" w:space="0" w:color="auto"/>
              <w:right w:val="single" w:sz="4" w:space="0" w:color="auto"/>
            </w:tcBorders>
            <w:shd w:val="clear" w:color="auto" w:fill="auto"/>
            <w:vAlign w:val="bottom"/>
            <w:hideMark/>
          </w:tcPr>
          <w:p w14:paraId="3B7D404F" w14:textId="77777777" w:rsidR="003674FA" w:rsidRDefault="003674FA">
            <w:pPr>
              <w:rPr>
                <w:rFonts w:ascii="Calibri" w:hAnsi="Calibri" w:cs="Calibri"/>
                <w:color w:val="000000"/>
                <w:sz w:val="22"/>
                <w:szCs w:val="22"/>
              </w:rPr>
            </w:pPr>
            <w:r>
              <w:rPr>
                <w:rFonts w:ascii="Calibri" w:hAnsi="Calibri" w:cs="Calibri"/>
                <w:color w:val="000000"/>
                <w:sz w:val="22"/>
                <w:szCs w:val="22"/>
              </w:rPr>
              <w:t>Dodání, montáž</w:t>
            </w:r>
          </w:p>
        </w:tc>
        <w:tc>
          <w:tcPr>
            <w:tcW w:w="406" w:type="dxa"/>
            <w:tcBorders>
              <w:top w:val="nil"/>
              <w:left w:val="nil"/>
              <w:bottom w:val="single" w:sz="4" w:space="0" w:color="auto"/>
              <w:right w:val="single" w:sz="4" w:space="0" w:color="auto"/>
            </w:tcBorders>
            <w:shd w:val="clear" w:color="auto" w:fill="auto"/>
            <w:noWrap/>
            <w:vAlign w:val="bottom"/>
            <w:hideMark/>
          </w:tcPr>
          <w:p w14:paraId="4F18E825"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098EBE4B"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5</w:t>
            </w:r>
          </w:p>
        </w:tc>
        <w:tc>
          <w:tcPr>
            <w:tcW w:w="2979" w:type="dxa"/>
            <w:tcBorders>
              <w:top w:val="nil"/>
              <w:left w:val="nil"/>
              <w:bottom w:val="single" w:sz="4" w:space="0" w:color="auto"/>
              <w:right w:val="single" w:sz="4" w:space="0" w:color="auto"/>
            </w:tcBorders>
            <w:shd w:val="clear" w:color="auto" w:fill="auto"/>
            <w:noWrap/>
            <w:vAlign w:val="bottom"/>
            <w:hideMark/>
          </w:tcPr>
          <w:p w14:paraId="4426F779"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1 690,00 Kč</w:t>
            </w:r>
          </w:p>
        </w:tc>
        <w:tc>
          <w:tcPr>
            <w:tcW w:w="2446" w:type="dxa"/>
            <w:tcBorders>
              <w:top w:val="nil"/>
              <w:left w:val="nil"/>
              <w:bottom w:val="single" w:sz="4" w:space="0" w:color="auto"/>
              <w:right w:val="single" w:sz="8" w:space="0" w:color="auto"/>
            </w:tcBorders>
            <w:shd w:val="clear" w:color="auto" w:fill="auto"/>
            <w:noWrap/>
            <w:vAlign w:val="bottom"/>
            <w:hideMark/>
          </w:tcPr>
          <w:p w14:paraId="25F0A796"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8 450,00 Kč</w:t>
            </w:r>
          </w:p>
        </w:tc>
      </w:tr>
      <w:tr w:rsidR="003674FA" w14:paraId="11A991C8"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326B73E" w14:textId="77777777" w:rsidR="003674FA" w:rsidRDefault="003674FA">
            <w:pPr>
              <w:rPr>
                <w:rFonts w:ascii="Calibri" w:hAnsi="Calibri" w:cs="Calibri"/>
                <w:color w:val="000000"/>
                <w:sz w:val="22"/>
                <w:szCs w:val="22"/>
              </w:rPr>
            </w:pPr>
            <w:r>
              <w:rPr>
                <w:rFonts w:ascii="Calibri" w:hAnsi="Calibri" w:cs="Calibri"/>
                <w:color w:val="000000"/>
                <w:sz w:val="22"/>
                <w:szCs w:val="22"/>
              </w:rPr>
              <w:t>6.</w:t>
            </w:r>
          </w:p>
        </w:tc>
        <w:tc>
          <w:tcPr>
            <w:tcW w:w="4028" w:type="dxa"/>
            <w:tcBorders>
              <w:top w:val="nil"/>
              <w:left w:val="nil"/>
              <w:bottom w:val="single" w:sz="4" w:space="0" w:color="auto"/>
              <w:right w:val="single" w:sz="4" w:space="0" w:color="auto"/>
            </w:tcBorders>
            <w:shd w:val="clear" w:color="auto" w:fill="auto"/>
            <w:noWrap/>
            <w:vAlign w:val="bottom"/>
            <w:hideMark/>
          </w:tcPr>
          <w:p w14:paraId="3F50946C"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115AD757"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6503F1DB"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636242D0"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4BAA00C0"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53EBA1C3"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4A92F323"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314A5443" w14:textId="77777777" w:rsidR="003674FA" w:rsidRDefault="003674FA">
            <w:pPr>
              <w:rPr>
                <w:rFonts w:ascii="Calibri" w:hAnsi="Calibri" w:cs="Calibri"/>
                <w:color w:val="000000"/>
                <w:sz w:val="22"/>
                <w:szCs w:val="22"/>
              </w:rPr>
            </w:pPr>
            <w:r>
              <w:rPr>
                <w:rFonts w:ascii="Calibri" w:hAnsi="Calibri" w:cs="Calibri"/>
                <w:color w:val="000000"/>
                <w:sz w:val="22"/>
                <w:szCs w:val="22"/>
              </w:rPr>
              <w:t>7.</w:t>
            </w:r>
          </w:p>
        </w:tc>
        <w:tc>
          <w:tcPr>
            <w:tcW w:w="4028" w:type="dxa"/>
            <w:tcBorders>
              <w:top w:val="nil"/>
              <w:left w:val="nil"/>
              <w:bottom w:val="single" w:sz="4" w:space="0" w:color="auto"/>
              <w:right w:val="single" w:sz="4" w:space="0" w:color="auto"/>
            </w:tcBorders>
            <w:shd w:val="clear" w:color="auto" w:fill="auto"/>
            <w:noWrap/>
            <w:vAlign w:val="bottom"/>
            <w:hideMark/>
          </w:tcPr>
          <w:p w14:paraId="0B8F676F"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177FBFAE"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1AE92C16"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7E4D1278"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6DCA748F"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0AE6929B"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67BAF838"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28673B7" w14:textId="77777777" w:rsidR="003674FA" w:rsidRDefault="003674FA">
            <w:pPr>
              <w:rPr>
                <w:rFonts w:ascii="Calibri" w:hAnsi="Calibri" w:cs="Calibri"/>
                <w:color w:val="000000"/>
                <w:sz w:val="22"/>
                <w:szCs w:val="22"/>
              </w:rPr>
            </w:pPr>
            <w:r>
              <w:rPr>
                <w:rFonts w:ascii="Calibri" w:hAnsi="Calibri" w:cs="Calibri"/>
                <w:color w:val="000000"/>
                <w:sz w:val="22"/>
                <w:szCs w:val="22"/>
              </w:rPr>
              <w:t>8.</w:t>
            </w:r>
          </w:p>
        </w:tc>
        <w:tc>
          <w:tcPr>
            <w:tcW w:w="4028" w:type="dxa"/>
            <w:tcBorders>
              <w:top w:val="nil"/>
              <w:left w:val="nil"/>
              <w:bottom w:val="single" w:sz="4" w:space="0" w:color="auto"/>
              <w:right w:val="single" w:sz="4" w:space="0" w:color="auto"/>
            </w:tcBorders>
            <w:shd w:val="clear" w:color="auto" w:fill="auto"/>
            <w:noWrap/>
            <w:vAlign w:val="bottom"/>
            <w:hideMark/>
          </w:tcPr>
          <w:p w14:paraId="7B11D977"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76D0ADF4"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3EAE66FF"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43B21A21"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22A1477F"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20408F02"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2135BC96"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AD17AE7" w14:textId="77777777" w:rsidR="003674FA" w:rsidRDefault="003674FA">
            <w:pPr>
              <w:rPr>
                <w:rFonts w:ascii="Calibri" w:hAnsi="Calibri" w:cs="Calibri"/>
                <w:color w:val="000000"/>
                <w:sz w:val="22"/>
                <w:szCs w:val="22"/>
              </w:rPr>
            </w:pPr>
            <w:r>
              <w:rPr>
                <w:rFonts w:ascii="Calibri" w:hAnsi="Calibri" w:cs="Calibri"/>
                <w:color w:val="000000"/>
                <w:sz w:val="22"/>
                <w:szCs w:val="22"/>
              </w:rPr>
              <w:t>9.</w:t>
            </w:r>
          </w:p>
        </w:tc>
        <w:tc>
          <w:tcPr>
            <w:tcW w:w="4028" w:type="dxa"/>
            <w:tcBorders>
              <w:top w:val="nil"/>
              <w:left w:val="nil"/>
              <w:bottom w:val="single" w:sz="4" w:space="0" w:color="auto"/>
              <w:right w:val="single" w:sz="4" w:space="0" w:color="auto"/>
            </w:tcBorders>
            <w:shd w:val="clear" w:color="auto" w:fill="auto"/>
            <w:noWrap/>
            <w:vAlign w:val="bottom"/>
            <w:hideMark/>
          </w:tcPr>
          <w:p w14:paraId="21649B61"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2BA99934"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246725E0"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2424CEE1"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332152AC"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206D6E86"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1D9241D4"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59078EC" w14:textId="77777777" w:rsidR="003674FA" w:rsidRDefault="003674FA">
            <w:pPr>
              <w:rPr>
                <w:rFonts w:ascii="Calibri" w:hAnsi="Calibri" w:cs="Calibri"/>
                <w:color w:val="000000"/>
                <w:sz w:val="22"/>
                <w:szCs w:val="22"/>
              </w:rPr>
            </w:pPr>
            <w:r>
              <w:rPr>
                <w:rFonts w:ascii="Calibri" w:hAnsi="Calibri" w:cs="Calibri"/>
                <w:color w:val="000000"/>
                <w:sz w:val="22"/>
                <w:szCs w:val="22"/>
              </w:rPr>
              <w:t>10.</w:t>
            </w:r>
          </w:p>
        </w:tc>
        <w:tc>
          <w:tcPr>
            <w:tcW w:w="4028" w:type="dxa"/>
            <w:tcBorders>
              <w:top w:val="nil"/>
              <w:left w:val="nil"/>
              <w:bottom w:val="single" w:sz="4" w:space="0" w:color="auto"/>
              <w:right w:val="single" w:sz="4" w:space="0" w:color="auto"/>
            </w:tcBorders>
            <w:shd w:val="clear" w:color="auto" w:fill="auto"/>
            <w:noWrap/>
            <w:vAlign w:val="bottom"/>
            <w:hideMark/>
          </w:tcPr>
          <w:p w14:paraId="327BB294"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4E7E9E1F"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6A84FA9A"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0A8EE301"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26A756E9"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7CBDEF4C"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37060B5D"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EF42860" w14:textId="77777777" w:rsidR="003674FA" w:rsidRDefault="003674FA">
            <w:pPr>
              <w:rPr>
                <w:rFonts w:ascii="Calibri" w:hAnsi="Calibri" w:cs="Calibri"/>
                <w:color w:val="000000"/>
                <w:sz w:val="22"/>
                <w:szCs w:val="22"/>
              </w:rPr>
            </w:pPr>
            <w:r>
              <w:rPr>
                <w:rFonts w:ascii="Calibri" w:hAnsi="Calibri" w:cs="Calibri"/>
                <w:color w:val="000000"/>
                <w:sz w:val="22"/>
                <w:szCs w:val="22"/>
              </w:rPr>
              <w:t>11.</w:t>
            </w:r>
          </w:p>
        </w:tc>
        <w:tc>
          <w:tcPr>
            <w:tcW w:w="4028" w:type="dxa"/>
            <w:tcBorders>
              <w:top w:val="nil"/>
              <w:left w:val="nil"/>
              <w:bottom w:val="single" w:sz="4" w:space="0" w:color="auto"/>
              <w:right w:val="single" w:sz="4" w:space="0" w:color="auto"/>
            </w:tcBorders>
            <w:shd w:val="clear" w:color="auto" w:fill="auto"/>
            <w:noWrap/>
            <w:vAlign w:val="bottom"/>
            <w:hideMark/>
          </w:tcPr>
          <w:p w14:paraId="47BDB3DB"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53A9AF40"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2FB50A29"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4F538D8D"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536A3F13"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2E02A87A"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4F66771D"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7DEECDB7" w14:textId="77777777" w:rsidR="003674FA" w:rsidRDefault="003674FA">
            <w:pPr>
              <w:rPr>
                <w:rFonts w:ascii="Calibri" w:hAnsi="Calibri" w:cs="Calibri"/>
                <w:color w:val="000000"/>
                <w:sz w:val="22"/>
                <w:szCs w:val="22"/>
              </w:rPr>
            </w:pPr>
            <w:r>
              <w:rPr>
                <w:rFonts w:ascii="Calibri" w:hAnsi="Calibri" w:cs="Calibri"/>
                <w:color w:val="000000"/>
                <w:sz w:val="22"/>
                <w:szCs w:val="22"/>
              </w:rPr>
              <w:t>12.</w:t>
            </w:r>
          </w:p>
        </w:tc>
        <w:tc>
          <w:tcPr>
            <w:tcW w:w="4028" w:type="dxa"/>
            <w:tcBorders>
              <w:top w:val="nil"/>
              <w:left w:val="nil"/>
              <w:bottom w:val="single" w:sz="4" w:space="0" w:color="auto"/>
              <w:right w:val="single" w:sz="4" w:space="0" w:color="auto"/>
            </w:tcBorders>
            <w:shd w:val="clear" w:color="auto" w:fill="auto"/>
            <w:noWrap/>
            <w:vAlign w:val="bottom"/>
            <w:hideMark/>
          </w:tcPr>
          <w:p w14:paraId="4D56EB01"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1A825337"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14BF3442"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06448233"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0D43972D"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750B591C"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7F7F7783" w14:textId="77777777" w:rsidTr="003674FA">
        <w:trPr>
          <w:trHeight w:val="343"/>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8F47BC3" w14:textId="77777777" w:rsidR="003674FA" w:rsidRDefault="003674FA">
            <w:pPr>
              <w:rPr>
                <w:rFonts w:ascii="Calibri" w:hAnsi="Calibri" w:cs="Calibri"/>
                <w:color w:val="000000"/>
                <w:sz w:val="22"/>
                <w:szCs w:val="22"/>
              </w:rPr>
            </w:pPr>
            <w:r>
              <w:rPr>
                <w:rFonts w:ascii="Calibri" w:hAnsi="Calibri" w:cs="Calibri"/>
                <w:color w:val="000000"/>
                <w:sz w:val="22"/>
                <w:szCs w:val="22"/>
              </w:rPr>
              <w:t>13.</w:t>
            </w:r>
          </w:p>
        </w:tc>
        <w:tc>
          <w:tcPr>
            <w:tcW w:w="4028" w:type="dxa"/>
            <w:tcBorders>
              <w:top w:val="nil"/>
              <w:left w:val="nil"/>
              <w:bottom w:val="single" w:sz="4" w:space="0" w:color="auto"/>
              <w:right w:val="single" w:sz="4" w:space="0" w:color="auto"/>
            </w:tcBorders>
            <w:shd w:val="clear" w:color="auto" w:fill="auto"/>
            <w:noWrap/>
            <w:vAlign w:val="bottom"/>
            <w:hideMark/>
          </w:tcPr>
          <w:p w14:paraId="463CB4B7"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273" w:type="dxa"/>
            <w:tcBorders>
              <w:top w:val="nil"/>
              <w:left w:val="nil"/>
              <w:bottom w:val="single" w:sz="4" w:space="0" w:color="auto"/>
              <w:right w:val="single" w:sz="4" w:space="0" w:color="auto"/>
            </w:tcBorders>
            <w:shd w:val="clear" w:color="auto" w:fill="auto"/>
            <w:noWrap/>
            <w:vAlign w:val="bottom"/>
            <w:hideMark/>
          </w:tcPr>
          <w:p w14:paraId="21EDB842"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406" w:type="dxa"/>
            <w:tcBorders>
              <w:top w:val="nil"/>
              <w:left w:val="nil"/>
              <w:bottom w:val="single" w:sz="4" w:space="0" w:color="auto"/>
              <w:right w:val="single" w:sz="4" w:space="0" w:color="auto"/>
            </w:tcBorders>
            <w:shd w:val="clear" w:color="auto" w:fill="auto"/>
            <w:noWrap/>
            <w:vAlign w:val="bottom"/>
            <w:hideMark/>
          </w:tcPr>
          <w:p w14:paraId="37C28568" w14:textId="77777777" w:rsidR="003674FA" w:rsidRDefault="003674FA">
            <w:pPr>
              <w:rPr>
                <w:rFonts w:ascii="Calibri" w:hAnsi="Calibri" w:cs="Calibri"/>
                <w:color w:val="000000"/>
                <w:sz w:val="22"/>
                <w:szCs w:val="22"/>
              </w:rPr>
            </w:pPr>
            <w:r>
              <w:rPr>
                <w:rFonts w:ascii="Calibri" w:hAnsi="Calibri" w:cs="Calibri"/>
                <w:color w:val="000000"/>
                <w:sz w:val="22"/>
                <w:szCs w:val="22"/>
              </w:rPr>
              <w:t>ks</w:t>
            </w:r>
          </w:p>
        </w:tc>
        <w:tc>
          <w:tcPr>
            <w:tcW w:w="979" w:type="dxa"/>
            <w:tcBorders>
              <w:top w:val="nil"/>
              <w:left w:val="nil"/>
              <w:bottom w:val="single" w:sz="4" w:space="0" w:color="auto"/>
              <w:right w:val="single" w:sz="4" w:space="0" w:color="auto"/>
            </w:tcBorders>
            <w:shd w:val="clear" w:color="auto" w:fill="auto"/>
            <w:noWrap/>
            <w:vAlign w:val="bottom"/>
            <w:hideMark/>
          </w:tcPr>
          <w:p w14:paraId="3C84C0EC"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979" w:type="dxa"/>
            <w:tcBorders>
              <w:top w:val="nil"/>
              <w:left w:val="nil"/>
              <w:bottom w:val="single" w:sz="4" w:space="0" w:color="auto"/>
              <w:right w:val="single" w:sz="4" w:space="0" w:color="auto"/>
            </w:tcBorders>
            <w:shd w:val="clear" w:color="auto" w:fill="auto"/>
            <w:noWrap/>
            <w:vAlign w:val="bottom"/>
            <w:hideMark/>
          </w:tcPr>
          <w:p w14:paraId="4BE9E4EA" w14:textId="77777777" w:rsidR="003674FA" w:rsidRDefault="003674FA">
            <w:pPr>
              <w:rPr>
                <w:rFonts w:ascii="Calibri" w:hAnsi="Calibri" w:cs="Calibri"/>
                <w:color w:val="000000"/>
                <w:sz w:val="22"/>
                <w:szCs w:val="22"/>
              </w:rPr>
            </w:pPr>
            <w:r>
              <w:rPr>
                <w:rFonts w:ascii="Calibri" w:hAnsi="Calibri" w:cs="Calibri"/>
                <w:color w:val="000000"/>
                <w:sz w:val="22"/>
                <w:szCs w:val="22"/>
              </w:rPr>
              <w:t> </w:t>
            </w:r>
          </w:p>
        </w:tc>
        <w:tc>
          <w:tcPr>
            <w:tcW w:w="2446" w:type="dxa"/>
            <w:tcBorders>
              <w:top w:val="nil"/>
              <w:left w:val="nil"/>
              <w:bottom w:val="single" w:sz="4" w:space="0" w:color="auto"/>
              <w:right w:val="single" w:sz="8" w:space="0" w:color="auto"/>
            </w:tcBorders>
            <w:shd w:val="clear" w:color="auto" w:fill="auto"/>
            <w:noWrap/>
            <w:vAlign w:val="bottom"/>
            <w:hideMark/>
          </w:tcPr>
          <w:p w14:paraId="66FFD446" w14:textId="77777777" w:rsidR="003674FA" w:rsidRDefault="003674FA">
            <w:pPr>
              <w:jc w:val="right"/>
              <w:rPr>
                <w:rFonts w:ascii="Calibri" w:hAnsi="Calibri" w:cs="Calibri"/>
                <w:color w:val="000000"/>
                <w:sz w:val="22"/>
                <w:szCs w:val="22"/>
              </w:rPr>
            </w:pPr>
            <w:r>
              <w:rPr>
                <w:rFonts w:ascii="Calibri" w:hAnsi="Calibri" w:cs="Calibri"/>
                <w:color w:val="000000"/>
                <w:sz w:val="22"/>
                <w:szCs w:val="22"/>
              </w:rPr>
              <w:t>0,00 Kč</w:t>
            </w:r>
          </w:p>
        </w:tc>
      </w:tr>
      <w:tr w:rsidR="003674FA" w14:paraId="243BE843" w14:textId="77777777" w:rsidTr="003674FA">
        <w:trPr>
          <w:trHeight w:val="360"/>
        </w:trPr>
        <w:tc>
          <w:tcPr>
            <w:tcW w:w="13084" w:type="dxa"/>
            <w:gridSpan w:val="6"/>
            <w:tcBorders>
              <w:top w:val="single" w:sz="4" w:space="0" w:color="auto"/>
              <w:left w:val="single" w:sz="8" w:space="0" w:color="auto"/>
              <w:bottom w:val="single" w:sz="8" w:space="0" w:color="auto"/>
              <w:right w:val="single" w:sz="4" w:space="0" w:color="auto"/>
            </w:tcBorders>
            <w:shd w:val="clear" w:color="000000" w:fill="FFF2CC"/>
            <w:noWrap/>
            <w:vAlign w:val="bottom"/>
            <w:hideMark/>
          </w:tcPr>
          <w:p w14:paraId="5818E6FB" w14:textId="77777777" w:rsidR="003674FA" w:rsidRDefault="003674FA">
            <w:pPr>
              <w:rPr>
                <w:rFonts w:ascii="Calibri" w:hAnsi="Calibri" w:cs="Calibri"/>
                <w:b/>
                <w:bCs/>
                <w:color w:val="000000"/>
                <w:sz w:val="22"/>
                <w:szCs w:val="22"/>
              </w:rPr>
            </w:pPr>
            <w:r>
              <w:rPr>
                <w:rFonts w:ascii="Calibri" w:hAnsi="Calibri" w:cs="Calibri"/>
                <w:b/>
                <w:bCs/>
                <w:color w:val="000000"/>
                <w:sz w:val="22"/>
                <w:szCs w:val="22"/>
              </w:rPr>
              <w:t>Celková cena v Kč bez DPH</w:t>
            </w:r>
          </w:p>
        </w:tc>
        <w:tc>
          <w:tcPr>
            <w:tcW w:w="2446" w:type="dxa"/>
            <w:tcBorders>
              <w:top w:val="nil"/>
              <w:left w:val="nil"/>
              <w:bottom w:val="single" w:sz="8" w:space="0" w:color="auto"/>
              <w:right w:val="single" w:sz="8" w:space="0" w:color="auto"/>
            </w:tcBorders>
            <w:shd w:val="clear" w:color="000000" w:fill="FFF2CC"/>
            <w:noWrap/>
            <w:vAlign w:val="bottom"/>
            <w:hideMark/>
          </w:tcPr>
          <w:p w14:paraId="4E6217E7" w14:textId="77777777" w:rsidR="003674FA" w:rsidRDefault="003674FA">
            <w:pPr>
              <w:jc w:val="right"/>
              <w:rPr>
                <w:rFonts w:ascii="Calibri" w:hAnsi="Calibri" w:cs="Calibri"/>
                <w:b/>
                <w:bCs/>
                <w:color w:val="000000"/>
                <w:sz w:val="22"/>
                <w:szCs w:val="22"/>
              </w:rPr>
            </w:pPr>
            <w:r>
              <w:rPr>
                <w:rFonts w:ascii="Calibri" w:hAnsi="Calibri" w:cs="Calibri"/>
                <w:b/>
                <w:bCs/>
                <w:color w:val="000000"/>
                <w:sz w:val="22"/>
                <w:szCs w:val="22"/>
              </w:rPr>
              <w:t>164 100,00 Kč</w:t>
            </w:r>
          </w:p>
        </w:tc>
      </w:tr>
    </w:tbl>
    <w:p w14:paraId="43BD0196" w14:textId="77777777" w:rsidR="00F63B92" w:rsidRDefault="00F63B92" w:rsidP="0017466A">
      <w:pPr>
        <w:ind w:left="360"/>
        <w:rPr>
          <w:rFonts w:ascii="Arial" w:hAnsi="Arial" w:cs="Arial"/>
          <w:b/>
          <w:sz w:val="18"/>
          <w:szCs w:val="18"/>
        </w:rPr>
      </w:pPr>
    </w:p>
    <w:p w14:paraId="7F02C194" w14:textId="77777777" w:rsidR="003674FA" w:rsidRDefault="003674FA" w:rsidP="0017466A">
      <w:pPr>
        <w:ind w:left="360"/>
        <w:rPr>
          <w:rFonts w:ascii="Arial" w:hAnsi="Arial" w:cs="Arial"/>
          <w:b/>
          <w:sz w:val="18"/>
          <w:szCs w:val="18"/>
        </w:rPr>
      </w:pPr>
    </w:p>
    <w:p w14:paraId="6FACFC02" w14:textId="77777777" w:rsidR="003674FA" w:rsidRDefault="003674FA" w:rsidP="0017466A">
      <w:pPr>
        <w:ind w:left="360"/>
        <w:rPr>
          <w:rFonts w:ascii="Arial" w:hAnsi="Arial" w:cs="Arial"/>
          <w:b/>
          <w:sz w:val="18"/>
          <w:szCs w:val="18"/>
        </w:rPr>
      </w:pPr>
    </w:p>
    <w:p w14:paraId="4FD4E386" w14:textId="77777777" w:rsidR="003674FA" w:rsidRDefault="003674FA" w:rsidP="0017466A">
      <w:pPr>
        <w:ind w:left="360"/>
        <w:rPr>
          <w:rFonts w:ascii="Arial" w:hAnsi="Arial" w:cs="Arial"/>
          <w:b/>
          <w:sz w:val="18"/>
          <w:szCs w:val="18"/>
        </w:rPr>
      </w:pPr>
    </w:p>
    <w:p w14:paraId="0ED8201F" w14:textId="77777777" w:rsidR="003674FA" w:rsidRDefault="003674FA" w:rsidP="0017466A">
      <w:pPr>
        <w:ind w:left="360"/>
        <w:rPr>
          <w:rFonts w:ascii="Arial" w:hAnsi="Arial" w:cs="Arial"/>
          <w:b/>
          <w:sz w:val="18"/>
          <w:szCs w:val="18"/>
        </w:rPr>
      </w:pPr>
    </w:p>
    <w:p w14:paraId="0EB471CE" w14:textId="77777777" w:rsidR="00094649" w:rsidRDefault="00094649" w:rsidP="0017466A">
      <w:pPr>
        <w:ind w:left="360"/>
        <w:rPr>
          <w:rFonts w:ascii="Arial" w:hAnsi="Arial" w:cs="Arial"/>
          <w:b/>
          <w:sz w:val="18"/>
          <w:szCs w:val="18"/>
        </w:rPr>
        <w:sectPr w:rsidR="00094649" w:rsidSect="00127B94">
          <w:pgSz w:w="16838" w:h="11906" w:orient="landscape"/>
          <w:pgMar w:top="1417" w:right="1417" w:bottom="1417" w:left="1134" w:header="708" w:footer="708" w:gutter="0"/>
          <w:cols w:space="708"/>
          <w:docGrid w:linePitch="360"/>
        </w:sectPr>
      </w:pPr>
    </w:p>
    <w:p w14:paraId="1E0A777A" w14:textId="62E0BE5B" w:rsidR="003674FA" w:rsidRDefault="0098271B" w:rsidP="0017466A">
      <w:pPr>
        <w:ind w:left="360"/>
        <w:rPr>
          <w:rFonts w:ascii="Arial" w:hAnsi="Arial" w:cs="Arial"/>
          <w:b/>
          <w:sz w:val="18"/>
          <w:szCs w:val="18"/>
        </w:rPr>
      </w:pPr>
      <w:r>
        <w:rPr>
          <w:rFonts w:ascii="Arial" w:hAnsi="Arial" w:cs="Arial"/>
          <w:b/>
          <w:sz w:val="18"/>
          <w:szCs w:val="18"/>
        </w:rPr>
        <w:lastRenderedPageBreak/>
        <w:t>Příloha č. 3</w:t>
      </w:r>
    </w:p>
    <w:p w14:paraId="29E60915" w14:textId="13C862B8" w:rsidR="003674FA" w:rsidRDefault="00C42850" w:rsidP="0017466A">
      <w:pPr>
        <w:ind w:left="360"/>
        <w:rPr>
          <w:rFonts w:ascii="Arial" w:hAnsi="Arial" w:cs="Arial"/>
          <w:b/>
          <w:sz w:val="18"/>
          <w:szCs w:val="18"/>
        </w:rPr>
      </w:pPr>
      <w:r w:rsidRPr="00C42850">
        <w:rPr>
          <w:noProof/>
        </w:rPr>
        <w:drawing>
          <wp:inline distT="0" distB="0" distL="0" distR="0" wp14:anchorId="097FEC3D" wp14:editId="52BA670B">
            <wp:extent cx="5760720" cy="6095778"/>
            <wp:effectExtent l="0" t="0" r="0" b="635"/>
            <wp:docPr id="8166041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095778"/>
                    </a:xfrm>
                    <a:prstGeom prst="rect">
                      <a:avLst/>
                    </a:prstGeom>
                    <a:noFill/>
                    <a:ln>
                      <a:noFill/>
                    </a:ln>
                  </pic:spPr>
                </pic:pic>
              </a:graphicData>
            </a:graphic>
          </wp:inline>
        </w:drawing>
      </w:r>
    </w:p>
    <w:p w14:paraId="3DFF8450" w14:textId="2B54191A" w:rsidR="003674FA" w:rsidRDefault="003674FA" w:rsidP="0017466A">
      <w:pPr>
        <w:ind w:left="360"/>
        <w:rPr>
          <w:rFonts w:ascii="Arial" w:hAnsi="Arial" w:cs="Arial"/>
          <w:b/>
          <w:sz w:val="18"/>
          <w:szCs w:val="18"/>
        </w:rPr>
      </w:pPr>
    </w:p>
    <w:p w14:paraId="71A14ADD" w14:textId="77777777" w:rsidR="003674FA" w:rsidRDefault="003674FA" w:rsidP="0017466A">
      <w:pPr>
        <w:ind w:left="360"/>
        <w:rPr>
          <w:rFonts w:ascii="Arial" w:hAnsi="Arial" w:cs="Arial"/>
          <w:b/>
          <w:sz w:val="18"/>
          <w:szCs w:val="18"/>
        </w:rPr>
      </w:pPr>
    </w:p>
    <w:p w14:paraId="016348E9" w14:textId="77777777" w:rsidR="00C42850" w:rsidRDefault="00C42850" w:rsidP="0017466A">
      <w:pPr>
        <w:ind w:left="360"/>
        <w:rPr>
          <w:rFonts w:ascii="Arial" w:hAnsi="Arial" w:cs="Arial"/>
          <w:b/>
          <w:sz w:val="18"/>
          <w:szCs w:val="18"/>
        </w:rPr>
      </w:pPr>
    </w:p>
    <w:p w14:paraId="32F042DD" w14:textId="77777777" w:rsidR="00C42850" w:rsidRDefault="00C42850" w:rsidP="0017466A">
      <w:pPr>
        <w:ind w:left="360"/>
        <w:rPr>
          <w:rFonts w:ascii="Arial" w:hAnsi="Arial" w:cs="Arial"/>
          <w:b/>
          <w:sz w:val="18"/>
          <w:szCs w:val="18"/>
        </w:rPr>
      </w:pPr>
    </w:p>
    <w:p w14:paraId="67AB2D0F" w14:textId="77777777" w:rsidR="00C42850" w:rsidRDefault="00C42850" w:rsidP="0017466A">
      <w:pPr>
        <w:ind w:left="360"/>
        <w:rPr>
          <w:rFonts w:ascii="Arial" w:hAnsi="Arial" w:cs="Arial"/>
          <w:b/>
          <w:sz w:val="18"/>
          <w:szCs w:val="18"/>
        </w:rPr>
      </w:pPr>
    </w:p>
    <w:p w14:paraId="07F47B05" w14:textId="77777777" w:rsidR="00C42850" w:rsidRDefault="00C42850" w:rsidP="0017466A">
      <w:pPr>
        <w:ind w:left="360"/>
        <w:rPr>
          <w:rFonts w:ascii="Arial" w:hAnsi="Arial" w:cs="Arial"/>
          <w:b/>
          <w:sz w:val="18"/>
          <w:szCs w:val="18"/>
        </w:rPr>
      </w:pPr>
    </w:p>
    <w:p w14:paraId="73544BF2" w14:textId="77777777" w:rsidR="00C42850" w:rsidRDefault="00C42850" w:rsidP="0017466A">
      <w:pPr>
        <w:ind w:left="360"/>
        <w:rPr>
          <w:rFonts w:ascii="Arial" w:hAnsi="Arial" w:cs="Arial"/>
          <w:b/>
          <w:sz w:val="18"/>
          <w:szCs w:val="18"/>
        </w:rPr>
      </w:pPr>
    </w:p>
    <w:p w14:paraId="092FAC90" w14:textId="77777777" w:rsidR="00C42850" w:rsidRDefault="00C42850" w:rsidP="0017466A">
      <w:pPr>
        <w:ind w:left="360"/>
        <w:rPr>
          <w:rFonts w:ascii="Arial" w:hAnsi="Arial" w:cs="Arial"/>
          <w:b/>
          <w:sz w:val="18"/>
          <w:szCs w:val="18"/>
        </w:rPr>
      </w:pPr>
    </w:p>
    <w:p w14:paraId="4B05BD5F" w14:textId="77777777" w:rsidR="00C42850" w:rsidRDefault="00C42850" w:rsidP="0017466A">
      <w:pPr>
        <w:ind w:left="360"/>
        <w:rPr>
          <w:rFonts w:ascii="Arial" w:hAnsi="Arial" w:cs="Arial"/>
          <w:b/>
          <w:sz w:val="18"/>
          <w:szCs w:val="18"/>
        </w:rPr>
      </w:pPr>
    </w:p>
    <w:p w14:paraId="210048B4" w14:textId="77777777" w:rsidR="00C42850" w:rsidRDefault="00C42850" w:rsidP="0017466A">
      <w:pPr>
        <w:ind w:left="360"/>
        <w:rPr>
          <w:rFonts w:ascii="Arial" w:hAnsi="Arial" w:cs="Arial"/>
          <w:b/>
          <w:sz w:val="18"/>
          <w:szCs w:val="18"/>
        </w:rPr>
      </w:pPr>
    </w:p>
    <w:p w14:paraId="370C45F2" w14:textId="77777777" w:rsidR="00C42850" w:rsidRDefault="00C42850" w:rsidP="0017466A">
      <w:pPr>
        <w:ind w:left="360"/>
        <w:rPr>
          <w:rFonts w:ascii="Arial" w:hAnsi="Arial" w:cs="Arial"/>
          <w:b/>
          <w:sz w:val="18"/>
          <w:szCs w:val="18"/>
        </w:rPr>
      </w:pPr>
    </w:p>
    <w:p w14:paraId="05E8B60F" w14:textId="77777777" w:rsidR="00C42850" w:rsidRDefault="00C42850" w:rsidP="0017466A">
      <w:pPr>
        <w:ind w:left="360"/>
        <w:rPr>
          <w:rFonts w:ascii="Arial" w:hAnsi="Arial" w:cs="Arial"/>
          <w:b/>
          <w:sz w:val="18"/>
          <w:szCs w:val="18"/>
        </w:rPr>
      </w:pPr>
    </w:p>
    <w:p w14:paraId="663FC781" w14:textId="77777777" w:rsidR="00C42850" w:rsidRDefault="00C42850" w:rsidP="0017466A">
      <w:pPr>
        <w:ind w:left="360"/>
        <w:rPr>
          <w:rFonts w:ascii="Arial" w:hAnsi="Arial" w:cs="Arial"/>
          <w:b/>
          <w:sz w:val="18"/>
          <w:szCs w:val="18"/>
        </w:rPr>
      </w:pPr>
    </w:p>
    <w:p w14:paraId="189007AE" w14:textId="77777777" w:rsidR="00C42850" w:rsidRDefault="00C42850" w:rsidP="0017466A">
      <w:pPr>
        <w:ind w:left="360"/>
        <w:rPr>
          <w:rFonts w:ascii="Arial" w:hAnsi="Arial" w:cs="Arial"/>
          <w:b/>
          <w:sz w:val="18"/>
          <w:szCs w:val="18"/>
        </w:rPr>
      </w:pPr>
    </w:p>
    <w:p w14:paraId="11C1D486" w14:textId="77777777" w:rsidR="00C42850" w:rsidRDefault="00C42850" w:rsidP="0017466A">
      <w:pPr>
        <w:ind w:left="360"/>
        <w:rPr>
          <w:rFonts w:ascii="Arial" w:hAnsi="Arial" w:cs="Arial"/>
          <w:b/>
          <w:sz w:val="18"/>
          <w:szCs w:val="18"/>
        </w:rPr>
      </w:pPr>
    </w:p>
    <w:p w14:paraId="0DDFC3DB" w14:textId="77777777" w:rsidR="00C42850" w:rsidRDefault="00C42850" w:rsidP="0017466A">
      <w:pPr>
        <w:ind w:left="360"/>
        <w:rPr>
          <w:rFonts w:ascii="Arial" w:hAnsi="Arial" w:cs="Arial"/>
          <w:b/>
          <w:sz w:val="18"/>
          <w:szCs w:val="18"/>
        </w:rPr>
      </w:pPr>
    </w:p>
    <w:p w14:paraId="53B437A5" w14:textId="77777777" w:rsidR="00C42850" w:rsidRDefault="00C42850" w:rsidP="0017466A">
      <w:pPr>
        <w:ind w:left="360"/>
        <w:rPr>
          <w:rFonts w:ascii="Arial" w:hAnsi="Arial" w:cs="Arial"/>
          <w:b/>
          <w:sz w:val="18"/>
          <w:szCs w:val="18"/>
        </w:rPr>
      </w:pPr>
    </w:p>
    <w:p w14:paraId="59B1E0D8" w14:textId="77777777" w:rsidR="00C42850" w:rsidRDefault="00C42850" w:rsidP="0017466A">
      <w:pPr>
        <w:ind w:left="360"/>
        <w:rPr>
          <w:rFonts w:ascii="Arial" w:hAnsi="Arial" w:cs="Arial"/>
          <w:b/>
          <w:sz w:val="18"/>
          <w:szCs w:val="18"/>
        </w:rPr>
      </w:pPr>
    </w:p>
    <w:p w14:paraId="124604B3" w14:textId="77777777" w:rsidR="00C42850" w:rsidRDefault="00C42850" w:rsidP="0017466A">
      <w:pPr>
        <w:ind w:left="360"/>
        <w:rPr>
          <w:rFonts w:ascii="Arial" w:hAnsi="Arial" w:cs="Arial"/>
          <w:b/>
          <w:sz w:val="18"/>
          <w:szCs w:val="18"/>
        </w:rPr>
      </w:pPr>
    </w:p>
    <w:p w14:paraId="5C4CF889" w14:textId="77777777" w:rsidR="00C42850" w:rsidRDefault="00C42850" w:rsidP="0017466A">
      <w:pPr>
        <w:ind w:left="360"/>
        <w:rPr>
          <w:rFonts w:ascii="Arial" w:hAnsi="Arial" w:cs="Arial"/>
          <w:b/>
          <w:sz w:val="18"/>
          <w:szCs w:val="18"/>
        </w:rPr>
      </w:pPr>
    </w:p>
    <w:p w14:paraId="3E1FE81F" w14:textId="77777777" w:rsidR="00C42850" w:rsidRDefault="00C42850" w:rsidP="0017466A">
      <w:pPr>
        <w:ind w:left="360"/>
        <w:rPr>
          <w:rFonts w:ascii="Arial" w:hAnsi="Arial" w:cs="Arial"/>
          <w:b/>
          <w:sz w:val="18"/>
          <w:szCs w:val="18"/>
        </w:rPr>
      </w:pPr>
    </w:p>
    <w:tbl>
      <w:tblPr>
        <w:tblW w:w="7645" w:type="dxa"/>
        <w:tblCellMar>
          <w:left w:w="70" w:type="dxa"/>
          <w:right w:w="70" w:type="dxa"/>
        </w:tblCellMar>
        <w:tblLook w:val="04A0" w:firstRow="1" w:lastRow="0" w:firstColumn="1" w:lastColumn="0" w:noHBand="0" w:noVBand="1"/>
      </w:tblPr>
      <w:tblGrid>
        <w:gridCol w:w="687"/>
        <w:gridCol w:w="6958"/>
      </w:tblGrid>
      <w:tr w:rsidR="0098271B" w14:paraId="5B7827D6" w14:textId="77777777" w:rsidTr="0098271B">
        <w:trPr>
          <w:trHeight w:val="377"/>
        </w:trPr>
        <w:tc>
          <w:tcPr>
            <w:tcW w:w="7645" w:type="dxa"/>
            <w:gridSpan w:val="2"/>
            <w:tcBorders>
              <w:top w:val="single" w:sz="8" w:space="0" w:color="auto"/>
              <w:left w:val="single" w:sz="8" w:space="0" w:color="auto"/>
              <w:bottom w:val="single" w:sz="8" w:space="0" w:color="auto"/>
              <w:right w:val="single" w:sz="8" w:space="0" w:color="000000"/>
            </w:tcBorders>
            <w:shd w:val="clear" w:color="000000" w:fill="FFC000"/>
            <w:noWrap/>
            <w:vAlign w:val="bottom"/>
            <w:hideMark/>
          </w:tcPr>
          <w:p w14:paraId="77AA4DD0" w14:textId="05226E02" w:rsidR="0098271B" w:rsidRDefault="0098271B">
            <w:pPr>
              <w:rPr>
                <w:rFonts w:ascii="Arial" w:hAnsi="Arial" w:cs="Arial"/>
                <w:b/>
                <w:bCs/>
                <w:sz w:val="28"/>
                <w:szCs w:val="28"/>
              </w:rPr>
            </w:pPr>
            <w:r>
              <w:rPr>
                <w:rFonts w:ascii="Arial" w:hAnsi="Arial" w:cs="Arial"/>
                <w:b/>
                <w:bCs/>
                <w:sz w:val="28"/>
                <w:szCs w:val="28"/>
              </w:rPr>
              <w:lastRenderedPageBreak/>
              <w:t>Příloha č. 4 - Specifikace EPS</w:t>
            </w:r>
          </w:p>
        </w:tc>
      </w:tr>
      <w:tr w:rsidR="0098271B" w14:paraId="0103EBBF" w14:textId="77777777" w:rsidTr="0098271B">
        <w:trPr>
          <w:trHeight w:val="333"/>
        </w:trPr>
        <w:tc>
          <w:tcPr>
            <w:tcW w:w="687" w:type="dxa"/>
            <w:tcBorders>
              <w:top w:val="nil"/>
              <w:left w:val="single" w:sz="8" w:space="0" w:color="auto"/>
              <w:bottom w:val="single" w:sz="8" w:space="0" w:color="auto"/>
              <w:right w:val="single" w:sz="8" w:space="0" w:color="auto"/>
            </w:tcBorders>
            <w:shd w:val="clear" w:color="000000" w:fill="92D050"/>
            <w:vAlign w:val="bottom"/>
            <w:hideMark/>
          </w:tcPr>
          <w:p w14:paraId="2B9D1F93" w14:textId="77777777" w:rsidR="0098271B" w:rsidRDefault="0098271B">
            <w:pPr>
              <w:rPr>
                <w:rFonts w:ascii="Arial" w:hAnsi="Arial" w:cs="Arial"/>
                <w:b/>
                <w:bCs/>
              </w:rPr>
            </w:pPr>
            <w:r>
              <w:rPr>
                <w:rFonts w:ascii="Arial" w:hAnsi="Arial" w:cs="Arial"/>
                <w:b/>
                <w:bCs/>
              </w:rPr>
              <w:t>Poř. číslo</w:t>
            </w:r>
          </w:p>
        </w:tc>
        <w:tc>
          <w:tcPr>
            <w:tcW w:w="6958" w:type="dxa"/>
            <w:tcBorders>
              <w:top w:val="nil"/>
              <w:left w:val="nil"/>
              <w:bottom w:val="single" w:sz="8" w:space="0" w:color="auto"/>
              <w:right w:val="single" w:sz="8" w:space="0" w:color="auto"/>
            </w:tcBorders>
            <w:shd w:val="clear" w:color="000000" w:fill="92D050"/>
            <w:noWrap/>
            <w:vAlign w:val="bottom"/>
            <w:hideMark/>
          </w:tcPr>
          <w:p w14:paraId="45D11448" w14:textId="77777777" w:rsidR="0098271B" w:rsidRDefault="0098271B">
            <w:pPr>
              <w:rPr>
                <w:rFonts w:ascii="Arial" w:hAnsi="Arial" w:cs="Arial"/>
                <w:b/>
                <w:bCs/>
              </w:rPr>
            </w:pPr>
            <w:r>
              <w:rPr>
                <w:rFonts w:ascii="Arial" w:hAnsi="Arial" w:cs="Arial"/>
                <w:b/>
                <w:bCs/>
              </w:rPr>
              <w:t>Typ ústředny</w:t>
            </w:r>
          </w:p>
        </w:tc>
      </w:tr>
      <w:tr w:rsidR="0098271B" w14:paraId="3894B139" w14:textId="77777777" w:rsidTr="0098271B">
        <w:trPr>
          <w:trHeight w:val="244"/>
        </w:trPr>
        <w:tc>
          <w:tcPr>
            <w:tcW w:w="687" w:type="dxa"/>
            <w:tcBorders>
              <w:top w:val="nil"/>
              <w:left w:val="single" w:sz="8" w:space="0" w:color="auto"/>
              <w:bottom w:val="nil"/>
              <w:right w:val="single" w:sz="8" w:space="0" w:color="auto"/>
            </w:tcBorders>
            <w:shd w:val="clear" w:color="auto" w:fill="auto"/>
            <w:noWrap/>
            <w:vAlign w:val="bottom"/>
            <w:hideMark/>
          </w:tcPr>
          <w:p w14:paraId="0E77ACD8" w14:textId="77777777" w:rsidR="0098271B" w:rsidRDefault="0098271B">
            <w:pPr>
              <w:rPr>
                <w:rFonts w:ascii="Arial" w:hAnsi="Arial" w:cs="Arial"/>
              </w:rPr>
            </w:pPr>
            <w:r>
              <w:rPr>
                <w:rFonts w:ascii="Arial" w:hAnsi="Arial" w:cs="Arial"/>
              </w:rPr>
              <w:t>1</w:t>
            </w:r>
          </w:p>
        </w:tc>
        <w:tc>
          <w:tcPr>
            <w:tcW w:w="6958" w:type="dxa"/>
            <w:tcBorders>
              <w:top w:val="nil"/>
              <w:left w:val="nil"/>
              <w:bottom w:val="nil"/>
              <w:right w:val="single" w:sz="8" w:space="0" w:color="auto"/>
            </w:tcBorders>
            <w:shd w:val="clear" w:color="auto" w:fill="auto"/>
            <w:vAlign w:val="bottom"/>
            <w:hideMark/>
          </w:tcPr>
          <w:p w14:paraId="202EA5A0" w14:textId="77777777" w:rsidR="0098271B" w:rsidRDefault="0098271B">
            <w:pPr>
              <w:rPr>
                <w:rFonts w:ascii="Arial" w:hAnsi="Arial" w:cs="Arial"/>
              </w:rPr>
            </w:pPr>
            <w:r>
              <w:rPr>
                <w:rFonts w:ascii="Arial" w:hAnsi="Arial" w:cs="Arial"/>
              </w:rPr>
              <w:t>ESSETR 8000 C-M+ evakuační rozhlas</w:t>
            </w:r>
          </w:p>
        </w:tc>
      </w:tr>
      <w:tr w:rsidR="0098271B" w14:paraId="717FEEEE" w14:textId="77777777" w:rsidTr="0098271B">
        <w:trPr>
          <w:trHeight w:val="218"/>
        </w:trPr>
        <w:tc>
          <w:tcPr>
            <w:tcW w:w="687" w:type="dxa"/>
            <w:tcBorders>
              <w:top w:val="nil"/>
              <w:left w:val="single" w:sz="8" w:space="0" w:color="auto"/>
              <w:bottom w:val="nil"/>
              <w:right w:val="single" w:sz="8" w:space="0" w:color="auto"/>
            </w:tcBorders>
            <w:shd w:val="clear" w:color="auto" w:fill="auto"/>
            <w:vAlign w:val="bottom"/>
            <w:hideMark/>
          </w:tcPr>
          <w:p w14:paraId="3B5F9B7B" w14:textId="77777777" w:rsidR="0098271B" w:rsidRDefault="0098271B">
            <w:pPr>
              <w:rPr>
                <w:rFonts w:ascii="Arial" w:hAnsi="Arial" w:cs="Arial"/>
              </w:rPr>
            </w:pPr>
            <w:r>
              <w:rPr>
                <w:rFonts w:ascii="Arial" w:hAnsi="Arial" w:cs="Arial"/>
              </w:rPr>
              <w:t> </w:t>
            </w:r>
          </w:p>
        </w:tc>
        <w:tc>
          <w:tcPr>
            <w:tcW w:w="6958" w:type="dxa"/>
            <w:tcBorders>
              <w:top w:val="nil"/>
              <w:left w:val="nil"/>
              <w:bottom w:val="nil"/>
              <w:right w:val="single" w:sz="8" w:space="0" w:color="auto"/>
            </w:tcBorders>
            <w:shd w:val="clear" w:color="auto" w:fill="auto"/>
            <w:vAlign w:val="bottom"/>
            <w:hideMark/>
          </w:tcPr>
          <w:p w14:paraId="5DDC8FA7" w14:textId="77777777" w:rsidR="0098271B" w:rsidRDefault="0098271B">
            <w:pPr>
              <w:rPr>
                <w:rFonts w:ascii="Arial" w:hAnsi="Arial" w:cs="Arial"/>
                <w:color w:val="000000"/>
              </w:rPr>
            </w:pPr>
            <w:r>
              <w:rPr>
                <w:rFonts w:ascii="Arial" w:hAnsi="Arial" w:cs="Arial"/>
                <w:color w:val="000000"/>
              </w:rPr>
              <w:t> </w:t>
            </w:r>
          </w:p>
        </w:tc>
      </w:tr>
      <w:tr w:rsidR="0098271B" w14:paraId="0E2A975B"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53FE0490" w14:textId="77777777" w:rsidR="0098271B" w:rsidRDefault="0098271B">
            <w:pPr>
              <w:rPr>
                <w:rFonts w:ascii="Arial" w:hAnsi="Arial" w:cs="Arial"/>
              </w:rPr>
            </w:pPr>
            <w:r>
              <w:rPr>
                <w:rFonts w:ascii="Arial" w:hAnsi="Arial" w:cs="Arial"/>
              </w:rPr>
              <w:t>2</w:t>
            </w:r>
          </w:p>
        </w:tc>
        <w:tc>
          <w:tcPr>
            <w:tcW w:w="6958" w:type="dxa"/>
            <w:tcBorders>
              <w:top w:val="single" w:sz="8" w:space="0" w:color="auto"/>
              <w:left w:val="nil"/>
              <w:bottom w:val="nil"/>
              <w:right w:val="single" w:sz="8" w:space="0" w:color="auto"/>
            </w:tcBorders>
            <w:shd w:val="clear" w:color="auto" w:fill="auto"/>
            <w:noWrap/>
            <w:vAlign w:val="bottom"/>
            <w:hideMark/>
          </w:tcPr>
          <w:p w14:paraId="5301FBED" w14:textId="77777777" w:rsidR="0098271B" w:rsidRDefault="0098271B">
            <w:pPr>
              <w:rPr>
                <w:rFonts w:ascii="Arial" w:hAnsi="Arial" w:cs="Arial"/>
              </w:rPr>
            </w:pPr>
            <w:r>
              <w:rPr>
                <w:rFonts w:ascii="Arial" w:hAnsi="Arial" w:cs="Arial"/>
              </w:rPr>
              <w:t>ZETTLER EXPERT</w:t>
            </w:r>
          </w:p>
        </w:tc>
      </w:tr>
      <w:tr w:rsidR="0098271B" w14:paraId="0F5D087A"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12FD32E3" w14:textId="77777777" w:rsidR="0098271B" w:rsidRDefault="0098271B">
            <w:pPr>
              <w:rPr>
                <w:rFonts w:ascii="Arial" w:hAnsi="Arial" w:cs="Arial"/>
              </w:rPr>
            </w:pPr>
            <w:r>
              <w:rPr>
                <w:rFonts w:ascii="Arial" w:hAnsi="Arial" w:cs="Arial"/>
              </w:rPr>
              <w:t> </w:t>
            </w:r>
          </w:p>
        </w:tc>
        <w:tc>
          <w:tcPr>
            <w:tcW w:w="6958" w:type="dxa"/>
            <w:tcBorders>
              <w:top w:val="nil"/>
              <w:left w:val="nil"/>
              <w:bottom w:val="single" w:sz="8" w:space="0" w:color="auto"/>
              <w:right w:val="single" w:sz="8" w:space="0" w:color="auto"/>
            </w:tcBorders>
            <w:shd w:val="clear" w:color="auto" w:fill="auto"/>
            <w:noWrap/>
            <w:vAlign w:val="bottom"/>
            <w:hideMark/>
          </w:tcPr>
          <w:p w14:paraId="1695E41E" w14:textId="77777777" w:rsidR="0098271B" w:rsidRDefault="0098271B">
            <w:pPr>
              <w:rPr>
                <w:rFonts w:ascii="Arial" w:hAnsi="Arial" w:cs="Arial"/>
              </w:rPr>
            </w:pPr>
            <w:r>
              <w:rPr>
                <w:rFonts w:ascii="Arial" w:hAnsi="Arial" w:cs="Arial"/>
              </w:rPr>
              <w:t> </w:t>
            </w:r>
          </w:p>
        </w:tc>
      </w:tr>
      <w:tr w:rsidR="0098271B" w14:paraId="6D72213A"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7F1ADEEC" w14:textId="77777777" w:rsidR="0098271B" w:rsidRDefault="0098271B">
            <w:pPr>
              <w:rPr>
                <w:rFonts w:ascii="Arial" w:hAnsi="Arial" w:cs="Arial"/>
              </w:rPr>
            </w:pPr>
            <w:r>
              <w:rPr>
                <w:rFonts w:ascii="Arial" w:hAnsi="Arial" w:cs="Arial"/>
              </w:rPr>
              <w:t>3</w:t>
            </w:r>
          </w:p>
        </w:tc>
        <w:tc>
          <w:tcPr>
            <w:tcW w:w="6958" w:type="dxa"/>
            <w:tcBorders>
              <w:top w:val="nil"/>
              <w:left w:val="nil"/>
              <w:bottom w:val="nil"/>
              <w:right w:val="single" w:sz="8" w:space="0" w:color="auto"/>
            </w:tcBorders>
            <w:shd w:val="clear" w:color="auto" w:fill="auto"/>
            <w:noWrap/>
            <w:vAlign w:val="bottom"/>
            <w:hideMark/>
          </w:tcPr>
          <w:p w14:paraId="44E70330" w14:textId="77777777" w:rsidR="0098271B" w:rsidRDefault="0098271B">
            <w:pPr>
              <w:rPr>
                <w:rFonts w:ascii="Arial" w:hAnsi="Arial" w:cs="Arial"/>
              </w:rPr>
            </w:pPr>
            <w:r>
              <w:rPr>
                <w:rFonts w:ascii="Arial" w:hAnsi="Arial" w:cs="Arial"/>
              </w:rPr>
              <w:t>ESSER IQ8 Control M</w:t>
            </w:r>
          </w:p>
        </w:tc>
      </w:tr>
      <w:tr w:rsidR="0098271B" w14:paraId="0A87FC27"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4E719146" w14:textId="77777777" w:rsidR="0098271B" w:rsidRDefault="0098271B">
            <w:pPr>
              <w:rPr>
                <w:rFonts w:ascii="Arial" w:hAnsi="Arial" w:cs="Arial"/>
              </w:rPr>
            </w:pPr>
            <w:r>
              <w:rPr>
                <w:rFonts w:ascii="Arial" w:hAnsi="Arial" w:cs="Arial"/>
              </w:rPr>
              <w:t> </w:t>
            </w:r>
          </w:p>
        </w:tc>
        <w:tc>
          <w:tcPr>
            <w:tcW w:w="6958" w:type="dxa"/>
            <w:tcBorders>
              <w:top w:val="nil"/>
              <w:left w:val="nil"/>
              <w:bottom w:val="nil"/>
              <w:right w:val="single" w:sz="8" w:space="0" w:color="auto"/>
            </w:tcBorders>
            <w:shd w:val="clear" w:color="auto" w:fill="auto"/>
            <w:noWrap/>
            <w:vAlign w:val="bottom"/>
            <w:hideMark/>
          </w:tcPr>
          <w:p w14:paraId="75DF1726" w14:textId="77777777" w:rsidR="0098271B" w:rsidRDefault="0098271B">
            <w:pPr>
              <w:rPr>
                <w:rFonts w:ascii="Arial" w:hAnsi="Arial" w:cs="Arial"/>
              </w:rPr>
            </w:pPr>
            <w:r>
              <w:rPr>
                <w:rFonts w:ascii="Arial" w:hAnsi="Arial" w:cs="Arial"/>
              </w:rPr>
              <w:t> </w:t>
            </w:r>
          </w:p>
        </w:tc>
      </w:tr>
      <w:tr w:rsidR="0098271B" w14:paraId="1C1F62CD"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1DE114A6" w14:textId="77777777" w:rsidR="0098271B" w:rsidRDefault="0098271B">
            <w:pPr>
              <w:rPr>
                <w:rFonts w:ascii="Arial" w:hAnsi="Arial" w:cs="Arial"/>
              </w:rPr>
            </w:pPr>
            <w:r>
              <w:rPr>
                <w:rFonts w:ascii="Arial" w:hAnsi="Arial" w:cs="Arial"/>
              </w:rPr>
              <w:t>4</w:t>
            </w:r>
          </w:p>
        </w:tc>
        <w:tc>
          <w:tcPr>
            <w:tcW w:w="6958" w:type="dxa"/>
            <w:tcBorders>
              <w:top w:val="single" w:sz="8" w:space="0" w:color="auto"/>
              <w:left w:val="nil"/>
              <w:bottom w:val="nil"/>
              <w:right w:val="single" w:sz="8" w:space="0" w:color="auto"/>
            </w:tcBorders>
            <w:shd w:val="clear" w:color="auto" w:fill="auto"/>
            <w:noWrap/>
            <w:vAlign w:val="bottom"/>
            <w:hideMark/>
          </w:tcPr>
          <w:p w14:paraId="5EE1EBC9" w14:textId="77777777" w:rsidR="0098271B" w:rsidRDefault="0098271B">
            <w:pPr>
              <w:rPr>
                <w:rFonts w:ascii="Arial" w:hAnsi="Arial" w:cs="Arial"/>
              </w:rPr>
            </w:pPr>
            <w:r>
              <w:rPr>
                <w:rFonts w:ascii="Arial" w:hAnsi="Arial" w:cs="Arial"/>
              </w:rPr>
              <w:t>ESSER IQ8 Control M</w:t>
            </w:r>
          </w:p>
        </w:tc>
      </w:tr>
      <w:tr w:rsidR="0098271B" w14:paraId="7B479093"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7B1E11B5" w14:textId="77777777" w:rsidR="0098271B" w:rsidRDefault="0098271B">
            <w:pPr>
              <w:rPr>
                <w:rFonts w:ascii="Arial" w:hAnsi="Arial" w:cs="Arial"/>
              </w:rPr>
            </w:pPr>
            <w:r>
              <w:rPr>
                <w:rFonts w:ascii="Arial" w:hAnsi="Arial" w:cs="Arial"/>
              </w:rPr>
              <w:t> </w:t>
            </w:r>
          </w:p>
        </w:tc>
        <w:tc>
          <w:tcPr>
            <w:tcW w:w="6958" w:type="dxa"/>
            <w:tcBorders>
              <w:top w:val="nil"/>
              <w:left w:val="nil"/>
              <w:bottom w:val="single" w:sz="8" w:space="0" w:color="auto"/>
              <w:right w:val="single" w:sz="8" w:space="0" w:color="auto"/>
            </w:tcBorders>
            <w:shd w:val="clear" w:color="auto" w:fill="auto"/>
            <w:noWrap/>
            <w:vAlign w:val="bottom"/>
            <w:hideMark/>
          </w:tcPr>
          <w:p w14:paraId="4B9A58A5" w14:textId="77777777" w:rsidR="0098271B" w:rsidRDefault="0098271B">
            <w:pPr>
              <w:rPr>
                <w:rFonts w:ascii="Arial" w:hAnsi="Arial" w:cs="Arial"/>
              </w:rPr>
            </w:pPr>
            <w:r>
              <w:rPr>
                <w:rFonts w:ascii="Arial" w:hAnsi="Arial" w:cs="Arial"/>
              </w:rPr>
              <w:t> </w:t>
            </w:r>
          </w:p>
        </w:tc>
      </w:tr>
      <w:tr w:rsidR="0098271B" w14:paraId="0CB9033A"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0382410E" w14:textId="77777777" w:rsidR="0098271B" w:rsidRDefault="0098271B">
            <w:pPr>
              <w:rPr>
                <w:rFonts w:ascii="Arial" w:hAnsi="Arial" w:cs="Arial"/>
              </w:rPr>
            </w:pPr>
            <w:r>
              <w:rPr>
                <w:rFonts w:ascii="Arial" w:hAnsi="Arial" w:cs="Arial"/>
              </w:rPr>
              <w:t>5</w:t>
            </w:r>
          </w:p>
        </w:tc>
        <w:tc>
          <w:tcPr>
            <w:tcW w:w="6958" w:type="dxa"/>
            <w:tcBorders>
              <w:top w:val="nil"/>
              <w:left w:val="nil"/>
              <w:bottom w:val="nil"/>
              <w:right w:val="single" w:sz="8" w:space="0" w:color="auto"/>
            </w:tcBorders>
            <w:shd w:val="clear" w:color="auto" w:fill="auto"/>
            <w:noWrap/>
            <w:vAlign w:val="bottom"/>
            <w:hideMark/>
          </w:tcPr>
          <w:p w14:paraId="37066E0F" w14:textId="77777777" w:rsidR="0098271B" w:rsidRDefault="0098271B">
            <w:pPr>
              <w:rPr>
                <w:rFonts w:ascii="Arial" w:hAnsi="Arial" w:cs="Arial"/>
              </w:rPr>
            </w:pPr>
            <w:r>
              <w:rPr>
                <w:rFonts w:ascii="Arial" w:hAnsi="Arial" w:cs="Arial"/>
              </w:rPr>
              <w:t>ESSER  IQ8Control M</w:t>
            </w:r>
          </w:p>
        </w:tc>
      </w:tr>
      <w:tr w:rsidR="0098271B" w14:paraId="28BBE767"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30BD9061" w14:textId="77777777" w:rsidR="0098271B" w:rsidRDefault="0098271B">
            <w:pPr>
              <w:rPr>
                <w:rFonts w:ascii="Arial" w:hAnsi="Arial" w:cs="Arial"/>
              </w:rPr>
            </w:pPr>
            <w:r>
              <w:rPr>
                <w:rFonts w:ascii="Arial" w:hAnsi="Arial" w:cs="Arial"/>
              </w:rPr>
              <w:t> </w:t>
            </w:r>
          </w:p>
        </w:tc>
        <w:tc>
          <w:tcPr>
            <w:tcW w:w="6958" w:type="dxa"/>
            <w:tcBorders>
              <w:top w:val="nil"/>
              <w:left w:val="nil"/>
              <w:bottom w:val="nil"/>
              <w:right w:val="single" w:sz="8" w:space="0" w:color="auto"/>
            </w:tcBorders>
            <w:shd w:val="clear" w:color="auto" w:fill="auto"/>
            <w:noWrap/>
            <w:vAlign w:val="bottom"/>
            <w:hideMark/>
          </w:tcPr>
          <w:p w14:paraId="73589793" w14:textId="77777777" w:rsidR="0098271B" w:rsidRDefault="0098271B">
            <w:pPr>
              <w:rPr>
                <w:rFonts w:ascii="Arial" w:hAnsi="Arial" w:cs="Arial"/>
              </w:rPr>
            </w:pPr>
            <w:r>
              <w:rPr>
                <w:rFonts w:ascii="Arial" w:hAnsi="Arial" w:cs="Arial"/>
              </w:rPr>
              <w:t> </w:t>
            </w:r>
          </w:p>
        </w:tc>
      </w:tr>
      <w:tr w:rsidR="0098271B" w14:paraId="35FD377F"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4BA91DC7" w14:textId="77777777" w:rsidR="0098271B" w:rsidRDefault="0098271B">
            <w:pPr>
              <w:rPr>
                <w:rFonts w:ascii="Arial" w:hAnsi="Arial" w:cs="Arial"/>
              </w:rPr>
            </w:pPr>
            <w:r>
              <w:rPr>
                <w:rFonts w:ascii="Arial" w:hAnsi="Arial" w:cs="Arial"/>
              </w:rPr>
              <w:t>6</w:t>
            </w:r>
          </w:p>
        </w:tc>
        <w:tc>
          <w:tcPr>
            <w:tcW w:w="6958" w:type="dxa"/>
            <w:tcBorders>
              <w:top w:val="single" w:sz="8" w:space="0" w:color="auto"/>
              <w:left w:val="nil"/>
              <w:bottom w:val="nil"/>
              <w:right w:val="single" w:sz="8" w:space="0" w:color="auto"/>
            </w:tcBorders>
            <w:shd w:val="clear" w:color="auto" w:fill="auto"/>
            <w:noWrap/>
            <w:vAlign w:val="bottom"/>
            <w:hideMark/>
          </w:tcPr>
          <w:p w14:paraId="31E84073" w14:textId="77777777" w:rsidR="0098271B" w:rsidRDefault="0098271B">
            <w:pPr>
              <w:rPr>
                <w:rFonts w:ascii="Arial" w:hAnsi="Arial" w:cs="Arial"/>
              </w:rPr>
            </w:pPr>
            <w:r>
              <w:rPr>
                <w:rFonts w:ascii="Arial" w:hAnsi="Arial" w:cs="Arial"/>
              </w:rPr>
              <w:t>ESSER IQ8 Control M</w:t>
            </w:r>
          </w:p>
        </w:tc>
      </w:tr>
      <w:tr w:rsidR="0098271B" w14:paraId="1A67662D"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4E46D40F" w14:textId="77777777" w:rsidR="0098271B" w:rsidRDefault="0098271B">
            <w:pPr>
              <w:rPr>
                <w:rFonts w:ascii="Arial" w:hAnsi="Arial" w:cs="Arial"/>
                <w:b/>
                <w:bCs/>
                <w:color w:val="FF0000"/>
              </w:rPr>
            </w:pPr>
            <w:r>
              <w:rPr>
                <w:rFonts w:ascii="Arial" w:hAnsi="Arial" w:cs="Arial"/>
                <w:b/>
                <w:bCs/>
                <w:color w:val="FF0000"/>
              </w:rPr>
              <w:t> </w:t>
            </w:r>
          </w:p>
        </w:tc>
        <w:tc>
          <w:tcPr>
            <w:tcW w:w="6958" w:type="dxa"/>
            <w:tcBorders>
              <w:top w:val="nil"/>
              <w:left w:val="nil"/>
              <w:bottom w:val="single" w:sz="8" w:space="0" w:color="auto"/>
              <w:right w:val="single" w:sz="8" w:space="0" w:color="auto"/>
            </w:tcBorders>
            <w:shd w:val="clear" w:color="auto" w:fill="auto"/>
            <w:noWrap/>
            <w:vAlign w:val="bottom"/>
            <w:hideMark/>
          </w:tcPr>
          <w:p w14:paraId="0E4223E3" w14:textId="77777777" w:rsidR="0098271B" w:rsidRDefault="0098271B">
            <w:pPr>
              <w:rPr>
                <w:rFonts w:ascii="Arial" w:hAnsi="Arial" w:cs="Arial"/>
              </w:rPr>
            </w:pPr>
            <w:r>
              <w:rPr>
                <w:rFonts w:ascii="Arial" w:hAnsi="Arial" w:cs="Arial"/>
              </w:rPr>
              <w:t> </w:t>
            </w:r>
          </w:p>
        </w:tc>
      </w:tr>
      <w:tr w:rsidR="0098271B" w14:paraId="63A10695"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0BC7945B" w14:textId="77777777" w:rsidR="0098271B" w:rsidRDefault="0098271B">
            <w:pPr>
              <w:rPr>
                <w:rFonts w:ascii="Arial" w:hAnsi="Arial" w:cs="Arial"/>
              </w:rPr>
            </w:pPr>
            <w:r>
              <w:rPr>
                <w:rFonts w:ascii="Arial" w:hAnsi="Arial" w:cs="Arial"/>
              </w:rPr>
              <w:t>7</w:t>
            </w:r>
          </w:p>
        </w:tc>
        <w:tc>
          <w:tcPr>
            <w:tcW w:w="6958" w:type="dxa"/>
            <w:tcBorders>
              <w:top w:val="nil"/>
              <w:left w:val="nil"/>
              <w:bottom w:val="nil"/>
              <w:right w:val="single" w:sz="8" w:space="0" w:color="auto"/>
            </w:tcBorders>
            <w:shd w:val="clear" w:color="auto" w:fill="auto"/>
            <w:noWrap/>
            <w:vAlign w:val="bottom"/>
            <w:hideMark/>
          </w:tcPr>
          <w:p w14:paraId="02932FE5" w14:textId="77777777" w:rsidR="0098271B" w:rsidRDefault="0098271B">
            <w:pPr>
              <w:rPr>
                <w:rFonts w:ascii="Arial" w:hAnsi="Arial" w:cs="Arial"/>
              </w:rPr>
            </w:pPr>
            <w:r>
              <w:rPr>
                <w:rFonts w:ascii="Arial" w:hAnsi="Arial" w:cs="Arial"/>
              </w:rPr>
              <w:t>ESSER  IQ8Control M</w:t>
            </w:r>
          </w:p>
        </w:tc>
      </w:tr>
      <w:tr w:rsidR="0098271B" w14:paraId="3C3C5402"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33866A48" w14:textId="77777777" w:rsidR="0098271B" w:rsidRDefault="0098271B">
            <w:pPr>
              <w:rPr>
                <w:rFonts w:ascii="Arial" w:hAnsi="Arial" w:cs="Arial"/>
              </w:rPr>
            </w:pPr>
            <w:r>
              <w:rPr>
                <w:rFonts w:ascii="Arial" w:hAnsi="Arial" w:cs="Arial"/>
              </w:rPr>
              <w:t> </w:t>
            </w:r>
          </w:p>
        </w:tc>
        <w:tc>
          <w:tcPr>
            <w:tcW w:w="6958" w:type="dxa"/>
            <w:tcBorders>
              <w:top w:val="nil"/>
              <w:left w:val="nil"/>
              <w:bottom w:val="single" w:sz="8" w:space="0" w:color="auto"/>
              <w:right w:val="single" w:sz="8" w:space="0" w:color="auto"/>
            </w:tcBorders>
            <w:shd w:val="clear" w:color="auto" w:fill="auto"/>
            <w:noWrap/>
            <w:vAlign w:val="bottom"/>
            <w:hideMark/>
          </w:tcPr>
          <w:p w14:paraId="46A82911" w14:textId="77777777" w:rsidR="0098271B" w:rsidRDefault="0098271B">
            <w:pPr>
              <w:rPr>
                <w:rFonts w:ascii="Arial" w:hAnsi="Arial" w:cs="Arial"/>
              </w:rPr>
            </w:pPr>
            <w:r>
              <w:rPr>
                <w:rFonts w:ascii="Arial" w:hAnsi="Arial" w:cs="Arial"/>
              </w:rPr>
              <w:t> </w:t>
            </w:r>
          </w:p>
        </w:tc>
      </w:tr>
      <w:tr w:rsidR="0098271B" w14:paraId="2E076B16"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716F9A9A" w14:textId="77777777" w:rsidR="0098271B" w:rsidRDefault="0098271B">
            <w:pPr>
              <w:rPr>
                <w:rFonts w:ascii="Arial" w:hAnsi="Arial" w:cs="Arial"/>
              </w:rPr>
            </w:pPr>
            <w:r>
              <w:rPr>
                <w:rFonts w:ascii="Arial" w:hAnsi="Arial" w:cs="Arial"/>
              </w:rPr>
              <w:t>8</w:t>
            </w:r>
          </w:p>
        </w:tc>
        <w:tc>
          <w:tcPr>
            <w:tcW w:w="6958" w:type="dxa"/>
            <w:tcBorders>
              <w:top w:val="nil"/>
              <w:left w:val="nil"/>
              <w:bottom w:val="nil"/>
              <w:right w:val="single" w:sz="8" w:space="0" w:color="auto"/>
            </w:tcBorders>
            <w:shd w:val="clear" w:color="000000" w:fill="FFFFFF"/>
            <w:noWrap/>
            <w:vAlign w:val="bottom"/>
            <w:hideMark/>
          </w:tcPr>
          <w:p w14:paraId="618B09E4" w14:textId="77777777" w:rsidR="0098271B" w:rsidRDefault="0098271B">
            <w:pPr>
              <w:rPr>
                <w:rFonts w:ascii="Arial" w:hAnsi="Arial" w:cs="Arial"/>
              </w:rPr>
            </w:pPr>
            <w:r>
              <w:rPr>
                <w:rFonts w:ascii="Arial" w:hAnsi="Arial" w:cs="Arial"/>
              </w:rPr>
              <w:t>ESSER IQ8 Control C</w:t>
            </w:r>
          </w:p>
        </w:tc>
      </w:tr>
      <w:tr w:rsidR="0098271B" w14:paraId="68C3FE72"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6DA3FD1C" w14:textId="77777777" w:rsidR="0098271B" w:rsidRDefault="0098271B">
            <w:pPr>
              <w:rPr>
                <w:rFonts w:ascii="Arial" w:hAnsi="Arial" w:cs="Arial"/>
              </w:rPr>
            </w:pPr>
            <w:r>
              <w:rPr>
                <w:rFonts w:ascii="Arial" w:hAnsi="Arial" w:cs="Arial"/>
              </w:rPr>
              <w:t> </w:t>
            </w:r>
          </w:p>
        </w:tc>
        <w:tc>
          <w:tcPr>
            <w:tcW w:w="6958" w:type="dxa"/>
            <w:tcBorders>
              <w:top w:val="nil"/>
              <w:left w:val="nil"/>
              <w:bottom w:val="nil"/>
              <w:right w:val="single" w:sz="8" w:space="0" w:color="auto"/>
            </w:tcBorders>
            <w:shd w:val="clear" w:color="auto" w:fill="auto"/>
            <w:noWrap/>
            <w:vAlign w:val="bottom"/>
            <w:hideMark/>
          </w:tcPr>
          <w:p w14:paraId="47321E5F" w14:textId="77777777" w:rsidR="0098271B" w:rsidRDefault="0098271B">
            <w:pPr>
              <w:rPr>
                <w:rFonts w:ascii="Arial" w:hAnsi="Arial" w:cs="Arial"/>
              </w:rPr>
            </w:pPr>
            <w:r>
              <w:rPr>
                <w:rFonts w:ascii="Arial" w:hAnsi="Arial" w:cs="Arial"/>
              </w:rPr>
              <w:t> </w:t>
            </w:r>
          </w:p>
        </w:tc>
      </w:tr>
      <w:tr w:rsidR="0098271B" w14:paraId="11AE3F0A"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420556BF" w14:textId="77777777" w:rsidR="0098271B" w:rsidRDefault="0098271B">
            <w:pPr>
              <w:rPr>
                <w:rFonts w:ascii="Arial" w:hAnsi="Arial" w:cs="Arial"/>
              </w:rPr>
            </w:pPr>
            <w:r>
              <w:rPr>
                <w:rFonts w:ascii="Arial" w:hAnsi="Arial" w:cs="Arial"/>
              </w:rPr>
              <w:t>9</w:t>
            </w:r>
          </w:p>
        </w:tc>
        <w:tc>
          <w:tcPr>
            <w:tcW w:w="6958" w:type="dxa"/>
            <w:tcBorders>
              <w:top w:val="single" w:sz="8" w:space="0" w:color="auto"/>
              <w:left w:val="nil"/>
              <w:bottom w:val="nil"/>
              <w:right w:val="single" w:sz="8" w:space="0" w:color="auto"/>
            </w:tcBorders>
            <w:shd w:val="clear" w:color="auto" w:fill="auto"/>
            <w:noWrap/>
            <w:vAlign w:val="bottom"/>
            <w:hideMark/>
          </w:tcPr>
          <w:p w14:paraId="61DDB67A" w14:textId="77777777" w:rsidR="0098271B" w:rsidRDefault="0098271B">
            <w:pPr>
              <w:rPr>
                <w:rFonts w:ascii="Arial" w:hAnsi="Arial" w:cs="Arial"/>
              </w:rPr>
            </w:pPr>
            <w:r>
              <w:rPr>
                <w:rFonts w:ascii="Arial" w:hAnsi="Arial" w:cs="Arial"/>
              </w:rPr>
              <w:t>MENVIER DF 3000</w:t>
            </w:r>
          </w:p>
        </w:tc>
      </w:tr>
      <w:tr w:rsidR="0098271B" w14:paraId="6D06D15B"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64B51881" w14:textId="77777777" w:rsidR="0098271B" w:rsidRDefault="0098271B">
            <w:pPr>
              <w:rPr>
                <w:rFonts w:ascii="Arial" w:hAnsi="Arial" w:cs="Arial"/>
                <w:b/>
                <w:bCs/>
                <w:color w:val="FF0000"/>
              </w:rPr>
            </w:pPr>
            <w:r>
              <w:rPr>
                <w:rFonts w:ascii="Arial" w:hAnsi="Arial" w:cs="Arial"/>
                <w:b/>
                <w:bCs/>
                <w:color w:val="FF0000"/>
              </w:rPr>
              <w:t> </w:t>
            </w:r>
          </w:p>
        </w:tc>
        <w:tc>
          <w:tcPr>
            <w:tcW w:w="6958" w:type="dxa"/>
            <w:tcBorders>
              <w:top w:val="nil"/>
              <w:left w:val="nil"/>
              <w:bottom w:val="single" w:sz="8" w:space="0" w:color="auto"/>
              <w:right w:val="single" w:sz="8" w:space="0" w:color="auto"/>
            </w:tcBorders>
            <w:shd w:val="clear" w:color="auto" w:fill="auto"/>
            <w:noWrap/>
            <w:vAlign w:val="bottom"/>
            <w:hideMark/>
          </w:tcPr>
          <w:p w14:paraId="1279FDB5" w14:textId="77777777" w:rsidR="0098271B" w:rsidRDefault="0098271B">
            <w:pPr>
              <w:rPr>
                <w:rFonts w:ascii="Arial" w:hAnsi="Arial" w:cs="Arial"/>
              </w:rPr>
            </w:pPr>
            <w:r>
              <w:rPr>
                <w:rFonts w:ascii="Arial" w:hAnsi="Arial" w:cs="Arial"/>
              </w:rPr>
              <w:t> </w:t>
            </w:r>
          </w:p>
        </w:tc>
      </w:tr>
      <w:tr w:rsidR="0098271B" w14:paraId="450E59EF"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399A90A3" w14:textId="77777777" w:rsidR="0098271B" w:rsidRDefault="0098271B">
            <w:pPr>
              <w:rPr>
                <w:rFonts w:ascii="Arial" w:hAnsi="Arial" w:cs="Arial"/>
              </w:rPr>
            </w:pPr>
            <w:r>
              <w:rPr>
                <w:rFonts w:ascii="Arial" w:hAnsi="Arial" w:cs="Arial"/>
              </w:rPr>
              <w:t>10</w:t>
            </w:r>
          </w:p>
        </w:tc>
        <w:tc>
          <w:tcPr>
            <w:tcW w:w="6958" w:type="dxa"/>
            <w:tcBorders>
              <w:top w:val="nil"/>
              <w:left w:val="nil"/>
              <w:bottom w:val="nil"/>
              <w:right w:val="single" w:sz="8" w:space="0" w:color="auto"/>
            </w:tcBorders>
            <w:shd w:val="clear" w:color="auto" w:fill="auto"/>
            <w:noWrap/>
            <w:vAlign w:val="bottom"/>
            <w:hideMark/>
          </w:tcPr>
          <w:p w14:paraId="79AB8B5D" w14:textId="77777777" w:rsidR="0098271B" w:rsidRDefault="0098271B">
            <w:pPr>
              <w:rPr>
                <w:rFonts w:ascii="Arial" w:hAnsi="Arial" w:cs="Arial"/>
              </w:rPr>
            </w:pPr>
            <w:r>
              <w:rPr>
                <w:rFonts w:ascii="Arial" w:hAnsi="Arial" w:cs="Arial"/>
              </w:rPr>
              <w:t>ZETTLER EXPERT</w:t>
            </w:r>
          </w:p>
        </w:tc>
      </w:tr>
      <w:tr w:rsidR="0098271B" w14:paraId="0A7AD959"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529CF612" w14:textId="77777777" w:rsidR="0098271B" w:rsidRDefault="0098271B">
            <w:pPr>
              <w:rPr>
                <w:rFonts w:ascii="Arial" w:hAnsi="Arial" w:cs="Arial"/>
                <w:b/>
                <w:bCs/>
                <w:color w:val="FF0000"/>
              </w:rPr>
            </w:pPr>
            <w:r>
              <w:rPr>
                <w:rFonts w:ascii="Arial" w:hAnsi="Arial" w:cs="Arial"/>
                <w:b/>
                <w:bCs/>
                <w:color w:val="FF0000"/>
              </w:rPr>
              <w:t> </w:t>
            </w:r>
          </w:p>
        </w:tc>
        <w:tc>
          <w:tcPr>
            <w:tcW w:w="6958" w:type="dxa"/>
            <w:tcBorders>
              <w:top w:val="nil"/>
              <w:left w:val="nil"/>
              <w:bottom w:val="nil"/>
              <w:right w:val="single" w:sz="8" w:space="0" w:color="auto"/>
            </w:tcBorders>
            <w:shd w:val="clear" w:color="auto" w:fill="auto"/>
            <w:noWrap/>
            <w:vAlign w:val="bottom"/>
            <w:hideMark/>
          </w:tcPr>
          <w:p w14:paraId="6A98FEFB" w14:textId="77777777" w:rsidR="0098271B" w:rsidRDefault="0098271B">
            <w:pPr>
              <w:rPr>
                <w:rFonts w:ascii="Arial" w:hAnsi="Arial" w:cs="Arial"/>
              </w:rPr>
            </w:pPr>
            <w:r>
              <w:rPr>
                <w:rFonts w:ascii="Arial" w:hAnsi="Arial" w:cs="Arial"/>
              </w:rPr>
              <w:t> </w:t>
            </w:r>
          </w:p>
        </w:tc>
      </w:tr>
      <w:tr w:rsidR="0098271B" w14:paraId="60E0095D"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25F0EFF8" w14:textId="77777777" w:rsidR="0098271B" w:rsidRDefault="0098271B">
            <w:pPr>
              <w:rPr>
                <w:rFonts w:ascii="Arial" w:hAnsi="Arial" w:cs="Arial"/>
              </w:rPr>
            </w:pPr>
            <w:r>
              <w:rPr>
                <w:rFonts w:ascii="Arial" w:hAnsi="Arial" w:cs="Arial"/>
              </w:rPr>
              <w:t>11</w:t>
            </w:r>
          </w:p>
        </w:tc>
        <w:tc>
          <w:tcPr>
            <w:tcW w:w="6958" w:type="dxa"/>
            <w:tcBorders>
              <w:top w:val="single" w:sz="8" w:space="0" w:color="auto"/>
              <w:left w:val="nil"/>
              <w:bottom w:val="nil"/>
              <w:right w:val="single" w:sz="8" w:space="0" w:color="auto"/>
            </w:tcBorders>
            <w:shd w:val="clear" w:color="auto" w:fill="auto"/>
            <w:noWrap/>
            <w:vAlign w:val="bottom"/>
            <w:hideMark/>
          </w:tcPr>
          <w:p w14:paraId="2732BF42" w14:textId="77777777" w:rsidR="0098271B" w:rsidRDefault="0098271B">
            <w:pPr>
              <w:rPr>
                <w:rFonts w:ascii="Arial" w:hAnsi="Arial" w:cs="Arial"/>
              </w:rPr>
            </w:pPr>
            <w:r>
              <w:rPr>
                <w:rFonts w:ascii="Arial" w:hAnsi="Arial" w:cs="Arial"/>
              </w:rPr>
              <w:t>ZETTLER EXPERT</w:t>
            </w:r>
          </w:p>
        </w:tc>
      </w:tr>
      <w:tr w:rsidR="0098271B" w14:paraId="24261838"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0DD40C14" w14:textId="77777777" w:rsidR="0098271B" w:rsidRDefault="0098271B">
            <w:pPr>
              <w:rPr>
                <w:rFonts w:ascii="Arial" w:hAnsi="Arial" w:cs="Arial"/>
              </w:rPr>
            </w:pPr>
            <w:r>
              <w:rPr>
                <w:rFonts w:ascii="Arial" w:hAnsi="Arial" w:cs="Arial"/>
              </w:rPr>
              <w:t> </w:t>
            </w:r>
          </w:p>
        </w:tc>
        <w:tc>
          <w:tcPr>
            <w:tcW w:w="6958" w:type="dxa"/>
            <w:tcBorders>
              <w:top w:val="nil"/>
              <w:left w:val="nil"/>
              <w:bottom w:val="single" w:sz="8" w:space="0" w:color="auto"/>
              <w:right w:val="single" w:sz="8" w:space="0" w:color="auto"/>
            </w:tcBorders>
            <w:shd w:val="clear" w:color="auto" w:fill="auto"/>
            <w:noWrap/>
            <w:vAlign w:val="bottom"/>
            <w:hideMark/>
          </w:tcPr>
          <w:p w14:paraId="1AE02632" w14:textId="77777777" w:rsidR="0098271B" w:rsidRDefault="0098271B">
            <w:pPr>
              <w:rPr>
                <w:rFonts w:ascii="Arial" w:hAnsi="Arial" w:cs="Arial"/>
              </w:rPr>
            </w:pPr>
            <w:r>
              <w:rPr>
                <w:rFonts w:ascii="Arial" w:hAnsi="Arial" w:cs="Arial"/>
              </w:rPr>
              <w:t> </w:t>
            </w:r>
          </w:p>
        </w:tc>
      </w:tr>
      <w:tr w:rsidR="0098271B" w14:paraId="58961C4F"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647BDDD4" w14:textId="77777777" w:rsidR="0098271B" w:rsidRDefault="0098271B">
            <w:pPr>
              <w:rPr>
                <w:rFonts w:ascii="Arial" w:hAnsi="Arial" w:cs="Arial"/>
              </w:rPr>
            </w:pPr>
            <w:r>
              <w:rPr>
                <w:rFonts w:ascii="Arial" w:hAnsi="Arial" w:cs="Arial"/>
              </w:rPr>
              <w:t>12</w:t>
            </w:r>
          </w:p>
        </w:tc>
        <w:tc>
          <w:tcPr>
            <w:tcW w:w="6958" w:type="dxa"/>
            <w:tcBorders>
              <w:top w:val="nil"/>
              <w:left w:val="nil"/>
              <w:bottom w:val="nil"/>
              <w:right w:val="single" w:sz="8" w:space="0" w:color="auto"/>
            </w:tcBorders>
            <w:shd w:val="clear" w:color="auto" w:fill="auto"/>
            <w:noWrap/>
            <w:vAlign w:val="bottom"/>
            <w:hideMark/>
          </w:tcPr>
          <w:p w14:paraId="7EFA04C6" w14:textId="77777777" w:rsidR="0098271B" w:rsidRDefault="0098271B">
            <w:pPr>
              <w:rPr>
                <w:rFonts w:ascii="Arial" w:hAnsi="Arial" w:cs="Arial"/>
              </w:rPr>
            </w:pPr>
            <w:r>
              <w:rPr>
                <w:rFonts w:ascii="Arial" w:hAnsi="Arial" w:cs="Arial"/>
              </w:rPr>
              <w:t>MHU 108</w:t>
            </w:r>
          </w:p>
        </w:tc>
      </w:tr>
      <w:tr w:rsidR="0098271B" w14:paraId="460871EC"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11C8F09F" w14:textId="77777777" w:rsidR="0098271B" w:rsidRDefault="0098271B">
            <w:pPr>
              <w:rPr>
                <w:rFonts w:ascii="Arial" w:hAnsi="Arial" w:cs="Arial"/>
              </w:rPr>
            </w:pPr>
            <w:r>
              <w:rPr>
                <w:rFonts w:ascii="Arial" w:hAnsi="Arial" w:cs="Arial"/>
              </w:rPr>
              <w:t> </w:t>
            </w:r>
          </w:p>
        </w:tc>
        <w:tc>
          <w:tcPr>
            <w:tcW w:w="6958" w:type="dxa"/>
            <w:tcBorders>
              <w:top w:val="nil"/>
              <w:left w:val="nil"/>
              <w:bottom w:val="nil"/>
              <w:right w:val="single" w:sz="8" w:space="0" w:color="auto"/>
            </w:tcBorders>
            <w:shd w:val="clear" w:color="auto" w:fill="auto"/>
            <w:noWrap/>
            <w:vAlign w:val="bottom"/>
            <w:hideMark/>
          </w:tcPr>
          <w:p w14:paraId="64C3C925" w14:textId="77777777" w:rsidR="0098271B" w:rsidRDefault="0098271B">
            <w:pPr>
              <w:rPr>
                <w:rFonts w:ascii="Arial" w:hAnsi="Arial" w:cs="Arial"/>
              </w:rPr>
            </w:pPr>
            <w:r>
              <w:rPr>
                <w:rFonts w:ascii="Arial" w:hAnsi="Arial" w:cs="Arial"/>
              </w:rPr>
              <w:t> </w:t>
            </w:r>
          </w:p>
        </w:tc>
      </w:tr>
      <w:tr w:rsidR="0098271B" w14:paraId="111F83B1"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4D0750A3" w14:textId="77777777" w:rsidR="0098271B" w:rsidRDefault="0098271B">
            <w:pPr>
              <w:rPr>
                <w:rFonts w:ascii="Arial" w:hAnsi="Arial" w:cs="Arial"/>
              </w:rPr>
            </w:pPr>
            <w:r>
              <w:rPr>
                <w:rFonts w:ascii="Arial" w:hAnsi="Arial" w:cs="Arial"/>
              </w:rPr>
              <w:t>13</w:t>
            </w:r>
          </w:p>
        </w:tc>
        <w:tc>
          <w:tcPr>
            <w:tcW w:w="6958" w:type="dxa"/>
            <w:tcBorders>
              <w:top w:val="single" w:sz="8" w:space="0" w:color="auto"/>
              <w:left w:val="nil"/>
              <w:bottom w:val="nil"/>
              <w:right w:val="single" w:sz="8" w:space="0" w:color="auto"/>
            </w:tcBorders>
            <w:shd w:val="clear" w:color="auto" w:fill="auto"/>
            <w:noWrap/>
            <w:vAlign w:val="bottom"/>
            <w:hideMark/>
          </w:tcPr>
          <w:p w14:paraId="2CAD5841" w14:textId="77777777" w:rsidR="0098271B" w:rsidRDefault="0098271B">
            <w:pPr>
              <w:rPr>
                <w:rFonts w:ascii="Arial" w:hAnsi="Arial" w:cs="Arial"/>
              </w:rPr>
            </w:pPr>
            <w:r>
              <w:rPr>
                <w:rFonts w:ascii="Arial" w:hAnsi="Arial" w:cs="Arial"/>
              </w:rPr>
              <w:t>ZETTLER PROFILE PRO 215 S LITE</w:t>
            </w:r>
          </w:p>
        </w:tc>
      </w:tr>
      <w:tr w:rsidR="0098271B" w14:paraId="7AAC7908"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010BDB1F" w14:textId="77777777" w:rsidR="0098271B" w:rsidRDefault="0098271B">
            <w:pPr>
              <w:rPr>
                <w:rFonts w:ascii="Arial" w:hAnsi="Arial" w:cs="Arial"/>
              </w:rPr>
            </w:pPr>
            <w:r>
              <w:rPr>
                <w:rFonts w:ascii="Arial" w:hAnsi="Arial" w:cs="Arial"/>
              </w:rPr>
              <w:t> </w:t>
            </w:r>
          </w:p>
        </w:tc>
        <w:tc>
          <w:tcPr>
            <w:tcW w:w="6958" w:type="dxa"/>
            <w:tcBorders>
              <w:top w:val="nil"/>
              <w:left w:val="nil"/>
              <w:bottom w:val="single" w:sz="8" w:space="0" w:color="auto"/>
              <w:right w:val="single" w:sz="8" w:space="0" w:color="auto"/>
            </w:tcBorders>
            <w:shd w:val="clear" w:color="auto" w:fill="auto"/>
            <w:noWrap/>
            <w:vAlign w:val="bottom"/>
            <w:hideMark/>
          </w:tcPr>
          <w:p w14:paraId="3EE1E21E" w14:textId="77777777" w:rsidR="0098271B" w:rsidRDefault="0098271B">
            <w:pPr>
              <w:rPr>
                <w:rFonts w:ascii="Arial" w:hAnsi="Arial" w:cs="Arial"/>
              </w:rPr>
            </w:pPr>
            <w:r>
              <w:rPr>
                <w:rFonts w:ascii="Arial" w:hAnsi="Arial" w:cs="Arial"/>
              </w:rPr>
              <w:t> </w:t>
            </w:r>
          </w:p>
        </w:tc>
      </w:tr>
      <w:tr w:rsidR="0098271B" w14:paraId="60189B77"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45AC0EEF" w14:textId="77777777" w:rsidR="0098271B" w:rsidRDefault="0098271B">
            <w:pPr>
              <w:rPr>
                <w:rFonts w:ascii="Arial" w:hAnsi="Arial" w:cs="Arial"/>
              </w:rPr>
            </w:pPr>
            <w:r>
              <w:rPr>
                <w:rFonts w:ascii="Arial" w:hAnsi="Arial" w:cs="Arial"/>
              </w:rPr>
              <w:t>14</w:t>
            </w:r>
          </w:p>
        </w:tc>
        <w:tc>
          <w:tcPr>
            <w:tcW w:w="6958" w:type="dxa"/>
            <w:tcBorders>
              <w:top w:val="nil"/>
              <w:left w:val="nil"/>
              <w:bottom w:val="nil"/>
              <w:right w:val="single" w:sz="8" w:space="0" w:color="auto"/>
            </w:tcBorders>
            <w:shd w:val="clear" w:color="auto" w:fill="auto"/>
            <w:noWrap/>
            <w:vAlign w:val="bottom"/>
            <w:hideMark/>
          </w:tcPr>
          <w:p w14:paraId="74C5B75F" w14:textId="77777777" w:rsidR="0098271B" w:rsidRDefault="0098271B">
            <w:pPr>
              <w:rPr>
                <w:rFonts w:ascii="Arial" w:hAnsi="Arial" w:cs="Arial"/>
              </w:rPr>
            </w:pPr>
            <w:r>
              <w:rPr>
                <w:rFonts w:ascii="Arial" w:hAnsi="Arial" w:cs="Arial"/>
              </w:rPr>
              <w:t>ZETTLER EXPERT</w:t>
            </w:r>
          </w:p>
        </w:tc>
      </w:tr>
      <w:tr w:rsidR="0098271B" w14:paraId="072F8184"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2B110A0F" w14:textId="77777777" w:rsidR="0098271B" w:rsidRDefault="0098271B">
            <w:pPr>
              <w:rPr>
                <w:rFonts w:ascii="Arial" w:hAnsi="Arial" w:cs="Arial"/>
              </w:rPr>
            </w:pPr>
            <w:r>
              <w:rPr>
                <w:rFonts w:ascii="Arial" w:hAnsi="Arial" w:cs="Arial"/>
              </w:rPr>
              <w:t> </w:t>
            </w:r>
          </w:p>
        </w:tc>
        <w:tc>
          <w:tcPr>
            <w:tcW w:w="6958" w:type="dxa"/>
            <w:tcBorders>
              <w:top w:val="nil"/>
              <w:left w:val="nil"/>
              <w:bottom w:val="nil"/>
              <w:right w:val="single" w:sz="8" w:space="0" w:color="auto"/>
            </w:tcBorders>
            <w:shd w:val="clear" w:color="auto" w:fill="auto"/>
            <w:noWrap/>
            <w:vAlign w:val="bottom"/>
            <w:hideMark/>
          </w:tcPr>
          <w:p w14:paraId="47BBB585" w14:textId="77777777" w:rsidR="0098271B" w:rsidRDefault="0098271B">
            <w:pPr>
              <w:rPr>
                <w:rFonts w:ascii="Arial" w:hAnsi="Arial" w:cs="Arial"/>
              </w:rPr>
            </w:pPr>
            <w:r>
              <w:rPr>
                <w:rFonts w:ascii="Arial" w:hAnsi="Arial" w:cs="Arial"/>
              </w:rPr>
              <w:t> </w:t>
            </w:r>
          </w:p>
        </w:tc>
      </w:tr>
      <w:tr w:rsidR="0098271B" w14:paraId="38D234B3"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44886265" w14:textId="77777777" w:rsidR="0098271B" w:rsidRDefault="0098271B">
            <w:pPr>
              <w:rPr>
                <w:rFonts w:ascii="Arial" w:hAnsi="Arial" w:cs="Arial"/>
              </w:rPr>
            </w:pPr>
            <w:r>
              <w:rPr>
                <w:rFonts w:ascii="Arial" w:hAnsi="Arial" w:cs="Arial"/>
              </w:rPr>
              <w:t>15</w:t>
            </w:r>
          </w:p>
        </w:tc>
        <w:tc>
          <w:tcPr>
            <w:tcW w:w="6958" w:type="dxa"/>
            <w:tcBorders>
              <w:top w:val="single" w:sz="8" w:space="0" w:color="auto"/>
              <w:left w:val="nil"/>
              <w:bottom w:val="nil"/>
              <w:right w:val="single" w:sz="8" w:space="0" w:color="auto"/>
            </w:tcBorders>
            <w:shd w:val="clear" w:color="auto" w:fill="auto"/>
            <w:noWrap/>
            <w:vAlign w:val="bottom"/>
            <w:hideMark/>
          </w:tcPr>
          <w:p w14:paraId="3F33946F" w14:textId="77777777" w:rsidR="0098271B" w:rsidRDefault="0098271B">
            <w:pPr>
              <w:rPr>
                <w:rFonts w:ascii="Arial" w:hAnsi="Arial" w:cs="Arial"/>
              </w:rPr>
            </w:pPr>
            <w:r>
              <w:rPr>
                <w:rFonts w:ascii="Arial" w:hAnsi="Arial" w:cs="Arial"/>
              </w:rPr>
              <w:t>Zettler Loop 500</w:t>
            </w:r>
          </w:p>
        </w:tc>
      </w:tr>
      <w:tr w:rsidR="0098271B" w14:paraId="166B5D66" w14:textId="77777777" w:rsidTr="0098271B">
        <w:trPr>
          <w:trHeight w:val="181"/>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733C90B7" w14:textId="77777777" w:rsidR="0098271B" w:rsidRDefault="0098271B">
            <w:pPr>
              <w:rPr>
                <w:rFonts w:ascii="Arial" w:hAnsi="Arial" w:cs="Arial"/>
                <w:b/>
                <w:bCs/>
                <w:color w:val="FF0000"/>
              </w:rPr>
            </w:pPr>
            <w:r>
              <w:rPr>
                <w:rFonts w:ascii="Arial" w:hAnsi="Arial" w:cs="Arial"/>
                <w:b/>
                <w:bCs/>
                <w:color w:val="FF0000"/>
              </w:rPr>
              <w:t> </w:t>
            </w:r>
          </w:p>
        </w:tc>
        <w:tc>
          <w:tcPr>
            <w:tcW w:w="6958" w:type="dxa"/>
            <w:tcBorders>
              <w:top w:val="nil"/>
              <w:left w:val="nil"/>
              <w:bottom w:val="single" w:sz="8" w:space="0" w:color="auto"/>
              <w:right w:val="single" w:sz="8" w:space="0" w:color="auto"/>
            </w:tcBorders>
            <w:shd w:val="clear" w:color="auto" w:fill="auto"/>
            <w:noWrap/>
            <w:vAlign w:val="bottom"/>
            <w:hideMark/>
          </w:tcPr>
          <w:p w14:paraId="7588A693" w14:textId="77777777" w:rsidR="0098271B" w:rsidRDefault="0098271B">
            <w:pPr>
              <w:rPr>
                <w:rFonts w:ascii="Arial" w:hAnsi="Arial" w:cs="Arial"/>
              </w:rPr>
            </w:pPr>
            <w:r>
              <w:rPr>
                <w:rFonts w:ascii="Arial" w:hAnsi="Arial" w:cs="Arial"/>
              </w:rPr>
              <w:t> </w:t>
            </w:r>
          </w:p>
        </w:tc>
      </w:tr>
      <w:tr w:rsidR="0098271B" w14:paraId="392EFE9B"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2FEADF9B" w14:textId="77777777" w:rsidR="0098271B" w:rsidRDefault="0098271B">
            <w:pPr>
              <w:rPr>
                <w:rFonts w:ascii="Arial" w:hAnsi="Arial" w:cs="Arial"/>
              </w:rPr>
            </w:pPr>
            <w:r>
              <w:rPr>
                <w:rFonts w:ascii="Arial" w:hAnsi="Arial" w:cs="Arial"/>
              </w:rPr>
              <w:t>16</w:t>
            </w:r>
          </w:p>
        </w:tc>
        <w:tc>
          <w:tcPr>
            <w:tcW w:w="6958" w:type="dxa"/>
            <w:tcBorders>
              <w:top w:val="nil"/>
              <w:left w:val="nil"/>
              <w:bottom w:val="nil"/>
              <w:right w:val="single" w:sz="8" w:space="0" w:color="auto"/>
            </w:tcBorders>
            <w:shd w:val="clear" w:color="auto" w:fill="auto"/>
            <w:noWrap/>
            <w:vAlign w:val="bottom"/>
            <w:hideMark/>
          </w:tcPr>
          <w:p w14:paraId="60911712" w14:textId="77777777" w:rsidR="0098271B" w:rsidRDefault="0098271B">
            <w:pPr>
              <w:rPr>
                <w:rFonts w:ascii="Arial" w:hAnsi="Arial" w:cs="Arial"/>
              </w:rPr>
            </w:pPr>
            <w:r>
              <w:rPr>
                <w:rFonts w:ascii="Arial" w:hAnsi="Arial" w:cs="Arial"/>
              </w:rPr>
              <w:t>ZETTLER EXPERT</w:t>
            </w:r>
          </w:p>
        </w:tc>
      </w:tr>
      <w:tr w:rsidR="0098271B" w14:paraId="5837A75A"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5AEA5DD1" w14:textId="77777777" w:rsidR="0098271B" w:rsidRDefault="0098271B">
            <w:pPr>
              <w:rPr>
                <w:rFonts w:ascii="Arial" w:hAnsi="Arial" w:cs="Arial"/>
              </w:rPr>
            </w:pPr>
            <w:r>
              <w:rPr>
                <w:rFonts w:ascii="Arial" w:hAnsi="Arial" w:cs="Arial"/>
              </w:rPr>
              <w:t> </w:t>
            </w:r>
          </w:p>
        </w:tc>
        <w:tc>
          <w:tcPr>
            <w:tcW w:w="6958" w:type="dxa"/>
            <w:tcBorders>
              <w:top w:val="nil"/>
              <w:left w:val="nil"/>
              <w:bottom w:val="nil"/>
              <w:right w:val="single" w:sz="8" w:space="0" w:color="auto"/>
            </w:tcBorders>
            <w:shd w:val="clear" w:color="auto" w:fill="auto"/>
            <w:noWrap/>
            <w:vAlign w:val="bottom"/>
            <w:hideMark/>
          </w:tcPr>
          <w:p w14:paraId="6C1E0F23" w14:textId="77777777" w:rsidR="0098271B" w:rsidRDefault="0098271B">
            <w:pPr>
              <w:rPr>
                <w:rFonts w:ascii="Arial" w:hAnsi="Arial" w:cs="Arial"/>
              </w:rPr>
            </w:pPr>
            <w:r>
              <w:rPr>
                <w:rFonts w:ascii="Arial" w:hAnsi="Arial" w:cs="Arial"/>
              </w:rPr>
              <w:t> </w:t>
            </w:r>
          </w:p>
        </w:tc>
      </w:tr>
      <w:tr w:rsidR="0098271B" w14:paraId="4678F462" w14:textId="77777777" w:rsidTr="0098271B">
        <w:trPr>
          <w:trHeight w:val="167"/>
        </w:trPr>
        <w:tc>
          <w:tcPr>
            <w:tcW w:w="687" w:type="dxa"/>
            <w:tcBorders>
              <w:top w:val="single" w:sz="8" w:space="0" w:color="auto"/>
              <w:left w:val="single" w:sz="8" w:space="0" w:color="auto"/>
              <w:bottom w:val="nil"/>
              <w:right w:val="single" w:sz="8" w:space="0" w:color="auto"/>
            </w:tcBorders>
            <w:shd w:val="clear" w:color="auto" w:fill="auto"/>
            <w:noWrap/>
            <w:vAlign w:val="bottom"/>
            <w:hideMark/>
          </w:tcPr>
          <w:p w14:paraId="6A1C086D" w14:textId="77777777" w:rsidR="0098271B" w:rsidRDefault="0098271B">
            <w:pPr>
              <w:rPr>
                <w:rFonts w:ascii="Arial" w:hAnsi="Arial" w:cs="Arial"/>
              </w:rPr>
            </w:pPr>
            <w:r>
              <w:rPr>
                <w:rFonts w:ascii="Arial" w:hAnsi="Arial" w:cs="Arial"/>
              </w:rPr>
              <w:t>17</w:t>
            </w:r>
          </w:p>
        </w:tc>
        <w:tc>
          <w:tcPr>
            <w:tcW w:w="6958" w:type="dxa"/>
            <w:tcBorders>
              <w:top w:val="single" w:sz="8" w:space="0" w:color="auto"/>
              <w:left w:val="nil"/>
              <w:bottom w:val="nil"/>
              <w:right w:val="single" w:sz="8" w:space="0" w:color="auto"/>
            </w:tcBorders>
            <w:shd w:val="clear" w:color="auto" w:fill="auto"/>
            <w:noWrap/>
            <w:vAlign w:val="bottom"/>
            <w:hideMark/>
          </w:tcPr>
          <w:p w14:paraId="507C2A8B" w14:textId="77777777" w:rsidR="0098271B" w:rsidRDefault="0098271B">
            <w:pPr>
              <w:rPr>
                <w:rFonts w:ascii="Arial" w:hAnsi="Arial" w:cs="Arial"/>
              </w:rPr>
            </w:pPr>
            <w:r>
              <w:rPr>
                <w:rFonts w:ascii="Arial" w:hAnsi="Arial" w:cs="Arial"/>
              </w:rPr>
              <w:t>ZETTLER EXPERT</w:t>
            </w:r>
          </w:p>
        </w:tc>
      </w:tr>
      <w:tr w:rsidR="0098271B" w14:paraId="0348083C"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29441DEF" w14:textId="77777777" w:rsidR="0098271B" w:rsidRDefault="0098271B">
            <w:pPr>
              <w:rPr>
                <w:rFonts w:ascii="Arial" w:hAnsi="Arial" w:cs="Arial"/>
              </w:rPr>
            </w:pPr>
            <w:r>
              <w:rPr>
                <w:rFonts w:ascii="Arial" w:hAnsi="Arial" w:cs="Arial"/>
              </w:rPr>
              <w:t> </w:t>
            </w:r>
          </w:p>
        </w:tc>
        <w:tc>
          <w:tcPr>
            <w:tcW w:w="6958" w:type="dxa"/>
            <w:tcBorders>
              <w:top w:val="nil"/>
              <w:left w:val="nil"/>
              <w:bottom w:val="single" w:sz="8" w:space="0" w:color="auto"/>
              <w:right w:val="single" w:sz="8" w:space="0" w:color="auto"/>
            </w:tcBorders>
            <w:shd w:val="clear" w:color="auto" w:fill="auto"/>
            <w:noWrap/>
            <w:vAlign w:val="bottom"/>
            <w:hideMark/>
          </w:tcPr>
          <w:p w14:paraId="353D147E" w14:textId="77777777" w:rsidR="0098271B" w:rsidRDefault="0098271B">
            <w:pPr>
              <w:rPr>
                <w:rFonts w:ascii="Arial" w:hAnsi="Arial" w:cs="Arial"/>
              </w:rPr>
            </w:pPr>
            <w:r>
              <w:rPr>
                <w:rFonts w:ascii="Arial" w:hAnsi="Arial" w:cs="Arial"/>
              </w:rPr>
              <w:t> </w:t>
            </w:r>
          </w:p>
        </w:tc>
      </w:tr>
      <w:tr w:rsidR="0098271B" w14:paraId="2BF70010" w14:textId="77777777" w:rsidTr="0098271B">
        <w:trPr>
          <w:trHeight w:val="167"/>
        </w:trPr>
        <w:tc>
          <w:tcPr>
            <w:tcW w:w="687" w:type="dxa"/>
            <w:tcBorders>
              <w:top w:val="nil"/>
              <w:left w:val="single" w:sz="8" w:space="0" w:color="auto"/>
              <w:bottom w:val="nil"/>
              <w:right w:val="single" w:sz="8" w:space="0" w:color="auto"/>
            </w:tcBorders>
            <w:shd w:val="clear" w:color="auto" w:fill="auto"/>
            <w:noWrap/>
            <w:vAlign w:val="bottom"/>
            <w:hideMark/>
          </w:tcPr>
          <w:p w14:paraId="7D708CD5" w14:textId="77777777" w:rsidR="0098271B" w:rsidRDefault="0098271B">
            <w:pPr>
              <w:rPr>
                <w:rFonts w:ascii="Arial" w:hAnsi="Arial" w:cs="Arial"/>
              </w:rPr>
            </w:pPr>
            <w:r>
              <w:rPr>
                <w:rFonts w:ascii="Arial" w:hAnsi="Arial" w:cs="Arial"/>
              </w:rPr>
              <w:t>18</w:t>
            </w:r>
          </w:p>
        </w:tc>
        <w:tc>
          <w:tcPr>
            <w:tcW w:w="6958" w:type="dxa"/>
            <w:tcBorders>
              <w:top w:val="nil"/>
              <w:left w:val="nil"/>
              <w:bottom w:val="nil"/>
              <w:right w:val="single" w:sz="8" w:space="0" w:color="auto"/>
            </w:tcBorders>
            <w:shd w:val="clear" w:color="auto" w:fill="auto"/>
            <w:noWrap/>
            <w:vAlign w:val="bottom"/>
            <w:hideMark/>
          </w:tcPr>
          <w:p w14:paraId="61D7B992" w14:textId="77777777" w:rsidR="0098271B" w:rsidRDefault="0098271B">
            <w:pPr>
              <w:rPr>
                <w:rFonts w:ascii="Arial" w:hAnsi="Arial" w:cs="Arial"/>
              </w:rPr>
            </w:pPr>
            <w:r>
              <w:rPr>
                <w:rFonts w:ascii="Arial" w:hAnsi="Arial" w:cs="Arial"/>
              </w:rPr>
              <w:t>ZETTLER PROFILE</w:t>
            </w:r>
          </w:p>
        </w:tc>
      </w:tr>
      <w:tr w:rsidR="0098271B" w14:paraId="283E5ECB" w14:textId="77777777" w:rsidTr="0098271B">
        <w:trPr>
          <w:trHeight w:val="167"/>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3DCA407A" w14:textId="77777777" w:rsidR="0098271B" w:rsidRDefault="0098271B">
            <w:pPr>
              <w:rPr>
                <w:rFonts w:ascii="Arial" w:hAnsi="Arial" w:cs="Arial"/>
                <w:b/>
                <w:bCs/>
                <w:color w:val="FF0000"/>
              </w:rPr>
            </w:pPr>
            <w:r>
              <w:rPr>
                <w:rFonts w:ascii="Arial" w:hAnsi="Arial" w:cs="Arial"/>
                <w:b/>
                <w:bCs/>
                <w:color w:val="FF0000"/>
              </w:rPr>
              <w:t> </w:t>
            </w:r>
          </w:p>
        </w:tc>
        <w:tc>
          <w:tcPr>
            <w:tcW w:w="6958" w:type="dxa"/>
            <w:tcBorders>
              <w:top w:val="nil"/>
              <w:left w:val="nil"/>
              <w:bottom w:val="single" w:sz="8" w:space="0" w:color="auto"/>
              <w:right w:val="single" w:sz="8" w:space="0" w:color="auto"/>
            </w:tcBorders>
            <w:shd w:val="clear" w:color="auto" w:fill="auto"/>
            <w:noWrap/>
            <w:vAlign w:val="bottom"/>
            <w:hideMark/>
          </w:tcPr>
          <w:p w14:paraId="131859EC" w14:textId="77777777" w:rsidR="0098271B" w:rsidRDefault="0098271B">
            <w:pPr>
              <w:rPr>
                <w:rFonts w:ascii="Arial" w:hAnsi="Arial" w:cs="Arial"/>
              </w:rPr>
            </w:pPr>
            <w:r>
              <w:rPr>
                <w:rFonts w:ascii="Arial" w:hAnsi="Arial" w:cs="Arial"/>
              </w:rPr>
              <w:t> </w:t>
            </w:r>
          </w:p>
        </w:tc>
      </w:tr>
      <w:tr w:rsidR="0098271B" w14:paraId="5F3E66BB" w14:textId="77777777" w:rsidTr="0098271B">
        <w:trPr>
          <w:trHeight w:val="149"/>
        </w:trPr>
        <w:tc>
          <w:tcPr>
            <w:tcW w:w="687" w:type="dxa"/>
            <w:tcBorders>
              <w:top w:val="nil"/>
              <w:left w:val="single" w:sz="8" w:space="0" w:color="auto"/>
              <w:bottom w:val="nil"/>
              <w:right w:val="single" w:sz="8" w:space="0" w:color="auto"/>
            </w:tcBorders>
            <w:shd w:val="clear" w:color="auto" w:fill="auto"/>
            <w:noWrap/>
            <w:vAlign w:val="bottom"/>
            <w:hideMark/>
          </w:tcPr>
          <w:p w14:paraId="7BC76417" w14:textId="77777777" w:rsidR="0098271B" w:rsidRDefault="0098271B">
            <w:pPr>
              <w:rPr>
                <w:rFonts w:ascii="Arial" w:hAnsi="Arial" w:cs="Arial"/>
              </w:rPr>
            </w:pPr>
            <w:r>
              <w:rPr>
                <w:rFonts w:ascii="Arial" w:hAnsi="Arial" w:cs="Arial"/>
              </w:rPr>
              <w:t>19</w:t>
            </w:r>
          </w:p>
        </w:tc>
        <w:tc>
          <w:tcPr>
            <w:tcW w:w="6958" w:type="dxa"/>
            <w:tcBorders>
              <w:top w:val="nil"/>
              <w:left w:val="nil"/>
              <w:bottom w:val="nil"/>
              <w:right w:val="single" w:sz="8" w:space="0" w:color="auto"/>
            </w:tcBorders>
            <w:shd w:val="clear" w:color="auto" w:fill="auto"/>
            <w:noWrap/>
            <w:vAlign w:val="bottom"/>
            <w:hideMark/>
          </w:tcPr>
          <w:p w14:paraId="2B57B819" w14:textId="77777777" w:rsidR="0098271B" w:rsidRDefault="0098271B">
            <w:pPr>
              <w:rPr>
                <w:rFonts w:ascii="Arial" w:hAnsi="Arial" w:cs="Arial"/>
              </w:rPr>
            </w:pPr>
            <w:r>
              <w:rPr>
                <w:rFonts w:ascii="Arial" w:hAnsi="Arial" w:cs="Arial"/>
              </w:rPr>
              <w:t>DSC - CFD 4800</w:t>
            </w:r>
          </w:p>
        </w:tc>
      </w:tr>
      <w:tr w:rsidR="0098271B" w14:paraId="5C9734B5" w14:textId="77777777" w:rsidTr="0098271B">
        <w:trPr>
          <w:trHeight w:val="162"/>
        </w:trPr>
        <w:tc>
          <w:tcPr>
            <w:tcW w:w="687" w:type="dxa"/>
            <w:tcBorders>
              <w:top w:val="nil"/>
              <w:left w:val="single" w:sz="8" w:space="0" w:color="auto"/>
              <w:bottom w:val="single" w:sz="8" w:space="0" w:color="auto"/>
              <w:right w:val="nil"/>
            </w:tcBorders>
            <w:shd w:val="clear" w:color="auto" w:fill="auto"/>
            <w:noWrap/>
            <w:vAlign w:val="bottom"/>
            <w:hideMark/>
          </w:tcPr>
          <w:p w14:paraId="77F7F0FE" w14:textId="77777777" w:rsidR="0098271B" w:rsidRDefault="0098271B">
            <w:pPr>
              <w:rPr>
                <w:rFonts w:ascii="Arial" w:hAnsi="Arial" w:cs="Arial"/>
                <w:sz w:val="16"/>
                <w:szCs w:val="16"/>
              </w:rPr>
            </w:pPr>
            <w:r>
              <w:rPr>
                <w:rFonts w:ascii="Arial" w:hAnsi="Arial" w:cs="Arial"/>
                <w:sz w:val="16"/>
                <w:szCs w:val="16"/>
              </w:rPr>
              <w:t> </w:t>
            </w:r>
          </w:p>
        </w:tc>
        <w:tc>
          <w:tcPr>
            <w:tcW w:w="6958" w:type="dxa"/>
            <w:tcBorders>
              <w:top w:val="nil"/>
              <w:left w:val="single" w:sz="8" w:space="0" w:color="auto"/>
              <w:bottom w:val="single" w:sz="8" w:space="0" w:color="auto"/>
              <w:right w:val="single" w:sz="8" w:space="0" w:color="auto"/>
            </w:tcBorders>
            <w:shd w:val="clear" w:color="auto" w:fill="auto"/>
            <w:noWrap/>
            <w:vAlign w:val="bottom"/>
            <w:hideMark/>
          </w:tcPr>
          <w:p w14:paraId="7DE53109" w14:textId="77777777" w:rsidR="0098271B" w:rsidRDefault="0098271B">
            <w:pPr>
              <w:rPr>
                <w:rFonts w:ascii="Arial" w:hAnsi="Arial" w:cs="Arial"/>
                <w:sz w:val="16"/>
                <w:szCs w:val="16"/>
              </w:rPr>
            </w:pPr>
            <w:r>
              <w:rPr>
                <w:rFonts w:ascii="Arial" w:hAnsi="Arial" w:cs="Arial"/>
                <w:sz w:val="16"/>
                <w:szCs w:val="16"/>
              </w:rPr>
              <w:t> </w:t>
            </w:r>
          </w:p>
        </w:tc>
      </w:tr>
      <w:tr w:rsidR="0098271B" w14:paraId="7DD47460" w14:textId="77777777" w:rsidTr="0098271B">
        <w:trPr>
          <w:trHeight w:val="125"/>
        </w:trPr>
        <w:tc>
          <w:tcPr>
            <w:tcW w:w="687" w:type="dxa"/>
            <w:tcBorders>
              <w:top w:val="nil"/>
              <w:left w:val="single" w:sz="8" w:space="0" w:color="auto"/>
              <w:bottom w:val="nil"/>
              <w:right w:val="single" w:sz="8" w:space="0" w:color="auto"/>
            </w:tcBorders>
            <w:shd w:val="clear" w:color="auto" w:fill="auto"/>
            <w:noWrap/>
            <w:vAlign w:val="bottom"/>
            <w:hideMark/>
          </w:tcPr>
          <w:p w14:paraId="2FCDE922" w14:textId="77777777" w:rsidR="0098271B" w:rsidRDefault="0098271B">
            <w:pPr>
              <w:rPr>
                <w:rFonts w:ascii="Arial" w:hAnsi="Arial" w:cs="Arial"/>
              </w:rPr>
            </w:pPr>
            <w:r>
              <w:rPr>
                <w:rFonts w:ascii="Arial" w:hAnsi="Arial" w:cs="Arial"/>
              </w:rPr>
              <w:t>20</w:t>
            </w:r>
          </w:p>
        </w:tc>
        <w:tc>
          <w:tcPr>
            <w:tcW w:w="6958" w:type="dxa"/>
            <w:tcBorders>
              <w:top w:val="nil"/>
              <w:left w:val="nil"/>
              <w:bottom w:val="nil"/>
              <w:right w:val="single" w:sz="8" w:space="0" w:color="auto"/>
            </w:tcBorders>
            <w:shd w:val="clear" w:color="auto" w:fill="auto"/>
            <w:noWrap/>
            <w:vAlign w:val="bottom"/>
            <w:hideMark/>
          </w:tcPr>
          <w:p w14:paraId="09758DFA" w14:textId="77777777" w:rsidR="0098271B" w:rsidRDefault="0098271B">
            <w:pPr>
              <w:rPr>
                <w:rFonts w:ascii="Arial" w:hAnsi="Arial" w:cs="Arial"/>
              </w:rPr>
            </w:pPr>
            <w:r>
              <w:rPr>
                <w:rFonts w:ascii="Arial" w:hAnsi="Arial" w:cs="Arial"/>
              </w:rPr>
              <w:t>ZETTLER EXPERT</w:t>
            </w:r>
          </w:p>
        </w:tc>
      </w:tr>
      <w:tr w:rsidR="0098271B" w14:paraId="1087BA0F" w14:textId="77777777" w:rsidTr="0098271B">
        <w:trPr>
          <w:trHeight w:val="99"/>
        </w:trPr>
        <w:tc>
          <w:tcPr>
            <w:tcW w:w="687" w:type="dxa"/>
            <w:tcBorders>
              <w:top w:val="nil"/>
              <w:left w:val="single" w:sz="8" w:space="0" w:color="auto"/>
              <w:bottom w:val="single" w:sz="8" w:space="0" w:color="auto"/>
              <w:right w:val="single" w:sz="8" w:space="0" w:color="auto"/>
            </w:tcBorders>
            <w:shd w:val="clear" w:color="auto" w:fill="auto"/>
            <w:noWrap/>
            <w:vAlign w:val="bottom"/>
            <w:hideMark/>
          </w:tcPr>
          <w:p w14:paraId="5A818ECB" w14:textId="77777777" w:rsidR="0098271B" w:rsidRDefault="0098271B">
            <w:pPr>
              <w:rPr>
                <w:rFonts w:ascii="Arial" w:hAnsi="Arial" w:cs="Arial"/>
                <w:sz w:val="16"/>
                <w:szCs w:val="16"/>
              </w:rPr>
            </w:pPr>
            <w:r>
              <w:rPr>
                <w:rFonts w:ascii="Arial" w:hAnsi="Arial" w:cs="Arial"/>
                <w:sz w:val="16"/>
                <w:szCs w:val="16"/>
              </w:rPr>
              <w:t> </w:t>
            </w:r>
          </w:p>
        </w:tc>
        <w:tc>
          <w:tcPr>
            <w:tcW w:w="6958" w:type="dxa"/>
            <w:tcBorders>
              <w:top w:val="nil"/>
              <w:left w:val="nil"/>
              <w:bottom w:val="single" w:sz="8" w:space="0" w:color="auto"/>
              <w:right w:val="single" w:sz="8" w:space="0" w:color="auto"/>
            </w:tcBorders>
            <w:shd w:val="clear" w:color="auto" w:fill="auto"/>
            <w:noWrap/>
            <w:vAlign w:val="bottom"/>
            <w:hideMark/>
          </w:tcPr>
          <w:p w14:paraId="374FEEC5" w14:textId="77777777" w:rsidR="0098271B" w:rsidRDefault="0098271B">
            <w:pPr>
              <w:rPr>
                <w:rFonts w:ascii="Arial" w:hAnsi="Arial" w:cs="Arial"/>
                <w:sz w:val="16"/>
                <w:szCs w:val="16"/>
              </w:rPr>
            </w:pPr>
            <w:r>
              <w:rPr>
                <w:rFonts w:ascii="Arial" w:hAnsi="Arial" w:cs="Arial"/>
                <w:sz w:val="16"/>
                <w:szCs w:val="16"/>
              </w:rPr>
              <w:t> </w:t>
            </w:r>
          </w:p>
        </w:tc>
      </w:tr>
    </w:tbl>
    <w:p w14:paraId="747E9A6D" w14:textId="77777777" w:rsidR="00C42850" w:rsidRDefault="00C42850" w:rsidP="0017466A">
      <w:pPr>
        <w:ind w:left="360"/>
        <w:rPr>
          <w:rFonts w:ascii="Arial" w:hAnsi="Arial" w:cs="Arial"/>
          <w:b/>
          <w:sz w:val="18"/>
          <w:szCs w:val="18"/>
        </w:rPr>
      </w:pPr>
    </w:p>
    <w:p w14:paraId="6290349D" w14:textId="77777777" w:rsidR="0098271B" w:rsidRDefault="0098271B" w:rsidP="0017466A">
      <w:pPr>
        <w:ind w:left="360"/>
        <w:rPr>
          <w:rFonts w:ascii="Arial" w:hAnsi="Arial" w:cs="Arial"/>
          <w:b/>
          <w:sz w:val="18"/>
          <w:szCs w:val="18"/>
        </w:rPr>
      </w:pPr>
    </w:p>
    <w:p w14:paraId="038713F2" w14:textId="77777777" w:rsidR="0098271B" w:rsidRDefault="0098271B" w:rsidP="0017466A">
      <w:pPr>
        <w:ind w:left="360"/>
        <w:rPr>
          <w:rFonts w:ascii="Arial" w:hAnsi="Arial" w:cs="Arial"/>
          <w:b/>
          <w:sz w:val="18"/>
          <w:szCs w:val="18"/>
        </w:rPr>
      </w:pPr>
    </w:p>
    <w:p w14:paraId="6E0018D7" w14:textId="77777777" w:rsidR="0098271B" w:rsidRDefault="0098271B" w:rsidP="0017466A">
      <w:pPr>
        <w:ind w:left="360"/>
        <w:rPr>
          <w:rFonts w:ascii="Arial" w:hAnsi="Arial" w:cs="Arial"/>
          <w:b/>
          <w:sz w:val="18"/>
          <w:szCs w:val="18"/>
        </w:rPr>
      </w:pPr>
    </w:p>
    <w:p w14:paraId="05597E37" w14:textId="77777777" w:rsidR="0098271B" w:rsidRDefault="0098271B" w:rsidP="0017466A">
      <w:pPr>
        <w:ind w:left="360"/>
        <w:rPr>
          <w:rFonts w:ascii="Arial" w:hAnsi="Arial" w:cs="Arial"/>
          <w:b/>
          <w:sz w:val="18"/>
          <w:szCs w:val="18"/>
        </w:rPr>
      </w:pPr>
    </w:p>
    <w:p w14:paraId="522093D3" w14:textId="77777777" w:rsidR="0098271B" w:rsidRDefault="0098271B" w:rsidP="0017466A">
      <w:pPr>
        <w:ind w:left="360"/>
        <w:rPr>
          <w:rFonts w:ascii="Arial" w:hAnsi="Arial" w:cs="Arial"/>
          <w:b/>
          <w:sz w:val="18"/>
          <w:szCs w:val="18"/>
        </w:rPr>
      </w:pPr>
    </w:p>
    <w:p w14:paraId="4BC3F8D4" w14:textId="77777777" w:rsidR="0098271B" w:rsidRDefault="0098271B" w:rsidP="0017466A">
      <w:pPr>
        <w:ind w:left="360"/>
        <w:rPr>
          <w:rFonts w:ascii="Arial" w:hAnsi="Arial" w:cs="Arial"/>
          <w:b/>
          <w:sz w:val="18"/>
          <w:szCs w:val="18"/>
        </w:rPr>
      </w:pPr>
    </w:p>
    <w:p w14:paraId="4F08C77E" w14:textId="77777777" w:rsidR="0098271B" w:rsidRDefault="0098271B" w:rsidP="0017466A">
      <w:pPr>
        <w:ind w:left="360"/>
        <w:rPr>
          <w:rFonts w:ascii="Arial" w:hAnsi="Arial" w:cs="Arial"/>
          <w:b/>
          <w:sz w:val="18"/>
          <w:szCs w:val="18"/>
        </w:rPr>
      </w:pPr>
    </w:p>
    <w:p w14:paraId="30C03E3B" w14:textId="77777777" w:rsidR="0098271B" w:rsidRDefault="0098271B" w:rsidP="0017466A">
      <w:pPr>
        <w:ind w:left="360"/>
        <w:rPr>
          <w:rFonts w:ascii="Arial" w:hAnsi="Arial" w:cs="Arial"/>
          <w:b/>
          <w:sz w:val="18"/>
          <w:szCs w:val="18"/>
        </w:rPr>
      </w:pPr>
    </w:p>
    <w:tbl>
      <w:tblPr>
        <w:tblW w:w="9565" w:type="dxa"/>
        <w:tblCellMar>
          <w:left w:w="70" w:type="dxa"/>
          <w:right w:w="70" w:type="dxa"/>
        </w:tblCellMar>
        <w:tblLook w:val="04A0" w:firstRow="1" w:lastRow="0" w:firstColumn="1" w:lastColumn="0" w:noHBand="0" w:noVBand="1"/>
      </w:tblPr>
      <w:tblGrid>
        <w:gridCol w:w="2079"/>
        <w:gridCol w:w="2946"/>
        <w:gridCol w:w="1769"/>
        <w:gridCol w:w="2771"/>
      </w:tblGrid>
      <w:tr w:rsidR="00002E66" w14:paraId="1E3BC4C8" w14:textId="77777777" w:rsidTr="00EE1723">
        <w:trPr>
          <w:trHeight w:val="588"/>
        </w:trPr>
        <w:tc>
          <w:tcPr>
            <w:tcW w:w="5025" w:type="dxa"/>
            <w:gridSpan w:val="2"/>
            <w:tcBorders>
              <w:top w:val="single" w:sz="8" w:space="0" w:color="auto"/>
              <w:left w:val="single" w:sz="8" w:space="0" w:color="auto"/>
              <w:bottom w:val="single" w:sz="8" w:space="0" w:color="auto"/>
              <w:right w:val="nil"/>
            </w:tcBorders>
            <w:shd w:val="clear" w:color="000000" w:fill="FFC000"/>
            <w:noWrap/>
            <w:vAlign w:val="bottom"/>
            <w:hideMark/>
          </w:tcPr>
          <w:p w14:paraId="357CD011" w14:textId="2502B1F4" w:rsidR="00002E66" w:rsidRDefault="00EE1723">
            <w:pPr>
              <w:rPr>
                <w:rFonts w:ascii="Arial" w:hAnsi="Arial" w:cs="Arial"/>
                <w:b/>
                <w:bCs/>
                <w:sz w:val="28"/>
                <w:szCs w:val="28"/>
              </w:rPr>
            </w:pPr>
            <w:r>
              <w:rPr>
                <w:rFonts w:ascii="Arial" w:hAnsi="Arial" w:cs="Arial"/>
                <w:b/>
                <w:bCs/>
                <w:sz w:val="28"/>
                <w:szCs w:val="28"/>
              </w:rPr>
              <w:lastRenderedPageBreak/>
              <w:t xml:space="preserve">Příloha č. 5 - </w:t>
            </w:r>
            <w:r w:rsidR="00002E66">
              <w:rPr>
                <w:rFonts w:ascii="Arial" w:hAnsi="Arial" w:cs="Arial"/>
                <w:b/>
                <w:bCs/>
                <w:sz w:val="28"/>
                <w:szCs w:val="28"/>
              </w:rPr>
              <w:t>Počet prvků EPS</w:t>
            </w:r>
          </w:p>
        </w:tc>
        <w:tc>
          <w:tcPr>
            <w:tcW w:w="1769" w:type="dxa"/>
            <w:tcBorders>
              <w:top w:val="single" w:sz="4" w:space="0" w:color="auto"/>
              <w:left w:val="nil"/>
              <w:bottom w:val="nil"/>
              <w:right w:val="nil"/>
            </w:tcBorders>
            <w:shd w:val="clear" w:color="000000" w:fill="FFC000"/>
            <w:noWrap/>
            <w:vAlign w:val="bottom"/>
            <w:hideMark/>
          </w:tcPr>
          <w:p w14:paraId="1046F57E" w14:textId="77777777" w:rsidR="00002E66" w:rsidRDefault="00002E66">
            <w:pPr>
              <w:rPr>
                <w:rFonts w:ascii="Arial" w:hAnsi="Arial" w:cs="Arial"/>
                <w:sz w:val="16"/>
                <w:szCs w:val="16"/>
              </w:rPr>
            </w:pPr>
            <w:r>
              <w:rPr>
                <w:rFonts w:ascii="Arial" w:hAnsi="Arial" w:cs="Arial"/>
                <w:sz w:val="16"/>
                <w:szCs w:val="16"/>
              </w:rPr>
              <w:t> </w:t>
            </w:r>
          </w:p>
        </w:tc>
        <w:tc>
          <w:tcPr>
            <w:tcW w:w="2771" w:type="dxa"/>
            <w:tcBorders>
              <w:top w:val="single" w:sz="4" w:space="0" w:color="auto"/>
              <w:left w:val="nil"/>
              <w:bottom w:val="single" w:sz="8" w:space="0" w:color="auto"/>
              <w:right w:val="single" w:sz="8" w:space="0" w:color="auto"/>
            </w:tcBorders>
            <w:shd w:val="clear" w:color="000000" w:fill="FFC000"/>
            <w:noWrap/>
            <w:vAlign w:val="bottom"/>
            <w:hideMark/>
          </w:tcPr>
          <w:p w14:paraId="0D44AA09" w14:textId="77777777" w:rsidR="00002E66" w:rsidRDefault="00002E66">
            <w:pPr>
              <w:rPr>
                <w:rFonts w:ascii="Arial" w:hAnsi="Arial" w:cs="Arial"/>
                <w:sz w:val="16"/>
                <w:szCs w:val="16"/>
              </w:rPr>
            </w:pPr>
            <w:r>
              <w:rPr>
                <w:rFonts w:ascii="Arial" w:hAnsi="Arial" w:cs="Arial"/>
                <w:sz w:val="16"/>
                <w:szCs w:val="16"/>
              </w:rPr>
              <w:t> </w:t>
            </w:r>
          </w:p>
        </w:tc>
      </w:tr>
      <w:tr w:rsidR="00002E66" w14:paraId="0D270DA2" w14:textId="77777777" w:rsidTr="00002E66">
        <w:trPr>
          <w:trHeight w:val="461"/>
        </w:trPr>
        <w:tc>
          <w:tcPr>
            <w:tcW w:w="2079" w:type="dxa"/>
            <w:tcBorders>
              <w:top w:val="nil"/>
              <w:left w:val="single" w:sz="8" w:space="0" w:color="auto"/>
              <w:bottom w:val="single" w:sz="8" w:space="0" w:color="auto"/>
              <w:right w:val="single" w:sz="8" w:space="0" w:color="auto"/>
            </w:tcBorders>
            <w:shd w:val="clear" w:color="000000" w:fill="92D050"/>
            <w:vAlign w:val="bottom"/>
            <w:hideMark/>
          </w:tcPr>
          <w:p w14:paraId="75F8F842" w14:textId="77777777" w:rsidR="00002E66" w:rsidRDefault="00002E66">
            <w:pPr>
              <w:rPr>
                <w:rFonts w:ascii="Arial" w:hAnsi="Arial" w:cs="Arial"/>
                <w:b/>
                <w:bCs/>
              </w:rPr>
            </w:pPr>
            <w:r>
              <w:rPr>
                <w:rFonts w:ascii="Arial" w:hAnsi="Arial" w:cs="Arial"/>
                <w:b/>
                <w:bCs/>
              </w:rPr>
              <w:t>Poř. číslo</w:t>
            </w:r>
          </w:p>
        </w:tc>
        <w:tc>
          <w:tcPr>
            <w:tcW w:w="4715" w:type="dxa"/>
            <w:gridSpan w:val="2"/>
            <w:tcBorders>
              <w:top w:val="single" w:sz="8" w:space="0" w:color="auto"/>
              <w:left w:val="nil"/>
              <w:bottom w:val="single" w:sz="8" w:space="0" w:color="auto"/>
              <w:right w:val="single" w:sz="8" w:space="0" w:color="000000"/>
            </w:tcBorders>
            <w:shd w:val="clear" w:color="000000" w:fill="92D050"/>
            <w:noWrap/>
            <w:vAlign w:val="center"/>
            <w:hideMark/>
          </w:tcPr>
          <w:p w14:paraId="6B58E061" w14:textId="77777777" w:rsidR="00002E66" w:rsidRDefault="00002E66">
            <w:pPr>
              <w:rPr>
                <w:rFonts w:ascii="Arial" w:hAnsi="Arial" w:cs="Arial"/>
                <w:b/>
                <w:bCs/>
              </w:rPr>
            </w:pPr>
            <w:r>
              <w:rPr>
                <w:rFonts w:ascii="Arial" w:hAnsi="Arial" w:cs="Arial"/>
                <w:b/>
                <w:bCs/>
              </w:rPr>
              <w:t>Typ ústředny</w:t>
            </w:r>
          </w:p>
        </w:tc>
        <w:tc>
          <w:tcPr>
            <w:tcW w:w="2771" w:type="dxa"/>
            <w:tcBorders>
              <w:top w:val="nil"/>
              <w:left w:val="nil"/>
              <w:bottom w:val="nil"/>
              <w:right w:val="single" w:sz="8" w:space="0" w:color="auto"/>
            </w:tcBorders>
            <w:shd w:val="clear" w:color="000000" w:fill="92D050"/>
            <w:vAlign w:val="bottom"/>
            <w:hideMark/>
          </w:tcPr>
          <w:p w14:paraId="4BA4D25D" w14:textId="77777777" w:rsidR="00002E66" w:rsidRDefault="00002E66">
            <w:pPr>
              <w:rPr>
                <w:rFonts w:ascii="Arial" w:hAnsi="Arial" w:cs="Arial"/>
                <w:b/>
                <w:bCs/>
              </w:rPr>
            </w:pPr>
            <w:r>
              <w:rPr>
                <w:rFonts w:ascii="Arial" w:hAnsi="Arial" w:cs="Arial"/>
                <w:b/>
                <w:bCs/>
              </w:rPr>
              <w:t>Celkový počet prvků (optický hlásič, teplotní hlásič, tlačítkový hlásič)</w:t>
            </w:r>
          </w:p>
        </w:tc>
      </w:tr>
      <w:tr w:rsidR="00002E66" w14:paraId="47DD66CE" w14:textId="77777777" w:rsidTr="00002E66">
        <w:trPr>
          <w:trHeight w:val="383"/>
        </w:trPr>
        <w:tc>
          <w:tcPr>
            <w:tcW w:w="2079" w:type="dxa"/>
            <w:tcBorders>
              <w:top w:val="nil"/>
              <w:left w:val="single" w:sz="8" w:space="0" w:color="auto"/>
              <w:bottom w:val="nil"/>
              <w:right w:val="single" w:sz="8" w:space="0" w:color="auto"/>
            </w:tcBorders>
            <w:shd w:val="clear" w:color="auto" w:fill="auto"/>
            <w:noWrap/>
            <w:vAlign w:val="bottom"/>
            <w:hideMark/>
          </w:tcPr>
          <w:p w14:paraId="2E42BD25" w14:textId="77777777" w:rsidR="00002E66" w:rsidRDefault="00002E66">
            <w:pPr>
              <w:rPr>
                <w:rFonts w:ascii="Arial" w:hAnsi="Arial" w:cs="Arial"/>
              </w:rPr>
            </w:pPr>
            <w:r>
              <w:rPr>
                <w:rFonts w:ascii="Arial" w:hAnsi="Arial" w:cs="Arial"/>
              </w:rPr>
              <w:t>1</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5EFE3F" w14:textId="77777777" w:rsidR="00002E66" w:rsidRDefault="00002E66">
            <w:pPr>
              <w:rPr>
                <w:rFonts w:ascii="Arial" w:hAnsi="Arial" w:cs="Arial"/>
              </w:rPr>
            </w:pPr>
            <w:r>
              <w:rPr>
                <w:rFonts w:ascii="Arial" w:hAnsi="Arial" w:cs="Arial"/>
              </w:rPr>
              <w:t>ESSETR 8000 C-M+ evakuační rozhlas</w:t>
            </w:r>
          </w:p>
        </w:tc>
        <w:tc>
          <w:tcPr>
            <w:tcW w:w="2771" w:type="dxa"/>
            <w:tcBorders>
              <w:top w:val="single" w:sz="8" w:space="0" w:color="auto"/>
              <w:left w:val="nil"/>
              <w:bottom w:val="nil"/>
              <w:right w:val="single" w:sz="8" w:space="0" w:color="auto"/>
            </w:tcBorders>
            <w:shd w:val="clear" w:color="auto" w:fill="auto"/>
            <w:noWrap/>
            <w:vAlign w:val="bottom"/>
            <w:hideMark/>
          </w:tcPr>
          <w:p w14:paraId="444C8D81" w14:textId="77777777" w:rsidR="00002E66" w:rsidRDefault="00002E66">
            <w:pPr>
              <w:rPr>
                <w:rFonts w:ascii="Arial" w:hAnsi="Arial" w:cs="Arial"/>
              </w:rPr>
            </w:pPr>
            <w:r>
              <w:rPr>
                <w:rFonts w:ascii="Arial" w:hAnsi="Arial" w:cs="Arial"/>
              </w:rPr>
              <w:t> </w:t>
            </w:r>
          </w:p>
        </w:tc>
      </w:tr>
      <w:tr w:rsidR="00002E66" w14:paraId="41C54C39" w14:textId="77777777" w:rsidTr="00002E66">
        <w:trPr>
          <w:trHeight w:val="343"/>
        </w:trPr>
        <w:tc>
          <w:tcPr>
            <w:tcW w:w="2079" w:type="dxa"/>
            <w:tcBorders>
              <w:top w:val="nil"/>
              <w:left w:val="single" w:sz="8" w:space="0" w:color="auto"/>
              <w:bottom w:val="nil"/>
              <w:right w:val="single" w:sz="8" w:space="0" w:color="auto"/>
            </w:tcBorders>
            <w:shd w:val="clear" w:color="auto" w:fill="auto"/>
            <w:vAlign w:val="bottom"/>
            <w:hideMark/>
          </w:tcPr>
          <w:p w14:paraId="13BDB79E"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nil"/>
              <w:right w:val="single" w:sz="8" w:space="0" w:color="auto"/>
            </w:tcBorders>
            <w:vAlign w:val="center"/>
            <w:hideMark/>
          </w:tcPr>
          <w:p w14:paraId="7039E683"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vAlign w:val="bottom"/>
            <w:hideMark/>
          </w:tcPr>
          <w:p w14:paraId="784D1FAE" w14:textId="77777777" w:rsidR="00002E66" w:rsidRDefault="00002E66">
            <w:pPr>
              <w:jc w:val="right"/>
              <w:rPr>
                <w:rFonts w:ascii="Arial" w:hAnsi="Arial" w:cs="Arial"/>
              </w:rPr>
            </w:pPr>
            <w:r>
              <w:rPr>
                <w:rFonts w:ascii="Arial" w:hAnsi="Arial" w:cs="Arial"/>
              </w:rPr>
              <w:t>122</w:t>
            </w:r>
          </w:p>
        </w:tc>
      </w:tr>
      <w:tr w:rsidR="00002E66" w14:paraId="284E6742"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490A03D8" w14:textId="77777777" w:rsidR="00002E66" w:rsidRDefault="00002E66">
            <w:pPr>
              <w:rPr>
                <w:rFonts w:ascii="Arial" w:hAnsi="Arial" w:cs="Arial"/>
              </w:rPr>
            </w:pPr>
            <w:r>
              <w:rPr>
                <w:rFonts w:ascii="Arial" w:hAnsi="Arial" w:cs="Arial"/>
              </w:rPr>
              <w:t>2</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04246D8" w14:textId="77777777" w:rsidR="00002E66" w:rsidRDefault="00002E66">
            <w:pPr>
              <w:rPr>
                <w:rFonts w:ascii="Arial" w:hAnsi="Arial" w:cs="Arial"/>
              </w:rPr>
            </w:pPr>
            <w:r>
              <w:rPr>
                <w:rFonts w:ascii="Arial" w:hAnsi="Arial" w:cs="Arial"/>
              </w:rPr>
              <w:t>ZETTLER EXPERT</w:t>
            </w:r>
          </w:p>
        </w:tc>
        <w:tc>
          <w:tcPr>
            <w:tcW w:w="2771" w:type="dxa"/>
            <w:tcBorders>
              <w:top w:val="nil"/>
              <w:left w:val="nil"/>
              <w:bottom w:val="nil"/>
              <w:right w:val="single" w:sz="8" w:space="0" w:color="auto"/>
            </w:tcBorders>
            <w:shd w:val="clear" w:color="auto" w:fill="auto"/>
            <w:noWrap/>
            <w:vAlign w:val="bottom"/>
            <w:hideMark/>
          </w:tcPr>
          <w:p w14:paraId="29A489FD" w14:textId="77777777" w:rsidR="00002E66" w:rsidRDefault="00002E66">
            <w:pPr>
              <w:rPr>
                <w:rFonts w:ascii="Arial" w:hAnsi="Arial" w:cs="Arial"/>
              </w:rPr>
            </w:pPr>
            <w:r>
              <w:rPr>
                <w:rFonts w:ascii="Arial" w:hAnsi="Arial" w:cs="Arial"/>
              </w:rPr>
              <w:t> </w:t>
            </w:r>
          </w:p>
        </w:tc>
      </w:tr>
      <w:tr w:rsidR="00002E66" w14:paraId="069F2583" w14:textId="77777777" w:rsidTr="00002E66">
        <w:trPr>
          <w:trHeight w:val="262"/>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62DC193B"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30C0C680"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6E8BDCB6" w14:textId="77777777" w:rsidR="00002E66" w:rsidRDefault="00002E66">
            <w:pPr>
              <w:jc w:val="right"/>
              <w:rPr>
                <w:rFonts w:ascii="Arial" w:hAnsi="Arial" w:cs="Arial"/>
              </w:rPr>
            </w:pPr>
            <w:r>
              <w:rPr>
                <w:rFonts w:ascii="Arial" w:hAnsi="Arial" w:cs="Arial"/>
              </w:rPr>
              <w:t>41</w:t>
            </w:r>
          </w:p>
        </w:tc>
      </w:tr>
      <w:tr w:rsidR="00002E66" w14:paraId="4B5B858B"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226EBB94" w14:textId="77777777" w:rsidR="00002E66" w:rsidRDefault="00002E66">
            <w:pPr>
              <w:rPr>
                <w:rFonts w:ascii="Arial" w:hAnsi="Arial" w:cs="Arial"/>
              </w:rPr>
            </w:pPr>
            <w:r>
              <w:rPr>
                <w:rFonts w:ascii="Arial" w:hAnsi="Arial" w:cs="Arial"/>
              </w:rPr>
              <w:t>3</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D1EDDF5" w14:textId="77777777" w:rsidR="00002E66" w:rsidRDefault="00002E66">
            <w:pPr>
              <w:rPr>
                <w:rFonts w:ascii="Arial" w:hAnsi="Arial" w:cs="Arial"/>
              </w:rPr>
            </w:pPr>
            <w:r>
              <w:rPr>
                <w:rFonts w:ascii="Arial" w:hAnsi="Arial" w:cs="Arial"/>
              </w:rPr>
              <w:t>ESSER IQ8 Control M</w:t>
            </w:r>
          </w:p>
        </w:tc>
        <w:tc>
          <w:tcPr>
            <w:tcW w:w="2771" w:type="dxa"/>
            <w:tcBorders>
              <w:top w:val="nil"/>
              <w:left w:val="nil"/>
              <w:bottom w:val="nil"/>
              <w:right w:val="single" w:sz="8" w:space="0" w:color="auto"/>
            </w:tcBorders>
            <w:shd w:val="clear" w:color="auto" w:fill="auto"/>
            <w:noWrap/>
            <w:vAlign w:val="bottom"/>
            <w:hideMark/>
          </w:tcPr>
          <w:p w14:paraId="7435B487" w14:textId="77777777" w:rsidR="00002E66" w:rsidRDefault="00002E66">
            <w:pPr>
              <w:rPr>
                <w:rFonts w:ascii="Arial" w:hAnsi="Arial" w:cs="Arial"/>
              </w:rPr>
            </w:pPr>
            <w:r>
              <w:rPr>
                <w:rFonts w:ascii="Arial" w:hAnsi="Arial" w:cs="Arial"/>
              </w:rPr>
              <w:t> </w:t>
            </w:r>
          </w:p>
        </w:tc>
      </w:tr>
      <w:tr w:rsidR="00002E66" w14:paraId="11131AA5"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111F11EC"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nil"/>
              <w:right w:val="single" w:sz="8" w:space="0" w:color="auto"/>
            </w:tcBorders>
            <w:vAlign w:val="center"/>
            <w:hideMark/>
          </w:tcPr>
          <w:p w14:paraId="6FFF37D7"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2D0E1A49" w14:textId="77777777" w:rsidR="00002E66" w:rsidRDefault="00002E66">
            <w:pPr>
              <w:jc w:val="right"/>
              <w:rPr>
                <w:rFonts w:ascii="Arial" w:hAnsi="Arial" w:cs="Arial"/>
              </w:rPr>
            </w:pPr>
            <w:r>
              <w:rPr>
                <w:rFonts w:ascii="Arial" w:hAnsi="Arial" w:cs="Arial"/>
              </w:rPr>
              <w:t>132</w:t>
            </w:r>
          </w:p>
        </w:tc>
      </w:tr>
      <w:tr w:rsidR="00002E66" w14:paraId="011705EA"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24F1E14B" w14:textId="77777777" w:rsidR="00002E66" w:rsidRDefault="00002E66">
            <w:pPr>
              <w:rPr>
                <w:rFonts w:ascii="Arial" w:hAnsi="Arial" w:cs="Arial"/>
              </w:rPr>
            </w:pPr>
            <w:r>
              <w:rPr>
                <w:rFonts w:ascii="Arial" w:hAnsi="Arial" w:cs="Arial"/>
              </w:rPr>
              <w:t>4</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E5CBA4F" w14:textId="77777777" w:rsidR="00002E66" w:rsidRDefault="00002E66">
            <w:pPr>
              <w:rPr>
                <w:rFonts w:ascii="Arial" w:hAnsi="Arial" w:cs="Arial"/>
              </w:rPr>
            </w:pPr>
            <w:r>
              <w:rPr>
                <w:rFonts w:ascii="Arial" w:hAnsi="Arial" w:cs="Arial"/>
              </w:rPr>
              <w:t>ESSER IQ8 Control M</w:t>
            </w:r>
          </w:p>
        </w:tc>
        <w:tc>
          <w:tcPr>
            <w:tcW w:w="2771" w:type="dxa"/>
            <w:tcBorders>
              <w:top w:val="nil"/>
              <w:left w:val="nil"/>
              <w:bottom w:val="nil"/>
              <w:right w:val="single" w:sz="8" w:space="0" w:color="auto"/>
            </w:tcBorders>
            <w:shd w:val="clear" w:color="auto" w:fill="auto"/>
            <w:noWrap/>
            <w:vAlign w:val="bottom"/>
            <w:hideMark/>
          </w:tcPr>
          <w:p w14:paraId="76644E26" w14:textId="77777777" w:rsidR="00002E66" w:rsidRDefault="00002E66">
            <w:pPr>
              <w:rPr>
                <w:rFonts w:ascii="Arial" w:hAnsi="Arial" w:cs="Arial"/>
              </w:rPr>
            </w:pPr>
            <w:r>
              <w:rPr>
                <w:rFonts w:ascii="Arial" w:hAnsi="Arial" w:cs="Arial"/>
              </w:rPr>
              <w:t> </w:t>
            </w:r>
          </w:p>
        </w:tc>
      </w:tr>
      <w:tr w:rsidR="00002E66" w14:paraId="450A1449" w14:textId="77777777" w:rsidTr="00002E66">
        <w:trPr>
          <w:trHeight w:val="262"/>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6B4A8A18"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25A09B61"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1D75A365" w14:textId="77777777" w:rsidR="00002E66" w:rsidRDefault="00002E66">
            <w:pPr>
              <w:jc w:val="right"/>
              <w:rPr>
                <w:rFonts w:ascii="Arial" w:hAnsi="Arial" w:cs="Arial"/>
              </w:rPr>
            </w:pPr>
            <w:r>
              <w:rPr>
                <w:rFonts w:ascii="Arial" w:hAnsi="Arial" w:cs="Arial"/>
              </w:rPr>
              <w:t>252</w:t>
            </w:r>
          </w:p>
        </w:tc>
      </w:tr>
      <w:tr w:rsidR="00002E66" w14:paraId="416547DC"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2EB91002" w14:textId="77777777" w:rsidR="00002E66" w:rsidRDefault="00002E66">
            <w:pPr>
              <w:rPr>
                <w:rFonts w:ascii="Arial" w:hAnsi="Arial" w:cs="Arial"/>
              </w:rPr>
            </w:pPr>
            <w:r>
              <w:rPr>
                <w:rFonts w:ascii="Arial" w:hAnsi="Arial" w:cs="Arial"/>
              </w:rPr>
              <w:t>5</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A7EE41" w14:textId="77777777" w:rsidR="00002E66" w:rsidRDefault="00002E66">
            <w:pPr>
              <w:rPr>
                <w:rFonts w:ascii="Arial" w:hAnsi="Arial" w:cs="Arial"/>
              </w:rPr>
            </w:pPr>
            <w:r>
              <w:rPr>
                <w:rFonts w:ascii="Arial" w:hAnsi="Arial" w:cs="Arial"/>
              </w:rPr>
              <w:t>ESSER  IQ8Control M</w:t>
            </w:r>
          </w:p>
        </w:tc>
        <w:tc>
          <w:tcPr>
            <w:tcW w:w="2771" w:type="dxa"/>
            <w:tcBorders>
              <w:top w:val="nil"/>
              <w:left w:val="nil"/>
              <w:bottom w:val="nil"/>
              <w:right w:val="single" w:sz="8" w:space="0" w:color="auto"/>
            </w:tcBorders>
            <w:shd w:val="clear" w:color="auto" w:fill="auto"/>
            <w:noWrap/>
            <w:vAlign w:val="bottom"/>
            <w:hideMark/>
          </w:tcPr>
          <w:p w14:paraId="216BD8B4" w14:textId="77777777" w:rsidR="00002E66" w:rsidRDefault="00002E66">
            <w:pPr>
              <w:rPr>
                <w:rFonts w:ascii="Arial" w:hAnsi="Arial" w:cs="Arial"/>
              </w:rPr>
            </w:pPr>
            <w:r>
              <w:rPr>
                <w:rFonts w:ascii="Arial" w:hAnsi="Arial" w:cs="Arial"/>
              </w:rPr>
              <w:t> </w:t>
            </w:r>
          </w:p>
        </w:tc>
      </w:tr>
      <w:tr w:rsidR="00002E66" w14:paraId="27E59B43"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65828DEC"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nil"/>
              <w:right w:val="single" w:sz="8" w:space="0" w:color="auto"/>
            </w:tcBorders>
            <w:vAlign w:val="center"/>
            <w:hideMark/>
          </w:tcPr>
          <w:p w14:paraId="5C8B901E"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7124B2A0" w14:textId="77777777" w:rsidR="00002E66" w:rsidRDefault="00002E66">
            <w:pPr>
              <w:jc w:val="right"/>
              <w:rPr>
                <w:rFonts w:ascii="Arial" w:hAnsi="Arial" w:cs="Arial"/>
              </w:rPr>
            </w:pPr>
            <w:r>
              <w:rPr>
                <w:rFonts w:ascii="Arial" w:hAnsi="Arial" w:cs="Arial"/>
              </w:rPr>
              <w:t>33</w:t>
            </w:r>
          </w:p>
        </w:tc>
      </w:tr>
      <w:tr w:rsidR="00002E66" w14:paraId="11001809"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2E822BFD" w14:textId="77777777" w:rsidR="00002E66" w:rsidRDefault="00002E66">
            <w:pPr>
              <w:rPr>
                <w:rFonts w:ascii="Arial" w:hAnsi="Arial" w:cs="Arial"/>
              </w:rPr>
            </w:pPr>
            <w:r>
              <w:rPr>
                <w:rFonts w:ascii="Arial" w:hAnsi="Arial" w:cs="Arial"/>
              </w:rPr>
              <w:t>6</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2DE49CC" w14:textId="77777777" w:rsidR="00002E66" w:rsidRDefault="00002E66">
            <w:pPr>
              <w:rPr>
                <w:rFonts w:ascii="Arial" w:hAnsi="Arial" w:cs="Arial"/>
              </w:rPr>
            </w:pPr>
            <w:r>
              <w:rPr>
                <w:rFonts w:ascii="Arial" w:hAnsi="Arial" w:cs="Arial"/>
              </w:rPr>
              <w:t>ESSER IQ8 Control M</w:t>
            </w:r>
          </w:p>
        </w:tc>
        <w:tc>
          <w:tcPr>
            <w:tcW w:w="2771" w:type="dxa"/>
            <w:tcBorders>
              <w:top w:val="nil"/>
              <w:left w:val="nil"/>
              <w:bottom w:val="nil"/>
              <w:right w:val="single" w:sz="8" w:space="0" w:color="auto"/>
            </w:tcBorders>
            <w:shd w:val="clear" w:color="auto" w:fill="auto"/>
            <w:noWrap/>
            <w:vAlign w:val="bottom"/>
            <w:hideMark/>
          </w:tcPr>
          <w:p w14:paraId="34C1FC7D" w14:textId="77777777" w:rsidR="00002E66" w:rsidRDefault="00002E66">
            <w:pPr>
              <w:rPr>
                <w:rFonts w:ascii="Arial" w:hAnsi="Arial" w:cs="Arial"/>
              </w:rPr>
            </w:pPr>
            <w:r>
              <w:rPr>
                <w:rFonts w:ascii="Arial" w:hAnsi="Arial" w:cs="Arial"/>
              </w:rPr>
              <w:t> </w:t>
            </w:r>
          </w:p>
        </w:tc>
      </w:tr>
      <w:tr w:rsidR="00002E66" w14:paraId="2788B990" w14:textId="77777777" w:rsidTr="00002E66">
        <w:trPr>
          <w:trHeight w:val="262"/>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4BA6D5D4" w14:textId="77777777" w:rsidR="00002E66" w:rsidRDefault="00002E66">
            <w:pPr>
              <w:rPr>
                <w:rFonts w:ascii="Arial" w:hAnsi="Arial" w:cs="Arial"/>
                <w:b/>
                <w:bCs/>
                <w:color w:val="FF0000"/>
              </w:rPr>
            </w:pPr>
            <w:r>
              <w:rPr>
                <w:rFonts w:ascii="Arial" w:hAnsi="Arial" w:cs="Arial"/>
                <w:b/>
                <w:bCs/>
                <w:color w:val="FF0000"/>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5A660792"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173D58EA" w14:textId="77777777" w:rsidR="00002E66" w:rsidRDefault="00002E66">
            <w:pPr>
              <w:jc w:val="right"/>
              <w:rPr>
                <w:rFonts w:ascii="Arial" w:hAnsi="Arial" w:cs="Arial"/>
              </w:rPr>
            </w:pPr>
            <w:r>
              <w:rPr>
                <w:rFonts w:ascii="Arial" w:hAnsi="Arial" w:cs="Arial"/>
              </w:rPr>
              <w:t>38</w:t>
            </w:r>
          </w:p>
        </w:tc>
      </w:tr>
      <w:tr w:rsidR="00002E66" w14:paraId="55CB448A"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434397C3" w14:textId="77777777" w:rsidR="00002E66" w:rsidRDefault="00002E66">
            <w:pPr>
              <w:rPr>
                <w:rFonts w:ascii="Arial" w:hAnsi="Arial" w:cs="Arial"/>
              </w:rPr>
            </w:pPr>
            <w:r>
              <w:rPr>
                <w:rFonts w:ascii="Arial" w:hAnsi="Arial" w:cs="Arial"/>
              </w:rPr>
              <w:t>7</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321F480" w14:textId="77777777" w:rsidR="00002E66" w:rsidRDefault="00002E66">
            <w:pPr>
              <w:rPr>
                <w:rFonts w:ascii="Arial" w:hAnsi="Arial" w:cs="Arial"/>
              </w:rPr>
            </w:pPr>
            <w:r>
              <w:rPr>
                <w:rFonts w:ascii="Arial" w:hAnsi="Arial" w:cs="Arial"/>
              </w:rPr>
              <w:t>ESSER  IQ8Control M</w:t>
            </w:r>
          </w:p>
        </w:tc>
        <w:tc>
          <w:tcPr>
            <w:tcW w:w="2771" w:type="dxa"/>
            <w:tcBorders>
              <w:top w:val="nil"/>
              <w:left w:val="nil"/>
              <w:bottom w:val="nil"/>
              <w:right w:val="single" w:sz="8" w:space="0" w:color="auto"/>
            </w:tcBorders>
            <w:shd w:val="clear" w:color="auto" w:fill="auto"/>
            <w:noWrap/>
            <w:vAlign w:val="bottom"/>
            <w:hideMark/>
          </w:tcPr>
          <w:p w14:paraId="18AD921E" w14:textId="77777777" w:rsidR="00002E66" w:rsidRDefault="00002E66">
            <w:pPr>
              <w:rPr>
                <w:rFonts w:ascii="Arial" w:hAnsi="Arial" w:cs="Arial"/>
              </w:rPr>
            </w:pPr>
            <w:r>
              <w:rPr>
                <w:rFonts w:ascii="Arial" w:hAnsi="Arial" w:cs="Arial"/>
              </w:rPr>
              <w:t> </w:t>
            </w:r>
          </w:p>
        </w:tc>
      </w:tr>
      <w:tr w:rsidR="00002E66" w14:paraId="7F0CAC08" w14:textId="77777777" w:rsidTr="00002E66">
        <w:trPr>
          <w:trHeight w:val="262"/>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72115273"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1D94EA55"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74EE8FB9" w14:textId="77777777" w:rsidR="00002E66" w:rsidRDefault="00002E66">
            <w:pPr>
              <w:jc w:val="right"/>
              <w:rPr>
                <w:rFonts w:ascii="Arial" w:hAnsi="Arial" w:cs="Arial"/>
              </w:rPr>
            </w:pPr>
            <w:r>
              <w:rPr>
                <w:rFonts w:ascii="Arial" w:hAnsi="Arial" w:cs="Arial"/>
              </w:rPr>
              <w:t>122</w:t>
            </w:r>
          </w:p>
        </w:tc>
      </w:tr>
      <w:tr w:rsidR="00002E66" w14:paraId="60662505"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2430AA9D" w14:textId="77777777" w:rsidR="00002E66" w:rsidRDefault="00002E66">
            <w:pPr>
              <w:rPr>
                <w:rFonts w:ascii="Arial" w:hAnsi="Arial" w:cs="Arial"/>
              </w:rPr>
            </w:pPr>
            <w:r>
              <w:rPr>
                <w:rFonts w:ascii="Arial" w:hAnsi="Arial" w:cs="Arial"/>
              </w:rPr>
              <w:t>8</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0E1EAD" w14:textId="77777777" w:rsidR="00002E66" w:rsidRDefault="00002E66">
            <w:pPr>
              <w:rPr>
                <w:rFonts w:ascii="Arial" w:hAnsi="Arial" w:cs="Arial"/>
              </w:rPr>
            </w:pPr>
            <w:r>
              <w:rPr>
                <w:rFonts w:ascii="Arial" w:hAnsi="Arial" w:cs="Arial"/>
              </w:rPr>
              <w:t>ESSER IQ8 Control C</w:t>
            </w:r>
          </w:p>
        </w:tc>
        <w:tc>
          <w:tcPr>
            <w:tcW w:w="2771" w:type="dxa"/>
            <w:tcBorders>
              <w:top w:val="nil"/>
              <w:left w:val="nil"/>
              <w:bottom w:val="nil"/>
              <w:right w:val="single" w:sz="8" w:space="0" w:color="auto"/>
            </w:tcBorders>
            <w:shd w:val="clear" w:color="auto" w:fill="auto"/>
            <w:noWrap/>
            <w:vAlign w:val="bottom"/>
            <w:hideMark/>
          </w:tcPr>
          <w:p w14:paraId="0ABBC44B" w14:textId="77777777" w:rsidR="00002E66" w:rsidRDefault="00002E66">
            <w:pPr>
              <w:jc w:val="right"/>
              <w:rPr>
                <w:rFonts w:ascii="Arial" w:hAnsi="Arial" w:cs="Arial"/>
              </w:rPr>
            </w:pPr>
            <w:r>
              <w:rPr>
                <w:rFonts w:ascii="Arial" w:hAnsi="Arial" w:cs="Arial"/>
              </w:rPr>
              <w:t>0</w:t>
            </w:r>
          </w:p>
        </w:tc>
      </w:tr>
      <w:tr w:rsidR="00002E66" w14:paraId="52A21635"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49A71E5C"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nil"/>
              <w:right w:val="single" w:sz="8" w:space="0" w:color="auto"/>
            </w:tcBorders>
            <w:vAlign w:val="center"/>
            <w:hideMark/>
          </w:tcPr>
          <w:p w14:paraId="2B449EB1"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0288BC07" w14:textId="77777777" w:rsidR="00002E66" w:rsidRDefault="00002E66">
            <w:pPr>
              <w:rPr>
                <w:rFonts w:ascii="Arial" w:hAnsi="Arial" w:cs="Arial"/>
              </w:rPr>
            </w:pPr>
            <w:r>
              <w:rPr>
                <w:rFonts w:ascii="Arial" w:hAnsi="Arial" w:cs="Arial"/>
              </w:rPr>
              <w:t>pouze zobrazovcí panel</w:t>
            </w:r>
          </w:p>
        </w:tc>
      </w:tr>
      <w:tr w:rsidR="00002E66" w14:paraId="08798867"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2F3ADBE7" w14:textId="77777777" w:rsidR="00002E66" w:rsidRDefault="00002E66">
            <w:pPr>
              <w:rPr>
                <w:rFonts w:ascii="Arial" w:hAnsi="Arial" w:cs="Arial"/>
              </w:rPr>
            </w:pPr>
            <w:r>
              <w:rPr>
                <w:rFonts w:ascii="Arial" w:hAnsi="Arial" w:cs="Arial"/>
              </w:rPr>
              <w:t>9</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01305F0" w14:textId="77777777" w:rsidR="00002E66" w:rsidRDefault="00002E66">
            <w:pPr>
              <w:rPr>
                <w:rFonts w:ascii="Arial" w:hAnsi="Arial" w:cs="Arial"/>
              </w:rPr>
            </w:pPr>
            <w:r>
              <w:rPr>
                <w:rFonts w:ascii="Arial" w:hAnsi="Arial" w:cs="Arial"/>
              </w:rPr>
              <w:t>MENVIER DF 3000</w:t>
            </w:r>
          </w:p>
        </w:tc>
        <w:tc>
          <w:tcPr>
            <w:tcW w:w="2771" w:type="dxa"/>
            <w:tcBorders>
              <w:top w:val="nil"/>
              <w:left w:val="nil"/>
              <w:bottom w:val="nil"/>
              <w:right w:val="single" w:sz="8" w:space="0" w:color="auto"/>
            </w:tcBorders>
            <w:shd w:val="clear" w:color="auto" w:fill="auto"/>
            <w:noWrap/>
            <w:vAlign w:val="bottom"/>
            <w:hideMark/>
          </w:tcPr>
          <w:p w14:paraId="74D77391" w14:textId="77777777" w:rsidR="00002E66" w:rsidRDefault="00002E66">
            <w:pPr>
              <w:rPr>
                <w:rFonts w:ascii="Arial" w:hAnsi="Arial" w:cs="Arial"/>
              </w:rPr>
            </w:pPr>
            <w:r>
              <w:rPr>
                <w:rFonts w:ascii="Arial" w:hAnsi="Arial" w:cs="Arial"/>
              </w:rPr>
              <w:t> </w:t>
            </w:r>
          </w:p>
        </w:tc>
      </w:tr>
      <w:tr w:rsidR="00002E66" w14:paraId="52EBB4E0" w14:textId="77777777" w:rsidTr="00002E66">
        <w:trPr>
          <w:trHeight w:val="262"/>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397288F2" w14:textId="77777777" w:rsidR="00002E66" w:rsidRDefault="00002E66">
            <w:pPr>
              <w:rPr>
                <w:rFonts w:ascii="Arial" w:hAnsi="Arial" w:cs="Arial"/>
                <w:b/>
                <w:bCs/>
                <w:color w:val="FF0000"/>
              </w:rPr>
            </w:pPr>
            <w:r>
              <w:rPr>
                <w:rFonts w:ascii="Arial" w:hAnsi="Arial" w:cs="Arial"/>
                <w:b/>
                <w:bCs/>
                <w:color w:val="FF0000"/>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79FC8839"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6802EA84" w14:textId="77777777" w:rsidR="00002E66" w:rsidRDefault="00002E66">
            <w:pPr>
              <w:jc w:val="right"/>
              <w:rPr>
                <w:rFonts w:ascii="Arial" w:hAnsi="Arial" w:cs="Arial"/>
              </w:rPr>
            </w:pPr>
            <w:r>
              <w:rPr>
                <w:rFonts w:ascii="Arial" w:hAnsi="Arial" w:cs="Arial"/>
              </w:rPr>
              <w:t>41</w:t>
            </w:r>
          </w:p>
        </w:tc>
      </w:tr>
      <w:tr w:rsidR="00002E66" w14:paraId="6FBB848F"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3786D6EF" w14:textId="77777777" w:rsidR="00002E66" w:rsidRDefault="00002E66">
            <w:pPr>
              <w:rPr>
                <w:rFonts w:ascii="Arial" w:hAnsi="Arial" w:cs="Arial"/>
              </w:rPr>
            </w:pPr>
            <w:r>
              <w:rPr>
                <w:rFonts w:ascii="Arial" w:hAnsi="Arial" w:cs="Arial"/>
              </w:rPr>
              <w:t>10</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F05555" w14:textId="77777777" w:rsidR="00002E66" w:rsidRDefault="00002E66">
            <w:pPr>
              <w:rPr>
                <w:rFonts w:ascii="Arial" w:hAnsi="Arial" w:cs="Arial"/>
              </w:rPr>
            </w:pPr>
            <w:r>
              <w:rPr>
                <w:rFonts w:ascii="Arial" w:hAnsi="Arial" w:cs="Arial"/>
              </w:rPr>
              <w:t>ZETTLER</w:t>
            </w:r>
          </w:p>
        </w:tc>
        <w:tc>
          <w:tcPr>
            <w:tcW w:w="2771" w:type="dxa"/>
            <w:tcBorders>
              <w:top w:val="nil"/>
              <w:left w:val="nil"/>
              <w:bottom w:val="nil"/>
              <w:right w:val="single" w:sz="8" w:space="0" w:color="auto"/>
            </w:tcBorders>
            <w:shd w:val="clear" w:color="auto" w:fill="auto"/>
            <w:noWrap/>
            <w:vAlign w:val="bottom"/>
            <w:hideMark/>
          </w:tcPr>
          <w:p w14:paraId="010674CD" w14:textId="77777777" w:rsidR="00002E66" w:rsidRDefault="00002E66">
            <w:pPr>
              <w:rPr>
                <w:rFonts w:ascii="Arial" w:hAnsi="Arial" w:cs="Arial"/>
              </w:rPr>
            </w:pPr>
            <w:r>
              <w:rPr>
                <w:rFonts w:ascii="Arial" w:hAnsi="Arial" w:cs="Arial"/>
              </w:rPr>
              <w:t> </w:t>
            </w:r>
          </w:p>
        </w:tc>
      </w:tr>
      <w:tr w:rsidR="00002E66" w14:paraId="761B6C28"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07D9429D" w14:textId="77777777" w:rsidR="00002E66" w:rsidRDefault="00002E66">
            <w:pPr>
              <w:rPr>
                <w:rFonts w:ascii="Arial" w:hAnsi="Arial" w:cs="Arial"/>
                <w:b/>
                <w:bCs/>
                <w:color w:val="FF0000"/>
              </w:rPr>
            </w:pPr>
            <w:r>
              <w:rPr>
                <w:rFonts w:ascii="Arial" w:hAnsi="Arial" w:cs="Arial"/>
                <w:b/>
                <w:bCs/>
                <w:color w:val="FF0000"/>
              </w:rPr>
              <w:t> </w:t>
            </w:r>
          </w:p>
        </w:tc>
        <w:tc>
          <w:tcPr>
            <w:tcW w:w="4715" w:type="dxa"/>
            <w:gridSpan w:val="2"/>
            <w:vMerge/>
            <w:tcBorders>
              <w:top w:val="nil"/>
              <w:left w:val="single" w:sz="8" w:space="0" w:color="auto"/>
              <w:bottom w:val="nil"/>
              <w:right w:val="single" w:sz="8" w:space="0" w:color="auto"/>
            </w:tcBorders>
            <w:vAlign w:val="center"/>
            <w:hideMark/>
          </w:tcPr>
          <w:p w14:paraId="34DD25D3"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2300F09D" w14:textId="77777777" w:rsidR="00002E66" w:rsidRDefault="00002E66">
            <w:pPr>
              <w:jc w:val="right"/>
              <w:rPr>
                <w:rFonts w:ascii="Arial" w:hAnsi="Arial" w:cs="Arial"/>
              </w:rPr>
            </w:pPr>
            <w:r>
              <w:rPr>
                <w:rFonts w:ascii="Arial" w:hAnsi="Arial" w:cs="Arial"/>
              </w:rPr>
              <w:t>39</w:t>
            </w:r>
          </w:p>
        </w:tc>
      </w:tr>
      <w:tr w:rsidR="00002E66" w14:paraId="00437AC5"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1511326B" w14:textId="77777777" w:rsidR="00002E66" w:rsidRDefault="00002E66">
            <w:pPr>
              <w:rPr>
                <w:rFonts w:ascii="Arial" w:hAnsi="Arial" w:cs="Arial"/>
              </w:rPr>
            </w:pPr>
            <w:r>
              <w:rPr>
                <w:rFonts w:ascii="Arial" w:hAnsi="Arial" w:cs="Arial"/>
              </w:rPr>
              <w:t>11</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FC7FE53" w14:textId="77777777" w:rsidR="00002E66" w:rsidRDefault="00002E66">
            <w:pPr>
              <w:rPr>
                <w:rFonts w:ascii="Arial" w:hAnsi="Arial" w:cs="Arial"/>
              </w:rPr>
            </w:pPr>
            <w:r>
              <w:rPr>
                <w:rFonts w:ascii="Arial" w:hAnsi="Arial" w:cs="Arial"/>
              </w:rPr>
              <w:t>Zettler Expert</w:t>
            </w:r>
          </w:p>
        </w:tc>
        <w:tc>
          <w:tcPr>
            <w:tcW w:w="2771" w:type="dxa"/>
            <w:tcBorders>
              <w:top w:val="nil"/>
              <w:left w:val="nil"/>
              <w:bottom w:val="nil"/>
              <w:right w:val="single" w:sz="8" w:space="0" w:color="auto"/>
            </w:tcBorders>
            <w:shd w:val="clear" w:color="auto" w:fill="auto"/>
            <w:noWrap/>
            <w:vAlign w:val="bottom"/>
            <w:hideMark/>
          </w:tcPr>
          <w:p w14:paraId="46748C9F" w14:textId="77777777" w:rsidR="00002E66" w:rsidRDefault="00002E66">
            <w:pPr>
              <w:rPr>
                <w:rFonts w:ascii="Arial" w:hAnsi="Arial" w:cs="Arial"/>
              </w:rPr>
            </w:pPr>
            <w:r>
              <w:rPr>
                <w:rFonts w:ascii="Arial" w:hAnsi="Arial" w:cs="Arial"/>
              </w:rPr>
              <w:t> </w:t>
            </w:r>
          </w:p>
        </w:tc>
      </w:tr>
      <w:tr w:rsidR="00002E66" w14:paraId="55D5EF88" w14:textId="77777777" w:rsidTr="00002E66">
        <w:trPr>
          <w:trHeight w:val="262"/>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37C98439"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48E26270"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2FE741D9" w14:textId="77777777" w:rsidR="00002E66" w:rsidRDefault="00002E66">
            <w:pPr>
              <w:jc w:val="right"/>
              <w:rPr>
                <w:rFonts w:ascii="Arial" w:hAnsi="Arial" w:cs="Arial"/>
              </w:rPr>
            </w:pPr>
            <w:r>
              <w:rPr>
                <w:rFonts w:ascii="Arial" w:hAnsi="Arial" w:cs="Arial"/>
              </w:rPr>
              <w:t>49</w:t>
            </w:r>
          </w:p>
        </w:tc>
      </w:tr>
      <w:tr w:rsidR="00002E66" w14:paraId="0600B059"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0B531C1C" w14:textId="77777777" w:rsidR="00002E66" w:rsidRDefault="00002E66">
            <w:pPr>
              <w:rPr>
                <w:rFonts w:ascii="Arial" w:hAnsi="Arial" w:cs="Arial"/>
              </w:rPr>
            </w:pPr>
            <w:r>
              <w:rPr>
                <w:rFonts w:ascii="Arial" w:hAnsi="Arial" w:cs="Arial"/>
              </w:rPr>
              <w:t>12</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E6A20A3" w14:textId="77777777" w:rsidR="00002E66" w:rsidRDefault="00002E66">
            <w:pPr>
              <w:rPr>
                <w:rFonts w:ascii="Arial" w:hAnsi="Arial" w:cs="Arial"/>
              </w:rPr>
            </w:pPr>
            <w:r>
              <w:rPr>
                <w:rFonts w:ascii="Arial" w:hAnsi="Arial" w:cs="Arial"/>
              </w:rPr>
              <w:t>MHU 108</w:t>
            </w:r>
          </w:p>
        </w:tc>
        <w:tc>
          <w:tcPr>
            <w:tcW w:w="2771" w:type="dxa"/>
            <w:tcBorders>
              <w:top w:val="nil"/>
              <w:left w:val="nil"/>
              <w:bottom w:val="nil"/>
              <w:right w:val="single" w:sz="8" w:space="0" w:color="auto"/>
            </w:tcBorders>
            <w:shd w:val="clear" w:color="auto" w:fill="auto"/>
            <w:noWrap/>
            <w:vAlign w:val="bottom"/>
            <w:hideMark/>
          </w:tcPr>
          <w:p w14:paraId="1872C51D" w14:textId="77777777" w:rsidR="00002E66" w:rsidRDefault="00002E66">
            <w:pPr>
              <w:rPr>
                <w:rFonts w:ascii="Arial" w:hAnsi="Arial" w:cs="Arial"/>
              </w:rPr>
            </w:pPr>
            <w:r>
              <w:rPr>
                <w:rFonts w:ascii="Arial" w:hAnsi="Arial" w:cs="Arial"/>
              </w:rPr>
              <w:t> </w:t>
            </w:r>
          </w:p>
        </w:tc>
      </w:tr>
      <w:tr w:rsidR="00002E66" w14:paraId="5DF9C059"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6379EC65"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nil"/>
              <w:right w:val="single" w:sz="8" w:space="0" w:color="auto"/>
            </w:tcBorders>
            <w:vAlign w:val="center"/>
            <w:hideMark/>
          </w:tcPr>
          <w:p w14:paraId="576EC305"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4F3C78F9" w14:textId="77777777" w:rsidR="00002E66" w:rsidRDefault="00002E66">
            <w:pPr>
              <w:jc w:val="right"/>
              <w:rPr>
                <w:rFonts w:ascii="Arial" w:hAnsi="Arial" w:cs="Arial"/>
              </w:rPr>
            </w:pPr>
            <w:r>
              <w:rPr>
                <w:rFonts w:ascii="Arial" w:hAnsi="Arial" w:cs="Arial"/>
              </w:rPr>
              <w:t>36</w:t>
            </w:r>
          </w:p>
        </w:tc>
      </w:tr>
      <w:tr w:rsidR="00002E66" w14:paraId="3992A327"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5154F2A5" w14:textId="77777777" w:rsidR="00002E66" w:rsidRDefault="00002E66">
            <w:pPr>
              <w:rPr>
                <w:rFonts w:ascii="Arial" w:hAnsi="Arial" w:cs="Arial"/>
              </w:rPr>
            </w:pPr>
            <w:r>
              <w:rPr>
                <w:rFonts w:ascii="Arial" w:hAnsi="Arial" w:cs="Arial"/>
              </w:rPr>
              <w:t>13</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ED7563" w14:textId="77777777" w:rsidR="00002E66" w:rsidRDefault="00002E66">
            <w:pPr>
              <w:rPr>
                <w:rFonts w:ascii="Arial" w:hAnsi="Arial" w:cs="Arial"/>
              </w:rPr>
            </w:pPr>
            <w:r>
              <w:rPr>
                <w:rFonts w:ascii="Arial" w:hAnsi="Arial" w:cs="Arial"/>
              </w:rPr>
              <w:t>ZETTLER PROFILE PRO 215 S LITE</w:t>
            </w:r>
          </w:p>
        </w:tc>
        <w:tc>
          <w:tcPr>
            <w:tcW w:w="2771" w:type="dxa"/>
            <w:tcBorders>
              <w:top w:val="nil"/>
              <w:left w:val="nil"/>
              <w:bottom w:val="nil"/>
              <w:right w:val="single" w:sz="8" w:space="0" w:color="auto"/>
            </w:tcBorders>
            <w:shd w:val="clear" w:color="auto" w:fill="auto"/>
            <w:noWrap/>
            <w:vAlign w:val="bottom"/>
            <w:hideMark/>
          </w:tcPr>
          <w:p w14:paraId="2ABD41D0" w14:textId="77777777" w:rsidR="00002E66" w:rsidRDefault="00002E66">
            <w:pPr>
              <w:rPr>
                <w:rFonts w:ascii="Arial" w:hAnsi="Arial" w:cs="Arial"/>
              </w:rPr>
            </w:pPr>
            <w:r>
              <w:rPr>
                <w:rFonts w:ascii="Arial" w:hAnsi="Arial" w:cs="Arial"/>
              </w:rPr>
              <w:t> </w:t>
            </w:r>
          </w:p>
        </w:tc>
      </w:tr>
      <w:tr w:rsidR="00002E66" w14:paraId="0B0ABF7B" w14:textId="77777777" w:rsidTr="00002E66">
        <w:trPr>
          <w:trHeight w:val="60"/>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4989D9CC"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48753DA7"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54CB01A3" w14:textId="77777777" w:rsidR="00002E66" w:rsidRDefault="00002E66">
            <w:pPr>
              <w:jc w:val="right"/>
              <w:rPr>
                <w:rFonts w:ascii="Arial" w:hAnsi="Arial" w:cs="Arial"/>
              </w:rPr>
            </w:pPr>
            <w:r>
              <w:rPr>
                <w:rFonts w:ascii="Arial" w:hAnsi="Arial" w:cs="Arial"/>
              </w:rPr>
              <w:t>203</w:t>
            </w:r>
          </w:p>
        </w:tc>
      </w:tr>
      <w:tr w:rsidR="00002E66" w14:paraId="3EB9C92E"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36608F6D" w14:textId="77777777" w:rsidR="00002E66" w:rsidRDefault="00002E66">
            <w:pPr>
              <w:rPr>
                <w:rFonts w:ascii="Arial" w:hAnsi="Arial" w:cs="Arial"/>
              </w:rPr>
            </w:pPr>
            <w:r>
              <w:rPr>
                <w:rFonts w:ascii="Arial" w:hAnsi="Arial" w:cs="Arial"/>
              </w:rPr>
              <w:t>14</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16B15DA" w14:textId="77777777" w:rsidR="00002E66" w:rsidRDefault="00002E66">
            <w:pPr>
              <w:rPr>
                <w:rFonts w:ascii="Arial" w:hAnsi="Arial" w:cs="Arial"/>
              </w:rPr>
            </w:pPr>
            <w:r>
              <w:rPr>
                <w:rFonts w:ascii="Arial" w:hAnsi="Arial" w:cs="Arial"/>
              </w:rPr>
              <w:t>ZETTLER Expert</w:t>
            </w:r>
          </w:p>
        </w:tc>
        <w:tc>
          <w:tcPr>
            <w:tcW w:w="2771" w:type="dxa"/>
            <w:tcBorders>
              <w:top w:val="nil"/>
              <w:left w:val="nil"/>
              <w:bottom w:val="nil"/>
              <w:right w:val="single" w:sz="8" w:space="0" w:color="auto"/>
            </w:tcBorders>
            <w:shd w:val="clear" w:color="auto" w:fill="auto"/>
            <w:noWrap/>
            <w:vAlign w:val="bottom"/>
            <w:hideMark/>
          </w:tcPr>
          <w:p w14:paraId="74320A15" w14:textId="77777777" w:rsidR="00002E66" w:rsidRDefault="00002E66">
            <w:pPr>
              <w:rPr>
                <w:rFonts w:ascii="Arial" w:hAnsi="Arial" w:cs="Arial"/>
              </w:rPr>
            </w:pPr>
            <w:r>
              <w:rPr>
                <w:rFonts w:ascii="Arial" w:hAnsi="Arial" w:cs="Arial"/>
              </w:rPr>
              <w:t> </w:t>
            </w:r>
          </w:p>
        </w:tc>
      </w:tr>
      <w:tr w:rsidR="00002E66" w14:paraId="6D229B6F" w14:textId="77777777" w:rsidTr="00002E66">
        <w:trPr>
          <w:trHeight w:val="60"/>
        </w:trPr>
        <w:tc>
          <w:tcPr>
            <w:tcW w:w="2079" w:type="dxa"/>
            <w:tcBorders>
              <w:top w:val="nil"/>
              <w:left w:val="single" w:sz="8" w:space="0" w:color="auto"/>
              <w:bottom w:val="nil"/>
              <w:right w:val="single" w:sz="8" w:space="0" w:color="auto"/>
            </w:tcBorders>
            <w:shd w:val="clear" w:color="auto" w:fill="auto"/>
            <w:noWrap/>
            <w:vAlign w:val="bottom"/>
            <w:hideMark/>
          </w:tcPr>
          <w:p w14:paraId="7867C5CB"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nil"/>
              <w:right w:val="single" w:sz="8" w:space="0" w:color="auto"/>
            </w:tcBorders>
            <w:vAlign w:val="center"/>
            <w:hideMark/>
          </w:tcPr>
          <w:p w14:paraId="401C0604"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0E1F984E" w14:textId="77777777" w:rsidR="00002E66" w:rsidRDefault="00002E66">
            <w:pPr>
              <w:jc w:val="right"/>
              <w:rPr>
                <w:rFonts w:ascii="Arial" w:hAnsi="Arial" w:cs="Arial"/>
              </w:rPr>
            </w:pPr>
            <w:r>
              <w:rPr>
                <w:rFonts w:ascii="Arial" w:hAnsi="Arial" w:cs="Arial"/>
              </w:rPr>
              <w:t>13</w:t>
            </w:r>
          </w:p>
        </w:tc>
      </w:tr>
      <w:tr w:rsidR="00002E66" w14:paraId="5568688E"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63B1ECE1" w14:textId="77777777" w:rsidR="00002E66" w:rsidRDefault="00002E66">
            <w:pPr>
              <w:rPr>
                <w:rFonts w:ascii="Arial" w:hAnsi="Arial" w:cs="Arial"/>
              </w:rPr>
            </w:pPr>
            <w:r>
              <w:rPr>
                <w:rFonts w:ascii="Arial" w:hAnsi="Arial" w:cs="Arial"/>
              </w:rPr>
              <w:t>15</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D961CF" w14:textId="77777777" w:rsidR="00002E66" w:rsidRDefault="00002E66">
            <w:pPr>
              <w:rPr>
                <w:rFonts w:ascii="Arial" w:hAnsi="Arial" w:cs="Arial"/>
              </w:rPr>
            </w:pPr>
            <w:r>
              <w:rPr>
                <w:rFonts w:ascii="Arial" w:hAnsi="Arial" w:cs="Arial"/>
              </w:rPr>
              <w:t xml:space="preserve">Zettler </w:t>
            </w:r>
          </w:p>
        </w:tc>
        <w:tc>
          <w:tcPr>
            <w:tcW w:w="2771" w:type="dxa"/>
            <w:tcBorders>
              <w:top w:val="nil"/>
              <w:left w:val="nil"/>
              <w:bottom w:val="nil"/>
              <w:right w:val="single" w:sz="8" w:space="0" w:color="auto"/>
            </w:tcBorders>
            <w:shd w:val="clear" w:color="auto" w:fill="auto"/>
            <w:noWrap/>
            <w:vAlign w:val="bottom"/>
            <w:hideMark/>
          </w:tcPr>
          <w:p w14:paraId="1D8A1586" w14:textId="77777777" w:rsidR="00002E66" w:rsidRDefault="00002E66">
            <w:pPr>
              <w:rPr>
                <w:rFonts w:ascii="Arial" w:hAnsi="Arial" w:cs="Arial"/>
              </w:rPr>
            </w:pPr>
            <w:r>
              <w:rPr>
                <w:rFonts w:ascii="Arial" w:hAnsi="Arial" w:cs="Arial"/>
              </w:rPr>
              <w:t> </w:t>
            </w:r>
          </w:p>
        </w:tc>
      </w:tr>
      <w:tr w:rsidR="00002E66" w14:paraId="20DA8568" w14:textId="77777777" w:rsidTr="00002E66">
        <w:trPr>
          <w:trHeight w:val="284"/>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217FF63D" w14:textId="77777777" w:rsidR="00002E66" w:rsidRDefault="00002E66">
            <w:pPr>
              <w:rPr>
                <w:rFonts w:ascii="Arial" w:hAnsi="Arial" w:cs="Arial"/>
                <w:b/>
                <w:bCs/>
                <w:color w:val="FF0000"/>
              </w:rPr>
            </w:pPr>
            <w:r>
              <w:rPr>
                <w:rFonts w:ascii="Arial" w:hAnsi="Arial" w:cs="Arial"/>
                <w:b/>
                <w:bCs/>
                <w:color w:val="FF0000"/>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45165628"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04F407C3" w14:textId="77777777" w:rsidR="00002E66" w:rsidRDefault="00002E66">
            <w:pPr>
              <w:jc w:val="right"/>
              <w:rPr>
                <w:rFonts w:ascii="Arial" w:hAnsi="Arial" w:cs="Arial"/>
              </w:rPr>
            </w:pPr>
            <w:r>
              <w:rPr>
                <w:rFonts w:ascii="Arial" w:hAnsi="Arial" w:cs="Arial"/>
              </w:rPr>
              <w:t>65</w:t>
            </w:r>
          </w:p>
        </w:tc>
      </w:tr>
      <w:tr w:rsidR="00002E66" w14:paraId="61725811"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7A3C97C8" w14:textId="77777777" w:rsidR="00002E66" w:rsidRDefault="00002E66">
            <w:pPr>
              <w:rPr>
                <w:rFonts w:ascii="Arial" w:hAnsi="Arial" w:cs="Arial"/>
              </w:rPr>
            </w:pPr>
            <w:r>
              <w:rPr>
                <w:rFonts w:ascii="Arial" w:hAnsi="Arial" w:cs="Arial"/>
              </w:rPr>
              <w:t>16</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97CBEC" w14:textId="77777777" w:rsidR="00002E66" w:rsidRDefault="00002E66">
            <w:pPr>
              <w:rPr>
                <w:rFonts w:ascii="Arial" w:hAnsi="Arial" w:cs="Arial"/>
              </w:rPr>
            </w:pPr>
            <w:r>
              <w:rPr>
                <w:rFonts w:ascii="Arial" w:hAnsi="Arial" w:cs="Arial"/>
              </w:rPr>
              <w:t>Zettler Expert</w:t>
            </w:r>
          </w:p>
        </w:tc>
        <w:tc>
          <w:tcPr>
            <w:tcW w:w="2771" w:type="dxa"/>
            <w:tcBorders>
              <w:top w:val="nil"/>
              <w:left w:val="nil"/>
              <w:bottom w:val="nil"/>
              <w:right w:val="single" w:sz="8" w:space="0" w:color="auto"/>
            </w:tcBorders>
            <w:shd w:val="clear" w:color="auto" w:fill="auto"/>
            <w:noWrap/>
            <w:vAlign w:val="bottom"/>
            <w:hideMark/>
          </w:tcPr>
          <w:p w14:paraId="3776BE61" w14:textId="77777777" w:rsidR="00002E66" w:rsidRDefault="00002E66">
            <w:pPr>
              <w:rPr>
                <w:rFonts w:ascii="Arial" w:hAnsi="Arial" w:cs="Arial"/>
              </w:rPr>
            </w:pPr>
            <w:r>
              <w:rPr>
                <w:rFonts w:ascii="Arial" w:hAnsi="Arial" w:cs="Arial"/>
              </w:rPr>
              <w:t> </w:t>
            </w:r>
          </w:p>
        </w:tc>
      </w:tr>
      <w:tr w:rsidR="00002E66" w14:paraId="5B82FA28" w14:textId="77777777" w:rsidTr="00002E66">
        <w:trPr>
          <w:trHeight w:val="60"/>
        </w:trPr>
        <w:tc>
          <w:tcPr>
            <w:tcW w:w="2079" w:type="dxa"/>
            <w:tcBorders>
              <w:top w:val="nil"/>
              <w:left w:val="single" w:sz="8" w:space="0" w:color="auto"/>
              <w:bottom w:val="nil"/>
              <w:right w:val="single" w:sz="8" w:space="0" w:color="auto"/>
            </w:tcBorders>
            <w:shd w:val="clear" w:color="auto" w:fill="auto"/>
            <w:noWrap/>
            <w:vAlign w:val="bottom"/>
            <w:hideMark/>
          </w:tcPr>
          <w:p w14:paraId="7AA97EC1"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nil"/>
              <w:right w:val="single" w:sz="8" w:space="0" w:color="auto"/>
            </w:tcBorders>
            <w:vAlign w:val="center"/>
            <w:hideMark/>
          </w:tcPr>
          <w:p w14:paraId="5370B89C"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26671450" w14:textId="77777777" w:rsidR="00002E66" w:rsidRDefault="00002E66">
            <w:pPr>
              <w:jc w:val="right"/>
              <w:rPr>
                <w:rFonts w:ascii="Arial" w:hAnsi="Arial" w:cs="Arial"/>
              </w:rPr>
            </w:pPr>
            <w:r>
              <w:rPr>
                <w:rFonts w:ascii="Arial" w:hAnsi="Arial" w:cs="Arial"/>
              </w:rPr>
              <w:t>42</w:t>
            </w:r>
          </w:p>
        </w:tc>
      </w:tr>
      <w:tr w:rsidR="00002E66" w14:paraId="3E009209" w14:textId="77777777" w:rsidTr="00002E66">
        <w:trPr>
          <w:trHeight w:val="262"/>
        </w:trPr>
        <w:tc>
          <w:tcPr>
            <w:tcW w:w="2079" w:type="dxa"/>
            <w:tcBorders>
              <w:top w:val="single" w:sz="8" w:space="0" w:color="auto"/>
              <w:left w:val="single" w:sz="8" w:space="0" w:color="auto"/>
              <w:bottom w:val="nil"/>
              <w:right w:val="single" w:sz="8" w:space="0" w:color="auto"/>
            </w:tcBorders>
            <w:shd w:val="clear" w:color="auto" w:fill="auto"/>
            <w:noWrap/>
            <w:vAlign w:val="bottom"/>
            <w:hideMark/>
          </w:tcPr>
          <w:p w14:paraId="4AC3BA1B" w14:textId="77777777" w:rsidR="00002E66" w:rsidRDefault="00002E66">
            <w:pPr>
              <w:rPr>
                <w:rFonts w:ascii="Arial" w:hAnsi="Arial" w:cs="Arial"/>
              </w:rPr>
            </w:pPr>
            <w:r>
              <w:rPr>
                <w:rFonts w:ascii="Arial" w:hAnsi="Arial" w:cs="Arial"/>
              </w:rPr>
              <w:t>17</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C77506" w14:textId="77777777" w:rsidR="00002E66" w:rsidRDefault="00002E66">
            <w:pPr>
              <w:rPr>
                <w:rFonts w:ascii="Arial" w:hAnsi="Arial" w:cs="Arial"/>
              </w:rPr>
            </w:pPr>
            <w:r>
              <w:rPr>
                <w:rFonts w:ascii="Arial" w:hAnsi="Arial" w:cs="Arial"/>
              </w:rPr>
              <w:t xml:space="preserve">Zettler </w:t>
            </w:r>
          </w:p>
        </w:tc>
        <w:tc>
          <w:tcPr>
            <w:tcW w:w="2771" w:type="dxa"/>
            <w:tcBorders>
              <w:top w:val="nil"/>
              <w:left w:val="nil"/>
              <w:bottom w:val="nil"/>
              <w:right w:val="single" w:sz="8" w:space="0" w:color="auto"/>
            </w:tcBorders>
            <w:shd w:val="clear" w:color="auto" w:fill="auto"/>
            <w:noWrap/>
            <w:vAlign w:val="bottom"/>
            <w:hideMark/>
          </w:tcPr>
          <w:p w14:paraId="6BE15180" w14:textId="77777777" w:rsidR="00002E66" w:rsidRDefault="00002E66">
            <w:pPr>
              <w:rPr>
                <w:rFonts w:ascii="Arial" w:hAnsi="Arial" w:cs="Arial"/>
              </w:rPr>
            </w:pPr>
            <w:r>
              <w:rPr>
                <w:rFonts w:ascii="Arial" w:hAnsi="Arial" w:cs="Arial"/>
              </w:rPr>
              <w:t> </w:t>
            </w:r>
          </w:p>
        </w:tc>
      </w:tr>
      <w:tr w:rsidR="00002E66" w14:paraId="5D84F274" w14:textId="77777777" w:rsidTr="00002E66">
        <w:trPr>
          <w:trHeight w:val="60"/>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36EF4AE5"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1519150D"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7E494FBD" w14:textId="77777777" w:rsidR="00002E66" w:rsidRDefault="00002E66">
            <w:pPr>
              <w:jc w:val="right"/>
              <w:rPr>
                <w:rFonts w:ascii="Arial" w:hAnsi="Arial" w:cs="Arial"/>
              </w:rPr>
            </w:pPr>
            <w:r>
              <w:rPr>
                <w:rFonts w:ascii="Arial" w:hAnsi="Arial" w:cs="Arial"/>
              </w:rPr>
              <w:t>59</w:t>
            </w:r>
          </w:p>
        </w:tc>
      </w:tr>
      <w:tr w:rsidR="00002E66" w14:paraId="2CB01E8E" w14:textId="77777777" w:rsidTr="00002E66">
        <w:trPr>
          <w:trHeight w:val="262"/>
        </w:trPr>
        <w:tc>
          <w:tcPr>
            <w:tcW w:w="2079" w:type="dxa"/>
            <w:tcBorders>
              <w:top w:val="nil"/>
              <w:left w:val="single" w:sz="8" w:space="0" w:color="auto"/>
              <w:bottom w:val="nil"/>
              <w:right w:val="single" w:sz="8" w:space="0" w:color="auto"/>
            </w:tcBorders>
            <w:shd w:val="clear" w:color="auto" w:fill="auto"/>
            <w:noWrap/>
            <w:vAlign w:val="bottom"/>
            <w:hideMark/>
          </w:tcPr>
          <w:p w14:paraId="50564274" w14:textId="77777777" w:rsidR="00002E66" w:rsidRDefault="00002E66">
            <w:pPr>
              <w:rPr>
                <w:rFonts w:ascii="Arial" w:hAnsi="Arial" w:cs="Arial"/>
              </w:rPr>
            </w:pPr>
            <w:r>
              <w:rPr>
                <w:rFonts w:ascii="Arial" w:hAnsi="Arial" w:cs="Arial"/>
              </w:rPr>
              <w:t>18</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8402EB7" w14:textId="77777777" w:rsidR="00002E66" w:rsidRDefault="00002E66">
            <w:pPr>
              <w:rPr>
                <w:rFonts w:ascii="Arial" w:hAnsi="Arial" w:cs="Arial"/>
              </w:rPr>
            </w:pPr>
            <w:r>
              <w:rPr>
                <w:rFonts w:ascii="Arial" w:hAnsi="Arial" w:cs="Arial"/>
              </w:rPr>
              <w:t xml:space="preserve">Zettler </w:t>
            </w:r>
          </w:p>
        </w:tc>
        <w:tc>
          <w:tcPr>
            <w:tcW w:w="2771" w:type="dxa"/>
            <w:tcBorders>
              <w:top w:val="nil"/>
              <w:left w:val="nil"/>
              <w:bottom w:val="nil"/>
              <w:right w:val="single" w:sz="8" w:space="0" w:color="auto"/>
            </w:tcBorders>
            <w:shd w:val="clear" w:color="auto" w:fill="auto"/>
            <w:noWrap/>
            <w:vAlign w:val="bottom"/>
            <w:hideMark/>
          </w:tcPr>
          <w:p w14:paraId="714CDC66" w14:textId="77777777" w:rsidR="00002E66" w:rsidRDefault="00002E66">
            <w:pPr>
              <w:rPr>
                <w:rFonts w:ascii="Arial" w:hAnsi="Arial" w:cs="Arial"/>
              </w:rPr>
            </w:pPr>
            <w:r>
              <w:rPr>
                <w:rFonts w:ascii="Arial" w:hAnsi="Arial" w:cs="Arial"/>
              </w:rPr>
              <w:t> </w:t>
            </w:r>
          </w:p>
        </w:tc>
      </w:tr>
      <w:tr w:rsidR="00002E66" w14:paraId="22842E85" w14:textId="77777777" w:rsidTr="00002E66">
        <w:trPr>
          <w:trHeight w:val="60"/>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7B90FDD5" w14:textId="77777777" w:rsidR="00002E66" w:rsidRDefault="00002E66">
            <w:pPr>
              <w:rPr>
                <w:rFonts w:ascii="Arial" w:hAnsi="Arial" w:cs="Arial"/>
                <w:b/>
                <w:bCs/>
                <w:color w:val="FF0000"/>
              </w:rPr>
            </w:pPr>
            <w:r>
              <w:rPr>
                <w:rFonts w:ascii="Arial" w:hAnsi="Arial" w:cs="Arial"/>
                <w:b/>
                <w:bCs/>
                <w:color w:val="FF0000"/>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0466C2D4"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754CE899" w14:textId="77777777" w:rsidR="00002E66" w:rsidRDefault="00002E66">
            <w:pPr>
              <w:jc w:val="right"/>
              <w:rPr>
                <w:rFonts w:ascii="Arial" w:hAnsi="Arial" w:cs="Arial"/>
              </w:rPr>
            </w:pPr>
            <w:r>
              <w:rPr>
                <w:rFonts w:ascii="Arial" w:hAnsi="Arial" w:cs="Arial"/>
              </w:rPr>
              <w:t>65</w:t>
            </w:r>
          </w:p>
        </w:tc>
      </w:tr>
      <w:tr w:rsidR="00002E66" w14:paraId="792F1C68" w14:textId="77777777" w:rsidTr="00002E66">
        <w:trPr>
          <w:trHeight w:val="235"/>
        </w:trPr>
        <w:tc>
          <w:tcPr>
            <w:tcW w:w="2079" w:type="dxa"/>
            <w:tcBorders>
              <w:top w:val="single" w:sz="8" w:space="0" w:color="auto"/>
              <w:left w:val="single" w:sz="4" w:space="0" w:color="auto"/>
              <w:right w:val="single" w:sz="8" w:space="0" w:color="auto"/>
            </w:tcBorders>
            <w:shd w:val="clear" w:color="auto" w:fill="auto"/>
            <w:noWrap/>
            <w:vAlign w:val="bottom"/>
            <w:hideMark/>
          </w:tcPr>
          <w:p w14:paraId="43F95E63" w14:textId="77777777" w:rsidR="00002E66" w:rsidRDefault="00002E66">
            <w:pPr>
              <w:rPr>
                <w:rFonts w:ascii="Arial" w:hAnsi="Arial" w:cs="Arial"/>
              </w:rPr>
            </w:pPr>
            <w:r>
              <w:rPr>
                <w:rFonts w:ascii="Arial" w:hAnsi="Arial" w:cs="Arial"/>
              </w:rPr>
              <w:t>19</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0A6CD09" w14:textId="77777777" w:rsidR="00002E66" w:rsidRDefault="00002E66">
            <w:pPr>
              <w:rPr>
                <w:rFonts w:ascii="Arial" w:hAnsi="Arial" w:cs="Arial"/>
              </w:rPr>
            </w:pPr>
            <w:r>
              <w:rPr>
                <w:rFonts w:ascii="Arial" w:hAnsi="Arial" w:cs="Arial"/>
              </w:rPr>
              <w:t>Roletový systém DSC-CFD 4800</w:t>
            </w:r>
          </w:p>
        </w:tc>
        <w:tc>
          <w:tcPr>
            <w:tcW w:w="2771" w:type="dxa"/>
            <w:tcBorders>
              <w:top w:val="nil"/>
              <w:left w:val="nil"/>
              <w:bottom w:val="nil"/>
              <w:right w:val="single" w:sz="8" w:space="0" w:color="auto"/>
            </w:tcBorders>
            <w:shd w:val="clear" w:color="auto" w:fill="auto"/>
            <w:noWrap/>
            <w:vAlign w:val="bottom"/>
            <w:hideMark/>
          </w:tcPr>
          <w:p w14:paraId="2A14C0A4" w14:textId="77777777" w:rsidR="00002E66" w:rsidRDefault="00002E66">
            <w:pPr>
              <w:rPr>
                <w:rFonts w:ascii="Arial" w:hAnsi="Arial" w:cs="Arial"/>
              </w:rPr>
            </w:pPr>
            <w:r>
              <w:rPr>
                <w:rFonts w:ascii="Arial" w:hAnsi="Arial" w:cs="Arial"/>
              </w:rPr>
              <w:t> </w:t>
            </w:r>
          </w:p>
        </w:tc>
      </w:tr>
      <w:tr w:rsidR="00002E66" w14:paraId="5BC02BA6" w14:textId="77777777" w:rsidTr="00002E66">
        <w:trPr>
          <w:trHeight w:val="235"/>
        </w:trPr>
        <w:tc>
          <w:tcPr>
            <w:tcW w:w="2079" w:type="dxa"/>
            <w:tcBorders>
              <w:top w:val="nil"/>
              <w:left w:val="single" w:sz="4" w:space="0" w:color="auto"/>
              <w:right w:val="single" w:sz="8" w:space="0" w:color="auto"/>
            </w:tcBorders>
            <w:shd w:val="clear" w:color="auto" w:fill="auto"/>
            <w:noWrap/>
            <w:vAlign w:val="bottom"/>
          </w:tcPr>
          <w:p w14:paraId="32134FB1" w14:textId="77777777" w:rsidR="00002E66" w:rsidRDefault="00002E66">
            <w:pPr>
              <w:rPr>
                <w:rFonts w:ascii="Arial" w:hAnsi="Arial" w:cs="Arial"/>
              </w:rPr>
            </w:pPr>
          </w:p>
        </w:tc>
        <w:tc>
          <w:tcPr>
            <w:tcW w:w="4715"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29E50C9F" w14:textId="77777777" w:rsidR="00002E66" w:rsidRDefault="00002E66">
            <w:pPr>
              <w:rPr>
                <w:rFonts w:ascii="Arial" w:hAnsi="Arial" w:cs="Arial"/>
              </w:rPr>
            </w:pPr>
          </w:p>
        </w:tc>
        <w:tc>
          <w:tcPr>
            <w:tcW w:w="2771" w:type="dxa"/>
            <w:tcBorders>
              <w:top w:val="nil"/>
              <w:left w:val="nil"/>
              <w:bottom w:val="nil"/>
              <w:right w:val="single" w:sz="8" w:space="0" w:color="auto"/>
            </w:tcBorders>
            <w:shd w:val="clear" w:color="auto" w:fill="auto"/>
            <w:noWrap/>
            <w:vAlign w:val="bottom"/>
          </w:tcPr>
          <w:p w14:paraId="53220900" w14:textId="77777777" w:rsidR="00002E66" w:rsidRDefault="00002E66">
            <w:pPr>
              <w:rPr>
                <w:rFonts w:ascii="Arial" w:hAnsi="Arial" w:cs="Arial"/>
              </w:rPr>
            </w:pPr>
          </w:p>
        </w:tc>
      </w:tr>
      <w:tr w:rsidR="00002E66" w14:paraId="03A5E130" w14:textId="77777777" w:rsidTr="00002E66">
        <w:trPr>
          <w:trHeight w:val="235"/>
        </w:trPr>
        <w:tc>
          <w:tcPr>
            <w:tcW w:w="2079" w:type="dxa"/>
            <w:tcBorders>
              <w:top w:val="nil"/>
              <w:left w:val="single" w:sz="4" w:space="0" w:color="auto"/>
              <w:bottom w:val="single" w:sz="8" w:space="0" w:color="auto"/>
              <w:right w:val="single" w:sz="8" w:space="0" w:color="auto"/>
            </w:tcBorders>
            <w:shd w:val="clear" w:color="auto" w:fill="auto"/>
            <w:noWrap/>
            <w:vAlign w:val="bottom"/>
            <w:hideMark/>
          </w:tcPr>
          <w:p w14:paraId="1F61B0E7" w14:textId="77777777" w:rsidR="00002E66" w:rsidRDefault="00002E66">
            <w:pPr>
              <w:rPr>
                <w:rFonts w:ascii="Arial" w:hAnsi="Arial" w:cs="Arial"/>
              </w:rPr>
            </w:pPr>
            <w:r>
              <w:rPr>
                <w:rFonts w:ascii="Arial" w:hAnsi="Arial" w:cs="Arial"/>
              </w:rPr>
              <w:t> </w:t>
            </w:r>
          </w:p>
        </w:tc>
        <w:tc>
          <w:tcPr>
            <w:tcW w:w="4715" w:type="dxa"/>
            <w:gridSpan w:val="2"/>
            <w:vMerge/>
            <w:tcBorders>
              <w:top w:val="nil"/>
              <w:left w:val="nil"/>
              <w:bottom w:val="single" w:sz="8" w:space="0" w:color="auto"/>
              <w:right w:val="single" w:sz="8" w:space="0" w:color="auto"/>
            </w:tcBorders>
            <w:vAlign w:val="center"/>
            <w:hideMark/>
          </w:tcPr>
          <w:p w14:paraId="01CC4FC9"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161D7889" w14:textId="77777777" w:rsidR="00002E66" w:rsidRDefault="00002E66">
            <w:pPr>
              <w:rPr>
                <w:rFonts w:ascii="Arial" w:hAnsi="Arial" w:cs="Arial"/>
              </w:rPr>
            </w:pPr>
            <w:r>
              <w:rPr>
                <w:rFonts w:ascii="Arial" w:hAnsi="Arial" w:cs="Arial"/>
              </w:rPr>
              <w:t> </w:t>
            </w:r>
          </w:p>
        </w:tc>
      </w:tr>
      <w:tr w:rsidR="00002E66" w14:paraId="0774C705" w14:textId="77777777" w:rsidTr="00002E66">
        <w:trPr>
          <w:trHeight w:val="235"/>
        </w:trPr>
        <w:tc>
          <w:tcPr>
            <w:tcW w:w="2079" w:type="dxa"/>
            <w:tcBorders>
              <w:top w:val="single" w:sz="8" w:space="0" w:color="auto"/>
              <w:left w:val="single" w:sz="4" w:space="0" w:color="auto"/>
              <w:bottom w:val="nil"/>
              <w:right w:val="single" w:sz="8" w:space="0" w:color="auto"/>
            </w:tcBorders>
            <w:shd w:val="clear" w:color="auto" w:fill="auto"/>
            <w:noWrap/>
            <w:vAlign w:val="bottom"/>
            <w:hideMark/>
          </w:tcPr>
          <w:p w14:paraId="0DBCA883" w14:textId="77777777" w:rsidR="00002E66" w:rsidRDefault="00002E66">
            <w:pPr>
              <w:rPr>
                <w:rFonts w:ascii="Arial" w:hAnsi="Arial" w:cs="Arial"/>
              </w:rPr>
            </w:pPr>
            <w:r>
              <w:rPr>
                <w:rFonts w:ascii="Arial" w:hAnsi="Arial" w:cs="Arial"/>
              </w:rPr>
              <w:t>20</w:t>
            </w:r>
          </w:p>
        </w:tc>
        <w:tc>
          <w:tcPr>
            <w:tcW w:w="47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99544D" w14:textId="77777777" w:rsidR="00002E66" w:rsidRDefault="00002E66">
            <w:pPr>
              <w:rPr>
                <w:rFonts w:ascii="Arial" w:hAnsi="Arial" w:cs="Arial"/>
              </w:rPr>
            </w:pPr>
            <w:r>
              <w:rPr>
                <w:rFonts w:ascii="Arial" w:hAnsi="Arial" w:cs="Arial"/>
              </w:rPr>
              <w:t xml:space="preserve">ZETTLER EXPERT </w:t>
            </w:r>
          </w:p>
        </w:tc>
        <w:tc>
          <w:tcPr>
            <w:tcW w:w="2771" w:type="dxa"/>
            <w:tcBorders>
              <w:top w:val="nil"/>
              <w:left w:val="nil"/>
              <w:bottom w:val="nil"/>
              <w:right w:val="single" w:sz="8" w:space="0" w:color="auto"/>
            </w:tcBorders>
            <w:shd w:val="clear" w:color="auto" w:fill="auto"/>
            <w:noWrap/>
            <w:vAlign w:val="bottom"/>
            <w:hideMark/>
          </w:tcPr>
          <w:p w14:paraId="2A43D5FB" w14:textId="77777777" w:rsidR="00002E66" w:rsidRDefault="00002E66">
            <w:pPr>
              <w:rPr>
                <w:rFonts w:ascii="Arial" w:hAnsi="Arial" w:cs="Arial"/>
              </w:rPr>
            </w:pPr>
            <w:r>
              <w:rPr>
                <w:rFonts w:ascii="Arial" w:hAnsi="Arial" w:cs="Arial"/>
              </w:rPr>
              <w:t> </w:t>
            </w:r>
          </w:p>
        </w:tc>
      </w:tr>
      <w:tr w:rsidR="00002E66" w14:paraId="6CC41CE8" w14:textId="77777777" w:rsidTr="00002E66">
        <w:trPr>
          <w:trHeight w:val="225"/>
        </w:trPr>
        <w:tc>
          <w:tcPr>
            <w:tcW w:w="2079" w:type="dxa"/>
            <w:tcBorders>
              <w:top w:val="nil"/>
              <w:left w:val="single" w:sz="8" w:space="0" w:color="auto"/>
              <w:bottom w:val="single" w:sz="8" w:space="0" w:color="auto"/>
              <w:right w:val="single" w:sz="8" w:space="0" w:color="auto"/>
            </w:tcBorders>
            <w:shd w:val="clear" w:color="auto" w:fill="auto"/>
            <w:noWrap/>
            <w:vAlign w:val="bottom"/>
            <w:hideMark/>
          </w:tcPr>
          <w:p w14:paraId="2603AD36" w14:textId="77777777" w:rsidR="00002E66" w:rsidRDefault="00002E66">
            <w:pPr>
              <w:rPr>
                <w:rFonts w:ascii="Arial" w:hAnsi="Arial" w:cs="Arial"/>
              </w:rPr>
            </w:pPr>
            <w:r>
              <w:rPr>
                <w:rFonts w:ascii="Arial" w:hAnsi="Arial" w:cs="Arial"/>
              </w:rPr>
              <w:t> </w:t>
            </w:r>
          </w:p>
        </w:tc>
        <w:tc>
          <w:tcPr>
            <w:tcW w:w="4715" w:type="dxa"/>
            <w:gridSpan w:val="2"/>
            <w:vMerge/>
            <w:tcBorders>
              <w:top w:val="nil"/>
              <w:left w:val="single" w:sz="8" w:space="0" w:color="auto"/>
              <w:bottom w:val="single" w:sz="8" w:space="0" w:color="auto"/>
              <w:right w:val="single" w:sz="8" w:space="0" w:color="auto"/>
            </w:tcBorders>
            <w:vAlign w:val="center"/>
            <w:hideMark/>
          </w:tcPr>
          <w:p w14:paraId="7618B267" w14:textId="77777777" w:rsidR="00002E66" w:rsidRDefault="00002E66">
            <w:pPr>
              <w:rPr>
                <w:rFonts w:ascii="Arial" w:hAnsi="Arial" w:cs="Arial"/>
              </w:rPr>
            </w:pPr>
          </w:p>
        </w:tc>
        <w:tc>
          <w:tcPr>
            <w:tcW w:w="2771" w:type="dxa"/>
            <w:tcBorders>
              <w:top w:val="nil"/>
              <w:left w:val="nil"/>
              <w:bottom w:val="single" w:sz="8" w:space="0" w:color="auto"/>
              <w:right w:val="single" w:sz="8" w:space="0" w:color="auto"/>
            </w:tcBorders>
            <w:shd w:val="clear" w:color="auto" w:fill="auto"/>
            <w:noWrap/>
            <w:vAlign w:val="bottom"/>
            <w:hideMark/>
          </w:tcPr>
          <w:p w14:paraId="2C8105B1" w14:textId="77777777" w:rsidR="00002E66" w:rsidRDefault="00002E66">
            <w:pPr>
              <w:jc w:val="right"/>
              <w:rPr>
                <w:rFonts w:ascii="Arial" w:hAnsi="Arial" w:cs="Arial"/>
              </w:rPr>
            </w:pPr>
            <w:r>
              <w:rPr>
                <w:rFonts w:ascii="Arial" w:hAnsi="Arial" w:cs="Arial"/>
              </w:rPr>
              <w:t>580</w:t>
            </w:r>
          </w:p>
        </w:tc>
      </w:tr>
    </w:tbl>
    <w:p w14:paraId="1D4F1423" w14:textId="2002BA1B" w:rsidR="0098271B" w:rsidRDefault="008E5902" w:rsidP="0017466A">
      <w:pPr>
        <w:ind w:left="360"/>
        <w:rPr>
          <w:rFonts w:ascii="Arial" w:hAnsi="Arial" w:cs="Arial"/>
          <w:b/>
          <w:sz w:val="18"/>
          <w:szCs w:val="18"/>
        </w:rPr>
      </w:pPr>
      <w:r>
        <w:rPr>
          <w:rFonts w:ascii="Arial" w:hAnsi="Arial" w:cs="Arial"/>
          <w:b/>
          <w:sz w:val="18"/>
          <w:szCs w:val="18"/>
        </w:rPr>
        <w:lastRenderedPageBreak/>
        <w:t>Příloha č. 6 – 1/2</w:t>
      </w:r>
    </w:p>
    <w:p w14:paraId="7F66B159" w14:textId="1BD6DCBB" w:rsidR="008E5902" w:rsidRDefault="008E5902" w:rsidP="0017466A">
      <w:pPr>
        <w:ind w:left="360"/>
        <w:rPr>
          <w:rFonts w:ascii="Arial" w:hAnsi="Arial" w:cs="Arial"/>
          <w:b/>
          <w:sz w:val="18"/>
          <w:szCs w:val="18"/>
        </w:rPr>
      </w:pPr>
      <w:r w:rsidRPr="008E5902">
        <w:rPr>
          <w:noProof/>
        </w:rPr>
        <w:drawing>
          <wp:inline distT="0" distB="0" distL="0" distR="0" wp14:anchorId="63ABB77F" wp14:editId="793B0322">
            <wp:extent cx="5181600" cy="8063865"/>
            <wp:effectExtent l="0" t="0" r="0" b="0"/>
            <wp:docPr id="34936883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0" cy="8063865"/>
                    </a:xfrm>
                    <a:prstGeom prst="rect">
                      <a:avLst/>
                    </a:prstGeom>
                    <a:noFill/>
                    <a:ln>
                      <a:noFill/>
                    </a:ln>
                  </pic:spPr>
                </pic:pic>
              </a:graphicData>
            </a:graphic>
          </wp:inline>
        </w:drawing>
      </w:r>
    </w:p>
    <w:p w14:paraId="2B226D8C" w14:textId="0B4AD00F" w:rsidR="005D0804" w:rsidRDefault="005D0804" w:rsidP="0017466A">
      <w:pPr>
        <w:ind w:left="360"/>
        <w:rPr>
          <w:rFonts w:ascii="Arial" w:hAnsi="Arial" w:cs="Arial"/>
          <w:b/>
          <w:sz w:val="18"/>
          <w:szCs w:val="18"/>
        </w:rPr>
      </w:pPr>
    </w:p>
    <w:p w14:paraId="70B9F857" w14:textId="77777777" w:rsidR="00986E6B" w:rsidRDefault="00986E6B" w:rsidP="0017466A">
      <w:pPr>
        <w:ind w:left="360"/>
        <w:rPr>
          <w:rFonts w:ascii="Arial" w:hAnsi="Arial" w:cs="Arial"/>
          <w:b/>
          <w:sz w:val="18"/>
          <w:szCs w:val="18"/>
        </w:rPr>
      </w:pPr>
    </w:p>
    <w:p w14:paraId="243B94BE" w14:textId="77777777" w:rsidR="00986E6B" w:rsidRDefault="00986E6B" w:rsidP="0017466A">
      <w:pPr>
        <w:ind w:left="360"/>
        <w:rPr>
          <w:rFonts w:ascii="Arial" w:hAnsi="Arial" w:cs="Arial"/>
          <w:b/>
          <w:sz w:val="18"/>
          <w:szCs w:val="18"/>
        </w:rPr>
      </w:pPr>
    </w:p>
    <w:p w14:paraId="73B32D1F" w14:textId="77777777" w:rsidR="00986E6B" w:rsidRDefault="00986E6B" w:rsidP="0017466A">
      <w:pPr>
        <w:ind w:left="360"/>
        <w:rPr>
          <w:rFonts w:ascii="Arial" w:hAnsi="Arial" w:cs="Arial"/>
          <w:b/>
          <w:sz w:val="18"/>
          <w:szCs w:val="18"/>
        </w:rPr>
      </w:pPr>
    </w:p>
    <w:p w14:paraId="2C9E94AA" w14:textId="77777777" w:rsidR="00986E6B" w:rsidRDefault="00986E6B" w:rsidP="0017466A">
      <w:pPr>
        <w:ind w:left="360"/>
        <w:rPr>
          <w:rFonts w:ascii="Arial" w:hAnsi="Arial" w:cs="Arial"/>
          <w:b/>
          <w:sz w:val="18"/>
          <w:szCs w:val="18"/>
        </w:rPr>
      </w:pPr>
    </w:p>
    <w:p w14:paraId="787A6F26" w14:textId="77777777" w:rsidR="00986E6B" w:rsidRDefault="00986E6B" w:rsidP="0017466A">
      <w:pPr>
        <w:ind w:left="360"/>
        <w:rPr>
          <w:rFonts w:ascii="Arial" w:hAnsi="Arial" w:cs="Arial"/>
          <w:b/>
          <w:sz w:val="18"/>
          <w:szCs w:val="18"/>
        </w:rPr>
      </w:pPr>
    </w:p>
    <w:p w14:paraId="00AD590C" w14:textId="085FD6A7" w:rsidR="00986E6B" w:rsidRDefault="00986E6B" w:rsidP="0017466A">
      <w:pPr>
        <w:ind w:left="360"/>
        <w:rPr>
          <w:rFonts w:ascii="Arial" w:hAnsi="Arial" w:cs="Arial"/>
          <w:b/>
          <w:sz w:val="18"/>
          <w:szCs w:val="18"/>
        </w:rPr>
      </w:pPr>
      <w:r>
        <w:rPr>
          <w:rFonts w:ascii="Arial" w:hAnsi="Arial" w:cs="Arial"/>
          <w:b/>
          <w:sz w:val="18"/>
          <w:szCs w:val="18"/>
        </w:rPr>
        <w:lastRenderedPageBreak/>
        <w:t>Příloha č. 6 – 2/2</w:t>
      </w:r>
    </w:p>
    <w:p w14:paraId="00FC7612" w14:textId="67E1CAC4" w:rsidR="00986E6B" w:rsidRPr="00FC255C" w:rsidRDefault="00986E6B" w:rsidP="0017466A">
      <w:pPr>
        <w:ind w:left="360"/>
        <w:rPr>
          <w:rFonts w:ascii="Arial" w:hAnsi="Arial" w:cs="Arial"/>
          <w:b/>
          <w:sz w:val="18"/>
          <w:szCs w:val="18"/>
        </w:rPr>
      </w:pPr>
      <w:r w:rsidRPr="00986E6B">
        <w:rPr>
          <w:noProof/>
        </w:rPr>
        <w:drawing>
          <wp:inline distT="0" distB="0" distL="0" distR="0" wp14:anchorId="6B0E7FDD" wp14:editId="1C9A3927">
            <wp:extent cx="5760720" cy="8208645"/>
            <wp:effectExtent l="0" t="0" r="0" b="1905"/>
            <wp:docPr id="79501517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208645"/>
                    </a:xfrm>
                    <a:prstGeom prst="rect">
                      <a:avLst/>
                    </a:prstGeom>
                    <a:noFill/>
                    <a:ln>
                      <a:noFill/>
                    </a:ln>
                  </pic:spPr>
                </pic:pic>
              </a:graphicData>
            </a:graphic>
          </wp:inline>
        </w:drawing>
      </w:r>
    </w:p>
    <w:sectPr w:rsidR="00986E6B" w:rsidRPr="00FC255C" w:rsidSect="000946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5A3B" w14:textId="77777777" w:rsidR="00796655" w:rsidRDefault="00796655" w:rsidP="009E5726">
      <w:r>
        <w:separator/>
      </w:r>
    </w:p>
  </w:endnote>
  <w:endnote w:type="continuationSeparator" w:id="0">
    <w:p w14:paraId="200ED200" w14:textId="77777777" w:rsidR="00796655" w:rsidRDefault="00796655" w:rsidP="009E5726">
      <w:r>
        <w:continuationSeparator/>
      </w:r>
    </w:p>
  </w:endnote>
  <w:endnote w:type="continuationNotice" w:id="1">
    <w:p w14:paraId="20FD0951" w14:textId="77777777" w:rsidR="00796655" w:rsidRDefault="00796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13F0" w14:textId="77777777" w:rsidR="00A62CB2" w:rsidRPr="008B1B54" w:rsidRDefault="00A62CB2">
    <w:pPr>
      <w:pStyle w:val="Zpat"/>
      <w:jc w:val="center"/>
      <w:rPr>
        <w:rFonts w:ascii="Arial" w:hAnsi="Arial" w:cs="Arial"/>
        <w:sz w:val="18"/>
        <w:szCs w:val="18"/>
      </w:rPr>
    </w:pPr>
    <w:r w:rsidRPr="008B1B54">
      <w:rPr>
        <w:rFonts w:ascii="Arial" w:hAnsi="Arial" w:cs="Arial"/>
        <w:sz w:val="18"/>
        <w:szCs w:val="18"/>
      </w:rPr>
      <w:fldChar w:fldCharType="begin"/>
    </w:r>
    <w:r w:rsidRPr="003C1E79">
      <w:rPr>
        <w:rFonts w:ascii="Arial" w:hAnsi="Arial" w:cs="Arial"/>
        <w:sz w:val="18"/>
        <w:szCs w:val="18"/>
      </w:rPr>
      <w:instrText>PAGE   \* MERGEFORMAT</w:instrText>
    </w:r>
    <w:r w:rsidRPr="008B1B54">
      <w:rPr>
        <w:rFonts w:ascii="Arial" w:hAnsi="Arial" w:cs="Arial"/>
        <w:sz w:val="18"/>
        <w:szCs w:val="18"/>
      </w:rPr>
      <w:fldChar w:fldCharType="separate"/>
    </w:r>
    <w:r w:rsidRPr="003C1E79">
      <w:rPr>
        <w:rFonts w:ascii="Arial" w:hAnsi="Arial" w:cs="Arial"/>
        <w:sz w:val="18"/>
        <w:szCs w:val="18"/>
        <w:lang w:val="cs-CZ"/>
      </w:rPr>
      <w:t>2</w:t>
    </w:r>
    <w:r w:rsidRPr="008B1B54">
      <w:rPr>
        <w:rFonts w:ascii="Arial" w:hAnsi="Arial" w:cs="Arial"/>
        <w:sz w:val="18"/>
        <w:szCs w:val="18"/>
      </w:rPr>
      <w:fldChar w:fldCharType="end"/>
    </w:r>
  </w:p>
  <w:p w14:paraId="68BAC9EF" w14:textId="77777777" w:rsidR="00A62CB2" w:rsidRDefault="00A62C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519D" w14:textId="77777777" w:rsidR="00796655" w:rsidRDefault="00796655" w:rsidP="009E5726">
      <w:r>
        <w:separator/>
      </w:r>
    </w:p>
  </w:footnote>
  <w:footnote w:type="continuationSeparator" w:id="0">
    <w:p w14:paraId="17FB5748" w14:textId="77777777" w:rsidR="00796655" w:rsidRDefault="00796655" w:rsidP="009E5726">
      <w:r>
        <w:continuationSeparator/>
      </w:r>
    </w:p>
  </w:footnote>
  <w:footnote w:type="continuationNotice" w:id="1">
    <w:p w14:paraId="3CE1C41C" w14:textId="77777777" w:rsidR="00796655" w:rsidRDefault="00796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F8CEDC8" w14:paraId="6497ACC4" w14:textId="77777777" w:rsidTr="00747FBA">
      <w:tc>
        <w:tcPr>
          <w:tcW w:w="3020" w:type="dxa"/>
        </w:tcPr>
        <w:p w14:paraId="6CBBFF7E" w14:textId="3C2DD268" w:rsidR="7F8CEDC8" w:rsidRDefault="7F8CEDC8" w:rsidP="00747FBA">
          <w:pPr>
            <w:pStyle w:val="Zhlav"/>
            <w:ind w:left="-115"/>
          </w:pPr>
        </w:p>
      </w:tc>
      <w:tc>
        <w:tcPr>
          <w:tcW w:w="3020" w:type="dxa"/>
        </w:tcPr>
        <w:p w14:paraId="25CBD2C7" w14:textId="75782654" w:rsidR="7F8CEDC8" w:rsidRDefault="7F8CEDC8" w:rsidP="00747FBA">
          <w:pPr>
            <w:pStyle w:val="Zhlav"/>
            <w:jc w:val="center"/>
          </w:pPr>
        </w:p>
      </w:tc>
      <w:tc>
        <w:tcPr>
          <w:tcW w:w="3020" w:type="dxa"/>
        </w:tcPr>
        <w:p w14:paraId="75D426E2" w14:textId="137FBDA0" w:rsidR="7F8CEDC8" w:rsidRDefault="00DD4BA9" w:rsidP="00747FBA">
          <w:pPr>
            <w:pStyle w:val="Zhlav"/>
            <w:ind w:right="-115"/>
            <w:jc w:val="right"/>
          </w:pPr>
          <w:r>
            <w:t>PO</w:t>
          </w:r>
          <w:r w:rsidR="0012481D">
            <w:t xml:space="preserve"> 584</w:t>
          </w:r>
          <w:r>
            <w:t>/S/2</w:t>
          </w:r>
          <w:r w:rsidR="00CF0657">
            <w:t>5</w:t>
          </w:r>
        </w:p>
      </w:tc>
    </w:tr>
  </w:tbl>
  <w:p w14:paraId="11827A15" w14:textId="2D889082" w:rsidR="0040501E" w:rsidRDefault="0040501E" w:rsidP="00FF11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2"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1F71687"/>
    <w:multiLevelType w:val="multilevel"/>
    <w:tmpl w:val="02327D76"/>
    <w:lvl w:ilvl="0">
      <w:start w:val="4"/>
      <w:numFmt w:val="decimal"/>
      <w:lvlText w:val="%1"/>
      <w:lvlJc w:val="left"/>
      <w:pPr>
        <w:ind w:left="360" w:hanging="360"/>
      </w:pPr>
      <w:rPr>
        <w:rFonts w:hint="default"/>
      </w:rPr>
    </w:lvl>
    <w:lvl w:ilvl="1">
      <w:start w:val="7"/>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03C66E32"/>
    <w:multiLevelType w:val="hybridMultilevel"/>
    <w:tmpl w:val="10305D66"/>
    <w:lvl w:ilvl="0" w:tplc="E374774C">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04C47A6B"/>
    <w:multiLevelType w:val="hybridMultilevel"/>
    <w:tmpl w:val="40D205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6AF176F"/>
    <w:multiLevelType w:val="multilevel"/>
    <w:tmpl w:val="CF326FA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8" w15:restartNumberingAfterBreak="0">
    <w:nsid w:val="06B16BE3"/>
    <w:multiLevelType w:val="hybridMultilevel"/>
    <w:tmpl w:val="027E0138"/>
    <w:lvl w:ilvl="0" w:tplc="CDEE9BB6">
      <w:start w:val="1"/>
      <w:numFmt w:val="decimal"/>
      <w:lvlText w:val="%1."/>
      <w:lvlJc w:val="left"/>
      <w:pPr>
        <w:ind w:left="501" w:hanging="360"/>
      </w:pPr>
      <w:rPr>
        <w:rFonts w:hint="default"/>
      </w:r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9" w15:restartNumberingAfterBreak="0">
    <w:nsid w:val="099542B6"/>
    <w:multiLevelType w:val="multilevel"/>
    <w:tmpl w:val="61FA23C2"/>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10" w15:restartNumberingAfterBreak="0">
    <w:nsid w:val="09A10724"/>
    <w:multiLevelType w:val="hybridMultilevel"/>
    <w:tmpl w:val="83340BB0"/>
    <w:lvl w:ilvl="0" w:tplc="A2C29354">
      <w:start w:val="1"/>
      <w:numFmt w:val="decimal"/>
      <w:lvlText w:val="%1."/>
      <w:lvlJc w:val="left"/>
      <w:pPr>
        <w:ind w:left="705" w:hanging="360"/>
      </w:pPr>
      <w:rPr>
        <w:rFonts w:hint="default"/>
      </w:rPr>
    </w:lvl>
    <w:lvl w:ilvl="1" w:tplc="04050019">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15:restartNumberingAfterBreak="0">
    <w:nsid w:val="0A6D29F4"/>
    <w:multiLevelType w:val="hybridMultilevel"/>
    <w:tmpl w:val="46908DD2"/>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3"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0C2868"/>
    <w:multiLevelType w:val="hybridMultilevel"/>
    <w:tmpl w:val="4684CD2E"/>
    <w:lvl w:ilvl="0" w:tplc="70CCA506">
      <w:start w:val="1"/>
      <w:numFmt w:val="decimal"/>
      <w:lvlText w:val="%1."/>
      <w:lvlJc w:val="left"/>
      <w:pPr>
        <w:ind w:left="705" w:hanging="360"/>
      </w:pPr>
      <w:rPr>
        <w:rFonts w:hint="default"/>
      </w:rPr>
    </w:lvl>
    <w:lvl w:ilvl="1" w:tplc="04050019">
      <w:start w:val="1"/>
      <w:numFmt w:val="lowerLetter"/>
      <w:lvlText w:val="%2."/>
      <w:lvlJc w:val="left"/>
      <w:pPr>
        <w:ind w:left="1494"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5" w15:restartNumberingAfterBreak="0">
    <w:nsid w:val="12F57EDA"/>
    <w:multiLevelType w:val="hybridMultilevel"/>
    <w:tmpl w:val="A5BA4C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E14112"/>
    <w:multiLevelType w:val="hybridMultilevel"/>
    <w:tmpl w:val="4684CD2E"/>
    <w:lvl w:ilvl="0" w:tplc="70CCA506">
      <w:start w:val="1"/>
      <w:numFmt w:val="decimal"/>
      <w:lvlText w:val="%1."/>
      <w:lvlJc w:val="left"/>
      <w:pPr>
        <w:ind w:left="705" w:hanging="360"/>
      </w:pPr>
      <w:rPr>
        <w:rFonts w:hint="default"/>
      </w:rPr>
    </w:lvl>
    <w:lvl w:ilvl="1" w:tplc="04050019">
      <w:start w:val="1"/>
      <w:numFmt w:val="lowerLetter"/>
      <w:lvlText w:val="%2."/>
      <w:lvlJc w:val="left"/>
      <w:pPr>
        <w:ind w:left="1494"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7" w15:restartNumberingAfterBreak="0">
    <w:nsid w:val="29210192"/>
    <w:multiLevelType w:val="multilevel"/>
    <w:tmpl w:val="2DF224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1"/>
        </w:tabs>
        <w:ind w:left="501"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18" w15:restartNumberingAfterBreak="0">
    <w:nsid w:val="29F427E5"/>
    <w:multiLevelType w:val="hybridMultilevel"/>
    <w:tmpl w:val="245416DA"/>
    <w:lvl w:ilvl="0" w:tplc="03343A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2E0A6FA6"/>
    <w:multiLevelType w:val="hybridMultilevel"/>
    <w:tmpl w:val="9DEC0BE8"/>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EC74068"/>
    <w:multiLevelType w:val="hybridMultilevel"/>
    <w:tmpl w:val="A7C84F58"/>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1053954"/>
    <w:multiLevelType w:val="hybridMultilevel"/>
    <w:tmpl w:val="6D8AB4F6"/>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E3B64BB0">
      <w:start w:val="1"/>
      <w:numFmt w:val="upperLetter"/>
      <w:lvlText w:val="%4."/>
      <w:lvlJc w:val="left"/>
      <w:pPr>
        <w:ind w:left="360" w:hanging="360"/>
      </w:pPr>
      <w:rPr>
        <w:rFonts w:hint="default"/>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390967"/>
    <w:multiLevelType w:val="multilevel"/>
    <w:tmpl w:val="EDC8C3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1"/>
        </w:tabs>
        <w:ind w:left="50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36D01448"/>
    <w:multiLevelType w:val="hybridMultilevel"/>
    <w:tmpl w:val="57B63306"/>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7A02FA4"/>
    <w:multiLevelType w:val="hybridMultilevel"/>
    <w:tmpl w:val="DFCAEFEE"/>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9C1518D"/>
    <w:multiLevelType w:val="hybridMultilevel"/>
    <w:tmpl w:val="1FE2847E"/>
    <w:lvl w:ilvl="0" w:tplc="E760F9A0">
      <w:start w:val="1"/>
      <w:numFmt w:val="lowerLetter"/>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8" w15:restartNumberingAfterBreak="0">
    <w:nsid w:val="40D317DE"/>
    <w:multiLevelType w:val="hybridMultilevel"/>
    <w:tmpl w:val="8A22DABE"/>
    <w:lvl w:ilvl="0" w:tplc="0405000F">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C52790"/>
    <w:multiLevelType w:val="multilevel"/>
    <w:tmpl w:val="0882D1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30" w15:restartNumberingAfterBreak="0">
    <w:nsid w:val="456D3004"/>
    <w:multiLevelType w:val="multilevel"/>
    <w:tmpl w:val="A8B84F2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31" w15:restartNumberingAfterBreak="0">
    <w:nsid w:val="47A65CBF"/>
    <w:multiLevelType w:val="hybridMultilevel"/>
    <w:tmpl w:val="37C29B12"/>
    <w:lvl w:ilvl="0" w:tplc="5994127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4AC53EFB"/>
    <w:multiLevelType w:val="hybridMultilevel"/>
    <w:tmpl w:val="1D0CC14A"/>
    <w:lvl w:ilvl="0" w:tplc="91ECA0A4">
      <w:start w:val="1"/>
      <w:numFmt w:val="decimal"/>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33" w15:restartNumberingAfterBreak="0">
    <w:nsid w:val="4F274EC4"/>
    <w:multiLevelType w:val="multilevel"/>
    <w:tmpl w:val="874E46E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13095B"/>
    <w:multiLevelType w:val="hybridMultilevel"/>
    <w:tmpl w:val="F5EC1B08"/>
    <w:lvl w:ilvl="0" w:tplc="BF18AEF2">
      <w:start w:val="1"/>
      <w:numFmt w:val="decimal"/>
      <w:lvlText w:val="%1."/>
      <w:lvlJc w:val="left"/>
      <w:pPr>
        <w:ind w:left="643" w:hanging="360"/>
      </w:pPr>
      <w:rPr>
        <w:rFonts w:hint="default"/>
      </w:rPr>
    </w:lvl>
    <w:lvl w:ilvl="1" w:tplc="04050019">
      <w:start w:val="1"/>
      <w:numFmt w:val="lowerLetter"/>
      <w:lvlText w:val="%2."/>
      <w:lvlJc w:val="left"/>
      <w:pPr>
        <w:ind w:left="64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6" w15:restartNumberingAfterBreak="0">
    <w:nsid w:val="523B7AAF"/>
    <w:multiLevelType w:val="hybridMultilevel"/>
    <w:tmpl w:val="BBC87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537A28"/>
    <w:multiLevelType w:val="hybridMultilevel"/>
    <w:tmpl w:val="4B8EEEDE"/>
    <w:lvl w:ilvl="0" w:tplc="782CB2AE">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29275F7"/>
    <w:multiLevelType w:val="multilevel"/>
    <w:tmpl w:val="6B1EF588"/>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3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15:restartNumberingAfterBreak="0">
    <w:nsid w:val="5953109F"/>
    <w:multiLevelType w:val="multilevel"/>
    <w:tmpl w:val="8F74F4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42" w15:restartNumberingAfterBreak="0">
    <w:nsid w:val="5BE0735A"/>
    <w:multiLevelType w:val="multilevel"/>
    <w:tmpl w:val="206653EE"/>
    <w:lvl w:ilvl="0">
      <w:start w:val="4"/>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C240A88"/>
    <w:multiLevelType w:val="multilevel"/>
    <w:tmpl w:val="4D8E98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1"/>
        </w:tabs>
        <w:ind w:left="50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C4B7623"/>
    <w:multiLevelType w:val="hybridMultilevel"/>
    <w:tmpl w:val="0EE4A67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D5251A6"/>
    <w:multiLevelType w:val="hybridMultilevel"/>
    <w:tmpl w:val="1F4AC18C"/>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6826CC"/>
    <w:multiLevelType w:val="multilevel"/>
    <w:tmpl w:val="6B1EF588"/>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47" w15:restartNumberingAfterBreak="0">
    <w:nsid w:val="5FA74359"/>
    <w:multiLevelType w:val="hybridMultilevel"/>
    <w:tmpl w:val="C81ED6D8"/>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922599"/>
    <w:multiLevelType w:val="multilevel"/>
    <w:tmpl w:val="F34C6C5C"/>
    <w:lvl w:ilvl="0">
      <w:start w:val="1"/>
      <w:numFmt w:val="decimal"/>
      <w:lvlText w:val="%1."/>
      <w:lvlJc w:val="left"/>
      <w:pPr>
        <w:tabs>
          <w:tab w:val="num" w:pos="405"/>
        </w:tabs>
        <w:ind w:left="405" w:hanging="405"/>
      </w:pPr>
      <w:rPr>
        <w:rFonts w:hint="default"/>
        <w:sz w:val="20"/>
        <w:szCs w:val="16"/>
      </w:rPr>
    </w:lvl>
    <w:lvl w:ilvl="1">
      <w:start w:val="3"/>
      <w:numFmt w:val="decimal"/>
      <w:lvlText w:val="%1.%2."/>
      <w:lvlJc w:val="left"/>
      <w:pPr>
        <w:tabs>
          <w:tab w:val="num" w:pos="546"/>
        </w:tabs>
        <w:ind w:left="546" w:hanging="4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49" w15:restartNumberingAfterBreak="0">
    <w:nsid w:val="63EA452B"/>
    <w:multiLevelType w:val="multilevel"/>
    <w:tmpl w:val="5AFCCD5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501"/>
        </w:tabs>
        <w:ind w:left="501"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64D4707B"/>
    <w:multiLevelType w:val="multilevel"/>
    <w:tmpl w:val="08782C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66615B3C"/>
    <w:multiLevelType w:val="multilevel"/>
    <w:tmpl w:val="C0DADF4C"/>
    <w:lvl w:ilvl="0">
      <w:start w:val="4"/>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6A17018"/>
    <w:multiLevelType w:val="hybridMultilevel"/>
    <w:tmpl w:val="3E78038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9EB3BFD"/>
    <w:multiLevelType w:val="hybridMultilevel"/>
    <w:tmpl w:val="2BEEA6E6"/>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AD9570A"/>
    <w:multiLevelType w:val="hybridMultilevel"/>
    <w:tmpl w:val="81681622"/>
    <w:lvl w:ilvl="0" w:tplc="E8105434">
      <w:start w:val="1"/>
      <w:numFmt w:val="decimal"/>
      <w:lvlText w:val="%1."/>
      <w:lvlJc w:val="left"/>
      <w:pPr>
        <w:tabs>
          <w:tab w:val="num" w:pos="360"/>
        </w:tabs>
        <w:ind w:left="360" w:hanging="360"/>
      </w:pPr>
      <w:rPr>
        <w:rFonts w:hint="default"/>
        <w:i w:val="0"/>
      </w:rPr>
    </w:lvl>
    <w:lvl w:ilvl="1" w:tplc="CFD493B4">
      <w:start w:val="1"/>
      <w:numFmt w:val="lowerLetter"/>
      <w:lvlText w:val="%2."/>
      <w:lvlJc w:val="left"/>
      <w:pPr>
        <w:tabs>
          <w:tab w:val="num" w:pos="1440"/>
        </w:tabs>
        <w:ind w:left="1440" w:hanging="360"/>
      </w:pPr>
      <w:rPr>
        <w:rFonts w:hint="default"/>
      </w:rPr>
    </w:lvl>
    <w:lvl w:ilvl="2" w:tplc="E49E2014" w:tentative="1">
      <w:start w:val="1"/>
      <w:numFmt w:val="lowerRoman"/>
      <w:lvlText w:val="%3."/>
      <w:lvlJc w:val="right"/>
      <w:pPr>
        <w:tabs>
          <w:tab w:val="num" w:pos="2160"/>
        </w:tabs>
        <w:ind w:left="2160" w:hanging="180"/>
      </w:pPr>
      <w:rPr>
        <w:rFonts w:hint="default"/>
      </w:rPr>
    </w:lvl>
    <w:lvl w:ilvl="3" w:tplc="2676FEEE" w:tentative="1">
      <w:start w:val="1"/>
      <w:numFmt w:val="decimal"/>
      <w:lvlText w:val="%4."/>
      <w:lvlJc w:val="left"/>
      <w:pPr>
        <w:tabs>
          <w:tab w:val="num" w:pos="2880"/>
        </w:tabs>
        <w:ind w:left="2880" w:hanging="360"/>
      </w:pPr>
      <w:rPr>
        <w:rFonts w:hint="default"/>
      </w:rPr>
    </w:lvl>
    <w:lvl w:ilvl="4" w:tplc="9F341DDC" w:tentative="1">
      <w:start w:val="1"/>
      <w:numFmt w:val="lowerLetter"/>
      <w:lvlText w:val="%5."/>
      <w:lvlJc w:val="left"/>
      <w:pPr>
        <w:tabs>
          <w:tab w:val="num" w:pos="3600"/>
        </w:tabs>
        <w:ind w:left="3600" w:hanging="360"/>
      </w:pPr>
      <w:rPr>
        <w:rFonts w:hint="default"/>
      </w:rPr>
    </w:lvl>
    <w:lvl w:ilvl="5" w:tplc="056A0E12" w:tentative="1">
      <w:start w:val="1"/>
      <w:numFmt w:val="lowerRoman"/>
      <w:lvlText w:val="%6."/>
      <w:lvlJc w:val="right"/>
      <w:pPr>
        <w:tabs>
          <w:tab w:val="num" w:pos="4320"/>
        </w:tabs>
        <w:ind w:left="4320" w:hanging="180"/>
      </w:pPr>
      <w:rPr>
        <w:rFonts w:hint="default"/>
      </w:rPr>
    </w:lvl>
    <w:lvl w:ilvl="6" w:tplc="2758DC04" w:tentative="1">
      <w:start w:val="1"/>
      <w:numFmt w:val="decimal"/>
      <w:lvlText w:val="%7."/>
      <w:lvlJc w:val="left"/>
      <w:pPr>
        <w:tabs>
          <w:tab w:val="num" w:pos="5040"/>
        </w:tabs>
        <w:ind w:left="5040" w:hanging="360"/>
      </w:pPr>
      <w:rPr>
        <w:rFonts w:hint="default"/>
      </w:rPr>
    </w:lvl>
    <w:lvl w:ilvl="7" w:tplc="3E70BB56" w:tentative="1">
      <w:start w:val="1"/>
      <w:numFmt w:val="lowerLetter"/>
      <w:lvlText w:val="%8."/>
      <w:lvlJc w:val="left"/>
      <w:pPr>
        <w:tabs>
          <w:tab w:val="num" w:pos="5760"/>
        </w:tabs>
        <w:ind w:left="5760" w:hanging="360"/>
      </w:pPr>
      <w:rPr>
        <w:rFonts w:hint="default"/>
      </w:rPr>
    </w:lvl>
    <w:lvl w:ilvl="8" w:tplc="8C96D870" w:tentative="1">
      <w:start w:val="1"/>
      <w:numFmt w:val="lowerRoman"/>
      <w:lvlText w:val="%9."/>
      <w:lvlJc w:val="right"/>
      <w:pPr>
        <w:tabs>
          <w:tab w:val="num" w:pos="6480"/>
        </w:tabs>
        <w:ind w:left="6480" w:hanging="180"/>
      </w:pPr>
      <w:rPr>
        <w:rFonts w:hint="default"/>
      </w:rPr>
    </w:lvl>
  </w:abstractNum>
  <w:abstractNum w:abstractNumId="55" w15:restartNumberingAfterBreak="0">
    <w:nsid w:val="6F457DEA"/>
    <w:multiLevelType w:val="hybridMultilevel"/>
    <w:tmpl w:val="80ACCE9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F8457D0"/>
    <w:multiLevelType w:val="hybridMultilevel"/>
    <w:tmpl w:val="555C25D2"/>
    <w:lvl w:ilvl="0" w:tplc="E7F2C6A6">
      <w:start w:val="3"/>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58" w15:restartNumberingAfterBreak="0">
    <w:nsid w:val="7BF35D68"/>
    <w:multiLevelType w:val="hybridMultilevel"/>
    <w:tmpl w:val="6B562512"/>
    <w:lvl w:ilvl="0" w:tplc="6E02C7FA">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num w:numId="1" w16cid:durableId="1783039070">
    <w:abstractNumId w:val="43"/>
  </w:num>
  <w:num w:numId="2" w16cid:durableId="79105525">
    <w:abstractNumId w:val="23"/>
  </w:num>
  <w:num w:numId="3" w16cid:durableId="1440374768">
    <w:abstractNumId w:val="21"/>
  </w:num>
  <w:num w:numId="4" w16cid:durableId="659702081">
    <w:abstractNumId w:val="50"/>
  </w:num>
  <w:num w:numId="5" w16cid:durableId="938607250">
    <w:abstractNumId w:val="56"/>
  </w:num>
  <w:num w:numId="6" w16cid:durableId="1834446437">
    <w:abstractNumId w:val="46"/>
  </w:num>
  <w:num w:numId="7" w16cid:durableId="1125149700">
    <w:abstractNumId w:val="33"/>
  </w:num>
  <w:num w:numId="8" w16cid:durableId="1138762110">
    <w:abstractNumId w:val="17"/>
  </w:num>
  <w:num w:numId="9" w16cid:durableId="351146860">
    <w:abstractNumId w:val="7"/>
  </w:num>
  <w:num w:numId="10" w16cid:durableId="23790956">
    <w:abstractNumId w:val="30"/>
  </w:num>
  <w:num w:numId="11" w16cid:durableId="191499639">
    <w:abstractNumId w:val="29"/>
  </w:num>
  <w:num w:numId="12" w16cid:durableId="1508326438">
    <w:abstractNumId w:val="41"/>
  </w:num>
  <w:num w:numId="13" w16cid:durableId="160968095">
    <w:abstractNumId w:val="49"/>
  </w:num>
  <w:num w:numId="14" w16cid:durableId="440027451">
    <w:abstractNumId w:val="15"/>
  </w:num>
  <w:num w:numId="15" w16cid:durableId="1456019987">
    <w:abstractNumId w:val="4"/>
  </w:num>
  <w:num w:numId="16" w16cid:durableId="1092821728">
    <w:abstractNumId w:val="51"/>
  </w:num>
  <w:num w:numId="17" w16cid:durableId="594555048">
    <w:abstractNumId w:val="42"/>
  </w:num>
  <w:num w:numId="18" w16cid:durableId="63917716">
    <w:abstractNumId w:val="18"/>
  </w:num>
  <w:num w:numId="19" w16cid:durableId="2115009155">
    <w:abstractNumId w:val="27"/>
  </w:num>
  <w:num w:numId="20" w16cid:durableId="835804212">
    <w:abstractNumId w:val="44"/>
  </w:num>
  <w:num w:numId="21" w16cid:durableId="1047026663">
    <w:abstractNumId w:val="8"/>
  </w:num>
  <w:num w:numId="22" w16cid:durableId="1462576059">
    <w:abstractNumId w:val="58"/>
  </w:num>
  <w:num w:numId="23" w16cid:durableId="967931176">
    <w:abstractNumId w:val="16"/>
  </w:num>
  <w:num w:numId="24" w16cid:durableId="215163684">
    <w:abstractNumId w:val="10"/>
  </w:num>
  <w:num w:numId="25" w16cid:durableId="345861313">
    <w:abstractNumId w:val="35"/>
  </w:num>
  <w:num w:numId="26" w16cid:durableId="1287196015">
    <w:abstractNumId w:val="28"/>
  </w:num>
  <w:num w:numId="27" w16cid:durableId="1376152545">
    <w:abstractNumId w:val="39"/>
  </w:num>
  <w:num w:numId="28" w16cid:durableId="198325653">
    <w:abstractNumId w:val="5"/>
  </w:num>
  <w:num w:numId="29" w16cid:durableId="1192383142">
    <w:abstractNumId w:val="32"/>
  </w:num>
  <w:num w:numId="30" w16cid:durableId="330717644">
    <w:abstractNumId w:val="0"/>
  </w:num>
  <w:num w:numId="31" w16cid:durableId="1457216606">
    <w:abstractNumId w:val="2"/>
  </w:num>
  <w:num w:numId="32" w16cid:durableId="1190100723">
    <w:abstractNumId w:val="3"/>
  </w:num>
  <w:num w:numId="33" w16cid:durableId="191498418">
    <w:abstractNumId w:val="19"/>
  </w:num>
  <w:num w:numId="34" w16cid:durableId="2004896936">
    <w:abstractNumId w:val="40"/>
  </w:num>
  <w:num w:numId="35" w16cid:durableId="537163541">
    <w:abstractNumId w:val="14"/>
  </w:num>
  <w:num w:numId="36" w16cid:durableId="241841385">
    <w:abstractNumId w:val="31"/>
  </w:num>
  <w:num w:numId="37" w16cid:durableId="1171792505">
    <w:abstractNumId w:val="24"/>
  </w:num>
  <w:num w:numId="38" w16cid:durableId="636690394">
    <w:abstractNumId w:val="11"/>
  </w:num>
  <w:num w:numId="39" w16cid:durableId="225342442">
    <w:abstractNumId w:val="1"/>
  </w:num>
  <w:num w:numId="40" w16cid:durableId="1122698292">
    <w:abstractNumId w:val="57"/>
  </w:num>
  <w:num w:numId="41" w16cid:durableId="1605259278">
    <w:abstractNumId w:val="13"/>
  </w:num>
  <w:num w:numId="42" w16cid:durableId="1662269264">
    <w:abstractNumId w:val="22"/>
  </w:num>
  <w:num w:numId="43" w16cid:durableId="2049915570">
    <w:abstractNumId w:val="47"/>
  </w:num>
  <w:num w:numId="44" w16cid:durableId="1592199955">
    <w:abstractNumId w:val="36"/>
  </w:num>
  <w:num w:numId="45" w16cid:durableId="278685475">
    <w:abstractNumId w:val="38"/>
  </w:num>
  <w:num w:numId="46" w16cid:durableId="14621531">
    <w:abstractNumId w:val="9"/>
  </w:num>
  <w:num w:numId="47" w16cid:durableId="232007118">
    <w:abstractNumId w:val="37"/>
  </w:num>
  <w:num w:numId="48" w16cid:durableId="1280642133">
    <w:abstractNumId w:val="34"/>
  </w:num>
  <w:num w:numId="49" w16cid:durableId="1528759394">
    <w:abstractNumId w:val="26"/>
  </w:num>
  <w:num w:numId="50" w16cid:durableId="10256261">
    <w:abstractNumId w:val="12"/>
  </w:num>
  <w:num w:numId="51" w16cid:durableId="1550145516">
    <w:abstractNumId w:val="45"/>
  </w:num>
  <w:num w:numId="52" w16cid:durableId="1880701281">
    <w:abstractNumId w:val="48"/>
  </w:num>
  <w:num w:numId="53" w16cid:durableId="1086920987">
    <w:abstractNumId w:val="53"/>
  </w:num>
  <w:num w:numId="54" w16cid:durableId="1457481412">
    <w:abstractNumId w:val="20"/>
  </w:num>
  <w:num w:numId="55" w16cid:durableId="310907363">
    <w:abstractNumId w:val="52"/>
  </w:num>
  <w:num w:numId="56" w16cid:durableId="1861428932">
    <w:abstractNumId w:val="54"/>
  </w:num>
  <w:num w:numId="57" w16cid:durableId="946427216">
    <w:abstractNumId w:val="55"/>
  </w:num>
  <w:num w:numId="58" w16cid:durableId="709495668">
    <w:abstractNumId w:val="25"/>
  </w:num>
  <w:num w:numId="59" w16cid:durableId="14963591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8"/>
    <w:rsid w:val="00002E66"/>
    <w:rsid w:val="00005703"/>
    <w:rsid w:val="000106B7"/>
    <w:rsid w:val="0001193E"/>
    <w:rsid w:val="00011B39"/>
    <w:rsid w:val="00011B68"/>
    <w:rsid w:val="00016245"/>
    <w:rsid w:val="0002400D"/>
    <w:rsid w:val="00024444"/>
    <w:rsid w:val="00024BC3"/>
    <w:rsid w:val="000344C7"/>
    <w:rsid w:val="000379B2"/>
    <w:rsid w:val="00041A41"/>
    <w:rsid w:val="000437C9"/>
    <w:rsid w:val="000445DB"/>
    <w:rsid w:val="0004580E"/>
    <w:rsid w:val="0004633A"/>
    <w:rsid w:val="000517AB"/>
    <w:rsid w:val="00052DFD"/>
    <w:rsid w:val="00052FF1"/>
    <w:rsid w:val="0006331F"/>
    <w:rsid w:val="000645FF"/>
    <w:rsid w:val="00067587"/>
    <w:rsid w:val="00070506"/>
    <w:rsid w:val="00080000"/>
    <w:rsid w:val="0008047C"/>
    <w:rsid w:val="00083ADC"/>
    <w:rsid w:val="000845E9"/>
    <w:rsid w:val="00085266"/>
    <w:rsid w:val="00085EF8"/>
    <w:rsid w:val="000900B3"/>
    <w:rsid w:val="0009219D"/>
    <w:rsid w:val="00092781"/>
    <w:rsid w:val="00094649"/>
    <w:rsid w:val="00097042"/>
    <w:rsid w:val="000A0EA0"/>
    <w:rsid w:val="000A0F5A"/>
    <w:rsid w:val="000B0B3D"/>
    <w:rsid w:val="000B11E9"/>
    <w:rsid w:val="000B3586"/>
    <w:rsid w:val="000C11F2"/>
    <w:rsid w:val="000C6D15"/>
    <w:rsid w:val="000D234A"/>
    <w:rsid w:val="000E7256"/>
    <w:rsid w:val="000E75B8"/>
    <w:rsid w:val="000F0B6D"/>
    <w:rsid w:val="000F1970"/>
    <w:rsid w:val="000F6226"/>
    <w:rsid w:val="000F65E4"/>
    <w:rsid w:val="000F6CC2"/>
    <w:rsid w:val="0010EB5E"/>
    <w:rsid w:val="0012074B"/>
    <w:rsid w:val="0012387E"/>
    <w:rsid w:val="001242B7"/>
    <w:rsid w:val="0012481D"/>
    <w:rsid w:val="0012620D"/>
    <w:rsid w:val="00127B94"/>
    <w:rsid w:val="00131393"/>
    <w:rsid w:val="00135D47"/>
    <w:rsid w:val="00135FBB"/>
    <w:rsid w:val="00142DD6"/>
    <w:rsid w:val="00143C6A"/>
    <w:rsid w:val="00144C63"/>
    <w:rsid w:val="0014514D"/>
    <w:rsid w:val="00146C4A"/>
    <w:rsid w:val="001529A0"/>
    <w:rsid w:val="00152A1E"/>
    <w:rsid w:val="00152CB8"/>
    <w:rsid w:val="00153BFF"/>
    <w:rsid w:val="001610E1"/>
    <w:rsid w:val="00161C5A"/>
    <w:rsid w:val="00165CDF"/>
    <w:rsid w:val="00166AF8"/>
    <w:rsid w:val="00170637"/>
    <w:rsid w:val="00170641"/>
    <w:rsid w:val="00171809"/>
    <w:rsid w:val="00171E19"/>
    <w:rsid w:val="0017466A"/>
    <w:rsid w:val="00177312"/>
    <w:rsid w:val="001777B4"/>
    <w:rsid w:val="00177A84"/>
    <w:rsid w:val="00180BE5"/>
    <w:rsid w:val="001846B5"/>
    <w:rsid w:val="00192325"/>
    <w:rsid w:val="001938DF"/>
    <w:rsid w:val="001973BA"/>
    <w:rsid w:val="00197417"/>
    <w:rsid w:val="001B316B"/>
    <w:rsid w:val="001B4817"/>
    <w:rsid w:val="001B617A"/>
    <w:rsid w:val="001C65FB"/>
    <w:rsid w:val="001D59A5"/>
    <w:rsid w:val="001E397C"/>
    <w:rsid w:val="001E4520"/>
    <w:rsid w:val="001E46B4"/>
    <w:rsid w:val="001E7D29"/>
    <w:rsid w:val="001F60EA"/>
    <w:rsid w:val="001F6EF7"/>
    <w:rsid w:val="00201FB4"/>
    <w:rsid w:val="00203368"/>
    <w:rsid w:val="002044DA"/>
    <w:rsid w:val="0021092C"/>
    <w:rsid w:val="00210F11"/>
    <w:rsid w:val="002122A5"/>
    <w:rsid w:val="00214AAB"/>
    <w:rsid w:val="00214DB8"/>
    <w:rsid w:val="00216349"/>
    <w:rsid w:val="00217507"/>
    <w:rsid w:val="0022010D"/>
    <w:rsid w:val="002228EE"/>
    <w:rsid w:val="00232FE3"/>
    <w:rsid w:val="0023735F"/>
    <w:rsid w:val="00240271"/>
    <w:rsid w:val="00245FC2"/>
    <w:rsid w:val="0024779F"/>
    <w:rsid w:val="00252766"/>
    <w:rsid w:val="00257E24"/>
    <w:rsid w:val="0026600E"/>
    <w:rsid w:val="0026610E"/>
    <w:rsid w:val="00267535"/>
    <w:rsid w:val="00270C6C"/>
    <w:rsid w:val="00270EA7"/>
    <w:rsid w:val="0027158C"/>
    <w:rsid w:val="0027245B"/>
    <w:rsid w:val="002742D9"/>
    <w:rsid w:val="00274E9E"/>
    <w:rsid w:val="0027659E"/>
    <w:rsid w:val="0028211F"/>
    <w:rsid w:val="00283EE5"/>
    <w:rsid w:val="0028623F"/>
    <w:rsid w:val="002869BA"/>
    <w:rsid w:val="00291073"/>
    <w:rsid w:val="00291519"/>
    <w:rsid w:val="00292C54"/>
    <w:rsid w:val="00292EF3"/>
    <w:rsid w:val="0029543E"/>
    <w:rsid w:val="00296291"/>
    <w:rsid w:val="0029641D"/>
    <w:rsid w:val="00297E26"/>
    <w:rsid w:val="002A3BDD"/>
    <w:rsid w:val="002A596B"/>
    <w:rsid w:val="002A64D7"/>
    <w:rsid w:val="002B189D"/>
    <w:rsid w:val="002B1B29"/>
    <w:rsid w:val="002B7B4D"/>
    <w:rsid w:val="002C0E7B"/>
    <w:rsid w:val="002C1D3D"/>
    <w:rsid w:val="002C338D"/>
    <w:rsid w:val="002C3877"/>
    <w:rsid w:val="002C42AE"/>
    <w:rsid w:val="002D4F3B"/>
    <w:rsid w:val="002D5600"/>
    <w:rsid w:val="002D6947"/>
    <w:rsid w:val="002D6C3A"/>
    <w:rsid w:val="002D6C65"/>
    <w:rsid w:val="002E01DD"/>
    <w:rsid w:val="002E1980"/>
    <w:rsid w:val="002E29D8"/>
    <w:rsid w:val="002E5AA4"/>
    <w:rsid w:val="002E6766"/>
    <w:rsid w:val="002E6C15"/>
    <w:rsid w:val="002F0645"/>
    <w:rsid w:val="0030157F"/>
    <w:rsid w:val="00303BA6"/>
    <w:rsid w:val="00305251"/>
    <w:rsid w:val="00305E31"/>
    <w:rsid w:val="00312993"/>
    <w:rsid w:val="00314229"/>
    <w:rsid w:val="00323E0B"/>
    <w:rsid w:val="003240FC"/>
    <w:rsid w:val="003279D2"/>
    <w:rsid w:val="0033198E"/>
    <w:rsid w:val="0033223C"/>
    <w:rsid w:val="003348C0"/>
    <w:rsid w:val="003411D3"/>
    <w:rsid w:val="00341402"/>
    <w:rsid w:val="003435CE"/>
    <w:rsid w:val="0034732A"/>
    <w:rsid w:val="003476D3"/>
    <w:rsid w:val="003479C5"/>
    <w:rsid w:val="00347D6A"/>
    <w:rsid w:val="00350510"/>
    <w:rsid w:val="00351AF2"/>
    <w:rsid w:val="00355BAF"/>
    <w:rsid w:val="00356A0E"/>
    <w:rsid w:val="00357C75"/>
    <w:rsid w:val="00360ACC"/>
    <w:rsid w:val="003674FA"/>
    <w:rsid w:val="00367ECA"/>
    <w:rsid w:val="00371C32"/>
    <w:rsid w:val="00372BBF"/>
    <w:rsid w:val="003744CF"/>
    <w:rsid w:val="0037497C"/>
    <w:rsid w:val="00382332"/>
    <w:rsid w:val="00384DC3"/>
    <w:rsid w:val="003A2887"/>
    <w:rsid w:val="003A2F7E"/>
    <w:rsid w:val="003A40AE"/>
    <w:rsid w:val="003A74F1"/>
    <w:rsid w:val="003B0171"/>
    <w:rsid w:val="003B1366"/>
    <w:rsid w:val="003B1974"/>
    <w:rsid w:val="003B5D9A"/>
    <w:rsid w:val="003C1E79"/>
    <w:rsid w:val="003C3B23"/>
    <w:rsid w:val="003C441C"/>
    <w:rsid w:val="003D0099"/>
    <w:rsid w:val="003D5938"/>
    <w:rsid w:val="003D6E95"/>
    <w:rsid w:val="003E0540"/>
    <w:rsid w:val="003E1515"/>
    <w:rsid w:val="003E4776"/>
    <w:rsid w:val="003E50DA"/>
    <w:rsid w:val="003F0C85"/>
    <w:rsid w:val="003F2FE1"/>
    <w:rsid w:val="00400768"/>
    <w:rsid w:val="0040501E"/>
    <w:rsid w:val="00406B77"/>
    <w:rsid w:val="00410F04"/>
    <w:rsid w:val="00411B2E"/>
    <w:rsid w:val="0041392B"/>
    <w:rsid w:val="0041736E"/>
    <w:rsid w:val="00421A47"/>
    <w:rsid w:val="00430A97"/>
    <w:rsid w:val="004321BD"/>
    <w:rsid w:val="00433125"/>
    <w:rsid w:val="00435C9E"/>
    <w:rsid w:val="00437E18"/>
    <w:rsid w:val="0044070D"/>
    <w:rsid w:val="00450CEA"/>
    <w:rsid w:val="004608DD"/>
    <w:rsid w:val="0046287A"/>
    <w:rsid w:val="004630FC"/>
    <w:rsid w:val="00463FB7"/>
    <w:rsid w:val="00466E5F"/>
    <w:rsid w:val="00467970"/>
    <w:rsid w:val="00467C23"/>
    <w:rsid w:val="004707AD"/>
    <w:rsid w:val="0047244B"/>
    <w:rsid w:val="00484A77"/>
    <w:rsid w:val="0048624C"/>
    <w:rsid w:val="004862A6"/>
    <w:rsid w:val="004918AC"/>
    <w:rsid w:val="00492952"/>
    <w:rsid w:val="00492DC2"/>
    <w:rsid w:val="004943EE"/>
    <w:rsid w:val="004A33C1"/>
    <w:rsid w:val="004A37AF"/>
    <w:rsid w:val="004A7253"/>
    <w:rsid w:val="004B4549"/>
    <w:rsid w:val="004B508F"/>
    <w:rsid w:val="004B52F3"/>
    <w:rsid w:val="004B6B77"/>
    <w:rsid w:val="004C442E"/>
    <w:rsid w:val="004C606A"/>
    <w:rsid w:val="004D14F9"/>
    <w:rsid w:val="004E3349"/>
    <w:rsid w:val="004F4341"/>
    <w:rsid w:val="00500B32"/>
    <w:rsid w:val="00512EDF"/>
    <w:rsid w:val="005139F0"/>
    <w:rsid w:val="00514241"/>
    <w:rsid w:val="00514ADB"/>
    <w:rsid w:val="00517570"/>
    <w:rsid w:val="00517813"/>
    <w:rsid w:val="00523B9E"/>
    <w:rsid w:val="005311D3"/>
    <w:rsid w:val="00534ADE"/>
    <w:rsid w:val="00536A74"/>
    <w:rsid w:val="00541AF2"/>
    <w:rsid w:val="00542E1F"/>
    <w:rsid w:val="00545166"/>
    <w:rsid w:val="00546E3A"/>
    <w:rsid w:val="00552237"/>
    <w:rsid w:val="005555F5"/>
    <w:rsid w:val="005564B4"/>
    <w:rsid w:val="00557504"/>
    <w:rsid w:val="00562ACB"/>
    <w:rsid w:val="00562AD3"/>
    <w:rsid w:val="00563785"/>
    <w:rsid w:val="0056429E"/>
    <w:rsid w:val="005652E8"/>
    <w:rsid w:val="00581DA4"/>
    <w:rsid w:val="00583C01"/>
    <w:rsid w:val="00585991"/>
    <w:rsid w:val="005910B3"/>
    <w:rsid w:val="00591BA1"/>
    <w:rsid w:val="00594197"/>
    <w:rsid w:val="00596885"/>
    <w:rsid w:val="005B17D3"/>
    <w:rsid w:val="005B2640"/>
    <w:rsid w:val="005B4C3F"/>
    <w:rsid w:val="005B63E7"/>
    <w:rsid w:val="005C040A"/>
    <w:rsid w:val="005C4C61"/>
    <w:rsid w:val="005C4DCD"/>
    <w:rsid w:val="005C5BD5"/>
    <w:rsid w:val="005C5CDF"/>
    <w:rsid w:val="005D0804"/>
    <w:rsid w:val="005D1204"/>
    <w:rsid w:val="005D306F"/>
    <w:rsid w:val="005D434B"/>
    <w:rsid w:val="005D6ED4"/>
    <w:rsid w:val="005E05BB"/>
    <w:rsid w:val="005E4DBB"/>
    <w:rsid w:val="005E66E0"/>
    <w:rsid w:val="005E7E20"/>
    <w:rsid w:val="005F1AED"/>
    <w:rsid w:val="005F46F1"/>
    <w:rsid w:val="005F7725"/>
    <w:rsid w:val="006022CE"/>
    <w:rsid w:val="00605E8D"/>
    <w:rsid w:val="006120C2"/>
    <w:rsid w:val="006145B7"/>
    <w:rsid w:val="00620CEE"/>
    <w:rsid w:val="006213F6"/>
    <w:rsid w:val="0062660F"/>
    <w:rsid w:val="00627863"/>
    <w:rsid w:val="00635BE6"/>
    <w:rsid w:val="00640513"/>
    <w:rsid w:val="00647C41"/>
    <w:rsid w:val="00652A0F"/>
    <w:rsid w:val="0065599A"/>
    <w:rsid w:val="00656F6F"/>
    <w:rsid w:val="00660CC6"/>
    <w:rsid w:val="00662490"/>
    <w:rsid w:val="006633B2"/>
    <w:rsid w:val="0066453A"/>
    <w:rsid w:val="00665D20"/>
    <w:rsid w:val="00667A47"/>
    <w:rsid w:val="00667F8D"/>
    <w:rsid w:val="0067668A"/>
    <w:rsid w:val="006811C4"/>
    <w:rsid w:val="0068346A"/>
    <w:rsid w:val="00683D77"/>
    <w:rsid w:val="00684C4B"/>
    <w:rsid w:val="00687D14"/>
    <w:rsid w:val="0069020D"/>
    <w:rsid w:val="00694CEE"/>
    <w:rsid w:val="0069682F"/>
    <w:rsid w:val="006A1051"/>
    <w:rsid w:val="006A58AB"/>
    <w:rsid w:val="006A755D"/>
    <w:rsid w:val="006B295B"/>
    <w:rsid w:val="006B4423"/>
    <w:rsid w:val="006B47A6"/>
    <w:rsid w:val="006B5BE4"/>
    <w:rsid w:val="006D36AB"/>
    <w:rsid w:val="006D6455"/>
    <w:rsid w:val="006E41B7"/>
    <w:rsid w:val="006F1AC9"/>
    <w:rsid w:val="006F28D7"/>
    <w:rsid w:val="00702935"/>
    <w:rsid w:val="0070326F"/>
    <w:rsid w:val="00704267"/>
    <w:rsid w:val="007061E9"/>
    <w:rsid w:val="007113F4"/>
    <w:rsid w:val="00714ADB"/>
    <w:rsid w:val="00714BC9"/>
    <w:rsid w:val="00714F11"/>
    <w:rsid w:val="007224DC"/>
    <w:rsid w:val="00723E07"/>
    <w:rsid w:val="00725F09"/>
    <w:rsid w:val="007261D0"/>
    <w:rsid w:val="00730D9E"/>
    <w:rsid w:val="007314E0"/>
    <w:rsid w:val="00741530"/>
    <w:rsid w:val="00747FBA"/>
    <w:rsid w:val="007538E8"/>
    <w:rsid w:val="0075469B"/>
    <w:rsid w:val="007550B4"/>
    <w:rsid w:val="0076632D"/>
    <w:rsid w:val="0077025E"/>
    <w:rsid w:val="00772A04"/>
    <w:rsid w:val="00780FAE"/>
    <w:rsid w:val="00783211"/>
    <w:rsid w:val="007917CF"/>
    <w:rsid w:val="00796655"/>
    <w:rsid w:val="007A0CF7"/>
    <w:rsid w:val="007A4FB6"/>
    <w:rsid w:val="007B4864"/>
    <w:rsid w:val="007C0396"/>
    <w:rsid w:val="007C04AD"/>
    <w:rsid w:val="007C2482"/>
    <w:rsid w:val="007C579C"/>
    <w:rsid w:val="007D0086"/>
    <w:rsid w:val="007D358B"/>
    <w:rsid w:val="007D3C0F"/>
    <w:rsid w:val="007E0135"/>
    <w:rsid w:val="007E35FE"/>
    <w:rsid w:val="007E3E7F"/>
    <w:rsid w:val="007F045C"/>
    <w:rsid w:val="007F35AC"/>
    <w:rsid w:val="007F520F"/>
    <w:rsid w:val="007F7737"/>
    <w:rsid w:val="007F7F5A"/>
    <w:rsid w:val="00803EAB"/>
    <w:rsid w:val="00813244"/>
    <w:rsid w:val="00815040"/>
    <w:rsid w:val="00815E89"/>
    <w:rsid w:val="008216F9"/>
    <w:rsid w:val="0082197E"/>
    <w:rsid w:val="008220B4"/>
    <w:rsid w:val="00824654"/>
    <w:rsid w:val="0082573E"/>
    <w:rsid w:val="00825A1C"/>
    <w:rsid w:val="00826285"/>
    <w:rsid w:val="008311AE"/>
    <w:rsid w:val="00833A97"/>
    <w:rsid w:val="00837321"/>
    <w:rsid w:val="0084019B"/>
    <w:rsid w:val="00843390"/>
    <w:rsid w:val="008478F8"/>
    <w:rsid w:val="00853C67"/>
    <w:rsid w:val="008603BF"/>
    <w:rsid w:val="0086616B"/>
    <w:rsid w:val="00866974"/>
    <w:rsid w:val="0087000E"/>
    <w:rsid w:val="00872F11"/>
    <w:rsid w:val="00872FDD"/>
    <w:rsid w:val="00874528"/>
    <w:rsid w:val="008757DA"/>
    <w:rsid w:val="00875A5D"/>
    <w:rsid w:val="00876B3A"/>
    <w:rsid w:val="00877701"/>
    <w:rsid w:val="00877CEF"/>
    <w:rsid w:val="008801B5"/>
    <w:rsid w:val="00882AB4"/>
    <w:rsid w:val="008830DB"/>
    <w:rsid w:val="0089172C"/>
    <w:rsid w:val="00892326"/>
    <w:rsid w:val="00894D59"/>
    <w:rsid w:val="008A17D8"/>
    <w:rsid w:val="008A1C96"/>
    <w:rsid w:val="008A1CFB"/>
    <w:rsid w:val="008A1D6F"/>
    <w:rsid w:val="008A45DE"/>
    <w:rsid w:val="008A5FEE"/>
    <w:rsid w:val="008A7BC9"/>
    <w:rsid w:val="008B1B54"/>
    <w:rsid w:val="008B258C"/>
    <w:rsid w:val="008C0AB2"/>
    <w:rsid w:val="008C316E"/>
    <w:rsid w:val="008D1A44"/>
    <w:rsid w:val="008E0E8B"/>
    <w:rsid w:val="008E587E"/>
    <w:rsid w:val="008E5902"/>
    <w:rsid w:val="008E646F"/>
    <w:rsid w:val="008E719B"/>
    <w:rsid w:val="008E75D7"/>
    <w:rsid w:val="008F55D9"/>
    <w:rsid w:val="008F681A"/>
    <w:rsid w:val="0090148D"/>
    <w:rsid w:val="009034A7"/>
    <w:rsid w:val="00906C4C"/>
    <w:rsid w:val="0090758D"/>
    <w:rsid w:val="009117D0"/>
    <w:rsid w:val="00917825"/>
    <w:rsid w:val="009232DB"/>
    <w:rsid w:val="0093427C"/>
    <w:rsid w:val="00934EE3"/>
    <w:rsid w:val="00937057"/>
    <w:rsid w:val="00937D9A"/>
    <w:rsid w:val="009405C7"/>
    <w:rsid w:val="00943D76"/>
    <w:rsid w:val="009449C1"/>
    <w:rsid w:val="009449F7"/>
    <w:rsid w:val="0095014C"/>
    <w:rsid w:val="009543CB"/>
    <w:rsid w:val="00954716"/>
    <w:rsid w:val="00957644"/>
    <w:rsid w:val="00962694"/>
    <w:rsid w:val="00963B4C"/>
    <w:rsid w:val="00964DAA"/>
    <w:rsid w:val="00971F79"/>
    <w:rsid w:val="00974E76"/>
    <w:rsid w:val="009753D9"/>
    <w:rsid w:val="009757D3"/>
    <w:rsid w:val="00980F60"/>
    <w:rsid w:val="0098271B"/>
    <w:rsid w:val="00983275"/>
    <w:rsid w:val="00983AC7"/>
    <w:rsid w:val="00983B9D"/>
    <w:rsid w:val="00986E6B"/>
    <w:rsid w:val="0099210F"/>
    <w:rsid w:val="0099373C"/>
    <w:rsid w:val="009939B8"/>
    <w:rsid w:val="009944B7"/>
    <w:rsid w:val="00994CF9"/>
    <w:rsid w:val="00996730"/>
    <w:rsid w:val="009968E0"/>
    <w:rsid w:val="00996D2F"/>
    <w:rsid w:val="009A3425"/>
    <w:rsid w:val="009A77AD"/>
    <w:rsid w:val="009B0018"/>
    <w:rsid w:val="009B50FE"/>
    <w:rsid w:val="009B5718"/>
    <w:rsid w:val="009C2450"/>
    <w:rsid w:val="009C70E3"/>
    <w:rsid w:val="009D625B"/>
    <w:rsid w:val="009E036A"/>
    <w:rsid w:val="009E35AA"/>
    <w:rsid w:val="009E5726"/>
    <w:rsid w:val="009E6A65"/>
    <w:rsid w:val="009F5D15"/>
    <w:rsid w:val="009F5F23"/>
    <w:rsid w:val="009F5FC4"/>
    <w:rsid w:val="00A063D5"/>
    <w:rsid w:val="00A16D02"/>
    <w:rsid w:val="00A17C3E"/>
    <w:rsid w:val="00A20CCD"/>
    <w:rsid w:val="00A226D6"/>
    <w:rsid w:val="00A23379"/>
    <w:rsid w:val="00A27898"/>
    <w:rsid w:val="00A37EE6"/>
    <w:rsid w:val="00A37FAE"/>
    <w:rsid w:val="00A406A6"/>
    <w:rsid w:val="00A4234D"/>
    <w:rsid w:val="00A455FE"/>
    <w:rsid w:val="00A5024D"/>
    <w:rsid w:val="00A52F5A"/>
    <w:rsid w:val="00A55FCA"/>
    <w:rsid w:val="00A61541"/>
    <w:rsid w:val="00A62CB2"/>
    <w:rsid w:val="00A63F2D"/>
    <w:rsid w:val="00A7158B"/>
    <w:rsid w:val="00A75DED"/>
    <w:rsid w:val="00A76761"/>
    <w:rsid w:val="00A8413D"/>
    <w:rsid w:val="00A84D45"/>
    <w:rsid w:val="00A85E4E"/>
    <w:rsid w:val="00A94472"/>
    <w:rsid w:val="00A973C8"/>
    <w:rsid w:val="00AA0513"/>
    <w:rsid w:val="00AA1699"/>
    <w:rsid w:val="00AA3D17"/>
    <w:rsid w:val="00AA6004"/>
    <w:rsid w:val="00AA69CD"/>
    <w:rsid w:val="00AA7A3E"/>
    <w:rsid w:val="00AB04FE"/>
    <w:rsid w:val="00AB1E22"/>
    <w:rsid w:val="00AB20E4"/>
    <w:rsid w:val="00AB2A9C"/>
    <w:rsid w:val="00AB3B76"/>
    <w:rsid w:val="00AC6F51"/>
    <w:rsid w:val="00AD14FB"/>
    <w:rsid w:val="00AD290E"/>
    <w:rsid w:val="00AD2B15"/>
    <w:rsid w:val="00AD2E66"/>
    <w:rsid w:val="00AD4E5E"/>
    <w:rsid w:val="00AD7EA0"/>
    <w:rsid w:val="00AE017F"/>
    <w:rsid w:val="00AE5B6A"/>
    <w:rsid w:val="00AE60CA"/>
    <w:rsid w:val="00AE773E"/>
    <w:rsid w:val="00AF5DF7"/>
    <w:rsid w:val="00B01D23"/>
    <w:rsid w:val="00B06ED6"/>
    <w:rsid w:val="00B1290C"/>
    <w:rsid w:val="00B16D0C"/>
    <w:rsid w:val="00B33CCB"/>
    <w:rsid w:val="00B37DF4"/>
    <w:rsid w:val="00B43FF6"/>
    <w:rsid w:val="00B4780D"/>
    <w:rsid w:val="00B5333F"/>
    <w:rsid w:val="00B57033"/>
    <w:rsid w:val="00B579A5"/>
    <w:rsid w:val="00B676AA"/>
    <w:rsid w:val="00B6782E"/>
    <w:rsid w:val="00B71BCF"/>
    <w:rsid w:val="00B7475D"/>
    <w:rsid w:val="00B82520"/>
    <w:rsid w:val="00B835AF"/>
    <w:rsid w:val="00B8400E"/>
    <w:rsid w:val="00B84D8C"/>
    <w:rsid w:val="00B8744C"/>
    <w:rsid w:val="00B87806"/>
    <w:rsid w:val="00B903A7"/>
    <w:rsid w:val="00B946E9"/>
    <w:rsid w:val="00B94816"/>
    <w:rsid w:val="00B961D8"/>
    <w:rsid w:val="00BA572B"/>
    <w:rsid w:val="00BB00CE"/>
    <w:rsid w:val="00BB4420"/>
    <w:rsid w:val="00BB5244"/>
    <w:rsid w:val="00BC14A8"/>
    <w:rsid w:val="00BC180C"/>
    <w:rsid w:val="00BC27C4"/>
    <w:rsid w:val="00BC2EBC"/>
    <w:rsid w:val="00BD0A2E"/>
    <w:rsid w:val="00BD53C9"/>
    <w:rsid w:val="00BD6C08"/>
    <w:rsid w:val="00BE2349"/>
    <w:rsid w:val="00BF138F"/>
    <w:rsid w:val="00BF3F2E"/>
    <w:rsid w:val="00BF4450"/>
    <w:rsid w:val="00BF58F2"/>
    <w:rsid w:val="00C00C81"/>
    <w:rsid w:val="00C0150C"/>
    <w:rsid w:val="00C02A06"/>
    <w:rsid w:val="00C0648D"/>
    <w:rsid w:val="00C06D05"/>
    <w:rsid w:val="00C11239"/>
    <w:rsid w:val="00C11B16"/>
    <w:rsid w:val="00C11E42"/>
    <w:rsid w:val="00C13338"/>
    <w:rsid w:val="00C1370A"/>
    <w:rsid w:val="00C140DC"/>
    <w:rsid w:val="00C14E38"/>
    <w:rsid w:val="00C166E6"/>
    <w:rsid w:val="00C23190"/>
    <w:rsid w:val="00C2476D"/>
    <w:rsid w:val="00C265CA"/>
    <w:rsid w:val="00C36683"/>
    <w:rsid w:val="00C40953"/>
    <w:rsid w:val="00C42850"/>
    <w:rsid w:val="00C43836"/>
    <w:rsid w:val="00C44FE5"/>
    <w:rsid w:val="00C46619"/>
    <w:rsid w:val="00C5351C"/>
    <w:rsid w:val="00C56D1A"/>
    <w:rsid w:val="00C66586"/>
    <w:rsid w:val="00C70E37"/>
    <w:rsid w:val="00C723D9"/>
    <w:rsid w:val="00C7330A"/>
    <w:rsid w:val="00C757EA"/>
    <w:rsid w:val="00C77798"/>
    <w:rsid w:val="00C77BA7"/>
    <w:rsid w:val="00C8049B"/>
    <w:rsid w:val="00C8093B"/>
    <w:rsid w:val="00C82885"/>
    <w:rsid w:val="00C82D6A"/>
    <w:rsid w:val="00C83496"/>
    <w:rsid w:val="00C840A1"/>
    <w:rsid w:val="00C84F88"/>
    <w:rsid w:val="00C856C0"/>
    <w:rsid w:val="00C85E84"/>
    <w:rsid w:val="00C87D61"/>
    <w:rsid w:val="00C91B32"/>
    <w:rsid w:val="00C91B74"/>
    <w:rsid w:val="00C91BEC"/>
    <w:rsid w:val="00C95430"/>
    <w:rsid w:val="00C95A11"/>
    <w:rsid w:val="00C95E61"/>
    <w:rsid w:val="00CA1717"/>
    <w:rsid w:val="00CA3A61"/>
    <w:rsid w:val="00CB2EA5"/>
    <w:rsid w:val="00CB62D2"/>
    <w:rsid w:val="00CB7B5B"/>
    <w:rsid w:val="00CC2477"/>
    <w:rsid w:val="00CC2B6A"/>
    <w:rsid w:val="00CC600C"/>
    <w:rsid w:val="00CD0579"/>
    <w:rsid w:val="00CD15EE"/>
    <w:rsid w:val="00CD7656"/>
    <w:rsid w:val="00CE1FB0"/>
    <w:rsid w:val="00CE5FFA"/>
    <w:rsid w:val="00CE68C8"/>
    <w:rsid w:val="00CE6D26"/>
    <w:rsid w:val="00CE7908"/>
    <w:rsid w:val="00CF0657"/>
    <w:rsid w:val="00CF0927"/>
    <w:rsid w:val="00D00D11"/>
    <w:rsid w:val="00D01051"/>
    <w:rsid w:val="00D0279A"/>
    <w:rsid w:val="00D03D8F"/>
    <w:rsid w:val="00D05804"/>
    <w:rsid w:val="00D06CDD"/>
    <w:rsid w:val="00D11466"/>
    <w:rsid w:val="00D13728"/>
    <w:rsid w:val="00D1555F"/>
    <w:rsid w:val="00D15D65"/>
    <w:rsid w:val="00D21AC6"/>
    <w:rsid w:val="00D272B6"/>
    <w:rsid w:val="00D315A6"/>
    <w:rsid w:val="00D33D43"/>
    <w:rsid w:val="00D40087"/>
    <w:rsid w:val="00D407E3"/>
    <w:rsid w:val="00D41894"/>
    <w:rsid w:val="00D4405F"/>
    <w:rsid w:val="00D44645"/>
    <w:rsid w:val="00D44FC2"/>
    <w:rsid w:val="00D51AB6"/>
    <w:rsid w:val="00D54060"/>
    <w:rsid w:val="00D54509"/>
    <w:rsid w:val="00D56C82"/>
    <w:rsid w:val="00D5732D"/>
    <w:rsid w:val="00D64B37"/>
    <w:rsid w:val="00D7219C"/>
    <w:rsid w:val="00D728A3"/>
    <w:rsid w:val="00D745A0"/>
    <w:rsid w:val="00D767C6"/>
    <w:rsid w:val="00D858C5"/>
    <w:rsid w:val="00D87F47"/>
    <w:rsid w:val="00D928D2"/>
    <w:rsid w:val="00DA2BB5"/>
    <w:rsid w:val="00DA35D8"/>
    <w:rsid w:val="00DA7941"/>
    <w:rsid w:val="00DB605B"/>
    <w:rsid w:val="00DB66CA"/>
    <w:rsid w:val="00DB7924"/>
    <w:rsid w:val="00DC0095"/>
    <w:rsid w:val="00DC4C32"/>
    <w:rsid w:val="00DC5799"/>
    <w:rsid w:val="00DD4BA9"/>
    <w:rsid w:val="00DD7ADB"/>
    <w:rsid w:val="00DE685F"/>
    <w:rsid w:val="00DF07E0"/>
    <w:rsid w:val="00DF1EED"/>
    <w:rsid w:val="00DF2D59"/>
    <w:rsid w:val="00E00BE1"/>
    <w:rsid w:val="00E025B0"/>
    <w:rsid w:val="00E045AC"/>
    <w:rsid w:val="00E05171"/>
    <w:rsid w:val="00E05DC4"/>
    <w:rsid w:val="00E1092B"/>
    <w:rsid w:val="00E14FCD"/>
    <w:rsid w:val="00E167B6"/>
    <w:rsid w:val="00E233C7"/>
    <w:rsid w:val="00E23888"/>
    <w:rsid w:val="00E27264"/>
    <w:rsid w:val="00E27342"/>
    <w:rsid w:val="00E44F1C"/>
    <w:rsid w:val="00E514ED"/>
    <w:rsid w:val="00E562A2"/>
    <w:rsid w:val="00E672D5"/>
    <w:rsid w:val="00E67D93"/>
    <w:rsid w:val="00E72E36"/>
    <w:rsid w:val="00E7434E"/>
    <w:rsid w:val="00E74AA0"/>
    <w:rsid w:val="00E74ED4"/>
    <w:rsid w:val="00E816EF"/>
    <w:rsid w:val="00E866E2"/>
    <w:rsid w:val="00E87BA1"/>
    <w:rsid w:val="00E946F2"/>
    <w:rsid w:val="00E963D0"/>
    <w:rsid w:val="00E964B4"/>
    <w:rsid w:val="00E96B00"/>
    <w:rsid w:val="00E97F5E"/>
    <w:rsid w:val="00EA1684"/>
    <w:rsid w:val="00EA43E8"/>
    <w:rsid w:val="00EA6894"/>
    <w:rsid w:val="00EB3BBC"/>
    <w:rsid w:val="00EB577F"/>
    <w:rsid w:val="00EB7C36"/>
    <w:rsid w:val="00EC2C01"/>
    <w:rsid w:val="00EC2C68"/>
    <w:rsid w:val="00EC3BF1"/>
    <w:rsid w:val="00EC4193"/>
    <w:rsid w:val="00EC4A34"/>
    <w:rsid w:val="00EC5103"/>
    <w:rsid w:val="00EC58D8"/>
    <w:rsid w:val="00ED1A42"/>
    <w:rsid w:val="00EE1723"/>
    <w:rsid w:val="00EE2EE4"/>
    <w:rsid w:val="00EF41F8"/>
    <w:rsid w:val="00F00B50"/>
    <w:rsid w:val="00F01357"/>
    <w:rsid w:val="00F06788"/>
    <w:rsid w:val="00F103E9"/>
    <w:rsid w:val="00F143C2"/>
    <w:rsid w:val="00F17A70"/>
    <w:rsid w:val="00F33DDB"/>
    <w:rsid w:val="00F40AE7"/>
    <w:rsid w:val="00F53686"/>
    <w:rsid w:val="00F56F2E"/>
    <w:rsid w:val="00F5726E"/>
    <w:rsid w:val="00F576D0"/>
    <w:rsid w:val="00F63B92"/>
    <w:rsid w:val="00F66772"/>
    <w:rsid w:val="00F70AAF"/>
    <w:rsid w:val="00F7139B"/>
    <w:rsid w:val="00F801AB"/>
    <w:rsid w:val="00F80AE4"/>
    <w:rsid w:val="00F80EB0"/>
    <w:rsid w:val="00F81A96"/>
    <w:rsid w:val="00F832C0"/>
    <w:rsid w:val="00F83D54"/>
    <w:rsid w:val="00F87685"/>
    <w:rsid w:val="00F9065D"/>
    <w:rsid w:val="00F92952"/>
    <w:rsid w:val="00F94DE1"/>
    <w:rsid w:val="00FA13FB"/>
    <w:rsid w:val="00FA326C"/>
    <w:rsid w:val="00FA56C9"/>
    <w:rsid w:val="00FA603E"/>
    <w:rsid w:val="00FA68C7"/>
    <w:rsid w:val="00FA6F02"/>
    <w:rsid w:val="00FA74C2"/>
    <w:rsid w:val="00FA7A06"/>
    <w:rsid w:val="00FB09A1"/>
    <w:rsid w:val="00FB4B83"/>
    <w:rsid w:val="00FB696F"/>
    <w:rsid w:val="00FB75D0"/>
    <w:rsid w:val="00FB7EA8"/>
    <w:rsid w:val="00FC027E"/>
    <w:rsid w:val="00FC255C"/>
    <w:rsid w:val="00FC7D08"/>
    <w:rsid w:val="00FD20BB"/>
    <w:rsid w:val="00FD75EA"/>
    <w:rsid w:val="00FD794C"/>
    <w:rsid w:val="00FE0433"/>
    <w:rsid w:val="00FE3876"/>
    <w:rsid w:val="00FE497C"/>
    <w:rsid w:val="00FE510D"/>
    <w:rsid w:val="00FE6D93"/>
    <w:rsid w:val="00FF05C9"/>
    <w:rsid w:val="00FF107B"/>
    <w:rsid w:val="00FF11D4"/>
    <w:rsid w:val="00FF376A"/>
    <w:rsid w:val="00FF6B29"/>
    <w:rsid w:val="012D46C1"/>
    <w:rsid w:val="02BAA664"/>
    <w:rsid w:val="05FC2F4D"/>
    <w:rsid w:val="06340362"/>
    <w:rsid w:val="0669087F"/>
    <w:rsid w:val="09259EA9"/>
    <w:rsid w:val="0E2A599D"/>
    <w:rsid w:val="0FCDB135"/>
    <w:rsid w:val="113EE1F4"/>
    <w:rsid w:val="11782CB7"/>
    <w:rsid w:val="12A55DA7"/>
    <w:rsid w:val="13ED9CAE"/>
    <w:rsid w:val="15339938"/>
    <w:rsid w:val="160F08F6"/>
    <w:rsid w:val="164B88ED"/>
    <w:rsid w:val="194A12D8"/>
    <w:rsid w:val="195ABEB9"/>
    <w:rsid w:val="1B05D1B3"/>
    <w:rsid w:val="1C254F1F"/>
    <w:rsid w:val="1D0429F2"/>
    <w:rsid w:val="1DDA2BE5"/>
    <w:rsid w:val="1EF6AD02"/>
    <w:rsid w:val="1F093A69"/>
    <w:rsid w:val="1F40B986"/>
    <w:rsid w:val="2796C6D1"/>
    <w:rsid w:val="284F4C6D"/>
    <w:rsid w:val="293F9A33"/>
    <w:rsid w:val="2D7252FB"/>
    <w:rsid w:val="2DCF4357"/>
    <w:rsid w:val="2E0B1DD0"/>
    <w:rsid w:val="2E3DAAF8"/>
    <w:rsid w:val="2F233D63"/>
    <w:rsid w:val="30214E86"/>
    <w:rsid w:val="31265CB3"/>
    <w:rsid w:val="3307CAA8"/>
    <w:rsid w:val="3412ECC1"/>
    <w:rsid w:val="3493717D"/>
    <w:rsid w:val="35ABF5F9"/>
    <w:rsid w:val="398FA038"/>
    <w:rsid w:val="3CE082CA"/>
    <w:rsid w:val="3F03A74E"/>
    <w:rsid w:val="40D7D702"/>
    <w:rsid w:val="438F6C76"/>
    <w:rsid w:val="439ACF5A"/>
    <w:rsid w:val="46BB1E2E"/>
    <w:rsid w:val="473CB6ED"/>
    <w:rsid w:val="476B2ADA"/>
    <w:rsid w:val="477B0E90"/>
    <w:rsid w:val="482F82D4"/>
    <w:rsid w:val="493B77DD"/>
    <w:rsid w:val="49ADB188"/>
    <w:rsid w:val="49B7F0A3"/>
    <w:rsid w:val="4AFDCC64"/>
    <w:rsid w:val="4B60A9A3"/>
    <w:rsid w:val="4BFFA7FF"/>
    <w:rsid w:val="4C3ADDBA"/>
    <w:rsid w:val="4DC3A687"/>
    <w:rsid w:val="4DFF5928"/>
    <w:rsid w:val="4E71E012"/>
    <w:rsid w:val="4F862075"/>
    <w:rsid w:val="54A0A5C8"/>
    <w:rsid w:val="57217220"/>
    <w:rsid w:val="578CD89C"/>
    <w:rsid w:val="5C07B321"/>
    <w:rsid w:val="5E8803DC"/>
    <w:rsid w:val="5EC1ACC5"/>
    <w:rsid w:val="5F375DB3"/>
    <w:rsid w:val="5F6D6E9F"/>
    <w:rsid w:val="6138149B"/>
    <w:rsid w:val="63424CA2"/>
    <w:rsid w:val="638AC511"/>
    <w:rsid w:val="69C0D0BF"/>
    <w:rsid w:val="69E1D4E6"/>
    <w:rsid w:val="6A4DF109"/>
    <w:rsid w:val="6AB493B2"/>
    <w:rsid w:val="6AE520B4"/>
    <w:rsid w:val="6B554C0D"/>
    <w:rsid w:val="6F6EDC78"/>
    <w:rsid w:val="70A64E00"/>
    <w:rsid w:val="71DB89E4"/>
    <w:rsid w:val="7228D300"/>
    <w:rsid w:val="725FFAC5"/>
    <w:rsid w:val="72E998D4"/>
    <w:rsid w:val="740DE240"/>
    <w:rsid w:val="747FB0B8"/>
    <w:rsid w:val="7494ABCE"/>
    <w:rsid w:val="76376300"/>
    <w:rsid w:val="7A3E784C"/>
    <w:rsid w:val="7AB18F1F"/>
    <w:rsid w:val="7AB59095"/>
    <w:rsid w:val="7B083DF0"/>
    <w:rsid w:val="7B0E5549"/>
    <w:rsid w:val="7BF8073E"/>
    <w:rsid w:val="7F8CE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86E9B"/>
  <w15:chartTrackingRefBased/>
  <w15:docId w15:val="{56B45B0C-145A-4A00-87BC-165239E7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B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177A84"/>
    <w:pPr>
      <w:ind w:left="708"/>
    </w:pPr>
  </w:style>
  <w:style w:type="paragraph" w:styleId="Zpat">
    <w:name w:val="footer"/>
    <w:basedOn w:val="Normln"/>
    <w:link w:val="ZpatChar"/>
    <w:uiPriority w:val="99"/>
    <w:rsid w:val="00A226D6"/>
    <w:pPr>
      <w:tabs>
        <w:tab w:val="center" w:pos="4536"/>
        <w:tab w:val="right" w:pos="9072"/>
      </w:tabs>
    </w:pPr>
    <w:rPr>
      <w:lang w:val="x-none" w:eastAsia="x-none"/>
    </w:rPr>
  </w:style>
  <w:style w:type="character" w:customStyle="1" w:styleId="ZpatChar">
    <w:name w:val="Zápatí Char"/>
    <w:link w:val="Zpat"/>
    <w:uiPriority w:val="99"/>
    <w:rsid w:val="00A226D6"/>
    <w:rPr>
      <w:sz w:val="24"/>
      <w:szCs w:val="24"/>
    </w:rPr>
  </w:style>
  <w:style w:type="paragraph" w:styleId="Zkladntext">
    <w:name w:val="Body Text"/>
    <w:basedOn w:val="Normln"/>
    <w:link w:val="ZkladntextChar"/>
    <w:rsid w:val="00A226D6"/>
    <w:rPr>
      <w:rFonts w:ascii="Arial" w:hAnsi="Arial"/>
      <w:b/>
      <w:sz w:val="20"/>
      <w:szCs w:val="20"/>
      <w:lang w:val="x-none" w:eastAsia="x-none"/>
    </w:rPr>
  </w:style>
  <w:style w:type="character" w:customStyle="1" w:styleId="ZkladntextChar">
    <w:name w:val="Základní text Char"/>
    <w:link w:val="Zkladntext"/>
    <w:uiPriority w:val="99"/>
    <w:rsid w:val="00A226D6"/>
    <w:rPr>
      <w:rFonts w:ascii="Arial" w:hAnsi="Arial"/>
      <w:b/>
    </w:rPr>
  </w:style>
  <w:style w:type="character" w:styleId="Hypertextovodkaz">
    <w:name w:val="Hyperlink"/>
    <w:rsid w:val="005B2640"/>
    <w:rPr>
      <w:color w:val="0563C1"/>
      <w:u w:val="single"/>
    </w:rPr>
  </w:style>
  <w:style w:type="character" w:styleId="Nevyeenzmnka">
    <w:name w:val="Unresolved Mention"/>
    <w:uiPriority w:val="99"/>
    <w:semiHidden/>
    <w:unhideWhenUsed/>
    <w:rsid w:val="005B2640"/>
    <w:rPr>
      <w:color w:val="808080"/>
      <w:shd w:val="clear" w:color="auto" w:fill="E6E6E6"/>
    </w:rPr>
  </w:style>
  <w:style w:type="paragraph" w:styleId="Textbubliny">
    <w:name w:val="Balloon Text"/>
    <w:basedOn w:val="Normln"/>
    <w:link w:val="TextbublinyChar"/>
    <w:rsid w:val="00267535"/>
    <w:rPr>
      <w:rFonts w:ascii="Segoe UI" w:hAnsi="Segoe UI" w:cs="Segoe UI"/>
      <w:sz w:val="18"/>
      <w:szCs w:val="18"/>
    </w:rPr>
  </w:style>
  <w:style w:type="character" w:customStyle="1" w:styleId="TextbublinyChar">
    <w:name w:val="Text bubliny Char"/>
    <w:link w:val="Textbubliny"/>
    <w:rsid w:val="00267535"/>
    <w:rPr>
      <w:rFonts w:ascii="Segoe UI" w:hAnsi="Segoe UI" w:cs="Segoe UI"/>
      <w:sz w:val="18"/>
      <w:szCs w:val="18"/>
    </w:rPr>
  </w:style>
  <w:style w:type="character" w:styleId="Odkaznakoment">
    <w:name w:val="annotation reference"/>
    <w:rsid w:val="00AA0513"/>
    <w:rPr>
      <w:sz w:val="16"/>
      <w:szCs w:val="16"/>
    </w:rPr>
  </w:style>
  <w:style w:type="paragraph" w:styleId="Textkomente">
    <w:name w:val="annotation text"/>
    <w:basedOn w:val="Normln"/>
    <w:link w:val="TextkomenteChar"/>
    <w:rsid w:val="00AA0513"/>
    <w:rPr>
      <w:sz w:val="20"/>
      <w:szCs w:val="20"/>
    </w:rPr>
  </w:style>
  <w:style w:type="character" w:customStyle="1" w:styleId="TextkomenteChar">
    <w:name w:val="Text komentáře Char"/>
    <w:basedOn w:val="Standardnpsmoodstavce"/>
    <w:link w:val="Textkomente"/>
    <w:rsid w:val="00AA0513"/>
  </w:style>
  <w:style w:type="paragraph" w:styleId="Pedmtkomente">
    <w:name w:val="annotation subject"/>
    <w:basedOn w:val="Textkomente"/>
    <w:next w:val="Textkomente"/>
    <w:link w:val="PedmtkomenteChar"/>
    <w:rsid w:val="00AA0513"/>
    <w:rPr>
      <w:b/>
      <w:bCs/>
    </w:rPr>
  </w:style>
  <w:style w:type="character" w:customStyle="1" w:styleId="PedmtkomenteChar">
    <w:name w:val="Předmět komentáře Char"/>
    <w:link w:val="Pedmtkomente"/>
    <w:rsid w:val="00AA0513"/>
    <w:rPr>
      <w:b/>
      <w:bCs/>
    </w:rPr>
  </w:style>
  <w:style w:type="character" w:customStyle="1" w:styleId="TextkomenteChar1">
    <w:name w:val="Text komentáře Char1"/>
    <w:uiPriority w:val="99"/>
    <w:semiHidden/>
    <w:rsid w:val="00467970"/>
    <w:rPr>
      <w:lang w:eastAsia="ar-SA"/>
    </w:rPr>
  </w:style>
  <w:style w:type="paragraph" w:styleId="Zhlav">
    <w:name w:val="header"/>
    <w:basedOn w:val="Normln"/>
    <w:link w:val="ZhlavChar"/>
    <w:rsid w:val="00A62CB2"/>
    <w:pPr>
      <w:tabs>
        <w:tab w:val="center" w:pos="4536"/>
        <w:tab w:val="right" w:pos="9072"/>
      </w:tabs>
    </w:pPr>
  </w:style>
  <w:style w:type="character" w:customStyle="1" w:styleId="ZhlavChar">
    <w:name w:val="Záhlaví Char"/>
    <w:link w:val="Zhlav"/>
    <w:rsid w:val="00A62CB2"/>
    <w:rPr>
      <w:sz w:val="24"/>
      <w:szCs w:val="24"/>
    </w:rPr>
  </w:style>
  <w:style w:type="paragraph" w:styleId="Revize">
    <w:name w:val="Revision"/>
    <w:hidden/>
    <w:uiPriority w:val="99"/>
    <w:semiHidden/>
    <w:rsid w:val="000244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1767">
      <w:bodyDiv w:val="1"/>
      <w:marLeft w:val="0"/>
      <w:marRight w:val="0"/>
      <w:marTop w:val="0"/>
      <w:marBottom w:val="0"/>
      <w:divBdr>
        <w:top w:val="none" w:sz="0" w:space="0" w:color="auto"/>
        <w:left w:val="none" w:sz="0" w:space="0" w:color="auto"/>
        <w:bottom w:val="none" w:sz="0" w:space="0" w:color="auto"/>
        <w:right w:val="none" w:sz="0" w:space="0" w:color="auto"/>
      </w:divBdr>
    </w:div>
    <w:div w:id="190610682">
      <w:bodyDiv w:val="1"/>
      <w:marLeft w:val="0"/>
      <w:marRight w:val="0"/>
      <w:marTop w:val="0"/>
      <w:marBottom w:val="0"/>
      <w:divBdr>
        <w:top w:val="none" w:sz="0" w:space="0" w:color="auto"/>
        <w:left w:val="none" w:sz="0" w:space="0" w:color="auto"/>
        <w:bottom w:val="none" w:sz="0" w:space="0" w:color="auto"/>
        <w:right w:val="none" w:sz="0" w:space="0" w:color="auto"/>
      </w:divBdr>
    </w:div>
    <w:div w:id="259871678">
      <w:bodyDiv w:val="1"/>
      <w:marLeft w:val="0"/>
      <w:marRight w:val="0"/>
      <w:marTop w:val="0"/>
      <w:marBottom w:val="0"/>
      <w:divBdr>
        <w:top w:val="none" w:sz="0" w:space="0" w:color="auto"/>
        <w:left w:val="none" w:sz="0" w:space="0" w:color="auto"/>
        <w:bottom w:val="none" w:sz="0" w:space="0" w:color="auto"/>
        <w:right w:val="none" w:sz="0" w:space="0" w:color="auto"/>
      </w:divBdr>
    </w:div>
    <w:div w:id="354305810">
      <w:bodyDiv w:val="1"/>
      <w:marLeft w:val="0"/>
      <w:marRight w:val="0"/>
      <w:marTop w:val="0"/>
      <w:marBottom w:val="0"/>
      <w:divBdr>
        <w:top w:val="none" w:sz="0" w:space="0" w:color="auto"/>
        <w:left w:val="none" w:sz="0" w:space="0" w:color="auto"/>
        <w:bottom w:val="none" w:sz="0" w:space="0" w:color="auto"/>
        <w:right w:val="none" w:sz="0" w:space="0" w:color="auto"/>
      </w:divBdr>
    </w:div>
    <w:div w:id="369190785">
      <w:bodyDiv w:val="1"/>
      <w:marLeft w:val="0"/>
      <w:marRight w:val="0"/>
      <w:marTop w:val="0"/>
      <w:marBottom w:val="0"/>
      <w:divBdr>
        <w:top w:val="none" w:sz="0" w:space="0" w:color="auto"/>
        <w:left w:val="none" w:sz="0" w:space="0" w:color="auto"/>
        <w:bottom w:val="none" w:sz="0" w:space="0" w:color="auto"/>
        <w:right w:val="none" w:sz="0" w:space="0" w:color="auto"/>
      </w:divBdr>
    </w:div>
    <w:div w:id="421416563">
      <w:bodyDiv w:val="1"/>
      <w:marLeft w:val="0"/>
      <w:marRight w:val="0"/>
      <w:marTop w:val="0"/>
      <w:marBottom w:val="0"/>
      <w:divBdr>
        <w:top w:val="none" w:sz="0" w:space="0" w:color="auto"/>
        <w:left w:val="none" w:sz="0" w:space="0" w:color="auto"/>
        <w:bottom w:val="none" w:sz="0" w:space="0" w:color="auto"/>
        <w:right w:val="none" w:sz="0" w:space="0" w:color="auto"/>
      </w:divBdr>
    </w:div>
    <w:div w:id="816217770">
      <w:bodyDiv w:val="1"/>
      <w:marLeft w:val="0"/>
      <w:marRight w:val="0"/>
      <w:marTop w:val="0"/>
      <w:marBottom w:val="0"/>
      <w:divBdr>
        <w:top w:val="none" w:sz="0" w:space="0" w:color="auto"/>
        <w:left w:val="none" w:sz="0" w:space="0" w:color="auto"/>
        <w:bottom w:val="none" w:sz="0" w:space="0" w:color="auto"/>
        <w:right w:val="none" w:sz="0" w:space="0" w:color="auto"/>
      </w:divBdr>
    </w:div>
    <w:div w:id="986977807">
      <w:bodyDiv w:val="1"/>
      <w:marLeft w:val="0"/>
      <w:marRight w:val="0"/>
      <w:marTop w:val="0"/>
      <w:marBottom w:val="0"/>
      <w:divBdr>
        <w:top w:val="none" w:sz="0" w:space="0" w:color="auto"/>
        <w:left w:val="none" w:sz="0" w:space="0" w:color="auto"/>
        <w:bottom w:val="none" w:sz="0" w:space="0" w:color="auto"/>
        <w:right w:val="none" w:sz="0" w:space="0" w:color="auto"/>
      </w:divBdr>
    </w:div>
    <w:div w:id="1103837246">
      <w:bodyDiv w:val="1"/>
      <w:marLeft w:val="0"/>
      <w:marRight w:val="0"/>
      <w:marTop w:val="0"/>
      <w:marBottom w:val="0"/>
      <w:divBdr>
        <w:top w:val="none" w:sz="0" w:space="0" w:color="auto"/>
        <w:left w:val="none" w:sz="0" w:space="0" w:color="auto"/>
        <w:bottom w:val="none" w:sz="0" w:space="0" w:color="auto"/>
        <w:right w:val="none" w:sz="0" w:space="0" w:color="auto"/>
      </w:divBdr>
    </w:div>
    <w:div w:id="1216235583">
      <w:bodyDiv w:val="1"/>
      <w:marLeft w:val="0"/>
      <w:marRight w:val="0"/>
      <w:marTop w:val="0"/>
      <w:marBottom w:val="0"/>
      <w:divBdr>
        <w:top w:val="none" w:sz="0" w:space="0" w:color="auto"/>
        <w:left w:val="none" w:sz="0" w:space="0" w:color="auto"/>
        <w:bottom w:val="none" w:sz="0" w:space="0" w:color="auto"/>
        <w:right w:val="none" w:sz="0" w:space="0" w:color="auto"/>
      </w:divBdr>
    </w:div>
    <w:div w:id="1330017542">
      <w:bodyDiv w:val="1"/>
      <w:marLeft w:val="0"/>
      <w:marRight w:val="0"/>
      <w:marTop w:val="0"/>
      <w:marBottom w:val="0"/>
      <w:divBdr>
        <w:top w:val="none" w:sz="0" w:space="0" w:color="auto"/>
        <w:left w:val="none" w:sz="0" w:space="0" w:color="auto"/>
        <w:bottom w:val="none" w:sz="0" w:space="0" w:color="auto"/>
        <w:right w:val="none" w:sz="0" w:space="0" w:color="auto"/>
      </w:divBdr>
    </w:div>
    <w:div w:id="1334332735">
      <w:bodyDiv w:val="1"/>
      <w:marLeft w:val="0"/>
      <w:marRight w:val="0"/>
      <w:marTop w:val="0"/>
      <w:marBottom w:val="0"/>
      <w:divBdr>
        <w:top w:val="none" w:sz="0" w:space="0" w:color="auto"/>
        <w:left w:val="none" w:sz="0" w:space="0" w:color="auto"/>
        <w:bottom w:val="none" w:sz="0" w:space="0" w:color="auto"/>
        <w:right w:val="none" w:sz="0" w:space="0" w:color="auto"/>
      </w:divBdr>
    </w:div>
    <w:div w:id="1371805142">
      <w:bodyDiv w:val="1"/>
      <w:marLeft w:val="0"/>
      <w:marRight w:val="0"/>
      <w:marTop w:val="0"/>
      <w:marBottom w:val="0"/>
      <w:divBdr>
        <w:top w:val="none" w:sz="0" w:space="0" w:color="auto"/>
        <w:left w:val="none" w:sz="0" w:space="0" w:color="auto"/>
        <w:bottom w:val="none" w:sz="0" w:space="0" w:color="auto"/>
        <w:right w:val="none" w:sz="0" w:space="0" w:color="auto"/>
      </w:divBdr>
    </w:div>
    <w:div w:id="1607809860">
      <w:bodyDiv w:val="1"/>
      <w:marLeft w:val="0"/>
      <w:marRight w:val="0"/>
      <w:marTop w:val="0"/>
      <w:marBottom w:val="0"/>
      <w:divBdr>
        <w:top w:val="none" w:sz="0" w:space="0" w:color="auto"/>
        <w:left w:val="none" w:sz="0" w:space="0" w:color="auto"/>
        <w:bottom w:val="none" w:sz="0" w:space="0" w:color="auto"/>
        <w:right w:val="none" w:sz="0" w:space="0" w:color="auto"/>
      </w:divBdr>
    </w:div>
    <w:div w:id="1980450481">
      <w:bodyDiv w:val="1"/>
      <w:marLeft w:val="0"/>
      <w:marRight w:val="0"/>
      <w:marTop w:val="0"/>
      <w:marBottom w:val="0"/>
      <w:divBdr>
        <w:top w:val="none" w:sz="0" w:space="0" w:color="auto"/>
        <w:left w:val="none" w:sz="0" w:space="0" w:color="auto"/>
        <w:bottom w:val="none" w:sz="0" w:space="0" w:color="auto"/>
        <w:right w:val="none" w:sz="0" w:space="0" w:color="auto"/>
      </w:divBdr>
    </w:div>
    <w:div w:id="2016227943">
      <w:bodyDiv w:val="1"/>
      <w:marLeft w:val="0"/>
      <w:marRight w:val="0"/>
      <w:marTop w:val="0"/>
      <w:marBottom w:val="0"/>
      <w:divBdr>
        <w:top w:val="none" w:sz="0" w:space="0" w:color="auto"/>
        <w:left w:val="none" w:sz="0" w:space="0" w:color="auto"/>
        <w:bottom w:val="none" w:sz="0" w:space="0" w:color="auto"/>
        <w:right w:val="none" w:sz="0" w:space="0" w:color="auto"/>
      </w:divBdr>
    </w:div>
    <w:div w:id="2056079310">
      <w:bodyDiv w:val="1"/>
      <w:marLeft w:val="0"/>
      <w:marRight w:val="0"/>
      <w:marTop w:val="0"/>
      <w:marBottom w:val="0"/>
      <w:divBdr>
        <w:top w:val="none" w:sz="0" w:space="0" w:color="auto"/>
        <w:left w:val="none" w:sz="0" w:space="0" w:color="auto"/>
        <w:bottom w:val="none" w:sz="0" w:space="0" w:color="auto"/>
        <w:right w:val="none" w:sz="0" w:space="0" w:color="auto"/>
      </w:divBdr>
    </w:div>
    <w:div w:id="2076472288">
      <w:bodyDiv w:val="1"/>
      <w:marLeft w:val="0"/>
      <w:marRight w:val="0"/>
      <w:marTop w:val="0"/>
      <w:marBottom w:val="0"/>
      <w:divBdr>
        <w:top w:val="none" w:sz="0" w:space="0" w:color="auto"/>
        <w:left w:val="none" w:sz="0" w:space="0" w:color="auto"/>
        <w:bottom w:val="none" w:sz="0" w:space="0" w:color="auto"/>
        <w:right w:val="none" w:sz="0" w:space="0" w:color="auto"/>
      </w:divBdr>
    </w:div>
    <w:div w:id="21206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4" Type="http://schemas.openxmlformats.org/officeDocument/2006/relationships/image" Target="media/image2.emf"/><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783-584/584-25_RS.docx</ZkracenyRetezec>
    <Smazat xmlns="acca34e4-9ecd-41c8-99eb-d6aa654aaa55">&lt;a href="/sites/evidencesmluv/_layouts/15/IniWrkflIP.aspx?List=%7b45688869-8B73-4574-991F-DA277FEECC6D%7d&amp;amp;ID=1537&amp;amp;ItemGuid=%7b93D013F6-1286-4F54-8349-510970C48384%7d&amp;amp;TemplateID=%7bd3f8102e-f4a5-4901-b93c-fb146a9d820d%7d"&gt;&lt;img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3C7BCC-867D-414E-8D51-A30E75B19506}">
  <ds:schemaRefs>
    <ds:schemaRef ds:uri="http://schemas.microsoft.com/sharepoint/v3/contenttype/forms"/>
  </ds:schemaRefs>
</ds:datastoreItem>
</file>

<file path=customXml/itemProps2.xml><?xml version="1.0" encoding="utf-8"?>
<ds:datastoreItem xmlns:ds="http://schemas.openxmlformats.org/officeDocument/2006/customXml" ds:itemID="{E246363A-30A0-44F0-9808-5D15D151107C}">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DE70376F-40CC-42C1-B86F-19D549664EB3}"/>
</file>

<file path=customXml/itemProps4.xml><?xml version="1.0" encoding="utf-8"?>
<ds:datastoreItem xmlns:ds="http://schemas.openxmlformats.org/officeDocument/2006/customXml" ds:itemID="{C4F284F0-8A07-4951-9041-A73C37A794F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4775</Words>
  <Characters>28175</Characters>
  <Application>Microsoft Office Word</Application>
  <DocSecurity>0</DocSecurity>
  <Lines>234</Lines>
  <Paragraphs>65</Paragraphs>
  <ScaleCrop>false</ScaleCrop>
  <Company>VFN</Company>
  <LinksUpToDate>false</LinksUpToDate>
  <CharactersWithSpaces>32885</CharactersWithSpaces>
  <SharedDoc>false</SharedDoc>
  <HLinks>
    <vt:vector size="24" baseType="variant">
      <vt:variant>
        <vt:i4>7995403</vt:i4>
      </vt:variant>
      <vt:variant>
        <vt:i4>12</vt:i4>
      </vt:variant>
      <vt:variant>
        <vt:i4>0</vt:i4>
      </vt:variant>
      <vt:variant>
        <vt:i4>5</vt:i4>
      </vt:variant>
      <vt:variant>
        <vt:lpwstr>mailto:Radek.Hendrych@vfn.cz</vt:lpwstr>
      </vt:variant>
      <vt:variant>
        <vt:lpwstr/>
      </vt:variant>
      <vt:variant>
        <vt:i4>1572901</vt:i4>
      </vt:variant>
      <vt:variant>
        <vt:i4>6</vt:i4>
      </vt:variant>
      <vt:variant>
        <vt:i4>0</vt:i4>
      </vt:variant>
      <vt:variant>
        <vt:i4>5</vt:i4>
      </vt:variant>
      <vt:variant>
        <vt:lpwstr>mailto:faktury@vfn.cz</vt:lpwstr>
      </vt:variant>
      <vt:variant>
        <vt:lpwstr/>
      </vt:variant>
      <vt:variant>
        <vt:i4>7340124</vt:i4>
      </vt:variant>
      <vt:variant>
        <vt:i4>3</vt:i4>
      </vt:variant>
      <vt:variant>
        <vt:i4>0</vt:i4>
      </vt:variant>
      <vt:variant>
        <vt:i4>5</vt:i4>
      </vt:variant>
      <vt:variant>
        <vt:lpwstr>mailto:epodatelna@vfn.cz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provádění revizí a servisu hasicích přístrojů</dc:title>
  <dc:subject/>
  <dc:creator>uzivatel</dc:creator>
  <cp:keywords/>
  <cp:lastModifiedBy>Kupková Sandra, Mgr.</cp:lastModifiedBy>
  <cp:revision>5</cp:revision>
  <cp:lastPrinted>2020-11-18T19:47:00Z</cp:lastPrinted>
  <dcterms:created xsi:type="dcterms:W3CDTF">2025-06-27T12:15:00Z</dcterms:created>
  <dcterms:modified xsi:type="dcterms:W3CDTF">2025-06-27T12:19:00Z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Enabled">
    <vt:lpwstr>true</vt:lpwstr>
  </property>
  <property fmtid="{D5CDD505-2E9C-101B-9397-08002B2CF9AE}" pid="4" name="MSIP_Label_2063cd7f-2d21-486a-9f29-9c1683fdd175_SetDate">
    <vt:lpwstr>2020-11-13T14:28:34Z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_dlc_DocIdItemGuid">
    <vt:lpwstr>bae8ff98-6493-42a1-995d-2b9456264fff</vt:lpwstr>
  </property>
  <property fmtid="{D5CDD505-2E9C-101B-9397-08002B2CF9AE}" pid="11" name="TaxCatchAll">
    <vt:lpwstr/>
  </property>
  <property fmtid="{D5CDD505-2E9C-101B-9397-08002B2CF9AE}" pid="12" name="lcf76f155ced4ddcb4097134ff3c332f">
    <vt:lpwstr/>
  </property>
  <property fmtid="{D5CDD505-2E9C-101B-9397-08002B2CF9AE}" pid="13" name="MediaServiceImageTags">
    <vt:lpwstr/>
  </property>
  <property fmtid="{D5CDD505-2E9C-101B-9397-08002B2CF9AE}" pid="14" name="WorkflowChangePath">
    <vt:lpwstr>b654cfb1-c231-499f-9b0a-28e4e36f65bc,2;b654cfb1-c231-499f-9b0a-28e4e36f65bc,2;b654cfb1-c231-499f-9b0a-28e4e36f65bc,2;</vt:lpwstr>
  </property>
</Properties>
</file>