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2A29" w14:textId="77777777" w:rsidR="0025171D" w:rsidRDefault="005516C6" w:rsidP="005516C6">
      <w:pPr>
        <w:pStyle w:val="Bezmezer"/>
        <w:jc w:val="center"/>
        <w:rPr>
          <w:b/>
        </w:rPr>
      </w:pPr>
      <w:r>
        <w:rPr>
          <w:b/>
        </w:rPr>
        <w:t xml:space="preserve">Smlouva o dodávkách </w:t>
      </w:r>
      <w:r w:rsidR="00E66D31">
        <w:rPr>
          <w:b/>
        </w:rPr>
        <w:t>zboží</w:t>
      </w:r>
      <w:r>
        <w:rPr>
          <w:b/>
        </w:rPr>
        <w:t xml:space="preserve"> do knihoven</w:t>
      </w:r>
    </w:p>
    <w:p w14:paraId="63041A72" w14:textId="77777777" w:rsidR="005516C6" w:rsidRDefault="005516C6" w:rsidP="005516C6">
      <w:pPr>
        <w:pStyle w:val="Bezmezer"/>
        <w:jc w:val="center"/>
      </w:pPr>
      <w:r>
        <w:t>Uzavřená dle ustanovení § 1746 odst. 2 občanského zákoníku</w:t>
      </w:r>
    </w:p>
    <w:p w14:paraId="2F77600E" w14:textId="77777777" w:rsidR="005516C6" w:rsidRDefault="005516C6" w:rsidP="005516C6">
      <w:pPr>
        <w:pStyle w:val="Bezmezer"/>
        <w:jc w:val="center"/>
      </w:pPr>
    </w:p>
    <w:p w14:paraId="11ACCE5C" w14:textId="77777777" w:rsidR="005516C6" w:rsidRDefault="005516C6" w:rsidP="005516C6">
      <w:pPr>
        <w:pStyle w:val="Bezmezer"/>
        <w:jc w:val="center"/>
      </w:pPr>
    </w:p>
    <w:p w14:paraId="2D7547A9" w14:textId="77777777" w:rsidR="005516C6" w:rsidRPr="005516C6" w:rsidRDefault="005516C6" w:rsidP="005516C6">
      <w:pPr>
        <w:pStyle w:val="Bezmezer"/>
        <w:jc w:val="both"/>
        <w:rPr>
          <w:u w:val="single"/>
        </w:rPr>
      </w:pPr>
      <w:r>
        <w:rPr>
          <w:u w:val="single"/>
        </w:rPr>
        <w:t>Smluvní strany:</w:t>
      </w:r>
    </w:p>
    <w:p w14:paraId="074AE6A1" w14:textId="77777777" w:rsidR="005516C6" w:rsidRDefault="005516C6" w:rsidP="005516C6">
      <w:pPr>
        <w:pStyle w:val="Bezmezer"/>
        <w:jc w:val="both"/>
      </w:pPr>
    </w:p>
    <w:p w14:paraId="5F7E65DC" w14:textId="77777777" w:rsidR="005516C6" w:rsidRDefault="005516C6" w:rsidP="005516C6">
      <w:pPr>
        <w:pStyle w:val="Bezmezer"/>
        <w:jc w:val="both"/>
      </w:pPr>
      <w:r>
        <w:t>Společnost</w:t>
      </w:r>
    </w:p>
    <w:p w14:paraId="0F168BAE" w14:textId="77777777" w:rsidR="005516C6" w:rsidRDefault="005516C6" w:rsidP="005516C6">
      <w:pPr>
        <w:pStyle w:val="Bezmezer"/>
        <w:jc w:val="both"/>
        <w:rPr>
          <w:b/>
        </w:rPr>
      </w:pPr>
      <w:r>
        <w:rPr>
          <w:b/>
        </w:rPr>
        <w:t>Pavel Dobrovský – BETA s.r.o.</w:t>
      </w:r>
    </w:p>
    <w:p w14:paraId="29A11D5A" w14:textId="77777777" w:rsidR="00A66455" w:rsidRDefault="00A66455" w:rsidP="005516C6">
      <w:pPr>
        <w:pStyle w:val="Bezmezer"/>
        <w:jc w:val="both"/>
        <w:rPr>
          <w:b/>
        </w:rPr>
      </w:pPr>
    </w:p>
    <w:p w14:paraId="6EF9551F" w14:textId="77777777" w:rsidR="005516C6" w:rsidRDefault="005516C6" w:rsidP="005516C6">
      <w:pPr>
        <w:pStyle w:val="Bezmezer"/>
        <w:jc w:val="both"/>
      </w:pPr>
      <w:r>
        <w:t>IČ: 28450281, DIČ: CZ28450281,</w:t>
      </w:r>
    </w:p>
    <w:p w14:paraId="1585B0AC" w14:textId="77777777" w:rsidR="00A66455" w:rsidRDefault="00A66455" w:rsidP="005516C6">
      <w:pPr>
        <w:pStyle w:val="Bezmezer"/>
        <w:jc w:val="both"/>
      </w:pPr>
    </w:p>
    <w:p w14:paraId="6E4367F7" w14:textId="77777777" w:rsidR="005516C6" w:rsidRPr="00DE7D08" w:rsidRDefault="005516C6" w:rsidP="005516C6">
      <w:pPr>
        <w:pStyle w:val="Bezmezer"/>
        <w:jc w:val="both"/>
      </w:pPr>
      <w:r w:rsidRPr="00DE7D08">
        <w:t>Zapsaná v OR vedeném MS v Praze, oddíl C, vložka 142401,</w:t>
      </w:r>
    </w:p>
    <w:p w14:paraId="2AF8698A" w14:textId="77777777" w:rsidR="005516C6" w:rsidRPr="00DE7D08" w:rsidRDefault="005516C6" w:rsidP="005516C6">
      <w:pPr>
        <w:pStyle w:val="Bezmezer"/>
        <w:jc w:val="both"/>
      </w:pPr>
      <w:r w:rsidRPr="00DE7D08">
        <w:t>Se sídlem Květnového vítězství 332/31, 149 00 Praha 4,</w:t>
      </w:r>
    </w:p>
    <w:p w14:paraId="16F5A1E3" w14:textId="77777777" w:rsidR="00DE7D08" w:rsidRDefault="00DE7D08" w:rsidP="00DE7D08">
      <w:pPr>
        <w:rPr>
          <w:bCs/>
        </w:rPr>
      </w:pPr>
      <w:r w:rsidRPr="00DE7D08">
        <w:t xml:space="preserve">Bankovní spojení: bankovní spojení: FIO Banka, a.s., č. účtu: </w:t>
      </w:r>
      <w:r w:rsidRPr="00DE7D08">
        <w:rPr>
          <w:bCs/>
        </w:rPr>
        <w:t>2300171425 / 2010</w:t>
      </w:r>
    </w:p>
    <w:p w14:paraId="68503144" w14:textId="7F11C9DE" w:rsidR="005516C6" w:rsidRPr="00DE7D08" w:rsidRDefault="005516C6" w:rsidP="00DE7D08">
      <w:pPr>
        <w:rPr>
          <w:b/>
        </w:rPr>
      </w:pPr>
      <w:r w:rsidRPr="00DE7D08">
        <w:rPr>
          <w:b/>
        </w:rPr>
        <w:t>Jejímž jménem jedná</w:t>
      </w:r>
      <w:r w:rsidR="000B4499">
        <w:rPr>
          <w:b/>
        </w:rPr>
        <w:t xml:space="preserve"> Blanka Dobrovská</w:t>
      </w:r>
      <w:r w:rsidRPr="00DE7D08">
        <w:rPr>
          <w:b/>
        </w:rPr>
        <w:t>, jednatel</w:t>
      </w:r>
      <w:r w:rsidR="000B4499">
        <w:rPr>
          <w:b/>
        </w:rPr>
        <w:t>ka</w:t>
      </w:r>
    </w:p>
    <w:p w14:paraId="677EF98F" w14:textId="77777777" w:rsidR="005516C6" w:rsidRDefault="005516C6" w:rsidP="005516C6">
      <w:pPr>
        <w:pStyle w:val="Bezmezer"/>
        <w:jc w:val="both"/>
      </w:pPr>
      <w:r>
        <w:t>Jako dodavatel na straně jedné (dále jen „dodavatel“)</w:t>
      </w:r>
    </w:p>
    <w:p w14:paraId="0D38C675" w14:textId="77777777" w:rsidR="005516C6" w:rsidRDefault="005516C6" w:rsidP="005516C6">
      <w:pPr>
        <w:pStyle w:val="Bezmezer"/>
        <w:jc w:val="both"/>
      </w:pPr>
      <w:r>
        <w:t>a</w:t>
      </w:r>
    </w:p>
    <w:p w14:paraId="5622325F" w14:textId="77777777" w:rsidR="005516C6" w:rsidRDefault="005516C6" w:rsidP="005516C6">
      <w:pPr>
        <w:pStyle w:val="Bezmezer"/>
        <w:jc w:val="both"/>
      </w:pPr>
    </w:p>
    <w:p w14:paraId="3D1F0CCB" w14:textId="77777777" w:rsidR="00A66455" w:rsidRDefault="00A66455" w:rsidP="00A66455">
      <w:pPr>
        <w:pStyle w:val="Bezmezer"/>
        <w:jc w:val="both"/>
        <w:rPr>
          <w:b/>
          <w:bCs/>
        </w:rPr>
      </w:pPr>
      <w:r w:rsidRPr="00A66455">
        <w:rPr>
          <w:b/>
          <w:bCs/>
        </w:rPr>
        <w:t xml:space="preserve">REGIONÁLNÍ KNIHOVNA TEPLICE </w:t>
      </w:r>
      <w:proofErr w:type="spellStart"/>
      <w:r w:rsidRPr="00A66455">
        <w:rPr>
          <w:b/>
          <w:bCs/>
        </w:rPr>
        <w:t>p.o</w:t>
      </w:r>
      <w:proofErr w:type="spellEnd"/>
      <w:r w:rsidRPr="00A66455">
        <w:rPr>
          <w:b/>
          <w:bCs/>
        </w:rPr>
        <w:t>.</w:t>
      </w:r>
    </w:p>
    <w:p w14:paraId="2156BCD5" w14:textId="77777777" w:rsidR="00A66455" w:rsidRPr="00A66455" w:rsidRDefault="00A66455" w:rsidP="00A66455">
      <w:pPr>
        <w:pStyle w:val="Bezmezer"/>
        <w:jc w:val="both"/>
        <w:rPr>
          <w:b/>
          <w:bCs/>
        </w:rPr>
      </w:pPr>
    </w:p>
    <w:p w14:paraId="4E9F1DF5" w14:textId="073C089D" w:rsidR="000B4499" w:rsidRDefault="000B4499" w:rsidP="000B4499">
      <w:pPr>
        <w:pStyle w:val="Bezmezer"/>
        <w:jc w:val="both"/>
        <w:rPr>
          <w:rFonts w:cstheme="minorHAnsi"/>
        </w:rPr>
      </w:pPr>
      <w:r w:rsidRPr="00A66455">
        <w:rPr>
          <w:rFonts w:cstheme="minorHAnsi"/>
        </w:rPr>
        <w:t xml:space="preserve">IČ: </w:t>
      </w:r>
      <w:r w:rsidR="00A66455" w:rsidRPr="00A66455">
        <w:rPr>
          <w:rFonts w:cstheme="minorHAnsi"/>
        </w:rPr>
        <w:t>00361216</w:t>
      </w:r>
      <w:r w:rsidR="00A66455" w:rsidRPr="00A66455">
        <w:rPr>
          <w:rFonts w:cstheme="minorHAnsi"/>
        </w:rPr>
        <w:t xml:space="preserve">, DIČ: </w:t>
      </w:r>
      <w:r w:rsidR="00A66455" w:rsidRPr="00A66455">
        <w:rPr>
          <w:rFonts w:cstheme="minorHAnsi"/>
        </w:rPr>
        <w:t>CZ00361216 </w:t>
      </w:r>
    </w:p>
    <w:p w14:paraId="1681BA1F" w14:textId="77777777" w:rsidR="00A66455" w:rsidRPr="00A66455" w:rsidRDefault="00A66455" w:rsidP="000B4499">
      <w:pPr>
        <w:pStyle w:val="Bezmezer"/>
        <w:jc w:val="both"/>
        <w:rPr>
          <w:rFonts w:cstheme="minorHAnsi"/>
        </w:rPr>
      </w:pPr>
    </w:p>
    <w:p w14:paraId="0A29B37C" w14:textId="77777777" w:rsidR="00A66455" w:rsidRPr="00A66455" w:rsidRDefault="00A66455" w:rsidP="00A66455">
      <w:pPr>
        <w:pStyle w:val="Bezmezer"/>
        <w:jc w:val="both"/>
        <w:rPr>
          <w:rFonts w:cstheme="minorHAnsi"/>
        </w:rPr>
      </w:pPr>
      <w:r w:rsidRPr="00A66455">
        <w:rPr>
          <w:rFonts w:cstheme="minorHAnsi"/>
        </w:rPr>
        <w:t xml:space="preserve">Organizace vedená u Krajského soudu v Ústí nad Labem, SZ </w:t>
      </w:r>
      <w:proofErr w:type="spellStart"/>
      <w:r w:rsidRPr="00A66455">
        <w:rPr>
          <w:rFonts w:cstheme="minorHAnsi"/>
        </w:rPr>
        <w:t>Pr</w:t>
      </w:r>
      <w:proofErr w:type="spellEnd"/>
      <w:r w:rsidRPr="00A66455">
        <w:rPr>
          <w:rFonts w:cstheme="minorHAnsi"/>
        </w:rPr>
        <w:t>. 392</w:t>
      </w:r>
    </w:p>
    <w:p w14:paraId="7CD74F38" w14:textId="77777777" w:rsidR="00A66455" w:rsidRPr="00A66455" w:rsidRDefault="00A66455" w:rsidP="00A66455">
      <w:pPr>
        <w:pStyle w:val="Bezmezer"/>
        <w:jc w:val="both"/>
        <w:rPr>
          <w:rFonts w:cstheme="minorHAnsi"/>
        </w:rPr>
      </w:pPr>
      <w:r w:rsidRPr="00A66455">
        <w:rPr>
          <w:rFonts w:cstheme="minorHAnsi"/>
        </w:rPr>
        <w:t xml:space="preserve">Datová schránka: 5dfk7f9  </w:t>
      </w:r>
    </w:p>
    <w:p w14:paraId="43FDAD3B" w14:textId="77777777" w:rsidR="00A66455" w:rsidRPr="00A66455" w:rsidRDefault="000B4499" w:rsidP="00A66455">
      <w:pPr>
        <w:pStyle w:val="Bezmezer"/>
        <w:jc w:val="both"/>
        <w:rPr>
          <w:rFonts w:cstheme="minorHAnsi"/>
          <w:b/>
          <w:bCs/>
        </w:rPr>
      </w:pPr>
      <w:r w:rsidRPr="00A66455">
        <w:rPr>
          <w:rFonts w:cstheme="minorHAnsi"/>
        </w:rPr>
        <w:t xml:space="preserve">Se sídlem: </w:t>
      </w:r>
      <w:r w:rsidR="00A66455" w:rsidRPr="00A66455">
        <w:rPr>
          <w:rFonts w:cstheme="minorHAnsi"/>
        </w:rPr>
        <w:t>Lípová 796/13, 415 01 Teplice</w:t>
      </w:r>
    </w:p>
    <w:p w14:paraId="2B67D1B9" w14:textId="77777777" w:rsidR="00A66455" w:rsidRPr="00A66455" w:rsidRDefault="00A66455" w:rsidP="00A66455">
      <w:pPr>
        <w:pStyle w:val="Bezmezer"/>
        <w:jc w:val="both"/>
        <w:rPr>
          <w:rFonts w:cstheme="minorHAnsi"/>
        </w:rPr>
      </w:pPr>
      <w:r w:rsidRPr="00A66455">
        <w:rPr>
          <w:rFonts w:cstheme="minorHAnsi"/>
        </w:rPr>
        <w:t xml:space="preserve">Bankovní spojení: Raiffeisenbank Teplice, účet 1023299986/5500  </w:t>
      </w:r>
    </w:p>
    <w:p w14:paraId="0E68A33A" w14:textId="77777777" w:rsidR="000B4499" w:rsidRPr="00363541" w:rsidRDefault="000B4499" w:rsidP="000B4499">
      <w:pPr>
        <w:pStyle w:val="Bezmezer"/>
        <w:jc w:val="both"/>
        <w:rPr>
          <w:rFonts w:cstheme="minorHAnsi"/>
        </w:rPr>
      </w:pPr>
    </w:p>
    <w:p w14:paraId="5F4A9387" w14:textId="1E11917E" w:rsidR="000B4499" w:rsidRPr="00363541" w:rsidRDefault="000B4499" w:rsidP="000B4499">
      <w:pPr>
        <w:pStyle w:val="Bezmezer"/>
        <w:jc w:val="both"/>
        <w:rPr>
          <w:rFonts w:cstheme="minorHAnsi"/>
          <w:b/>
        </w:rPr>
      </w:pPr>
      <w:r w:rsidRPr="00363541">
        <w:rPr>
          <w:rFonts w:cstheme="minorHAnsi"/>
          <w:b/>
        </w:rPr>
        <w:t xml:space="preserve">Jejímž jménem jedná </w:t>
      </w:r>
      <w:r w:rsidRPr="00027BE0">
        <w:rPr>
          <w:rFonts w:cstheme="minorHAnsi"/>
          <w:b/>
        </w:rPr>
        <w:t xml:space="preserve">ředitelka </w:t>
      </w:r>
      <w:r w:rsidR="00A66455" w:rsidRPr="00027BE0">
        <w:rPr>
          <w:rFonts w:cstheme="minorHAnsi"/>
          <w:b/>
        </w:rPr>
        <w:t>Bc. Martin</w:t>
      </w:r>
      <w:r w:rsidR="00A66455" w:rsidRPr="00027BE0">
        <w:rPr>
          <w:rFonts w:cstheme="minorHAnsi"/>
          <w:b/>
        </w:rPr>
        <w:t>a</w:t>
      </w:r>
      <w:r w:rsidR="00A66455" w:rsidRPr="00027BE0">
        <w:rPr>
          <w:rFonts w:cstheme="minorHAnsi"/>
          <w:b/>
        </w:rPr>
        <w:t xml:space="preserve"> Doležalov</w:t>
      </w:r>
      <w:r w:rsidR="00A66455" w:rsidRPr="00027BE0">
        <w:rPr>
          <w:rFonts w:cstheme="minorHAnsi"/>
          <w:b/>
        </w:rPr>
        <w:t>á</w:t>
      </w:r>
    </w:p>
    <w:p w14:paraId="03AE92C2" w14:textId="77777777" w:rsidR="005516C6" w:rsidRDefault="005516C6" w:rsidP="005516C6">
      <w:pPr>
        <w:pStyle w:val="Bezmezer"/>
        <w:jc w:val="both"/>
      </w:pPr>
    </w:p>
    <w:p w14:paraId="5B40BF8B" w14:textId="77777777" w:rsidR="005516C6" w:rsidRDefault="005516C6" w:rsidP="005516C6">
      <w:pPr>
        <w:pStyle w:val="Bezmezer"/>
        <w:jc w:val="both"/>
      </w:pPr>
      <w:r>
        <w:t>Jako odběratel na straně druhé (dále jen „odběratel“)</w:t>
      </w:r>
    </w:p>
    <w:p w14:paraId="5E0111A2" w14:textId="77777777" w:rsidR="006267FB" w:rsidRDefault="006267FB" w:rsidP="005516C6">
      <w:pPr>
        <w:pStyle w:val="Bezmezer"/>
        <w:jc w:val="both"/>
      </w:pPr>
    </w:p>
    <w:p w14:paraId="6A0E6165" w14:textId="77777777" w:rsidR="006267FB" w:rsidRPr="00AE6B20" w:rsidRDefault="006267FB" w:rsidP="006267FB">
      <w:pPr>
        <w:pStyle w:val="Bezmezer"/>
        <w:jc w:val="center"/>
        <w:rPr>
          <w:b/>
        </w:rPr>
      </w:pPr>
      <w:r w:rsidRPr="00AE6B20">
        <w:rPr>
          <w:b/>
        </w:rPr>
        <w:t>I.</w:t>
      </w:r>
    </w:p>
    <w:p w14:paraId="44BB4EF6" w14:textId="24EA08EB" w:rsidR="00DE7D08" w:rsidRDefault="0086157E" w:rsidP="006267FB">
      <w:pPr>
        <w:pStyle w:val="Bezmezer"/>
        <w:jc w:val="both"/>
      </w:pPr>
      <w:r>
        <w:t xml:space="preserve">1. Na základě této smlouvy budou ze strany dodavatele dodávány odběrateli </w:t>
      </w:r>
      <w:r w:rsidR="000B4499">
        <w:t>knižní tituly a případně vzorky</w:t>
      </w:r>
      <w:r>
        <w:t xml:space="preserve">. Odběratel </w:t>
      </w:r>
      <w:r w:rsidR="00F4342B">
        <w:t xml:space="preserve">  </w:t>
      </w:r>
      <w:r>
        <w:t>se zavazuje za dodané a ve lhůtě uvedené v této smlouvě zpět dodavateli nevrácené vzorky knih</w:t>
      </w:r>
      <w:r w:rsidR="00C50BBF">
        <w:t xml:space="preserve"> uhradit</w:t>
      </w:r>
      <w:r>
        <w:t xml:space="preserve"> cenu uvedenou na dodacím listu</w:t>
      </w:r>
      <w:r w:rsidR="00D43223">
        <w:t xml:space="preserve"> (včetně rabat</w:t>
      </w:r>
      <w:r w:rsidR="00E86FFF">
        <w:t>ů</w:t>
      </w:r>
      <w:r w:rsidR="00D43223">
        <w:t>)</w:t>
      </w:r>
      <w:r>
        <w:t>, který je zasílá</w:t>
      </w:r>
      <w:r w:rsidR="00D064E9">
        <w:t>n odběrateli po vyskladnění knih prostřednictvím e-mailu</w:t>
      </w:r>
      <w:r w:rsidR="00D43223">
        <w:t>.</w:t>
      </w:r>
    </w:p>
    <w:p w14:paraId="60D10317" w14:textId="77777777" w:rsidR="00DE7D08" w:rsidRDefault="00DE7D08" w:rsidP="00222B45">
      <w:pPr>
        <w:pStyle w:val="Bezmezer"/>
        <w:jc w:val="both"/>
      </w:pPr>
    </w:p>
    <w:p w14:paraId="4D706D62" w14:textId="77777777" w:rsidR="00222B45" w:rsidRDefault="001F0C64" w:rsidP="00222B45">
      <w:pPr>
        <w:pStyle w:val="Bezmezer"/>
        <w:jc w:val="both"/>
      </w:pPr>
      <w:r>
        <w:t>2</w:t>
      </w:r>
      <w:r w:rsidR="00222B45">
        <w:t>.</w:t>
      </w:r>
      <w:r w:rsidR="00222B45" w:rsidRPr="00C60496">
        <w:t xml:space="preserve"> Zboží</w:t>
      </w:r>
      <w:r w:rsidR="00222B45">
        <w:t xml:space="preserve"> </w:t>
      </w:r>
      <w:r w:rsidR="00222B45" w:rsidRPr="00C60496">
        <w:t xml:space="preserve">je ve vlastnictví prodávajícího až do přechodu vlastnictví ke zboží podle této smlouvy. </w:t>
      </w:r>
    </w:p>
    <w:p w14:paraId="6D21353F" w14:textId="77777777" w:rsidR="00DE7D08" w:rsidRDefault="00DE7D08" w:rsidP="00222B45">
      <w:pPr>
        <w:pStyle w:val="Bezmezer"/>
        <w:jc w:val="both"/>
      </w:pPr>
    </w:p>
    <w:p w14:paraId="2E049A43" w14:textId="77777777" w:rsidR="00222B45" w:rsidRDefault="003D33A6" w:rsidP="00222B45">
      <w:pPr>
        <w:pStyle w:val="Bezmezer"/>
        <w:jc w:val="both"/>
      </w:pPr>
      <w:r>
        <w:t>3</w:t>
      </w:r>
      <w:r w:rsidR="00222B45">
        <w:t xml:space="preserve">. </w:t>
      </w:r>
      <w:r w:rsidR="00222B45" w:rsidRPr="00C60496">
        <w:t>Prodávající objednávku zboží kupujícímu potvrdí a kupující zaplatí cenu zboží podle této smlouvy.</w:t>
      </w:r>
    </w:p>
    <w:p w14:paraId="019ED73B" w14:textId="77777777" w:rsidR="00DE7D08" w:rsidRDefault="00DE7D08" w:rsidP="00F4342B">
      <w:pPr>
        <w:pStyle w:val="Bezmezer"/>
        <w:jc w:val="both"/>
      </w:pPr>
    </w:p>
    <w:p w14:paraId="45B3B292" w14:textId="77777777" w:rsidR="00222B45" w:rsidRDefault="003D33A6" w:rsidP="00F4342B">
      <w:pPr>
        <w:pStyle w:val="Bezmezer"/>
        <w:jc w:val="both"/>
      </w:pPr>
      <w:r>
        <w:t>4</w:t>
      </w:r>
      <w:r w:rsidR="00F4342B">
        <w:t xml:space="preserve">. </w:t>
      </w:r>
      <w:r w:rsidR="00222B45" w:rsidRPr="00C60496">
        <w:t>Každá samostatná dodávka zboží</w:t>
      </w:r>
      <w:r w:rsidR="001F0C64">
        <w:t xml:space="preserve"> </w:t>
      </w:r>
      <w:r w:rsidR="00222B45" w:rsidRPr="00C60496">
        <w:t>je dílčím plněním této smlouvy a vztahují se na ní v plném rozsahu ujednání dodacích podmínek. Dokladem o dodávce zboží je dodací list vystavený na zboží</w:t>
      </w:r>
      <w:r w:rsidR="001F0C64">
        <w:t>.</w:t>
      </w:r>
      <w:r w:rsidR="00222B45" w:rsidRPr="00C60496">
        <w:t xml:space="preserve"> Dodací list obsahuje minimálně název zboží, jeho množství a cenu. </w:t>
      </w:r>
    </w:p>
    <w:p w14:paraId="19D67777" w14:textId="77777777" w:rsidR="001F16EE" w:rsidRDefault="001F16EE" w:rsidP="00F4342B">
      <w:pPr>
        <w:pStyle w:val="Bezmezer"/>
        <w:jc w:val="both"/>
      </w:pPr>
    </w:p>
    <w:p w14:paraId="53B1C8CD" w14:textId="77777777" w:rsidR="001F16EE" w:rsidRPr="00C60496" w:rsidRDefault="003D33A6" w:rsidP="001F16EE">
      <w:pPr>
        <w:jc w:val="both"/>
      </w:pPr>
      <w:r>
        <w:t>5</w:t>
      </w:r>
      <w:r w:rsidR="001F16EE">
        <w:t xml:space="preserve">. </w:t>
      </w:r>
      <w:r w:rsidR="001F16EE" w:rsidRPr="00C60496">
        <w:t>Objednávky zboží mohou být učiněny elektronickou poštou, telefonicky</w:t>
      </w:r>
      <w:r w:rsidR="00AE6B20">
        <w:t>, prostřednictvím B2B portálu</w:t>
      </w:r>
      <w:r w:rsidR="001F16EE" w:rsidRPr="00C60496">
        <w:t>. V případě telefonické objednávky je prodávající oprávněn žádat její dodatečné písemné potvrzení.</w:t>
      </w:r>
    </w:p>
    <w:p w14:paraId="66713FA1" w14:textId="77777777" w:rsidR="001F16EE" w:rsidRPr="00C60496" w:rsidRDefault="001F16EE" w:rsidP="00F4342B">
      <w:pPr>
        <w:pStyle w:val="Bezmezer"/>
        <w:jc w:val="both"/>
      </w:pPr>
    </w:p>
    <w:p w14:paraId="21A2F78E" w14:textId="77777777" w:rsidR="00222B45" w:rsidRPr="00C60496" w:rsidRDefault="00222B45" w:rsidP="00222B45">
      <w:pPr>
        <w:jc w:val="center"/>
        <w:rPr>
          <w:b/>
        </w:rPr>
      </w:pPr>
    </w:p>
    <w:p w14:paraId="03FFC3ED" w14:textId="77777777" w:rsidR="00222B45" w:rsidRPr="00C60496" w:rsidRDefault="00222B45" w:rsidP="00222B45">
      <w:pPr>
        <w:jc w:val="center"/>
        <w:rPr>
          <w:b/>
        </w:rPr>
      </w:pPr>
      <w:r w:rsidRPr="00C60496">
        <w:rPr>
          <w:b/>
        </w:rPr>
        <w:t>II.</w:t>
      </w:r>
    </w:p>
    <w:p w14:paraId="060C1D90" w14:textId="77777777" w:rsidR="00222B45" w:rsidRPr="00C60496" w:rsidRDefault="00222B45" w:rsidP="00AE6B20">
      <w:pPr>
        <w:rPr>
          <w:b/>
        </w:rPr>
      </w:pPr>
    </w:p>
    <w:p w14:paraId="19D6D536" w14:textId="6BA47EF8" w:rsidR="00222B45" w:rsidRPr="00C60496" w:rsidRDefault="00F4342B" w:rsidP="00F4342B">
      <w:pPr>
        <w:pStyle w:val="Bezmezer"/>
        <w:jc w:val="both"/>
      </w:pPr>
      <w:r>
        <w:t xml:space="preserve">1. </w:t>
      </w:r>
      <w:r w:rsidR="00222B45" w:rsidRPr="00C60496">
        <w:t xml:space="preserve">Smluvní strany se dohodly, že kupní cena je stanovena odečtením obchodní srážky (rabatu) od doporučené ceny pro konečného spotřebitele, která bude vždy uvedena na dodacím listě. </w:t>
      </w:r>
      <w:r w:rsidR="00610E1B">
        <w:t>Základní o</w:t>
      </w:r>
      <w:r w:rsidR="00222B45" w:rsidRPr="00C60496">
        <w:t>bchodní srážka (rabat) čin</w:t>
      </w:r>
      <w:r w:rsidR="00222B45">
        <w:t xml:space="preserve">í: </w:t>
      </w:r>
      <w:proofErr w:type="gramStart"/>
      <w:r w:rsidR="00610E1B">
        <w:rPr>
          <w:b/>
        </w:rPr>
        <w:t>3</w:t>
      </w:r>
      <w:r w:rsidR="00A66455">
        <w:rPr>
          <w:b/>
        </w:rPr>
        <w:t>6</w:t>
      </w:r>
      <w:r w:rsidR="00610E1B">
        <w:rPr>
          <w:b/>
        </w:rPr>
        <w:t>%</w:t>
      </w:r>
      <w:proofErr w:type="gramEnd"/>
      <w:r w:rsidR="00610E1B">
        <w:rPr>
          <w:b/>
        </w:rPr>
        <w:t xml:space="preserve"> (viz příloha)</w:t>
      </w:r>
      <w:r w:rsidR="00222B45" w:rsidRPr="00C60496">
        <w:t xml:space="preserve"> Při změně obchodní srážky (rabatu) bude vždy její výše řešena v písemném dodatku smlouvy.</w:t>
      </w:r>
    </w:p>
    <w:p w14:paraId="61BE3F6C" w14:textId="77777777" w:rsidR="00DE7D08" w:rsidRDefault="00DE7D08" w:rsidP="00F4342B">
      <w:pPr>
        <w:pStyle w:val="Bezmezer"/>
        <w:jc w:val="both"/>
      </w:pPr>
    </w:p>
    <w:p w14:paraId="5A940506" w14:textId="77777777" w:rsidR="00222B45" w:rsidRPr="00C60496" w:rsidRDefault="00F4342B" w:rsidP="00F4342B">
      <w:pPr>
        <w:pStyle w:val="Bezmezer"/>
        <w:jc w:val="both"/>
      </w:pPr>
      <w:r>
        <w:t xml:space="preserve">2. </w:t>
      </w:r>
      <w:r w:rsidR="00222B45" w:rsidRPr="00C60496">
        <w:t>Splatnost daňových dokladů (faktur a dobropisů) je 14 (čtrnáct) dnů od data jejich vystavení. Termínem splatnosti se rozumí datum připsání fakturované částky na účet prodávajícího.</w:t>
      </w:r>
    </w:p>
    <w:p w14:paraId="7B919B81" w14:textId="77777777" w:rsidR="00222B45" w:rsidRPr="00C60496" w:rsidRDefault="00222B45" w:rsidP="00F4342B">
      <w:pPr>
        <w:pStyle w:val="Bezmezer"/>
      </w:pPr>
      <w:r w:rsidRPr="00C60496">
        <w:t>V případě prodlení se zaplacením peněžitého závazku může prodávající uplatnit úrok z prodlení v zákonné výš</w:t>
      </w:r>
      <w:r w:rsidR="00DE7D08">
        <w:t>i.</w:t>
      </w:r>
    </w:p>
    <w:p w14:paraId="1C07AC63" w14:textId="77777777" w:rsidR="00DE7D08" w:rsidRDefault="00DE7D08" w:rsidP="00F4342B">
      <w:pPr>
        <w:pStyle w:val="Bezmezer"/>
      </w:pPr>
    </w:p>
    <w:p w14:paraId="6D6D03A4" w14:textId="77777777" w:rsidR="00222B45" w:rsidRDefault="00F4342B" w:rsidP="00F4342B">
      <w:pPr>
        <w:pStyle w:val="Bezmezer"/>
      </w:pPr>
      <w:r>
        <w:t xml:space="preserve">3. </w:t>
      </w:r>
      <w:r w:rsidR="00222B45" w:rsidRPr="00C60496">
        <w:t>Kupující je povinen úhradu za prodané zboží převádět na bankovní účet prodávajícího vždy v souladu s vystaveným daňovým dokladem (fakturou) prodávajícího.</w:t>
      </w:r>
    </w:p>
    <w:p w14:paraId="0A3194D4" w14:textId="77777777" w:rsidR="00DE7D08" w:rsidRDefault="00DE7D08" w:rsidP="006267FB">
      <w:pPr>
        <w:pStyle w:val="Bezmezer"/>
        <w:jc w:val="both"/>
      </w:pPr>
    </w:p>
    <w:p w14:paraId="2B27525F" w14:textId="0CFCD832" w:rsidR="0086157E" w:rsidRDefault="00F4342B" w:rsidP="006267FB">
      <w:pPr>
        <w:pStyle w:val="Bezmezer"/>
        <w:jc w:val="both"/>
      </w:pPr>
      <w:r>
        <w:t>4</w:t>
      </w:r>
      <w:r w:rsidR="0086157E">
        <w:t xml:space="preserve">. </w:t>
      </w:r>
      <w:r w:rsidR="00A3318F">
        <w:t xml:space="preserve">Při odesílání knih je </w:t>
      </w:r>
      <w:r w:rsidR="00820F8E">
        <w:t xml:space="preserve">automaticky vygenerován </w:t>
      </w:r>
      <w:r w:rsidR="00A3318F">
        <w:t xml:space="preserve">a odběrateli </w:t>
      </w:r>
      <w:r w:rsidR="00820F8E">
        <w:t>automaticky odeslán portálem B2B</w:t>
      </w:r>
      <w:r w:rsidR="00A3318F">
        <w:t xml:space="preserve"> dodací list obsahující</w:t>
      </w:r>
      <w:r w:rsidR="00C50BBF">
        <w:t xml:space="preserve"> EAN, název zboží, počet kusů MOC s DPH, rabat, jednotkovou cenu bez DPH, celkem bez DPH, Sazbu DPH a celkovou cenu s DPH. O odeslání knih je odběratel informován prostřednictvím e-mailu, jenž je automaticky generován systémem dodavatele.</w:t>
      </w:r>
    </w:p>
    <w:p w14:paraId="1E8FD9AF" w14:textId="77777777" w:rsidR="00C50BBF" w:rsidRDefault="00C50BBF" w:rsidP="006267FB">
      <w:pPr>
        <w:pStyle w:val="Bezmezer"/>
        <w:jc w:val="both"/>
      </w:pPr>
    </w:p>
    <w:p w14:paraId="0F9ED9E1" w14:textId="77777777" w:rsidR="00C50BBF" w:rsidRDefault="00F4342B" w:rsidP="006267FB">
      <w:pPr>
        <w:pStyle w:val="Bezmezer"/>
        <w:jc w:val="both"/>
      </w:pPr>
      <w:r>
        <w:t>5</w:t>
      </w:r>
      <w:r w:rsidR="00C50BBF">
        <w:t xml:space="preserve">. V případě, že odběratel neobdrží zásilku </w:t>
      </w:r>
      <w:r w:rsidR="001F0C64">
        <w:t>zboží</w:t>
      </w:r>
      <w:r w:rsidR="00C50BBF">
        <w:t xml:space="preserve"> do pěti pracovních dnů ode dne, kdy mu byl odeslán automaticky generovaný e</w:t>
      </w:r>
      <w:r w:rsidR="0030621D">
        <w:t>-mail informující jej o odesílání</w:t>
      </w:r>
      <w:r w:rsidR="00C50BBF">
        <w:t xml:space="preserve"> </w:t>
      </w:r>
      <w:r w:rsidR="001F0C64">
        <w:t>zboží</w:t>
      </w:r>
      <w:r w:rsidR="0030621D">
        <w:t xml:space="preserve">, je povinen o této skutečnosti bezodkladně informovat dodavatele. Není-li dodavatel do 14 dnů od odeslání automaticky generovaného e-mailu informujícího odběratele o odeslání </w:t>
      </w:r>
      <w:r w:rsidR="001F0C64">
        <w:t>zboží</w:t>
      </w:r>
      <w:r w:rsidR="0030621D">
        <w:t xml:space="preserve"> písemně či prostřednictvím e-mailu odesla</w:t>
      </w:r>
      <w:r w:rsidR="00010E5E">
        <w:t xml:space="preserve">ného na e-mailovou adresu  </w:t>
      </w:r>
      <w:hyperlink r:id="rId6" w:history="1">
        <w:r w:rsidR="00A31E65" w:rsidRPr="009A5C33">
          <w:rPr>
            <w:rStyle w:val="Hypertextovodkaz"/>
          </w:rPr>
          <w:t>objednavky</w:t>
        </w:r>
        <w:r w:rsidR="00A31E65" w:rsidRPr="009A5C33">
          <w:rPr>
            <w:rStyle w:val="Hypertextovodkaz"/>
            <w:lang w:val="en-US"/>
          </w:rPr>
          <w:t>@dobrovsky.cz</w:t>
        </w:r>
      </w:hyperlink>
      <w:r w:rsidR="00010E5E">
        <w:rPr>
          <w:lang w:val="en-US"/>
        </w:rPr>
        <w:t xml:space="preserve"> </w:t>
      </w:r>
      <w:r w:rsidR="0030621D">
        <w:t xml:space="preserve">informován o skutečnosti, že odběratel zaslané </w:t>
      </w:r>
      <w:r w:rsidR="001F0C64">
        <w:t>zboží</w:t>
      </w:r>
      <w:r w:rsidR="0030621D">
        <w:t xml:space="preserve"> neobdržel, má se za to, že </w:t>
      </w:r>
      <w:r w:rsidR="001F0C64">
        <w:t>zboží</w:t>
      </w:r>
      <w:r w:rsidR="0030621D">
        <w:t xml:space="preserve"> byl</w:t>
      </w:r>
      <w:r w:rsidR="001F0C64">
        <w:t>o</w:t>
      </w:r>
      <w:r w:rsidR="0030621D">
        <w:t xml:space="preserve"> odběrateli řádně dodán</w:t>
      </w:r>
      <w:r w:rsidR="001F0C64">
        <w:t>o</w:t>
      </w:r>
      <w:r w:rsidR="0030621D">
        <w:t xml:space="preserve">, přičemž je odběratel povinen uhradit celkovou cenu </w:t>
      </w:r>
      <w:r w:rsidR="001F0C64">
        <w:t>zboží</w:t>
      </w:r>
      <w:r w:rsidR="0030621D">
        <w:t xml:space="preserve"> uvedenou na dodacím listě.</w:t>
      </w:r>
    </w:p>
    <w:p w14:paraId="5C195544" w14:textId="77777777" w:rsidR="0030621D" w:rsidRDefault="0030621D" w:rsidP="006267FB">
      <w:pPr>
        <w:pStyle w:val="Bezmezer"/>
        <w:jc w:val="both"/>
      </w:pPr>
    </w:p>
    <w:p w14:paraId="52E90B50" w14:textId="77777777" w:rsidR="0030621D" w:rsidRDefault="00F4342B" w:rsidP="006267FB">
      <w:pPr>
        <w:pStyle w:val="Bezmezer"/>
        <w:jc w:val="both"/>
      </w:pPr>
      <w:r>
        <w:t>6</w:t>
      </w:r>
      <w:r w:rsidR="0030621D">
        <w:t xml:space="preserve">. Odběratel je povinen bez zbytečného odkladu </w:t>
      </w:r>
      <w:r w:rsidR="001F0C64">
        <w:t>zboží</w:t>
      </w:r>
      <w:r w:rsidR="0030621D">
        <w:t xml:space="preserve"> po jejich obdržení prohlédnout a srovnat počet knih a jejich názvy s údaji uvedenými na dodacím listě. O případných nesrovnalostech či vadách dodaného zboží, a to včetně vad spočívajících v množství zboží či názvu</w:t>
      </w:r>
      <w:r w:rsidR="00A3318F">
        <w:t xml:space="preserve"> titulu</w:t>
      </w:r>
      <w:r w:rsidR="0030621D">
        <w:t>, je odběratel povinen informovat</w:t>
      </w:r>
      <w:r w:rsidR="0026027B">
        <w:t xml:space="preserve"> dodavatele</w:t>
      </w:r>
      <w:r w:rsidR="00A31E65">
        <w:t xml:space="preserve"> do 48 hodin od obdržení zboží. </w:t>
      </w:r>
      <w:r w:rsidR="00B57418">
        <w:t xml:space="preserve">Popis postupu reklamace zásilek tvoří přílohu této smlouvy. </w:t>
      </w:r>
      <w:r w:rsidR="00A31E65">
        <w:t>Není</w:t>
      </w:r>
      <w:r w:rsidR="00B57418">
        <w:t>-</w:t>
      </w:r>
      <w:r w:rsidR="00A31E65">
        <w:t>li v této lhůtě dle přiloženého postupu zboží řádně reklamováno</w:t>
      </w:r>
      <w:r w:rsidR="0026027B">
        <w:t>, má se za to, že zboží bylo odběrateli dodáno bez vad.</w:t>
      </w:r>
    </w:p>
    <w:p w14:paraId="0AB4434B" w14:textId="77777777" w:rsidR="00F4342B" w:rsidRDefault="00F4342B" w:rsidP="006267FB">
      <w:pPr>
        <w:pStyle w:val="Bezmezer"/>
        <w:jc w:val="both"/>
      </w:pPr>
    </w:p>
    <w:p w14:paraId="7341E3FD" w14:textId="77777777" w:rsidR="000B4499" w:rsidRDefault="000B4499" w:rsidP="006267FB">
      <w:pPr>
        <w:pStyle w:val="Bezmezer"/>
        <w:jc w:val="both"/>
      </w:pPr>
    </w:p>
    <w:p w14:paraId="0AE0AFD2" w14:textId="77777777" w:rsidR="000B4499" w:rsidRDefault="000B4499" w:rsidP="006267FB">
      <w:pPr>
        <w:pStyle w:val="Bezmezer"/>
        <w:jc w:val="both"/>
      </w:pPr>
    </w:p>
    <w:p w14:paraId="06B285AE" w14:textId="77777777" w:rsidR="000B4499" w:rsidRDefault="000B4499" w:rsidP="006267FB">
      <w:pPr>
        <w:pStyle w:val="Bezmezer"/>
        <w:jc w:val="both"/>
      </w:pPr>
    </w:p>
    <w:p w14:paraId="40863CA2" w14:textId="77777777" w:rsidR="00F4342B" w:rsidRDefault="00F4342B" w:rsidP="006267FB">
      <w:pPr>
        <w:pStyle w:val="Bezmezer"/>
        <w:jc w:val="both"/>
      </w:pPr>
    </w:p>
    <w:p w14:paraId="78D0E904" w14:textId="77777777" w:rsidR="00F07268" w:rsidRDefault="00F07268" w:rsidP="006267FB">
      <w:pPr>
        <w:pStyle w:val="Bezmezer"/>
        <w:jc w:val="both"/>
      </w:pPr>
    </w:p>
    <w:p w14:paraId="01883A50" w14:textId="77777777" w:rsidR="00F07268" w:rsidRPr="00AE6B20" w:rsidRDefault="00F07268" w:rsidP="00F07268">
      <w:pPr>
        <w:pStyle w:val="Bezmezer"/>
        <w:jc w:val="center"/>
        <w:rPr>
          <w:b/>
        </w:rPr>
      </w:pPr>
      <w:r w:rsidRPr="00AE6B20">
        <w:rPr>
          <w:b/>
        </w:rPr>
        <w:t>II</w:t>
      </w:r>
      <w:r w:rsidR="00AE6B20" w:rsidRPr="00AE6B20">
        <w:rPr>
          <w:b/>
        </w:rPr>
        <w:t>I</w:t>
      </w:r>
      <w:r w:rsidRPr="00AE6B20">
        <w:rPr>
          <w:b/>
        </w:rPr>
        <w:t>.</w:t>
      </w:r>
    </w:p>
    <w:p w14:paraId="6231CC47" w14:textId="77777777" w:rsidR="00F07268" w:rsidRDefault="00F07268" w:rsidP="00F07268">
      <w:pPr>
        <w:pStyle w:val="Bezmezer"/>
        <w:jc w:val="both"/>
      </w:pPr>
      <w:r>
        <w:t>1. Tato smlouva se uzavírá na dobu neurčitou. Každá ze smluvních stran je oprávněna tuto smlouvu i bez uvedení důvodu vypovědět, a to písemnou výpovědí doručenou druhé smluvní straně. Výpovědní lhůta činí 30 dní a počíná běžet ode dne doručení výpovědi druhé smluvní straně.</w:t>
      </w:r>
    </w:p>
    <w:p w14:paraId="2B76A8FF" w14:textId="77777777" w:rsidR="00516FAC" w:rsidRDefault="00516FAC" w:rsidP="00F07268">
      <w:pPr>
        <w:pStyle w:val="Bezmezer"/>
        <w:jc w:val="both"/>
      </w:pPr>
    </w:p>
    <w:p w14:paraId="023DFE7B" w14:textId="77777777" w:rsidR="00516FAC" w:rsidRDefault="00516FAC" w:rsidP="00F07268">
      <w:pPr>
        <w:pStyle w:val="Bezmezer"/>
        <w:jc w:val="both"/>
      </w:pPr>
      <w:r>
        <w:t>2. Přílohou a nedílnou součástí této smlouvy je popis postupu reklamace zásilek</w:t>
      </w:r>
      <w:r w:rsidR="003D33A6">
        <w:t xml:space="preserve"> a seznam poskytnutých rabatů.</w:t>
      </w:r>
    </w:p>
    <w:p w14:paraId="1F585EDF" w14:textId="77777777" w:rsidR="00F07268" w:rsidRDefault="00F07268" w:rsidP="00F07268">
      <w:pPr>
        <w:pStyle w:val="Bezmezer"/>
        <w:jc w:val="both"/>
      </w:pPr>
    </w:p>
    <w:p w14:paraId="1C3C4E9C" w14:textId="77777777" w:rsidR="00F07268" w:rsidRDefault="00516FAC" w:rsidP="00F07268">
      <w:pPr>
        <w:pStyle w:val="Bezmezer"/>
        <w:jc w:val="both"/>
      </w:pPr>
      <w:r>
        <w:lastRenderedPageBreak/>
        <w:t>3</w:t>
      </w:r>
      <w:r w:rsidR="00F07268">
        <w:t>. Tato smlouva nabývá platnosti a účinnosti dnem jejího podpisu.</w:t>
      </w:r>
    </w:p>
    <w:p w14:paraId="50A066A0" w14:textId="77777777" w:rsidR="00F07268" w:rsidRDefault="00F07268" w:rsidP="00F07268">
      <w:pPr>
        <w:pStyle w:val="Bezmezer"/>
        <w:jc w:val="both"/>
      </w:pPr>
    </w:p>
    <w:p w14:paraId="348DEB8E" w14:textId="77777777" w:rsidR="00F07268" w:rsidRDefault="00516FAC" w:rsidP="00F07268">
      <w:pPr>
        <w:pStyle w:val="Bezmezer"/>
        <w:jc w:val="both"/>
      </w:pPr>
      <w:r>
        <w:t>4</w:t>
      </w:r>
      <w:r w:rsidR="00F07268">
        <w:t>. Tato smlouva je sepsána ve 2 vyhotoveních, přičemž každá ze smluvních stran obdrží po jednom.</w:t>
      </w:r>
    </w:p>
    <w:p w14:paraId="439281D9" w14:textId="77777777" w:rsidR="00F07268" w:rsidRDefault="00F07268" w:rsidP="00F07268">
      <w:pPr>
        <w:pStyle w:val="Bezmezer"/>
        <w:jc w:val="both"/>
      </w:pPr>
    </w:p>
    <w:p w14:paraId="668C44CF" w14:textId="77777777" w:rsidR="00F07268" w:rsidRDefault="00F07268" w:rsidP="00F07268">
      <w:pPr>
        <w:pStyle w:val="Bezmezer"/>
        <w:jc w:val="both"/>
      </w:pPr>
    </w:p>
    <w:p w14:paraId="2E38B761" w14:textId="77777777" w:rsidR="00F07268" w:rsidRDefault="00F07268" w:rsidP="00F07268">
      <w:pPr>
        <w:pStyle w:val="Bezmezer"/>
        <w:jc w:val="both"/>
      </w:pPr>
    </w:p>
    <w:p w14:paraId="50DFD995" w14:textId="2E60BFDE" w:rsidR="00F07268" w:rsidRDefault="00F07268" w:rsidP="00F07268">
      <w:pPr>
        <w:pStyle w:val="Bezmezer"/>
        <w:jc w:val="both"/>
      </w:pPr>
      <w:r>
        <w:t>V Praze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3D33A6">
        <w:t> </w:t>
      </w:r>
      <w:r w:rsidR="00A66455">
        <w:t>Teplicích</w:t>
      </w:r>
      <w:r w:rsidR="003D33A6">
        <w:t xml:space="preserve"> </w:t>
      </w:r>
      <w:r>
        <w:t>dn</w:t>
      </w:r>
      <w:r w:rsidR="003D33A6">
        <w:t>e</w:t>
      </w:r>
    </w:p>
    <w:p w14:paraId="36AAFEB3" w14:textId="77777777" w:rsidR="00F07268" w:rsidRDefault="00F07268" w:rsidP="00F07268">
      <w:pPr>
        <w:pStyle w:val="Bezmezer"/>
        <w:jc w:val="both"/>
      </w:pPr>
    </w:p>
    <w:p w14:paraId="58F9DD23" w14:textId="77777777" w:rsidR="00F07268" w:rsidRDefault="00F07268" w:rsidP="00F07268">
      <w:pPr>
        <w:pStyle w:val="Bezmezer"/>
        <w:jc w:val="both"/>
      </w:pPr>
    </w:p>
    <w:p w14:paraId="04A565D4" w14:textId="77777777" w:rsidR="00F07268" w:rsidRDefault="00F07268" w:rsidP="00F07268">
      <w:pPr>
        <w:pStyle w:val="Bezmezer"/>
        <w:jc w:val="both"/>
      </w:pPr>
    </w:p>
    <w:p w14:paraId="58402EE3" w14:textId="77777777" w:rsidR="00F07268" w:rsidRDefault="00F07268" w:rsidP="00F07268">
      <w:pPr>
        <w:pStyle w:val="Bezmezer"/>
        <w:jc w:val="both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 w:rsidR="009B035C">
        <w:t xml:space="preserve">                         </w:t>
      </w:r>
      <w:r>
        <w:t>_________________</w:t>
      </w:r>
    </w:p>
    <w:p w14:paraId="31538F23" w14:textId="3F95E566" w:rsidR="009B035C" w:rsidRDefault="00F07268" w:rsidP="00F07268">
      <w:pPr>
        <w:pStyle w:val="Bezmezer"/>
        <w:jc w:val="both"/>
      </w:pPr>
      <w:r>
        <w:t>Dodavatel</w:t>
      </w:r>
      <w:r>
        <w:tab/>
      </w:r>
      <w:r w:rsidR="009B035C">
        <w:t xml:space="preserve">                                                                                                Odběratel    </w:t>
      </w:r>
    </w:p>
    <w:p w14:paraId="382909A9" w14:textId="126E095A" w:rsidR="005516C6" w:rsidRPr="005516C6" w:rsidRDefault="000B4499" w:rsidP="005516C6">
      <w:pPr>
        <w:pStyle w:val="Bezmezer"/>
        <w:jc w:val="both"/>
      </w:pPr>
      <w:r>
        <w:rPr>
          <w:b/>
        </w:rPr>
        <w:t xml:space="preserve">Blanka Dobrovská       </w:t>
      </w:r>
      <w:r w:rsidR="00A66455">
        <w:rPr>
          <w:b/>
        </w:rPr>
        <w:t xml:space="preserve">                                                                                     </w:t>
      </w:r>
      <w:r w:rsidR="00A66455" w:rsidRPr="00A66455">
        <w:rPr>
          <w:b/>
        </w:rPr>
        <w:t>Bc. Martin</w:t>
      </w:r>
      <w:r w:rsidR="00A66455" w:rsidRPr="00A66455">
        <w:rPr>
          <w:b/>
        </w:rPr>
        <w:t>a</w:t>
      </w:r>
      <w:r w:rsidR="00A66455" w:rsidRPr="00A66455">
        <w:rPr>
          <w:b/>
        </w:rPr>
        <w:t xml:space="preserve"> Doležalov</w:t>
      </w:r>
      <w:r w:rsidR="00A66455" w:rsidRPr="00A66455">
        <w:rPr>
          <w:b/>
        </w:rPr>
        <w:t>á</w:t>
      </w:r>
      <w:r w:rsidRPr="00A66455">
        <w:rPr>
          <w:b/>
        </w:rPr>
        <w:t xml:space="preserve">                                                                                     </w:t>
      </w:r>
    </w:p>
    <w:sectPr w:rsidR="005516C6" w:rsidRPr="005516C6" w:rsidSect="0025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D8E"/>
    <w:multiLevelType w:val="hybridMultilevel"/>
    <w:tmpl w:val="AE708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2163"/>
    <w:multiLevelType w:val="hybridMultilevel"/>
    <w:tmpl w:val="F1F62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736F"/>
    <w:multiLevelType w:val="hybridMultilevel"/>
    <w:tmpl w:val="E91C6F8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201A"/>
    <w:multiLevelType w:val="hybridMultilevel"/>
    <w:tmpl w:val="178EE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2108"/>
    <w:multiLevelType w:val="hybridMultilevel"/>
    <w:tmpl w:val="8B12AC0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E5A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0064651"/>
    <w:multiLevelType w:val="hybridMultilevel"/>
    <w:tmpl w:val="D06A2F6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5778B"/>
    <w:multiLevelType w:val="hybridMultilevel"/>
    <w:tmpl w:val="597A3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92C70"/>
    <w:multiLevelType w:val="hybridMultilevel"/>
    <w:tmpl w:val="AC1C1BB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15EC8"/>
    <w:multiLevelType w:val="hybridMultilevel"/>
    <w:tmpl w:val="10222E8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81AB0"/>
    <w:multiLevelType w:val="hybridMultilevel"/>
    <w:tmpl w:val="B644E8F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511C5"/>
    <w:multiLevelType w:val="hybridMultilevel"/>
    <w:tmpl w:val="7D907572"/>
    <w:lvl w:ilvl="0" w:tplc="83F6160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2931D6"/>
    <w:multiLevelType w:val="hybridMultilevel"/>
    <w:tmpl w:val="231C4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45184"/>
    <w:multiLevelType w:val="hybridMultilevel"/>
    <w:tmpl w:val="847C1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D0315"/>
    <w:multiLevelType w:val="hybridMultilevel"/>
    <w:tmpl w:val="2A02D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7396D"/>
    <w:multiLevelType w:val="hybridMultilevel"/>
    <w:tmpl w:val="19FE6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D2C1C"/>
    <w:multiLevelType w:val="hybridMultilevel"/>
    <w:tmpl w:val="CA9EA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B2180"/>
    <w:multiLevelType w:val="hybridMultilevel"/>
    <w:tmpl w:val="DE1EB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24468"/>
    <w:multiLevelType w:val="multilevel"/>
    <w:tmpl w:val="D9787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097349"/>
    <w:multiLevelType w:val="hybridMultilevel"/>
    <w:tmpl w:val="FF78542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273FB"/>
    <w:multiLevelType w:val="hybridMultilevel"/>
    <w:tmpl w:val="6F044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3016"/>
    <w:multiLevelType w:val="hybridMultilevel"/>
    <w:tmpl w:val="9E0A9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07621"/>
    <w:multiLevelType w:val="hybridMultilevel"/>
    <w:tmpl w:val="6D48C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599842">
    <w:abstractNumId w:val="18"/>
  </w:num>
  <w:num w:numId="2" w16cid:durableId="1432774776">
    <w:abstractNumId w:val="5"/>
  </w:num>
  <w:num w:numId="3" w16cid:durableId="676929700">
    <w:abstractNumId w:val="8"/>
  </w:num>
  <w:num w:numId="4" w16cid:durableId="2036880319">
    <w:abstractNumId w:val="6"/>
  </w:num>
  <w:num w:numId="5" w16cid:durableId="156850589">
    <w:abstractNumId w:val="10"/>
  </w:num>
  <w:num w:numId="6" w16cid:durableId="932520024">
    <w:abstractNumId w:val="9"/>
  </w:num>
  <w:num w:numId="7" w16cid:durableId="774133203">
    <w:abstractNumId w:val="19"/>
  </w:num>
  <w:num w:numId="8" w16cid:durableId="524372384">
    <w:abstractNumId w:val="4"/>
  </w:num>
  <w:num w:numId="9" w16cid:durableId="1707411017">
    <w:abstractNumId w:val="2"/>
  </w:num>
  <w:num w:numId="10" w16cid:durableId="1078019462">
    <w:abstractNumId w:val="11"/>
  </w:num>
  <w:num w:numId="11" w16cid:durableId="2060543144">
    <w:abstractNumId w:val="0"/>
  </w:num>
  <w:num w:numId="12" w16cid:durableId="1212497768">
    <w:abstractNumId w:val="17"/>
  </w:num>
  <w:num w:numId="13" w16cid:durableId="707920141">
    <w:abstractNumId w:val="12"/>
  </w:num>
  <w:num w:numId="14" w16cid:durableId="430204579">
    <w:abstractNumId w:val="3"/>
  </w:num>
  <w:num w:numId="15" w16cid:durableId="1591501222">
    <w:abstractNumId w:val="1"/>
  </w:num>
  <w:num w:numId="16" w16cid:durableId="1272202477">
    <w:abstractNumId w:val="13"/>
  </w:num>
  <w:num w:numId="17" w16cid:durableId="309484679">
    <w:abstractNumId w:val="21"/>
  </w:num>
  <w:num w:numId="18" w16cid:durableId="1926958727">
    <w:abstractNumId w:val="14"/>
  </w:num>
  <w:num w:numId="19" w16cid:durableId="2041543115">
    <w:abstractNumId w:val="16"/>
  </w:num>
  <w:num w:numId="20" w16cid:durableId="253631661">
    <w:abstractNumId w:val="20"/>
  </w:num>
  <w:num w:numId="21" w16cid:durableId="1022319731">
    <w:abstractNumId w:val="7"/>
  </w:num>
  <w:num w:numId="22" w16cid:durableId="1248539106">
    <w:abstractNumId w:val="15"/>
  </w:num>
  <w:num w:numId="23" w16cid:durableId="5170433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B8"/>
    <w:rsid w:val="00003809"/>
    <w:rsid w:val="00010E5E"/>
    <w:rsid w:val="00022F6D"/>
    <w:rsid w:val="00027BE0"/>
    <w:rsid w:val="000B4499"/>
    <w:rsid w:val="001550D5"/>
    <w:rsid w:val="00183025"/>
    <w:rsid w:val="001F0C64"/>
    <w:rsid w:val="001F16EE"/>
    <w:rsid w:val="00222B45"/>
    <w:rsid w:val="0025171D"/>
    <w:rsid w:val="00254986"/>
    <w:rsid w:val="0026027B"/>
    <w:rsid w:val="0026386B"/>
    <w:rsid w:val="00293C0E"/>
    <w:rsid w:val="002C2CDD"/>
    <w:rsid w:val="0030621D"/>
    <w:rsid w:val="00334E1E"/>
    <w:rsid w:val="003D33A6"/>
    <w:rsid w:val="004E1ADE"/>
    <w:rsid w:val="00516FAC"/>
    <w:rsid w:val="005516C6"/>
    <w:rsid w:val="005777B4"/>
    <w:rsid w:val="00610E1B"/>
    <w:rsid w:val="006267FB"/>
    <w:rsid w:val="007B2922"/>
    <w:rsid w:val="00820F8E"/>
    <w:rsid w:val="0086157E"/>
    <w:rsid w:val="008719ED"/>
    <w:rsid w:val="008B3CB8"/>
    <w:rsid w:val="009B035C"/>
    <w:rsid w:val="00A31E65"/>
    <w:rsid w:val="00A3318F"/>
    <w:rsid w:val="00A66455"/>
    <w:rsid w:val="00A816B8"/>
    <w:rsid w:val="00AE6B20"/>
    <w:rsid w:val="00B57418"/>
    <w:rsid w:val="00B65F70"/>
    <w:rsid w:val="00BD79C7"/>
    <w:rsid w:val="00C50BBF"/>
    <w:rsid w:val="00CF3EB7"/>
    <w:rsid w:val="00CF641C"/>
    <w:rsid w:val="00D064E9"/>
    <w:rsid w:val="00D43223"/>
    <w:rsid w:val="00DB7238"/>
    <w:rsid w:val="00DE7D08"/>
    <w:rsid w:val="00E432B8"/>
    <w:rsid w:val="00E66D31"/>
    <w:rsid w:val="00E855C1"/>
    <w:rsid w:val="00E86FFF"/>
    <w:rsid w:val="00F07268"/>
    <w:rsid w:val="00F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1934"/>
  <w15:docId w15:val="{1CEDC4D1-9FFC-4B63-B5A5-3E47FF2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71D"/>
  </w:style>
  <w:style w:type="paragraph" w:styleId="Nadpis1">
    <w:name w:val="heading 1"/>
    <w:basedOn w:val="Normln"/>
    <w:next w:val="Normln"/>
    <w:link w:val="Nadpis1Char"/>
    <w:qFormat/>
    <w:rsid w:val="00222B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16C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10E5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22B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22B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2B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2B4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664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6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jednavky@dobrovs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ECAF-DB49-405D-BF26-4AE44AD5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David Červenka - Beta</cp:lastModifiedBy>
  <cp:revision>3</cp:revision>
  <dcterms:created xsi:type="dcterms:W3CDTF">2025-06-30T05:25:00Z</dcterms:created>
  <dcterms:modified xsi:type="dcterms:W3CDTF">2025-06-30T05:26:00Z</dcterms:modified>
</cp:coreProperties>
</file>