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EC79EF" w:rsidRDefault="00A22A1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S/03158/SC/25</w:t>
      </w:r>
    </w:p>
    <w:p w:rsidR="00EC79EF" w:rsidRDefault="00A22A1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03158/SC/25</w:t>
      </w:r>
    </w:p>
    <w:p w:rsidR="00EC79EF" w:rsidRDefault="00A22A1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0141/25/25</w:t>
      </w:r>
    </w:p>
    <w:p w:rsidR="00EC79EF" w:rsidRDefault="00A22A1A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 w:rsidR="003F0B5C">
        <w:rPr>
          <w:rFonts w:ascii="Arial" w:hAnsi="Arial" w:cs="Arial"/>
        </w:rPr>
        <w:t>Ing. Petr Bílek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AP lesnická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11985691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Hradčanské náměstí 56/16, 11800  Praha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9313062/0800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ju7qa86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Ondřej Klíma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Ondřej Klíma</w:t>
      </w:r>
      <w:r w:rsidR="00CF1409">
        <w:rPr>
          <w:rFonts w:ascii="Arial" w:hAnsi="Arial" w:cs="Arial"/>
        </w:rPr>
        <w:t xml:space="preserve">,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397795">
        <w:rPr>
          <w:rFonts w:ascii="Arial" w:hAnsi="Arial" w:cs="Arial"/>
        </w:rPr>
        <w:t>xxx</w:t>
      </w:r>
    </w:p>
    <w:p w:rsidR="003E4841" w:rsidRPr="009008C5" w:rsidRDefault="00A22A1A" w:rsidP="00DD63D2">
      <w:pPr>
        <w:spacing w:before="120" w:after="120" w:line="240" w:lineRule="auto"/>
        <w:rPr>
          <w:rFonts w:ascii="Arial" w:hAnsi="Arial" w:cs="Arial"/>
        </w:rPr>
      </w:pPr>
      <w:r w:rsidRPr="00A22A1A">
        <w:rPr>
          <w:rFonts w:ascii="Arial" w:hAnsi="Arial" w:cs="Arial"/>
        </w:rPr>
        <w:t>pachtýř</w:t>
      </w:r>
      <w:r w:rsidR="00C962A5" w:rsidRPr="009008C5">
        <w:rPr>
          <w:rFonts w:ascii="Arial" w:hAnsi="Arial" w:cs="Arial"/>
        </w:rPr>
        <w:t xml:space="preserve"> </w:t>
      </w:r>
      <w:r w:rsidR="003E4841" w:rsidRPr="009008C5">
        <w:rPr>
          <w:rFonts w:ascii="Arial" w:hAnsi="Arial" w:cs="Arial"/>
        </w:rPr>
        <w:t xml:space="preserve">pozemků </w:t>
      </w:r>
      <w:r w:rsidR="003E4841">
        <w:rPr>
          <w:rFonts w:ascii="Arial" w:hAnsi="Arial" w:cs="Arial"/>
        </w:rPr>
        <w:t>parcela(y) v k.ú. Chynín - p.č. 454/1, 456/1; k.ú. Míšov - p.č. 362/18; k.ú. Mítov - p.č. 353/1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6018; CHKO; Brdy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22A1A" w:rsidRPr="00A22A1A" w:rsidRDefault="00A22A1A" w:rsidP="00A22A1A"/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Zlepšení druhové skladby v prioritních oblastech polesí Spálené Poříčí - výsadby nad zákonná % MZD</w:t>
      </w:r>
    </w:p>
    <w:p w:rsidR="00A22A1A" w:rsidRDefault="00A22A1A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Chynín - p.č. 454/1, 456/1; k.ú. Míšov - p.č. 362/18; k.ú. Mítov - p.č. 353/1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20.11.2025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D02 005 "Opatření ke zlepšení druhové skladby lesních porostů".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299 865,00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299 865,00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Pr="00A22A1A">
        <w:t>pachtovní právo k dotčeným pozemkům, finanční příspěvek se přiměřeně zkrátí. O skutečnosti uvedené</w:t>
      </w:r>
      <w:r w:rsidRPr="00996436">
        <w:t xml:space="preserve">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>
        <w:rPr>
          <w:rFonts w:eastAsia="Arial Unicode MS"/>
        </w:rPr>
        <w:t xml:space="preserve">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22A1A" w:rsidRPr="00A22A1A" w:rsidRDefault="00A22A1A" w:rsidP="00A22A1A"/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22A1A" w:rsidRPr="00A22A1A" w:rsidRDefault="00A22A1A" w:rsidP="00A22A1A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A22A1A">
        <w:rPr>
          <w:b/>
        </w:rPr>
        <w:t>30</w:t>
      </w:r>
      <w:r>
        <w:rPr>
          <w:b/>
        </w:rPr>
        <w:t>.11.2025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C60C72" w:rsidRDefault="00C60C72" w:rsidP="00C60C72">
      <w:pPr>
        <w:pStyle w:val="Nadpis2"/>
        <w:numPr>
          <w:ilvl w:val="1"/>
          <w:numId w:val="0"/>
        </w:numPr>
        <w:ind w:left="426" w:hanging="29"/>
      </w:pPr>
      <w:r>
        <w:t>příloha č. 1 - Rozpočet a specifikace díla: číslo jednací: 03158/SC/25, číslo akce: 0141/25/25</w:t>
      </w:r>
    </w:p>
    <w:p w:rsidR="00C60C72" w:rsidRDefault="00C60C72" w:rsidP="00C60C72">
      <w:pPr>
        <w:pStyle w:val="Nadpis2"/>
        <w:numPr>
          <w:ilvl w:val="1"/>
          <w:numId w:val="0"/>
        </w:numPr>
        <w:ind w:left="397"/>
      </w:pPr>
      <w:r>
        <w:t xml:space="preserve">příloha č. 2 – Podrobná kalkulace opatření dle porostních skupin příslušných LHC </w:t>
      </w:r>
    </w:p>
    <w:p w:rsidR="00C60C72" w:rsidRPr="00C60C72" w:rsidRDefault="00C60C72" w:rsidP="00C60C72">
      <w:pPr>
        <w:pStyle w:val="Nadpis2"/>
        <w:numPr>
          <w:ilvl w:val="1"/>
          <w:numId w:val="0"/>
        </w:numPr>
        <w:ind w:left="397"/>
      </w:pPr>
      <w:r>
        <w:t>příloha č. 3 – Mapový zákres dotčených ploch na obrysové mapě.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lastRenderedPageBreak/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397795">
              <w:rPr>
                <w:rFonts w:ascii="Arial" w:hAnsi="Arial" w:cs="Arial"/>
              </w:rPr>
              <w:t>Jincích</w:t>
            </w:r>
          </w:p>
        </w:tc>
        <w:tc>
          <w:tcPr>
            <w:tcW w:w="2187" w:type="dxa"/>
          </w:tcPr>
          <w:p w:rsidR="000F7827" w:rsidRDefault="00397795" w:rsidP="0039779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</w:t>
            </w:r>
            <w:r w:rsidR="000F7827" w:rsidRPr="00A42D7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3.7.2025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397795">
              <w:rPr>
                <w:rFonts w:ascii="Arial" w:hAnsi="Arial" w:cs="Arial"/>
              </w:rPr>
              <w:t>Chyníně</w:t>
            </w:r>
          </w:p>
        </w:tc>
        <w:tc>
          <w:tcPr>
            <w:tcW w:w="2052" w:type="dxa"/>
          </w:tcPr>
          <w:p w:rsidR="000F7827" w:rsidRDefault="000F7827" w:rsidP="0039779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397795">
              <w:rPr>
                <w:rFonts w:ascii="Arial" w:hAnsi="Arial" w:cs="Arial"/>
              </w:rPr>
              <w:t>16.6.2025</w:t>
            </w:r>
            <w:bookmarkStart w:id="0" w:name="_GoBack"/>
            <w:bookmarkEnd w:id="0"/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A22A1A" w:rsidRDefault="00A22A1A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Ondřej Klíma </w:t>
            </w:r>
          </w:p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 lesnická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D4" w:rsidRDefault="009E30D4" w:rsidP="00F22E78">
      <w:pPr>
        <w:spacing w:after="0" w:line="240" w:lineRule="auto"/>
      </w:pPr>
      <w:r>
        <w:separator/>
      </w:r>
    </w:p>
  </w:endnote>
  <w:endnote w:type="continuationSeparator" w:id="0">
    <w:p w:rsidR="009E30D4" w:rsidRDefault="009E30D4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D4" w:rsidRDefault="009E30D4" w:rsidP="00F22E78">
      <w:pPr>
        <w:spacing w:after="0" w:line="240" w:lineRule="auto"/>
      </w:pPr>
      <w:r>
        <w:separator/>
      </w:r>
    </w:p>
  </w:footnote>
  <w:footnote w:type="continuationSeparator" w:id="0">
    <w:p w:rsidR="009E30D4" w:rsidRDefault="009E30D4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97795"/>
    <w:rsid w:val="003C283E"/>
    <w:rsid w:val="003D3E90"/>
    <w:rsid w:val="003E31D9"/>
    <w:rsid w:val="003E4841"/>
    <w:rsid w:val="003E709D"/>
    <w:rsid w:val="003F0B5C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72B0"/>
    <w:rsid w:val="006D2450"/>
    <w:rsid w:val="006E64D3"/>
    <w:rsid w:val="006F55FC"/>
    <w:rsid w:val="006F7DB2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30D4"/>
    <w:rsid w:val="009E4BD1"/>
    <w:rsid w:val="009F2098"/>
    <w:rsid w:val="00A10212"/>
    <w:rsid w:val="00A22A1A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0C72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EC79EF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D5F8B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1df795ae-2c70-464b-8ca3-4eb6d5c688a6"/>
    <ds:schemaRef ds:uri="63f5bd56-79c6-432a-8457-3215e7a0eadc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9279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2025-07-03T13:14:00Z</dcterms:created>
  <dcterms:modified xsi:type="dcterms:W3CDTF">2025-07-03T13:14:00Z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