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7330ED" w:rsidRDefault="00B61D0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S/03722/SC/25</w:t>
      </w:r>
    </w:p>
    <w:p w:rsidR="007330ED" w:rsidRDefault="00B61D0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03722/SC/25</w:t>
      </w:r>
    </w:p>
    <w:p w:rsidR="007330ED" w:rsidRDefault="00B61D0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0184/25/25</w:t>
      </w:r>
    </w:p>
    <w:p w:rsidR="007330ED" w:rsidRDefault="00B61D0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Lucie Palivcová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2326E3" w:rsidRDefault="004D4729" w:rsidP="00E6249C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AP lesnická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11985691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Hradčanské náměstí 56/16, 11800  Praha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9313062/0800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ju7qa86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Josef Hrdina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(zástupce na základě plné moci)</w:t>
      </w:r>
    </w:p>
    <w:p w:rsidR="00E83E5F" w:rsidRPr="009008C5" w:rsidRDefault="00E83E5F" w:rsidP="00E6249C">
      <w:pPr>
        <w:spacing w:before="40" w:after="0"/>
      </w:pPr>
      <w:r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 w:rsidR="004D4729">
        <w:rPr>
          <w:rFonts w:ascii="Arial" w:hAnsi="Arial" w:cs="Arial"/>
        </w:rPr>
        <w:t>Ing. Josef Hrdina</w:t>
      </w:r>
      <w:r w:rsidR="00CF1409">
        <w:rPr>
          <w:rFonts w:ascii="Arial" w:hAnsi="Arial" w:cs="Arial"/>
        </w:rPr>
        <w:t xml:space="preserve">,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9D1644">
        <w:rPr>
          <w:rFonts w:ascii="Arial" w:hAnsi="Arial" w:cs="Arial"/>
        </w:rPr>
        <w:t>xxx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C812A8">
        <w:rPr>
          <w:rFonts w:ascii="Arial" w:hAnsi="Arial" w:cs="Arial"/>
        </w:rPr>
        <w:t>pachtýř</w:t>
      </w:r>
      <w:r w:rsidR="00C962A5" w:rsidRPr="00C812A8">
        <w:rPr>
          <w:rFonts w:ascii="Arial" w:hAnsi="Arial" w:cs="Arial"/>
        </w:rPr>
        <w:t xml:space="preserve"> </w:t>
      </w:r>
      <w:r w:rsidRPr="00C812A8">
        <w:rPr>
          <w:rFonts w:ascii="Arial" w:hAnsi="Arial" w:cs="Arial"/>
        </w:rPr>
        <w:t>p</w:t>
      </w:r>
      <w:r w:rsidR="00C812A8">
        <w:rPr>
          <w:rFonts w:ascii="Arial" w:hAnsi="Arial" w:cs="Arial"/>
        </w:rPr>
        <w:t>ozemků</w:t>
      </w:r>
      <w:r>
        <w:rPr>
          <w:rFonts w:ascii="Arial" w:hAnsi="Arial" w:cs="Arial"/>
        </w:rPr>
        <w:t xml:space="preserve"> v k.ú. Hutě pod Třemšínem - p.č. 420/16, 420/27; k.ú. Roželov - p.č. 606/31, 609/2, 609/3; k.ú. Věšín - p.č. 1523/10; k.ú. Voltuš - p.č. 606/1, 631/1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6018; CHKO; Brdy   / 5382; EVL; Třemšín a Hřebence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Zlepšení druhové skladby na polesí Rožmitál - výsadby dřevin nad zákonná % MZD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Hutě pod Třemšínem - p.č. 420/16, 420/27; k.ú. Roželov - p.č. 606/31, 609/2, 609/3; k.ú. Věšín - p.č. 1523/10; k.ú. Voltuš - p.č. 606/1, 631/1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20.11.2025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D02 005 "Opatření ke zlepšení druhové skladby lesních porostů".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299 855,00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299 855,00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Pr="00C812A8" w:rsidRDefault="00C17F8F" w:rsidP="00C812A8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C812A8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>přiměřenou část v souladu s ust. § 1</w:t>
      </w:r>
      <w:r w:rsidR="00C812A8">
        <w:t>9 odst. 4 vyhl. č. 395/1992 Sb.</w:t>
      </w:r>
    </w:p>
    <w:p w:rsidR="008E775C" w:rsidRPr="00C812A8" w:rsidRDefault="00DE0A95" w:rsidP="00C812A8">
      <w:pPr>
        <w:pStyle w:val="Nadpis2"/>
        <w:ind w:left="397" w:hanging="397"/>
      </w:pPr>
      <w:r w:rsidRPr="00996436">
        <w:t xml:space="preserve">Pokud v době platnosti této Dohody zanikne </w:t>
      </w:r>
      <w:r w:rsidR="002326E3" w:rsidRPr="002326E3">
        <w:t xml:space="preserve">pachtovní právo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2326E3" w:rsidRDefault="00C17F8F" w:rsidP="00886196">
      <w:pPr>
        <w:pStyle w:val="Nadpis2"/>
        <w:ind w:left="397" w:hanging="397"/>
        <w:rPr>
          <w:rFonts w:eastAsia="Arial Unicode MS"/>
        </w:rPr>
      </w:pPr>
      <w:r w:rsidRPr="002326E3">
        <w:rPr>
          <w:rFonts w:eastAsia="Arial Unicode MS"/>
        </w:rPr>
        <w:t xml:space="preserve">Vyúčtování </w:t>
      </w:r>
      <w:r w:rsidR="00295AF2" w:rsidRPr="002326E3">
        <w:rPr>
          <w:rFonts w:eastAsia="Arial Unicode MS"/>
        </w:rPr>
        <w:t>hospodařící subjekt</w:t>
      </w:r>
      <w:r w:rsidR="00CE61A2" w:rsidRPr="002326E3">
        <w:rPr>
          <w:rFonts w:eastAsia="Arial Unicode MS"/>
        </w:rPr>
        <w:t xml:space="preserve"> </w:t>
      </w:r>
      <w:r w:rsidRPr="002326E3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2326E3">
        <w:rPr>
          <w:rFonts w:eastAsia="Arial Unicode MS"/>
        </w:rPr>
        <w:t xml:space="preserve"> hospodařícího subjektu</w:t>
      </w:r>
      <w:r w:rsidRPr="002326E3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2326E3">
        <w:rPr>
          <w:rFonts w:eastAsia="Arial Unicode MS"/>
        </w:rPr>
        <w:t xml:space="preserve"> </w:t>
      </w:r>
    </w:p>
    <w:p w:rsidR="00C17F8F" w:rsidRPr="002326E3" w:rsidRDefault="00C17F8F" w:rsidP="00886196">
      <w:pPr>
        <w:pStyle w:val="Nadpis2"/>
        <w:ind w:left="397" w:hanging="397"/>
        <w:rPr>
          <w:rFonts w:eastAsia="Arial Unicode MS"/>
        </w:rPr>
      </w:pPr>
      <w:r w:rsidRPr="002326E3">
        <w:rPr>
          <w:rFonts w:eastAsia="Arial Unicode MS"/>
        </w:rPr>
        <w:t xml:space="preserve">Účastníci Dohody se dohodli, že vyúčtování vystavené </w:t>
      </w:r>
      <w:r w:rsidR="00295AF2" w:rsidRPr="002326E3">
        <w:rPr>
          <w:rFonts w:eastAsia="Arial Unicode MS"/>
        </w:rPr>
        <w:t>hospodařícím subjektem</w:t>
      </w:r>
      <w:r w:rsidR="001F5B69" w:rsidRPr="002326E3">
        <w:rPr>
          <w:rFonts w:eastAsia="Arial Unicode MS"/>
        </w:rPr>
        <w:t xml:space="preserve"> </w:t>
      </w:r>
      <w:r w:rsidRPr="002326E3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C812A8" w:rsidRPr="00C812A8" w:rsidRDefault="00C812A8" w:rsidP="00C812A8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C812A8" w:rsidRPr="00C812A8" w:rsidRDefault="00C812A8" w:rsidP="00C812A8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2326E3">
        <w:rPr>
          <w:b/>
        </w:rPr>
        <w:t>30</w:t>
      </w:r>
      <w:r>
        <w:rPr>
          <w:b/>
        </w:rPr>
        <w:t>.11.2025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2326E3" w:rsidRDefault="002326E3" w:rsidP="002326E3">
      <w:pPr>
        <w:pStyle w:val="Nadpis2"/>
        <w:numPr>
          <w:ilvl w:val="0"/>
          <w:numId w:val="0"/>
        </w:numPr>
        <w:ind w:left="567"/>
      </w:pPr>
      <w:r>
        <w:t>příloha č. 1 - Rozpočet a specifikace díla: číslo jednací: 03722/SC/25, číslo akce: 0184/25/25</w:t>
      </w:r>
    </w:p>
    <w:p w:rsidR="002326E3" w:rsidRDefault="002326E3" w:rsidP="002326E3">
      <w:pPr>
        <w:pStyle w:val="Nadpis2"/>
        <w:numPr>
          <w:ilvl w:val="0"/>
          <w:numId w:val="0"/>
        </w:numPr>
        <w:ind w:left="567"/>
      </w:pPr>
      <w:r>
        <w:t xml:space="preserve">příloha č. 2 – Podrobná kalkulace opatření dle porostních skupin příslušných LHC </w:t>
      </w:r>
    </w:p>
    <w:p w:rsidR="002326E3" w:rsidRDefault="002326E3" w:rsidP="002326E3">
      <w:pPr>
        <w:pStyle w:val="Nadpis2"/>
        <w:numPr>
          <w:ilvl w:val="0"/>
          <w:numId w:val="0"/>
        </w:numPr>
        <w:ind w:left="142" w:firstLine="425"/>
      </w:pPr>
      <w:r>
        <w:t>příloha č. 3 – Mapový zákres dotčených ploch na obrysové mapě.</w:t>
      </w:r>
    </w:p>
    <w:p w:rsidR="002326E3" w:rsidRDefault="002326E3" w:rsidP="002326E3">
      <w:pPr>
        <w:pStyle w:val="Nadpis2"/>
        <w:numPr>
          <w:ilvl w:val="0"/>
          <w:numId w:val="0"/>
        </w:numPr>
        <w:ind w:left="142" w:firstLine="425"/>
      </w:pPr>
    </w:p>
    <w:p w:rsidR="00A42D75" w:rsidRPr="00A42D75" w:rsidRDefault="00A42D75" w:rsidP="002326E3">
      <w:pPr>
        <w:pStyle w:val="Nadpis2"/>
        <w:ind w:left="426" w:hanging="426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 xml:space="preserve">případně elektronicky </w:t>
      </w:r>
      <w:r w:rsidR="00295AF2" w:rsidRPr="00295AF2">
        <w:lastRenderedPageBreak/>
        <w:t>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Default="000F7827" w:rsidP="000F7827"/>
    <w:p w:rsidR="002326E3" w:rsidRPr="000F7827" w:rsidRDefault="002326E3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9D1644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9D1644" w:rsidP="009D164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3.7.2025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9D1644">
              <w:rPr>
                <w:rFonts w:ascii="Arial" w:hAnsi="Arial" w:cs="Arial"/>
              </w:rPr>
              <w:t>Rožmitále</w:t>
            </w:r>
          </w:p>
        </w:tc>
        <w:tc>
          <w:tcPr>
            <w:tcW w:w="2052" w:type="dxa"/>
          </w:tcPr>
          <w:p w:rsidR="000F7827" w:rsidRDefault="009D1644" w:rsidP="009D164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19.6.2025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  <w:p w:rsidR="002326E3" w:rsidRDefault="002326E3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2326E3" w:rsidRDefault="002326E3" w:rsidP="00E54961">
            <w:pPr>
              <w:jc w:val="center"/>
              <w:rPr>
                <w:rFonts w:ascii="Arial" w:hAnsi="Arial" w:cs="Arial"/>
              </w:rPr>
            </w:pPr>
            <w:r w:rsidRPr="002326E3">
              <w:rPr>
                <w:rFonts w:ascii="Arial" w:hAnsi="Arial" w:cs="Arial"/>
              </w:rPr>
              <w:t>Ing. Josef Hrdina</w:t>
            </w:r>
          </w:p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lesnická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5" w:rsidRDefault="00B61D05" w:rsidP="00F22E78">
      <w:pPr>
        <w:spacing w:after="0" w:line="240" w:lineRule="auto"/>
      </w:pPr>
      <w:r>
        <w:separator/>
      </w:r>
    </w:p>
  </w:endnote>
  <w:endnote w:type="continuationSeparator" w:id="0">
    <w:p w:rsidR="00B61D05" w:rsidRDefault="00B61D05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5" w:rsidRDefault="00B61D05" w:rsidP="00F22E78">
      <w:pPr>
        <w:spacing w:after="0" w:line="240" w:lineRule="auto"/>
      </w:pPr>
      <w:r>
        <w:separator/>
      </w:r>
    </w:p>
  </w:footnote>
  <w:footnote w:type="continuationSeparator" w:id="0">
    <w:p w:rsidR="00B61D05" w:rsidRDefault="00B61D05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326E3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C3E65"/>
    <w:rsid w:val="006D2450"/>
    <w:rsid w:val="006E64D3"/>
    <w:rsid w:val="006F55FC"/>
    <w:rsid w:val="006F7DB2"/>
    <w:rsid w:val="00710E72"/>
    <w:rsid w:val="007330ED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1644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61D05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2A8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0B8E7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63f5bd56-79c6-432a-8457-3215e7a0ead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9391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2025-07-03T13:08:00Z</dcterms:created>
  <dcterms:modified xsi:type="dcterms:W3CDTF">2025-07-03T13:08:00Z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