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91D3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  <w:lang w:eastAsia="cs-CZ"/>
        </w:rPr>
      </w:pPr>
      <w:r w:rsidRPr="00A84E60">
        <w:rPr>
          <w:rFonts w:ascii="Calibri" w:eastAsia="Calibri" w:hAnsi="Calibri" w:cs="Calibri"/>
          <w:b/>
          <w:color w:val="000000"/>
          <w:lang w:eastAsia="cs-CZ"/>
        </w:rPr>
        <w:t xml:space="preserve">Národní památkový ústav, státní příspěvková organizace </w:t>
      </w:r>
    </w:p>
    <w:p w14:paraId="54D222B8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  <w:lang w:eastAsia="cs-CZ"/>
        </w:rPr>
      </w:pPr>
      <w:r w:rsidRPr="00A84E60">
        <w:rPr>
          <w:rFonts w:ascii="Calibri" w:eastAsia="Calibri" w:hAnsi="Calibri" w:cs="Calibri"/>
          <w:b/>
          <w:color w:val="000000"/>
          <w:lang w:eastAsia="cs-CZ"/>
        </w:rPr>
        <w:t xml:space="preserve">se sídlem: Valdštejnské nám. 162/3, 118 01 Praha 1 </w:t>
      </w:r>
    </w:p>
    <w:p w14:paraId="1C8AC93C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  <w:lang w:eastAsia="cs-CZ"/>
        </w:rPr>
      </w:pPr>
      <w:r w:rsidRPr="00A84E60">
        <w:rPr>
          <w:rFonts w:ascii="Calibri" w:eastAsia="Calibri" w:hAnsi="Calibri" w:cs="Calibri"/>
          <w:b/>
          <w:color w:val="000000"/>
          <w:lang w:eastAsia="cs-CZ"/>
        </w:rPr>
        <w:t xml:space="preserve">IČO: 75032333, DIČ: CZ 75032333 </w:t>
      </w:r>
    </w:p>
    <w:p w14:paraId="1356B4DA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  <w:lang w:eastAsia="cs-CZ"/>
        </w:rPr>
      </w:pPr>
      <w:r w:rsidRPr="00A84E60">
        <w:rPr>
          <w:rFonts w:ascii="Calibri" w:eastAsia="Calibri" w:hAnsi="Calibri" w:cs="Calibri"/>
          <w:b/>
          <w:color w:val="000000"/>
          <w:lang w:eastAsia="cs-CZ"/>
        </w:rPr>
        <w:t>zastupuje: Mgr. Petr Pavelec, Ph.D., ředitel ÚPS v Českých Budějovicích</w:t>
      </w:r>
    </w:p>
    <w:p w14:paraId="0064CF90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  <w:lang w:eastAsia="cs-CZ"/>
        </w:rPr>
      </w:pPr>
      <w:r w:rsidRPr="00A84E60">
        <w:rPr>
          <w:rFonts w:ascii="Calibri" w:eastAsia="Calibri" w:hAnsi="Calibri" w:cs="Calibri"/>
          <w:b/>
          <w:color w:val="000000"/>
          <w:lang w:eastAsia="cs-CZ"/>
        </w:rPr>
        <w:tab/>
      </w:r>
    </w:p>
    <w:p w14:paraId="367B7BEA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  <w:lang w:eastAsia="cs-CZ"/>
        </w:rPr>
      </w:pPr>
      <w:r w:rsidRPr="00A84E60">
        <w:rPr>
          <w:rFonts w:ascii="Calibri" w:eastAsia="Calibri" w:hAnsi="Calibri" w:cs="Calibri"/>
          <w:b/>
          <w:color w:val="000000"/>
          <w:lang w:eastAsia="cs-CZ"/>
        </w:rPr>
        <w:t xml:space="preserve">Doručovací adresa: </w:t>
      </w:r>
    </w:p>
    <w:p w14:paraId="3A4D871E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  <w:lang w:eastAsia="cs-CZ"/>
        </w:rPr>
      </w:pPr>
      <w:r w:rsidRPr="00A84E60">
        <w:rPr>
          <w:rFonts w:ascii="Calibri" w:eastAsia="Calibri" w:hAnsi="Calibri" w:cs="Calibri"/>
          <w:b/>
          <w:color w:val="000000"/>
          <w:lang w:eastAsia="cs-CZ"/>
        </w:rPr>
        <w:t>Národní památkový ústav, ÚPS v Českých Budějovicích</w:t>
      </w:r>
    </w:p>
    <w:p w14:paraId="4B455A39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  <w:lang w:eastAsia="cs-CZ"/>
        </w:rPr>
      </w:pPr>
      <w:r w:rsidRPr="00A84E60">
        <w:rPr>
          <w:rFonts w:ascii="Calibri" w:eastAsia="Calibri" w:hAnsi="Calibri" w:cs="Calibri"/>
          <w:b/>
          <w:color w:val="000000"/>
          <w:lang w:eastAsia="cs-CZ"/>
        </w:rPr>
        <w:t xml:space="preserve">nám. Přemysla Otakara II. 34, 370 21 České Budějovice </w:t>
      </w:r>
    </w:p>
    <w:p w14:paraId="3EA30BC2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  <w:lang w:eastAsia="cs-CZ"/>
        </w:rPr>
      </w:pPr>
      <w:r w:rsidRPr="00A84E60">
        <w:rPr>
          <w:rFonts w:ascii="Calibri" w:eastAsia="Calibri" w:hAnsi="Calibri" w:cs="Calibri"/>
          <w:b/>
          <w:color w:val="000000"/>
          <w:lang w:eastAsia="cs-CZ"/>
        </w:rPr>
        <w:t xml:space="preserve">bankovní spojení: ČNB, č. </w:t>
      </w:r>
      <w:proofErr w:type="spellStart"/>
      <w:r w:rsidRPr="00A84E60">
        <w:rPr>
          <w:rFonts w:ascii="Calibri" w:eastAsia="Calibri" w:hAnsi="Calibri" w:cs="Calibri"/>
          <w:b/>
          <w:color w:val="000000"/>
          <w:lang w:eastAsia="cs-CZ"/>
        </w:rPr>
        <w:t>ú.</w:t>
      </w:r>
      <w:proofErr w:type="spellEnd"/>
      <w:r w:rsidRPr="00A84E60">
        <w:rPr>
          <w:rFonts w:ascii="Calibri" w:eastAsia="Calibri" w:hAnsi="Calibri" w:cs="Calibri"/>
          <w:b/>
          <w:color w:val="000000"/>
          <w:lang w:eastAsia="cs-CZ"/>
        </w:rPr>
        <w:t xml:space="preserve">: 300003-60039011/0710 </w:t>
      </w:r>
    </w:p>
    <w:p w14:paraId="1006DD28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>(dále jen „</w:t>
      </w:r>
      <w:r w:rsidRPr="00A84E60">
        <w:rPr>
          <w:rFonts w:ascii="Calibri" w:eastAsia="Calibri" w:hAnsi="Calibri" w:cs="Calibri"/>
          <w:b/>
          <w:color w:val="000000"/>
          <w:lang w:eastAsia="cs-CZ"/>
        </w:rPr>
        <w:t>obdarovaný</w:t>
      </w:r>
      <w:r w:rsidRPr="00A84E60">
        <w:rPr>
          <w:rFonts w:ascii="Calibri" w:eastAsia="Calibri" w:hAnsi="Calibri" w:cs="Calibri"/>
          <w:color w:val="000000"/>
          <w:lang w:eastAsia="cs-CZ"/>
        </w:rPr>
        <w:t>“)</w:t>
      </w:r>
    </w:p>
    <w:p w14:paraId="725F0C8A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</w:p>
    <w:p w14:paraId="4370EF23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>a</w:t>
      </w:r>
    </w:p>
    <w:p w14:paraId="5E92E5DC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highlight w:val="lightGray"/>
          <w:lang w:eastAsia="cs-CZ"/>
        </w:rPr>
      </w:pPr>
    </w:p>
    <w:p w14:paraId="44890216" w14:textId="571E03E3" w:rsidR="00A84E60" w:rsidRPr="00406025" w:rsidRDefault="00406025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bookmarkStart w:id="0" w:name="_Hlk202440707"/>
      <w:r w:rsidRPr="00406025">
        <w:rPr>
          <w:rFonts w:ascii="Calibri" w:eastAsia="Calibri" w:hAnsi="Calibri" w:cs="Calibri"/>
          <w:b/>
          <w:color w:val="000000"/>
          <w:lang w:eastAsia="cs-CZ"/>
        </w:rPr>
        <w:t>Nadace barokního divadla zámku Český Krumlov</w:t>
      </w:r>
    </w:p>
    <w:bookmarkEnd w:id="0"/>
    <w:p w14:paraId="5721E5AD" w14:textId="173AA04F" w:rsidR="00A84E60" w:rsidRPr="00406025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406025">
        <w:rPr>
          <w:rFonts w:ascii="Calibri" w:eastAsia="Calibri" w:hAnsi="Calibri" w:cs="Calibri"/>
          <w:color w:val="000000"/>
          <w:lang w:eastAsia="cs-CZ"/>
        </w:rPr>
        <w:t>IČO:</w:t>
      </w:r>
      <w:bookmarkStart w:id="1" w:name="_Hlk202440483"/>
      <w:r w:rsidRPr="00406025">
        <w:rPr>
          <w:rFonts w:ascii="Calibri" w:eastAsia="Calibri" w:hAnsi="Calibri" w:cs="Calibri"/>
          <w:color w:val="000000"/>
          <w:lang w:eastAsia="cs-CZ"/>
        </w:rPr>
        <w:t xml:space="preserve"> </w:t>
      </w:r>
      <w:r w:rsidR="00406025" w:rsidRPr="00406025">
        <w:rPr>
          <w:rFonts w:ascii="Calibri" w:eastAsia="Calibri" w:hAnsi="Calibri" w:cs="Calibri"/>
          <w:color w:val="000000"/>
          <w:lang w:eastAsia="cs-CZ"/>
        </w:rPr>
        <w:t>60084081</w:t>
      </w:r>
      <w:bookmarkEnd w:id="1"/>
      <w:r w:rsidRPr="00406025">
        <w:rPr>
          <w:rFonts w:ascii="Calibri" w:eastAsia="Calibri" w:hAnsi="Calibri" w:cs="Calibri"/>
          <w:color w:val="000000"/>
          <w:lang w:eastAsia="cs-CZ"/>
        </w:rPr>
        <w:t>, DIČ:</w:t>
      </w:r>
      <w:r w:rsidR="00406025" w:rsidRPr="00406025">
        <w:rPr>
          <w:rFonts w:ascii="Calibri" w:eastAsia="Calibri" w:hAnsi="Calibri" w:cs="Calibri"/>
          <w:color w:val="000000"/>
          <w:lang w:eastAsia="cs-CZ"/>
        </w:rPr>
        <w:t xml:space="preserve"> CZ60084081</w:t>
      </w:r>
    </w:p>
    <w:p w14:paraId="4A74F5F7" w14:textId="43790CD2" w:rsidR="00A84E60" w:rsidRPr="00406025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406025">
        <w:rPr>
          <w:rFonts w:ascii="Calibri" w:eastAsia="Calibri" w:hAnsi="Calibri" w:cs="Calibri"/>
          <w:color w:val="000000"/>
          <w:lang w:eastAsia="cs-CZ"/>
        </w:rPr>
        <w:t xml:space="preserve">se sídlem: </w:t>
      </w:r>
      <w:r w:rsidR="00406025" w:rsidRPr="00406025">
        <w:rPr>
          <w:rFonts w:ascii="Calibri" w:eastAsia="Calibri" w:hAnsi="Calibri" w:cs="Calibri"/>
          <w:color w:val="000000"/>
          <w:lang w:eastAsia="cs-CZ"/>
        </w:rPr>
        <w:t>Zámek 59, 381 01 Český Krumlov</w:t>
      </w:r>
    </w:p>
    <w:p w14:paraId="040CCF96" w14:textId="54D7A3C3" w:rsidR="00A84E60" w:rsidRPr="00406025" w:rsidRDefault="00406025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"/>
        <w:jc w:val="both"/>
        <w:rPr>
          <w:rFonts w:ascii="Calibri" w:eastAsia="Calibri" w:hAnsi="Calibri" w:cs="Calibri"/>
          <w:color w:val="000000"/>
          <w:lang w:eastAsia="cs-CZ"/>
        </w:rPr>
      </w:pPr>
      <w:r w:rsidRPr="00406025">
        <w:rPr>
          <w:rFonts w:ascii="Calibri" w:eastAsia="Calibri" w:hAnsi="Calibri" w:cs="Calibri"/>
          <w:b/>
          <w:color w:val="000000"/>
          <w:lang w:eastAsia="cs-CZ"/>
        </w:rPr>
        <w:t>spisová značka N 27 vedená u Krajského soudu v Č. Budějovicích</w:t>
      </w:r>
    </w:p>
    <w:p w14:paraId="7A847293" w14:textId="05D292FF" w:rsidR="00A84E60" w:rsidRPr="00406025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406025">
        <w:rPr>
          <w:rFonts w:ascii="Calibri" w:eastAsia="Calibri" w:hAnsi="Calibri" w:cs="Calibri"/>
          <w:color w:val="000000"/>
          <w:lang w:eastAsia="cs-CZ"/>
        </w:rPr>
        <w:t>zastoupen</w:t>
      </w:r>
      <w:r w:rsidR="00406025" w:rsidRPr="00406025">
        <w:rPr>
          <w:rFonts w:ascii="Calibri" w:eastAsia="Calibri" w:hAnsi="Calibri" w:cs="Calibri"/>
          <w:color w:val="000000"/>
          <w:lang w:eastAsia="cs-CZ"/>
        </w:rPr>
        <w:t>a</w:t>
      </w:r>
      <w:r w:rsidRPr="00406025">
        <w:rPr>
          <w:rFonts w:ascii="Calibri" w:eastAsia="Calibri" w:hAnsi="Calibri" w:cs="Calibri"/>
          <w:color w:val="000000"/>
          <w:lang w:eastAsia="cs-CZ"/>
        </w:rPr>
        <w:t xml:space="preserve">: </w:t>
      </w:r>
      <w:r w:rsidR="00406025" w:rsidRPr="00406025">
        <w:rPr>
          <w:rFonts w:ascii="Calibri" w:eastAsia="Calibri" w:hAnsi="Calibri" w:cs="Calibri"/>
          <w:color w:val="000000"/>
          <w:lang w:eastAsia="cs-CZ"/>
        </w:rPr>
        <w:t>předsedou správní rady Mgr. Martinem Voříškem, PhD.</w:t>
      </w:r>
      <w:r w:rsidRPr="00406025">
        <w:rPr>
          <w:rFonts w:ascii="Calibri" w:eastAsia="Calibri" w:hAnsi="Calibri" w:cs="Calibri"/>
          <w:color w:val="000000"/>
          <w:lang w:eastAsia="cs-CZ"/>
        </w:rPr>
        <w:t xml:space="preserve"> </w:t>
      </w:r>
    </w:p>
    <w:p w14:paraId="462C5D60" w14:textId="77777777" w:rsidR="00A84E60" w:rsidRPr="00406025" w:rsidRDefault="00A84E60" w:rsidP="00A84E6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lang w:eastAsia="cs-CZ"/>
        </w:rPr>
      </w:pPr>
    </w:p>
    <w:p w14:paraId="2F06FBFA" w14:textId="77777777" w:rsidR="00A84E60" w:rsidRPr="00406025" w:rsidRDefault="00A84E60" w:rsidP="00A84E6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lang w:eastAsia="cs-CZ"/>
        </w:rPr>
      </w:pPr>
      <w:r w:rsidRPr="00406025">
        <w:rPr>
          <w:rFonts w:ascii="Calibri" w:eastAsia="Calibri" w:hAnsi="Calibri" w:cs="Calibri"/>
          <w:b/>
          <w:bCs/>
          <w:color w:val="000000"/>
          <w:lang w:eastAsia="cs-CZ"/>
        </w:rPr>
        <w:t>Doručovací adresa:</w:t>
      </w:r>
    </w:p>
    <w:p w14:paraId="2B900AC1" w14:textId="77777777" w:rsidR="00406025" w:rsidRPr="00406025" w:rsidRDefault="00406025" w:rsidP="00A84E6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lang w:eastAsia="cs-CZ"/>
        </w:rPr>
      </w:pPr>
      <w:r w:rsidRPr="00406025">
        <w:rPr>
          <w:rFonts w:ascii="Calibri" w:eastAsia="Calibri" w:hAnsi="Calibri" w:cs="Calibri"/>
          <w:b/>
          <w:bCs/>
          <w:color w:val="000000"/>
          <w:lang w:eastAsia="cs-CZ"/>
        </w:rPr>
        <w:t xml:space="preserve">Zámek 59, 381 01 Český Krumlov </w:t>
      </w:r>
    </w:p>
    <w:p w14:paraId="350F3C22" w14:textId="718FAE5F" w:rsidR="00A84E60" w:rsidRDefault="00406025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406025">
        <w:rPr>
          <w:rFonts w:ascii="Calibri" w:eastAsia="Calibri" w:hAnsi="Calibri" w:cs="Calibri"/>
          <w:color w:val="000000"/>
          <w:lang w:eastAsia="cs-CZ"/>
        </w:rPr>
        <w:t xml:space="preserve">datová schránka: 2sviznx, e-mail: </w:t>
      </w:r>
      <w:r w:rsidR="00EE74DA">
        <w:rPr>
          <w:rFonts w:ascii="Calibri" w:eastAsia="Calibri" w:hAnsi="Calibri" w:cs="Calibri"/>
          <w:color w:val="000000"/>
          <w:lang w:eastAsia="cs-CZ"/>
        </w:rPr>
        <w:t>XXXXXXXXXX</w:t>
      </w:r>
    </w:p>
    <w:p w14:paraId="28F4AC49" w14:textId="77777777" w:rsidR="00406025" w:rsidRPr="00A84E60" w:rsidRDefault="00406025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highlight w:val="lightGray"/>
          <w:lang w:eastAsia="cs-CZ"/>
        </w:rPr>
      </w:pPr>
    </w:p>
    <w:p w14:paraId="43B0B30A" w14:textId="6E69714A" w:rsidR="00A84E60" w:rsidRDefault="00A84E60" w:rsidP="00A84E6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>(dále jen „</w:t>
      </w:r>
      <w:r w:rsidRPr="00A84E60">
        <w:rPr>
          <w:rFonts w:ascii="Calibri" w:eastAsia="Calibri" w:hAnsi="Calibri" w:cs="Calibri"/>
          <w:b/>
          <w:color w:val="000000"/>
          <w:lang w:eastAsia="cs-CZ"/>
        </w:rPr>
        <w:t>dárce</w:t>
      </w:r>
      <w:r w:rsidRPr="00A84E60">
        <w:rPr>
          <w:rFonts w:ascii="Calibri" w:eastAsia="Calibri" w:hAnsi="Calibri" w:cs="Calibri"/>
          <w:color w:val="000000"/>
          <w:lang w:eastAsia="cs-CZ"/>
        </w:rPr>
        <w:t>“)</w:t>
      </w:r>
    </w:p>
    <w:p w14:paraId="5E2C20A3" w14:textId="77777777" w:rsidR="00406025" w:rsidRPr="00A84E60" w:rsidRDefault="00406025" w:rsidP="00A84E6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lang w:eastAsia="cs-CZ"/>
        </w:rPr>
      </w:pPr>
    </w:p>
    <w:p w14:paraId="6CD14E69" w14:textId="77777777" w:rsidR="00A84E60" w:rsidRPr="00A84E60" w:rsidRDefault="00A84E60" w:rsidP="00A84E6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>jako smluvní strany uzavřely níže uvedeného dne, měsíce a roku tuto</w:t>
      </w:r>
    </w:p>
    <w:p w14:paraId="34BA12CC" w14:textId="77777777" w:rsidR="00A84E60" w:rsidRPr="00A84E60" w:rsidRDefault="00A84E60" w:rsidP="00A84E6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</w:p>
    <w:p w14:paraId="616FF14D" w14:textId="77777777" w:rsidR="00A84E60" w:rsidRPr="00A84E60" w:rsidRDefault="00A84E60" w:rsidP="00A84E6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cs-CZ"/>
        </w:rPr>
      </w:pPr>
      <w:r w:rsidRPr="00A84E60">
        <w:rPr>
          <w:rFonts w:ascii="Calibri" w:eastAsia="Calibri" w:hAnsi="Calibri" w:cs="Calibri"/>
          <w:b/>
          <w:color w:val="000000"/>
          <w:sz w:val="24"/>
          <w:szCs w:val="24"/>
          <w:lang w:eastAsia="cs-CZ"/>
        </w:rPr>
        <w:t>darovací smlouvu:</w:t>
      </w:r>
    </w:p>
    <w:p w14:paraId="1E8904F8" w14:textId="77777777" w:rsidR="00A84E60" w:rsidRPr="00A84E60" w:rsidRDefault="00A84E60" w:rsidP="00A84E6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</w:p>
    <w:p w14:paraId="09906A73" w14:textId="77777777" w:rsidR="00A84E60" w:rsidRPr="00A84E60" w:rsidRDefault="00A84E60" w:rsidP="00A84E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lang w:eastAsia="cs-CZ"/>
        </w:rPr>
      </w:pPr>
      <w:r w:rsidRPr="00A84E60">
        <w:rPr>
          <w:rFonts w:ascii="Calibri" w:eastAsia="Calibri" w:hAnsi="Calibri" w:cs="Calibri"/>
          <w:b/>
          <w:color w:val="000000"/>
          <w:lang w:eastAsia="cs-CZ"/>
        </w:rPr>
        <w:t xml:space="preserve">Článek I. </w:t>
      </w:r>
      <w:r w:rsidRPr="00A84E60">
        <w:rPr>
          <w:rFonts w:ascii="Calibri" w:eastAsia="Calibri" w:hAnsi="Calibri" w:cs="Calibri"/>
          <w:b/>
          <w:color w:val="000000"/>
          <w:lang w:eastAsia="cs-CZ"/>
        </w:rPr>
        <w:br/>
        <w:t>Předmět smlouvy a účel poskytnutí daru</w:t>
      </w:r>
    </w:p>
    <w:p w14:paraId="045074C7" w14:textId="77777777" w:rsidR="00A84E60" w:rsidRPr="00A84E60" w:rsidRDefault="00A84E60" w:rsidP="00A84E6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 xml:space="preserve">Předmětem této smlouvy je závazek dárce bezplatně převést </w:t>
      </w:r>
      <w:proofErr w:type="gramStart"/>
      <w:r w:rsidRPr="00A84E60">
        <w:rPr>
          <w:rFonts w:ascii="Calibri" w:eastAsia="Calibri" w:hAnsi="Calibri" w:cs="Calibri"/>
          <w:color w:val="000000"/>
          <w:lang w:eastAsia="cs-CZ"/>
        </w:rPr>
        <w:t>vlastnické práva</w:t>
      </w:r>
      <w:proofErr w:type="gramEnd"/>
      <w:r w:rsidRPr="00A84E60">
        <w:rPr>
          <w:rFonts w:ascii="Calibri" w:eastAsia="Calibri" w:hAnsi="Calibri" w:cs="Calibri"/>
          <w:color w:val="000000"/>
          <w:lang w:eastAsia="cs-CZ"/>
        </w:rPr>
        <w:t xml:space="preserve"> k těmto věcem: </w:t>
      </w:r>
    </w:p>
    <w:p w14:paraId="56374962" w14:textId="42354647" w:rsidR="00A84E60" w:rsidRDefault="00A84E60" w:rsidP="00A84E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 xml:space="preserve">Model barokního divadla vytvořený v l. 1996-2000 firmou Thalia </w:t>
      </w:r>
      <w:proofErr w:type="spellStart"/>
      <w:r w:rsidRPr="00A84E60">
        <w:rPr>
          <w:rFonts w:ascii="Calibri" w:eastAsia="Calibri" w:hAnsi="Calibri" w:cs="Calibri"/>
          <w:color w:val="000000"/>
          <w:lang w:eastAsia="cs-CZ"/>
        </w:rPr>
        <w:t>Consult</w:t>
      </w:r>
      <w:proofErr w:type="spellEnd"/>
      <w:r w:rsidRPr="00A84E60">
        <w:rPr>
          <w:rFonts w:ascii="Calibri" w:eastAsia="Calibri" w:hAnsi="Calibri" w:cs="Calibri"/>
          <w:color w:val="000000"/>
          <w:lang w:eastAsia="cs-CZ"/>
        </w:rPr>
        <w:t xml:space="preserve"> pro edukační účely v </w:t>
      </w:r>
      <w:r>
        <w:rPr>
          <w:rFonts w:ascii="Calibri" w:eastAsia="Calibri" w:hAnsi="Calibri" w:cs="Calibri"/>
          <w:color w:val="000000"/>
          <w:lang w:eastAsia="cs-CZ"/>
        </w:rPr>
        <w:t>B</w:t>
      </w:r>
      <w:r w:rsidRPr="00A84E60">
        <w:rPr>
          <w:rFonts w:ascii="Calibri" w:eastAsia="Calibri" w:hAnsi="Calibri" w:cs="Calibri"/>
          <w:color w:val="000000"/>
          <w:lang w:eastAsia="cs-CZ"/>
        </w:rPr>
        <w:t xml:space="preserve">arokním divadle </w:t>
      </w:r>
      <w:r>
        <w:rPr>
          <w:rFonts w:ascii="Calibri" w:eastAsia="Calibri" w:hAnsi="Calibri" w:cs="Calibri"/>
          <w:color w:val="000000"/>
          <w:lang w:eastAsia="cs-CZ"/>
        </w:rPr>
        <w:t>českokrumlovského zámku.</w:t>
      </w:r>
    </w:p>
    <w:p w14:paraId="45A27BAE" w14:textId="4BA2800D" w:rsidR="00A84E60" w:rsidRDefault="00A84E60" w:rsidP="00A84E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 xml:space="preserve">Účetní hodnota </w:t>
      </w:r>
      <w:r w:rsidR="00EE74DA">
        <w:rPr>
          <w:rFonts w:ascii="Calibri" w:eastAsia="Calibri" w:hAnsi="Calibri" w:cs="Calibri"/>
          <w:color w:val="000000"/>
          <w:lang w:eastAsia="cs-CZ"/>
        </w:rPr>
        <w:t>XXXXXXXXXX</w:t>
      </w:r>
      <w:r w:rsidR="00EE74DA">
        <w:rPr>
          <w:rFonts w:ascii="Calibri" w:eastAsia="Calibri" w:hAnsi="Calibri" w:cs="Calibri"/>
          <w:color w:val="000000"/>
          <w:lang w:eastAsia="cs-CZ"/>
        </w:rPr>
        <w:t xml:space="preserve"> </w:t>
      </w:r>
      <w:r>
        <w:rPr>
          <w:rFonts w:ascii="Calibri" w:eastAsia="Calibri" w:hAnsi="Calibri" w:cs="Calibri"/>
          <w:color w:val="000000"/>
          <w:lang w:eastAsia="cs-CZ"/>
        </w:rPr>
        <w:t>Kč</w:t>
      </w:r>
    </w:p>
    <w:p w14:paraId="53A96353" w14:textId="6E87A1A4" w:rsidR="00A84E60" w:rsidRDefault="00A84E60" w:rsidP="00A84E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lang w:eastAsia="cs-CZ"/>
        </w:rPr>
      </w:pPr>
      <w:proofErr w:type="spellStart"/>
      <w:r w:rsidRPr="00A84E60">
        <w:rPr>
          <w:rFonts w:ascii="Calibri" w:eastAsia="Calibri" w:hAnsi="Calibri" w:cs="Calibri"/>
          <w:color w:val="000000"/>
          <w:lang w:eastAsia="cs-CZ"/>
        </w:rPr>
        <w:t>Violon</w:t>
      </w:r>
      <w:proofErr w:type="spellEnd"/>
      <w:r w:rsidRPr="00A84E60">
        <w:rPr>
          <w:rFonts w:ascii="Calibri" w:eastAsia="Calibri" w:hAnsi="Calibri" w:cs="Calibri"/>
          <w:color w:val="000000"/>
          <w:lang w:eastAsia="cs-CZ"/>
        </w:rPr>
        <w:t xml:space="preserve"> – </w:t>
      </w:r>
      <w:proofErr w:type="spellStart"/>
      <w:r w:rsidRPr="00A84E60">
        <w:rPr>
          <w:rFonts w:ascii="Calibri" w:eastAsia="Calibri" w:hAnsi="Calibri" w:cs="Calibri"/>
          <w:color w:val="000000"/>
          <w:lang w:eastAsia="cs-CZ"/>
        </w:rPr>
        <w:t>funční</w:t>
      </w:r>
      <w:proofErr w:type="spellEnd"/>
      <w:r w:rsidRPr="00A84E60">
        <w:rPr>
          <w:rFonts w:ascii="Calibri" w:eastAsia="Calibri" w:hAnsi="Calibri" w:cs="Calibri"/>
          <w:color w:val="000000"/>
          <w:lang w:eastAsia="cs-CZ"/>
        </w:rPr>
        <w:t xml:space="preserve"> kopie podle originálu neznámého autora ze severní Itálie z poč. 18. století, kopii vyhotovil </w:t>
      </w:r>
      <w:r w:rsidR="00EE74DA">
        <w:rPr>
          <w:rFonts w:ascii="Calibri" w:eastAsia="Calibri" w:hAnsi="Calibri" w:cs="Calibri"/>
          <w:color w:val="000000"/>
          <w:lang w:eastAsia="cs-CZ"/>
        </w:rPr>
        <w:t>XXXXXXXXXX</w:t>
      </w:r>
      <w:r w:rsidRPr="00A84E60">
        <w:rPr>
          <w:rFonts w:ascii="Calibri" w:eastAsia="Calibri" w:hAnsi="Calibri" w:cs="Calibri"/>
          <w:color w:val="000000"/>
          <w:lang w:eastAsia="cs-CZ"/>
        </w:rPr>
        <w:t>, houslařský mistr v</w:t>
      </w:r>
      <w:r>
        <w:rPr>
          <w:rFonts w:ascii="Calibri" w:eastAsia="Calibri" w:hAnsi="Calibri" w:cs="Calibri"/>
          <w:color w:val="000000"/>
          <w:lang w:eastAsia="cs-CZ"/>
        </w:rPr>
        <w:t> </w:t>
      </w:r>
      <w:r w:rsidRPr="00A84E60">
        <w:rPr>
          <w:rFonts w:ascii="Calibri" w:eastAsia="Calibri" w:hAnsi="Calibri" w:cs="Calibri"/>
          <w:color w:val="000000"/>
          <w:lang w:eastAsia="cs-CZ"/>
        </w:rPr>
        <w:t>Praze</w:t>
      </w:r>
      <w:r>
        <w:rPr>
          <w:rFonts w:ascii="Calibri" w:eastAsia="Calibri" w:hAnsi="Calibri" w:cs="Calibri"/>
          <w:color w:val="000000"/>
          <w:lang w:eastAsia="cs-CZ"/>
        </w:rPr>
        <w:t>.</w:t>
      </w:r>
    </w:p>
    <w:p w14:paraId="0D2879F5" w14:textId="6360367D" w:rsidR="00A84E60" w:rsidRDefault="00A84E60" w:rsidP="00A84E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 xml:space="preserve">Účetní hodnota </w:t>
      </w:r>
      <w:r w:rsidR="00EE74DA">
        <w:rPr>
          <w:rFonts w:ascii="Calibri" w:eastAsia="Calibri" w:hAnsi="Calibri" w:cs="Calibri"/>
          <w:color w:val="000000"/>
          <w:lang w:eastAsia="cs-CZ"/>
        </w:rPr>
        <w:t>XXXXXXXXXX</w:t>
      </w:r>
      <w:r w:rsidR="00EE74DA">
        <w:rPr>
          <w:rFonts w:ascii="Calibri" w:eastAsia="Calibri" w:hAnsi="Calibri" w:cs="Calibri"/>
          <w:color w:val="000000"/>
          <w:lang w:eastAsia="cs-CZ"/>
        </w:rPr>
        <w:t xml:space="preserve"> </w:t>
      </w:r>
      <w:r>
        <w:rPr>
          <w:rFonts w:ascii="Calibri" w:eastAsia="Calibri" w:hAnsi="Calibri" w:cs="Calibri"/>
          <w:color w:val="000000"/>
          <w:lang w:eastAsia="cs-CZ"/>
        </w:rPr>
        <w:t>Kč</w:t>
      </w:r>
    </w:p>
    <w:p w14:paraId="67EFC11A" w14:textId="3A11FDA4" w:rsidR="00A84E60" w:rsidRDefault="00A84E60" w:rsidP="00A84E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 xml:space="preserve">Kopie violoncella podle violoncella ze sbírek SHZ Český Krumlov, </w:t>
      </w:r>
      <w:proofErr w:type="spellStart"/>
      <w:r w:rsidRPr="00A84E60">
        <w:rPr>
          <w:rFonts w:ascii="Calibri" w:eastAsia="Calibri" w:hAnsi="Calibri" w:cs="Calibri"/>
          <w:color w:val="000000"/>
          <w:lang w:eastAsia="cs-CZ"/>
        </w:rPr>
        <w:t>inv</w:t>
      </w:r>
      <w:proofErr w:type="spellEnd"/>
      <w:r w:rsidRPr="00A84E60">
        <w:rPr>
          <w:rFonts w:ascii="Calibri" w:eastAsia="Calibri" w:hAnsi="Calibri" w:cs="Calibri"/>
          <w:color w:val="000000"/>
          <w:lang w:eastAsia="cs-CZ"/>
        </w:rPr>
        <w:t xml:space="preserve">. </w:t>
      </w:r>
      <w:r w:rsidR="00EE74DA">
        <w:rPr>
          <w:rFonts w:ascii="Calibri" w:eastAsia="Calibri" w:hAnsi="Calibri" w:cs="Calibri"/>
          <w:color w:val="000000"/>
          <w:lang w:eastAsia="cs-CZ"/>
        </w:rPr>
        <w:t xml:space="preserve">č. </w:t>
      </w:r>
      <w:r w:rsidR="00EE74DA">
        <w:rPr>
          <w:rFonts w:ascii="Calibri" w:eastAsia="Calibri" w:hAnsi="Calibri" w:cs="Calibri"/>
          <w:color w:val="000000"/>
          <w:lang w:eastAsia="cs-CZ"/>
        </w:rPr>
        <w:t>XXXXXXXXXX</w:t>
      </w:r>
      <w:r w:rsidR="00EE74DA" w:rsidRPr="00A84E60">
        <w:rPr>
          <w:rFonts w:ascii="Calibri" w:eastAsia="Calibri" w:hAnsi="Calibri" w:cs="Calibri"/>
          <w:color w:val="000000"/>
          <w:lang w:eastAsia="cs-CZ"/>
        </w:rPr>
        <w:t xml:space="preserve"> </w:t>
      </w:r>
      <w:r w:rsidRPr="00A84E60">
        <w:rPr>
          <w:rFonts w:ascii="Calibri" w:eastAsia="Calibri" w:hAnsi="Calibri" w:cs="Calibri"/>
          <w:color w:val="000000"/>
          <w:lang w:eastAsia="cs-CZ"/>
        </w:rPr>
        <w:t xml:space="preserve">(staré </w:t>
      </w:r>
      <w:proofErr w:type="spellStart"/>
      <w:r w:rsidRPr="00A84E60">
        <w:rPr>
          <w:rFonts w:ascii="Calibri" w:eastAsia="Calibri" w:hAnsi="Calibri" w:cs="Calibri"/>
          <w:color w:val="000000"/>
          <w:lang w:eastAsia="cs-CZ"/>
        </w:rPr>
        <w:t>inv</w:t>
      </w:r>
      <w:proofErr w:type="spellEnd"/>
      <w:r w:rsidRPr="00A84E60">
        <w:rPr>
          <w:rFonts w:ascii="Calibri" w:eastAsia="Calibri" w:hAnsi="Calibri" w:cs="Calibri"/>
          <w:color w:val="000000"/>
          <w:lang w:eastAsia="cs-CZ"/>
        </w:rPr>
        <w:t>.</w:t>
      </w:r>
      <w:r w:rsidR="00EE74DA">
        <w:rPr>
          <w:rFonts w:ascii="Calibri" w:eastAsia="Calibri" w:hAnsi="Calibri" w:cs="Calibri"/>
          <w:color w:val="000000"/>
          <w:lang w:eastAsia="cs-CZ"/>
        </w:rPr>
        <w:t xml:space="preserve"> č.</w:t>
      </w:r>
      <w:r w:rsidRPr="00A84E60">
        <w:rPr>
          <w:rFonts w:ascii="Calibri" w:eastAsia="Calibri" w:hAnsi="Calibri" w:cs="Calibri"/>
          <w:color w:val="000000"/>
          <w:lang w:eastAsia="cs-CZ"/>
        </w:rPr>
        <w:t xml:space="preserve"> </w:t>
      </w:r>
      <w:r w:rsidR="00EE74DA">
        <w:rPr>
          <w:rFonts w:ascii="Calibri" w:eastAsia="Calibri" w:hAnsi="Calibri" w:cs="Calibri"/>
          <w:color w:val="000000"/>
          <w:lang w:eastAsia="cs-CZ"/>
        </w:rPr>
        <w:t>XXXXXXXXXX</w:t>
      </w:r>
      <w:r w:rsidRPr="00A84E60">
        <w:rPr>
          <w:rFonts w:ascii="Calibri" w:eastAsia="Calibri" w:hAnsi="Calibri" w:cs="Calibri"/>
          <w:color w:val="000000"/>
          <w:lang w:eastAsia="cs-CZ"/>
        </w:rPr>
        <w:t>) byla zhotovena na náklady nadace Barokního divadla pro použití v Barokním divadle a opatřena i pouzdrem.</w:t>
      </w:r>
    </w:p>
    <w:p w14:paraId="2C3060A8" w14:textId="0F97D60D" w:rsidR="00A84E60" w:rsidRDefault="00A84E60" w:rsidP="00A84E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 xml:space="preserve">Účetní hodnota </w:t>
      </w:r>
      <w:r w:rsidR="00EE74DA">
        <w:rPr>
          <w:rFonts w:ascii="Calibri" w:eastAsia="Calibri" w:hAnsi="Calibri" w:cs="Calibri"/>
          <w:color w:val="000000"/>
          <w:lang w:eastAsia="cs-CZ"/>
        </w:rPr>
        <w:t>XXXXXXXXXX</w:t>
      </w:r>
      <w:r w:rsidR="00EE74DA">
        <w:rPr>
          <w:rFonts w:ascii="Calibri" w:eastAsia="Calibri" w:hAnsi="Calibri" w:cs="Calibri"/>
          <w:color w:val="000000"/>
          <w:lang w:eastAsia="cs-CZ"/>
        </w:rPr>
        <w:t xml:space="preserve"> </w:t>
      </w:r>
      <w:r>
        <w:rPr>
          <w:rFonts w:ascii="Calibri" w:eastAsia="Calibri" w:hAnsi="Calibri" w:cs="Calibri"/>
          <w:color w:val="000000"/>
          <w:lang w:eastAsia="cs-CZ"/>
        </w:rPr>
        <w:t>Kč</w:t>
      </w:r>
    </w:p>
    <w:p w14:paraId="73ACD045" w14:textId="1D3FCA34" w:rsidR="00A84E60" w:rsidRDefault="00A84E60" w:rsidP="00A84E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 xml:space="preserve">Kontrabas – </w:t>
      </w:r>
      <w:r w:rsidR="00EE74DA">
        <w:rPr>
          <w:rFonts w:ascii="Calibri" w:eastAsia="Calibri" w:hAnsi="Calibri" w:cs="Calibri"/>
          <w:color w:val="000000"/>
          <w:lang w:eastAsia="cs-CZ"/>
        </w:rPr>
        <w:t>XXXXXXXXXX</w:t>
      </w:r>
      <w:r w:rsidR="00762B01">
        <w:rPr>
          <w:rFonts w:ascii="Calibri" w:eastAsia="Calibri" w:hAnsi="Calibri" w:cs="Calibri"/>
          <w:color w:val="000000"/>
          <w:lang w:eastAsia="cs-CZ"/>
        </w:rPr>
        <w:t>.</w:t>
      </w:r>
    </w:p>
    <w:p w14:paraId="18C914A6" w14:textId="28C1A156" w:rsidR="00762B01" w:rsidRPr="00A84E60" w:rsidRDefault="00762B01" w:rsidP="00762B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 xml:space="preserve">Účetní hodnota </w:t>
      </w:r>
      <w:r w:rsidR="00EE74DA">
        <w:rPr>
          <w:rFonts w:ascii="Calibri" w:eastAsia="Calibri" w:hAnsi="Calibri" w:cs="Calibri"/>
          <w:color w:val="000000"/>
          <w:lang w:eastAsia="cs-CZ"/>
        </w:rPr>
        <w:t>XXXXXXXXXX</w:t>
      </w:r>
      <w:r w:rsidR="00EE74DA">
        <w:rPr>
          <w:rFonts w:ascii="Calibri" w:eastAsia="Calibri" w:hAnsi="Calibri" w:cs="Calibri"/>
          <w:color w:val="000000"/>
          <w:lang w:eastAsia="cs-CZ"/>
        </w:rPr>
        <w:t xml:space="preserve"> </w:t>
      </w:r>
      <w:r>
        <w:rPr>
          <w:rFonts w:ascii="Calibri" w:eastAsia="Calibri" w:hAnsi="Calibri" w:cs="Calibri"/>
          <w:color w:val="000000"/>
          <w:lang w:eastAsia="cs-CZ"/>
        </w:rPr>
        <w:t>Kč.</w:t>
      </w:r>
    </w:p>
    <w:p w14:paraId="58761352" w14:textId="3609287F" w:rsidR="00A84E60" w:rsidRDefault="00762B01" w:rsidP="00A84E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lang w:eastAsia="cs-CZ"/>
        </w:rPr>
      </w:pPr>
      <w:proofErr w:type="spellStart"/>
      <w:r>
        <w:rPr>
          <w:rFonts w:ascii="Calibri" w:eastAsia="Calibri" w:hAnsi="Calibri" w:cs="Calibri"/>
          <w:color w:val="000000"/>
          <w:lang w:eastAsia="cs-CZ"/>
        </w:rPr>
        <w:t>Cemballo</w:t>
      </w:r>
      <w:proofErr w:type="spellEnd"/>
      <w:r>
        <w:rPr>
          <w:rFonts w:ascii="Calibri" w:eastAsia="Calibri" w:hAnsi="Calibri" w:cs="Calibri"/>
          <w:color w:val="000000"/>
          <w:lang w:eastAsia="cs-CZ"/>
        </w:rPr>
        <w:t xml:space="preserve"> – </w:t>
      </w:r>
      <w:proofErr w:type="spellStart"/>
      <w:r>
        <w:rPr>
          <w:rFonts w:ascii="Calibri" w:eastAsia="Calibri" w:hAnsi="Calibri" w:cs="Calibri"/>
          <w:color w:val="000000"/>
          <w:lang w:eastAsia="cs-CZ"/>
        </w:rPr>
        <w:t>funční</w:t>
      </w:r>
      <w:proofErr w:type="spellEnd"/>
      <w:r>
        <w:rPr>
          <w:rFonts w:ascii="Calibri" w:eastAsia="Calibri" w:hAnsi="Calibri" w:cs="Calibri"/>
          <w:color w:val="000000"/>
          <w:lang w:eastAsia="cs-CZ"/>
        </w:rPr>
        <w:t xml:space="preserve"> kopie</w:t>
      </w:r>
    </w:p>
    <w:p w14:paraId="18634F74" w14:textId="2CFB2297" w:rsidR="00AD6480" w:rsidRDefault="00AD6480" w:rsidP="00AD64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lang w:eastAsia="cs-CZ"/>
        </w:rPr>
      </w:pPr>
      <w:r w:rsidRPr="00AD6480">
        <w:rPr>
          <w:rFonts w:ascii="Calibri" w:eastAsia="Calibri" w:hAnsi="Calibri" w:cs="Calibri"/>
          <w:color w:val="000000"/>
          <w:lang w:eastAsia="cs-CZ"/>
        </w:rPr>
        <w:t xml:space="preserve">Účetní hodnota </w:t>
      </w:r>
      <w:r w:rsidR="00EE74DA">
        <w:rPr>
          <w:rFonts w:ascii="Calibri" w:eastAsia="Calibri" w:hAnsi="Calibri" w:cs="Calibri"/>
          <w:color w:val="000000"/>
          <w:lang w:eastAsia="cs-CZ"/>
        </w:rPr>
        <w:t>XXXXXXXXXX</w:t>
      </w:r>
      <w:r w:rsidR="00EE74DA" w:rsidRPr="00AD6480">
        <w:rPr>
          <w:rFonts w:ascii="Calibri" w:eastAsia="Calibri" w:hAnsi="Calibri" w:cs="Calibri"/>
          <w:color w:val="000000"/>
          <w:lang w:eastAsia="cs-CZ"/>
        </w:rPr>
        <w:t xml:space="preserve"> </w:t>
      </w:r>
      <w:r w:rsidRPr="00AD6480">
        <w:rPr>
          <w:rFonts w:ascii="Calibri" w:eastAsia="Calibri" w:hAnsi="Calibri" w:cs="Calibri"/>
          <w:color w:val="000000"/>
          <w:lang w:eastAsia="cs-CZ"/>
        </w:rPr>
        <w:t>Kč</w:t>
      </w:r>
    </w:p>
    <w:p w14:paraId="2B454BFD" w14:textId="63ABDE16" w:rsidR="00AD6480" w:rsidRPr="00C90F96" w:rsidRDefault="00AD6480" w:rsidP="00C90F9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 xml:space="preserve">Loutkové </w:t>
      </w:r>
      <w:proofErr w:type="gramStart"/>
      <w:r>
        <w:rPr>
          <w:rFonts w:ascii="Calibri" w:eastAsia="Calibri" w:hAnsi="Calibri" w:cs="Calibri"/>
          <w:color w:val="000000"/>
          <w:lang w:eastAsia="cs-CZ"/>
        </w:rPr>
        <w:t xml:space="preserve">divadlo - </w:t>
      </w:r>
      <w:r w:rsidR="00C90F96">
        <w:rPr>
          <w:rFonts w:ascii="Calibri" w:eastAsia="Calibri" w:hAnsi="Calibri" w:cs="Calibri"/>
          <w:color w:val="000000"/>
          <w:lang w:eastAsia="cs-CZ"/>
        </w:rPr>
        <w:t>j</w:t>
      </w:r>
      <w:r w:rsidRPr="00AD6480">
        <w:rPr>
          <w:rFonts w:ascii="Calibri" w:eastAsia="Calibri" w:hAnsi="Calibri" w:cs="Calibri"/>
          <w:color w:val="000000"/>
          <w:lang w:eastAsia="cs-CZ"/>
        </w:rPr>
        <w:t>edná</w:t>
      </w:r>
      <w:proofErr w:type="gramEnd"/>
      <w:r w:rsidRPr="00AD6480">
        <w:rPr>
          <w:rFonts w:ascii="Calibri" w:eastAsia="Calibri" w:hAnsi="Calibri" w:cs="Calibri"/>
          <w:color w:val="000000"/>
          <w:lang w:eastAsia="cs-CZ"/>
        </w:rPr>
        <w:t xml:space="preserve"> se o několik set kusů kvalitních, dobře zachovaných loutek, kulis </w:t>
      </w:r>
      <w:r w:rsidRPr="00AD6480">
        <w:rPr>
          <w:rFonts w:ascii="Calibri" w:eastAsia="Calibri" w:hAnsi="Calibri" w:cs="Calibri"/>
          <w:color w:val="000000"/>
          <w:lang w:eastAsia="cs-CZ"/>
        </w:rPr>
        <w:lastRenderedPageBreak/>
        <w:t>a různých dekorací loutkového divadla.</w:t>
      </w:r>
      <w:r>
        <w:rPr>
          <w:rFonts w:ascii="Calibri" w:eastAsia="Calibri" w:hAnsi="Calibri" w:cs="Calibri"/>
          <w:color w:val="000000"/>
          <w:lang w:eastAsia="cs-CZ"/>
        </w:rPr>
        <w:t xml:space="preserve"> </w:t>
      </w:r>
      <w:r w:rsidRPr="00AD6480">
        <w:rPr>
          <w:rFonts w:ascii="Calibri" w:eastAsia="Calibri" w:hAnsi="Calibri" w:cs="Calibri"/>
          <w:color w:val="000000"/>
          <w:lang w:eastAsia="cs-CZ"/>
        </w:rPr>
        <w:t>Základ tvoří Scheinerovo</w:t>
      </w:r>
      <w:r>
        <w:rPr>
          <w:rFonts w:ascii="Calibri" w:eastAsia="Calibri" w:hAnsi="Calibri" w:cs="Calibri"/>
          <w:color w:val="000000"/>
          <w:lang w:eastAsia="cs-CZ"/>
        </w:rPr>
        <w:t xml:space="preserve"> </w:t>
      </w:r>
      <w:r w:rsidRPr="00AD6480">
        <w:rPr>
          <w:rFonts w:ascii="Calibri" w:eastAsia="Calibri" w:hAnsi="Calibri" w:cs="Calibri"/>
          <w:color w:val="000000"/>
          <w:lang w:eastAsia="cs-CZ"/>
        </w:rPr>
        <w:t>loutkové divadlo z r. 1932. Zdá se téměř kompletní sada včetně dokumentace</w:t>
      </w:r>
      <w:r>
        <w:rPr>
          <w:rFonts w:ascii="Calibri" w:eastAsia="Calibri" w:hAnsi="Calibri" w:cs="Calibri"/>
          <w:color w:val="000000"/>
          <w:lang w:eastAsia="cs-CZ"/>
        </w:rPr>
        <w:t xml:space="preserve"> </w:t>
      </w:r>
      <w:r w:rsidRPr="00AD6480">
        <w:rPr>
          <w:rFonts w:ascii="Calibri" w:eastAsia="Calibri" w:hAnsi="Calibri" w:cs="Calibri"/>
          <w:color w:val="000000"/>
          <w:lang w:eastAsia="cs-CZ"/>
        </w:rPr>
        <w:t>k</w:t>
      </w:r>
      <w:r w:rsidR="00C90F96">
        <w:rPr>
          <w:rFonts w:ascii="Calibri" w:eastAsia="Calibri" w:hAnsi="Calibri" w:cs="Calibri"/>
          <w:color w:val="000000"/>
          <w:lang w:eastAsia="cs-CZ"/>
        </w:rPr>
        <w:t> </w:t>
      </w:r>
      <w:r w:rsidRPr="00AD6480">
        <w:rPr>
          <w:rFonts w:ascii="Calibri" w:eastAsia="Calibri" w:hAnsi="Calibri" w:cs="Calibri"/>
          <w:color w:val="000000"/>
          <w:lang w:eastAsia="cs-CZ"/>
        </w:rPr>
        <w:t>sestavení</w:t>
      </w:r>
      <w:r w:rsidR="00C90F96">
        <w:rPr>
          <w:rFonts w:ascii="Calibri" w:eastAsia="Calibri" w:hAnsi="Calibri" w:cs="Calibri"/>
          <w:color w:val="000000"/>
          <w:lang w:eastAsia="cs-CZ"/>
        </w:rPr>
        <w:t>.</w:t>
      </w:r>
      <w:r w:rsidRPr="00AD6480">
        <w:rPr>
          <w:rFonts w:ascii="Calibri" w:eastAsia="Calibri" w:hAnsi="Calibri" w:cs="Calibri"/>
          <w:color w:val="000000"/>
          <w:lang w:eastAsia="cs-CZ"/>
        </w:rPr>
        <w:t xml:space="preserve"> Malá část jsou zřejmě pozdější doplňky, nejmladší odhadem z 50. - 60. let (podle přiložených sešitků</w:t>
      </w:r>
      <w:r w:rsidR="00C90F96">
        <w:rPr>
          <w:rFonts w:ascii="Calibri" w:eastAsia="Calibri" w:hAnsi="Calibri" w:cs="Calibri"/>
          <w:color w:val="000000"/>
          <w:lang w:eastAsia="cs-CZ"/>
        </w:rPr>
        <w:t xml:space="preserve"> </w:t>
      </w:r>
      <w:r w:rsidRPr="00C90F96">
        <w:rPr>
          <w:rFonts w:ascii="Calibri" w:eastAsia="Calibri" w:hAnsi="Calibri" w:cs="Calibri"/>
          <w:color w:val="000000"/>
          <w:lang w:eastAsia="cs-CZ"/>
        </w:rPr>
        <w:t>s hrami z edice Divadélko nakladatelství Orbis)</w:t>
      </w:r>
    </w:p>
    <w:p w14:paraId="68B105BD" w14:textId="5523CCC1" w:rsidR="00AD6480" w:rsidRDefault="00762B01" w:rsidP="00C90F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lang w:eastAsia="cs-CZ"/>
        </w:rPr>
      </w:pPr>
      <w:bookmarkStart w:id="2" w:name="_Hlk200551599"/>
      <w:r>
        <w:rPr>
          <w:rFonts w:ascii="Calibri" w:eastAsia="Calibri" w:hAnsi="Calibri" w:cs="Calibri"/>
          <w:color w:val="000000"/>
          <w:lang w:eastAsia="cs-CZ"/>
        </w:rPr>
        <w:t xml:space="preserve">Účetní hodnota </w:t>
      </w:r>
      <w:r w:rsidR="00EE74DA">
        <w:rPr>
          <w:rFonts w:ascii="Calibri" w:eastAsia="Calibri" w:hAnsi="Calibri" w:cs="Calibri"/>
          <w:color w:val="000000"/>
          <w:lang w:eastAsia="cs-CZ"/>
        </w:rPr>
        <w:t>XXXXXXXXXX</w:t>
      </w:r>
      <w:r w:rsidR="00EE74DA">
        <w:rPr>
          <w:rFonts w:ascii="Calibri" w:eastAsia="Calibri" w:hAnsi="Calibri" w:cs="Calibri"/>
          <w:color w:val="000000"/>
          <w:lang w:eastAsia="cs-CZ"/>
        </w:rPr>
        <w:t xml:space="preserve"> </w:t>
      </w:r>
      <w:r>
        <w:rPr>
          <w:rFonts w:ascii="Calibri" w:eastAsia="Calibri" w:hAnsi="Calibri" w:cs="Calibri"/>
          <w:color w:val="000000"/>
          <w:lang w:eastAsia="cs-CZ"/>
        </w:rPr>
        <w:t>K</w:t>
      </w:r>
      <w:bookmarkEnd w:id="2"/>
      <w:r w:rsidR="00C90F96">
        <w:rPr>
          <w:rFonts w:ascii="Calibri" w:eastAsia="Calibri" w:hAnsi="Calibri" w:cs="Calibri"/>
          <w:color w:val="000000"/>
          <w:lang w:eastAsia="cs-CZ"/>
        </w:rPr>
        <w:t>č</w:t>
      </w:r>
    </w:p>
    <w:p w14:paraId="1C643C5B" w14:textId="77777777" w:rsidR="00762B01" w:rsidRDefault="00762B01" w:rsidP="00762B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lang w:eastAsia="cs-CZ"/>
        </w:rPr>
      </w:pPr>
    </w:p>
    <w:p w14:paraId="43CFF366" w14:textId="6AB8838E" w:rsidR="00A84E60" w:rsidRDefault="00A84E60" w:rsidP="00762B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>dále jen „dar“</w:t>
      </w:r>
    </w:p>
    <w:p w14:paraId="439BC563" w14:textId="77777777" w:rsidR="00C90F96" w:rsidRPr="00A84E60" w:rsidRDefault="00C90F96" w:rsidP="00762B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lang w:eastAsia="cs-CZ"/>
        </w:rPr>
      </w:pPr>
    </w:p>
    <w:p w14:paraId="1BB9761C" w14:textId="77777777" w:rsidR="00A84E60" w:rsidRPr="00A84E60" w:rsidRDefault="00A84E60" w:rsidP="00A84E6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>Dárce prohlašuje, že je výlučným vlastníkem daru, že dar je bez zjevných vad, které by mohly zamezit v jeho užívání v souladu s touto smlouvou.</w:t>
      </w:r>
    </w:p>
    <w:p w14:paraId="34F4D2C9" w14:textId="77777777" w:rsidR="00A84E60" w:rsidRPr="00A84E60" w:rsidRDefault="00A84E60" w:rsidP="00A84E6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>Vlastníkem daru se na základě této smlouvy stane Česká republika s příslušností hospodařit pro Národní památkový ústav jako obdarovaného.</w:t>
      </w:r>
    </w:p>
    <w:p w14:paraId="2F472EDB" w14:textId="77777777" w:rsidR="00A84E60" w:rsidRPr="00A84E60" w:rsidRDefault="00A84E60" w:rsidP="00A84E6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>Fotodokumentace daru je přílohou č. 1, která je nedílnou součástí této smlouvy.</w:t>
      </w:r>
    </w:p>
    <w:p w14:paraId="58DD461F" w14:textId="4D63F83E" w:rsidR="00A84E60" w:rsidRPr="00A84E60" w:rsidRDefault="00A84E60" w:rsidP="00A84E6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highlight w:val="lightGray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 xml:space="preserve">Dar bude obdarovanému sloužit zejména </w:t>
      </w:r>
      <w:bookmarkStart w:id="3" w:name="_Hlk202440980"/>
      <w:r w:rsidR="00762B01" w:rsidRPr="003708E1">
        <w:rPr>
          <w:rFonts w:ascii="Calibri" w:eastAsia="Calibri" w:hAnsi="Calibri" w:cs="Calibri"/>
          <w:color w:val="000000"/>
          <w:lang w:eastAsia="cs-CZ"/>
        </w:rPr>
        <w:t>pro experimentální představení v Barokním divadle Státního hradu a zámku v Českém Krumlově a pro doplnění prohlídkových tras</w:t>
      </w:r>
      <w:bookmarkEnd w:id="3"/>
      <w:r w:rsidRPr="00A84E60">
        <w:rPr>
          <w:rFonts w:ascii="Calibri" w:eastAsia="Calibri" w:hAnsi="Calibri" w:cs="Calibri"/>
          <w:color w:val="000000"/>
          <w:lang w:eastAsia="cs-CZ"/>
        </w:rPr>
        <w:t>.</w:t>
      </w:r>
    </w:p>
    <w:p w14:paraId="3BD806CD" w14:textId="77777777" w:rsidR="00A84E60" w:rsidRPr="00A84E60" w:rsidRDefault="00A84E60" w:rsidP="00A84E6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>Obdarovaný dar od dárce přijímá.</w:t>
      </w:r>
    </w:p>
    <w:p w14:paraId="6989C3C2" w14:textId="45DEDABF" w:rsidR="00A84E60" w:rsidRPr="00A84E60" w:rsidRDefault="00A84E60" w:rsidP="00A84E6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highlight w:val="lightGray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>Smluvní strany si ujednaly, že obdarovaný převezme dar na</w:t>
      </w:r>
      <w:r w:rsidR="00762B01">
        <w:rPr>
          <w:rFonts w:ascii="Calibri" w:eastAsia="Calibri" w:hAnsi="Calibri" w:cs="Calibri"/>
          <w:color w:val="000000"/>
          <w:lang w:eastAsia="cs-CZ"/>
        </w:rPr>
        <w:t xml:space="preserve"> Státním hradě a zámku v Českém Krumlově, kde se předměty již nacházejí.</w:t>
      </w:r>
    </w:p>
    <w:p w14:paraId="6527C8C9" w14:textId="77777777" w:rsidR="00A84E60" w:rsidRPr="00A84E60" w:rsidRDefault="00A84E60" w:rsidP="00A84E6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 xml:space="preserve">Smluvní stran sjednaly, že vlastnické právo k daru přechází ke dni účinnosti této smlouvy. Přechod nebezpečí škody na daru nastává dnem fyzického předání a převzetí daru obdarovaným.  </w:t>
      </w:r>
    </w:p>
    <w:p w14:paraId="424EA2A8" w14:textId="6612F308" w:rsidR="00A84E60" w:rsidRPr="00A84E60" w:rsidRDefault="00A84E60" w:rsidP="00A84E6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 xml:space="preserve">Hodnota daruje </w:t>
      </w:r>
      <w:r w:rsidR="00EE74DA">
        <w:rPr>
          <w:rFonts w:ascii="Calibri" w:eastAsia="Calibri" w:hAnsi="Calibri" w:cs="Calibri"/>
          <w:color w:val="000000"/>
          <w:lang w:eastAsia="cs-CZ"/>
        </w:rPr>
        <w:t>XXXXXXXXXX</w:t>
      </w:r>
      <w:r w:rsidR="00EE74DA" w:rsidRPr="003708E1">
        <w:rPr>
          <w:rFonts w:ascii="Calibri" w:eastAsia="Calibri" w:hAnsi="Calibri" w:cs="Calibri"/>
          <w:color w:val="000000"/>
          <w:lang w:eastAsia="cs-CZ"/>
        </w:rPr>
        <w:t xml:space="preserve"> </w:t>
      </w:r>
      <w:r w:rsidR="00762B01" w:rsidRPr="003708E1">
        <w:rPr>
          <w:rFonts w:ascii="Calibri" w:eastAsia="Calibri" w:hAnsi="Calibri" w:cs="Calibri"/>
          <w:color w:val="000000"/>
          <w:lang w:eastAsia="cs-CZ"/>
        </w:rPr>
        <w:t>Kč.</w:t>
      </w:r>
    </w:p>
    <w:p w14:paraId="5DC2E67D" w14:textId="77777777" w:rsidR="00A84E60" w:rsidRPr="00A84E60" w:rsidRDefault="00A84E60" w:rsidP="00A84E60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</w:p>
    <w:p w14:paraId="191132FD" w14:textId="77777777" w:rsidR="00A84E60" w:rsidRPr="00A84E60" w:rsidRDefault="00A84E60" w:rsidP="00A84E60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b/>
          <w:color w:val="000000"/>
          <w:lang w:eastAsia="cs-CZ"/>
        </w:rPr>
        <w:t xml:space="preserve">Článek II. </w:t>
      </w:r>
      <w:r w:rsidRPr="00A84E60">
        <w:rPr>
          <w:rFonts w:ascii="Calibri" w:eastAsia="Calibri" w:hAnsi="Calibri" w:cs="Calibri"/>
          <w:b/>
          <w:color w:val="000000"/>
          <w:lang w:eastAsia="cs-CZ"/>
        </w:rPr>
        <w:br/>
        <w:t>Povinnosti obdarovaného</w:t>
      </w:r>
    </w:p>
    <w:p w14:paraId="43DDC4C3" w14:textId="77777777" w:rsidR="00A84E60" w:rsidRPr="00A84E60" w:rsidRDefault="00A84E60" w:rsidP="00A84E60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 xml:space="preserve">Obdarovaný se zavazuje podat dárci písemnou zprávu o účelu a způsobu užívání daru do 15 dnů, pokud o to dárce písemně požádá. </w:t>
      </w:r>
    </w:p>
    <w:p w14:paraId="2DD2572A" w14:textId="77777777" w:rsidR="00A84E60" w:rsidRPr="00A84E60" w:rsidRDefault="00A84E60" w:rsidP="00A84E60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 xml:space="preserve">Obdarovaný se zavazuje umožnit dárci na jeho vyžádání kontrolu plnění této smlouvy přiměřeným způsobem tak, aby si mohl dárce ověřit využití daru obdarovaným. </w:t>
      </w:r>
    </w:p>
    <w:p w14:paraId="7966B66E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libri" w:eastAsia="Calibri" w:hAnsi="Calibri" w:cs="Calibri"/>
          <w:color w:val="000000"/>
          <w:highlight w:val="lightGray"/>
          <w:lang w:eastAsia="cs-CZ"/>
        </w:rPr>
      </w:pPr>
    </w:p>
    <w:p w14:paraId="7471816F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lang w:eastAsia="cs-CZ"/>
        </w:rPr>
      </w:pPr>
      <w:r w:rsidRPr="00A84E60">
        <w:rPr>
          <w:rFonts w:ascii="Calibri" w:eastAsia="Calibri" w:hAnsi="Calibri" w:cs="Calibri"/>
          <w:b/>
          <w:color w:val="000000"/>
          <w:lang w:eastAsia="cs-CZ"/>
        </w:rPr>
        <w:t xml:space="preserve">Článek III. </w:t>
      </w:r>
      <w:r w:rsidRPr="00A84E60">
        <w:rPr>
          <w:rFonts w:ascii="Calibri" w:eastAsia="Calibri" w:hAnsi="Calibri" w:cs="Calibri"/>
          <w:b/>
          <w:color w:val="000000"/>
          <w:lang w:eastAsia="cs-CZ"/>
        </w:rPr>
        <w:br/>
        <w:t>Závěrečná ustanovení</w:t>
      </w:r>
    </w:p>
    <w:p w14:paraId="417F79AF" w14:textId="77777777" w:rsidR="00A84E60" w:rsidRPr="00A84E60" w:rsidRDefault="00A84E60" w:rsidP="00A84E60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526BF9E0" w14:textId="33616345" w:rsidR="00A84E60" w:rsidRPr="00A84E60" w:rsidRDefault="00A84E60" w:rsidP="00A84E60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>Tato smlouva byla sepsána ve dvou vyhotoveních. Každá ze smluvních stran obdržela po jednom totožném vyhotovení.</w:t>
      </w:r>
    </w:p>
    <w:p w14:paraId="135DF546" w14:textId="3A2A1300" w:rsidR="00A84E60" w:rsidRPr="00A84E60" w:rsidRDefault="00A84E60" w:rsidP="00A84E60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>Tato smlouva nabývá platnosti a účinnosti dnem podpisu oběma smluvními stranami. Smluvní strany berou na vědomí, že tato smlouva může být předmětem zveřejnění i dle jiných právních předpisů.</w:t>
      </w:r>
    </w:p>
    <w:p w14:paraId="16972B51" w14:textId="77777777" w:rsidR="00A84E60" w:rsidRPr="00A84E60" w:rsidRDefault="00A84E60" w:rsidP="00A84E60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40656E56" w14:textId="77777777" w:rsidR="00A84E60" w:rsidRPr="00A84E60" w:rsidRDefault="00A84E60" w:rsidP="00A84E60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 xml:space="preserve">Smlouvu je možno měnit či doplňovat výhradně písemnými číslovanými dodatky. </w:t>
      </w:r>
    </w:p>
    <w:p w14:paraId="0E469DA8" w14:textId="77777777" w:rsidR="00A84E60" w:rsidRPr="00A84E60" w:rsidRDefault="00A84E60" w:rsidP="00A84E60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 xml:space="preserve">Smluvní strany prohlašují, že tuto smlouvu uzavřely podle své pravé a svobodné vůle prosté omylů, nikoliv v tísni a že vzájemné plnění dle této smlouvy není v hrubém nepoměru. Smlouva </w:t>
      </w:r>
      <w:r w:rsidRPr="00A84E60">
        <w:rPr>
          <w:rFonts w:ascii="Calibri" w:eastAsia="Calibri" w:hAnsi="Calibri" w:cs="Calibri"/>
          <w:color w:val="000000"/>
          <w:lang w:eastAsia="cs-CZ"/>
        </w:rPr>
        <w:lastRenderedPageBreak/>
        <w:t>je pro obě smluvní strany určitá a srozumitelná.</w:t>
      </w:r>
    </w:p>
    <w:p w14:paraId="461AE34A" w14:textId="77777777" w:rsidR="00A84E60" w:rsidRPr="00A84E60" w:rsidRDefault="00A84E60" w:rsidP="00A84E60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 xml:space="preserve">Informace k ochraně osobních údajů jsou ze strany NPÚ uveřejněny na webových stránkách </w:t>
      </w:r>
      <w:hyperlink r:id="rId8">
        <w:r w:rsidRPr="00A84E60">
          <w:rPr>
            <w:rFonts w:ascii="Calibri" w:eastAsia="Calibri" w:hAnsi="Calibri" w:cs="Calibri"/>
            <w:color w:val="0000FF"/>
            <w:u w:val="single"/>
            <w:lang w:eastAsia="cs-CZ"/>
          </w:rPr>
          <w:t>www.npu.cz</w:t>
        </w:r>
      </w:hyperlink>
      <w:r w:rsidRPr="00A84E60">
        <w:rPr>
          <w:rFonts w:ascii="Calibri" w:eastAsia="Calibri" w:hAnsi="Calibri" w:cs="Calibri"/>
          <w:color w:val="000000"/>
          <w:lang w:eastAsia="cs-CZ"/>
        </w:rPr>
        <w:t xml:space="preserve"> v sekci „Ochrana osobních údajů“.</w:t>
      </w:r>
    </w:p>
    <w:p w14:paraId="108E5CA3" w14:textId="77777777" w:rsidR="00A84E60" w:rsidRPr="00A84E60" w:rsidRDefault="00A84E60" w:rsidP="00A84E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Calibri" w:eastAsia="Calibri" w:hAnsi="Calibri" w:cs="Calibri"/>
          <w:color w:val="000000"/>
          <w:lang w:eastAsia="cs-CZ"/>
        </w:rPr>
      </w:pPr>
    </w:p>
    <w:p w14:paraId="40848905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jc w:val="both"/>
        <w:rPr>
          <w:rFonts w:ascii="Calibri" w:eastAsia="Calibri" w:hAnsi="Calibri" w:cs="Calibri"/>
          <w:color w:val="000000"/>
          <w:lang w:eastAsia="cs-CZ"/>
        </w:rPr>
      </w:pPr>
    </w:p>
    <w:p w14:paraId="37895A4F" w14:textId="556B6269" w:rsid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A84E60">
        <w:rPr>
          <w:rFonts w:ascii="Calibri" w:eastAsia="Calibri" w:hAnsi="Calibri" w:cs="Calibri"/>
          <w:color w:val="000000"/>
          <w:lang w:eastAsia="cs-CZ"/>
        </w:rPr>
        <w:t>Příloha: fotodokumentace daru</w:t>
      </w:r>
    </w:p>
    <w:p w14:paraId="13AB3DEC" w14:textId="65E9FBED" w:rsidR="00706A70" w:rsidRPr="00A84E60" w:rsidRDefault="00706A7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>XXXXXXXXXX</w:t>
      </w:r>
    </w:p>
    <w:p w14:paraId="2B5A6C35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jc w:val="both"/>
        <w:rPr>
          <w:rFonts w:ascii="Calibri" w:eastAsia="Calibri" w:hAnsi="Calibri" w:cs="Calibri"/>
          <w:color w:val="000000"/>
          <w:lang w:eastAsia="cs-CZ"/>
        </w:rPr>
      </w:pPr>
    </w:p>
    <w:p w14:paraId="46F5E91F" w14:textId="77777777" w:rsidR="00A84E60" w:rsidRPr="00A84E60" w:rsidRDefault="00A84E60" w:rsidP="00A84E60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jc w:val="both"/>
        <w:rPr>
          <w:rFonts w:ascii="Calibri" w:eastAsia="Calibri" w:hAnsi="Calibri" w:cs="Calibri"/>
          <w:color w:val="000000"/>
          <w:lang w:eastAsia="cs-CZ"/>
        </w:rPr>
      </w:pPr>
    </w:p>
    <w:tbl>
      <w:tblPr>
        <w:tblW w:w="9212" w:type="dxa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84E60" w:rsidRPr="00A84E60" w14:paraId="3CD2BC89" w14:textId="77777777" w:rsidTr="00CF54E5">
        <w:trPr>
          <w:jc w:val="center"/>
        </w:trPr>
        <w:tc>
          <w:tcPr>
            <w:tcW w:w="4606" w:type="dxa"/>
          </w:tcPr>
          <w:p w14:paraId="62FD291E" w14:textId="58525C76" w:rsidR="00A84E60" w:rsidRPr="00A84E60" w:rsidRDefault="00A84E60" w:rsidP="00A84E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A84E60">
              <w:rPr>
                <w:rFonts w:ascii="Calibri" w:eastAsia="Calibri" w:hAnsi="Calibri" w:cs="Calibri"/>
                <w:color w:val="000000"/>
                <w:lang w:eastAsia="cs-CZ"/>
              </w:rPr>
              <w:t xml:space="preserve">V </w:t>
            </w:r>
            <w:r w:rsidR="003708E1">
              <w:rPr>
                <w:rFonts w:ascii="Calibri" w:eastAsia="Calibri" w:hAnsi="Calibri" w:cs="Calibri"/>
                <w:color w:val="000000"/>
                <w:lang w:eastAsia="cs-CZ"/>
              </w:rPr>
              <w:t>Českých Budějovicích</w:t>
            </w:r>
            <w:r w:rsidRPr="00A84E60">
              <w:rPr>
                <w:rFonts w:ascii="Calibri" w:eastAsia="Calibri" w:hAnsi="Calibri" w:cs="Calibri"/>
                <w:color w:val="000000"/>
                <w:lang w:eastAsia="cs-CZ"/>
              </w:rPr>
              <w:t>, dne</w:t>
            </w:r>
            <w:r w:rsidR="00E47519">
              <w:rPr>
                <w:rFonts w:ascii="Calibri" w:eastAsia="Calibri" w:hAnsi="Calibri" w:cs="Calibri"/>
                <w:color w:val="000000"/>
                <w:lang w:eastAsia="cs-CZ"/>
              </w:rPr>
              <w:t xml:space="preserve"> 2. 7. 2025</w:t>
            </w:r>
            <w:r w:rsidRPr="00A84E60">
              <w:rPr>
                <w:rFonts w:ascii="Calibri" w:eastAsia="Calibri" w:hAnsi="Calibri" w:cs="Calibri"/>
                <w:color w:val="000000"/>
                <w:lang w:eastAsia="cs-CZ"/>
              </w:rPr>
              <w:t xml:space="preserve">      </w:t>
            </w:r>
          </w:p>
          <w:p w14:paraId="251F6274" w14:textId="77777777" w:rsidR="00A84E60" w:rsidRPr="00A84E60" w:rsidRDefault="00A84E60" w:rsidP="00A84E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</w:p>
          <w:p w14:paraId="4010CDF6" w14:textId="37E92816" w:rsidR="00A84E60" w:rsidRDefault="00A84E60" w:rsidP="00A84E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</w:p>
          <w:p w14:paraId="06B39569" w14:textId="77777777" w:rsidR="003708E1" w:rsidRDefault="003708E1" w:rsidP="00A84E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</w:p>
          <w:p w14:paraId="1177CE86" w14:textId="77777777" w:rsidR="003708E1" w:rsidRPr="00A84E60" w:rsidRDefault="003708E1" w:rsidP="00A84E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</w:p>
          <w:p w14:paraId="5FBA3DB1" w14:textId="77777777" w:rsidR="00A84E60" w:rsidRPr="00A84E60" w:rsidRDefault="00A84E60" w:rsidP="00A84E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A84E60">
              <w:rPr>
                <w:rFonts w:ascii="Calibri" w:eastAsia="Calibri" w:hAnsi="Calibri" w:cs="Calibri"/>
                <w:color w:val="000000"/>
                <w:lang w:eastAsia="cs-CZ"/>
              </w:rPr>
              <w:t>…………………………………………..</w:t>
            </w:r>
          </w:p>
          <w:p w14:paraId="06DD9BA7" w14:textId="2605432B" w:rsidR="00A84E60" w:rsidRDefault="00A84E60" w:rsidP="00A84E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A84E60">
              <w:rPr>
                <w:rFonts w:ascii="Calibri" w:eastAsia="Calibri" w:hAnsi="Calibri" w:cs="Calibri"/>
                <w:color w:val="000000"/>
                <w:lang w:eastAsia="cs-CZ"/>
              </w:rPr>
              <w:t>(podpis obdarovaného)</w:t>
            </w:r>
          </w:p>
          <w:p w14:paraId="32EE9A85" w14:textId="5C05611C" w:rsidR="00706A70" w:rsidRPr="00706A70" w:rsidRDefault="00706A70" w:rsidP="00A84E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Calibri" w:eastAsia="Calibri" w:hAnsi="Calibri" w:cs="Calibri"/>
                <w:bCs/>
                <w:color w:val="000000"/>
                <w:lang w:eastAsia="cs-CZ"/>
              </w:rPr>
            </w:pPr>
            <w:r w:rsidRPr="00706A70">
              <w:rPr>
                <w:rFonts w:ascii="Calibri" w:eastAsia="Calibri" w:hAnsi="Calibri" w:cs="Calibri"/>
                <w:bCs/>
                <w:color w:val="000000"/>
                <w:lang w:eastAsia="cs-CZ"/>
              </w:rPr>
              <w:t>Mgr. Petr Pavelec, Ph.D.</w:t>
            </w:r>
          </w:p>
          <w:p w14:paraId="7EA8FBCE" w14:textId="77777777" w:rsidR="00A84E60" w:rsidRPr="00A84E60" w:rsidRDefault="00A84E60" w:rsidP="00A84E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A84E60">
              <w:rPr>
                <w:rFonts w:ascii="Calibri" w:eastAsia="Calibri" w:hAnsi="Calibri" w:cs="Calibri"/>
                <w:color w:val="000000"/>
                <w:lang w:eastAsia="cs-CZ"/>
              </w:rPr>
              <w:t>/razítko/</w:t>
            </w:r>
          </w:p>
        </w:tc>
        <w:tc>
          <w:tcPr>
            <w:tcW w:w="4606" w:type="dxa"/>
          </w:tcPr>
          <w:p w14:paraId="33D0F922" w14:textId="01A863D4" w:rsidR="00A84E60" w:rsidRPr="00A84E60" w:rsidRDefault="00A84E60" w:rsidP="00A84E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A84E60">
              <w:rPr>
                <w:rFonts w:ascii="Calibri" w:eastAsia="Calibri" w:hAnsi="Calibri" w:cs="Calibri"/>
                <w:color w:val="000000"/>
                <w:lang w:eastAsia="cs-CZ"/>
              </w:rPr>
              <w:t xml:space="preserve">V </w:t>
            </w:r>
            <w:r w:rsidR="003708E1">
              <w:rPr>
                <w:rFonts w:ascii="Calibri" w:eastAsia="Calibri" w:hAnsi="Calibri" w:cs="Calibri"/>
                <w:color w:val="000000"/>
                <w:lang w:eastAsia="cs-CZ"/>
              </w:rPr>
              <w:t>Českém Krumlově</w:t>
            </w:r>
            <w:r w:rsidRPr="00A84E60">
              <w:rPr>
                <w:rFonts w:ascii="Calibri" w:eastAsia="Calibri" w:hAnsi="Calibri" w:cs="Calibri"/>
                <w:color w:val="000000"/>
                <w:lang w:eastAsia="cs-CZ"/>
              </w:rPr>
              <w:t>, dne      </w:t>
            </w:r>
          </w:p>
          <w:p w14:paraId="72F26B62" w14:textId="77777777" w:rsidR="00A84E60" w:rsidRPr="00A84E60" w:rsidRDefault="00A84E60" w:rsidP="00A84E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</w:p>
          <w:p w14:paraId="590E8D3B" w14:textId="32778036" w:rsidR="00A84E60" w:rsidRDefault="00A84E60" w:rsidP="00A84E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</w:p>
          <w:p w14:paraId="2D7E71C2" w14:textId="77777777" w:rsidR="003708E1" w:rsidRDefault="003708E1" w:rsidP="00A84E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</w:p>
          <w:p w14:paraId="32350AB9" w14:textId="77777777" w:rsidR="003708E1" w:rsidRPr="00A84E60" w:rsidRDefault="003708E1" w:rsidP="00A84E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</w:p>
          <w:p w14:paraId="1E4CE960" w14:textId="77777777" w:rsidR="00A84E60" w:rsidRPr="00A84E60" w:rsidRDefault="00A84E60" w:rsidP="00A84E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A84E60">
              <w:rPr>
                <w:rFonts w:ascii="Calibri" w:eastAsia="Calibri" w:hAnsi="Calibri" w:cs="Calibri"/>
                <w:color w:val="000000"/>
                <w:lang w:eastAsia="cs-CZ"/>
              </w:rPr>
              <w:t>…………………………………………..</w:t>
            </w:r>
          </w:p>
          <w:p w14:paraId="07A1D2A8" w14:textId="77777777" w:rsidR="00A84E60" w:rsidRPr="00A84E60" w:rsidRDefault="00A84E60" w:rsidP="00A84E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A84E60">
              <w:rPr>
                <w:rFonts w:ascii="Calibri" w:eastAsia="Calibri" w:hAnsi="Calibri" w:cs="Calibri"/>
                <w:color w:val="000000"/>
                <w:lang w:eastAsia="cs-CZ"/>
              </w:rPr>
              <w:t>(podpis dárce)</w:t>
            </w:r>
          </w:p>
          <w:p w14:paraId="661B3525" w14:textId="77777777" w:rsidR="00A84E60" w:rsidRPr="00A84E60" w:rsidRDefault="00A84E60" w:rsidP="00A84E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A84E60">
              <w:rPr>
                <w:rFonts w:ascii="Calibri" w:eastAsia="Calibri" w:hAnsi="Calibri" w:cs="Calibri"/>
                <w:color w:val="000000"/>
                <w:lang w:eastAsia="cs-CZ"/>
              </w:rPr>
              <w:t>/razítko/</w:t>
            </w:r>
          </w:p>
        </w:tc>
      </w:tr>
    </w:tbl>
    <w:p w14:paraId="0BCA06BB" w14:textId="31ACD60C" w:rsidR="000B28C6" w:rsidRDefault="000B28C6"/>
    <w:p w14:paraId="4E9C4D92" w14:textId="5D58B141" w:rsidR="009877A1" w:rsidRDefault="009877A1"/>
    <w:p w14:paraId="2E94F4F0" w14:textId="23856B5D" w:rsidR="009877A1" w:rsidRDefault="009877A1"/>
    <w:p w14:paraId="50748FE6" w14:textId="22C13E7A" w:rsidR="009877A1" w:rsidRDefault="009877A1"/>
    <w:p w14:paraId="6A869294" w14:textId="47B223D0" w:rsidR="009877A1" w:rsidRDefault="009877A1"/>
    <w:p w14:paraId="1814B98F" w14:textId="6E1F5200" w:rsidR="009877A1" w:rsidRDefault="009877A1"/>
    <w:p w14:paraId="4299CCE6" w14:textId="215679FC" w:rsidR="009877A1" w:rsidRDefault="009877A1"/>
    <w:p w14:paraId="0D9277A4" w14:textId="47047FCE" w:rsidR="009877A1" w:rsidRDefault="009877A1"/>
    <w:p w14:paraId="12A7E8A4" w14:textId="4E949725" w:rsidR="009877A1" w:rsidRDefault="009877A1"/>
    <w:p w14:paraId="35774FCB" w14:textId="3D3CE10F" w:rsidR="009877A1" w:rsidRDefault="009877A1"/>
    <w:p w14:paraId="6392CCC5" w14:textId="11C696FB" w:rsidR="009877A1" w:rsidRDefault="009877A1"/>
    <w:p w14:paraId="0A9AE6DD" w14:textId="7397714B" w:rsidR="009877A1" w:rsidRDefault="009877A1"/>
    <w:p w14:paraId="13E22F41" w14:textId="673B7E64" w:rsidR="009877A1" w:rsidRDefault="009877A1"/>
    <w:p w14:paraId="706CC1DA" w14:textId="1755CE3F" w:rsidR="009877A1" w:rsidRDefault="009877A1"/>
    <w:p w14:paraId="51D5F8B7" w14:textId="18B3564E" w:rsidR="009877A1" w:rsidRDefault="009877A1"/>
    <w:p w14:paraId="3302AF4D" w14:textId="090BE2F6" w:rsidR="009877A1" w:rsidRDefault="009877A1"/>
    <w:p w14:paraId="628DEA58" w14:textId="5C72A942" w:rsidR="00F82793" w:rsidRPr="00AD6480" w:rsidRDefault="00F82793" w:rsidP="00AD6480"/>
    <w:sectPr w:rsidR="00F82793" w:rsidRPr="00AD648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9AFB" w14:textId="77777777" w:rsidR="00D70E7A" w:rsidRDefault="00D70E7A" w:rsidP="00A84E60">
      <w:pPr>
        <w:spacing w:after="0" w:line="240" w:lineRule="auto"/>
      </w:pPr>
      <w:r>
        <w:separator/>
      </w:r>
    </w:p>
  </w:endnote>
  <w:endnote w:type="continuationSeparator" w:id="0">
    <w:p w14:paraId="22735E68" w14:textId="77777777" w:rsidR="00D70E7A" w:rsidRDefault="00D70E7A" w:rsidP="00A8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0199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30D45F" w14:textId="3B9937A1" w:rsidR="009877A1" w:rsidRDefault="009877A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F92F37" w14:textId="41B537F7" w:rsidR="00A84E60" w:rsidRDefault="00A84E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00B8" w14:textId="77777777" w:rsidR="00D70E7A" w:rsidRDefault="00D70E7A" w:rsidP="00A84E60">
      <w:pPr>
        <w:spacing w:after="0" w:line="240" w:lineRule="auto"/>
      </w:pPr>
      <w:r>
        <w:separator/>
      </w:r>
    </w:p>
  </w:footnote>
  <w:footnote w:type="continuationSeparator" w:id="0">
    <w:p w14:paraId="372B93CF" w14:textId="77777777" w:rsidR="00D70E7A" w:rsidRDefault="00D70E7A" w:rsidP="00A8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01A6" w14:textId="21352818" w:rsidR="00A84E60" w:rsidRDefault="00A84E60" w:rsidP="003B2325">
    <w:pPr>
      <w:pStyle w:val="Zhlav"/>
      <w:tabs>
        <w:tab w:val="left" w:pos="7392"/>
        <w:tab w:val="left" w:pos="8472"/>
      </w:tabs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3A460D7C" wp14:editId="2C801AED">
          <wp:extent cx="1779905" cy="494030"/>
          <wp:effectExtent l="0" t="0" r="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F648E">
      <w:tab/>
    </w:r>
    <w:r w:rsidR="00FF648E">
      <w:tab/>
    </w:r>
    <w:r w:rsidR="003B2325" w:rsidRPr="003B2325">
      <w:t>3002H1250023</w:t>
    </w:r>
    <w:r w:rsidR="003B2325">
      <w:tab/>
    </w:r>
    <w:r w:rsidR="00FF648E">
      <w:tab/>
    </w:r>
    <w:r w:rsidR="00A902A7">
      <w:t xml:space="preserve">                                                                                                                                  NPU-430/</w:t>
    </w:r>
    <w:bookmarkStart w:id="4" w:name="_Hlk202440593"/>
    <w:r w:rsidR="00A902A7">
      <w:t>54912</w:t>
    </w:r>
    <w:bookmarkEnd w:id="4"/>
    <w:r w:rsidR="00A902A7">
      <w:t>/2025</w:t>
    </w:r>
  </w:p>
  <w:p w14:paraId="402FA930" w14:textId="24ED9A05" w:rsidR="00A84E60" w:rsidRDefault="00A84E60" w:rsidP="00A84E60">
    <w:pPr>
      <w:pStyle w:val="Zhlav"/>
      <w:tabs>
        <w:tab w:val="clear" w:pos="4536"/>
        <w:tab w:val="clear" w:pos="9072"/>
        <w:tab w:val="left" w:pos="3264"/>
      </w:tabs>
    </w:pPr>
    <w:r>
      <w:tab/>
    </w:r>
  </w:p>
  <w:p w14:paraId="4A3A8762" w14:textId="77777777" w:rsidR="00A84E60" w:rsidRDefault="00A84E60" w:rsidP="00A84E60">
    <w:pPr>
      <w:pStyle w:val="Zhlav"/>
      <w:tabs>
        <w:tab w:val="clear" w:pos="4536"/>
        <w:tab w:val="clear" w:pos="9072"/>
        <w:tab w:val="left" w:pos="32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4121C"/>
    <w:multiLevelType w:val="multilevel"/>
    <w:tmpl w:val="FDECE9C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5C707457"/>
    <w:multiLevelType w:val="multilevel"/>
    <w:tmpl w:val="13DC430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2" w15:restartNumberingAfterBreak="0">
    <w:nsid w:val="5F691383"/>
    <w:multiLevelType w:val="multilevel"/>
    <w:tmpl w:val="74FEA82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6E9067CE"/>
    <w:multiLevelType w:val="multilevel"/>
    <w:tmpl w:val="0818F0E0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60"/>
    <w:rsid w:val="000B28C6"/>
    <w:rsid w:val="001312AD"/>
    <w:rsid w:val="0035463F"/>
    <w:rsid w:val="003708E1"/>
    <w:rsid w:val="003B2325"/>
    <w:rsid w:val="00406025"/>
    <w:rsid w:val="00495DF9"/>
    <w:rsid w:val="00706A70"/>
    <w:rsid w:val="00762B01"/>
    <w:rsid w:val="009877A1"/>
    <w:rsid w:val="00A84E60"/>
    <w:rsid w:val="00A902A7"/>
    <w:rsid w:val="00AD6480"/>
    <w:rsid w:val="00B5673D"/>
    <w:rsid w:val="00C90F96"/>
    <w:rsid w:val="00D70E7A"/>
    <w:rsid w:val="00E47519"/>
    <w:rsid w:val="00EE74DA"/>
    <w:rsid w:val="00F82793"/>
    <w:rsid w:val="00F82823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5A147"/>
  <w15:chartTrackingRefBased/>
  <w15:docId w15:val="{D22E3611-E723-4A77-AFCE-48C96867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4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4E60"/>
  </w:style>
  <w:style w:type="paragraph" w:styleId="Zpat">
    <w:name w:val="footer"/>
    <w:basedOn w:val="Normln"/>
    <w:link w:val="ZpatChar"/>
    <w:uiPriority w:val="99"/>
    <w:unhideWhenUsed/>
    <w:rsid w:val="00A84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4E60"/>
  </w:style>
  <w:style w:type="character" w:styleId="Hypertextovodkaz">
    <w:name w:val="Hyperlink"/>
    <w:basedOn w:val="Standardnpsmoodstavce"/>
    <w:uiPriority w:val="99"/>
    <w:unhideWhenUsed/>
    <w:rsid w:val="004060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6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44A47-4D2F-45F9-A6E4-CB98CCA7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Mikešová Renata</dc:creator>
  <cp:keywords/>
  <dc:description/>
  <cp:lastModifiedBy>Svobodová Andrea</cp:lastModifiedBy>
  <cp:revision>7</cp:revision>
  <dcterms:created xsi:type="dcterms:W3CDTF">2025-06-23T06:44:00Z</dcterms:created>
  <dcterms:modified xsi:type="dcterms:W3CDTF">2025-07-03T11:46:00Z</dcterms:modified>
</cp:coreProperties>
</file>