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5E" w:rsidRDefault="00A47C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5228590</wp:posOffset>
            </wp:positionH>
            <wp:positionV relativeFrom="paragraph">
              <wp:posOffset>-67941</wp:posOffset>
            </wp:positionV>
            <wp:extent cx="1499870" cy="28956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745E" w:rsidRDefault="0057745E">
      <w:pPr>
        <w:rPr>
          <w:b/>
          <w:sz w:val="28"/>
          <w:szCs w:val="28"/>
        </w:rPr>
      </w:pPr>
    </w:p>
    <w:p w:rsidR="0057745E" w:rsidRDefault="0057745E">
      <w:pPr>
        <w:rPr>
          <w:b/>
          <w:sz w:val="28"/>
          <w:szCs w:val="28"/>
        </w:rPr>
      </w:pPr>
    </w:p>
    <w:p w:rsidR="0057745E" w:rsidRDefault="0057745E">
      <w:pPr>
        <w:rPr>
          <w:b/>
          <w:sz w:val="28"/>
          <w:szCs w:val="28"/>
        </w:rPr>
      </w:pPr>
    </w:p>
    <w:p w:rsidR="0057745E" w:rsidRDefault="00A47C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Dům dětí a mládeže Stodůlky, Chlupova 1800/6, Stodůlky, 155 00 Praha 5</w:t>
      </w: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 M L O U V A</w:t>
      </w:r>
    </w:p>
    <w:p w:rsidR="0057745E" w:rsidRDefault="00A47C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poskytnutí ubytovacích, stravovacích a dalších služeb </w:t>
      </w:r>
    </w:p>
    <w:p w:rsidR="0057745E" w:rsidRDefault="00A47CF9">
      <w:pPr>
        <w:jc w:val="center"/>
      </w:pPr>
      <w:r>
        <w:t>na základě zákona č. 89/2012 Sb., občanský zákoník, ve znění pozdějších předpisů</w:t>
      </w:r>
    </w:p>
    <w:p w:rsidR="0057745E" w:rsidRDefault="00A47CF9">
      <w:pPr>
        <w:jc w:val="center"/>
      </w:pPr>
      <w:r>
        <w:t>a dalších souvisejících právních norem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Preambule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Provozovatel rekreačního objektu penzion </w:t>
      </w:r>
      <w:proofErr w:type="spellStart"/>
      <w:r>
        <w:rPr>
          <w:color w:val="000000"/>
          <w:sz w:val="22"/>
          <w:szCs w:val="22"/>
        </w:rPr>
        <w:t>Kitty</w:t>
      </w:r>
      <w:proofErr w:type="spellEnd"/>
      <w:r>
        <w:rPr>
          <w:color w:val="000000"/>
          <w:sz w:val="22"/>
          <w:szCs w:val="22"/>
        </w:rPr>
        <w:t xml:space="preserve"> s.r.o., 468 71 Lučany nad Nisou je oprávněn středisko provozovat pro zotavovací akce ve smyslu zákona č. 258/2000 Sb., o ochraně veřejného zdraví, ve znění pozdějších předpisů a vyhlášky č. 106/2001 Sb., o hyg</w:t>
      </w:r>
      <w:r>
        <w:rPr>
          <w:color w:val="000000"/>
          <w:sz w:val="22"/>
          <w:szCs w:val="22"/>
        </w:rPr>
        <w:t xml:space="preserve">ienických požadavcích na zotavovací akce pro děti ve znění pozdějších předpisů, a zajistit v něm v tomto smyslu přechodné ubytování, stravování a další služby pro objednatele. 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57745E" w:rsidRDefault="0057745E"/>
    <w:p w:rsidR="0057745E" w:rsidRDefault="0057745E"/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Smluvní strany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Dům dětí a mládeže Stodůlky</w:t>
      </w:r>
    </w:p>
    <w:p w:rsidR="0057745E" w:rsidRDefault="00A47CF9">
      <w:pPr>
        <w:rPr>
          <w:sz w:val="22"/>
          <w:szCs w:val="22"/>
        </w:rPr>
      </w:pPr>
      <w:r>
        <w:rPr>
          <w:sz w:val="22"/>
          <w:szCs w:val="22"/>
        </w:rPr>
        <w:t>Mgr. Jana Šimánková, ředitelka organizace</w:t>
      </w: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Chlupova 1800/6, Stodůlky, 15500 Praha 5</w:t>
      </w: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>IČ: 00638811</w:t>
      </w:r>
    </w:p>
    <w:p w:rsidR="0057745E" w:rsidRDefault="00A47CF9">
      <w:pPr>
        <w:rPr>
          <w:sz w:val="22"/>
          <w:szCs w:val="22"/>
        </w:rPr>
      </w:pPr>
      <w:r>
        <w:rPr>
          <w:sz w:val="22"/>
          <w:szCs w:val="22"/>
        </w:rPr>
        <w:t>Zastoupen: Mgr. Jana Šimánkovou, ředitelkou organizace</w:t>
      </w: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 Mgr. Michala Štěpánková</w:t>
      </w:r>
      <w:r>
        <w:rPr>
          <w:sz w:val="22"/>
          <w:szCs w:val="22"/>
        </w:rPr>
        <w:t>, tabory@ddmstodulky.cz</w:t>
      </w: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:rsidR="0057745E" w:rsidRDefault="00A47CF9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57745E" w:rsidRDefault="00A47C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7745E" w:rsidRDefault="0057745E">
      <w:pPr>
        <w:jc w:val="both"/>
      </w:pPr>
    </w:p>
    <w:p w:rsidR="0057745E" w:rsidRDefault="00A47CF9">
      <w:pPr>
        <w:jc w:val="both"/>
      </w:pPr>
      <w:r>
        <w:t xml:space="preserve">penzion </w:t>
      </w:r>
      <w:proofErr w:type="spellStart"/>
      <w:r>
        <w:t>Kitty</w:t>
      </w:r>
      <w:proofErr w:type="spellEnd"/>
      <w:r>
        <w:t xml:space="preserve"> s.r.o.</w:t>
      </w:r>
    </w:p>
    <w:p w:rsidR="0057745E" w:rsidRDefault="00A47CF9">
      <w:pPr>
        <w:jc w:val="both"/>
      </w:pPr>
      <w:r>
        <w:t>Lučany 703</w:t>
      </w:r>
    </w:p>
    <w:p w:rsidR="0057745E" w:rsidRDefault="00A47CF9">
      <w:pPr>
        <w:jc w:val="both"/>
      </w:pPr>
      <w:r>
        <w:t>4681 71 Lučany nad Nisou</w:t>
      </w:r>
    </w:p>
    <w:p w:rsidR="0057745E" w:rsidRDefault="00A47CF9">
      <w:pPr>
        <w:jc w:val="both"/>
      </w:pPr>
      <w:r>
        <w:t>IČ CZ06706002</w:t>
      </w:r>
    </w:p>
    <w:p w:rsidR="0057745E" w:rsidRDefault="00A47CF9">
      <w:pPr>
        <w:jc w:val="both"/>
        <w:rPr>
          <w:b/>
          <w:sz w:val="22"/>
          <w:szCs w:val="22"/>
        </w:rPr>
      </w:pPr>
      <w:r>
        <w:t xml:space="preserve">Kontakt: Petr </w:t>
      </w:r>
      <w:proofErr w:type="spellStart"/>
      <w:proofErr w:type="gramStart"/>
      <w:r>
        <w:t>Schlindenbuch</w:t>
      </w:r>
      <w:proofErr w:type="spellEnd"/>
      <w:r>
        <w:t xml:space="preserve">, </w:t>
      </w:r>
      <w:r>
        <w:t xml:space="preserve"> info@penzionkitty.cz</w:t>
      </w:r>
      <w:proofErr w:type="gramEnd"/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provozovatel</w:t>
      </w:r>
      <w:r>
        <w:rPr>
          <w:sz w:val="22"/>
          <w:szCs w:val="22"/>
        </w:rPr>
        <w:t>)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společně též 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)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Předmět smlouvy</w:t>
      </w:r>
    </w:p>
    <w:p w:rsidR="0057745E" w:rsidRDefault="0057745E">
      <w:pPr>
        <w:rPr>
          <w:sz w:val="22"/>
          <w:szCs w:val="22"/>
        </w:rPr>
      </w:pPr>
    </w:p>
    <w:p w:rsidR="0057745E" w:rsidRDefault="00A47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Provozovatel se touto smlouvou zavazuje poskytnout objednateli přechodné ubytování, stravování a další služby </w:t>
      </w:r>
      <w:r>
        <w:rPr>
          <w:sz w:val="22"/>
          <w:szCs w:val="22"/>
        </w:rPr>
        <w:br/>
        <w:t>v rozsahu uvedeném v této smlouvě za účelem pořádání zotavovací akce pro děti objednatelem. Objednatel se zavazuje provozovateli zaplatit za tyto</w:t>
      </w:r>
      <w:r>
        <w:rPr>
          <w:sz w:val="22"/>
          <w:szCs w:val="22"/>
        </w:rPr>
        <w:t xml:space="preserve"> služby sjednanou cenu.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A47CF9">
      <w:pPr>
        <w:ind w:firstLine="357"/>
        <w:jc w:val="both"/>
      </w:pPr>
      <w:r>
        <w:rPr>
          <w:b/>
          <w:sz w:val="22"/>
          <w:szCs w:val="22"/>
        </w:rPr>
        <w:t>Místo pobytu</w:t>
      </w:r>
      <w:r>
        <w:rPr>
          <w:sz w:val="22"/>
          <w:szCs w:val="22"/>
        </w:rPr>
        <w:t xml:space="preserve">: </w:t>
      </w:r>
      <w:r>
        <w:t xml:space="preserve">penzion </w:t>
      </w:r>
      <w:proofErr w:type="spellStart"/>
      <w:r>
        <w:t>Kitty</w:t>
      </w:r>
      <w:proofErr w:type="spellEnd"/>
      <w:r>
        <w:t xml:space="preserve">, Lučany 703, 4681 71, Lučany nad Nisou </w:t>
      </w:r>
    </w:p>
    <w:p w:rsidR="0057745E" w:rsidRDefault="00A47CF9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Doba pobytu: 19.7. - 26.7.2025 </w:t>
      </w:r>
    </w:p>
    <w:p w:rsidR="0057745E" w:rsidRDefault="00A47CF9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Počet účastníků: minimální počet účastníků 30 + 3 vedoucí</w:t>
      </w:r>
    </w:p>
    <w:p w:rsidR="0057745E" w:rsidRDefault="00A47CF9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Stravování:</w:t>
      </w:r>
      <w:r>
        <w:rPr>
          <w:sz w:val="22"/>
          <w:szCs w:val="22"/>
        </w:rPr>
        <w:t xml:space="preserve"> pobyt bude zahájen odpolední svačinou a ukončen obědem a odpo</w:t>
      </w:r>
      <w:r>
        <w:rPr>
          <w:sz w:val="22"/>
          <w:szCs w:val="22"/>
        </w:rPr>
        <w:t>lední svačinou; stravování účastníků pobytu se řídí platnou legislativní normou pro zotavovací akce.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57745E" w:rsidRDefault="0057745E">
      <w:pPr>
        <w:rPr>
          <w:sz w:val="22"/>
          <w:szCs w:val="22"/>
        </w:rPr>
      </w:pPr>
    </w:p>
    <w:p w:rsidR="0057745E" w:rsidRDefault="0057745E">
      <w:pPr>
        <w:rPr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Cenová ujednání</w:t>
      </w:r>
    </w:p>
    <w:p w:rsidR="0057745E" w:rsidRDefault="0057745E">
      <w:pPr>
        <w:rPr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</w:t>
      </w:r>
      <w:r>
        <w:rPr>
          <w:color w:val="000000"/>
          <w:sz w:val="22"/>
          <w:szCs w:val="22"/>
        </w:rPr>
        <w:t xml:space="preserve"> za jednoho účastníka činí</w:t>
      </w:r>
    </w:p>
    <w:p w:rsidR="0057745E" w:rsidRDefault="00A47CF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Dítě 3-10 let </w:t>
      </w:r>
      <w:r>
        <w:rPr>
          <w:b/>
          <w:color w:val="000000"/>
          <w:sz w:val="22"/>
          <w:szCs w:val="22"/>
        </w:rPr>
        <w:t>3990 Kč</w:t>
      </w:r>
    </w:p>
    <w:p w:rsidR="0057745E" w:rsidRDefault="00A47CF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Osoba starší 10 let </w:t>
      </w:r>
      <w:r>
        <w:rPr>
          <w:b/>
          <w:color w:val="000000"/>
          <w:sz w:val="22"/>
          <w:szCs w:val="22"/>
        </w:rPr>
        <w:t>5</w:t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90 Kč</w:t>
      </w: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>
        <w:rPr>
          <w:b/>
          <w:color w:val="000000"/>
          <w:sz w:val="22"/>
          <w:szCs w:val="22"/>
        </w:rPr>
        <w:t>zahrnuje</w:t>
      </w:r>
      <w:r>
        <w:rPr>
          <w:color w:val="000000"/>
          <w:sz w:val="22"/>
          <w:szCs w:val="22"/>
        </w:rPr>
        <w:t xml:space="preserve">: </w:t>
      </w:r>
    </w:p>
    <w:p w:rsidR="0057745E" w:rsidRDefault="00A47CF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x ubytování včetně lůžkovin, 6x plná penze </w:t>
      </w:r>
      <w:r>
        <w:rPr>
          <w:color w:val="000000"/>
          <w:sz w:val="22"/>
          <w:szCs w:val="22"/>
        </w:rPr>
        <w:t>(snídaně, oběd, večeře a 2 svačiny/</w:t>
      </w:r>
      <w:proofErr w:type="gramStart"/>
      <w:r>
        <w:rPr>
          <w:color w:val="000000"/>
          <w:sz w:val="22"/>
          <w:szCs w:val="22"/>
        </w:rPr>
        <w:t>den )</w:t>
      </w:r>
      <w:proofErr w:type="gramEnd"/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1x polopenze</w:t>
      </w:r>
      <w:r>
        <w:rPr>
          <w:color w:val="000000"/>
          <w:sz w:val="22"/>
          <w:szCs w:val="22"/>
        </w:rPr>
        <w:t xml:space="preserve">, celodenní pitný režim 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Počet osob:</w:t>
      </w:r>
      <w:r>
        <w:rPr>
          <w:color w:val="000000"/>
          <w:sz w:val="22"/>
          <w:szCs w:val="22"/>
        </w:rPr>
        <w:t xml:space="preserve"> minimální počet 30 platících účastníků, 3 osob ZDARMA (doprovod nebo děti doprovodu)</w:t>
      </w: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Ubytováni:</w:t>
      </w:r>
      <w:r>
        <w:rPr>
          <w:color w:val="000000"/>
          <w:sz w:val="22"/>
          <w:szCs w:val="22"/>
        </w:rPr>
        <w:t xml:space="preserve"> hlavní budova: celkem 28 lůžek + 8 přistýlek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  <w:u w:val="single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Stravování začíná dne 1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večeří</w:t>
      </w:r>
      <w:r>
        <w:rPr>
          <w:color w:val="000000"/>
          <w:sz w:val="22"/>
          <w:szCs w:val="22"/>
        </w:rPr>
        <w:t xml:space="preserve"> a končí dne </w:t>
      </w:r>
      <w:r>
        <w:rPr>
          <w:sz w:val="22"/>
          <w:szCs w:val="22"/>
        </w:rPr>
        <w:t>26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snídaní</w:t>
      </w:r>
      <w:r>
        <w:rPr>
          <w:color w:val="000000"/>
          <w:sz w:val="22"/>
          <w:szCs w:val="22"/>
        </w:rPr>
        <w:t>.</w:t>
      </w:r>
    </w:p>
    <w:p w:rsidR="0057745E" w:rsidRDefault="0057745E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57745E" w:rsidRDefault="00A47CF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podmínky: záloha </w:t>
      </w:r>
      <w:r>
        <w:rPr>
          <w:b/>
          <w:color w:val="000000"/>
          <w:sz w:val="22"/>
          <w:szCs w:val="22"/>
        </w:rPr>
        <w:t xml:space="preserve">ve výši </w:t>
      </w:r>
      <w:proofErr w:type="gramStart"/>
      <w:r>
        <w:rPr>
          <w:b/>
          <w:color w:val="000000"/>
          <w:sz w:val="22"/>
          <w:szCs w:val="22"/>
        </w:rPr>
        <w:t>50%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bude uhrazena nejpozději do 31.3.202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převodem na základě vystavené zálohové faktury. Uhrazená záloha bude řádně vyúčtována. Pokud nebude do uvedeného termínu zaplacena záloha a zaslána zpět potvrzená smlouva, rezervace se automaticky ruší. </w:t>
      </w:r>
    </w:p>
    <w:p w:rsidR="0057745E" w:rsidRDefault="00A47CF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Konečné vyúčtování pobytu proběhne po ukončení poby</w:t>
      </w:r>
      <w:r>
        <w:rPr>
          <w:color w:val="000000"/>
          <w:sz w:val="22"/>
          <w:szCs w:val="22"/>
        </w:rPr>
        <w:t xml:space="preserve">tu, dle skutečného počtu účastníků, který nesmí být nižší než minimální počet, na základě vyúčtovací faktury nejpozději do </w:t>
      </w:r>
      <w:r>
        <w:rPr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</w:t>
      </w:r>
    </w:p>
    <w:p w:rsidR="0057745E" w:rsidRDefault="00A47CF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Další upřesňující ujednání ohledně ceny, počtu účastníků, doplňkových služeb apod. jsou možná pouze na základě písemné </w:t>
      </w:r>
      <w:r>
        <w:rPr>
          <w:color w:val="000000"/>
          <w:sz w:val="22"/>
          <w:szCs w:val="22"/>
        </w:rPr>
        <w:t>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:rsidR="0057745E" w:rsidRDefault="00A47CF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Vzni</w:t>
      </w:r>
      <w:r>
        <w:rPr>
          <w:color w:val="000000"/>
          <w:sz w:val="22"/>
          <w:szCs w:val="22"/>
        </w:rPr>
        <w:t xml:space="preserve">klé náklady při změně smlouvy vyvolané objednatelem, tj. náklady, které provozovatel již účelně </w:t>
      </w:r>
      <w:r>
        <w:rPr>
          <w:color w:val="000000"/>
          <w:sz w:val="22"/>
          <w:szCs w:val="22"/>
        </w:rPr>
        <w:br/>
        <w:t>a prokazatelně na akci vynaložil, je objednatel povinen hradit, s výjimkou případu, kdy plnění smlouvy zabrání vyšší moc, pak provozovatel vrací celou zaplacen</w:t>
      </w:r>
      <w:r>
        <w:rPr>
          <w:color w:val="000000"/>
          <w:sz w:val="22"/>
          <w:szCs w:val="22"/>
        </w:rPr>
        <w:t>ou částku uvedenou v článku III. této smlouvy</w:t>
      </w:r>
      <w:r>
        <w:rPr>
          <w:color w:val="000000"/>
          <w:sz w:val="22"/>
          <w:szCs w:val="22"/>
        </w:rPr>
        <w:br/>
        <w:t xml:space="preserve">a to do 14 dnů od zrušení pobytu. Objednatel vrací veškeré zaplacené částky také v případě, kdy jedna ze stran od smlouvy odstoupila dle čl. V. odst.4 této </w:t>
      </w:r>
      <w:proofErr w:type="gramStart"/>
      <w:r>
        <w:rPr>
          <w:color w:val="000000"/>
          <w:sz w:val="22"/>
          <w:szCs w:val="22"/>
        </w:rPr>
        <w:t>smlouvy</w:t>
      </w:r>
      <w:proofErr w:type="gramEnd"/>
      <w:r>
        <w:rPr>
          <w:color w:val="000000"/>
          <w:sz w:val="22"/>
          <w:szCs w:val="22"/>
        </w:rPr>
        <w:t xml:space="preserve"> a to do 14ti dnů od odstoupení. </w:t>
      </w:r>
    </w:p>
    <w:p w:rsidR="0057745E" w:rsidRDefault="00A47CF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dojde k</w:t>
      </w:r>
      <w:r>
        <w:rPr>
          <w:color w:val="000000"/>
          <w:sz w:val="22"/>
          <w:szCs w:val="22"/>
        </w:rPr>
        <w:t> vypovězení pobytu nebo k odstoupení od smlouvy (článek V. Závěrečná ustanovení) dojde zároveň vždy k finančnímu vypořádání smluvních stran v rámci stanovených storno podmínek.</w:t>
      </w: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b/>
          <w:color w:val="FF0000"/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Práva a povinnosti smluvních stran</w:t>
      </w:r>
    </w:p>
    <w:p w:rsidR="0057745E" w:rsidRDefault="0057745E">
      <w:pPr>
        <w:rPr>
          <w:sz w:val="22"/>
          <w:szCs w:val="22"/>
        </w:rPr>
      </w:pP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Provozovatel je povinen:</w:t>
      </w:r>
    </w:p>
    <w:p w:rsidR="0057745E" w:rsidRDefault="00A47C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Poskytnout objednateli ubytovací a stravovací služby v zařízení uvedeném v článku II. této smlouvy, jakož </w:t>
      </w:r>
      <w:r>
        <w:rPr>
          <w:sz w:val="22"/>
          <w:szCs w:val="22"/>
        </w:rPr>
        <w:br/>
        <w:t>i umožnit užívání společných a dalších prostor, zařízení a služeb k řádnému zabezpečení pobytu.</w:t>
      </w:r>
    </w:p>
    <w:p w:rsidR="0057745E" w:rsidRDefault="00A47C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Odevzdat objednateli prostory jemu vyhrazené k obýván</w:t>
      </w:r>
      <w:r>
        <w:rPr>
          <w:sz w:val="22"/>
          <w:szCs w:val="22"/>
        </w:rPr>
        <w:t>í, stravování ve stavu způsobilém pro řádné využívání, splňující hygienické a další požadavky pro zotavovací akce v rámci platné legislativy.</w:t>
      </w:r>
    </w:p>
    <w:p w:rsidR="0057745E" w:rsidRDefault="00A47C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Zabezpečit řádný úklid všech poskytnutých prostor v rámci platných hygienických norem a předpisů.</w:t>
      </w:r>
    </w:p>
    <w:p w:rsidR="0057745E" w:rsidRDefault="00A47CF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Seznámit objedna</w:t>
      </w:r>
      <w:r>
        <w:rPr>
          <w:sz w:val="22"/>
          <w:szCs w:val="22"/>
        </w:rPr>
        <w:t>tele s ustanoveními vnitřního řádu rekreačního zařízení.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A47C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 je povinen:</w:t>
      </w:r>
    </w:p>
    <w:p w:rsidR="0057745E" w:rsidRDefault="00A47C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Zaplatit za poskytnuté služby rekreačnímu zařízení ve výši a lhůtách stanovených v této smlouvě.</w:t>
      </w:r>
    </w:p>
    <w:p w:rsidR="0057745E" w:rsidRDefault="00A47C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Dodržovat platný vnitřní řád rekreačního zařízení.</w:t>
      </w:r>
    </w:p>
    <w:p w:rsidR="0057745E" w:rsidRDefault="00A47C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Užívat prostory jemu vyhraz</w:t>
      </w:r>
      <w:r>
        <w:rPr>
          <w:sz w:val="22"/>
          <w:szCs w:val="22"/>
        </w:rPr>
        <w:t>ené smlouvou řádně. V těchto prostorách nesmí bez souhlasu provozovatele provádět žádné podstatné změny.</w:t>
      </w:r>
    </w:p>
    <w:p w:rsidR="0057745E" w:rsidRDefault="00A47C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skončení pobytu předat provozovateli všechny užívané prostory a věci, které užíval, ve stavu, v jakém je převzal.</w:t>
      </w:r>
    </w:p>
    <w:p w:rsidR="0057745E" w:rsidRDefault="00A47C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Nahradit případnou vzniklou škodu </w:t>
      </w:r>
      <w:r>
        <w:rPr>
          <w:sz w:val="22"/>
          <w:szCs w:val="22"/>
        </w:rPr>
        <w:t xml:space="preserve">na majetku provozovatele způsobenou prokazatelně jeho účastníky.  </w:t>
      </w:r>
    </w:p>
    <w:p w:rsidR="0057745E" w:rsidRDefault="00A47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plně zodpovídá za správnost a úplnost zdravotnické dokumentace všech účastníků jeho akce. Za případnou chybějící zdravotní dokumentaci a z toho plynoucí následky (včetně eventuální škody na straně provozovatele) zodpovídá objednatel.</w:t>
      </w:r>
    </w:p>
    <w:p w:rsidR="0057745E" w:rsidRDefault="00A47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Ubytované o</w:t>
      </w:r>
      <w:r>
        <w:rPr>
          <w:color w:val="000000"/>
          <w:sz w:val="22"/>
          <w:szCs w:val="22"/>
        </w:rPr>
        <w:t>soby jsou povinny dodržovat obecně závazné právní předpisy, týkající se požární ochrany, ochrany životního prostředí (zákaz kácení či poškozování stromů a keřů), hygienické předpisy. Za proškolení ubytovaných osob v tomto směru odpovídá objednatel.</w:t>
      </w: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57745E" w:rsidRDefault="00A47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Objedn</w:t>
      </w:r>
      <w:r>
        <w:rPr>
          <w:b/>
          <w:color w:val="000000"/>
          <w:sz w:val="22"/>
          <w:szCs w:val="22"/>
        </w:rPr>
        <w:t xml:space="preserve">atel nesmí: 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používat v prostorách vlastní elektrické spotřebiče bez předchozího oznámení ubytovateli nebo přes jeho zákaz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přenechat prostory vyhrazené k ubytování jiné osobě bez předchozího oznámení provozovateli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nosit zbraň a střelivo, nebo je j</w:t>
      </w:r>
      <w:r>
        <w:rPr>
          <w:color w:val="000000"/>
          <w:sz w:val="22"/>
          <w:szCs w:val="22"/>
        </w:rPr>
        <w:t>inak přechovávat ve stavu umožňujícím jejich okamžité použití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držet, vyrábět nebo přechovávat omamné nebo psychotropní látky anebo jedy, nejde-li o léčiva, jejichž užívání bylo ubytovanému předepsáno lékařem</w:t>
      </w: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ind w:left="1416"/>
        <w:rPr>
          <w:b/>
          <w:color w:val="000000"/>
          <w:sz w:val="22"/>
          <w:szCs w:val="22"/>
        </w:rPr>
      </w:pP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ind w:left="1416"/>
        <w:rPr>
          <w:b/>
          <w:color w:val="000000"/>
          <w:sz w:val="22"/>
          <w:szCs w:val="22"/>
        </w:rPr>
      </w:pPr>
    </w:p>
    <w:p w:rsidR="0057745E" w:rsidRDefault="00A47C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Závěrečná ustanovení </w:t>
      </w:r>
    </w:p>
    <w:p w:rsidR="0057745E" w:rsidRDefault="0057745E">
      <w:pPr>
        <w:rPr>
          <w:sz w:val="22"/>
          <w:szCs w:val="22"/>
        </w:rPr>
      </w:pPr>
    </w:p>
    <w:p w:rsidR="0057745E" w:rsidRDefault="00A47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Případné změny a doplňky této smlouvy jsou možné pouze se souhlasem obou stran, vždy v písemné formě a vždy podepsané oběma smluvními stranami.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 má právo provádět kontrolu dodržování ustanovení vnitřního řádu rekreačního zařízení účastníky obje</w:t>
      </w:r>
      <w:r>
        <w:rPr>
          <w:sz w:val="22"/>
          <w:szCs w:val="22"/>
        </w:rPr>
        <w:t>dnatele.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může smlouvu kdykoliv vypovědět. Tuto skutečnost oznamuje vždy písemně, nebo jiným prokazatelným způsobem. 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Storno poplatky: - zrušení pobytu (celé skupiny) po 31.3.2025 = 12.000 Kč/skupinu</w:t>
      </w:r>
    </w:p>
    <w:p w:rsidR="0057745E" w:rsidRDefault="00A47C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(jedná se o částku za bus, neboť pobyty na seb</w:t>
      </w:r>
      <w:r>
        <w:rPr>
          <w:sz w:val="22"/>
          <w:szCs w:val="22"/>
        </w:rPr>
        <w:t>e navazují a bus se musí zaplatit v každém případě)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89 – 60</w:t>
      </w:r>
      <w:proofErr w:type="gramEnd"/>
      <w:r>
        <w:rPr>
          <w:sz w:val="22"/>
          <w:szCs w:val="22"/>
        </w:rPr>
        <w:t xml:space="preserve"> dní před nástupem = 12.000 + 25 % z celkové ceny pobytu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59 – 21</w:t>
      </w:r>
      <w:proofErr w:type="gramEnd"/>
      <w:r>
        <w:rPr>
          <w:sz w:val="22"/>
          <w:szCs w:val="22"/>
        </w:rPr>
        <w:t xml:space="preserve"> dní před nástupem = 12.000 + 50% ze zbývající částky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Zrušení 20 dnů před nástupem a v době kratší = 12</w:t>
      </w:r>
      <w:r>
        <w:rPr>
          <w:sz w:val="22"/>
          <w:szCs w:val="22"/>
        </w:rPr>
        <w:t>. 000Kč + 75 ze zbývající částky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předčasném odjezdu z důvodu nemoci se vrací částka pouze za stravování ode dne po odjezdu.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Od této smlouvy může být odstoupeno každou ze stran: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důvodů nařízené karantény, případě epidemie, vyhlášení nouzového stavu, vyšší moci, opatření zakazujících, omezujících nebo doporuč</w:t>
      </w:r>
      <w:r>
        <w:rPr>
          <w:sz w:val="22"/>
          <w:szCs w:val="22"/>
        </w:rPr>
        <w:t>ujících ubytování a služby, které jsou předmětem této smlouvy apod.</w:t>
      </w:r>
    </w:p>
    <w:p w:rsidR="0057745E" w:rsidRDefault="00A47CF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objednatel v zařízení i přes prokazatelnou výstrahu hrubě porušuje své povinnosti vyplývající ze smlouvy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práva a povinnosti smluvních stran, výslovně neupravená touto smlo</w:t>
      </w:r>
      <w:r>
        <w:rPr>
          <w:sz w:val="22"/>
          <w:szCs w:val="22"/>
        </w:rPr>
        <w:t>uvou, se řídí ustanoveními Občanského zákoníku a předpisy souvisejícími.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Objednavatel podpisem této smlouvy výslovně uděluje provozovateli souhlas ke shromažďování, zpracování a archivování osobních údajů, týkajících se objednatele včetně data narození s t</w:t>
      </w:r>
      <w:r>
        <w:rPr>
          <w:sz w:val="22"/>
          <w:szCs w:val="22"/>
        </w:rPr>
        <w:t>ím, že provozovatel je povinen chránit získané údaje před jejich zneužitím, a to ve smyslu příslušných ustanovení zákona č. 101/2000 Sb. v platném znění a v souvislosti s nařízením GDPR.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tato smlouva nebyla uzavřena v tísni an</w:t>
      </w:r>
      <w:r>
        <w:rPr>
          <w:sz w:val="22"/>
          <w:szCs w:val="22"/>
        </w:rPr>
        <w:t>i za nápadně nevýhodných podmínek</w:t>
      </w:r>
    </w:p>
    <w:p w:rsidR="0057745E" w:rsidRDefault="00A47CF9">
      <w:pPr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Veškerá vyhotovení této smlouvy, která budou podepsána oběma smluvními stranami, mají právní účin</w:t>
      </w:r>
      <w:r>
        <w:rPr>
          <w:sz w:val="22"/>
          <w:szCs w:val="22"/>
        </w:rPr>
        <w:t>ky originálu.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byla sepsána ve dvou (2) výtiscích, z nichž každá smluvní strana obdrží po jednom (1) vyhotovení.</w:t>
      </w:r>
    </w:p>
    <w:p w:rsidR="0057745E" w:rsidRDefault="00A47CF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DIA. Tuto skutečnost zajistí DDM Stodůlky.</w:t>
      </w:r>
    </w:p>
    <w:p w:rsidR="0057745E" w:rsidRDefault="0057745E">
      <w:pPr>
        <w:jc w:val="both"/>
        <w:rPr>
          <w:sz w:val="22"/>
          <w:szCs w:val="22"/>
        </w:rPr>
      </w:pPr>
    </w:p>
    <w:p w:rsidR="0057745E" w:rsidRDefault="0057745E">
      <w:pPr>
        <w:jc w:val="both"/>
        <w:rPr>
          <w:sz w:val="22"/>
          <w:szCs w:val="22"/>
        </w:rPr>
      </w:pPr>
    </w:p>
    <w:p w:rsidR="0057745E" w:rsidRDefault="005774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7745E" w:rsidRDefault="00A47C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F37A9F">
        <w:rPr>
          <w:color w:val="000000"/>
          <w:sz w:val="22"/>
          <w:szCs w:val="22"/>
        </w:rPr>
        <w:t xml:space="preserve"> Lučanech</w:t>
      </w:r>
      <w:r>
        <w:rPr>
          <w:color w:val="000000"/>
          <w:sz w:val="22"/>
          <w:szCs w:val="22"/>
        </w:rPr>
        <w:t xml:space="preserve"> Dne </w:t>
      </w:r>
      <w:r w:rsidR="00F37A9F">
        <w:rPr>
          <w:color w:val="000000"/>
          <w:sz w:val="22"/>
          <w:szCs w:val="22"/>
        </w:rPr>
        <w:t>16.4.2025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</w:t>
      </w:r>
      <w:r w:rsidR="00F37A9F">
        <w:rPr>
          <w:color w:val="000000"/>
          <w:sz w:val="22"/>
          <w:szCs w:val="22"/>
        </w:rPr>
        <w:t xml:space="preserve"> Praze </w:t>
      </w:r>
      <w:r>
        <w:rPr>
          <w:color w:val="000000"/>
          <w:sz w:val="22"/>
          <w:szCs w:val="22"/>
        </w:rPr>
        <w:t>Dne</w:t>
      </w:r>
      <w:r w:rsidR="00F37A9F">
        <w:rPr>
          <w:color w:val="000000"/>
          <w:sz w:val="22"/>
          <w:szCs w:val="22"/>
        </w:rPr>
        <w:t xml:space="preserve"> 5.5.2025</w:t>
      </w:r>
    </w:p>
    <w:p w:rsidR="0057745E" w:rsidRDefault="00F37A9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penzion </w:t>
      </w:r>
      <w:proofErr w:type="spellStart"/>
      <w:r>
        <w:rPr>
          <w:sz w:val="22"/>
          <w:szCs w:val="22"/>
        </w:rPr>
        <w:t>Kitty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Za</w:t>
      </w:r>
      <w:proofErr w:type="gramEnd"/>
      <w:r>
        <w:rPr>
          <w:sz w:val="22"/>
          <w:szCs w:val="22"/>
        </w:rPr>
        <w:t xml:space="preserve"> DDM Stodůlky</w:t>
      </w:r>
    </w:p>
    <w:p w:rsidR="0057745E" w:rsidRDefault="0057745E">
      <w:pPr>
        <w:ind w:firstLine="426"/>
        <w:jc w:val="both"/>
        <w:rPr>
          <w:sz w:val="22"/>
          <w:szCs w:val="22"/>
        </w:rPr>
      </w:pPr>
    </w:p>
    <w:p w:rsidR="0057745E" w:rsidRDefault="0057745E">
      <w:bookmarkStart w:id="1" w:name="_GoBack"/>
      <w:bookmarkEnd w:id="1"/>
    </w:p>
    <w:p w:rsidR="0057745E" w:rsidRDefault="0057745E"/>
    <w:p w:rsidR="0057745E" w:rsidRDefault="0057745E"/>
    <w:p w:rsidR="0057745E" w:rsidRDefault="0057745E"/>
    <w:sectPr w:rsidR="0057745E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F9" w:rsidRDefault="00A47CF9">
      <w:r>
        <w:separator/>
      </w:r>
    </w:p>
  </w:endnote>
  <w:endnote w:type="continuationSeparator" w:id="0">
    <w:p w:rsidR="00A47CF9" w:rsidRDefault="00A4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45E" w:rsidRDefault="00A47C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7745E" w:rsidRDefault="0057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45E" w:rsidRDefault="00A47C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86682">
      <w:rPr>
        <w:color w:val="000000"/>
      </w:rPr>
      <w:fldChar w:fldCharType="separate"/>
    </w:r>
    <w:r w:rsidR="00D86682">
      <w:rPr>
        <w:noProof/>
        <w:color w:val="000000"/>
      </w:rPr>
      <w:t>1</w:t>
    </w:r>
    <w:r>
      <w:rPr>
        <w:color w:val="000000"/>
      </w:rPr>
      <w:fldChar w:fldCharType="end"/>
    </w:r>
  </w:p>
  <w:p w:rsidR="0057745E" w:rsidRDefault="0057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F9" w:rsidRDefault="00A47CF9">
      <w:r>
        <w:separator/>
      </w:r>
    </w:p>
  </w:footnote>
  <w:footnote w:type="continuationSeparator" w:id="0">
    <w:p w:rsidR="00A47CF9" w:rsidRDefault="00A4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3F8"/>
    <w:multiLevelType w:val="multilevel"/>
    <w:tmpl w:val="6A281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77B"/>
    <w:multiLevelType w:val="multilevel"/>
    <w:tmpl w:val="64D47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00A4"/>
    <w:multiLevelType w:val="multilevel"/>
    <w:tmpl w:val="8EE4315A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36798B"/>
    <w:multiLevelType w:val="multilevel"/>
    <w:tmpl w:val="33886FEC"/>
    <w:lvl w:ilvl="0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DF6B79"/>
    <w:multiLevelType w:val="multilevel"/>
    <w:tmpl w:val="81CA8B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C5C11"/>
    <w:multiLevelType w:val="multilevel"/>
    <w:tmpl w:val="7C5412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5E"/>
    <w:rsid w:val="0057745E"/>
    <w:rsid w:val="00A47CF9"/>
    <w:rsid w:val="00D86682"/>
    <w:rsid w:val="00F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AAB"/>
  <w15:docId w15:val="{7AE96A63-F2CA-4955-8482-0E8A2B9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B28"/>
  </w:style>
  <w:style w:type="paragraph" w:styleId="Nadpis1">
    <w:name w:val="heading 1"/>
    <w:basedOn w:val="Normln"/>
    <w:next w:val="Normln"/>
    <w:link w:val="Nadpis1Char"/>
    <w:uiPriority w:val="9"/>
    <w:qFormat/>
    <w:rsid w:val="00FE3B28"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B28"/>
    <w:pPr>
      <w:keepNext/>
      <w:jc w:val="center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FE3B28"/>
    <w:pPr>
      <w:jc w:val="center"/>
    </w:pPr>
    <w:rPr>
      <w:b/>
      <w:sz w:val="32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FE3B2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E3B28"/>
    <w:rPr>
      <w:rFonts w:ascii="Times New Roman" w:eastAsia="Times New Roman" w:hAnsi="Times New Roman" w:cs="Times New Roman"/>
      <w:b/>
      <w:lang w:eastAsia="cs-CZ"/>
    </w:rPr>
  </w:style>
  <w:style w:type="character" w:customStyle="1" w:styleId="NzevChar">
    <w:name w:val="Název Char"/>
    <w:basedOn w:val="Standardnpsmoodstavce"/>
    <w:link w:val="Nzev"/>
    <w:rsid w:val="00FE3B2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FE3B28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B28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FE3B28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E3B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E3B28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3B28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Zpat">
    <w:name w:val="footer"/>
    <w:basedOn w:val="Normln"/>
    <w:link w:val="ZpatChar"/>
    <w:rsid w:val="00FE3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3B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E3B28"/>
  </w:style>
  <w:style w:type="paragraph" w:styleId="Bezmezer">
    <w:name w:val="No Spacing"/>
    <w:uiPriority w:val="1"/>
    <w:qFormat/>
    <w:rsid w:val="00FE3B28"/>
  </w:style>
  <w:style w:type="paragraph" w:styleId="Odstavecseseznamem">
    <w:name w:val="List Paragraph"/>
    <w:basedOn w:val="Normln"/>
    <w:uiPriority w:val="34"/>
    <w:qFormat/>
    <w:rsid w:val="00584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3F2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MSmMzYZgg6I6Dh0bg4lBfOflg==">CgMxLjAyCGguZ2pkZ3hzOAByITE0NlRIREljX2I4LXc4VG5ENFl2MmFhLUhhNFZkMDRCVQ==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Michala</dc:creator>
  <cp:lastModifiedBy>Haasová Kateřina</cp:lastModifiedBy>
  <cp:revision>3</cp:revision>
  <dcterms:created xsi:type="dcterms:W3CDTF">2025-07-03T11:25:00Z</dcterms:created>
  <dcterms:modified xsi:type="dcterms:W3CDTF">2025-07-03T11:26:00Z</dcterms:modified>
</cp:coreProperties>
</file>