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320FA" w14:textId="77777777" w:rsidR="00C31C32" w:rsidRDefault="00C31C32" w:rsidP="00C31C32">
      <w:pPr>
        <w:pStyle w:val="Zhlav"/>
        <w:jc w:val="center"/>
        <w:rPr>
          <w:sz w:val="24"/>
          <w:szCs w:val="24"/>
        </w:rPr>
      </w:pPr>
      <w:r w:rsidRPr="00ED6273">
        <w:rPr>
          <w:sz w:val="24"/>
          <w:szCs w:val="24"/>
        </w:rPr>
        <w:t>Reklamační řád</w:t>
      </w:r>
      <w:r>
        <w:rPr>
          <w:sz w:val="24"/>
          <w:szCs w:val="24"/>
        </w:rPr>
        <w:t xml:space="preserve"> </w:t>
      </w:r>
      <w:r w:rsidR="008508B5">
        <w:rPr>
          <w:sz w:val="24"/>
          <w:szCs w:val="24"/>
        </w:rPr>
        <w:t>Pluxee</w:t>
      </w:r>
      <w:r>
        <w:rPr>
          <w:sz w:val="24"/>
          <w:szCs w:val="24"/>
        </w:rPr>
        <w:t xml:space="preserve"> Česká republika a.s.</w:t>
      </w:r>
    </w:p>
    <w:p w14:paraId="77050197" w14:textId="77777777" w:rsidR="00C31C32" w:rsidRDefault="00C31C32" w:rsidP="00C31C32">
      <w:pPr>
        <w:pStyle w:val="Zhlav"/>
        <w:jc w:val="center"/>
        <w:rPr>
          <w:sz w:val="24"/>
          <w:szCs w:val="24"/>
        </w:rPr>
      </w:pPr>
    </w:p>
    <w:p w14:paraId="161AF7D7" w14:textId="77777777" w:rsidR="00C31C32" w:rsidRDefault="00C31C32" w:rsidP="00C31C32">
      <w:pPr>
        <w:widowControl w:val="0"/>
        <w:ind w:right="-1"/>
        <w:jc w:val="center"/>
        <w:rPr>
          <w:rFonts w:ascii="Tahoma" w:hAnsi="Tahoma" w:cs="Tahoma"/>
          <w:b/>
          <w:caps/>
          <w:sz w:val="14"/>
          <w:szCs w:val="14"/>
          <w:lang w:eastAsia="en-GB"/>
        </w:rPr>
        <w:sectPr w:rsidR="00C31C32" w:rsidSect="00C31C32">
          <w:footerReference w:type="even" r:id="rId12"/>
          <w:footerReference w:type="default" r:id="rId13"/>
          <w:headerReference w:type="first" r:id="rId14"/>
          <w:type w:val="continuous"/>
          <w:pgSz w:w="11906" w:h="16838" w:code="9"/>
          <w:pgMar w:top="820" w:right="1134" w:bottom="1134" w:left="1418" w:header="567" w:footer="709" w:gutter="0"/>
          <w:cols w:space="85"/>
          <w:titlePg/>
          <w:docGrid w:linePitch="360"/>
        </w:sectPr>
      </w:pPr>
    </w:p>
    <w:p w14:paraId="23A2C1DB" w14:textId="77777777" w:rsidR="00C31C32" w:rsidRPr="00222895" w:rsidRDefault="00C31C32" w:rsidP="00C31C32">
      <w:pPr>
        <w:pStyle w:val="Odstavecseseznamem"/>
        <w:widowControl w:val="0"/>
        <w:numPr>
          <w:ilvl w:val="0"/>
          <w:numId w:val="20"/>
        </w:numPr>
        <w:ind w:left="0" w:right="-1" w:firstLine="0"/>
        <w:jc w:val="center"/>
        <w:rPr>
          <w:rFonts w:ascii="Times New Roman" w:hAnsi="Times New Roman"/>
          <w:b/>
          <w:bCs/>
          <w:color w:val="000000"/>
          <w:sz w:val="14"/>
          <w:szCs w:val="14"/>
          <w:lang w:eastAsia="cs-CZ"/>
        </w:rPr>
      </w:pPr>
      <w:r w:rsidRPr="000639ED">
        <w:rPr>
          <w:rFonts w:ascii="Tahoma" w:hAnsi="Tahoma" w:cs="Tahoma"/>
          <w:b/>
          <w:caps/>
          <w:sz w:val="14"/>
          <w:szCs w:val="14"/>
          <w:lang w:eastAsia="en-GB"/>
        </w:rPr>
        <w:t>ÚVODNÍ</w:t>
      </w:r>
      <w:r w:rsidRPr="000639ED">
        <w:rPr>
          <w:rFonts w:ascii="Tahoma" w:hAnsi="Tahoma" w:cs="Tahoma"/>
          <w:b/>
          <w:bCs/>
          <w:color w:val="000000"/>
          <w:sz w:val="14"/>
          <w:szCs w:val="14"/>
          <w:lang w:eastAsia="cs-CZ"/>
        </w:rPr>
        <w:t xml:space="preserve"> USTANOVENÍ</w:t>
      </w:r>
    </w:p>
    <w:p w14:paraId="35F3C4BA" w14:textId="77777777" w:rsidR="00C31C32" w:rsidRPr="000639ED" w:rsidRDefault="00C31C32" w:rsidP="00C31C32">
      <w:pPr>
        <w:numPr>
          <w:ilvl w:val="0"/>
          <w:numId w:val="1"/>
        </w:numPr>
        <w:autoSpaceDE w:val="0"/>
        <w:autoSpaceDN w:val="0"/>
        <w:adjustRightInd w:val="0"/>
        <w:ind w:left="142" w:right="-2" w:hanging="142"/>
        <w:jc w:val="both"/>
        <w:rPr>
          <w:rFonts w:ascii="Tahoma" w:hAnsi="Tahoma" w:cs="Tahoma"/>
          <w:color w:val="000000"/>
          <w:sz w:val="14"/>
          <w:szCs w:val="14"/>
          <w:lang w:eastAsia="cs-CZ"/>
        </w:rPr>
      </w:pPr>
      <w:r>
        <w:rPr>
          <w:rFonts w:ascii="Tahoma" w:hAnsi="Tahoma" w:cs="Tahoma"/>
          <w:color w:val="000000"/>
          <w:sz w:val="14"/>
          <w:szCs w:val="14"/>
          <w:lang w:eastAsia="cs-CZ"/>
        </w:rPr>
        <w:t xml:space="preserve"> 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>Tento reklamační rád („</w:t>
      </w:r>
      <w:r w:rsidRPr="000639ED">
        <w:rPr>
          <w:rFonts w:ascii="Tahoma" w:hAnsi="Tahoma" w:cs="Tahoma"/>
          <w:b/>
          <w:bCs/>
          <w:color w:val="000000"/>
          <w:sz w:val="14"/>
          <w:szCs w:val="14"/>
          <w:lang w:eastAsia="cs-CZ"/>
        </w:rPr>
        <w:t>Reklama</w:t>
      </w:r>
      <w:r w:rsidRPr="000639ED">
        <w:rPr>
          <w:rFonts w:ascii="Tahoma" w:hAnsi="Tahoma" w:cs="Tahoma"/>
          <w:b/>
          <w:color w:val="000000"/>
          <w:sz w:val="14"/>
          <w:szCs w:val="14"/>
          <w:lang w:eastAsia="cs-CZ"/>
        </w:rPr>
        <w:t>č</w:t>
      </w:r>
      <w:r w:rsidRPr="000639ED">
        <w:rPr>
          <w:rFonts w:ascii="Tahoma" w:hAnsi="Tahoma" w:cs="Tahoma"/>
          <w:b/>
          <w:bCs/>
          <w:color w:val="000000"/>
          <w:sz w:val="14"/>
          <w:szCs w:val="14"/>
          <w:lang w:eastAsia="cs-CZ"/>
        </w:rPr>
        <w:t xml:space="preserve">ní </w:t>
      </w:r>
      <w:r w:rsidRPr="000639ED">
        <w:rPr>
          <w:rFonts w:ascii="Tahoma" w:hAnsi="Tahoma" w:cs="Tahoma"/>
          <w:b/>
          <w:color w:val="000000"/>
          <w:sz w:val="14"/>
          <w:szCs w:val="14"/>
          <w:lang w:eastAsia="cs-CZ"/>
        </w:rPr>
        <w:t>ř</w:t>
      </w:r>
      <w:r w:rsidRPr="000639ED">
        <w:rPr>
          <w:rFonts w:ascii="Tahoma" w:hAnsi="Tahoma" w:cs="Tahoma"/>
          <w:b/>
          <w:bCs/>
          <w:color w:val="000000"/>
          <w:sz w:val="14"/>
          <w:szCs w:val="14"/>
          <w:lang w:eastAsia="cs-CZ"/>
        </w:rPr>
        <w:t>ád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“) podrobně upravuje reklamační proces pro případy reklamací uplatňovaných vůči společnosti </w:t>
      </w:r>
      <w:r w:rsidR="008508B5">
        <w:rPr>
          <w:rFonts w:ascii="Tahoma" w:hAnsi="Tahoma" w:cs="Tahoma"/>
          <w:color w:val="000000"/>
          <w:sz w:val="14"/>
          <w:szCs w:val="14"/>
          <w:lang w:eastAsia="cs-CZ"/>
        </w:rPr>
        <w:t>Pluxee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 Česká republika a.s., se sídlem Praha 5 - Smíchov, </w:t>
      </w:r>
      <w:r w:rsidR="0092584F">
        <w:rPr>
          <w:rFonts w:ascii="Tahoma" w:hAnsi="Tahoma" w:cs="Tahoma"/>
          <w:color w:val="000000"/>
          <w:sz w:val="14"/>
          <w:szCs w:val="14"/>
          <w:lang w:eastAsia="cs-CZ"/>
        </w:rPr>
        <w:t>Plzeňská 3350/18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>, PSC 150 00, IČ: 618 60 476, zapsané v obchodním rejstříku vedeném Městským soudem v Praze, oddíl B, vložka 2947 („</w:t>
      </w:r>
      <w:r w:rsidR="008508B5">
        <w:rPr>
          <w:rFonts w:ascii="Tahoma" w:hAnsi="Tahoma" w:cs="Tahoma"/>
          <w:b/>
          <w:bCs/>
          <w:color w:val="000000"/>
          <w:sz w:val="14"/>
          <w:szCs w:val="14"/>
          <w:lang w:eastAsia="cs-CZ"/>
        </w:rPr>
        <w:t>Pluxee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>“) ze strany Klientů v souvislosti se Smlouvou.  </w:t>
      </w:r>
    </w:p>
    <w:p w14:paraId="63CEE910" w14:textId="77777777" w:rsidR="00C31C32" w:rsidRPr="000639ED" w:rsidRDefault="00C31C32" w:rsidP="00C31C32">
      <w:pPr>
        <w:numPr>
          <w:ilvl w:val="0"/>
          <w:numId w:val="1"/>
        </w:numPr>
        <w:autoSpaceDE w:val="0"/>
        <w:autoSpaceDN w:val="0"/>
        <w:adjustRightInd w:val="0"/>
        <w:ind w:left="142" w:right="-2" w:hanging="142"/>
        <w:jc w:val="both"/>
        <w:rPr>
          <w:rFonts w:ascii="Tahoma" w:hAnsi="Tahoma" w:cs="Tahoma"/>
          <w:color w:val="000000"/>
          <w:sz w:val="14"/>
          <w:szCs w:val="14"/>
          <w:lang w:eastAsia="cs-CZ"/>
        </w:rPr>
      </w:pPr>
      <w:bookmarkStart w:id="0" w:name="_Ref376254721"/>
      <w:r>
        <w:rPr>
          <w:rFonts w:ascii="Tahoma" w:hAnsi="Tahoma" w:cs="Tahoma"/>
          <w:color w:val="000000"/>
          <w:sz w:val="14"/>
          <w:szCs w:val="14"/>
          <w:lang w:eastAsia="cs-CZ"/>
        </w:rPr>
        <w:t xml:space="preserve"> 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Pokud je Klient přesvědčen, že </w:t>
      </w:r>
      <w:r w:rsidR="008508B5">
        <w:rPr>
          <w:rFonts w:ascii="Tahoma" w:hAnsi="Tahoma" w:cs="Tahoma"/>
          <w:color w:val="000000"/>
          <w:sz w:val="14"/>
          <w:szCs w:val="14"/>
          <w:lang w:eastAsia="cs-CZ"/>
        </w:rPr>
        <w:t>Pluxee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 v konkrétním případě nepostupovalo podle Smlouvy, může Klient uplatnit vůči </w:t>
      </w:r>
      <w:r w:rsidR="008508B5">
        <w:rPr>
          <w:rFonts w:ascii="Tahoma" w:hAnsi="Tahoma" w:cs="Tahoma"/>
          <w:color w:val="000000"/>
          <w:sz w:val="14"/>
          <w:szCs w:val="14"/>
          <w:lang w:eastAsia="cs-CZ"/>
        </w:rPr>
        <w:t>Pluxee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 Reklamaci, a to za podmínek stanovených v tomto Reklamačním řádu</w:t>
      </w:r>
      <w:bookmarkEnd w:id="0"/>
      <w:r w:rsidRPr="000639ED">
        <w:rPr>
          <w:rFonts w:ascii="Times New Roman" w:hAnsi="Times New Roman"/>
          <w:color w:val="000000"/>
          <w:sz w:val="14"/>
          <w:szCs w:val="14"/>
          <w:lang w:eastAsia="cs-CZ"/>
        </w:rPr>
        <w:t xml:space="preserve">, </w:t>
      </w:r>
      <w:r w:rsidRPr="00111E36">
        <w:rPr>
          <w:rFonts w:ascii="Tahoma" w:hAnsi="Tahoma" w:cs="Tahoma"/>
          <w:color w:val="000000"/>
          <w:sz w:val="14"/>
          <w:szCs w:val="14"/>
          <w:lang w:eastAsia="cs-CZ"/>
        </w:rPr>
        <w:t>přičemž, není-li Spotřebitelem, může uplatnit jen práva zde uvedená a ustanovení § 1923 a § 1924 OZ se nepoužijí.</w:t>
      </w:r>
    </w:p>
    <w:p w14:paraId="13CFEE52" w14:textId="77777777" w:rsidR="00C31C32" w:rsidRPr="000639ED" w:rsidRDefault="00C31C32" w:rsidP="00C31C32">
      <w:pPr>
        <w:numPr>
          <w:ilvl w:val="0"/>
          <w:numId w:val="1"/>
        </w:numPr>
        <w:autoSpaceDE w:val="0"/>
        <w:autoSpaceDN w:val="0"/>
        <w:adjustRightInd w:val="0"/>
        <w:ind w:left="142" w:right="-2" w:hanging="142"/>
        <w:jc w:val="both"/>
        <w:rPr>
          <w:rFonts w:ascii="Tahoma" w:hAnsi="Tahoma" w:cs="Tahoma"/>
          <w:color w:val="000000"/>
          <w:sz w:val="14"/>
          <w:szCs w:val="14"/>
          <w:lang w:eastAsia="cs-CZ"/>
        </w:rPr>
      </w:pPr>
      <w:r>
        <w:rPr>
          <w:rFonts w:ascii="Tahoma" w:hAnsi="Tahoma" w:cs="Tahoma"/>
          <w:color w:val="000000"/>
          <w:sz w:val="14"/>
          <w:szCs w:val="14"/>
          <w:lang w:eastAsia="cs-CZ"/>
        </w:rPr>
        <w:t xml:space="preserve"> 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Pojmy s velkým počátečním písmenem nedefinované v Reklamačním řádu </w:t>
      </w:r>
      <w:r w:rsidRPr="000639ED">
        <w:rPr>
          <w:rFonts w:cs="Arial"/>
          <w:color w:val="000000"/>
          <w:sz w:val="14"/>
          <w:szCs w:val="14"/>
          <w:lang w:eastAsia="cs-CZ"/>
        </w:rPr>
        <w:t xml:space="preserve">mají význam přiřazený jim ve Všeobecných obchodních podmínkách. </w:t>
      </w:r>
    </w:p>
    <w:p w14:paraId="2AF67BA9" w14:textId="77777777" w:rsidR="00C31C32" w:rsidRPr="000639ED" w:rsidRDefault="00C31C32" w:rsidP="00C31C32">
      <w:pPr>
        <w:numPr>
          <w:ilvl w:val="0"/>
          <w:numId w:val="1"/>
        </w:numPr>
        <w:autoSpaceDE w:val="0"/>
        <w:autoSpaceDN w:val="0"/>
        <w:adjustRightInd w:val="0"/>
        <w:ind w:left="142" w:right="-2" w:hanging="142"/>
        <w:jc w:val="both"/>
        <w:rPr>
          <w:rFonts w:ascii="Tahoma" w:hAnsi="Tahoma" w:cs="Tahoma"/>
          <w:color w:val="000000"/>
          <w:sz w:val="14"/>
          <w:szCs w:val="14"/>
          <w:lang w:eastAsia="cs-CZ"/>
        </w:rPr>
      </w:pPr>
      <w:r>
        <w:rPr>
          <w:rFonts w:ascii="Tahoma" w:hAnsi="Tahoma" w:cs="Tahoma"/>
          <w:color w:val="000000"/>
          <w:sz w:val="14"/>
          <w:szCs w:val="14"/>
          <w:lang w:eastAsia="cs-CZ"/>
        </w:rPr>
        <w:t xml:space="preserve"> 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Reklamační řád byl vydán </w:t>
      </w:r>
      <w:r>
        <w:rPr>
          <w:rFonts w:ascii="Tahoma" w:hAnsi="Tahoma" w:cs="Tahoma"/>
          <w:color w:val="000000"/>
          <w:sz w:val="14"/>
          <w:szCs w:val="14"/>
          <w:lang w:eastAsia="cs-CZ"/>
        </w:rPr>
        <w:t xml:space="preserve">společností </w:t>
      </w:r>
      <w:r w:rsidR="008508B5">
        <w:rPr>
          <w:rFonts w:ascii="Tahoma" w:hAnsi="Tahoma" w:cs="Tahoma"/>
          <w:color w:val="000000"/>
          <w:sz w:val="14"/>
          <w:szCs w:val="14"/>
          <w:lang w:eastAsia="cs-CZ"/>
        </w:rPr>
        <w:t>Pluxee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 v souladu s § 1751 OZ.</w:t>
      </w:r>
    </w:p>
    <w:p w14:paraId="4CF2BAE4" w14:textId="77777777" w:rsidR="00C31C32" w:rsidRPr="000639ED" w:rsidRDefault="00C31C32" w:rsidP="00C31C32">
      <w:pPr>
        <w:numPr>
          <w:ilvl w:val="0"/>
          <w:numId w:val="1"/>
        </w:numPr>
        <w:autoSpaceDE w:val="0"/>
        <w:autoSpaceDN w:val="0"/>
        <w:adjustRightInd w:val="0"/>
        <w:ind w:left="142" w:right="-2" w:hanging="142"/>
        <w:jc w:val="both"/>
        <w:rPr>
          <w:rFonts w:ascii="Tahoma" w:hAnsi="Tahoma" w:cs="Tahoma"/>
          <w:color w:val="000000"/>
          <w:sz w:val="14"/>
          <w:szCs w:val="14"/>
          <w:lang w:eastAsia="cs-CZ"/>
        </w:rPr>
      </w:pPr>
      <w:r>
        <w:rPr>
          <w:rFonts w:ascii="Tahoma" w:hAnsi="Tahoma" w:cs="Tahoma"/>
          <w:color w:val="000000"/>
          <w:sz w:val="14"/>
          <w:szCs w:val="14"/>
          <w:lang w:eastAsia="cs-CZ"/>
        </w:rPr>
        <w:t xml:space="preserve"> 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>V případě rozporu mezi tímto Reklamačním řádem a Smlouvou mají přednost ustanovení Smlouvy.</w:t>
      </w:r>
    </w:p>
    <w:p w14:paraId="16F89506" w14:textId="77777777" w:rsidR="00C31C32" w:rsidRPr="000639ED" w:rsidRDefault="00C31C32" w:rsidP="00C31C32">
      <w:pPr>
        <w:autoSpaceDE w:val="0"/>
        <w:autoSpaceDN w:val="0"/>
        <w:adjustRightInd w:val="0"/>
        <w:ind w:left="284" w:right="-2"/>
        <w:jc w:val="both"/>
        <w:rPr>
          <w:rFonts w:ascii="Tahoma" w:hAnsi="Tahoma" w:cs="Tahoma"/>
          <w:color w:val="000000"/>
          <w:sz w:val="14"/>
          <w:szCs w:val="14"/>
          <w:lang w:eastAsia="cs-CZ"/>
        </w:rPr>
      </w:pPr>
    </w:p>
    <w:p w14:paraId="5979B2A3" w14:textId="77777777" w:rsidR="00C31C32" w:rsidRPr="000639ED" w:rsidRDefault="00C31C32" w:rsidP="00C31C32">
      <w:pPr>
        <w:pStyle w:val="Odstavecseseznamem"/>
        <w:widowControl w:val="0"/>
        <w:numPr>
          <w:ilvl w:val="0"/>
          <w:numId w:val="20"/>
        </w:numPr>
        <w:ind w:left="0" w:right="-1" w:firstLine="0"/>
        <w:jc w:val="center"/>
        <w:rPr>
          <w:rFonts w:ascii="Tahoma" w:hAnsi="Tahoma" w:cs="Tahoma"/>
          <w:b/>
          <w:bCs/>
          <w:color w:val="000000"/>
          <w:sz w:val="14"/>
          <w:szCs w:val="14"/>
          <w:lang w:eastAsia="cs-CZ"/>
        </w:rPr>
      </w:pPr>
      <w:bookmarkStart w:id="1" w:name="_Ref378755354"/>
      <w:r w:rsidRPr="000639ED">
        <w:rPr>
          <w:rFonts w:ascii="Tahoma" w:hAnsi="Tahoma" w:cs="Tahoma"/>
          <w:b/>
          <w:caps/>
          <w:sz w:val="14"/>
          <w:szCs w:val="14"/>
          <w:lang w:eastAsia="en-GB"/>
        </w:rPr>
        <w:t>PODMÍNKY</w:t>
      </w:r>
      <w:r w:rsidRPr="000639ED">
        <w:rPr>
          <w:rFonts w:ascii="Tahoma" w:hAnsi="Tahoma" w:cs="Tahoma"/>
          <w:b/>
          <w:bCs/>
          <w:color w:val="000000"/>
          <w:sz w:val="14"/>
          <w:szCs w:val="14"/>
          <w:lang w:eastAsia="cs-CZ"/>
        </w:rPr>
        <w:t xml:space="preserve"> REKLAMACE</w:t>
      </w:r>
      <w:bookmarkEnd w:id="1"/>
      <w:r w:rsidRPr="000639ED">
        <w:rPr>
          <w:rFonts w:ascii="Tahoma" w:hAnsi="Tahoma" w:cs="Tahoma"/>
          <w:b/>
          <w:bCs/>
          <w:color w:val="000000"/>
          <w:sz w:val="14"/>
          <w:szCs w:val="14"/>
          <w:lang w:eastAsia="cs-CZ"/>
        </w:rPr>
        <w:t xml:space="preserve"> </w:t>
      </w:r>
    </w:p>
    <w:p w14:paraId="2CC6FE8B" w14:textId="77777777" w:rsidR="00C31C32" w:rsidRPr="000639ED" w:rsidRDefault="00C31C32" w:rsidP="00C31C32">
      <w:pPr>
        <w:numPr>
          <w:ilvl w:val="0"/>
          <w:numId w:val="15"/>
        </w:numPr>
        <w:autoSpaceDE w:val="0"/>
        <w:autoSpaceDN w:val="0"/>
        <w:adjustRightInd w:val="0"/>
        <w:ind w:left="142" w:right="-2" w:hanging="142"/>
        <w:jc w:val="both"/>
        <w:rPr>
          <w:rFonts w:ascii="Tahoma" w:hAnsi="Tahoma" w:cs="Tahoma"/>
          <w:color w:val="000000"/>
          <w:sz w:val="14"/>
          <w:szCs w:val="14"/>
          <w:lang w:eastAsia="cs-CZ"/>
        </w:rPr>
      </w:pPr>
      <w:r>
        <w:rPr>
          <w:rFonts w:ascii="Tahoma" w:hAnsi="Tahoma" w:cs="Tahoma"/>
          <w:sz w:val="14"/>
          <w:szCs w:val="14"/>
        </w:rPr>
        <w:t xml:space="preserve"> </w:t>
      </w:r>
      <w:r w:rsidRPr="000639ED">
        <w:rPr>
          <w:rFonts w:ascii="Tahoma" w:hAnsi="Tahoma" w:cs="Tahoma"/>
          <w:sz w:val="14"/>
          <w:szCs w:val="14"/>
        </w:rPr>
        <w:t xml:space="preserve">Klient je oprávněn uplatnit Reklamaci pouze v souladu s tímto článkem </w:t>
      </w:r>
      <w:r w:rsidRPr="000639ED">
        <w:rPr>
          <w:rFonts w:ascii="Tahoma" w:hAnsi="Tahoma" w:cs="Tahoma"/>
          <w:sz w:val="14"/>
          <w:szCs w:val="14"/>
        </w:rPr>
        <w:fldChar w:fldCharType="begin"/>
      </w:r>
      <w:r w:rsidRPr="000639ED">
        <w:rPr>
          <w:rFonts w:ascii="Tahoma" w:hAnsi="Tahoma" w:cs="Tahoma"/>
          <w:sz w:val="14"/>
          <w:szCs w:val="14"/>
        </w:rPr>
        <w:instrText xml:space="preserve"> REF _Ref378755354 \r \h </w:instrText>
      </w:r>
      <w:r>
        <w:rPr>
          <w:rFonts w:ascii="Tahoma" w:hAnsi="Tahoma" w:cs="Tahoma"/>
          <w:sz w:val="14"/>
          <w:szCs w:val="14"/>
        </w:rPr>
        <w:instrText xml:space="preserve"> \* MERGEFORMAT </w:instrText>
      </w:r>
      <w:r w:rsidRPr="000639ED">
        <w:rPr>
          <w:rFonts w:ascii="Tahoma" w:hAnsi="Tahoma" w:cs="Tahoma"/>
          <w:sz w:val="14"/>
          <w:szCs w:val="14"/>
        </w:rPr>
      </w:r>
      <w:r w:rsidRPr="000639ED">
        <w:rPr>
          <w:rFonts w:ascii="Tahoma" w:hAnsi="Tahoma" w:cs="Tahoma"/>
          <w:sz w:val="14"/>
          <w:szCs w:val="14"/>
        </w:rPr>
        <w:fldChar w:fldCharType="separate"/>
      </w:r>
      <w:r>
        <w:rPr>
          <w:rFonts w:ascii="Tahoma" w:hAnsi="Tahoma" w:cs="Tahoma"/>
          <w:sz w:val="14"/>
          <w:szCs w:val="14"/>
        </w:rPr>
        <w:t>II</w:t>
      </w:r>
      <w:r w:rsidRPr="000639ED">
        <w:rPr>
          <w:rFonts w:ascii="Tahoma" w:hAnsi="Tahoma" w:cs="Tahoma"/>
          <w:sz w:val="14"/>
          <w:szCs w:val="14"/>
        </w:rPr>
        <w:fldChar w:fldCharType="end"/>
      </w:r>
      <w:r w:rsidRPr="000639ED">
        <w:rPr>
          <w:rFonts w:ascii="Tahoma" w:hAnsi="Tahoma" w:cs="Tahoma"/>
          <w:sz w:val="14"/>
          <w:szCs w:val="14"/>
        </w:rPr>
        <w:t xml:space="preserve"> Reklamačního řádu („</w:t>
      </w:r>
      <w:r w:rsidRPr="000639ED">
        <w:rPr>
          <w:rFonts w:ascii="Tahoma" w:hAnsi="Tahoma" w:cs="Tahoma"/>
          <w:b/>
          <w:color w:val="000000"/>
          <w:sz w:val="14"/>
          <w:szCs w:val="14"/>
          <w:lang w:eastAsia="cs-CZ"/>
        </w:rPr>
        <w:t>Podmínky Reklamace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>“). Reklamace uplatněná v rozporu s Podmínkami Reklamace nebude uplatněna řádně.</w:t>
      </w:r>
      <w:r w:rsidRPr="000639ED">
        <w:rPr>
          <w:rFonts w:ascii="Tahoma" w:hAnsi="Tahoma" w:cs="Tahoma"/>
          <w:sz w:val="14"/>
          <w:szCs w:val="14"/>
        </w:rPr>
        <w:t xml:space="preserve"> </w:t>
      </w:r>
    </w:p>
    <w:p w14:paraId="691FE07A" w14:textId="77777777" w:rsidR="00C31C32" w:rsidRPr="000639ED" w:rsidRDefault="00C31C32" w:rsidP="00C31C32">
      <w:pPr>
        <w:numPr>
          <w:ilvl w:val="0"/>
          <w:numId w:val="15"/>
        </w:numPr>
        <w:autoSpaceDE w:val="0"/>
        <w:autoSpaceDN w:val="0"/>
        <w:adjustRightInd w:val="0"/>
        <w:ind w:left="142" w:right="-2" w:hanging="142"/>
        <w:jc w:val="both"/>
        <w:rPr>
          <w:rFonts w:ascii="Tahoma" w:hAnsi="Tahoma" w:cs="Tahoma"/>
          <w:color w:val="000000"/>
          <w:sz w:val="14"/>
          <w:szCs w:val="14"/>
          <w:lang w:eastAsia="cs-CZ"/>
        </w:rPr>
      </w:pPr>
      <w:r>
        <w:rPr>
          <w:rFonts w:ascii="Tahoma" w:hAnsi="Tahoma" w:cs="Tahoma"/>
          <w:sz w:val="14"/>
          <w:szCs w:val="14"/>
        </w:rPr>
        <w:t xml:space="preserve"> </w:t>
      </w:r>
      <w:r w:rsidRPr="000639ED">
        <w:rPr>
          <w:rFonts w:ascii="Tahoma" w:hAnsi="Tahoma" w:cs="Tahoma"/>
          <w:sz w:val="14"/>
          <w:szCs w:val="14"/>
        </w:rPr>
        <w:t xml:space="preserve">Klient může 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>uplatnit Reklamaci</w:t>
      </w:r>
      <w:r w:rsidRPr="000639ED">
        <w:rPr>
          <w:rFonts w:ascii="Tahoma" w:hAnsi="Tahoma" w:cs="Tahoma"/>
          <w:sz w:val="14"/>
          <w:szCs w:val="14"/>
        </w:rPr>
        <w:t xml:space="preserve"> pouze bez zbytečného odkladu poté, co zjistil nebo mohl zjistit skutečnosti nasvědčující tomu, že </w:t>
      </w:r>
      <w:r w:rsidR="008508B5">
        <w:rPr>
          <w:rFonts w:ascii="Tahoma" w:hAnsi="Tahoma" w:cs="Tahoma"/>
          <w:sz w:val="14"/>
          <w:szCs w:val="14"/>
        </w:rPr>
        <w:t>Pluxee</w:t>
      </w:r>
      <w:r w:rsidRPr="000639ED">
        <w:rPr>
          <w:rFonts w:ascii="Tahoma" w:hAnsi="Tahoma" w:cs="Tahoma"/>
          <w:sz w:val="14"/>
          <w:szCs w:val="14"/>
        </w:rPr>
        <w:t xml:space="preserve"> nepostupovalo podle Smlouvy. </w:t>
      </w:r>
      <w:r>
        <w:rPr>
          <w:rFonts w:ascii="Tahoma" w:hAnsi="Tahoma" w:cs="Tahoma"/>
          <w:sz w:val="14"/>
          <w:szCs w:val="14"/>
        </w:rPr>
        <w:t xml:space="preserve"> </w:t>
      </w:r>
    </w:p>
    <w:p w14:paraId="06F39B30" w14:textId="77777777" w:rsidR="00C31C32" w:rsidRPr="000639ED" w:rsidRDefault="00C31C32" w:rsidP="00C31C32">
      <w:pPr>
        <w:numPr>
          <w:ilvl w:val="0"/>
          <w:numId w:val="15"/>
        </w:numPr>
        <w:autoSpaceDE w:val="0"/>
        <w:autoSpaceDN w:val="0"/>
        <w:adjustRightInd w:val="0"/>
        <w:ind w:left="142" w:right="-2" w:hanging="142"/>
        <w:jc w:val="both"/>
        <w:rPr>
          <w:rFonts w:ascii="Tahoma" w:hAnsi="Tahoma" w:cs="Tahoma"/>
          <w:color w:val="000000"/>
          <w:sz w:val="14"/>
          <w:szCs w:val="14"/>
          <w:lang w:eastAsia="cs-CZ"/>
        </w:rPr>
      </w:pPr>
      <w:bookmarkStart w:id="2" w:name="_Ref378768756"/>
      <w:r>
        <w:rPr>
          <w:rFonts w:ascii="Tahoma" w:hAnsi="Tahoma" w:cs="Tahoma"/>
          <w:color w:val="000000"/>
          <w:sz w:val="14"/>
          <w:szCs w:val="14"/>
          <w:lang w:eastAsia="cs-CZ"/>
        </w:rPr>
        <w:t xml:space="preserve"> 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>Klient je oprávněn uplatnit Reklamaci pouze některým z následujících způsobů</w:t>
      </w:r>
      <w:bookmarkEnd w:id="2"/>
    </w:p>
    <w:p w14:paraId="4A95455F" w14:textId="3B236B71" w:rsidR="00C31C32" w:rsidRPr="000639ED" w:rsidRDefault="00C31C32" w:rsidP="00C31C32">
      <w:pPr>
        <w:numPr>
          <w:ilvl w:val="0"/>
          <w:numId w:val="2"/>
        </w:numPr>
        <w:autoSpaceDE w:val="0"/>
        <w:autoSpaceDN w:val="0"/>
        <w:adjustRightInd w:val="0"/>
        <w:ind w:left="709" w:right="-2" w:hanging="218"/>
        <w:jc w:val="both"/>
        <w:rPr>
          <w:rFonts w:ascii="Tahoma" w:hAnsi="Tahoma" w:cs="Tahoma"/>
          <w:color w:val="000000"/>
          <w:sz w:val="14"/>
          <w:szCs w:val="14"/>
          <w:lang w:eastAsia="cs-CZ"/>
        </w:rPr>
      </w:pP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prostřednictvím elektronického formuláře na adrese </w:t>
      </w:r>
      <w:hyperlink r:id="rId15" w:history="1">
        <w:r w:rsidR="00EA6B07">
          <w:rPr>
            <w:rStyle w:val="Hypertextovodkaz"/>
            <w:rFonts w:ascii="Tahoma" w:hAnsi="Tahoma" w:cs="Tahoma"/>
            <w:sz w:val="14"/>
            <w:szCs w:val="14"/>
            <w:lang w:eastAsia="cs-CZ"/>
          </w:rPr>
          <w:t>www.pluxee.cz</w:t>
        </w:r>
      </w:hyperlink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>;</w:t>
      </w:r>
    </w:p>
    <w:p w14:paraId="5B932B8C" w14:textId="0C5BBCD8" w:rsidR="00C31C32" w:rsidRPr="000639ED" w:rsidRDefault="00C31C32" w:rsidP="00C31C32">
      <w:pPr>
        <w:numPr>
          <w:ilvl w:val="0"/>
          <w:numId w:val="2"/>
        </w:numPr>
        <w:autoSpaceDE w:val="0"/>
        <w:autoSpaceDN w:val="0"/>
        <w:adjustRightInd w:val="0"/>
        <w:ind w:left="709" w:right="-2" w:hanging="218"/>
        <w:jc w:val="both"/>
        <w:rPr>
          <w:rFonts w:ascii="Tahoma" w:hAnsi="Tahoma" w:cs="Tahoma"/>
          <w:color w:val="000000"/>
          <w:sz w:val="14"/>
          <w:szCs w:val="14"/>
          <w:lang w:eastAsia="cs-CZ"/>
        </w:rPr>
      </w:pP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prostřednictvím elektronického formuláře na </w:t>
      </w:r>
      <w:r w:rsidR="008508B5">
        <w:rPr>
          <w:rFonts w:ascii="Tahoma" w:hAnsi="Tahoma" w:cs="Tahoma"/>
          <w:color w:val="000000"/>
          <w:sz w:val="14"/>
          <w:szCs w:val="14"/>
          <w:lang w:eastAsia="cs-CZ"/>
        </w:rPr>
        <w:t>Pluxee</w:t>
      </w:r>
      <w:r w:rsidR="00ED61F9">
        <w:rPr>
          <w:rFonts w:ascii="Tahoma" w:hAnsi="Tahoma" w:cs="Tahoma"/>
          <w:color w:val="000000"/>
          <w:sz w:val="14"/>
          <w:szCs w:val="14"/>
          <w:lang w:eastAsia="cs-CZ"/>
        </w:rPr>
        <w:t xml:space="preserve"> 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>Online;</w:t>
      </w:r>
    </w:p>
    <w:p w14:paraId="37FA7220" w14:textId="672EF7BB" w:rsidR="00C31C32" w:rsidRPr="000639ED" w:rsidRDefault="00C31C32" w:rsidP="00C31C32">
      <w:pPr>
        <w:numPr>
          <w:ilvl w:val="0"/>
          <w:numId w:val="2"/>
        </w:numPr>
        <w:autoSpaceDE w:val="0"/>
        <w:autoSpaceDN w:val="0"/>
        <w:adjustRightInd w:val="0"/>
        <w:ind w:left="709" w:right="-2" w:hanging="218"/>
        <w:jc w:val="both"/>
        <w:rPr>
          <w:rFonts w:ascii="Tahoma" w:hAnsi="Tahoma" w:cs="Tahoma"/>
          <w:color w:val="000000"/>
          <w:sz w:val="14"/>
          <w:szCs w:val="14"/>
          <w:lang w:eastAsia="cs-CZ"/>
        </w:rPr>
      </w:pP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emailem na adrese </w:t>
      </w:r>
      <w:hyperlink r:id="rId16" w:history="1">
        <w:r w:rsidR="00F50197" w:rsidRPr="008E5DDE">
          <w:rPr>
            <w:rStyle w:val="Hypertextovodkaz"/>
            <w:rFonts w:ascii="Tahoma" w:hAnsi="Tahoma" w:cs="Tahoma"/>
            <w:sz w:val="14"/>
            <w:szCs w:val="14"/>
            <w:lang w:eastAsia="cs-CZ"/>
          </w:rPr>
          <w:t>info.cz@pluxeegroup.com</w:t>
        </w:r>
      </w:hyperlink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>;</w:t>
      </w:r>
    </w:p>
    <w:p w14:paraId="1DF90E6B" w14:textId="77777777" w:rsidR="00C31C32" w:rsidRPr="000639ED" w:rsidRDefault="00C31C32" w:rsidP="00C31C32">
      <w:pPr>
        <w:numPr>
          <w:ilvl w:val="0"/>
          <w:numId w:val="2"/>
        </w:numPr>
        <w:autoSpaceDE w:val="0"/>
        <w:autoSpaceDN w:val="0"/>
        <w:adjustRightInd w:val="0"/>
        <w:ind w:left="709" w:right="-2" w:hanging="218"/>
        <w:jc w:val="both"/>
        <w:rPr>
          <w:rFonts w:ascii="Tahoma" w:hAnsi="Tahoma" w:cs="Tahoma"/>
          <w:color w:val="000000"/>
          <w:sz w:val="14"/>
          <w:szCs w:val="14"/>
          <w:lang w:eastAsia="cs-CZ"/>
        </w:rPr>
      </w:pP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ústně při osobním jednání na Kontaktním místě </w:t>
      </w:r>
      <w:r w:rsidR="008508B5">
        <w:rPr>
          <w:rFonts w:ascii="Tahoma" w:hAnsi="Tahoma" w:cs="Tahoma"/>
          <w:color w:val="000000"/>
          <w:sz w:val="14"/>
          <w:szCs w:val="14"/>
          <w:lang w:eastAsia="cs-CZ"/>
        </w:rPr>
        <w:t>Pluxee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>, a to u osoby</w:t>
      </w:r>
      <w:r>
        <w:rPr>
          <w:rFonts w:ascii="Tahoma" w:hAnsi="Tahoma" w:cs="Tahoma"/>
          <w:color w:val="000000"/>
          <w:sz w:val="14"/>
          <w:szCs w:val="14"/>
          <w:lang w:eastAsia="cs-CZ"/>
        </w:rPr>
        <w:t xml:space="preserve">, kterou 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k tomu </w:t>
      </w:r>
      <w:r w:rsidR="008508B5">
        <w:rPr>
          <w:rFonts w:ascii="Tahoma" w:hAnsi="Tahoma" w:cs="Tahoma"/>
          <w:color w:val="000000"/>
          <w:sz w:val="14"/>
          <w:szCs w:val="14"/>
          <w:lang w:eastAsia="cs-CZ"/>
        </w:rPr>
        <w:t>Pluxee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 pověř</w:t>
      </w:r>
      <w:r>
        <w:rPr>
          <w:rFonts w:ascii="Tahoma" w:hAnsi="Tahoma" w:cs="Tahoma"/>
          <w:color w:val="000000"/>
          <w:sz w:val="14"/>
          <w:szCs w:val="14"/>
          <w:lang w:eastAsia="cs-CZ"/>
        </w:rPr>
        <w:t>í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, která mu vystaví doklad potvrzující uplatnění Reklamace, resp. obsah a předmět Reklamace, </w:t>
      </w:r>
      <w:r w:rsidRPr="00111E36">
        <w:rPr>
          <w:rFonts w:ascii="Tahoma" w:hAnsi="Tahoma" w:cs="Tahoma"/>
          <w:color w:val="000000"/>
          <w:sz w:val="14"/>
          <w:szCs w:val="14"/>
          <w:lang w:eastAsia="cs-CZ"/>
        </w:rPr>
        <w:t xml:space="preserve">v případě Reklamace Poukázek lze Reklamaci předat i obchodnímu zástupci </w:t>
      </w:r>
      <w:r w:rsidR="008508B5">
        <w:rPr>
          <w:rFonts w:ascii="Tahoma" w:hAnsi="Tahoma" w:cs="Tahoma"/>
          <w:color w:val="000000"/>
          <w:sz w:val="14"/>
          <w:szCs w:val="14"/>
          <w:lang w:eastAsia="cs-CZ"/>
        </w:rPr>
        <w:t>Pluxee</w:t>
      </w:r>
      <w:r w:rsidRPr="00111E36">
        <w:rPr>
          <w:rFonts w:ascii="Tahoma" w:hAnsi="Tahoma" w:cs="Tahoma"/>
          <w:color w:val="000000"/>
          <w:sz w:val="14"/>
          <w:szCs w:val="14"/>
          <w:lang w:eastAsia="cs-CZ"/>
        </w:rPr>
        <w:t xml:space="preserve">, 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>který</w:t>
      </w:r>
      <w:r w:rsidRPr="00222895">
        <w:rPr>
          <w:rFonts w:ascii="Tahoma" w:hAnsi="Tahoma" w:cs="Tahoma"/>
          <w:color w:val="000000"/>
          <w:sz w:val="14"/>
          <w:szCs w:val="14"/>
          <w:lang w:eastAsia="cs-CZ"/>
        </w:rPr>
        <w:t xml:space="preserve"> Klientovi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 vystaví doklad potvrzující uplatnění Reklamace;</w:t>
      </w:r>
    </w:p>
    <w:p w14:paraId="76AADBB6" w14:textId="77777777" w:rsidR="00C31C32" w:rsidRPr="000639ED" w:rsidRDefault="00C31C32" w:rsidP="00C31C32">
      <w:pPr>
        <w:numPr>
          <w:ilvl w:val="0"/>
          <w:numId w:val="2"/>
        </w:numPr>
        <w:autoSpaceDE w:val="0"/>
        <w:autoSpaceDN w:val="0"/>
        <w:adjustRightInd w:val="0"/>
        <w:ind w:left="709" w:right="-2" w:hanging="218"/>
        <w:jc w:val="both"/>
        <w:rPr>
          <w:rFonts w:ascii="Tahoma" w:hAnsi="Tahoma" w:cs="Tahoma"/>
          <w:color w:val="000000"/>
          <w:sz w:val="14"/>
          <w:szCs w:val="14"/>
          <w:lang w:eastAsia="cs-CZ"/>
        </w:rPr>
      </w:pP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na Oddělení péče o zákazníky, a to písemně doporučeným dopisem zaslaným na adresu </w:t>
      </w:r>
      <w:r w:rsidR="008508B5">
        <w:rPr>
          <w:rFonts w:ascii="Tahoma" w:hAnsi="Tahoma" w:cs="Tahoma"/>
          <w:color w:val="000000"/>
          <w:sz w:val="14"/>
          <w:szCs w:val="14"/>
          <w:lang w:eastAsia="cs-CZ"/>
        </w:rPr>
        <w:t>Pluxee</w:t>
      </w:r>
      <w:r w:rsidR="004B47C1">
        <w:rPr>
          <w:rFonts w:ascii="Tahoma" w:hAnsi="Tahoma" w:cs="Tahoma"/>
          <w:color w:val="000000"/>
          <w:sz w:val="14"/>
          <w:szCs w:val="14"/>
          <w:lang w:eastAsia="cs-CZ"/>
        </w:rPr>
        <w:t xml:space="preserve"> 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Česká republika a.s., Oddělení péče o zákazníky, </w:t>
      </w:r>
      <w:r w:rsidR="00EB2395">
        <w:rPr>
          <w:rFonts w:ascii="Tahoma" w:hAnsi="Tahoma" w:cs="Tahoma"/>
          <w:color w:val="000000"/>
          <w:sz w:val="14"/>
          <w:szCs w:val="14"/>
          <w:lang w:eastAsia="cs-CZ"/>
        </w:rPr>
        <w:t>Plzeňská 3350/18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>, 150 00 Praha 5.</w:t>
      </w:r>
    </w:p>
    <w:p w14:paraId="13BBC1D7" w14:textId="77777777" w:rsidR="00C31C32" w:rsidRPr="003060C9" w:rsidRDefault="00C31C32" w:rsidP="00C31C32">
      <w:pPr>
        <w:numPr>
          <w:ilvl w:val="0"/>
          <w:numId w:val="15"/>
        </w:numPr>
        <w:autoSpaceDE w:val="0"/>
        <w:autoSpaceDN w:val="0"/>
        <w:adjustRightInd w:val="0"/>
        <w:ind w:left="142" w:right="-2" w:hanging="142"/>
        <w:jc w:val="both"/>
        <w:rPr>
          <w:rFonts w:ascii="Tahoma" w:hAnsi="Tahoma" w:cs="Tahoma"/>
          <w:color w:val="000000"/>
          <w:sz w:val="14"/>
          <w:szCs w:val="14"/>
          <w:lang w:eastAsia="cs-CZ"/>
        </w:rPr>
      </w:pPr>
      <w:r>
        <w:rPr>
          <w:rFonts w:ascii="Tahoma" w:hAnsi="Tahoma" w:cs="Tahoma"/>
          <w:color w:val="000000"/>
          <w:sz w:val="14"/>
          <w:szCs w:val="14"/>
          <w:lang w:eastAsia="cs-CZ"/>
        </w:rPr>
        <w:t xml:space="preserve"> </w:t>
      </w:r>
      <w:r w:rsidRPr="003060C9">
        <w:rPr>
          <w:rFonts w:ascii="Tahoma" w:hAnsi="Tahoma" w:cs="Tahoma"/>
          <w:color w:val="000000"/>
          <w:sz w:val="14"/>
          <w:szCs w:val="14"/>
          <w:lang w:eastAsia="cs-CZ"/>
        </w:rPr>
        <w:t xml:space="preserve">V případě Reklamace fungování systému Cafeteria je Klient oprávněn uplatnit Reklamaci též </w:t>
      </w:r>
    </w:p>
    <w:p w14:paraId="25081E2A" w14:textId="77777777" w:rsidR="00C31C32" w:rsidRPr="00111E36" w:rsidRDefault="00C31C32" w:rsidP="00C31C32">
      <w:pPr>
        <w:numPr>
          <w:ilvl w:val="0"/>
          <w:numId w:val="2"/>
        </w:numPr>
        <w:autoSpaceDE w:val="0"/>
        <w:autoSpaceDN w:val="0"/>
        <w:adjustRightInd w:val="0"/>
        <w:ind w:left="709" w:right="-2" w:hanging="218"/>
        <w:jc w:val="both"/>
        <w:rPr>
          <w:rFonts w:ascii="Tahoma" w:hAnsi="Tahoma" w:cs="Tahoma"/>
          <w:color w:val="000000"/>
          <w:sz w:val="14"/>
          <w:szCs w:val="14"/>
          <w:lang w:eastAsia="cs-CZ"/>
        </w:rPr>
      </w:pPr>
      <w:r w:rsidRPr="00111E36">
        <w:rPr>
          <w:rFonts w:ascii="Tahoma" w:hAnsi="Tahoma" w:cs="Tahoma"/>
          <w:color w:val="000000"/>
          <w:sz w:val="14"/>
          <w:szCs w:val="14"/>
          <w:lang w:eastAsia="cs-CZ"/>
        </w:rPr>
        <w:t>prostřednictvím systému Cafeteria na adrese své aplikace v doméně mojeBenefity,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 nebo</w:t>
      </w:r>
    </w:p>
    <w:p w14:paraId="4379E88E" w14:textId="64CDE67D" w:rsidR="00C31C32" w:rsidRPr="000639ED" w:rsidRDefault="00C31C32" w:rsidP="00C31C32">
      <w:pPr>
        <w:numPr>
          <w:ilvl w:val="0"/>
          <w:numId w:val="2"/>
        </w:numPr>
        <w:autoSpaceDE w:val="0"/>
        <w:autoSpaceDN w:val="0"/>
        <w:adjustRightInd w:val="0"/>
        <w:ind w:left="709" w:right="-2" w:hanging="218"/>
        <w:jc w:val="both"/>
        <w:rPr>
          <w:rFonts w:ascii="Tahoma" w:hAnsi="Tahoma" w:cs="Tahoma"/>
          <w:color w:val="000000"/>
          <w:sz w:val="14"/>
          <w:szCs w:val="14"/>
          <w:lang w:eastAsia="cs-CZ"/>
        </w:rPr>
      </w:pP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e-mailem na adrese </w:t>
      </w:r>
      <w:hyperlink r:id="rId17" w:history="1">
        <w:r w:rsidR="00F50197" w:rsidRPr="008E5DDE">
          <w:rPr>
            <w:rStyle w:val="Hypertextovodkaz"/>
            <w:rFonts w:ascii="Tahoma" w:hAnsi="Tahoma" w:cs="Tahoma"/>
            <w:sz w:val="14"/>
            <w:szCs w:val="14"/>
            <w:lang w:eastAsia="cs-CZ"/>
          </w:rPr>
          <w:t>cafeteria.mojebenefity@pluxeegroup.com</w:t>
        </w:r>
      </w:hyperlink>
      <w:r w:rsidRPr="000639ED">
        <w:rPr>
          <w:rFonts w:ascii="Tahoma" w:hAnsi="Tahoma" w:cs="Tahoma"/>
          <w:color w:val="000000"/>
          <w:sz w:val="14"/>
          <w:szCs w:val="14"/>
        </w:rPr>
        <w:t>.</w:t>
      </w:r>
    </w:p>
    <w:p w14:paraId="36DB6B60" w14:textId="77777777" w:rsidR="00C31C32" w:rsidRPr="000639ED" w:rsidRDefault="00C31C32" w:rsidP="00C31C32">
      <w:pPr>
        <w:numPr>
          <w:ilvl w:val="0"/>
          <w:numId w:val="15"/>
        </w:numPr>
        <w:autoSpaceDE w:val="0"/>
        <w:autoSpaceDN w:val="0"/>
        <w:adjustRightInd w:val="0"/>
        <w:ind w:left="142" w:right="-2" w:hanging="142"/>
        <w:jc w:val="both"/>
        <w:rPr>
          <w:rFonts w:ascii="Tahoma" w:hAnsi="Tahoma" w:cs="Tahoma"/>
          <w:color w:val="000000"/>
          <w:sz w:val="14"/>
          <w:szCs w:val="14"/>
          <w:lang w:eastAsia="cs-CZ"/>
        </w:rPr>
      </w:pPr>
      <w:r>
        <w:rPr>
          <w:rFonts w:ascii="Tahoma" w:hAnsi="Tahoma" w:cs="Tahoma"/>
          <w:color w:val="000000"/>
          <w:sz w:val="14"/>
          <w:szCs w:val="14"/>
          <w:lang w:eastAsia="cs-CZ"/>
        </w:rPr>
        <w:t xml:space="preserve"> 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Reklamace systému Cafeteria netýkající se garanční reakční doby je oprávněna za Klienta podávat pouze Kontaktní osoba. </w:t>
      </w:r>
    </w:p>
    <w:p w14:paraId="1AB308E9" w14:textId="77777777" w:rsidR="00C31C32" w:rsidRPr="000639ED" w:rsidRDefault="00C31C32" w:rsidP="00C31C32">
      <w:pPr>
        <w:numPr>
          <w:ilvl w:val="0"/>
          <w:numId w:val="15"/>
        </w:numPr>
        <w:autoSpaceDE w:val="0"/>
        <w:autoSpaceDN w:val="0"/>
        <w:adjustRightInd w:val="0"/>
        <w:ind w:left="142" w:right="-2" w:hanging="142"/>
        <w:jc w:val="both"/>
        <w:rPr>
          <w:rFonts w:ascii="Tahoma" w:hAnsi="Tahoma" w:cs="Tahoma"/>
          <w:color w:val="000000"/>
          <w:sz w:val="14"/>
          <w:szCs w:val="14"/>
          <w:lang w:eastAsia="cs-CZ"/>
        </w:rPr>
      </w:pPr>
      <w:r>
        <w:rPr>
          <w:rFonts w:ascii="Tahoma" w:hAnsi="Tahoma" w:cs="Tahoma"/>
          <w:color w:val="000000"/>
          <w:sz w:val="14"/>
          <w:szCs w:val="14"/>
          <w:lang w:eastAsia="cs-CZ"/>
        </w:rPr>
        <w:t xml:space="preserve"> 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>Při uplatnění Reklamace je Klient povinen uvést následující údaje:</w:t>
      </w:r>
    </w:p>
    <w:p w14:paraId="61698D9D" w14:textId="77777777" w:rsidR="00C31C32" w:rsidRPr="000639ED" w:rsidRDefault="00C31C32" w:rsidP="00C31C32">
      <w:pPr>
        <w:numPr>
          <w:ilvl w:val="0"/>
          <w:numId w:val="2"/>
        </w:numPr>
        <w:autoSpaceDE w:val="0"/>
        <w:autoSpaceDN w:val="0"/>
        <w:adjustRightInd w:val="0"/>
        <w:ind w:left="709" w:right="-2" w:hanging="218"/>
        <w:jc w:val="both"/>
        <w:rPr>
          <w:rFonts w:ascii="Tahoma" w:hAnsi="Tahoma" w:cs="Tahoma"/>
          <w:color w:val="000000"/>
          <w:sz w:val="14"/>
          <w:szCs w:val="14"/>
          <w:lang w:eastAsia="cs-CZ"/>
        </w:rPr>
      </w:pP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>název nebo jméno a příjmení Klienta včetně jeho sídla nebo místa podnikání nebo adresy trvalého pobytu;</w:t>
      </w:r>
    </w:p>
    <w:p w14:paraId="296A9801" w14:textId="77777777" w:rsidR="00C31C32" w:rsidRPr="000639ED" w:rsidRDefault="00C31C32" w:rsidP="00C31C32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708" w:hanging="215"/>
        <w:jc w:val="both"/>
        <w:rPr>
          <w:rFonts w:ascii="Tahoma" w:hAnsi="Tahoma" w:cs="Tahoma"/>
          <w:color w:val="000000"/>
          <w:sz w:val="14"/>
          <w:szCs w:val="14"/>
          <w:lang w:eastAsia="cs-CZ"/>
        </w:rPr>
      </w:pP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>jméno osoby uplatňující Reklamaci v zastoupení Klienta, a její funkci;</w:t>
      </w:r>
    </w:p>
    <w:p w14:paraId="79561B47" w14:textId="77777777" w:rsidR="00C31C32" w:rsidRPr="000639ED" w:rsidRDefault="00C31C32" w:rsidP="00C31C32">
      <w:pPr>
        <w:numPr>
          <w:ilvl w:val="0"/>
          <w:numId w:val="2"/>
        </w:numPr>
        <w:autoSpaceDE w:val="0"/>
        <w:autoSpaceDN w:val="0"/>
        <w:adjustRightInd w:val="0"/>
        <w:ind w:left="709" w:right="-2" w:hanging="218"/>
        <w:jc w:val="both"/>
        <w:rPr>
          <w:rFonts w:ascii="Tahoma" w:hAnsi="Tahoma" w:cs="Tahoma"/>
          <w:color w:val="000000"/>
          <w:sz w:val="14"/>
          <w:szCs w:val="14"/>
          <w:lang w:eastAsia="cs-CZ"/>
        </w:rPr>
      </w:pP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>zpětný kontakt na osobu uplatňující Reklamaci v zastoupení Klienta, a to alespoň telefonní číslo;</w:t>
      </w:r>
    </w:p>
    <w:p w14:paraId="7761667B" w14:textId="77777777" w:rsidR="00C31C32" w:rsidRPr="000639ED" w:rsidRDefault="00C31C32" w:rsidP="00C31C32">
      <w:pPr>
        <w:numPr>
          <w:ilvl w:val="0"/>
          <w:numId w:val="2"/>
        </w:numPr>
        <w:autoSpaceDE w:val="0"/>
        <w:autoSpaceDN w:val="0"/>
        <w:adjustRightInd w:val="0"/>
        <w:ind w:left="709" w:right="-2" w:hanging="218"/>
        <w:jc w:val="both"/>
        <w:rPr>
          <w:rFonts w:ascii="Tahoma" w:hAnsi="Tahoma" w:cs="Tahoma"/>
          <w:color w:val="000000"/>
          <w:sz w:val="14"/>
          <w:szCs w:val="14"/>
          <w:lang w:eastAsia="cs-CZ"/>
        </w:rPr>
      </w:pP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>číslo Smlouvy;</w:t>
      </w:r>
    </w:p>
    <w:p w14:paraId="6EA567E7" w14:textId="77777777" w:rsidR="00C31C32" w:rsidRPr="000639ED" w:rsidRDefault="00C31C32" w:rsidP="00C31C32">
      <w:pPr>
        <w:numPr>
          <w:ilvl w:val="0"/>
          <w:numId w:val="2"/>
        </w:numPr>
        <w:autoSpaceDE w:val="0"/>
        <w:autoSpaceDN w:val="0"/>
        <w:adjustRightInd w:val="0"/>
        <w:ind w:left="709" w:right="-2" w:hanging="218"/>
        <w:jc w:val="both"/>
        <w:rPr>
          <w:rFonts w:ascii="Tahoma" w:hAnsi="Tahoma" w:cs="Tahoma"/>
          <w:color w:val="000000"/>
          <w:sz w:val="14"/>
          <w:szCs w:val="14"/>
          <w:lang w:eastAsia="cs-CZ"/>
        </w:rPr>
      </w:pP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srozumitelný popis předmětu Reklamace; </w:t>
      </w:r>
    </w:p>
    <w:p w14:paraId="5A90066C" w14:textId="77777777" w:rsidR="00C31C32" w:rsidRPr="000639ED" w:rsidRDefault="00C31C32" w:rsidP="00C31C32">
      <w:pPr>
        <w:numPr>
          <w:ilvl w:val="0"/>
          <w:numId w:val="2"/>
        </w:numPr>
        <w:autoSpaceDE w:val="0"/>
        <w:autoSpaceDN w:val="0"/>
        <w:adjustRightInd w:val="0"/>
        <w:ind w:left="709" w:right="-2" w:hanging="218"/>
        <w:jc w:val="both"/>
        <w:rPr>
          <w:rFonts w:ascii="Tahoma" w:hAnsi="Tahoma" w:cs="Tahoma"/>
          <w:color w:val="000000"/>
          <w:sz w:val="14"/>
          <w:szCs w:val="14"/>
          <w:lang w:eastAsia="cs-CZ"/>
        </w:rPr>
      </w:pP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>v případě písemné Reklamace podpis osoby uplatňující Reklamaci v zastoupení Klienta;</w:t>
      </w:r>
    </w:p>
    <w:p w14:paraId="625340AA" w14:textId="77777777" w:rsidR="00C31C32" w:rsidRPr="000639ED" w:rsidRDefault="00C31C32" w:rsidP="00C31C32">
      <w:pPr>
        <w:numPr>
          <w:ilvl w:val="0"/>
          <w:numId w:val="2"/>
        </w:numPr>
        <w:autoSpaceDE w:val="0"/>
        <w:autoSpaceDN w:val="0"/>
        <w:adjustRightInd w:val="0"/>
        <w:ind w:left="709" w:right="-2" w:hanging="218"/>
        <w:jc w:val="both"/>
        <w:rPr>
          <w:rFonts w:ascii="Tahoma" w:hAnsi="Tahoma" w:cs="Tahoma"/>
          <w:color w:val="000000"/>
          <w:sz w:val="14"/>
          <w:szCs w:val="14"/>
          <w:lang w:eastAsia="cs-CZ"/>
        </w:rPr>
      </w:pP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>týká-li se Reklamace Poukázek, číslo daňového dokladu, na základě kterých byly Poukázky dodány</w:t>
      </w:r>
      <w:r>
        <w:rPr>
          <w:rFonts w:ascii="Tahoma" w:hAnsi="Tahoma" w:cs="Tahoma"/>
          <w:color w:val="000000"/>
          <w:sz w:val="14"/>
          <w:szCs w:val="14"/>
          <w:lang w:eastAsia="cs-CZ"/>
        </w:rPr>
        <w:t xml:space="preserve"> </w:t>
      </w:r>
    </w:p>
    <w:p w14:paraId="2EE49506" w14:textId="77777777" w:rsidR="00C31C32" w:rsidRPr="000639ED" w:rsidRDefault="00C31C32" w:rsidP="00C31C32">
      <w:pPr>
        <w:numPr>
          <w:ilvl w:val="0"/>
          <w:numId w:val="2"/>
        </w:numPr>
        <w:autoSpaceDE w:val="0"/>
        <w:autoSpaceDN w:val="0"/>
        <w:adjustRightInd w:val="0"/>
        <w:ind w:left="709" w:right="-2" w:hanging="218"/>
        <w:jc w:val="both"/>
        <w:rPr>
          <w:rFonts w:ascii="Tahoma" w:hAnsi="Tahoma" w:cs="Tahoma"/>
          <w:color w:val="000000"/>
          <w:sz w:val="14"/>
          <w:szCs w:val="14"/>
          <w:lang w:eastAsia="cs-CZ"/>
        </w:rPr>
      </w:pP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>předmět Reklamace a uplatněné právo.</w:t>
      </w:r>
    </w:p>
    <w:p w14:paraId="1235C3CD" w14:textId="77777777" w:rsidR="00C31C32" w:rsidRPr="000639ED" w:rsidRDefault="00C31C32" w:rsidP="00C31C32">
      <w:pPr>
        <w:autoSpaceDE w:val="0"/>
        <w:autoSpaceDN w:val="0"/>
        <w:adjustRightInd w:val="0"/>
        <w:ind w:left="709" w:right="-2"/>
        <w:jc w:val="both"/>
        <w:rPr>
          <w:rFonts w:ascii="Times New Roman" w:hAnsi="Times New Roman"/>
          <w:color w:val="000000"/>
          <w:sz w:val="14"/>
          <w:szCs w:val="14"/>
          <w:lang w:eastAsia="cs-CZ"/>
        </w:rPr>
      </w:pPr>
    </w:p>
    <w:p w14:paraId="33A540ED" w14:textId="77777777" w:rsidR="00C31C32" w:rsidRPr="000639ED" w:rsidRDefault="00C31C32" w:rsidP="00C31C32">
      <w:pPr>
        <w:autoSpaceDE w:val="0"/>
        <w:autoSpaceDN w:val="0"/>
        <w:adjustRightInd w:val="0"/>
        <w:ind w:right="-2"/>
        <w:jc w:val="center"/>
        <w:rPr>
          <w:rFonts w:ascii="Tahoma" w:hAnsi="Tahoma" w:cs="Tahoma"/>
          <w:b/>
          <w:color w:val="000000"/>
          <w:sz w:val="14"/>
          <w:szCs w:val="14"/>
          <w:lang w:eastAsia="cs-CZ"/>
        </w:rPr>
      </w:pPr>
      <w:r w:rsidRPr="000639ED">
        <w:rPr>
          <w:rFonts w:ascii="Tahoma" w:hAnsi="Tahoma" w:cs="Tahoma"/>
          <w:b/>
          <w:color w:val="000000"/>
          <w:sz w:val="14"/>
          <w:szCs w:val="14"/>
          <w:lang w:eastAsia="cs-CZ"/>
        </w:rPr>
        <w:t>A/ Poukázky</w:t>
      </w:r>
    </w:p>
    <w:p w14:paraId="65B89970" w14:textId="77777777" w:rsidR="00C31C32" w:rsidRPr="000639ED" w:rsidRDefault="00C31C32" w:rsidP="00C31C32">
      <w:pPr>
        <w:autoSpaceDE w:val="0"/>
        <w:autoSpaceDN w:val="0"/>
        <w:adjustRightInd w:val="0"/>
        <w:ind w:left="142" w:right="-2"/>
        <w:jc w:val="both"/>
        <w:rPr>
          <w:rFonts w:ascii="Tahoma" w:hAnsi="Tahoma" w:cs="Tahoma"/>
          <w:color w:val="000000"/>
          <w:sz w:val="14"/>
          <w:szCs w:val="14"/>
          <w:lang w:eastAsia="cs-CZ"/>
        </w:rPr>
      </w:pP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Následující část, tj. ustanovení čl. 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fldChar w:fldCharType="begin"/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instrText xml:space="preserve"> REF _Ref378755129 \r \h </w:instrText>
      </w:r>
      <w:r>
        <w:rPr>
          <w:rFonts w:ascii="Tahoma" w:hAnsi="Tahoma" w:cs="Tahoma"/>
          <w:color w:val="000000"/>
          <w:sz w:val="14"/>
          <w:szCs w:val="14"/>
          <w:lang w:eastAsia="cs-CZ"/>
        </w:rPr>
        <w:instrText xml:space="preserve"> \* MERGEFORMAT </w:instrTex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fldChar w:fldCharType="separate"/>
      </w:r>
      <w:r>
        <w:rPr>
          <w:rFonts w:ascii="Tahoma" w:hAnsi="Tahoma" w:cs="Tahoma"/>
          <w:color w:val="000000"/>
          <w:sz w:val="14"/>
          <w:szCs w:val="14"/>
          <w:lang w:eastAsia="cs-CZ"/>
        </w:rPr>
        <w:t>III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fldChar w:fldCharType="end"/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. až 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fldChar w:fldCharType="begin"/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instrText xml:space="preserve"> REF _Ref378755133 \r \h </w:instrText>
      </w:r>
      <w:r>
        <w:rPr>
          <w:rFonts w:ascii="Tahoma" w:hAnsi="Tahoma" w:cs="Tahoma"/>
          <w:color w:val="000000"/>
          <w:sz w:val="14"/>
          <w:szCs w:val="14"/>
          <w:lang w:eastAsia="cs-CZ"/>
        </w:rPr>
        <w:instrText xml:space="preserve"> \* MERGEFORMAT </w:instrTex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fldChar w:fldCharType="separate"/>
      </w:r>
      <w:r>
        <w:rPr>
          <w:rFonts w:ascii="Tahoma" w:hAnsi="Tahoma" w:cs="Tahoma"/>
          <w:color w:val="000000"/>
          <w:sz w:val="14"/>
          <w:szCs w:val="14"/>
          <w:lang w:eastAsia="cs-CZ"/>
        </w:rPr>
        <w:t>V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fldChar w:fldCharType="end"/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. se uplatní výhradně </w:t>
      </w:r>
      <w:r w:rsidRPr="00222895">
        <w:rPr>
          <w:rFonts w:ascii="Tahoma" w:hAnsi="Tahoma" w:cs="Tahoma"/>
          <w:color w:val="000000"/>
          <w:sz w:val="14"/>
          <w:szCs w:val="14"/>
          <w:lang w:eastAsia="cs-CZ"/>
        </w:rPr>
        <w:t>pro Reklamace Poukázek.</w:t>
      </w:r>
    </w:p>
    <w:p w14:paraId="75E3599E" w14:textId="77777777" w:rsidR="00C31C32" w:rsidRPr="000639ED" w:rsidRDefault="00C31C32" w:rsidP="00C31C32">
      <w:pPr>
        <w:autoSpaceDE w:val="0"/>
        <w:autoSpaceDN w:val="0"/>
        <w:adjustRightInd w:val="0"/>
        <w:ind w:left="284" w:right="-2"/>
        <w:jc w:val="both"/>
        <w:rPr>
          <w:rFonts w:ascii="Tahoma" w:hAnsi="Tahoma" w:cs="Tahoma"/>
          <w:color w:val="000000"/>
          <w:sz w:val="14"/>
          <w:szCs w:val="14"/>
          <w:lang w:eastAsia="cs-CZ"/>
        </w:rPr>
      </w:pPr>
    </w:p>
    <w:p w14:paraId="2DF1ECDF" w14:textId="77777777" w:rsidR="00C31C32" w:rsidRPr="000639ED" w:rsidRDefault="00C31C32" w:rsidP="00C31C32">
      <w:pPr>
        <w:pStyle w:val="Odstavecseseznamem"/>
        <w:widowControl w:val="0"/>
        <w:numPr>
          <w:ilvl w:val="0"/>
          <w:numId w:val="20"/>
        </w:numPr>
        <w:ind w:left="0" w:right="-1" w:firstLine="0"/>
        <w:jc w:val="center"/>
        <w:rPr>
          <w:rFonts w:ascii="Tahoma" w:hAnsi="Tahoma" w:cs="Tahoma"/>
          <w:b/>
          <w:bCs/>
          <w:color w:val="000000"/>
          <w:sz w:val="14"/>
          <w:szCs w:val="14"/>
          <w:lang w:eastAsia="cs-CZ"/>
        </w:rPr>
      </w:pPr>
      <w:bookmarkStart w:id="3" w:name="_Ref378755129"/>
      <w:r w:rsidRPr="000639ED">
        <w:rPr>
          <w:rFonts w:ascii="Tahoma" w:hAnsi="Tahoma" w:cs="Tahoma"/>
          <w:b/>
          <w:caps/>
          <w:sz w:val="14"/>
          <w:szCs w:val="14"/>
          <w:lang w:eastAsia="en-GB"/>
        </w:rPr>
        <w:t>ODPOVĚDNOST</w:t>
      </w:r>
      <w:r w:rsidRPr="000639ED">
        <w:rPr>
          <w:rFonts w:ascii="Tahoma" w:hAnsi="Tahoma" w:cs="Tahoma"/>
          <w:b/>
          <w:bCs/>
          <w:color w:val="000000"/>
          <w:sz w:val="14"/>
          <w:szCs w:val="14"/>
          <w:lang w:eastAsia="cs-CZ"/>
        </w:rPr>
        <w:t xml:space="preserve"> </w:t>
      </w:r>
      <w:bookmarkEnd w:id="3"/>
      <w:r w:rsidR="008508B5">
        <w:rPr>
          <w:rFonts w:ascii="Tahoma" w:hAnsi="Tahoma" w:cs="Tahoma"/>
          <w:b/>
          <w:bCs/>
          <w:color w:val="000000"/>
          <w:sz w:val="14"/>
          <w:szCs w:val="14"/>
          <w:lang w:eastAsia="cs-CZ"/>
        </w:rPr>
        <w:t>PLUXEE</w:t>
      </w:r>
    </w:p>
    <w:p w14:paraId="35190533" w14:textId="77777777" w:rsidR="00C31C32" w:rsidRPr="000639ED" w:rsidRDefault="00C31C32" w:rsidP="00C31C32">
      <w:pPr>
        <w:numPr>
          <w:ilvl w:val="0"/>
          <w:numId w:val="7"/>
        </w:numPr>
        <w:autoSpaceDE w:val="0"/>
        <w:autoSpaceDN w:val="0"/>
        <w:adjustRightInd w:val="0"/>
        <w:ind w:left="142" w:right="-2" w:hanging="142"/>
        <w:jc w:val="both"/>
        <w:rPr>
          <w:rFonts w:ascii="Tahoma" w:hAnsi="Tahoma" w:cs="Tahoma"/>
          <w:color w:val="000000"/>
          <w:sz w:val="14"/>
          <w:szCs w:val="14"/>
          <w:lang w:eastAsia="cs-CZ"/>
        </w:rPr>
      </w:pPr>
      <w:bookmarkStart w:id="4" w:name="_Ref378755223"/>
      <w:r>
        <w:rPr>
          <w:rFonts w:ascii="Tahoma" w:hAnsi="Tahoma" w:cs="Tahoma"/>
          <w:color w:val="000000"/>
          <w:sz w:val="14"/>
          <w:szCs w:val="14"/>
          <w:lang w:eastAsia="cs-CZ"/>
        </w:rPr>
        <w:t xml:space="preserve"> </w:t>
      </w:r>
      <w:r w:rsidR="008508B5">
        <w:rPr>
          <w:rFonts w:ascii="Tahoma" w:hAnsi="Tahoma" w:cs="Tahoma"/>
          <w:color w:val="000000"/>
          <w:sz w:val="14"/>
          <w:szCs w:val="14"/>
          <w:lang w:eastAsia="cs-CZ"/>
        </w:rPr>
        <w:t>Pluxee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 odpovídá Klientovi za jakost a množství Poukázek objednaných Klientem na základě </w:t>
      </w:r>
      <w:r>
        <w:rPr>
          <w:rFonts w:ascii="Tahoma" w:hAnsi="Tahoma" w:cs="Tahoma"/>
          <w:color w:val="000000"/>
          <w:sz w:val="14"/>
          <w:szCs w:val="14"/>
          <w:lang w:eastAsia="cs-CZ"/>
        </w:rPr>
        <w:t xml:space="preserve">společností </w:t>
      </w:r>
      <w:r w:rsidR="008508B5">
        <w:rPr>
          <w:rFonts w:ascii="Tahoma" w:hAnsi="Tahoma" w:cs="Tahoma"/>
          <w:color w:val="000000"/>
          <w:sz w:val="14"/>
          <w:szCs w:val="14"/>
          <w:lang w:eastAsia="cs-CZ"/>
        </w:rPr>
        <w:t>Pluxee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 akceptované objednávky v případě, že:</w:t>
      </w:r>
      <w:bookmarkEnd w:id="4"/>
    </w:p>
    <w:p w14:paraId="1BE9355E" w14:textId="77777777" w:rsidR="00C31C32" w:rsidRPr="000639ED" w:rsidRDefault="00C31C32" w:rsidP="00C31C32">
      <w:pPr>
        <w:numPr>
          <w:ilvl w:val="0"/>
          <w:numId w:val="2"/>
        </w:numPr>
        <w:autoSpaceDE w:val="0"/>
        <w:autoSpaceDN w:val="0"/>
        <w:adjustRightInd w:val="0"/>
        <w:ind w:left="709" w:right="-2" w:hanging="218"/>
        <w:jc w:val="both"/>
        <w:rPr>
          <w:rFonts w:ascii="Tahoma" w:hAnsi="Tahoma" w:cs="Tahoma"/>
          <w:color w:val="000000"/>
          <w:sz w:val="14"/>
          <w:szCs w:val="14"/>
          <w:lang w:eastAsia="cs-CZ"/>
        </w:rPr>
      </w:pP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Poukázky byly dodány v prokazatelně jiném množství, než stanovila objednávka Klienta akceptovaná ze strany </w:t>
      </w:r>
      <w:r w:rsidR="008508B5">
        <w:rPr>
          <w:rFonts w:ascii="Tahoma" w:hAnsi="Tahoma" w:cs="Tahoma"/>
          <w:color w:val="000000"/>
          <w:sz w:val="14"/>
          <w:szCs w:val="14"/>
          <w:lang w:eastAsia="cs-CZ"/>
        </w:rPr>
        <w:t>Pluxee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 („</w:t>
      </w:r>
      <w:r w:rsidRPr="000639ED">
        <w:rPr>
          <w:rFonts w:ascii="Tahoma" w:hAnsi="Tahoma" w:cs="Tahoma"/>
          <w:b/>
          <w:bCs/>
          <w:color w:val="000000"/>
          <w:sz w:val="14"/>
          <w:szCs w:val="14"/>
          <w:lang w:eastAsia="cs-CZ"/>
        </w:rPr>
        <w:t>Vada množství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>“);</w:t>
      </w:r>
    </w:p>
    <w:p w14:paraId="5CB127B2" w14:textId="77777777" w:rsidR="00C31C32" w:rsidRPr="000639ED" w:rsidRDefault="00C31C32" w:rsidP="00C31C32">
      <w:pPr>
        <w:numPr>
          <w:ilvl w:val="0"/>
          <w:numId w:val="2"/>
        </w:numPr>
        <w:autoSpaceDE w:val="0"/>
        <w:autoSpaceDN w:val="0"/>
        <w:adjustRightInd w:val="0"/>
        <w:ind w:left="709" w:right="-2" w:hanging="218"/>
        <w:jc w:val="both"/>
        <w:rPr>
          <w:rFonts w:ascii="Tahoma" w:hAnsi="Tahoma" w:cs="Tahoma"/>
          <w:color w:val="000000"/>
          <w:sz w:val="14"/>
          <w:szCs w:val="14"/>
          <w:lang w:eastAsia="cs-CZ"/>
        </w:rPr>
      </w:pP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>Poukázky nebyly prokazatelně dodány v dohodnuté, jinak obvyklé</w:t>
      </w:r>
      <w:r>
        <w:rPr>
          <w:rFonts w:ascii="Tahoma" w:hAnsi="Tahoma" w:cs="Tahoma"/>
          <w:color w:val="000000"/>
          <w:sz w:val="14"/>
          <w:szCs w:val="14"/>
          <w:lang w:eastAsia="cs-CZ"/>
        </w:rPr>
        <w:t xml:space="preserve"> 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jakosti (např. dodání jiného druhu Poukázek než je uvedeno v objednávce Klienta, akceptované ze strany </w:t>
      </w:r>
      <w:r w:rsidR="008508B5">
        <w:rPr>
          <w:rFonts w:ascii="Tahoma" w:hAnsi="Tahoma" w:cs="Tahoma"/>
          <w:color w:val="000000"/>
          <w:sz w:val="14"/>
          <w:szCs w:val="14"/>
          <w:lang w:eastAsia="cs-CZ"/>
        </w:rPr>
        <w:t>Pluxee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>, dodání Poukázek jiné nominální hodnoty než je uvedeno v takové objednávce, dodání Poukázek kvalitou tisku neodpovídajících vzoru, dodání poškozených Poukázek) („</w:t>
      </w:r>
      <w:r w:rsidRPr="000639ED">
        <w:rPr>
          <w:rFonts w:ascii="Tahoma" w:hAnsi="Tahoma" w:cs="Tahoma"/>
          <w:b/>
          <w:bCs/>
          <w:color w:val="000000"/>
          <w:sz w:val="14"/>
          <w:szCs w:val="14"/>
          <w:lang w:eastAsia="cs-CZ"/>
        </w:rPr>
        <w:t>Vada jakosti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>“)</w:t>
      </w:r>
    </w:p>
    <w:p w14:paraId="134CBB9F" w14:textId="77777777" w:rsidR="00C31C32" w:rsidRPr="000639ED" w:rsidRDefault="00C31C32" w:rsidP="00C31C32">
      <w:pPr>
        <w:autoSpaceDE w:val="0"/>
        <w:autoSpaceDN w:val="0"/>
        <w:adjustRightInd w:val="0"/>
        <w:ind w:left="360" w:right="-2"/>
        <w:jc w:val="both"/>
        <w:rPr>
          <w:rFonts w:ascii="Tahoma" w:hAnsi="Tahoma" w:cs="Tahoma"/>
          <w:color w:val="000000"/>
          <w:sz w:val="14"/>
          <w:szCs w:val="14"/>
          <w:lang w:eastAsia="cs-CZ"/>
        </w:rPr>
      </w:pP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>(Vada množství a Vada jakosti společně dále</w:t>
      </w:r>
      <w:r>
        <w:rPr>
          <w:rFonts w:ascii="Tahoma" w:hAnsi="Tahoma" w:cs="Tahoma"/>
          <w:color w:val="000000"/>
          <w:sz w:val="14"/>
          <w:szCs w:val="14"/>
          <w:lang w:eastAsia="cs-CZ"/>
        </w:rPr>
        <w:t xml:space="preserve"> 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 jen „</w:t>
      </w:r>
      <w:r w:rsidRPr="000639ED">
        <w:rPr>
          <w:rFonts w:ascii="Tahoma" w:hAnsi="Tahoma" w:cs="Tahoma"/>
          <w:b/>
          <w:bCs/>
          <w:color w:val="000000"/>
          <w:sz w:val="14"/>
          <w:szCs w:val="14"/>
          <w:lang w:eastAsia="cs-CZ"/>
        </w:rPr>
        <w:t>Vady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>“).</w:t>
      </w:r>
    </w:p>
    <w:p w14:paraId="01C68215" w14:textId="77777777" w:rsidR="00C31C32" w:rsidRPr="000639ED" w:rsidRDefault="00C31C32" w:rsidP="00C31C32">
      <w:pPr>
        <w:numPr>
          <w:ilvl w:val="0"/>
          <w:numId w:val="7"/>
        </w:numPr>
        <w:autoSpaceDE w:val="0"/>
        <w:autoSpaceDN w:val="0"/>
        <w:adjustRightInd w:val="0"/>
        <w:ind w:left="142" w:right="-2" w:hanging="142"/>
        <w:jc w:val="both"/>
        <w:rPr>
          <w:rFonts w:ascii="Tahoma" w:hAnsi="Tahoma" w:cs="Tahoma"/>
          <w:color w:val="000000"/>
          <w:sz w:val="14"/>
          <w:szCs w:val="14"/>
          <w:lang w:eastAsia="cs-CZ"/>
        </w:rPr>
      </w:pPr>
      <w:r>
        <w:rPr>
          <w:rFonts w:ascii="Tahoma" w:hAnsi="Tahoma" w:cs="Tahoma"/>
          <w:color w:val="000000"/>
          <w:sz w:val="14"/>
          <w:szCs w:val="14"/>
          <w:lang w:eastAsia="cs-CZ"/>
        </w:rPr>
        <w:t xml:space="preserve"> </w:t>
      </w:r>
      <w:r w:rsidRPr="004711C3">
        <w:rPr>
          <w:rFonts w:ascii="Tahoma" w:hAnsi="Tahoma" w:cs="Tahoma"/>
          <w:color w:val="000000"/>
          <w:sz w:val="14"/>
          <w:szCs w:val="14"/>
          <w:lang w:eastAsia="cs-CZ"/>
        </w:rPr>
        <w:t>Klient je povin</w:t>
      </w:r>
      <w:r>
        <w:rPr>
          <w:rFonts w:ascii="Tahoma" w:hAnsi="Tahoma" w:cs="Tahoma"/>
          <w:color w:val="000000"/>
          <w:sz w:val="14"/>
          <w:szCs w:val="14"/>
          <w:lang w:eastAsia="cs-CZ"/>
        </w:rPr>
        <w:t>e</w:t>
      </w:r>
      <w:r w:rsidRPr="004711C3">
        <w:rPr>
          <w:rFonts w:ascii="Tahoma" w:hAnsi="Tahoma" w:cs="Tahoma"/>
          <w:color w:val="000000"/>
          <w:sz w:val="14"/>
          <w:szCs w:val="14"/>
          <w:lang w:eastAsia="cs-CZ"/>
        </w:rPr>
        <w:t>n překontrolovat neporušenost přepravn</w:t>
      </w:r>
      <w:r>
        <w:rPr>
          <w:rFonts w:ascii="Tahoma" w:hAnsi="Tahoma" w:cs="Tahoma"/>
          <w:color w:val="000000"/>
          <w:sz w:val="14"/>
          <w:szCs w:val="14"/>
          <w:lang w:eastAsia="cs-CZ"/>
        </w:rPr>
        <w:t>í</w:t>
      </w:r>
      <w:r w:rsidRPr="004711C3">
        <w:rPr>
          <w:rFonts w:ascii="Tahoma" w:hAnsi="Tahoma" w:cs="Tahoma"/>
          <w:color w:val="000000"/>
          <w:sz w:val="14"/>
          <w:szCs w:val="14"/>
          <w:lang w:eastAsia="cs-CZ"/>
        </w:rPr>
        <w:t xml:space="preserve">ho obalu a převzít od doručovatele </w:t>
      </w:r>
      <w:r>
        <w:rPr>
          <w:rFonts w:ascii="Tahoma" w:hAnsi="Tahoma" w:cs="Tahoma"/>
          <w:color w:val="000000"/>
          <w:sz w:val="14"/>
          <w:szCs w:val="14"/>
          <w:lang w:eastAsia="cs-CZ"/>
        </w:rPr>
        <w:t>pouze</w:t>
      </w:r>
      <w:r w:rsidRPr="004711C3">
        <w:rPr>
          <w:rFonts w:ascii="Tahoma" w:hAnsi="Tahoma" w:cs="Tahoma"/>
          <w:color w:val="000000"/>
          <w:sz w:val="14"/>
          <w:szCs w:val="14"/>
          <w:lang w:eastAsia="cs-CZ"/>
        </w:rPr>
        <w:t xml:space="preserve"> neporušeno</w:t>
      </w:r>
      <w:r>
        <w:rPr>
          <w:rFonts w:ascii="Tahoma" w:hAnsi="Tahoma" w:cs="Tahoma"/>
          <w:color w:val="000000"/>
          <w:sz w:val="14"/>
          <w:szCs w:val="14"/>
          <w:lang w:eastAsia="cs-CZ"/>
        </w:rPr>
        <w:t>u</w:t>
      </w:r>
      <w:r w:rsidRPr="004711C3">
        <w:rPr>
          <w:rFonts w:ascii="Tahoma" w:hAnsi="Tahoma" w:cs="Tahoma"/>
          <w:color w:val="000000"/>
          <w:sz w:val="14"/>
          <w:szCs w:val="14"/>
          <w:lang w:eastAsia="cs-CZ"/>
        </w:rPr>
        <w:t xml:space="preserve"> zásilku</w:t>
      </w:r>
      <w:r>
        <w:rPr>
          <w:rFonts w:ascii="Tahoma" w:hAnsi="Tahoma" w:cs="Tahoma"/>
          <w:color w:val="000000"/>
          <w:sz w:val="14"/>
          <w:szCs w:val="14"/>
          <w:lang w:eastAsia="cs-CZ"/>
        </w:rPr>
        <w:t xml:space="preserve">; totéž platí v případě, že Poukázky v souladu se Smlouvou přebírá přímo Beneficient. </w:t>
      </w:r>
      <w:r w:rsidR="008508B5">
        <w:rPr>
          <w:rFonts w:ascii="Tahoma" w:hAnsi="Tahoma" w:cs="Tahoma"/>
          <w:color w:val="000000"/>
          <w:sz w:val="14"/>
          <w:szCs w:val="14"/>
          <w:lang w:eastAsia="cs-CZ"/>
        </w:rPr>
        <w:t>Pluxee</w:t>
      </w:r>
      <w:r>
        <w:rPr>
          <w:rFonts w:ascii="Tahoma" w:hAnsi="Tahoma" w:cs="Tahoma"/>
          <w:color w:val="000000"/>
          <w:sz w:val="14"/>
          <w:szCs w:val="14"/>
          <w:lang w:eastAsia="cs-CZ"/>
        </w:rPr>
        <w:t xml:space="preserve"> neodpovídá za Vady Poukázek doručených Klientovi, popř. přímo Beneficientovi v poškozeném přepravním obalu. 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Odpovědnost </w:t>
      </w:r>
      <w:r w:rsidR="008508B5">
        <w:rPr>
          <w:rFonts w:ascii="Tahoma" w:hAnsi="Tahoma" w:cs="Tahoma"/>
          <w:color w:val="000000"/>
          <w:sz w:val="14"/>
          <w:szCs w:val="14"/>
          <w:lang w:eastAsia="cs-CZ"/>
        </w:rPr>
        <w:t>Pluxee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 dle čl. 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fldChar w:fldCharType="begin"/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instrText xml:space="preserve"> REF _Ref378755129 \r \h </w:instrText>
      </w:r>
      <w:r>
        <w:rPr>
          <w:rFonts w:ascii="Tahoma" w:hAnsi="Tahoma" w:cs="Tahoma"/>
          <w:color w:val="000000"/>
          <w:sz w:val="14"/>
          <w:szCs w:val="14"/>
          <w:lang w:eastAsia="cs-CZ"/>
        </w:rPr>
        <w:instrText xml:space="preserve"> \* MERGEFORMAT </w:instrTex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fldChar w:fldCharType="separate"/>
      </w:r>
      <w:r>
        <w:rPr>
          <w:rFonts w:ascii="Tahoma" w:hAnsi="Tahoma" w:cs="Tahoma"/>
          <w:color w:val="000000"/>
          <w:sz w:val="14"/>
          <w:szCs w:val="14"/>
          <w:lang w:eastAsia="cs-CZ"/>
        </w:rPr>
        <w:t>III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fldChar w:fldCharType="end"/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., odst. 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fldChar w:fldCharType="begin"/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instrText xml:space="preserve"> REF _Ref378755223 \r \h </w:instrText>
      </w:r>
      <w:r>
        <w:rPr>
          <w:rFonts w:ascii="Tahoma" w:hAnsi="Tahoma" w:cs="Tahoma"/>
          <w:color w:val="000000"/>
          <w:sz w:val="14"/>
          <w:szCs w:val="14"/>
          <w:lang w:eastAsia="cs-CZ"/>
        </w:rPr>
        <w:instrText xml:space="preserve"> \* MERGEFORMAT </w:instrTex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fldChar w:fldCharType="separate"/>
      </w:r>
      <w:r>
        <w:rPr>
          <w:rFonts w:ascii="Tahoma" w:hAnsi="Tahoma" w:cs="Tahoma"/>
          <w:color w:val="000000"/>
          <w:sz w:val="14"/>
          <w:szCs w:val="14"/>
          <w:lang w:eastAsia="cs-CZ"/>
        </w:rPr>
        <w:t>1)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fldChar w:fldCharType="end"/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 Reklamačn</w:t>
      </w:r>
      <w:r w:rsidRPr="00222895">
        <w:rPr>
          <w:rFonts w:ascii="Tahoma" w:hAnsi="Tahoma" w:cs="Tahoma"/>
          <w:color w:val="000000"/>
          <w:sz w:val="14"/>
          <w:szCs w:val="14"/>
          <w:lang w:eastAsia="cs-CZ"/>
        </w:rPr>
        <w:t>ího ř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>ádu se vztahuje pouze na Vady, které mají Poukázky dodané Klientovi na</w:t>
      </w:r>
      <w:r w:rsidRPr="00111E36">
        <w:rPr>
          <w:rFonts w:ascii="Tahoma" w:hAnsi="Tahoma" w:cs="Tahoma"/>
          <w:color w:val="000000"/>
          <w:sz w:val="14"/>
          <w:szCs w:val="14"/>
          <w:lang w:eastAsia="cs-CZ"/>
        </w:rPr>
        <w:t xml:space="preserve"> základě akceptované objednávky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 v okamžiku jejich doručení Klientovi. Za Vady, které vznikly po tomto okamžiku, </w:t>
      </w:r>
      <w:r w:rsidR="008508B5">
        <w:rPr>
          <w:rFonts w:ascii="Tahoma" w:hAnsi="Tahoma" w:cs="Tahoma"/>
          <w:color w:val="000000"/>
          <w:sz w:val="14"/>
          <w:szCs w:val="14"/>
          <w:lang w:eastAsia="cs-CZ"/>
        </w:rPr>
        <w:t>Pluxee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 Klientovi neodpovídá.</w:t>
      </w:r>
      <w:r>
        <w:rPr>
          <w:rFonts w:ascii="Tahoma" w:hAnsi="Tahoma" w:cs="Tahoma"/>
          <w:color w:val="000000"/>
          <w:sz w:val="14"/>
          <w:szCs w:val="14"/>
          <w:lang w:eastAsia="cs-CZ"/>
        </w:rPr>
        <w:t xml:space="preserve"> </w:t>
      </w:r>
      <w:r w:rsidRPr="004711C3">
        <w:t xml:space="preserve"> </w:t>
      </w:r>
    </w:p>
    <w:p w14:paraId="3778FF66" w14:textId="77777777" w:rsidR="00C31C32" w:rsidRPr="000639ED" w:rsidRDefault="00C31C32" w:rsidP="00C31C32">
      <w:pPr>
        <w:autoSpaceDE w:val="0"/>
        <w:autoSpaceDN w:val="0"/>
        <w:adjustRightInd w:val="0"/>
        <w:ind w:left="284" w:right="-2"/>
        <w:jc w:val="both"/>
        <w:rPr>
          <w:rFonts w:ascii="Tahoma" w:hAnsi="Tahoma" w:cs="Tahoma"/>
          <w:color w:val="000000"/>
          <w:sz w:val="14"/>
          <w:szCs w:val="14"/>
          <w:lang w:eastAsia="cs-CZ"/>
        </w:rPr>
      </w:pPr>
    </w:p>
    <w:p w14:paraId="37EAC67F" w14:textId="77777777" w:rsidR="00C31C32" w:rsidRPr="000639ED" w:rsidRDefault="00C31C32" w:rsidP="00C31C32">
      <w:pPr>
        <w:pStyle w:val="Odstavecseseznamem"/>
        <w:widowControl w:val="0"/>
        <w:numPr>
          <w:ilvl w:val="0"/>
          <w:numId w:val="20"/>
        </w:numPr>
        <w:ind w:left="0" w:right="-1" w:firstLine="0"/>
        <w:jc w:val="center"/>
        <w:rPr>
          <w:rFonts w:ascii="Tahoma" w:hAnsi="Tahoma" w:cs="Tahoma"/>
          <w:b/>
          <w:bCs/>
          <w:color w:val="000000"/>
          <w:sz w:val="14"/>
          <w:szCs w:val="14"/>
          <w:lang w:eastAsia="cs-CZ"/>
        </w:rPr>
      </w:pPr>
      <w:r w:rsidRPr="000639ED">
        <w:rPr>
          <w:rFonts w:ascii="Tahoma" w:hAnsi="Tahoma" w:cs="Tahoma"/>
          <w:b/>
          <w:caps/>
          <w:sz w:val="14"/>
          <w:szCs w:val="14"/>
          <w:lang w:eastAsia="en-GB"/>
        </w:rPr>
        <w:t>REKLAMACE</w:t>
      </w:r>
      <w:r w:rsidRPr="000639ED">
        <w:rPr>
          <w:rFonts w:ascii="Tahoma" w:hAnsi="Tahoma" w:cs="Tahoma"/>
          <w:b/>
          <w:bCs/>
          <w:color w:val="000000"/>
          <w:sz w:val="14"/>
          <w:szCs w:val="14"/>
          <w:lang w:eastAsia="cs-CZ"/>
        </w:rPr>
        <w:t xml:space="preserve"> POUKÁZEK</w:t>
      </w:r>
    </w:p>
    <w:p w14:paraId="44CDC9D5" w14:textId="67563D00" w:rsidR="00C31C32" w:rsidRPr="000639ED" w:rsidRDefault="00C31C32" w:rsidP="00C31C32">
      <w:pPr>
        <w:numPr>
          <w:ilvl w:val="0"/>
          <w:numId w:val="8"/>
        </w:numPr>
        <w:autoSpaceDE w:val="0"/>
        <w:autoSpaceDN w:val="0"/>
        <w:adjustRightInd w:val="0"/>
        <w:ind w:left="142" w:right="-2" w:hanging="142"/>
        <w:jc w:val="both"/>
        <w:rPr>
          <w:rFonts w:ascii="Tahoma" w:hAnsi="Tahoma" w:cs="Tahoma"/>
          <w:color w:val="000000"/>
          <w:sz w:val="14"/>
          <w:szCs w:val="14"/>
          <w:lang w:eastAsia="cs-CZ"/>
        </w:rPr>
      </w:pPr>
      <w:r>
        <w:rPr>
          <w:rFonts w:ascii="Tahoma" w:hAnsi="Tahoma" w:cs="Tahoma"/>
          <w:color w:val="000000"/>
          <w:sz w:val="14"/>
          <w:szCs w:val="14"/>
          <w:lang w:eastAsia="cs-CZ"/>
        </w:rPr>
        <w:t xml:space="preserve"> 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Klient je povinen prohlédnout Poukázky dodané </w:t>
      </w:r>
      <w:r w:rsidR="00DE5FB0">
        <w:rPr>
          <w:rFonts w:ascii="Tahoma" w:hAnsi="Tahoma" w:cs="Tahoma"/>
          <w:color w:val="000000"/>
          <w:sz w:val="14"/>
          <w:szCs w:val="14"/>
          <w:lang w:eastAsia="cs-CZ"/>
        </w:rPr>
        <w:t>Pluxee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 bez zbytečného odkladu po jejich doručení. V případě </w:t>
      </w:r>
      <w:r w:rsidRPr="00111E36">
        <w:rPr>
          <w:rFonts w:ascii="Tahoma" w:hAnsi="Tahoma" w:cs="Tahoma"/>
          <w:color w:val="000000"/>
          <w:sz w:val="14"/>
          <w:szCs w:val="14"/>
          <w:lang w:eastAsia="cs-CZ"/>
        </w:rPr>
        <w:t>Personalizovaných Poukázek, má tuto povinnost příslušný Beneficient.</w:t>
      </w:r>
    </w:p>
    <w:p w14:paraId="25C4C619" w14:textId="77777777" w:rsidR="00C31C32" w:rsidRPr="00111E36" w:rsidRDefault="00C31C32" w:rsidP="00C31C32">
      <w:pPr>
        <w:numPr>
          <w:ilvl w:val="0"/>
          <w:numId w:val="8"/>
        </w:numPr>
        <w:autoSpaceDE w:val="0"/>
        <w:autoSpaceDN w:val="0"/>
        <w:adjustRightInd w:val="0"/>
        <w:ind w:left="142" w:right="-2" w:hanging="142"/>
        <w:jc w:val="both"/>
        <w:rPr>
          <w:rFonts w:ascii="Tahoma" w:hAnsi="Tahoma" w:cs="Tahoma"/>
          <w:sz w:val="14"/>
          <w:szCs w:val="14"/>
          <w:lang w:eastAsia="cs-CZ"/>
        </w:rPr>
      </w:pPr>
      <w:r>
        <w:rPr>
          <w:rFonts w:ascii="Tahoma" w:hAnsi="Tahoma" w:cs="Tahoma"/>
          <w:color w:val="000000"/>
          <w:sz w:val="14"/>
          <w:szCs w:val="14"/>
          <w:lang w:eastAsia="cs-CZ"/>
        </w:rPr>
        <w:t xml:space="preserve"> 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>V případě Vady množství je Klient oprávněn při uplatnění Reklamace požadovat dodání chybějícího množství Poukázek. V případě Vady jakosti je Klient oprávněn při uplatnění Reklamace</w:t>
      </w:r>
      <w:r w:rsidRPr="000639ED">
        <w:rPr>
          <w:rFonts w:ascii="Tahoma" w:hAnsi="Tahoma" w:cs="Tahoma"/>
          <w:sz w:val="14"/>
          <w:szCs w:val="14"/>
          <w:lang w:eastAsia="cs-CZ"/>
        </w:rPr>
        <w:t xml:space="preserve"> požadovat odstranění této vady formou dodání nových Poukázek za ty, u nichž je důvodně Reklamace uplatněna.</w:t>
      </w:r>
      <w:r w:rsidRPr="000639ED">
        <w:rPr>
          <w:rFonts w:ascii="Times New Roman" w:hAnsi="Times New Roman"/>
          <w:sz w:val="14"/>
          <w:szCs w:val="14"/>
          <w:lang w:eastAsia="cs-CZ"/>
        </w:rPr>
        <w:t xml:space="preserve"> </w:t>
      </w:r>
    </w:p>
    <w:p w14:paraId="08F07F22" w14:textId="77777777" w:rsidR="00C31C32" w:rsidRPr="000639ED" w:rsidRDefault="00C31C32" w:rsidP="00C31C32">
      <w:pPr>
        <w:autoSpaceDE w:val="0"/>
        <w:autoSpaceDN w:val="0"/>
        <w:adjustRightInd w:val="0"/>
        <w:ind w:left="284" w:right="-2"/>
        <w:jc w:val="both"/>
        <w:rPr>
          <w:rFonts w:ascii="Tahoma" w:hAnsi="Tahoma" w:cs="Tahoma"/>
          <w:sz w:val="14"/>
          <w:szCs w:val="14"/>
          <w:lang w:eastAsia="cs-CZ"/>
        </w:rPr>
      </w:pPr>
    </w:p>
    <w:p w14:paraId="0D49EADC" w14:textId="77777777" w:rsidR="00C31C32" w:rsidRPr="000639ED" w:rsidRDefault="00C31C32" w:rsidP="00C31C32">
      <w:pPr>
        <w:pStyle w:val="Odstavecseseznamem"/>
        <w:widowControl w:val="0"/>
        <w:numPr>
          <w:ilvl w:val="0"/>
          <w:numId w:val="20"/>
        </w:numPr>
        <w:ind w:left="0" w:right="-1" w:firstLine="0"/>
        <w:jc w:val="center"/>
        <w:rPr>
          <w:rFonts w:ascii="Tahoma" w:hAnsi="Tahoma" w:cs="Tahoma"/>
          <w:b/>
          <w:bCs/>
          <w:sz w:val="14"/>
          <w:szCs w:val="14"/>
          <w:lang w:eastAsia="cs-CZ"/>
        </w:rPr>
      </w:pPr>
      <w:bookmarkStart w:id="5" w:name="_Ref378755133"/>
      <w:r w:rsidRPr="000639ED">
        <w:rPr>
          <w:rFonts w:ascii="Tahoma" w:hAnsi="Tahoma" w:cs="Tahoma"/>
          <w:b/>
          <w:bCs/>
          <w:sz w:val="14"/>
          <w:szCs w:val="14"/>
          <w:lang w:eastAsia="cs-CZ"/>
        </w:rPr>
        <w:t>LH</w:t>
      </w:r>
      <w:r w:rsidRPr="000639ED">
        <w:rPr>
          <w:rFonts w:ascii="Tahoma" w:hAnsi="Tahoma" w:cs="Tahoma"/>
          <w:b/>
          <w:sz w:val="14"/>
          <w:szCs w:val="14"/>
          <w:lang w:eastAsia="cs-CZ"/>
        </w:rPr>
        <w:t>Ů</w:t>
      </w:r>
      <w:r w:rsidRPr="000639ED">
        <w:rPr>
          <w:rFonts w:ascii="Tahoma" w:hAnsi="Tahoma" w:cs="Tahoma"/>
          <w:b/>
          <w:bCs/>
          <w:sz w:val="14"/>
          <w:szCs w:val="14"/>
          <w:lang w:eastAsia="cs-CZ"/>
        </w:rPr>
        <w:t xml:space="preserve">TY PRO </w:t>
      </w:r>
      <w:r w:rsidRPr="000639ED">
        <w:rPr>
          <w:rFonts w:ascii="Tahoma" w:hAnsi="Tahoma" w:cs="Tahoma"/>
          <w:b/>
          <w:caps/>
          <w:sz w:val="14"/>
          <w:szCs w:val="14"/>
          <w:lang w:eastAsia="en-GB"/>
        </w:rPr>
        <w:t>VYŘÍZENÍ</w:t>
      </w:r>
      <w:r w:rsidRPr="000639ED">
        <w:rPr>
          <w:rFonts w:ascii="Tahoma" w:hAnsi="Tahoma" w:cs="Tahoma"/>
          <w:b/>
          <w:bCs/>
          <w:sz w:val="14"/>
          <w:szCs w:val="14"/>
          <w:lang w:eastAsia="cs-CZ"/>
        </w:rPr>
        <w:t xml:space="preserve"> REKLAMACE POUKÁZEK</w:t>
      </w:r>
      <w:bookmarkEnd w:id="5"/>
    </w:p>
    <w:p w14:paraId="67C3B38A" w14:textId="77777777" w:rsidR="00C31C32" w:rsidRPr="000639ED" w:rsidRDefault="00C31C32" w:rsidP="00C31C32">
      <w:pPr>
        <w:widowControl w:val="0"/>
        <w:autoSpaceDE w:val="0"/>
        <w:autoSpaceDN w:val="0"/>
        <w:adjustRightInd w:val="0"/>
        <w:ind w:left="142"/>
        <w:jc w:val="both"/>
        <w:rPr>
          <w:rFonts w:ascii="Tahoma" w:hAnsi="Tahoma" w:cs="Tahoma"/>
          <w:sz w:val="14"/>
          <w:szCs w:val="14"/>
          <w:lang w:eastAsia="cs-CZ"/>
        </w:rPr>
      </w:pPr>
      <w:r w:rsidRPr="000639ED">
        <w:rPr>
          <w:rFonts w:ascii="Tahoma" w:hAnsi="Tahoma" w:cs="Tahoma"/>
          <w:sz w:val="14"/>
          <w:szCs w:val="14"/>
          <w:lang w:eastAsia="cs-CZ"/>
        </w:rPr>
        <w:t>V případě, že je Reklamace Klientem</w:t>
      </w:r>
      <w:r w:rsidRPr="000639ED">
        <w:rPr>
          <w:rFonts w:ascii="Times New Roman" w:hAnsi="Times New Roman"/>
          <w:sz w:val="14"/>
          <w:szCs w:val="14"/>
          <w:lang w:eastAsia="cs-CZ"/>
        </w:rPr>
        <w:t xml:space="preserve"> </w:t>
      </w:r>
      <w:r w:rsidRPr="000639ED">
        <w:rPr>
          <w:rFonts w:ascii="Tahoma" w:hAnsi="Tahoma" w:cs="Tahoma"/>
          <w:sz w:val="14"/>
          <w:szCs w:val="14"/>
          <w:lang w:eastAsia="cs-CZ"/>
        </w:rPr>
        <w:t xml:space="preserve">řádně a včas uplatněna, zavazuje se </w:t>
      </w:r>
      <w:r w:rsidR="008508B5">
        <w:rPr>
          <w:rFonts w:ascii="Tahoma" w:hAnsi="Tahoma" w:cs="Tahoma"/>
          <w:sz w:val="14"/>
          <w:szCs w:val="14"/>
          <w:lang w:eastAsia="cs-CZ"/>
        </w:rPr>
        <w:t>Pluxee</w:t>
      </w:r>
      <w:r w:rsidRPr="000639ED">
        <w:rPr>
          <w:rFonts w:ascii="Tahoma" w:hAnsi="Tahoma" w:cs="Tahoma"/>
          <w:sz w:val="14"/>
          <w:szCs w:val="14"/>
          <w:lang w:eastAsia="cs-CZ"/>
        </w:rPr>
        <w:t xml:space="preserve"> přezkoumat její důvodnost a do 30 dnů od jejího obdržení o výsledku informovat Klienta. Považuje-li </w:t>
      </w:r>
      <w:r w:rsidR="008508B5">
        <w:rPr>
          <w:rFonts w:ascii="Tahoma" w:hAnsi="Tahoma" w:cs="Tahoma"/>
          <w:sz w:val="14"/>
          <w:szCs w:val="14"/>
          <w:lang w:eastAsia="cs-CZ"/>
        </w:rPr>
        <w:t>Pluxee</w:t>
      </w:r>
      <w:r w:rsidRPr="000639ED">
        <w:rPr>
          <w:rFonts w:ascii="Tahoma" w:hAnsi="Tahoma" w:cs="Tahoma"/>
          <w:sz w:val="14"/>
          <w:szCs w:val="14"/>
          <w:lang w:eastAsia="cs-CZ"/>
        </w:rPr>
        <w:t xml:space="preserve"> Reklamaci Poukázek za důvodnou, je povinno v této lhůtě současně odstranit Vady.</w:t>
      </w:r>
    </w:p>
    <w:p w14:paraId="59CBA91F" w14:textId="77777777" w:rsidR="00C31C32" w:rsidRPr="000639ED" w:rsidRDefault="00C31C32" w:rsidP="00C31C32">
      <w:pPr>
        <w:autoSpaceDE w:val="0"/>
        <w:autoSpaceDN w:val="0"/>
        <w:adjustRightInd w:val="0"/>
        <w:ind w:left="284" w:right="-2"/>
        <w:jc w:val="both"/>
        <w:rPr>
          <w:rFonts w:ascii="Tahoma" w:hAnsi="Tahoma" w:cs="Tahoma"/>
          <w:sz w:val="14"/>
          <w:szCs w:val="14"/>
          <w:lang w:eastAsia="cs-CZ"/>
        </w:rPr>
      </w:pPr>
    </w:p>
    <w:p w14:paraId="7523EAFE" w14:textId="67648124" w:rsidR="00C31C32" w:rsidRPr="000639ED" w:rsidRDefault="00C31C32" w:rsidP="00C31C32">
      <w:pPr>
        <w:keepNext/>
        <w:keepLines/>
        <w:autoSpaceDE w:val="0"/>
        <w:autoSpaceDN w:val="0"/>
        <w:adjustRightInd w:val="0"/>
        <w:jc w:val="center"/>
        <w:rPr>
          <w:rFonts w:ascii="Tahoma" w:hAnsi="Tahoma" w:cs="Tahoma"/>
          <w:b/>
          <w:color w:val="000000"/>
          <w:sz w:val="14"/>
          <w:szCs w:val="14"/>
          <w:lang w:eastAsia="cs-CZ"/>
        </w:rPr>
      </w:pPr>
      <w:r w:rsidRPr="000639ED">
        <w:rPr>
          <w:rFonts w:ascii="Tahoma" w:hAnsi="Tahoma" w:cs="Tahoma"/>
          <w:b/>
          <w:color w:val="000000"/>
          <w:sz w:val="14"/>
          <w:szCs w:val="14"/>
          <w:lang w:eastAsia="cs-CZ"/>
        </w:rPr>
        <w:t>B/ Cafeteria</w:t>
      </w:r>
    </w:p>
    <w:p w14:paraId="7DFAFF37" w14:textId="15BB2BA8" w:rsidR="00C31C32" w:rsidRPr="000639ED" w:rsidRDefault="00C31C32" w:rsidP="00C31C32">
      <w:pPr>
        <w:autoSpaceDE w:val="0"/>
        <w:autoSpaceDN w:val="0"/>
        <w:adjustRightInd w:val="0"/>
        <w:ind w:left="142" w:right="-2"/>
        <w:jc w:val="both"/>
        <w:rPr>
          <w:rFonts w:ascii="Tahoma" w:hAnsi="Tahoma" w:cs="Tahoma"/>
          <w:color w:val="000000"/>
          <w:sz w:val="14"/>
          <w:szCs w:val="14"/>
          <w:lang w:eastAsia="cs-CZ"/>
        </w:rPr>
      </w:pP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Následující část, tj. ustanovení čl. VI. až 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fldChar w:fldCharType="begin"/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instrText xml:space="preserve"> REF _Ref378766903 \r \h </w:instrText>
      </w:r>
      <w:r>
        <w:rPr>
          <w:rFonts w:ascii="Tahoma" w:hAnsi="Tahoma" w:cs="Tahoma"/>
          <w:color w:val="000000"/>
          <w:sz w:val="14"/>
          <w:szCs w:val="14"/>
          <w:lang w:eastAsia="cs-CZ"/>
        </w:rPr>
        <w:instrText xml:space="preserve"> \* MERGEFORMAT </w:instrTex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fldChar w:fldCharType="separate"/>
      </w:r>
      <w:r>
        <w:rPr>
          <w:rFonts w:ascii="Tahoma" w:hAnsi="Tahoma" w:cs="Tahoma"/>
          <w:color w:val="000000"/>
          <w:sz w:val="14"/>
          <w:szCs w:val="14"/>
          <w:lang w:eastAsia="cs-CZ"/>
        </w:rPr>
        <w:t>VII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fldChar w:fldCharType="end"/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>. se uplatní výhradně pro Reklamace systému Cafeteria</w:t>
      </w:r>
      <w:r w:rsidR="00ED61F9">
        <w:rPr>
          <w:rFonts w:ascii="Tahoma" w:hAnsi="Tahoma" w:cs="Tahoma"/>
          <w:color w:val="000000"/>
          <w:sz w:val="14"/>
          <w:szCs w:val="14"/>
          <w:lang w:eastAsia="cs-CZ"/>
        </w:rPr>
        <w:t>.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>.</w:t>
      </w:r>
    </w:p>
    <w:p w14:paraId="211DE562" w14:textId="77777777" w:rsidR="00C31C32" w:rsidRPr="000639ED" w:rsidRDefault="00C31C32" w:rsidP="00C31C32">
      <w:pPr>
        <w:autoSpaceDE w:val="0"/>
        <w:autoSpaceDN w:val="0"/>
        <w:adjustRightInd w:val="0"/>
        <w:ind w:left="284" w:right="-2"/>
        <w:jc w:val="both"/>
        <w:rPr>
          <w:rFonts w:ascii="Tahoma" w:hAnsi="Tahoma" w:cs="Tahoma"/>
          <w:color w:val="000000"/>
          <w:sz w:val="14"/>
          <w:szCs w:val="14"/>
          <w:lang w:eastAsia="cs-CZ"/>
        </w:rPr>
      </w:pPr>
    </w:p>
    <w:p w14:paraId="12F59295" w14:textId="77777777" w:rsidR="00C31C32" w:rsidRPr="000639ED" w:rsidRDefault="00C31C32" w:rsidP="00C31C32">
      <w:pPr>
        <w:pStyle w:val="Odstavecseseznamem"/>
        <w:widowControl w:val="0"/>
        <w:numPr>
          <w:ilvl w:val="0"/>
          <w:numId w:val="20"/>
        </w:numPr>
        <w:ind w:left="0" w:right="-1" w:firstLine="0"/>
        <w:jc w:val="center"/>
        <w:rPr>
          <w:rFonts w:ascii="Tahoma" w:hAnsi="Tahoma" w:cs="Tahoma"/>
          <w:b/>
          <w:bCs/>
          <w:sz w:val="14"/>
          <w:szCs w:val="14"/>
          <w:lang w:eastAsia="cs-CZ"/>
        </w:rPr>
      </w:pPr>
      <w:r w:rsidRPr="000639ED">
        <w:rPr>
          <w:rFonts w:ascii="Tahoma" w:hAnsi="Tahoma" w:cs="Tahoma"/>
          <w:b/>
          <w:bCs/>
          <w:sz w:val="14"/>
          <w:szCs w:val="14"/>
          <w:lang w:eastAsia="cs-CZ"/>
        </w:rPr>
        <w:t xml:space="preserve">GARANCE DOSTUPNOSTI </w:t>
      </w:r>
    </w:p>
    <w:p w14:paraId="72051785" w14:textId="0DE452A2" w:rsidR="00C31C32" w:rsidRPr="000639ED" w:rsidRDefault="00C31C32" w:rsidP="00C31C32">
      <w:pPr>
        <w:autoSpaceDE w:val="0"/>
        <w:autoSpaceDN w:val="0"/>
        <w:adjustRightInd w:val="0"/>
        <w:ind w:left="142" w:right="-2"/>
        <w:jc w:val="both"/>
        <w:rPr>
          <w:rFonts w:ascii="Tahoma" w:hAnsi="Tahoma" w:cs="Tahoma"/>
          <w:sz w:val="14"/>
          <w:szCs w:val="14"/>
          <w:lang w:eastAsia="cs-CZ"/>
        </w:rPr>
      </w:pPr>
      <w:r w:rsidRPr="000639ED">
        <w:rPr>
          <w:rFonts w:ascii="Tahoma" w:hAnsi="Tahoma" w:cs="Tahoma"/>
          <w:sz w:val="14"/>
          <w:szCs w:val="14"/>
          <w:lang w:eastAsia="cs-CZ"/>
        </w:rPr>
        <w:t>Klient je oprávněn podat Reklamaci, nebude-li dodržena Garance dostupnosti systému Cafeteria</w:t>
      </w:r>
      <w:r>
        <w:rPr>
          <w:rFonts w:ascii="Tahoma" w:hAnsi="Tahoma" w:cs="Tahoma"/>
          <w:sz w:val="14"/>
          <w:szCs w:val="14"/>
          <w:lang w:eastAsia="cs-CZ"/>
        </w:rPr>
        <w:t xml:space="preserve">, </w:t>
      </w:r>
      <w:r w:rsidRPr="000639ED">
        <w:rPr>
          <w:rFonts w:ascii="Tahoma" w:hAnsi="Tahoma" w:cs="Tahoma"/>
          <w:sz w:val="14"/>
          <w:szCs w:val="14"/>
          <w:lang w:eastAsia="cs-CZ"/>
        </w:rPr>
        <w:t>(také označovaná jako Service level Agreement neboli SLA) na úrovni stanovené v Dodatku Cafeteria</w:t>
      </w:r>
      <w:r w:rsidR="00ED61F9">
        <w:rPr>
          <w:rFonts w:ascii="Tahoma" w:hAnsi="Tahoma" w:cs="Tahoma"/>
          <w:sz w:val="14"/>
          <w:szCs w:val="14"/>
          <w:lang w:eastAsia="cs-CZ"/>
        </w:rPr>
        <w:t>.</w:t>
      </w:r>
      <w:r>
        <w:rPr>
          <w:rFonts w:ascii="Tahoma" w:hAnsi="Tahoma" w:cs="Tahoma"/>
          <w:sz w:val="14"/>
          <w:szCs w:val="14"/>
          <w:lang w:eastAsia="cs-CZ"/>
        </w:rPr>
        <w:t xml:space="preserve"> </w:t>
      </w:r>
    </w:p>
    <w:p w14:paraId="48644EC3" w14:textId="77777777" w:rsidR="00C31C32" w:rsidRPr="000639ED" w:rsidRDefault="00C31C32" w:rsidP="00C31C32">
      <w:pPr>
        <w:autoSpaceDE w:val="0"/>
        <w:autoSpaceDN w:val="0"/>
        <w:adjustRightInd w:val="0"/>
        <w:ind w:left="360" w:right="-2"/>
        <w:jc w:val="both"/>
        <w:rPr>
          <w:rFonts w:ascii="Tahoma" w:hAnsi="Tahoma" w:cs="Tahoma"/>
          <w:color w:val="000000"/>
          <w:sz w:val="14"/>
          <w:szCs w:val="14"/>
          <w:lang w:eastAsia="cs-CZ"/>
        </w:rPr>
      </w:pPr>
    </w:p>
    <w:p w14:paraId="4B2E7C03" w14:textId="77777777" w:rsidR="00C31C32" w:rsidRPr="000639ED" w:rsidRDefault="00C31C32" w:rsidP="00C31C32">
      <w:pPr>
        <w:pStyle w:val="Odstavecseseznamem"/>
        <w:widowControl w:val="0"/>
        <w:numPr>
          <w:ilvl w:val="0"/>
          <w:numId w:val="20"/>
        </w:numPr>
        <w:ind w:left="0" w:right="-1" w:firstLine="0"/>
        <w:jc w:val="center"/>
        <w:rPr>
          <w:rFonts w:ascii="Tahoma" w:hAnsi="Tahoma" w:cs="Tahoma"/>
          <w:b/>
          <w:bCs/>
          <w:sz w:val="14"/>
          <w:szCs w:val="14"/>
          <w:lang w:eastAsia="cs-CZ"/>
        </w:rPr>
      </w:pPr>
      <w:bookmarkStart w:id="6" w:name="_Ref378766903"/>
      <w:r w:rsidRPr="000639ED">
        <w:rPr>
          <w:rFonts w:ascii="Tahoma" w:hAnsi="Tahoma" w:cs="Tahoma"/>
          <w:b/>
          <w:bCs/>
          <w:sz w:val="14"/>
          <w:szCs w:val="14"/>
          <w:lang w:eastAsia="cs-CZ"/>
        </w:rPr>
        <w:t xml:space="preserve">GARANTOVANÁ REAKČNÍ DOBA </w:t>
      </w:r>
      <w:bookmarkEnd w:id="6"/>
    </w:p>
    <w:p w14:paraId="51584B84" w14:textId="1E2FFCA2" w:rsidR="00C31C32" w:rsidRPr="000639ED" w:rsidRDefault="00C31C32" w:rsidP="00C31C32">
      <w:pPr>
        <w:numPr>
          <w:ilvl w:val="0"/>
          <w:numId w:val="16"/>
        </w:numPr>
        <w:autoSpaceDE w:val="0"/>
        <w:autoSpaceDN w:val="0"/>
        <w:adjustRightInd w:val="0"/>
        <w:ind w:left="142" w:right="-2" w:hanging="142"/>
        <w:jc w:val="both"/>
        <w:rPr>
          <w:rFonts w:ascii="Tahoma" w:hAnsi="Tahoma" w:cs="Tahoma"/>
          <w:color w:val="000000"/>
          <w:sz w:val="14"/>
          <w:szCs w:val="14"/>
          <w:lang w:eastAsia="cs-CZ"/>
        </w:rPr>
      </w:pPr>
      <w:r>
        <w:rPr>
          <w:rFonts w:ascii="Tahoma" w:hAnsi="Tahoma" w:cs="Tahoma"/>
          <w:color w:val="000000"/>
          <w:sz w:val="14"/>
          <w:szCs w:val="14"/>
          <w:lang w:eastAsia="cs-CZ"/>
        </w:rPr>
        <w:t xml:space="preserve"> 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>Garantovaná reakční doba je pro případy výpadku dostupnosti systému Cafeteria</w:t>
      </w:r>
      <w:r>
        <w:rPr>
          <w:rFonts w:ascii="Tahoma" w:hAnsi="Tahoma" w:cs="Tahoma"/>
          <w:color w:val="000000"/>
          <w:sz w:val="14"/>
          <w:szCs w:val="14"/>
          <w:lang w:eastAsia="cs-CZ"/>
        </w:rPr>
        <w:t xml:space="preserve"> 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na 2 hodiny v pracovní době a 5 hodin mimo ni, počítáno vždy od okamžiku uplatnění Reklamace podle čl. II. Reklamačního řádu. 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Pracovní dobou se pro tyto účely definuje období 8-17 hodin v pracovních dnech. Reakční doba začíná běžet od okamžiku řádného uplatnění Reklamace, případně zjištění výpadku, pokud jej před nahlášením zaznamená </w:t>
      </w:r>
      <w:r w:rsidR="008508B5">
        <w:rPr>
          <w:rFonts w:ascii="Tahoma" w:hAnsi="Tahoma" w:cs="Tahoma"/>
          <w:color w:val="000000"/>
          <w:sz w:val="14"/>
          <w:szCs w:val="14"/>
          <w:lang w:eastAsia="cs-CZ"/>
        </w:rPr>
        <w:t>Pluxee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. </w:t>
      </w:r>
      <w:r w:rsidR="008508B5">
        <w:rPr>
          <w:rFonts w:ascii="Tahoma" w:hAnsi="Tahoma" w:cs="Tahoma"/>
          <w:color w:val="000000"/>
          <w:sz w:val="14"/>
          <w:szCs w:val="14"/>
          <w:lang w:eastAsia="cs-CZ"/>
        </w:rPr>
        <w:t>Pluxee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 je povinno odpovědět do 48 hodin od uplatnění Reklamace.</w:t>
      </w:r>
    </w:p>
    <w:p w14:paraId="4355EB48" w14:textId="77777777" w:rsidR="00C31C32" w:rsidRPr="000639ED" w:rsidRDefault="00C31C32" w:rsidP="00C31C32">
      <w:pPr>
        <w:autoSpaceDE w:val="0"/>
        <w:autoSpaceDN w:val="0"/>
        <w:adjustRightInd w:val="0"/>
        <w:ind w:left="284" w:right="-2"/>
        <w:jc w:val="center"/>
        <w:rPr>
          <w:rFonts w:ascii="Tahoma" w:hAnsi="Tahoma" w:cs="Tahoma"/>
          <w:b/>
          <w:color w:val="000000"/>
          <w:sz w:val="14"/>
          <w:szCs w:val="14"/>
          <w:lang w:eastAsia="cs-CZ"/>
        </w:rPr>
      </w:pPr>
    </w:p>
    <w:p w14:paraId="52300B50" w14:textId="68039068" w:rsidR="00C31C32" w:rsidRPr="000639ED" w:rsidRDefault="00C31C32" w:rsidP="00C31C32">
      <w:pPr>
        <w:autoSpaceDE w:val="0"/>
        <w:autoSpaceDN w:val="0"/>
        <w:adjustRightInd w:val="0"/>
        <w:ind w:right="-2"/>
        <w:jc w:val="center"/>
        <w:rPr>
          <w:rFonts w:ascii="Tahoma" w:hAnsi="Tahoma" w:cs="Tahoma"/>
          <w:b/>
          <w:color w:val="000000"/>
          <w:sz w:val="14"/>
          <w:szCs w:val="14"/>
          <w:lang w:eastAsia="cs-CZ"/>
        </w:rPr>
      </w:pPr>
      <w:r>
        <w:rPr>
          <w:rFonts w:ascii="Tahoma" w:hAnsi="Tahoma" w:cs="Tahoma"/>
          <w:b/>
          <w:color w:val="000000"/>
          <w:sz w:val="14"/>
          <w:szCs w:val="14"/>
          <w:lang w:eastAsia="cs-CZ"/>
        </w:rPr>
        <w:t>C</w:t>
      </w:r>
      <w:r w:rsidRPr="000639ED">
        <w:rPr>
          <w:rFonts w:ascii="Tahoma" w:hAnsi="Tahoma" w:cs="Tahoma"/>
          <w:b/>
          <w:color w:val="000000"/>
          <w:sz w:val="14"/>
          <w:szCs w:val="14"/>
          <w:lang w:eastAsia="cs-CZ"/>
        </w:rPr>
        <w:t xml:space="preserve">/ </w:t>
      </w:r>
      <w:r w:rsidR="008508B5">
        <w:rPr>
          <w:rFonts w:ascii="Tahoma" w:hAnsi="Tahoma" w:cs="Tahoma"/>
          <w:b/>
          <w:color w:val="000000"/>
          <w:sz w:val="14"/>
          <w:szCs w:val="14"/>
          <w:lang w:eastAsia="cs-CZ"/>
        </w:rPr>
        <w:t xml:space="preserve">Karty </w:t>
      </w:r>
      <w:r w:rsidR="00F02A62">
        <w:rPr>
          <w:rFonts w:ascii="Tahoma" w:hAnsi="Tahoma" w:cs="Tahoma"/>
          <w:b/>
          <w:color w:val="000000"/>
          <w:sz w:val="14"/>
          <w:szCs w:val="14"/>
          <w:lang w:eastAsia="cs-CZ"/>
        </w:rPr>
        <w:t>Multibenefit/</w:t>
      </w:r>
      <w:r w:rsidR="008508B5">
        <w:rPr>
          <w:rFonts w:ascii="Tahoma" w:hAnsi="Tahoma" w:cs="Tahoma"/>
          <w:b/>
          <w:color w:val="000000"/>
          <w:sz w:val="14"/>
          <w:szCs w:val="14"/>
          <w:lang w:eastAsia="cs-CZ"/>
        </w:rPr>
        <w:t>Gastro/Flexi</w:t>
      </w:r>
    </w:p>
    <w:p w14:paraId="182ED3F5" w14:textId="14A1A950" w:rsidR="00C31C32" w:rsidRPr="00FA42C6" w:rsidRDefault="00C31C32" w:rsidP="00C31C32">
      <w:pPr>
        <w:autoSpaceDE w:val="0"/>
        <w:autoSpaceDN w:val="0"/>
        <w:adjustRightInd w:val="0"/>
        <w:ind w:left="142" w:right="-2"/>
        <w:jc w:val="both"/>
        <w:rPr>
          <w:rFonts w:ascii="Tahoma" w:hAnsi="Tahoma" w:cs="Tahoma"/>
          <w:color w:val="000000"/>
          <w:sz w:val="14"/>
          <w:szCs w:val="14"/>
        </w:rPr>
      </w:pP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Následující část, tj. ustanovení čl. </w:t>
      </w:r>
      <w:r>
        <w:rPr>
          <w:rFonts w:ascii="Tahoma" w:hAnsi="Tahoma" w:cs="Tahoma"/>
          <w:color w:val="000000"/>
          <w:sz w:val="14"/>
          <w:szCs w:val="14"/>
          <w:lang w:eastAsia="cs-CZ"/>
        </w:rPr>
        <w:t>VIII.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 až </w:t>
      </w:r>
      <w:r>
        <w:rPr>
          <w:rFonts w:ascii="Tahoma" w:hAnsi="Tahoma" w:cs="Tahoma"/>
          <w:color w:val="000000"/>
          <w:sz w:val="14"/>
          <w:szCs w:val="14"/>
          <w:lang w:eastAsia="cs-CZ"/>
        </w:rPr>
        <w:t>IX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. se uplatní výhradně </w:t>
      </w:r>
      <w:r w:rsidRPr="00222895">
        <w:rPr>
          <w:rFonts w:ascii="Tahoma" w:hAnsi="Tahoma" w:cs="Tahoma"/>
          <w:color w:val="000000"/>
          <w:sz w:val="14"/>
          <w:szCs w:val="14"/>
          <w:lang w:eastAsia="cs-CZ"/>
        </w:rPr>
        <w:t xml:space="preserve">pro Reklamace </w:t>
      </w:r>
      <w:r w:rsidR="008508B5">
        <w:rPr>
          <w:rFonts w:ascii="Tahoma" w:hAnsi="Tahoma" w:cs="Tahoma"/>
          <w:color w:val="000000"/>
          <w:sz w:val="14"/>
          <w:szCs w:val="14"/>
          <w:lang w:eastAsia="cs-CZ"/>
        </w:rPr>
        <w:t xml:space="preserve">karet </w:t>
      </w:r>
      <w:r w:rsidR="00F02A62">
        <w:rPr>
          <w:rFonts w:ascii="Tahoma" w:hAnsi="Tahoma" w:cs="Tahoma"/>
          <w:color w:val="000000"/>
          <w:sz w:val="14"/>
          <w:szCs w:val="14"/>
          <w:lang w:eastAsia="cs-CZ"/>
        </w:rPr>
        <w:t>Multibenefit/</w:t>
      </w:r>
      <w:r w:rsidR="008508B5">
        <w:rPr>
          <w:rFonts w:ascii="Tahoma" w:hAnsi="Tahoma" w:cs="Tahoma"/>
          <w:color w:val="000000"/>
          <w:sz w:val="14"/>
          <w:szCs w:val="14"/>
          <w:lang w:eastAsia="cs-CZ"/>
        </w:rPr>
        <w:t>Gastro/Flexi</w:t>
      </w:r>
      <w:r>
        <w:rPr>
          <w:rFonts w:ascii="Tahoma" w:hAnsi="Tahoma" w:cs="Tahoma"/>
          <w:color w:val="000000"/>
          <w:sz w:val="14"/>
          <w:szCs w:val="14"/>
          <w:lang w:eastAsia="cs-CZ"/>
        </w:rPr>
        <w:t xml:space="preserve">, </w:t>
      </w:r>
      <w:r w:rsidR="00F02A62">
        <w:rPr>
          <w:rFonts w:ascii="Tahoma" w:hAnsi="Tahoma" w:cs="Tahoma"/>
          <w:color w:val="000000"/>
          <w:sz w:val="14"/>
          <w:szCs w:val="14"/>
          <w:lang w:eastAsia="cs-CZ"/>
        </w:rPr>
        <w:t xml:space="preserve">kreditu </w:t>
      </w:r>
      <w:r w:rsidR="008508B5">
        <w:rPr>
          <w:rFonts w:ascii="Tahoma" w:hAnsi="Tahoma" w:cs="Tahoma"/>
          <w:sz w:val="14"/>
          <w:szCs w:val="14"/>
        </w:rPr>
        <w:t>Gastro/Flexi</w:t>
      </w:r>
      <w:r>
        <w:rPr>
          <w:rFonts w:ascii="Tahoma" w:hAnsi="Tahoma" w:cs="Tahoma"/>
          <w:sz w:val="14"/>
          <w:szCs w:val="14"/>
        </w:rPr>
        <w:t xml:space="preserve">, úhrady </w:t>
      </w:r>
      <w:r w:rsidRPr="00FA42C6">
        <w:rPr>
          <w:rFonts w:ascii="Tahoma" w:hAnsi="Tahoma" w:cs="Tahoma"/>
          <w:sz w:val="14"/>
          <w:szCs w:val="14"/>
        </w:rPr>
        <w:t>Benefitů prostřednictvím</w:t>
      </w:r>
      <w:r w:rsidR="002973E3">
        <w:rPr>
          <w:rFonts w:ascii="Tahoma" w:hAnsi="Tahoma" w:cs="Tahoma"/>
          <w:sz w:val="14"/>
          <w:szCs w:val="14"/>
        </w:rPr>
        <w:t xml:space="preserve"> </w:t>
      </w:r>
      <w:r w:rsidR="00F02A62">
        <w:rPr>
          <w:rFonts w:ascii="Tahoma" w:hAnsi="Tahoma" w:cs="Tahoma"/>
          <w:sz w:val="14"/>
          <w:szCs w:val="14"/>
        </w:rPr>
        <w:t>účtů</w:t>
      </w:r>
      <w:r w:rsidR="008508B5">
        <w:rPr>
          <w:rFonts w:ascii="Tahoma" w:hAnsi="Tahoma" w:cs="Tahoma"/>
          <w:sz w:val="14"/>
          <w:szCs w:val="14"/>
        </w:rPr>
        <w:t xml:space="preserve"> Gastro/Flexi</w:t>
      </w:r>
      <w:r>
        <w:rPr>
          <w:rFonts w:ascii="Tahoma" w:hAnsi="Tahoma" w:cs="Tahoma"/>
          <w:sz w:val="14"/>
          <w:szCs w:val="14"/>
        </w:rPr>
        <w:t xml:space="preserve">, případně jiné Reklamace učiněné v souvislosti s produktem </w:t>
      </w:r>
      <w:r w:rsidR="00F02A62">
        <w:rPr>
          <w:rFonts w:ascii="Tahoma" w:hAnsi="Tahoma" w:cs="Tahoma"/>
          <w:sz w:val="14"/>
          <w:szCs w:val="14"/>
        </w:rPr>
        <w:t>karet Multibenefit/</w:t>
      </w:r>
      <w:r w:rsidR="008508B5">
        <w:rPr>
          <w:rFonts w:ascii="Tahoma" w:hAnsi="Tahoma" w:cs="Tahoma"/>
          <w:sz w:val="14"/>
          <w:szCs w:val="14"/>
        </w:rPr>
        <w:t>Gastro/</w:t>
      </w:r>
      <w:r w:rsidR="002973E3">
        <w:rPr>
          <w:rFonts w:ascii="Tahoma" w:hAnsi="Tahoma" w:cs="Tahoma"/>
          <w:sz w:val="14"/>
          <w:szCs w:val="14"/>
        </w:rPr>
        <w:t>F</w:t>
      </w:r>
      <w:r w:rsidR="008508B5">
        <w:rPr>
          <w:rFonts w:ascii="Tahoma" w:hAnsi="Tahoma" w:cs="Tahoma"/>
          <w:sz w:val="14"/>
          <w:szCs w:val="14"/>
        </w:rPr>
        <w:t>lexi</w:t>
      </w:r>
      <w:r w:rsidR="00F02A62">
        <w:rPr>
          <w:rFonts w:ascii="Tahoma" w:hAnsi="Tahoma" w:cs="Tahoma"/>
          <w:sz w:val="14"/>
          <w:szCs w:val="14"/>
        </w:rPr>
        <w:t>.</w:t>
      </w:r>
      <w:r w:rsidRPr="00FA42C6">
        <w:rPr>
          <w:rFonts w:ascii="Tahoma" w:hAnsi="Tahoma" w:cs="Tahoma"/>
          <w:color w:val="000000"/>
          <w:sz w:val="14"/>
          <w:szCs w:val="14"/>
        </w:rPr>
        <w:t>.</w:t>
      </w:r>
    </w:p>
    <w:p w14:paraId="578613F3" w14:textId="77777777" w:rsidR="00C31C32" w:rsidRPr="000639ED" w:rsidRDefault="00C31C32" w:rsidP="00C31C32">
      <w:pPr>
        <w:autoSpaceDE w:val="0"/>
        <w:autoSpaceDN w:val="0"/>
        <w:adjustRightInd w:val="0"/>
        <w:ind w:left="284" w:right="-2"/>
        <w:jc w:val="both"/>
        <w:rPr>
          <w:rFonts w:ascii="Tahoma" w:hAnsi="Tahoma" w:cs="Tahoma"/>
          <w:color w:val="000000"/>
          <w:sz w:val="14"/>
          <w:szCs w:val="14"/>
          <w:lang w:eastAsia="cs-CZ"/>
        </w:rPr>
      </w:pPr>
    </w:p>
    <w:p w14:paraId="4DB84916" w14:textId="77777777" w:rsidR="00C31C32" w:rsidRPr="008D6979" w:rsidRDefault="00C31C32" w:rsidP="00C31C32">
      <w:pPr>
        <w:pStyle w:val="Odstavecseseznamem"/>
        <w:widowControl w:val="0"/>
        <w:numPr>
          <w:ilvl w:val="0"/>
          <w:numId w:val="20"/>
        </w:numPr>
        <w:ind w:left="0" w:right="-1" w:hanging="142"/>
        <w:jc w:val="center"/>
        <w:rPr>
          <w:rFonts w:ascii="Tahoma" w:hAnsi="Tahoma" w:cs="Tahoma"/>
          <w:b/>
          <w:bCs/>
          <w:sz w:val="14"/>
          <w:szCs w:val="14"/>
          <w:lang w:eastAsia="cs-CZ"/>
        </w:rPr>
      </w:pPr>
      <w:r w:rsidRPr="008D6979">
        <w:rPr>
          <w:rFonts w:ascii="Tahoma" w:hAnsi="Tahoma" w:cs="Tahoma"/>
          <w:b/>
          <w:bCs/>
          <w:sz w:val="14"/>
          <w:szCs w:val="14"/>
          <w:lang w:eastAsia="cs-CZ"/>
        </w:rPr>
        <w:t xml:space="preserve">ODPOVĚDNOST </w:t>
      </w:r>
      <w:r w:rsidR="008508B5">
        <w:rPr>
          <w:rFonts w:ascii="Tahoma" w:hAnsi="Tahoma" w:cs="Tahoma"/>
          <w:b/>
          <w:bCs/>
          <w:sz w:val="14"/>
          <w:szCs w:val="14"/>
          <w:lang w:eastAsia="cs-CZ"/>
        </w:rPr>
        <w:t>PLUXEE</w:t>
      </w:r>
    </w:p>
    <w:p w14:paraId="31D8BBD7" w14:textId="4C62E03F" w:rsidR="00C31C32" w:rsidRDefault="00C31C32" w:rsidP="00C31C32">
      <w:pPr>
        <w:numPr>
          <w:ilvl w:val="0"/>
          <w:numId w:val="22"/>
        </w:numPr>
        <w:autoSpaceDE w:val="0"/>
        <w:autoSpaceDN w:val="0"/>
        <w:adjustRightInd w:val="0"/>
        <w:ind w:left="142" w:right="-2" w:hanging="142"/>
        <w:jc w:val="both"/>
        <w:rPr>
          <w:rFonts w:ascii="Tahoma" w:hAnsi="Tahoma" w:cs="Tahoma"/>
          <w:color w:val="000000"/>
          <w:sz w:val="14"/>
          <w:szCs w:val="14"/>
          <w:lang w:eastAsia="cs-CZ"/>
        </w:rPr>
      </w:pPr>
      <w:r>
        <w:rPr>
          <w:rFonts w:ascii="Tahoma" w:hAnsi="Tahoma" w:cs="Tahoma"/>
          <w:color w:val="000000"/>
          <w:sz w:val="14"/>
          <w:szCs w:val="14"/>
          <w:lang w:eastAsia="cs-CZ"/>
        </w:rPr>
        <w:t xml:space="preserve"> Rozsah odpovědnosti </w:t>
      </w:r>
      <w:r w:rsidR="008508B5">
        <w:rPr>
          <w:rFonts w:ascii="Tahoma" w:hAnsi="Tahoma" w:cs="Tahoma"/>
          <w:color w:val="000000"/>
          <w:sz w:val="14"/>
          <w:szCs w:val="14"/>
          <w:lang w:eastAsia="cs-CZ"/>
        </w:rPr>
        <w:t>Pluxee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 </w:t>
      </w:r>
      <w:r>
        <w:rPr>
          <w:rFonts w:ascii="Tahoma" w:hAnsi="Tahoma" w:cs="Tahoma"/>
          <w:color w:val="000000"/>
          <w:sz w:val="14"/>
          <w:szCs w:val="14"/>
          <w:lang w:eastAsia="cs-CZ"/>
        </w:rPr>
        <w:t>v souvislosti s</w:t>
      </w:r>
      <w:r w:rsidR="008508B5">
        <w:rPr>
          <w:rFonts w:ascii="Tahoma" w:hAnsi="Tahoma" w:cs="Tahoma"/>
          <w:color w:val="000000"/>
          <w:sz w:val="14"/>
          <w:szCs w:val="14"/>
          <w:lang w:eastAsia="cs-CZ"/>
        </w:rPr>
        <w:t xml:space="preserve"> kartami </w:t>
      </w:r>
      <w:r w:rsidR="0030061E">
        <w:rPr>
          <w:rFonts w:ascii="Tahoma" w:hAnsi="Tahoma" w:cs="Tahoma"/>
          <w:color w:val="000000"/>
          <w:sz w:val="14"/>
          <w:szCs w:val="14"/>
          <w:lang w:eastAsia="cs-CZ"/>
        </w:rPr>
        <w:t>Multibenefit/</w:t>
      </w:r>
      <w:r w:rsidR="008508B5">
        <w:rPr>
          <w:rFonts w:ascii="Tahoma" w:hAnsi="Tahoma" w:cs="Tahoma"/>
          <w:color w:val="000000"/>
          <w:sz w:val="14"/>
          <w:szCs w:val="14"/>
          <w:lang w:eastAsia="cs-CZ"/>
        </w:rPr>
        <w:t>Gastro/Flexi</w:t>
      </w:r>
      <w:r>
        <w:rPr>
          <w:rFonts w:ascii="Tahoma" w:hAnsi="Tahoma" w:cs="Tahoma"/>
          <w:color w:val="000000"/>
          <w:sz w:val="14"/>
          <w:szCs w:val="14"/>
          <w:lang w:eastAsia="cs-CZ"/>
        </w:rPr>
        <w:t xml:space="preserve"> vymezují VOP. </w:t>
      </w:r>
    </w:p>
    <w:p w14:paraId="62AB01B1" w14:textId="18E92BF2" w:rsidR="00C31C32" w:rsidRPr="000639ED" w:rsidRDefault="00C31C32" w:rsidP="00C31C32">
      <w:pPr>
        <w:numPr>
          <w:ilvl w:val="0"/>
          <w:numId w:val="22"/>
        </w:numPr>
        <w:autoSpaceDE w:val="0"/>
        <w:autoSpaceDN w:val="0"/>
        <w:adjustRightInd w:val="0"/>
        <w:ind w:left="142" w:right="-2" w:hanging="142"/>
        <w:jc w:val="both"/>
        <w:rPr>
          <w:rFonts w:ascii="Tahoma" w:hAnsi="Tahoma" w:cs="Tahoma"/>
          <w:color w:val="000000"/>
          <w:sz w:val="14"/>
          <w:szCs w:val="14"/>
          <w:lang w:eastAsia="cs-CZ"/>
        </w:rPr>
      </w:pPr>
      <w:r>
        <w:rPr>
          <w:rFonts w:ascii="Tahoma" w:hAnsi="Tahoma" w:cs="Tahoma"/>
          <w:color w:val="000000"/>
          <w:sz w:val="14"/>
          <w:szCs w:val="14"/>
          <w:lang w:eastAsia="cs-CZ"/>
        </w:rPr>
        <w:t xml:space="preserve"> V souvislosti s přijatou Objednávkou </w:t>
      </w:r>
      <w:r w:rsidR="008508B5">
        <w:rPr>
          <w:rFonts w:ascii="Tahoma" w:hAnsi="Tahoma" w:cs="Tahoma"/>
          <w:color w:val="000000"/>
          <w:sz w:val="14"/>
          <w:szCs w:val="14"/>
          <w:lang w:eastAsia="cs-CZ"/>
        </w:rPr>
        <w:t xml:space="preserve">karet </w:t>
      </w:r>
      <w:r w:rsidR="0030061E">
        <w:rPr>
          <w:rFonts w:ascii="Tahoma" w:hAnsi="Tahoma" w:cs="Tahoma"/>
          <w:color w:val="000000"/>
          <w:sz w:val="14"/>
          <w:szCs w:val="14"/>
          <w:lang w:eastAsia="cs-CZ"/>
        </w:rPr>
        <w:t>Multibenefit/</w:t>
      </w:r>
      <w:r w:rsidR="008508B5">
        <w:rPr>
          <w:rFonts w:ascii="Tahoma" w:hAnsi="Tahoma" w:cs="Tahoma"/>
          <w:color w:val="000000"/>
          <w:sz w:val="14"/>
          <w:szCs w:val="14"/>
          <w:lang w:eastAsia="cs-CZ"/>
        </w:rPr>
        <w:t>Gastr</w:t>
      </w:r>
      <w:r w:rsidR="0030061E">
        <w:rPr>
          <w:rFonts w:ascii="Tahoma" w:hAnsi="Tahoma" w:cs="Tahoma"/>
          <w:color w:val="000000"/>
          <w:sz w:val="14"/>
          <w:szCs w:val="14"/>
          <w:lang w:eastAsia="cs-CZ"/>
        </w:rPr>
        <w:t>o</w:t>
      </w:r>
      <w:r w:rsidR="008508B5">
        <w:rPr>
          <w:rFonts w:ascii="Tahoma" w:hAnsi="Tahoma" w:cs="Tahoma"/>
          <w:color w:val="000000"/>
          <w:sz w:val="14"/>
          <w:szCs w:val="14"/>
          <w:lang w:eastAsia="cs-CZ"/>
        </w:rPr>
        <w:t>/Flexi</w:t>
      </w:r>
      <w:r w:rsidR="0030061E">
        <w:rPr>
          <w:rFonts w:ascii="Tahoma" w:hAnsi="Tahoma" w:cs="Tahoma"/>
          <w:color w:val="000000"/>
          <w:sz w:val="14"/>
          <w:szCs w:val="14"/>
          <w:lang w:eastAsia="cs-CZ"/>
        </w:rPr>
        <w:t xml:space="preserve"> </w:t>
      </w:r>
      <w:r w:rsidR="008508B5">
        <w:rPr>
          <w:rFonts w:ascii="Tahoma" w:hAnsi="Tahoma" w:cs="Tahoma"/>
          <w:color w:val="000000"/>
          <w:sz w:val="14"/>
          <w:szCs w:val="14"/>
          <w:lang w:eastAsia="cs-CZ"/>
        </w:rPr>
        <w:t>Pluxee</w:t>
      </w:r>
      <w:r>
        <w:rPr>
          <w:rFonts w:ascii="Tahoma" w:hAnsi="Tahoma" w:cs="Tahoma"/>
          <w:color w:val="000000"/>
          <w:sz w:val="14"/>
          <w:szCs w:val="14"/>
          <w:lang w:eastAsia="cs-CZ"/>
        </w:rPr>
        <w:t xml:space="preserve"> zaručuje, že Klient obdrží objednaný počet</w:t>
      </w:r>
      <w:r w:rsidR="0030061E">
        <w:rPr>
          <w:rFonts w:ascii="Tahoma" w:hAnsi="Tahoma" w:cs="Tahoma"/>
          <w:color w:val="000000"/>
          <w:sz w:val="14"/>
          <w:szCs w:val="14"/>
          <w:lang w:eastAsia="cs-CZ"/>
        </w:rPr>
        <w:t xml:space="preserve"> </w:t>
      </w:r>
      <w:r w:rsidR="008508B5">
        <w:rPr>
          <w:rFonts w:ascii="Tahoma" w:hAnsi="Tahoma" w:cs="Tahoma"/>
          <w:color w:val="000000"/>
          <w:sz w:val="14"/>
          <w:szCs w:val="14"/>
          <w:lang w:eastAsia="cs-CZ"/>
        </w:rPr>
        <w:t xml:space="preserve">karet </w:t>
      </w:r>
      <w:r w:rsidR="0030061E">
        <w:rPr>
          <w:rFonts w:ascii="Tahoma" w:hAnsi="Tahoma" w:cs="Tahoma"/>
          <w:color w:val="000000"/>
          <w:sz w:val="14"/>
          <w:szCs w:val="14"/>
          <w:lang w:eastAsia="cs-CZ"/>
        </w:rPr>
        <w:t>Multibenefit/</w:t>
      </w:r>
      <w:r w:rsidR="008508B5">
        <w:rPr>
          <w:rFonts w:ascii="Tahoma" w:hAnsi="Tahoma" w:cs="Tahoma"/>
          <w:color w:val="000000"/>
          <w:sz w:val="14"/>
          <w:szCs w:val="14"/>
          <w:lang w:eastAsia="cs-CZ"/>
        </w:rPr>
        <w:t>Gastro/Flexi</w:t>
      </w:r>
      <w:r>
        <w:rPr>
          <w:rFonts w:ascii="Tahoma" w:hAnsi="Tahoma" w:cs="Tahoma"/>
          <w:color w:val="000000"/>
          <w:sz w:val="14"/>
          <w:szCs w:val="14"/>
          <w:lang w:eastAsia="cs-CZ"/>
        </w:rPr>
        <w:t xml:space="preserve">, které budou ve všech ohledech způsobilé pro způsob užití dohodnutý ve Smlouvě. </w:t>
      </w:r>
    </w:p>
    <w:p w14:paraId="556CD44B" w14:textId="77777777" w:rsidR="00C31C32" w:rsidRPr="000639ED" w:rsidRDefault="00C31C32" w:rsidP="00C31C32">
      <w:pPr>
        <w:autoSpaceDE w:val="0"/>
        <w:autoSpaceDN w:val="0"/>
        <w:adjustRightInd w:val="0"/>
        <w:ind w:left="644" w:right="-2"/>
        <w:jc w:val="both"/>
        <w:rPr>
          <w:rFonts w:ascii="Tahoma" w:hAnsi="Tahoma" w:cs="Tahoma"/>
          <w:color w:val="000000"/>
          <w:sz w:val="14"/>
          <w:szCs w:val="14"/>
          <w:lang w:eastAsia="cs-CZ"/>
        </w:rPr>
      </w:pPr>
    </w:p>
    <w:p w14:paraId="4B1917CA" w14:textId="05A8B9D6" w:rsidR="00C31C32" w:rsidRPr="00FA0F37" w:rsidRDefault="00C31C32" w:rsidP="00C31C32">
      <w:pPr>
        <w:spacing w:before="60"/>
        <w:jc w:val="center"/>
        <w:rPr>
          <w:rFonts w:ascii="Tahoma" w:hAnsi="Tahoma" w:cs="Tahoma"/>
          <w:b/>
          <w:sz w:val="14"/>
          <w:szCs w:val="14"/>
        </w:rPr>
      </w:pPr>
      <w:r>
        <w:rPr>
          <w:rFonts w:ascii="Tahoma" w:hAnsi="Tahoma" w:cs="Tahoma"/>
          <w:b/>
          <w:sz w:val="14"/>
          <w:szCs w:val="14"/>
        </w:rPr>
        <w:t>IX</w:t>
      </w:r>
      <w:r w:rsidRPr="00FA0F37">
        <w:rPr>
          <w:rFonts w:ascii="Tahoma" w:hAnsi="Tahoma" w:cs="Tahoma"/>
          <w:b/>
          <w:sz w:val="14"/>
          <w:szCs w:val="14"/>
        </w:rPr>
        <w:t xml:space="preserve">. </w:t>
      </w:r>
      <w:r>
        <w:rPr>
          <w:rFonts w:ascii="Tahoma" w:hAnsi="Tahoma" w:cs="Tahoma"/>
          <w:b/>
          <w:sz w:val="14"/>
          <w:szCs w:val="14"/>
        </w:rPr>
        <w:t>REKLAMACE V SOUVISLOSTI</w:t>
      </w:r>
      <w:r>
        <w:rPr>
          <w:rFonts w:ascii="Tahoma" w:hAnsi="Tahoma" w:cs="Tahoma"/>
          <w:b/>
          <w:sz w:val="14"/>
          <w:szCs w:val="14"/>
        </w:rPr>
        <w:br/>
        <w:t xml:space="preserve">S PRODUKTEM </w:t>
      </w:r>
      <w:r w:rsidR="002973E3">
        <w:rPr>
          <w:rFonts w:ascii="Tahoma" w:hAnsi="Tahoma" w:cs="Tahoma"/>
          <w:b/>
          <w:sz w:val="14"/>
          <w:szCs w:val="14"/>
        </w:rPr>
        <w:t xml:space="preserve">KARTA </w:t>
      </w:r>
      <w:r w:rsidR="0030061E">
        <w:rPr>
          <w:rFonts w:ascii="Tahoma" w:hAnsi="Tahoma" w:cs="Tahoma"/>
          <w:b/>
          <w:sz w:val="14"/>
          <w:szCs w:val="14"/>
        </w:rPr>
        <w:t>MULTIBENEFIT/</w:t>
      </w:r>
      <w:r w:rsidR="002973E3">
        <w:rPr>
          <w:rFonts w:ascii="Tahoma" w:hAnsi="Tahoma" w:cs="Tahoma"/>
          <w:b/>
          <w:sz w:val="14"/>
          <w:szCs w:val="14"/>
        </w:rPr>
        <w:t>GASTRO/FLEXI</w:t>
      </w:r>
    </w:p>
    <w:p w14:paraId="1CB2725B" w14:textId="44479A23" w:rsidR="00C31C32" w:rsidRDefault="00C31C32" w:rsidP="00C31C32">
      <w:pPr>
        <w:numPr>
          <w:ilvl w:val="0"/>
          <w:numId w:val="28"/>
        </w:numPr>
        <w:autoSpaceDE w:val="0"/>
        <w:autoSpaceDN w:val="0"/>
        <w:adjustRightInd w:val="0"/>
        <w:ind w:left="142" w:right="-2" w:hanging="142"/>
        <w:jc w:val="both"/>
        <w:rPr>
          <w:rFonts w:ascii="Tahoma" w:hAnsi="Tahoma" w:cs="Tahoma"/>
          <w:color w:val="000000"/>
          <w:sz w:val="14"/>
          <w:szCs w:val="14"/>
          <w:lang w:eastAsia="cs-CZ"/>
        </w:rPr>
      </w:pPr>
      <w:r>
        <w:rPr>
          <w:rFonts w:ascii="Tahoma" w:hAnsi="Tahoma" w:cs="Tahoma"/>
          <w:color w:val="000000"/>
          <w:sz w:val="14"/>
          <w:szCs w:val="14"/>
          <w:lang w:eastAsia="cs-CZ"/>
        </w:rPr>
        <w:t xml:space="preserve"> Na reklamace v souvislosti s produkty </w:t>
      </w:r>
      <w:r w:rsidR="002973E3">
        <w:rPr>
          <w:rFonts w:ascii="Tahoma" w:hAnsi="Tahoma" w:cs="Tahoma"/>
          <w:color w:val="000000"/>
          <w:sz w:val="14"/>
          <w:szCs w:val="14"/>
          <w:lang w:eastAsia="cs-CZ"/>
        </w:rPr>
        <w:t>K</w:t>
      </w:r>
      <w:r w:rsidR="0030061E">
        <w:rPr>
          <w:rFonts w:ascii="Tahoma" w:hAnsi="Tahoma" w:cs="Tahoma"/>
          <w:color w:val="000000"/>
          <w:sz w:val="14"/>
          <w:szCs w:val="14"/>
          <w:lang w:eastAsia="cs-CZ"/>
        </w:rPr>
        <w:t>arty</w:t>
      </w:r>
      <w:r w:rsidR="002973E3">
        <w:rPr>
          <w:rFonts w:ascii="Tahoma" w:hAnsi="Tahoma" w:cs="Tahoma"/>
          <w:color w:val="000000"/>
          <w:sz w:val="14"/>
          <w:szCs w:val="14"/>
          <w:lang w:eastAsia="cs-CZ"/>
        </w:rPr>
        <w:t xml:space="preserve"> </w:t>
      </w:r>
      <w:r w:rsidR="0030061E">
        <w:rPr>
          <w:rFonts w:ascii="Tahoma" w:hAnsi="Tahoma" w:cs="Tahoma"/>
          <w:color w:val="000000"/>
          <w:sz w:val="14"/>
          <w:szCs w:val="14"/>
          <w:lang w:eastAsia="cs-CZ"/>
        </w:rPr>
        <w:t>Multibenefit/</w:t>
      </w:r>
      <w:r w:rsidR="008508B5">
        <w:rPr>
          <w:rFonts w:ascii="Tahoma" w:hAnsi="Tahoma" w:cs="Tahoma"/>
          <w:color w:val="000000"/>
          <w:sz w:val="14"/>
          <w:szCs w:val="14"/>
          <w:lang w:eastAsia="cs-CZ"/>
        </w:rPr>
        <w:t>Gastro/Flexi</w:t>
      </w:r>
      <w:r>
        <w:rPr>
          <w:rFonts w:ascii="Tahoma" w:hAnsi="Tahoma" w:cs="Tahoma"/>
          <w:color w:val="000000"/>
          <w:sz w:val="14"/>
          <w:szCs w:val="14"/>
          <w:lang w:eastAsia="cs-CZ"/>
        </w:rPr>
        <w:t xml:space="preserve"> se použijí přiměřeně ustanovení tohoto Reklamačního řádu ohledně Poukázek, včetně článku III. odst. 2, článku IV. a článku V.</w:t>
      </w:r>
    </w:p>
    <w:p w14:paraId="04D9DBF6" w14:textId="77777777" w:rsidR="00C31C32" w:rsidRDefault="00C31C32" w:rsidP="00C31C32">
      <w:pPr>
        <w:numPr>
          <w:ilvl w:val="0"/>
          <w:numId w:val="28"/>
        </w:numPr>
        <w:autoSpaceDE w:val="0"/>
        <w:autoSpaceDN w:val="0"/>
        <w:adjustRightInd w:val="0"/>
        <w:ind w:left="142" w:right="-2" w:hanging="142"/>
        <w:jc w:val="both"/>
        <w:rPr>
          <w:rFonts w:ascii="Tahoma" w:hAnsi="Tahoma" w:cs="Tahoma"/>
          <w:color w:val="000000"/>
          <w:sz w:val="14"/>
          <w:szCs w:val="14"/>
          <w:lang w:eastAsia="cs-CZ"/>
        </w:rPr>
      </w:pPr>
      <w:r>
        <w:rPr>
          <w:rFonts w:ascii="Tahoma" w:hAnsi="Tahoma" w:cs="Tahoma"/>
          <w:sz w:val="14"/>
          <w:szCs w:val="14"/>
        </w:rPr>
        <w:t xml:space="preserve"> </w:t>
      </w:r>
      <w:r w:rsidRPr="00DB224C">
        <w:rPr>
          <w:rFonts w:ascii="Tahoma" w:hAnsi="Tahoma" w:cs="Tahoma"/>
          <w:sz w:val="14"/>
          <w:szCs w:val="14"/>
        </w:rPr>
        <w:t xml:space="preserve">V rámci reklamace je </w:t>
      </w:r>
      <w:r>
        <w:rPr>
          <w:rFonts w:ascii="Tahoma" w:hAnsi="Tahoma" w:cs="Tahoma"/>
          <w:sz w:val="14"/>
          <w:szCs w:val="14"/>
        </w:rPr>
        <w:t xml:space="preserve">Klient </w:t>
      </w:r>
      <w:r w:rsidRPr="00DB224C">
        <w:rPr>
          <w:rFonts w:ascii="Tahoma" w:hAnsi="Tahoma" w:cs="Tahoma"/>
          <w:sz w:val="14"/>
          <w:szCs w:val="14"/>
        </w:rPr>
        <w:t xml:space="preserve">oprávněn požadovat, aby </w:t>
      </w:r>
      <w:r w:rsidR="008508B5">
        <w:rPr>
          <w:rFonts w:ascii="Tahoma" w:hAnsi="Tahoma" w:cs="Tahoma"/>
          <w:sz w:val="14"/>
          <w:szCs w:val="14"/>
        </w:rPr>
        <w:t>Pluxee</w:t>
      </w:r>
      <w:r w:rsidRPr="00DB224C">
        <w:rPr>
          <w:rFonts w:ascii="Tahoma" w:hAnsi="Tahoma" w:cs="Tahoma"/>
          <w:sz w:val="14"/>
          <w:szCs w:val="14"/>
        </w:rPr>
        <w:t xml:space="preserve"> dodatečně splnilo své povinnosti podle Smlouvy a aby zajistilo jejich řádné plnění do budoucna</w:t>
      </w:r>
      <w:r>
        <w:rPr>
          <w:rFonts w:ascii="Tahoma" w:hAnsi="Tahoma" w:cs="Tahoma"/>
          <w:sz w:val="14"/>
          <w:szCs w:val="14"/>
        </w:rPr>
        <w:t>.</w:t>
      </w:r>
    </w:p>
    <w:p w14:paraId="34D82A1C" w14:textId="77777777" w:rsidR="00C31C32" w:rsidRDefault="00C31C32" w:rsidP="00C31C32">
      <w:pPr>
        <w:autoSpaceDE w:val="0"/>
        <w:autoSpaceDN w:val="0"/>
        <w:adjustRightInd w:val="0"/>
        <w:ind w:right="-2"/>
        <w:jc w:val="both"/>
        <w:rPr>
          <w:rFonts w:ascii="Tahoma" w:hAnsi="Tahoma" w:cs="Tahoma"/>
          <w:b/>
          <w:color w:val="000000"/>
          <w:sz w:val="14"/>
          <w:szCs w:val="14"/>
          <w:lang w:eastAsia="cs-CZ"/>
        </w:rPr>
      </w:pPr>
      <w:r>
        <w:rPr>
          <w:rFonts w:ascii="Tahoma" w:hAnsi="Tahoma" w:cs="Tahoma"/>
          <w:color w:val="000000"/>
          <w:sz w:val="14"/>
          <w:szCs w:val="14"/>
          <w:lang w:eastAsia="cs-CZ"/>
        </w:rPr>
        <w:t xml:space="preserve"> </w:t>
      </w:r>
    </w:p>
    <w:p w14:paraId="63D4416C" w14:textId="77777777" w:rsidR="00C31C32" w:rsidRPr="000639ED" w:rsidRDefault="00C31C32" w:rsidP="00C31C32">
      <w:pPr>
        <w:autoSpaceDE w:val="0"/>
        <w:autoSpaceDN w:val="0"/>
        <w:adjustRightInd w:val="0"/>
        <w:ind w:right="-2"/>
        <w:jc w:val="center"/>
        <w:rPr>
          <w:rFonts w:ascii="Times New Roman" w:hAnsi="Times New Roman"/>
          <w:b/>
          <w:color w:val="000000"/>
          <w:sz w:val="14"/>
          <w:szCs w:val="14"/>
          <w:lang w:eastAsia="cs-CZ"/>
        </w:rPr>
      </w:pPr>
      <w:r>
        <w:rPr>
          <w:rFonts w:ascii="Tahoma" w:hAnsi="Tahoma" w:cs="Tahoma"/>
          <w:b/>
          <w:color w:val="000000"/>
          <w:sz w:val="14"/>
          <w:szCs w:val="14"/>
          <w:lang w:eastAsia="cs-CZ"/>
        </w:rPr>
        <w:t>D</w:t>
      </w:r>
      <w:r w:rsidRPr="000639ED">
        <w:rPr>
          <w:rFonts w:ascii="Tahoma" w:hAnsi="Tahoma" w:cs="Tahoma"/>
          <w:b/>
          <w:color w:val="000000"/>
          <w:sz w:val="14"/>
          <w:szCs w:val="14"/>
          <w:lang w:eastAsia="cs-CZ"/>
        </w:rPr>
        <w:t>/Společná ustanovení</w:t>
      </w:r>
    </w:p>
    <w:p w14:paraId="60DEB07D" w14:textId="77777777" w:rsidR="00C31C32" w:rsidRPr="000639ED" w:rsidRDefault="00C31C32" w:rsidP="00C31C32">
      <w:pPr>
        <w:autoSpaceDE w:val="0"/>
        <w:autoSpaceDN w:val="0"/>
        <w:adjustRightInd w:val="0"/>
        <w:ind w:left="284" w:right="-2"/>
        <w:jc w:val="center"/>
        <w:rPr>
          <w:rFonts w:ascii="Tahoma" w:hAnsi="Tahoma" w:cs="Tahoma"/>
          <w:b/>
          <w:color w:val="000000"/>
          <w:sz w:val="14"/>
          <w:szCs w:val="14"/>
          <w:lang w:eastAsia="cs-CZ"/>
        </w:rPr>
      </w:pPr>
      <w:r w:rsidRPr="000639ED">
        <w:rPr>
          <w:rFonts w:ascii="Tahoma" w:hAnsi="Tahoma" w:cs="Tahoma"/>
          <w:b/>
          <w:color w:val="000000"/>
          <w:sz w:val="14"/>
          <w:szCs w:val="14"/>
          <w:lang w:eastAsia="cs-CZ"/>
        </w:rPr>
        <w:t xml:space="preserve"> </w:t>
      </w:r>
    </w:p>
    <w:p w14:paraId="5A258699" w14:textId="77777777" w:rsidR="00C31C32" w:rsidRPr="000639ED" w:rsidRDefault="00C31C32" w:rsidP="00C31C32">
      <w:pPr>
        <w:pStyle w:val="Odstavecseseznamem"/>
        <w:widowControl w:val="0"/>
        <w:numPr>
          <w:ilvl w:val="0"/>
          <w:numId w:val="20"/>
        </w:numPr>
        <w:ind w:left="0" w:right="-1" w:hanging="142"/>
        <w:jc w:val="center"/>
        <w:rPr>
          <w:rFonts w:ascii="Tahoma" w:hAnsi="Tahoma" w:cs="Tahoma"/>
          <w:b/>
          <w:bCs/>
          <w:sz w:val="14"/>
          <w:szCs w:val="14"/>
          <w:lang w:eastAsia="cs-CZ"/>
        </w:rPr>
      </w:pPr>
      <w:r w:rsidRPr="000639ED">
        <w:rPr>
          <w:rFonts w:ascii="Tahoma" w:hAnsi="Tahoma" w:cs="Tahoma"/>
          <w:b/>
          <w:bCs/>
          <w:sz w:val="14"/>
          <w:szCs w:val="14"/>
          <w:lang w:eastAsia="cs-CZ"/>
        </w:rPr>
        <w:t>SOU</w:t>
      </w:r>
      <w:r w:rsidRPr="000639ED">
        <w:rPr>
          <w:rFonts w:ascii="Tahoma" w:hAnsi="Tahoma" w:cs="Tahoma"/>
          <w:b/>
          <w:sz w:val="14"/>
          <w:szCs w:val="14"/>
          <w:lang w:eastAsia="cs-CZ"/>
        </w:rPr>
        <w:t>Č</w:t>
      </w:r>
      <w:r w:rsidRPr="000639ED">
        <w:rPr>
          <w:rFonts w:ascii="Tahoma" w:hAnsi="Tahoma" w:cs="Tahoma"/>
          <w:b/>
          <w:bCs/>
          <w:sz w:val="14"/>
          <w:szCs w:val="14"/>
          <w:lang w:eastAsia="cs-CZ"/>
        </w:rPr>
        <w:t xml:space="preserve">INNOST V REKLAMAČNÍM </w:t>
      </w:r>
      <w:r w:rsidRPr="000639ED">
        <w:rPr>
          <w:rFonts w:ascii="Tahoma" w:hAnsi="Tahoma" w:cs="Tahoma"/>
          <w:b/>
          <w:sz w:val="14"/>
          <w:szCs w:val="14"/>
          <w:lang w:eastAsia="cs-CZ"/>
        </w:rPr>
        <w:t>Ř</w:t>
      </w:r>
      <w:r w:rsidRPr="000639ED">
        <w:rPr>
          <w:rFonts w:ascii="Tahoma" w:hAnsi="Tahoma" w:cs="Tahoma"/>
          <w:b/>
          <w:bCs/>
          <w:sz w:val="14"/>
          <w:szCs w:val="14"/>
          <w:lang w:eastAsia="cs-CZ"/>
        </w:rPr>
        <w:t>ÍZENÍ</w:t>
      </w:r>
    </w:p>
    <w:p w14:paraId="6CA97797" w14:textId="77777777" w:rsidR="00C31C32" w:rsidRPr="000639ED" w:rsidRDefault="00C31C32" w:rsidP="00C31C32">
      <w:pPr>
        <w:autoSpaceDE w:val="0"/>
        <w:autoSpaceDN w:val="0"/>
        <w:adjustRightInd w:val="0"/>
        <w:ind w:right="-2"/>
        <w:jc w:val="both"/>
        <w:rPr>
          <w:rFonts w:ascii="Tahoma" w:hAnsi="Tahoma" w:cs="Tahoma"/>
          <w:sz w:val="14"/>
          <w:szCs w:val="14"/>
          <w:lang w:eastAsia="cs-CZ"/>
        </w:rPr>
      </w:pPr>
      <w:r w:rsidRPr="000639ED">
        <w:rPr>
          <w:rFonts w:ascii="Tahoma" w:hAnsi="Tahoma" w:cs="Tahoma"/>
          <w:sz w:val="14"/>
          <w:szCs w:val="14"/>
          <w:lang w:eastAsia="cs-CZ"/>
        </w:rPr>
        <w:t xml:space="preserve">Klient se v rámci reklamačního řízení zavazuje poskytnout </w:t>
      </w:r>
      <w:r w:rsidR="008508B5">
        <w:rPr>
          <w:rFonts w:ascii="Tahoma" w:hAnsi="Tahoma" w:cs="Tahoma"/>
          <w:sz w:val="14"/>
          <w:szCs w:val="14"/>
          <w:lang w:eastAsia="cs-CZ"/>
        </w:rPr>
        <w:t>Pluxee</w:t>
      </w:r>
      <w:r w:rsidRPr="000639ED">
        <w:rPr>
          <w:rFonts w:ascii="Tahoma" w:hAnsi="Tahoma" w:cs="Tahoma"/>
          <w:sz w:val="14"/>
          <w:szCs w:val="14"/>
          <w:lang w:eastAsia="cs-CZ"/>
        </w:rPr>
        <w:t xml:space="preserve"> veškerou rozumně požadovanou součinnost, včetně případného převzetí reklamovaných Poukázek od </w:t>
      </w:r>
      <w:r w:rsidR="008508B5">
        <w:rPr>
          <w:rFonts w:ascii="Tahoma" w:hAnsi="Tahoma" w:cs="Tahoma"/>
          <w:sz w:val="14"/>
          <w:szCs w:val="14"/>
          <w:lang w:eastAsia="cs-CZ"/>
        </w:rPr>
        <w:t>Pluxee</w:t>
      </w:r>
      <w:r w:rsidRPr="000639ED">
        <w:rPr>
          <w:rFonts w:ascii="Tahoma" w:hAnsi="Tahoma" w:cs="Tahoma"/>
          <w:sz w:val="14"/>
          <w:szCs w:val="14"/>
          <w:lang w:eastAsia="cs-CZ"/>
        </w:rPr>
        <w:t xml:space="preserve"> po skončení reklamačního řízení.</w:t>
      </w:r>
    </w:p>
    <w:p w14:paraId="3C5DDE28" w14:textId="77777777" w:rsidR="00C31C32" w:rsidRPr="000639ED" w:rsidRDefault="00C31C32" w:rsidP="00C31C32">
      <w:pPr>
        <w:autoSpaceDE w:val="0"/>
        <w:autoSpaceDN w:val="0"/>
        <w:adjustRightInd w:val="0"/>
        <w:ind w:right="-2"/>
        <w:jc w:val="both"/>
        <w:rPr>
          <w:rFonts w:ascii="Tahoma" w:hAnsi="Tahoma" w:cs="Tahoma"/>
          <w:sz w:val="14"/>
          <w:szCs w:val="14"/>
          <w:lang w:eastAsia="cs-CZ"/>
        </w:rPr>
      </w:pPr>
    </w:p>
    <w:p w14:paraId="78207992" w14:textId="77777777" w:rsidR="00C31C32" w:rsidRPr="000639ED" w:rsidRDefault="00C31C32" w:rsidP="00C31C32">
      <w:pPr>
        <w:pStyle w:val="Odstavecseseznamem"/>
        <w:widowControl w:val="0"/>
        <w:numPr>
          <w:ilvl w:val="0"/>
          <w:numId w:val="20"/>
        </w:numPr>
        <w:ind w:left="0" w:right="-1" w:firstLine="0"/>
        <w:jc w:val="center"/>
        <w:rPr>
          <w:rFonts w:ascii="Tahoma" w:hAnsi="Tahoma" w:cs="Tahoma"/>
          <w:b/>
          <w:bCs/>
          <w:sz w:val="14"/>
          <w:szCs w:val="14"/>
          <w:lang w:eastAsia="cs-CZ"/>
        </w:rPr>
      </w:pPr>
      <w:r w:rsidRPr="000639ED">
        <w:rPr>
          <w:rFonts w:ascii="Tahoma" w:hAnsi="Tahoma" w:cs="Tahoma"/>
          <w:b/>
          <w:bCs/>
          <w:sz w:val="14"/>
          <w:szCs w:val="14"/>
          <w:lang w:eastAsia="cs-CZ"/>
        </w:rPr>
        <w:t>STÍŽNOSTI</w:t>
      </w:r>
    </w:p>
    <w:p w14:paraId="10E4DC77" w14:textId="77777777" w:rsidR="00C31C32" w:rsidRPr="000639ED" w:rsidRDefault="00C31C32" w:rsidP="00C31C32">
      <w:pPr>
        <w:numPr>
          <w:ilvl w:val="0"/>
          <w:numId w:val="11"/>
        </w:numPr>
        <w:autoSpaceDE w:val="0"/>
        <w:autoSpaceDN w:val="0"/>
        <w:adjustRightInd w:val="0"/>
        <w:ind w:left="142" w:right="-2" w:hanging="142"/>
        <w:jc w:val="both"/>
        <w:rPr>
          <w:rFonts w:ascii="Tahoma" w:hAnsi="Tahoma" w:cs="Tahoma"/>
          <w:sz w:val="14"/>
          <w:szCs w:val="14"/>
          <w:lang w:eastAsia="cs-CZ"/>
        </w:rPr>
      </w:pPr>
      <w:r>
        <w:rPr>
          <w:rFonts w:ascii="Tahoma" w:hAnsi="Tahoma" w:cs="Tahoma"/>
          <w:sz w:val="14"/>
          <w:szCs w:val="14"/>
          <w:lang w:eastAsia="cs-CZ"/>
        </w:rPr>
        <w:t xml:space="preserve"> </w:t>
      </w:r>
      <w:r w:rsidRPr="000639ED">
        <w:rPr>
          <w:rFonts w:ascii="Tahoma" w:hAnsi="Tahoma" w:cs="Tahoma"/>
          <w:sz w:val="14"/>
          <w:szCs w:val="14"/>
          <w:lang w:eastAsia="cs-CZ"/>
        </w:rPr>
        <w:t xml:space="preserve">Stížnosti vyřizuje Oddělení péče o zákazníky </w:t>
      </w:r>
      <w:r w:rsidR="008508B5">
        <w:rPr>
          <w:rFonts w:ascii="Tahoma" w:hAnsi="Tahoma" w:cs="Tahoma"/>
          <w:sz w:val="14"/>
          <w:szCs w:val="14"/>
          <w:lang w:eastAsia="cs-CZ"/>
        </w:rPr>
        <w:t>Pluxee</w:t>
      </w:r>
      <w:r w:rsidRPr="000639ED">
        <w:rPr>
          <w:rFonts w:ascii="Tahoma" w:hAnsi="Tahoma" w:cs="Tahoma"/>
          <w:sz w:val="14"/>
          <w:szCs w:val="14"/>
          <w:lang w:eastAsia="cs-CZ"/>
        </w:rPr>
        <w:t xml:space="preserve">, a to individuálně s ohledem na okolnosti případu. O výsledku vyřízení stížností se </w:t>
      </w:r>
      <w:r w:rsidR="008508B5">
        <w:rPr>
          <w:rFonts w:ascii="Tahoma" w:hAnsi="Tahoma" w:cs="Tahoma"/>
          <w:sz w:val="14"/>
          <w:szCs w:val="14"/>
          <w:lang w:eastAsia="cs-CZ"/>
        </w:rPr>
        <w:t>Pluxee</w:t>
      </w:r>
      <w:r w:rsidRPr="000639ED">
        <w:rPr>
          <w:rFonts w:ascii="Tahoma" w:hAnsi="Tahoma" w:cs="Tahoma"/>
          <w:sz w:val="14"/>
          <w:szCs w:val="14"/>
          <w:lang w:eastAsia="cs-CZ"/>
        </w:rPr>
        <w:t xml:space="preserve"> zavazuje Klienta informovat.</w:t>
      </w:r>
    </w:p>
    <w:p w14:paraId="36EA6F9D" w14:textId="77777777" w:rsidR="00C31C32" w:rsidRPr="000639ED" w:rsidRDefault="00C31C32" w:rsidP="00C31C32">
      <w:pPr>
        <w:numPr>
          <w:ilvl w:val="0"/>
          <w:numId w:val="11"/>
        </w:numPr>
        <w:autoSpaceDE w:val="0"/>
        <w:autoSpaceDN w:val="0"/>
        <w:adjustRightInd w:val="0"/>
        <w:ind w:left="142" w:right="-2" w:hanging="142"/>
        <w:jc w:val="both"/>
        <w:rPr>
          <w:rFonts w:ascii="Tahoma" w:hAnsi="Tahoma" w:cs="Tahoma"/>
          <w:sz w:val="14"/>
          <w:szCs w:val="14"/>
          <w:lang w:eastAsia="cs-CZ"/>
        </w:rPr>
      </w:pPr>
      <w:r>
        <w:rPr>
          <w:rFonts w:ascii="Tahoma" w:hAnsi="Tahoma" w:cs="Tahoma"/>
          <w:sz w:val="14"/>
          <w:szCs w:val="14"/>
          <w:lang w:eastAsia="cs-CZ"/>
        </w:rPr>
        <w:t xml:space="preserve"> </w:t>
      </w:r>
      <w:r w:rsidRPr="000639ED">
        <w:rPr>
          <w:rFonts w:ascii="Tahoma" w:hAnsi="Tahoma" w:cs="Tahoma"/>
          <w:sz w:val="14"/>
          <w:szCs w:val="14"/>
          <w:lang w:eastAsia="cs-CZ"/>
        </w:rPr>
        <w:t xml:space="preserve">Klient je oprávněn podat stížnost písemně vhodnými způsoby dle čl. </w:t>
      </w:r>
      <w:r w:rsidRPr="000639ED">
        <w:rPr>
          <w:rFonts w:ascii="Tahoma" w:hAnsi="Tahoma" w:cs="Tahoma"/>
          <w:sz w:val="14"/>
          <w:szCs w:val="14"/>
          <w:lang w:eastAsia="cs-CZ"/>
        </w:rPr>
        <w:fldChar w:fldCharType="begin"/>
      </w:r>
      <w:r w:rsidRPr="000639ED">
        <w:rPr>
          <w:rFonts w:ascii="Tahoma" w:hAnsi="Tahoma" w:cs="Tahoma"/>
          <w:sz w:val="14"/>
          <w:szCs w:val="14"/>
          <w:lang w:eastAsia="cs-CZ"/>
        </w:rPr>
        <w:instrText xml:space="preserve"> REF _Ref378755354 \r \h </w:instrText>
      </w:r>
      <w:r>
        <w:rPr>
          <w:rFonts w:ascii="Tahoma" w:hAnsi="Tahoma" w:cs="Tahoma"/>
          <w:sz w:val="14"/>
          <w:szCs w:val="14"/>
          <w:lang w:eastAsia="cs-CZ"/>
        </w:rPr>
        <w:instrText xml:space="preserve"> \* MERGEFORMAT </w:instrText>
      </w:r>
      <w:r w:rsidRPr="000639ED">
        <w:rPr>
          <w:rFonts w:ascii="Tahoma" w:hAnsi="Tahoma" w:cs="Tahoma"/>
          <w:sz w:val="14"/>
          <w:szCs w:val="14"/>
          <w:lang w:eastAsia="cs-CZ"/>
        </w:rPr>
      </w:r>
      <w:r w:rsidRPr="000639ED">
        <w:rPr>
          <w:rFonts w:ascii="Tahoma" w:hAnsi="Tahoma" w:cs="Tahoma"/>
          <w:sz w:val="14"/>
          <w:szCs w:val="14"/>
          <w:lang w:eastAsia="cs-CZ"/>
        </w:rPr>
        <w:fldChar w:fldCharType="separate"/>
      </w:r>
      <w:r>
        <w:rPr>
          <w:rFonts w:ascii="Tahoma" w:hAnsi="Tahoma" w:cs="Tahoma"/>
          <w:sz w:val="14"/>
          <w:szCs w:val="14"/>
          <w:lang w:eastAsia="cs-CZ"/>
        </w:rPr>
        <w:t>II</w:t>
      </w:r>
      <w:r w:rsidRPr="000639ED">
        <w:rPr>
          <w:rFonts w:ascii="Tahoma" w:hAnsi="Tahoma" w:cs="Tahoma"/>
          <w:sz w:val="14"/>
          <w:szCs w:val="14"/>
          <w:lang w:eastAsia="cs-CZ"/>
        </w:rPr>
        <w:fldChar w:fldCharType="end"/>
      </w:r>
      <w:r w:rsidRPr="000639ED">
        <w:rPr>
          <w:rFonts w:ascii="Tahoma" w:hAnsi="Tahoma" w:cs="Tahoma"/>
          <w:sz w:val="14"/>
          <w:szCs w:val="14"/>
          <w:lang w:eastAsia="cs-CZ"/>
        </w:rPr>
        <w:t xml:space="preserve">, odst. </w:t>
      </w:r>
      <w:r w:rsidRPr="000639ED">
        <w:rPr>
          <w:rFonts w:ascii="Tahoma" w:hAnsi="Tahoma" w:cs="Tahoma"/>
          <w:sz w:val="14"/>
          <w:szCs w:val="14"/>
          <w:lang w:eastAsia="cs-CZ"/>
        </w:rPr>
        <w:fldChar w:fldCharType="begin"/>
      </w:r>
      <w:r w:rsidRPr="000639ED">
        <w:rPr>
          <w:rFonts w:ascii="Tahoma" w:hAnsi="Tahoma" w:cs="Tahoma"/>
          <w:sz w:val="14"/>
          <w:szCs w:val="14"/>
          <w:lang w:eastAsia="cs-CZ"/>
        </w:rPr>
        <w:instrText xml:space="preserve"> REF _Ref378768756 \r \h </w:instrText>
      </w:r>
      <w:r>
        <w:rPr>
          <w:rFonts w:ascii="Tahoma" w:hAnsi="Tahoma" w:cs="Tahoma"/>
          <w:sz w:val="14"/>
          <w:szCs w:val="14"/>
          <w:lang w:eastAsia="cs-CZ"/>
        </w:rPr>
        <w:instrText xml:space="preserve"> \* MERGEFORMAT </w:instrText>
      </w:r>
      <w:r w:rsidRPr="000639ED">
        <w:rPr>
          <w:rFonts w:ascii="Tahoma" w:hAnsi="Tahoma" w:cs="Tahoma"/>
          <w:sz w:val="14"/>
          <w:szCs w:val="14"/>
          <w:lang w:eastAsia="cs-CZ"/>
        </w:rPr>
      </w:r>
      <w:r w:rsidRPr="000639ED">
        <w:rPr>
          <w:rFonts w:ascii="Tahoma" w:hAnsi="Tahoma" w:cs="Tahoma"/>
          <w:sz w:val="14"/>
          <w:szCs w:val="14"/>
          <w:lang w:eastAsia="cs-CZ"/>
        </w:rPr>
        <w:fldChar w:fldCharType="separate"/>
      </w:r>
      <w:r>
        <w:rPr>
          <w:rFonts w:ascii="Tahoma" w:hAnsi="Tahoma" w:cs="Tahoma"/>
          <w:sz w:val="14"/>
          <w:szCs w:val="14"/>
          <w:lang w:eastAsia="cs-CZ"/>
        </w:rPr>
        <w:t>3)</w:t>
      </w:r>
      <w:r w:rsidRPr="000639ED">
        <w:rPr>
          <w:rFonts w:ascii="Tahoma" w:hAnsi="Tahoma" w:cs="Tahoma"/>
          <w:sz w:val="14"/>
          <w:szCs w:val="14"/>
          <w:lang w:eastAsia="cs-CZ"/>
        </w:rPr>
        <w:fldChar w:fldCharType="end"/>
      </w:r>
      <w:r w:rsidRPr="000639ED">
        <w:rPr>
          <w:rFonts w:ascii="Tahoma" w:hAnsi="Tahoma" w:cs="Tahoma"/>
          <w:sz w:val="14"/>
          <w:szCs w:val="14"/>
          <w:lang w:eastAsia="cs-CZ"/>
        </w:rPr>
        <w:t xml:space="preserve"> tohoto Reklamačního řádu, a ve stížnosti musí podrobně vylíčit okolnosti případu.</w:t>
      </w:r>
    </w:p>
    <w:p w14:paraId="5AC89E38" w14:textId="77777777" w:rsidR="00C31C32" w:rsidRPr="000639ED" w:rsidRDefault="00C31C32" w:rsidP="00C31C32">
      <w:pPr>
        <w:numPr>
          <w:ilvl w:val="0"/>
          <w:numId w:val="11"/>
        </w:numPr>
        <w:autoSpaceDE w:val="0"/>
        <w:autoSpaceDN w:val="0"/>
        <w:adjustRightInd w:val="0"/>
        <w:ind w:left="142" w:right="-2" w:hanging="142"/>
        <w:jc w:val="both"/>
        <w:rPr>
          <w:rFonts w:ascii="Tahoma" w:hAnsi="Tahoma" w:cs="Tahoma"/>
          <w:sz w:val="14"/>
          <w:szCs w:val="14"/>
          <w:lang w:eastAsia="cs-CZ"/>
        </w:rPr>
      </w:pPr>
      <w:r>
        <w:rPr>
          <w:rFonts w:ascii="Tahoma" w:hAnsi="Tahoma" w:cs="Tahoma"/>
          <w:sz w:val="14"/>
          <w:szCs w:val="14"/>
          <w:lang w:eastAsia="cs-CZ"/>
        </w:rPr>
        <w:t xml:space="preserve"> </w:t>
      </w:r>
      <w:r w:rsidRPr="000639ED">
        <w:rPr>
          <w:rFonts w:ascii="Tahoma" w:hAnsi="Tahoma" w:cs="Tahoma"/>
          <w:sz w:val="14"/>
          <w:szCs w:val="14"/>
          <w:lang w:eastAsia="cs-CZ"/>
        </w:rPr>
        <w:t xml:space="preserve">Klient se v rámci řízení o stížnosti zavazuje poskytnout </w:t>
      </w:r>
      <w:r w:rsidR="008508B5">
        <w:rPr>
          <w:rFonts w:ascii="Tahoma" w:hAnsi="Tahoma" w:cs="Tahoma"/>
          <w:sz w:val="14"/>
          <w:szCs w:val="14"/>
          <w:lang w:eastAsia="cs-CZ"/>
        </w:rPr>
        <w:t>Pluxee</w:t>
      </w:r>
      <w:r w:rsidRPr="000639ED">
        <w:rPr>
          <w:rFonts w:ascii="Tahoma" w:hAnsi="Tahoma" w:cs="Tahoma"/>
          <w:sz w:val="14"/>
          <w:szCs w:val="14"/>
          <w:lang w:eastAsia="cs-CZ"/>
        </w:rPr>
        <w:t xml:space="preserve"> veškerou rozumně požadovanou součinnost.</w:t>
      </w:r>
    </w:p>
    <w:p w14:paraId="5D6AAF6C" w14:textId="77777777" w:rsidR="00C31C32" w:rsidRPr="000639ED" w:rsidRDefault="00C31C32" w:rsidP="00C31C32">
      <w:pPr>
        <w:autoSpaceDE w:val="0"/>
        <w:autoSpaceDN w:val="0"/>
        <w:adjustRightInd w:val="0"/>
        <w:ind w:left="284" w:right="-2"/>
        <w:jc w:val="both"/>
        <w:rPr>
          <w:rFonts w:ascii="Tahoma" w:hAnsi="Tahoma" w:cs="Tahoma"/>
          <w:sz w:val="14"/>
          <w:szCs w:val="14"/>
          <w:lang w:eastAsia="cs-CZ"/>
        </w:rPr>
      </w:pPr>
    </w:p>
    <w:p w14:paraId="60D89D58" w14:textId="77777777" w:rsidR="00C31C32" w:rsidRPr="000639ED" w:rsidRDefault="00C31C32" w:rsidP="00C31C32">
      <w:pPr>
        <w:pStyle w:val="Odstavecseseznamem"/>
        <w:keepNext/>
        <w:keepLines/>
        <w:widowControl w:val="0"/>
        <w:numPr>
          <w:ilvl w:val="0"/>
          <w:numId w:val="20"/>
        </w:numPr>
        <w:ind w:left="0" w:firstLine="0"/>
        <w:jc w:val="center"/>
        <w:rPr>
          <w:rFonts w:ascii="Tahoma" w:hAnsi="Tahoma" w:cs="Tahoma"/>
          <w:b/>
          <w:bCs/>
          <w:sz w:val="14"/>
          <w:szCs w:val="14"/>
          <w:lang w:eastAsia="cs-CZ"/>
        </w:rPr>
      </w:pPr>
      <w:r w:rsidRPr="000639ED">
        <w:rPr>
          <w:rFonts w:ascii="Tahoma" w:hAnsi="Tahoma" w:cs="Tahoma"/>
          <w:b/>
          <w:bCs/>
          <w:sz w:val="14"/>
          <w:szCs w:val="14"/>
          <w:lang w:eastAsia="cs-CZ"/>
        </w:rPr>
        <w:t>ZÁV</w:t>
      </w:r>
      <w:r w:rsidRPr="000639ED">
        <w:rPr>
          <w:rFonts w:ascii="Tahoma" w:hAnsi="Tahoma" w:cs="Tahoma"/>
          <w:b/>
          <w:sz w:val="14"/>
          <w:szCs w:val="14"/>
          <w:lang w:eastAsia="cs-CZ"/>
        </w:rPr>
        <w:t>Ě</w:t>
      </w:r>
      <w:r w:rsidRPr="000639ED">
        <w:rPr>
          <w:rFonts w:ascii="Tahoma" w:hAnsi="Tahoma" w:cs="Tahoma"/>
          <w:b/>
          <w:bCs/>
          <w:sz w:val="14"/>
          <w:szCs w:val="14"/>
          <w:lang w:eastAsia="cs-CZ"/>
        </w:rPr>
        <w:t>RE</w:t>
      </w:r>
      <w:r w:rsidRPr="000639ED">
        <w:rPr>
          <w:rFonts w:ascii="Tahoma" w:hAnsi="Tahoma" w:cs="Tahoma"/>
          <w:b/>
          <w:sz w:val="14"/>
          <w:szCs w:val="14"/>
          <w:lang w:eastAsia="cs-CZ"/>
        </w:rPr>
        <w:t>Č</w:t>
      </w:r>
      <w:r w:rsidRPr="000639ED">
        <w:rPr>
          <w:rFonts w:ascii="Tahoma" w:hAnsi="Tahoma" w:cs="Tahoma"/>
          <w:b/>
          <w:bCs/>
          <w:sz w:val="14"/>
          <w:szCs w:val="14"/>
          <w:lang w:eastAsia="cs-CZ"/>
        </w:rPr>
        <w:t>NÁ USTANOVENÍ</w:t>
      </w:r>
    </w:p>
    <w:p w14:paraId="7119345F" w14:textId="77777777" w:rsidR="00C31C32" w:rsidRPr="000639ED" w:rsidRDefault="00C31C32" w:rsidP="00C31C32">
      <w:pPr>
        <w:numPr>
          <w:ilvl w:val="0"/>
          <w:numId w:val="12"/>
        </w:numPr>
        <w:autoSpaceDE w:val="0"/>
        <w:autoSpaceDN w:val="0"/>
        <w:adjustRightInd w:val="0"/>
        <w:ind w:left="142" w:right="-2" w:hanging="142"/>
        <w:jc w:val="both"/>
        <w:rPr>
          <w:rFonts w:ascii="Tahoma" w:hAnsi="Tahoma" w:cs="Tahoma"/>
          <w:sz w:val="14"/>
          <w:szCs w:val="14"/>
          <w:lang w:eastAsia="cs-CZ"/>
        </w:rPr>
      </w:pPr>
      <w:r>
        <w:rPr>
          <w:rFonts w:ascii="Tahoma" w:hAnsi="Tahoma" w:cs="Tahoma"/>
          <w:sz w:val="14"/>
          <w:szCs w:val="14"/>
          <w:lang w:eastAsia="cs-CZ"/>
        </w:rPr>
        <w:t xml:space="preserve"> </w:t>
      </w:r>
      <w:r w:rsidRPr="000639ED">
        <w:rPr>
          <w:rFonts w:ascii="Tahoma" w:hAnsi="Tahoma" w:cs="Tahoma"/>
          <w:sz w:val="14"/>
          <w:szCs w:val="14"/>
          <w:lang w:eastAsia="cs-CZ"/>
        </w:rPr>
        <w:t>Reklamační řád se nevztahuje na reklamační řízení zahájená před jeho účinností.</w:t>
      </w:r>
    </w:p>
    <w:p w14:paraId="6EFB26EE" w14:textId="530AE105" w:rsidR="00C31C32" w:rsidRPr="000639ED" w:rsidRDefault="00C31C32" w:rsidP="00C31C32">
      <w:pPr>
        <w:numPr>
          <w:ilvl w:val="0"/>
          <w:numId w:val="12"/>
        </w:numPr>
        <w:autoSpaceDE w:val="0"/>
        <w:autoSpaceDN w:val="0"/>
        <w:adjustRightInd w:val="0"/>
        <w:ind w:left="142" w:right="-2" w:hanging="142"/>
        <w:jc w:val="both"/>
        <w:rPr>
          <w:rFonts w:ascii="Tahoma" w:hAnsi="Tahoma" w:cs="Tahoma"/>
          <w:sz w:val="14"/>
          <w:szCs w:val="14"/>
          <w:lang w:eastAsia="cs-CZ"/>
        </w:rPr>
      </w:pPr>
      <w:r>
        <w:rPr>
          <w:rFonts w:ascii="Tahoma" w:hAnsi="Tahoma" w:cs="Tahoma"/>
          <w:sz w:val="14"/>
          <w:szCs w:val="14"/>
          <w:lang w:eastAsia="cs-CZ"/>
        </w:rPr>
        <w:t xml:space="preserve"> </w:t>
      </w:r>
      <w:r w:rsidRPr="000639ED">
        <w:rPr>
          <w:rFonts w:ascii="Tahoma" w:hAnsi="Tahoma" w:cs="Tahoma"/>
          <w:sz w:val="14"/>
          <w:szCs w:val="14"/>
          <w:lang w:eastAsia="cs-CZ"/>
        </w:rPr>
        <w:t>Reklamační řád je pro Klienty</w:t>
      </w:r>
      <w:r w:rsidRPr="000639ED">
        <w:rPr>
          <w:rFonts w:ascii="Times New Roman" w:hAnsi="Times New Roman"/>
          <w:sz w:val="14"/>
          <w:szCs w:val="14"/>
          <w:lang w:eastAsia="cs-CZ"/>
        </w:rPr>
        <w:t xml:space="preserve"> </w:t>
      </w:r>
      <w:r w:rsidRPr="000639ED">
        <w:rPr>
          <w:rFonts w:ascii="Tahoma" w:hAnsi="Tahoma" w:cs="Tahoma"/>
          <w:sz w:val="14"/>
          <w:szCs w:val="14"/>
          <w:lang w:eastAsia="cs-CZ"/>
        </w:rPr>
        <w:t xml:space="preserve">k nahlédnutí ve všech provozovnách </w:t>
      </w:r>
      <w:r w:rsidR="008508B5">
        <w:rPr>
          <w:rFonts w:ascii="Tahoma" w:hAnsi="Tahoma" w:cs="Tahoma"/>
          <w:sz w:val="14"/>
          <w:szCs w:val="14"/>
          <w:lang w:eastAsia="cs-CZ"/>
        </w:rPr>
        <w:t>Pluxee</w:t>
      </w:r>
      <w:r w:rsidRPr="000639ED">
        <w:rPr>
          <w:rFonts w:ascii="Tahoma" w:hAnsi="Tahoma" w:cs="Tahoma"/>
          <w:sz w:val="14"/>
          <w:szCs w:val="14"/>
          <w:lang w:eastAsia="cs-CZ"/>
        </w:rPr>
        <w:t xml:space="preserve">, na internetové adrese </w:t>
      </w:r>
      <w:hyperlink r:id="rId18" w:history="1">
        <w:r w:rsidR="00F50197" w:rsidRPr="008E5DDE">
          <w:rPr>
            <w:rStyle w:val="Hypertextovodkaz"/>
            <w:rFonts w:ascii="Tahoma" w:hAnsi="Tahoma" w:cs="Tahoma"/>
            <w:sz w:val="14"/>
            <w:szCs w:val="14"/>
            <w:lang w:eastAsia="cs-CZ"/>
          </w:rPr>
          <w:t>www.pluxee.cz</w:t>
        </w:r>
      </w:hyperlink>
      <w:r w:rsidRPr="000639ED">
        <w:rPr>
          <w:rFonts w:ascii="Tahoma" w:hAnsi="Tahoma" w:cs="Tahoma"/>
          <w:sz w:val="14"/>
          <w:szCs w:val="14"/>
          <w:lang w:eastAsia="cs-CZ"/>
        </w:rPr>
        <w:t xml:space="preserve"> a na adrese aplikace Klienta v doméně mojeBenefity.</w:t>
      </w:r>
    </w:p>
    <w:p w14:paraId="34117392" w14:textId="77777777" w:rsidR="00C31C32" w:rsidRPr="000639ED" w:rsidRDefault="00C31C32" w:rsidP="00C31C32">
      <w:pPr>
        <w:numPr>
          <w:ilvl w:val="0"/>
          <w:numId w:val="12"/>
        </w:numPr>
        <w:autoSpaceDE w:val="0"/>
        <w:autoSpaceDN w:val="0"/>
        <w:adjustRightInd w:val="0"/>
        <w:ind w:left="142" w:right="-2" w:hanging="142"/>
        <w:jc w:val="both"/>
        <w:rPr>
          <w:rFonts w:ascii="Tahoma" w:hAnsi="Tahoma" w:cs="Tahoma"/>
          <w:sz w:val="14"/>
          <w:szCs w:val="14"/>
          <w:lang w:eastAsia="cs-CZ"/>
        </w:rPr>
      </w:pPr>
      <w:r>
        <w:rPr>
          <w:rFonts w:ascii="Tahoma" w:hAnsi="Tahoma" w:cs="Tahoma"/>
          <w:sz w:val="14"/>
          <w:szCs w:val="14"/>
          <w:lang w:eastAsia="cs-CZ"/>
        </w:rPr>
        <w:t xml:space="preserve"> </w:t>
      </w:r>
      <w:r w:rsidR="008508B5">
        <w:rPr>
          <w:rFonts w:ascii="Tahoma" w:hAnsi="Tahoma" w:cs="Tahoma"/>
          <w:sz w:val="14"/>
          <w:szCs w:val="14"/>
          <w:lang w:eastAsia="cs-CZ"/>
        </w:rPr>
        <w:t>Pluxee</w:t>
      </w:r>
      <w:r w:rsidRPr="000639ED">
        <w:rPr>
          <w:rFonts w:ascii="Tahoma" w:hAnsi="Tahoma" w:cs="Tahoma"/>
          <w:sz w:val="14"/>
          <w:szCs w:val="14"/>
          <w:lang w:eastAsia="cs-CZ"/>
        </w:rPr>
        <w:t xml:space="preserve"> má právo tento Reklamační řád a Podmínky Reklamace kdykoliv jednostranně změnit způsobem uvedeným ve VOP.</w:t>
      </w:r>
    </w:p>
    <w:p w14:paraId="1C8B6C4D" w14:textId="77777777" w:rsidR="00C31C32" w:rsidRPr="000639ED" w:rsidRDefault="00C31C32" w:rsidP="00C31C32">
      <w:pPr>
        <w:numPr>
          <w:ilvl w:val="0"/>
          <w:numId w:val="12"/>
        </w:numPr>
        <w:autoSpaceDE w:val="0"/>
        <w:autoSpaceDN w:val="0"/>
        <w:adjustRightInd w:val="0"/>
        <w:ind w:left="142" w:right="-2" w:hanging="142"/>
        <w:jc w:val="both"/>
        <w:rPr>
          <w:rFonts w:ascii="Tahoma" w:hAnsi="Tahoma" w:cs="Tahoma"/>
          <w:sz w:val="14"/>
          <w:szCs w:val="14"/>
          <w:lang w:eastAsia="cs-CZ"/>
        </w:rPr>
      </w:pPr>
      <w:bookmarkStart w:id="7" w:name="_Ref376254788"/>
      <w:r>
        <w:rPr>
          <w:rFonts w:ascii="Tahoma" w:hAnsi="Tahoma" w:cs="Tahoma"/>
          <w:sz w:val="14"/>
          <w:szCs w:val="14"/>
          <w:lang w:eastAsia="cs-CZ"/>
        </w:rPr>
        <w:t xml:space="preserve"> </w:t>
      </w:r>
      <w:r w:rsidRPr="000639ED">
        <w:rPr>
          <w:rFonts w:ascii="Tahoma" w:hAnsi="Tahoma" w:cs="Tahoma"/>
          <w:sz w:val="14"/>
          <w:szCs w:val="14"/>
          <w:lang w:eastAsia="cs-CZ"/>
        </w:rPr>
        <w:t xml:space="preserve">V rámci Reklamace, nestanoví-li tento Reklamační řád jinak, je Klient oprávněn požadovat, aby </w:t>
      </w:r>
      <w:r w:rsidR="008508B5">
        <w:rPr>
          <w:rFonts w:ascii="Tahoma" w:hAnsi="Tahoma" w:cs="Tahoma"/>
          <w:sz w:val="14"/>
          <w:szCs w:val="14"/>
          <w:lang w:eastAsia="cs-CZ"/>
        </w:rPr>
        <w:t>Pluxee</w:t>
      </w:r>
      <w:r w:rsidRPr="000639ED">
        <w:rPr>
          <w:rFonts w:ascii="Tahoma" w:hAnsi="Tahoma" w:cs="Tahoma"/>
          <w:sz w:val="14"/>
          <w:szCs w:val="14"/>
          <w:lang w:eastAsia="cs-CZ"/>
        </w:rPr>
        <w:t xml:space="preserve"> dodatečně splnilo své povinnosti podle Smlouvy a aby zajistilo jejich řádné plnění do budoucna. </w:t>
      </w:r>
      <w:bookmarkEnd w:id="7"/>
    </w:p>
    <w:p w14:paraId="2BC68BA8" w14:textId="77777777" w:rsidR="00C31C32" w:rsidRPr="000639ED" w:rsidRDefault="00C31C32" w:rsidP="00C31C32">
      <w:pPr>
        <w:numPr>
          <w:ilvl w:val="0"/>
          <w:numId w:val="12"/>
        </w:numPr>
        <w:ind w:left="142" w:hanging="142"/>
        <w:jc w:val="both"/>
        <w:rPr>
          <w:rFonts w:ascii="Tahoma" w:hAnsi="Tahoma" w:cs="Tahoma"/>
          <w:sz w:val="14"/>
          <w:szCs w:val="14"/>
          <w:lang w:eastAsia="cs-CZ"/>
        </w:rPr>
      </w:pPr>
      <w:r>
        <w:rPr>
          <w:rFonts w:ascii="Tahoma" w:hAnsi="Tahoma" w:cs="Tahoma"/>
          <w:sz w:val="14"/>
          <w:szCs w:val="14"/>
          <w:lang w:eastAsia="cs-CZ"/>
        </w:rPr>
        <w:t xml:space="preserve"> </w:t>
      </w:r>
      <w:r w:rsidRPr="000639ED">
        <w:rPr>
          <w:rFonts w:ascii="Tahoma" w:hAnsi="Tahoma" w:cs="Tahoma"/>
          <w:sz w:val="14"/>
          <w:szCs w:val="14"/>
          <w:lang w:eastAsia="cs-CZ"/>
        </w:rPr>
        <w:t xml:space="preserve">Reklamace Benefitů musí Klient a jeho zaměstnanci uplatnit přímo u Partnerů. </w:t>
      </w:r>
    </w:p>
    <w:p w14:paraId="7AE88305" w14:textId="2C4F2572" w:rsidR="00C31C32" w:rsidRPr="000639ED" w:rsidRDefault="00C31C32" w:rsidP="00C31C32">
      <w:pPr>
        <w:numPr>
          <w:ilvl w:val="0"/>
          <w:numId w:val="12"/>
        </w:numPr>
        <w:autoSpaceDE w:val="0"/>
        <w:autoSpaceDN w:val="0"/>
        <w:adjustRightInd w:val="0"/>
        <w:ind w:left="142" w:right="-2" w:hanging="142"/>
        <w:jc w:val="both"/>
        <w:rPr>
          <w:rFonts w:ascii="Tahoma" w:hAnsi="Tahoma" w:cs="Tahoma"/>
          <w:sz w:val="14"/>
          <w:szCs w:val="14"/>
          <w:lang w:eastAsia="cs-CZ"/>
        </w:rPr>
      </w:pPr>
      <w:r>
        <w:rPr>
          <w:rFonts w:ascii="Tahoma" w:hAnsi="Tahoma" w:cs="Tahoma"/>
          <w:sz w:val="14"/>
          <w:szCs w:val="14"/>
          <w:lang w:eastAsia="cs-CZ"/>
        </w:rPr>
        <w:t xml:space="preserve"> </w:t>
      </w:r>
      <w:r w:rsidRPr="000639ED">
        <w:rPr>
          <w:rFonts w:ascii="Tahoma" w:hAnsi="Tahoma" w:cs="Tahoma"/>
          <w:sz w:val="14"/>
          <w:szCs w:val="14"/>
          <w:lang w:eastAsia="cs-CZ"/>
        </w:rPr>
        <w:t>Tento Reklamační řád nabývá platnosti a účinnosti dnem</w:t>
      </w:r>
      <w:r>
        <w:rPr>
          <w:rFonts w:ascii="Tahoma" w:hAnsi="Tahoma" w:cs="Tahoma"/>
          <w:sz w:val="14"/>
          <w:szCs w:val="14"/>
          <w:lang w:eastAsia="cs-CZ"/>
        </w:rPr>
        <w:t xml:space="preserve"> </w:t>
      </w:r>
      <w:r w:rsidR="00A53501">
        <w:rPr>
          <w:rFonts w:ascii="Tahoma" w:hAnsi="Tahoma" w:cs="Tahoma"/>
          <w:sz w:val="14"/>
          <w:szCs w:val="14"/>
          <w:lang w:val="en-GB" w:eastAsia="cs-CZ"/>
        </w:rPr>
        <w:t>4.1.2024</w:t>
      </w:r>
      <w:r>
        <w:rPr>
          <w:rFonts w:ascii="Tahoma" w:hAnsi="Tahoma" w:cs="Tahoma"/>
          <w:sz w:val="14"/>
          <w:szCs w:val="14"/>
          <w:lang w:eastAsia="cs-CZ"/>
        </w:rPr>
        <w:t>.</w:t>
      </w:r>
    </w:p>
    <w:p w14:paraId="44F75299" w14:textId="77777777" w:rsidR="00C31C32" w:rsidRPr="000639ED" w:rsidRDefault="00C31C32" w:rsidP="00C31C32">
      <w:pPr>
        <w:autoSpaceDE w:val="0"/>
        <w:autoSpaceDN w:val="0"/>
        <w:adjustRightInd w:val="0"/>
        <w:ind w:right="-2"/>
        <w:jc w:val="both"/>
        <w:rPr>
          <w:rFonts w:ascii="Tahoma" w:hAnsi="Tahoma" w:cs="Tahoma"/>
          <w:sz w:val="14"/>
          <w:szCs w:val="14"/>
          <w:lang w:eastAsia="cs-CZ"/>
        </w:rPr>
      </w:pPr>
    </w:p>
    <w:p w14:paraId="5F28941E" w14:textId="77777777" w:rsidR="00C31C32" w:rsidRDefault="00C31C32" w:rsidP="00C31C32">
      <w:pPr>
        <w:ind w:left="284" w:right="-2"/>
        <w:jc w:val="right"/>
        <w:rPr>
          <w:rFonts w:ascii="Tahoma" w:hAnsi="Tahoma" w:cs="Tahoma"/>
          <w:sz w:val="14"/>
          <w:szCs w:val="14"/>
          <w:lang w:eastAsia="cs-CZ"/>
        </w:rPr>
      </w:pPr>
      <w:r w:rsidRPr="000639ED">
        <w:rPr>
          <w:rFonts w:ascii="Tahoma" w:hAnsi="Tahoma" w:cs="Tahoma"/>
          <w:sz w:val="14"/>
          <w:szCs w:val="14"/>
          <w:lang w:eastAsia="cs-CZ"/>
        </w:rPr>
        <w:t xml:space="preserve">V Praze dne </w:t>
      </w:r>
      <w:r w:rsidR="008508B5">
        <w:rPr>
          <w:rFonts w:ascii="Tahoma" w:hAnsi="Tahoma" w:cs="Tahoma"/>
          <w:sz w:val="14"/>
          <w:szCs w:val="14"/>
          <w:lang w:eastAsia="cs-CZ"/>
        </w:rPr>
        <w:t>28.11.2023</w:t>
      </w:r>
    </w:p>
    <w:p w14:paraId="32C72940" w14:textId="11F2347C" w:rsidR="00C31C32" w:rsidRPr="00ED6273" w:rsidRDefault="008508B5" w:rsidP="00C31C32">
      <w:pPr>
        <w:ind w:left="284" w:right="-2"/>
        <w:jc w:val="right"/>
        <w:rPr>
          <w:rFonts w:ascii="Times New Roman" w:hAnsi="Times New Roman"/>
          <w:sz w:val="14"/>
          <w:szCs w:val="14"/>
          <w:lang w:eastAsia="cs-CZ"/>
        </w:rPr>
        <w:sectPr w:rsidR="00C31C32" w:rsidRPr="00ED6273" w:rsidSect="003060C9">
          <w:type w:val="continuous"/>
          <w:pgSz w:w="11906" w:h="16838" w:code="9"/>
          <w:pgMar w:top="820" w:right="849" w:bottom="567" w:left="709" w:header="567" w:footer="709" w:gutter="0"/>
          <w:cols w:num="3" w:space="85"/>
          <w:titlePg/>
          <w:docGrid w:linePitch="360"/>
        </w:sectPr>
      </w:pPr>
      <w:r>
        <w:rPr>
          <w:rFonts w:ascii="Tahoma" w:hAnsi="Tahoma" w:cs="Tahoma"/>
          <w:sz w:val="14"/>
          <w:szCs w:val="14"/>
          <w:lang w:eastAsia="cs-CZ"/>
        </w:rPr>
        <w:t>Pluxee</w:t>
      </w:r>
      <w:r w:rsidR="00F50197">
        <w:rPr>
          <w:rFonts w:ascii="Tahoma" w:hAnsi="Tahoma" w:cs="Tahoma"/>
          <w:sz w:val="14"/>
          <w:szCs w:val="14"/>
          <w:lang w:eastAsia="cs-CZ"/>
        </w:rPr>
        <w:t xml:space="preserve"> </w:t>
      </w:r>
      <w:r w:rsidR="00C31C32" w:rsidRPr="000639ED">
        <w:rPr>
          <w:rFonts w:ascii="Tahoma" w:hAnsi="Tahoma" w:cs="Tahoma"/>
          <w:sz w:val="14"/>
          <w:szCs w:val="14"/>
          <w:lang w:eastAsia="cs-CZ"/>
        </w:rPr>
        <w:t>Česká republika a.s</w:t>
      </w:r>
      <w:r w:rsidR="00C31C32">
        <w:rPr>
          <w:rFonts w:ascii="Tahoma" w:hAnsi="Tahoma" w:cs="Tahoma"/>
          <w:sz w:val="14"/>
          <w:szCs w:val="14"/>
          <w:lang w:eastAsia="cs-CZ"/>
        </w:rPr>
        <w:t>.</w:t>
      </w:r>
    </w:p>
    <w:p w14:paraId="1D865ABD" w14:textId="77777777" w:rsidR="00C31C32" w:rsidRPr="003060C9" w:rsidRDefault="00C31C32" w:rsidP="00C31C32">
      <w:pPr>
        <w:ind w:right="-2"/>
        <w:jc w:val="both"/>
        <w:rPr>
          <w:rFonts w:ascii="Times New Roman" w:hAnsi="Times New Roman"/>
          <w:sz w:val="12"/>
          <w:szCs w:val="14"/>
        </w:rPr>
      </w:pPr>
    </w:p>
    <w:p w14:paraId="4653BA02" w14:textId="77777777" w:rsidR="00942DE2" w:rsidRPr="00C31C32" w:rsidRDefault="00942DE2" w:rsidP="00C31C32"/>
    <w:sectPr w:rsidR="00942DE2" w:rsidRPr="00C31C32" w:rsidSect="001B3FAD">
      <w:footerReference w:type="even" r:id="rId19"/>
      <w:footerReference w:type="default" r:id="rId20"/>
      <w:headerReference w:type="first" r:id="rId21"/>
      <w:type w:val="continuous"/>
      <w:pgSz w:w="11906" w:h="16838" w:code="9"/>
      <w:pgMar w:top="820" w:right="1134" w:bottom="1418" w:left="1418" w:header="567" w:footer="709" w:gutter="0"/>
      <w:cols w:num="3" w:space="21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CF76F" w14:textId="77777777" w:rsidR="0023690F" w:rsidRDefault="0023690F">
      <w:r>
        <w:separator/>
      </w:r>
    </w:p>
  </w:endnote>
  <w:endnote w:type="continuationSeparator" w:id="0">
    <w:p w14:paraId="0213AA27" w14:textId="77777777" w:rsidR="0023690F" w:rsidRDefault="00236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BFDA8" w14:textId="77777777" w:rsidR="00C31C32" w:rsidRDefault="00C31C32" w:rsidP="008624F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5A8EBB6B" w14:textId="77777777" w:rsidR="00C31C32" w:rsidRDefault="00C31C32" w:rsidP="008624F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DFA80" w14:textId="77777777" w:rsidR="00C31C32" w:rsidRDefault="00C31C32" w:rsidP="008624F6">
    <w:pPr>
      <w:pStyle w:val="Zpat"/>
      <w:framePr w:wrap="around" w:vAnchor="text" w:hAnchor="margin" w:xAlign="center" w:y="1"/>
      <w:jc w:val="center"/>
      <w:rPr>
        <w:rStyle w:val="slostrnky"/>
      </w:rPr>
    </w:pPr>
    <w:r>
      <w:rPr>
        <w:rStyle w:val="slostrnky"/>
      </w:rPr>
      <w:t xml:space="preserve">- </w:t>
    </w: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 xml:space="preserve"> -</w:t>
    </w:r>
  </w:p>
  <w:p w14:paraId="6A7FD504" w14:textId="77777777" w:rsidR="00C31C32" w:rsidRDefault="00C31C32" w:rsidP="0059476F">
    <w:pPr>
      <w:pStyle w:val="Zpat"/>
      <w:ind w:right="360"/>
      <w:rPr>
        <w:i/>
        <w:sz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2D587" w14:textId="77777777" w:rsidR="00722D07" w:rsidRDefault="00722D07" w:rsidP="008624F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43D66D31" w14:textId="77777777" w:rsidR="00722D07" w:rsidRDefault="00722D07" w:rsidP="008624F6">
    <w:pPr>
      <w:pStyle w:val="Zpat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4FA00" w14:textId="77777777" w:rsidR="00722D07" w:rsidRDefault="00722D07" w:rsidP="008624F6">
    <w:pPr>
      <w:pStyle w:val="Zpat"/>
      <w:framePr w:wrap="around" w:vAnchor="text" w:hAnchor="margin" w:xAlign="center" w:y="1"/>
      <w:jc w:val="center"/>
      <w:rPr>
        <w:rStyle w:val="slostrnky"/>
      </w:rPr>
    </w:pPr>
    <w:r>
      <w:rPr>
        <w:rStyle w:val="slostrnky"/>
      </w:rPr>
      <w:t xml:space="preserve">- </w:t>
    </w: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C14B4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 xml:space="preserve"> -</w:t>
    </w:r>
  </w:p>
  <w:p w14:paraId="7827C17D" w14:textId="77777777" w:rsidR="00722D07" w:rsidRDefault="00722D07" w:rsidP="0059476F">
    <w:pPr>
      <w:pStyle w:val="Zpat"/>
      <w:ind w:right="360"/>
      <w:rPr>
        <w:i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0C5F5" w14:textId="77777777" w:rsidR="0023690F" w:rsidRDefault="0023690F">
      <w:r>
        <w:separator/>
      </w:r>
    </w:p>
  </w:footnote>
  <w:footnote w:type="continuationSeparator" w:id="0">
    <w:p w14:paraId="35BC75AD" w14:textId="77777777" w:rsidR="0023690F" w:rsidRDefault="002369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AD7F2" w14:textId="77777777" w:rsidR="00C31C32" w:rsidRPr="001B3FAD" w:rsidRDefault="00C31C32" w:rsidP="001B3FAD">
    <w:pPr>
      <w:pStyle w:val="Zhlav"/>
      <w:jc w:val="right"/>
      <w:rPr>
        <w:szCs w:val="24"/>
      </w:rPr>
    </w:pPr>
    <w:r w:rsidRPr="001B3FAD">
      <w:rPr>
        <w:sz w:val="14"/>
        <w:szCs w:val="24"/>
      </w:rPr>
      <w:t>C/03/</w:t>
    </w:r>
    <w:r>
      <w:rPr>
        <w:sz w:val="14"/>
        <w:szCs w:val="24"/>
      </w:rPr>
      <w:t>0</w:t>
    </w:r>
    <w:r w:rsidR="008508B5">
      <w:rPr>
        <w:sz w:val="14"/>
        <w:szCs w:val="24"/>
      </w:rPr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EBE28" w14:textId="77777777" w:rsidR="00722D07" w:rsidRPr="001B3FAD" w:rsidRDefault="00722D07" w:rsidP="001B3FAD">
    <w:pPr>
      <w:pStyle w:val="Zhlav"/>
      <w:jc w:val="right"/>
      <w:rPr>
        <w:szCs w:val="24"/>
      </w:rPr>
    </w:pPr>
    <w:r w:rsidRPr="001B3FAD">
      <w:rPr>
        <w:sz w:val="14"/>
        <w:szCs w:val="24"/>
      </w:rPr>
      <w:t>C/03/</w:t>
    </w:r>
    <w:r w:rsidR="00C31C32">
      <w:rPr>
        <w:sz w:val="14"/>
        <w:szCs w:val="24"/>
      </w:rPr>
      <w:t>04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1045A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87303D"/>
    <w:multiLevelType w:val="hybridMultilevel"/>
    <w:tmpl w:val="B8C88558"/>
    <w:lvl w:ilvl="0" w:tplc="E78C73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B67B3"/>
    <w:multiLevelType w:val="hybridMultilevel"/>
    <w:tmpl w:val="950A44DA"/>
    <w:lvl w:ilvl="0" w:tplc="A828B4E8">
      <w:start w:val="1"/>
      <w:numFmt w:val="upperRoman"/>
      <w:lvlText w:val="%1."/>
      <w:lvlJc w:val="left"/>
      <w:pPr>
        <w:ind w:left="1080" w:hanging="720"/>
      </w:pPr>
      <w:rPr>
        <w:rFonts w:ascii="Tahoma" w:hAnsi="Tahoma"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A79C5"/>
    <w:multiLevelType w:val="multilevel"/>
    <w:tmpl w:val="9656EF38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1452F0A"/>
    <w:multiLevelType w:val="hybridMultilevel"/>
    <w:tmpl w:val="2EB4254A"/>
    <w:lvl w:ilvl="0" w:tplc="0C767A1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4AE0CA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5BC6F6A"/>
    <w:multiLevelType w:val="hybridMultilevel"/>
    <w:tmpl w:val="2EB4254A"/>
    <w:lvl w:ilvl="0" w:tplc="0C767A1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120064"/>
    <w:multiLevelType w:val="hybridMultilevel"/>
    <w:tmpl w:val="FDEE4350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211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F9A194B"/>
    <w:multiLevelType w:val="multilevel"/>
    <w:tmpl w:val="462EBCF4"/>
    <w:lvl w:ilvl="0">
      <w:start w:val="1"/>
      <w:numFmt w:val="decimal"/>
      <w:lvlText w:val="%1"/>
      <w:lvlJc w:val="left"/>
      <w:pPr>
        <w:ind w:left="3977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2443CE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6A37399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9D16735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B1E4FCD"/>
    <w:multiLevelType w:val="multilevel"/>
    <w:tmpl w:val="9656EF38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BD418F0"/>
    <w:multiLevelType w:val="multilevel"/>
    <w:tmpl w:val="7D3263A2"/>
    <w:lvl w:ilvl="0">
      <w:start w:val="1"/>
      <w:numFmt w:val="decimal"/>
      <w:lvlText w:val="%1)"/>
      <w:lvlJc w:val="left"/>
      <w:pPr>
        <w:ind w:left="360" w:hanging="360"/>
      </w:pPr>
      <w:rPr>
        <w:b w:val="0"/>
        <w:sz w:val="14"/>
        <w:szCs w:val="1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CB14AEE"/>
    <w:multiLevelType w:val="hybridMultilevel"/>
    <w:tmpl w:val="7E667028"/>
    <w:lvl w:ilvl="0" w:tplc="6C5C6BAA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sz w:val="16"/>
        <w:szCs w:val="14"/>
      </w:rPr>
    </w:lvl>
    <w:lvl w:ilvl="1" w:tplc="1616AFD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16"/>
        <w:szCs w:val="16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770EC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09B6A5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0DB70F6"/>
    <w:multiLevelType w:val="hybridMultilevel"/>
    <w:tmpl w:val="A1E09DF0"/>
    <w:lvl w:ilvl="0" w:tplc="8D625CE0">
      <w:start w:val="2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728CD808">
      <w:start w:val="1"/>
      <w:numFmt w:val="bullet"/>
      <w:lvlText w:val="-"/>
      <w:lvlJc w:val="left"/>
      <w:pPr>
        <w:tabs>
          <w:tab w:val="num" w:pos="567"/>
        </w:tabs>
        <w:ind w:left="567" w:hanging="170"/>
      </w:pPr>
      <w:rPr>
        <w:rFonts w:ascii="Arial" w:hAnsi="Aria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39F295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0A2554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7845DB9"/>
    <w:multiLevelType w:val="hybridMultilevel"/>
    <w:tmpl w:val="1D78F100"/>
    <w:lvl w:ilvl="0" w:tplc="415261CC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9F0E20"/>
    <w:multiLevelType w:val="hybridMultilevel"/>
    <w:tmpl w:val="4DA4E81A"/>
    <w:lvl w:ilvl="0" w:tplc="ECE6DF40">
      <w:start w:val="1"/>
      <w:numFmt w:val="upperRoman"/>
      <w:suff w:val="space"/>
      <w:lvlText w:val="%1."/>
      <w:lvlJc w:val="left"/>
      <w:pPr>
        <w:ind w:left="1146" w:hanging="720"/>
      </w:pPr>
      <w:rPr>
        <w:rFonts w:ascii="Tahoma" w:hAnsi="Tahoma"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4E404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3FC3E01"/>
    <w:multiLevelType w:val="multilevel"/>
    <w:tmpl w:val="A182A0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B981241"/>
    <w:multiLevelType w:val="multilevel"/>
    <w:tmpl w:val="27D21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14"/>
        <w:szCs w:val="14"/>
      </w:rPr>
    </w:lvl>
    <w:lvl w:ilvl="1">
      <w:start w:val="1"/>
      <w:numFmt w:val="lowerRoman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25" w15:restartNumberingAfterBreak="0">
    <w:nsid w:val="7109357C"/>
    <w:multiLevelType w:val="hybridMultilevel"/>
    <w:tmpl w:val="29924450"/>
    <w:lvl w:ilvl="0" w:tplc="E78C730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72F207E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7E265359"/>
    <w:multiLevelType w:val="multilevel"/>
    <w:tmpl w:val="9656EF38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382366348">
    <w:abstractNumId w:val="19"/>
  </w:num>
  <w:num w:numId="2" w16cid:durableId="632029957">
    <w:abstractNumId w:val="1"/>
  </w:num>
  <w:num w:numId="3" w16cid:durableId="2142192111">
    <w:abstractNumId w:val="9"/>
  </w:num>
  <w:num w:numId="4" w16cid:durableId="824053397">
    <w:abstractNumId w:val="15"/>
  </w:num>
  <w:num w:numId="5" w16cid:durableId="489685983">
    <w:abstractNumId w:val="18"/>
  </w:num>
  <w:num w:numId="6" w16cid:durableId="686296365">
    <w:abstractNumId w:val="26"/>
  </w:num>
  <w:num w:numId="7" w16cid:durableId="432482122">
    <w:abstractNumId w:val="13"/>
  </w:num>
  <w:num w:numId="8" w16cid:durableId="2071033970">
    <w:abstractNumId w:val="11"/>
  </w:num>
  <w:num w:numId="9" w16cid:durableId="187719303">
    <w:abstractNumId w:val="10"/>
  </w:num>
  <w:num w:numId="10" w16cid:durableId="919405457">
    <w:abstractNumId w:val="12"/>
  </w:num>
  <w:num w:numId="11" w16cid:durableId="2108841927">
    <w:abstractNumId w:val="22"/>
  </w:num>
  <w:num w:numId="12" w16cid:durableId="475336977">
    <w:abstractNumId w:val="16"/>
  </w:num>
  <w:num w:numId="13" w16cid:durableId="1791783006">
    <w:abstractNumId w:val="8"/>
  </w:num>
  <w:num w:numId="14" w16cid:durableId="530999812">
    <w:abstractNumId w:val="5"/>
  </w:num>
  <w:num w:numId="15" w16cid:durableId="1983729385">
    <w:abstractNumId w:val="3"/>
  </w:num>
  <w:num w:numId="16" w16cid:durableId="1964534215">
    <w:abstractNumId w:val="27"/>
  </w:num>
  <w:num w:numId="17" w16cid:durableId="987590189">
    <w:abstractNumId w:val="0"/>
  </w:num>
  <w:num w:numId="18" w16cid:durableId="18556015">
    <w:abstractNumId w:val="24"/>
  </w:num>
  <w:num w:numId="19" w16cid:durableId="1755937073">
    <w:abstractNumId w:val="2"/>
  </w:num>
  <w:num w:numId="20" w16cid:durableId="799375237">
    <w:abstractNumId w:val="21"/>
  </w:num>
  <w:num w:numId="21" w16cid:durableId="1781680066">
    <w:abstractNumId w:val="25"/>
  </w:num>
  <w:num w:numId="22" w16cid:durableId="634332770">
    <w:abstractNumId w:val="4"/>
  </w:num>
  <w:num w:numId="23" w16cid:durableId="1088817402">
    <w:abstractNumId w:val="17"/>
  </w:num>
  <w:num w:numId="24" w16cid:durableId="2116630391">
    <w:abstractNumId w:val="20"/>
  </w:num>
  <w:num w:numId="25" w16cid:durableId="210384244">
    <w:abstractNumId w:val="14"/>
  </w:num>
  <w:num w:numId="26" w16cid:durableId="1691251578">
    <w:abstractNumId w:val="7"/>
  </w:num>
  <w:num w:numId="27" w16cid:durableId="1649017929">
    <w:abstractNumId w:val="23"/>
  </w:num>
  <w:num w:numId="28" w16cid:durableId="1246611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xZiDLg6S1az+ZsbTe20TeOaJtyKiv3hm2967sYZJlrSkYYk01+CLPVj4CYqdM2bh1cembrVsUNBLlrvhV+N49w==" w:salt="sFW5lGzFSwhCLuxHf3NLZw==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DE2"/>
    <w:rsid w:val="00014BEE"/>
    <w:rsid w:val="00021F14"/>
    <w:rsid w:val="00026F14"/>
    <w:rsid w:val="00041C92"/>
    <w:rsid w:val="000430A6"/>
    <w:rsid w:val="00051851"/>
    <w:rsid w:val="000639ED"/>
    <w:rsid w:val="00066DDB"/>
    <w:rsid w:val="00085DE7"/>
    <w:rsid w:val="000865E4"/>
    <w:rsid w:val="00087F95"/>
    <w:rsid w:val="000919E4"/>
    <w:rsid w:val="000B06EF"/>
    <w:rsid w:val="000C74F4"/>
    <w:rsid w:val="000F4021"/>
    <w:rsid w:val="00111E36"/>
    <w:rsid w:val="00121B45"/>
    <w:rsid w:val="00122587"/>
    <w:rsid w:val="0012316F"/>
    <w:rsid w:val="00137025"/>
    <w:rsid w:val="00137595"/>
    <w:rsid w:val="001548B7"/>
    <w:rsid w:val="0016398B"/>
    <w:rsid w:val="00171B88"/>
    <w:rsid w:val="00172E20"/>
    <w:rsid w:val="00174DF7"/>
    <w:rsid w:val="00175232"/>
    <w:rsid w:val="001965A9"/>
    <w:rsid w:val="001A5821"/>
    <w:rsid w:val="001A67C2"/>
    <w:rsid w:val="001B2B01"/>
    <w:rsid w:val="001B3FAD"/>
    <w:rsid w:val="001B4A01"/>
    <w:rsid w:val="001C6950"/>
    <w:rsid w:val="001D135D"/>
    <w:rsid w:val="001E1DC0"/>
    <w:rsid w:val="001E52B0"/>
    <w:rsid w:val="001F0366"/>
    <w:rsid w:val="002103CC"/>
    <w:rsid w:val="00212DD8"/>
    <w:rsid w:val="00222895"/>
    <w:rsid w:val="0023690F"/>
    <w:rsid w:val="002563B6"/>
    <w:rsid w:val="00270BA9"/>
    <w:rsid w:val="0028100A"/>
    <w:rsid w:val="00290435"/>
    <w:rsid w:val="00297386"/>
    <w:rsid w:val="002973E3"/>
    <w:rsid w:val="002A0EFD"/>
    <w:rsid w:val="002B057C"/>
    <w:rsid w:val="002E1768"/>
    <w:rsid w:val="002F15FD"/>
    <w:rsid w:val="0030061E"/>
    <w:rsid w:val="003060C9"/>
    <w:rsid w:val="00306EA5"/>
    <w:rsid w:val="00324E24"/>
    <w:rsid w:val="0035429F"/>
    <w:rsid w:val="00356941"/>
    <w:rsid w:val="003623D7"/>
    <w:rsid w:val="00375EAB"/>
    <w:rsid w:val="003A166D"/>
    <w:rsid w:val="003A3573"/>
    <w:rsid w:val="003A75C7"/>
    <w:rsid w:val="003B2E55"/>
    <w:rsid w:val="003B671E"/>
    <w:rsid w:val="003C7B65"/>
    <w:rsid w:val="003E2D7D"/>
    <w:rsid w:val="00405599"/>
    <w:rsid w:val="0040619D"/>
    <w:rsid w:val="004142D0"/>
    <w:rsid w:val="0042335D"/>
    <w:rsid w:val="004304E7"/>
    <w:rsid w:val="0043150C"/>
    <w:rsid w:val="00460B88"/>
    <w:rsid w:val="00462D4C"/>
    <w:rsid w:val="004711C3"/>
    <w:rsid w:val="00477933"/>
    <w:rsid w:val="00490F81"/>
    <w:rsid w:val="00494DB7"/>
    <w:rsid w:val="004B47C1"/>
    <w:rsid w:val="004B4B44"/>
    <w:rsid w:val="004C600B"/>
    <w:rsid w:val="004D76A0"/>
    <w:rsid w:val="004E67E0"/>
    <w:rsid w:val="00500512"/>
    <w:rsid w:val="005079FF"/>
    <w:rsid w:val="00511EB3"/>
    <w:rsid w:val="00540367"/>
    <w:rsid w:val="005523E9"/>
    <w:rsid w:val="0059476F"/>
    <w:rsid w:val="005A4018"/>
    <w:rsid w:val="005A458F"/>
    <w:rsid w:val="005A74F9"/>
    <w:rsid w:val="005B3997"/>
    <w:rsid w:val="005B72E8"/>
    <w:rsid w:val="005C65F5"/>
    <w:rsid w:val="005F1696"/>
    <w:rsid w:val="005F2451"/>
    <w:rsid w:val="00603D34"/>
    <w:rsid w:val="00611C35"/>
    <w:rsid w:val="00625540"/>
    <w:rsid w:val="006543F4"/>
    <w:rsid w:val="00655F83"/>
    <w:rsid w:val="006807F3"/>
    <w:rsid w:val="006B265A"/>
    <w:rsid w:val="006C3B72"/>
    <w:rsid w:val="006E53DF"/>
    <w:rsid w:val="006E58A6"/>
    <w:rsid w:val="006F7949"/>
    <w:rsid w:val="0071333C"/>
    <w:rsid w:val="00722A96"/>
    <w:rsid w:val="00722D07"/>
    <w:rsid w:val="007330FE"/>
    <w:rsid w:val="0074173A"/>
    <w:rsid w:val="00757884"/>
    <w:rsid w:val="00766BD8"/>
    <w:rsid w:val="00787BE1"/>
    <w:rsid w:val="007B3311"/>
    <w:rsid w:val="007C1266"/>
    <w:rsid w:val="007C3CB8"/>
    <w:rsid w:val="007D053C"/>
    <w:rsid w:val="007D3982"/>
    <w:rsid w:val="00801610"/>
    <w:rsid w:val="008214E3"/>
    <w:rsid w:val="008508B5"/>
    <w:rsid w:val="008624F6"/>
    <w:rsid w:val="00880B27"/>
    <w:rsid w:val="008924F5"/>
    <w:rsid w:val="0089553C"/>
    <w:rsid w:val="008A6A9E"/>
    <w:rsid w:val="008B456D"/>
    <w:rsid w:val="008B74DB"/>
    <w:rsid w:val="008D6979"/>
    <w:rsid w:val="008E498E"/>
    <w:rsid w:val="008E4B00"/>
    <w:rsid w:val="008E6C5E"/>
    <w:rsid w:val="008F3598"/>
    <w:rsid w:val="008F46F5"/>
    <w:rsid w:val="008F62C7"/>
    <w:rsid w:val="00905FDE"/>
    <w:rsid w:val="00922D99"/>
    <w:rsid w:val="0092584F"/>
    <w:rsid w:val="00925918"/>
    <w:rsid w:val="00932A2B"/>
    <w:rsid w:val="00942DE2"/>
    <w:rsid w:val="009740C5"/>
    <w:rsid w:val="009773B5"/>
    <w:rsid w:val="00985A1A"/>
    <w:rsid w:val="009E5DD1"/>
    <w:rsid w:val="009F13DE"/>
    <w:rsid w:val="009F57D8"/>
    <w:rsid w:val="009F78AA"/>
    <w:rsid w:val="00A255BF"/>
    <w:rsid w:val="00A36A8A"/>
    <w:rsid w:val="00A53501"/>
    <w:rsid w:val="00A962BA"/>
    <w:rsid w:val="00AB232D"/>
    <w:rsid w:val="00AB2F97"/>
    <w:rsid w:val="00AE6E67"/>
    <w:rsid w:val="00B0565F"/>
    <w:rsid w:val="00B147A4"/>
    <w:rsid w:val="00B17BD5"/>
    <w:rsid w:val="00B65D3A"/>
    <w:rsid w:val="00B834D1"/>
    <w:rsid w:val="00BA39AF"/>
    <w:rsid w:val="00BA4704"/>
    <w:rsid w:val="00BB47D6"/>
    <w:rsid w:val="00BC14B4"/>
    <w:rsid w:val="00BD5C7F"/>
    <w:rsid w:val="00BE122D"/>
    <w:rsid w:val="00BE3FD7"/>
    <w:rsid w:val="00BE5708"/>
    <w:rsid w:val="00C26A0F"/>
    <w:rsid w:val="00C31C32"/>
    <w:rsid w:val="00C34986"/>
    <w:rsid w:val="00C62506"/>
    <w:rsid w:val="00C642E6"/>
    <w:rsid w:val="00C67D3D"/>
    <w:rsid w:val="00C71F64"/>
    <w:rsid w:val="00C753E0"/>
    <w:rsid w:val="00C754B7"/>
    <w:rsid w:val="00CA0FA8"/>
    <w:rsid w:val="00CA184F"/>
    <w:rsid w:val="00CC0D21"/>
    <w:rsid w:val="00CC27A5"/>
    <w:rsid w:val="00CC6F32"/>
    <w:rsid w:val="00CD6BFA"/>
    <w:rsid w:val="00CF5299"/>
    <w:rsid w:val="00D016A3"/>
    <w:rsid w:val="00D24B5B"/>
    <w:rsid w:val="00D41602"/>
    <w:rsid w:val="00D512D8"/>
    <w:rsid w:val="00D62E78"/>
    <w:rsid w:val="00D8587E"/>
    <w:rsid w:val="00D9095F"/>
    <w:rsid w:val="00D90DAA"/>
    <w:rsid w:val="00D95590"/>
    <w:rsid w:val="00DA0E03"/>
    <w:rsid w:val="00DE5FB0"/>
    <w:rsid w:val="00E00C5C"/>
    <w:rsid w:val="00E069CA"/>
    <w:rsid w:val="00E23088"/>
    <w:rsid w:val="00E23E35"/>
    <w:rsid w:val="00E32F86"/>
    <w:rsid w:val="00E33E94"/>
    <w:rsid w:val="00E45389"/>
    <w:rsid w:val="00E507A1"/>
    <w:rsid w:val="00E57025"/>
    <w:rsid w:val="00E856C2"/>
    <w:rsid w:val="00E91CE3"/>
    <w:rsid w:val="00E947E0"/>
    <w:rsid w:val="00E95629"/>
    <w:rsid w:val="00EA1044"/>
    <w:rsid w:val="00EA35AD"/>
    <w:rsid w:val="00EA6B07"/>
    <w:rsid w:val="00EB2395"/>
    <w:rsid w:val="00EC5F6F"/>
    <w:rsid w:val="00ED61F9"/>
    <w:rsid w:val="00ED6273"/>
    <w:rsid w:val="00F02A62"/>
    <w:rsid w:val="00F23815"/>
    <w:rsid w:val="00F26022"/>
    <w:rsid w:val="00F34112"/>
    <w:rsid w:val="00F35B4D"/>
    <w:rsid w:val="00F463C0"/>
    <w:rsid w:val="00F50197"/>
    <w:rsid w:val="00F523CB"/>
    <w:rsid w:val="00F56353"/>
    <w:rsid w:val="00F674C5"/>
    <w:rsid w:val="00F7448A"/>
    <w:rsid w:val="00F919AA"/>
    <w:rsid w:val="00F9438B"/>
    <w:rsid w:val="00FA42C6"/>
    <w:rsid w:val="00FD313E"/>
    <w:rsid w:val="00FD511B"/>
    <w:rsid w:val="00FF1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124440"/>
  <w15:chartTrackingRefBased/>
  <w15:docId w15:val="{E02F4DF5-7049-41B1-943B-2A190C7F6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21B45"/>
    <w:rPr>
      <w:rFonts w:ascii="Arial" w:hAnsi="Arial"/>
      <w:sz w:val="22"/>
      <w:lang w:eastAsia="zh-TW"/>
    </w:rPr>
  </w:style>
  <w:style w:type="paragraph" w:styleId="Nadpis1">
    <w:name w:val="heading 1"/>
    <w:basedOn w:val="Normln"/>
    <w:next w:val="Normln"/>
    <w:uiPriority w:val="99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A0FA8"/>
    <w:pPr>
      <w:tabs>
        <w:tab w:val="left" w:pos="426"/>
      </w:tabs>
      <w:ind w:left="426" w:hanging="426"/>
      <w:jc w:val="both"/>
      <w:outlineLvl w:val="1"/>
    </w:pPr>
    <w:rPr>
      <w:rFonts w:ascii="Tahoma" w:eastAsia="Times New Roman" w:hAnsi="Tahoma"/>
      <w:sz w:val="16"/>
      <w:szCs w:val="16"/>
      <w:lang w:eastAsia="en-US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CA0FA8"/>
    <w:pPr>
      <w:tabs>
        <w:tab w:val="clear" w:pos="426"/>
        <w:tab w:val="left" w:pos="567"/>
      </w:tabs>
      <w:ind w:left="567" w:hanging="141"/>
      <w:outlineLvl w:val="2"/>
    </w:pPr>
  </w:style>
  <w:style w:type="paragraph" w:styleId="Nadpis4">
    <w:name w:val="heading 4"/>
    <w:basedOn w:val="Normln"/>
    <w:next w:val="Normln"/>
    <w:link w:val="Nadpis4Char"/>
    <w:semiHidden/>
    <w:unhideWhenUsed/>
    <w:qFormat/>
    <w:rsid w:val="008E6C5E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A0FA8"/>
    <w:pPr>
      <w:keepNext/>
      <w:keepLines/>
      <w:spacing w:before="200" w:line="276" w:lineRule="auto"/>
      <w:ind w:left="1008" w:hanging="1008"/>
      <w:outlineLvl w:val="4"/>
    </w:pPr>
    <w:rPr>
      <w:rFonts w:ascii="Cambria" w:eastAsia="Times New Roman" w:hAnsi="Cambria"/>
      <w:color w:val="243F60"/>
      <w:sz w:val="20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A0FA8"/>
    <w:pPr>
      <w:keepNext/>
      <w:keepLines/>
      <w:spacing w:before="200" w:line="276" w:lineRule="auto"/>
      <w:ind w:left="1152" w:hanging="1152"/>
      <w:outlineLvl w:val="5"/>
    </w:pPr>
    <w:rPr>
      <w:rFonts w:ascii="Cambria" w:eastAsia="Times New Roman" w:hAnsi="Cambria"/>
      <w:i/>
      <w:iCs/>
      <w:color w:val="243F60"/>
      <w:sz w:val="20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A0FA8"/>
    <w:pPr>
      <w:keepNext/>
      <w:keepLines/>
      <w:spacing w:before="200" w:line="276" w:lineRule="auto"/>
      <w:ind w:left="1296" w:hanging="1296"/>
      <w:outlineLvl w:val="6"/>
    </w:pPr>
    <w:rPr>
      <w:rFonts w:ascii="Cambria" w:eastAsia="Times New Roman" w:hAnsi="Cambria"/>
      <w:i/>
      <w:iCs/>
      <w:color w:val="404040"/>
      <w:sz w:val="20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A0FA8"/>
    <w:pPr>
      <w:keepNext/>
      <w:keepLines/>
      <w:spacing w:before="200" w:line="276" w:lineRule="auto"/>
      <w:ind w:left="1440" w:hanging="1440"/>
      <w:outlineLvl w:val="7"/>
    </w:pPr>
    <w:rPr>
      <w:rFonts w:ascii="Cambria" w:eastAsia="Times New Roman" w:hAnsi="Cambria"/>
      <w:color w:val="404040"/>
      <w:sz w:val="20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A0FA8"/>
    <w:pPr>
      <w:keepNext/>
      <w:keepLines/>
      <w:spacing w:before="200" w:line="276" w:lineRule="auto"/>
      <w:ind w:left="1584" w:hanging="1584"/>
      <w:outlineLvl w:val="8"/>
    </w:pPr>
    <w:rPr>
      <w:rFonts w:ascii="Cambria" w:eastAsia="Times New Roman" w:hAnsi="Cambria"/>
      <w:i/>
      <w:iCs/>
      <w:color w:val="404040"/>
      <w:sz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uiPriority w:val="99"/>
    <w:rsid w:val="004C600B"/>
    <w:rPr>
      <w:rFonts w:ascii="Arial" w:hAnsi="Arial"/>
    </w:rPr>
  </w:style>
  <w:style w:type="paragraph" w:styleId="Textbubliny">
    <w:name w:val="Balloon Text"/>
    <w:basedOn w:val="Normln"/>
    <w:link w:val="TextbublinyChar"/>
    <w:rsid w:val="00942D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42DE2"/>
    <w:rPr>
      <w:rFonts w:ascii="Tahoma" w:hAnsi="Tahoma" w:cs="Tahoma"/>
      <w:sz w:val="16"/>
      <w:szCs w:val="16"/>
      <w:lang w:eastAsia="zh-TW"/>
    </w:rPr>
  </w:style>
  <w:style w:type="character" w:styleId="Hypertextovodkaz">
    <w:name w:val="Hyperlink"/>
    <w:rsid w:val="007D053C"/>
    <w:rPr>
      <w:color w:val="0000FF"/>
      <w:u w:val="single"/>
    </w:rPr>
  </w:style>
  <w:style w:type="character" w:customStyle="1" w:styleId="Nadpis2Char">
    <w:name w:val="Nadpis 2 Char"/>
    <w:link w:val="Nadpis2"/>
    <w:uiPriority w:val="9"/>
    <w:rsid w:val="00CA0FA8"/>
    <w:rPr>
      <w:rFonts w:ascii="Tahoma" w:eastAsia="Times New Roman" w:hAnsi="Tahoma"/>
      <w:sz w:val="16"/>
      <w:szCs w:val="16"/>
      <w:lang w:eastAsia="en-US"/>
    </w:rPr>
  </w:style>
  <w:style w:type="character" w:customStyle="1" w:styleId="Nadpis3Char">
    <w:name w:val="Nadpis 3 Char"/>
    <w:link w:val="Nadpis3"/>
    <w:uiPriority w:val="9"/>
    <w:rsid w:val="00CA0FA8"/>
    <w:rPr>
      <w:rFonts w:ascii="Tahoma" w:eastAsia="Times New Roman" w:hAnsi="Tahoma"/>
      <w:sz w:val="16"/>
      <w:szCs w:val="16"/>
      <w:lang w:eastAsia="en-US"/>
    </w:rPr>
  </w:style>
  <w:style w:type="character" w:customStyle="1" w:styleId="Nadpis5Char">
    <w:name w:val="Nadpis 5 Char"/>
    <w:link w:val="Nadpis5"/>
    <w:uiPriority w:val="9"/>
    <w:semiHidden/>
    <w:rsid w:val="00CA0FA8"/>
    <w:rPr>
      <w:rFonts w:ascii="Cambria" w:eastAsia="Times New Roman" w:hAnsi="Cambria"/>
      <w:color w:val="243F60"/>
      <w:lang w:eastAsia="en-US"/>
    </w:rPr>
  </w:style>
  <w:style w:type="character" w:customStyle="1" w:styleId="Nadpis6Char">
    <w:name w:val="Nadpis 6 Char"/>
    <w:link w:val="Nadpis6"/>
    <w:uiPriority w:val="9"/>
    <w:semiHidden/>
    <w:rsid w:val="00CA0FA8"/>
    <w:rPr>
      <w:rFonts w:ascii="Cambria" w:eastAsia="Times New Roman" w:hAnsi="Cambria"/>
      <w:i/>
      <w:iCs/>
      <w:color w:val="243F60"/>
      <w:lang w:eastAsia="en-US"/>
    </w:rPr>
  </w:style>
  <w:style w:type="character" w:customStyle="1" w:styleId="Nadpis7Char">
    <w:name w:val="Nadpis 7 Char"/>
    <w:link w:val="Nadpis7"/>
    <w:uiPriority w:val="9"/>
    <w:semiHidden/>
    <w:rsid w:val="00CA0FA8"/>
    <w:rPr>
      <w:rFonts w:ascii="Cambria" w:eastAsia="Times New Roman" w:hAnsi="Cambria"/>
      <w:i/>
      <w:iCs/>
      <w:color w:val="404040"/>
      <w:lang w:eastAsia="en-US"/>
    </w:rPr>
  </w:style>
  <w:style w:type="character" w:customStyle="1" w:styleId="Nadpis8Char">
    <w:name w:val="Nadpis 8 Char"/>
    <w:link w:val="Nadpis8"/>
    <w:uiPriority w:val="9"/>
    <w:semiHidden/>
    <w:rsid w:val="00CA0FA8"/>
    <w:rPr>
      <w:rFonts w:ascii="Cambria" w:eastAsia="Times New Roman" w:hAnsi="Cambria"/>
      <w:color w:val="404040"/>
      <w:lang w:eastAsia="en-US"/>
    </w:rPr>
  </w:style>
  <w:style w:type="character" w:customStyle="1" w:styleId="Nadpis9Char">
    <w:name w:val="Nadpis 9 Char"/>
    <w:link w:val="Nadpis9"/>
    <w:uiPriority w:val="9"/>
    <w:semiHidden/>
    <w:rsid w:val="00CA0FA8"/>
    <w:rPr>
      <w:rFonts w:ascii="Cambria" w:eastAsia="Times New Roman" w:hAnsi="Cambria"/>
      <w:i/>
      <w:iCs/>
      <w:color w:val="404040"/>
      <w:lang w:eastAsia="en-US"/>
    </w:rPr>
  </w:style>
  <w:style w:type="character" w:customStyle="1" w:styleId="Nadpis4Char">
    <w:name w:val="Nadpis 4 Char"/>
    <w:link w:val="Nadpis4"/>
    <w:semiHidden/>
    <w:rsid w:val="008E6C5E"/>
    <w:rPr>
      <w:rFonts w:ascii="Calibri" w:eastAsia="Times New Roman" w:hAnsi="Calibri" w:cs="Times New Roman"/>
      <w:b/>
      <w:bCs/>
      <w:sz w:val="28"/>
      <w:szCs w:val="28"/>
      <w:lang w:eastAsia="zh-TW"/>
    </w:rPr>
  </w:style>
  <w:style w:type="character" w:styleId="Odkaznakoment">
    <w:name w:val="annotation reference"/>
    <w:rsid w:val="00BB47D6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7D6"/>
    <w:rPr>
      <w:sz w:val="20"/>
    </w:rPr>
  </w:style>
  <w:style w:type="character" w:customStyle="1" w:styleId="TextkomenteChar">
    <w:name w:val="Text komentáře Char"/>
    <w:link w:val="Textkomente"/>
    <w:rsid w:val="00BB47D6"/>
    <w:rPr>
      <w:rFonts w:ascii="Arial" w:hAnsi="Arial"/>
      <w:lang w:eastAsia="zh-TW"/>
    </w:rPr>
  </w:style>
  <w:style w:type="paragraph" w:styleId="Pedmtkomente">
    <w:name w:val="annotation subject"/>
    <w:basedOn w:val="Textkomente"/>
    <w:next w:val="Textkomente"/>
    <w:link w:val="PedmtkomenteChar"/>
    <w:rsid w:val="00BB47D6"/>
    <w:rPr>
      <w:b/>
      <w:bCs/>
    </w:rPr>
  </w:style>
  <w:style w:type="character" w:customStyle="1" w:styleId="PedmtkomenteChar">
    <w:name w:val="Předmět komentáře Char"/>
    <w:link w:val="Pedmtkomente"/>
    <w:rsid w:val="00BB47D6"/>
    <w:rPr>
      <w:rFonts w:ascii="Arial" w:hAnsi="Arial"/>
      <w:b/>
      <w:bCs/>
      <w:lang w:eastAsia="zh-TW"/>
    </w:rPr>
  </w:style>
  <w:style w:type="paragraph" w:styleId="Revize">
    <w:name w:val="Revision"/>
    <w:hidden/>
    <w:uiPriority w:val="99"/>
    <w:semiHidden/>
    <w:rsid w:val="00BB47D6"/>
    <w:rPr>
      <w:rFonts w:ascii="Arial" w:hAnsi="Arial"/>
      <w:sz w:val="22"/>
      <w:lang w:eastAsia="zh-TW"/>
    </w:rPr>
  </w:style>
  <w:style w:type="character" w:styleId="Sledovanodkaz">
    <w:name w:val="FollowedHyperlink"/>
    <w:rsid w:val="002F15FD"/>
    <w:rPr>
      <w:color w:val="800080"/>
      <w:u w:val="single"/>
    </w:rPr>
  </w:style>
  <w:style w:type="paragraph" w:styleId="Odstavecseseznamem">
    <w:name w:val="List Paragraph"/>
    <w:basedOn w:val="Normln"/>
    <w:uiPriority w:val="72"/>
    <w:rsid w:val="00801610"/>
    <w:pPr>
      <w:ind w:left="720"/>
      <w:contextualSpacing/>
    </w:pPr>
  </w:style>
  <w:style w:type="character" w:customStyle="1" w:styleId="ZhlavChar">
    <w:name w:val="Záhlaví Char"/>
    <w:link w:val="Zhlav"/>
    <w:uiPriority w:val="99"/>
    <w:locked/>
    <w:rsid w:val="00C31C32"/>
    <w:rPr>
      <w:rFonts w:ascii="Arial" w:hAnsi="Arial"/>
      <w:sz w:val="22"/>
      <w:lang w:eastAsia="zh-TW"/>
    </w:rPr>
  </w:style>
  <w:style w:type="character" w:customStyle="1" w:styleId="ZpatChar">
    <w:name w:val="Zápatí Char"/>
    <w:link w:val="Zpat"/>
    <w:uiPriority w:val="99"/>
    <w:locked/>
    <w:rsid w:val="00C31C32"/>
    <w:rPr>
      <w:rFonts w:ascii="Arial" w:hAnsi="Arial"/>
      <w:sz w:val="22"/>
      <w:lang w:eastAsia="zh-TW"/>
    </w:rPr>
  </w:style>
  <w:style w:type="character" w:styleId="Nevyeenzmnka">
    <w:name w:val="Unresolved Mention"/>
    <w:basedOn w:val="Standardnpsmoodstavce"/>
    <w:uiPriority w:val="99"/>
    <w:semiHidden/>
    <w:unhideWhenUsed/>
    <w:rsid w:val="003C7B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18" Type="http://schemas.openxmlformats.org/officeDocument/2006/relationships/hyperlink" Target="http://www.pluxee.cz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hyperlink" Target="mailto:cafeteria.mojebenefity@pluxeegroup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info.cz@pluxeegroup.com" TargetMode="Externa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sodexo.cz/kontakty/reklamace-klient/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CBC51665F3414F9AE1AB41BB8D92A9" ma:contentTypeVersion="4" ma:contentTypeDescription="Create a new document." ma:contentTypeScope="" ma:versionID="d778b1162f6585f9c3fa18939e3c4398">
  <xsd:schema xmlns:xsd="http://www.w3.org/2001/XMLSchema" xmlns:xs="http://www.w3.org/2001/XMLSchema" xmlns:p="http://schemas.microsoft.com/office/2006/metadata/properties" xmlns:ns2="8d79a941-b0d4-4281-a682-2e045e2edb6e" xmlns:ns3="3d236c4a-bc39-4248-896f-631ee8235beb" xmlns:ns4="61592884-9de7-41ef-b70b-2abfe67bef9c" xmlns:ns5="12aa8f5f-1d49-4fea-963b-9a0d0e19b55f" targetNamespace="http://schemas.microsoft.com/office/2006/metadata/properties" ma:root="true" ma:fieldsID="5847d103a1123700c384c9964cec84cd" ns2:_="" ns3:_="" ns4:_="" ns5:_="">
    <xsd:import namespace="8d79a941-b0d4-4281-a682-2e045e2edb6e"/>
    <xsd:import namespace="3d236c4a-bc39-4248-896f-631ee8235beb"/>
    <xsd:import namespace="61592884-9de7-41ef-b70b-2abfe67bef9c"/>
    <xsd:import namespace="12aa8f5f-1d49-4fea-963b-9a0d0e19b55f"/>
    <xsd:element name="properties">
      <xsd:complexType>
        <xsd:sequence>
          <xsd:element name="documentManagement">
            <xsd:complexType>
              <xsd:all>
                <xsd:element ref="ns2:n75c537b55c441968307774e47f91fbf" minOccurs="0"/>
                <xsd:element ref="ns3:TaxCatchAll" minOccurs="0"/>
                <xsd:element ref="ns2:a27a4bd54d494104b3f95e6e7060956a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N_x00e1_zevdokumentu" minOccurs="0"/>
                <xsd:element ref="ns4:Verze_x002f__x010d__x00ed_slovyd_x00e1_n_x00ed_" minOccurs="0"/>
                <xsd:element ref="ns4:_x010c__x00ed_slodokumentu" minOccurs="0"/>
                <xsd:element ref="ns4:Platnostod" minOccurs="0"/>
                <xsd:element ref="ns4:Vlastn_x00ed_k" minOccurs="0"/>
                <xsd:element ref="ns4:_x006f_uu4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5:SharedWithUsers" minOccurs="0"/>
                <xsd:element ref="ns5:SharedWithDetails" minOccurs="0"/>
                <xsd:element ref="ns4:MediaLengthInSeconds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9a941-b0d4-4281-a682-2e045e2edb6e" elementFormDefault="qualified">
    <xsd:import namespace="http://schemas.microsoft.com/office/2006/documentManagement/types"/>
    <xsd:import namespace="http://schemas.microsoft.com/office/infopath/2007/PartnerControls"/>
    <xsd:element name="n75c537b55c441968307774e47f91fbf" ma:index="8" nillable="true" ma:taxonomy="true" ma:internalName="n75c537b55c441968307774e47f91fbf" ma:taxonomyFieldName="_x00da_seky" ma:displayName="Úseky" ma:default="2374;#ALL|a9f6dcaf-cc51-4308-bd6e-9494d6fba753" ma:fieldId="{775c537b-55c4-4196-8307-774e47f91fbf}" ma:taxonomyMulti="true" ma:sspId="84a41b1a-6199-43f7-9476-3defd16fc93d" ma:termSetId="803a90ca-5808-4587-abaa-e28bdd51404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27a4bd54d494104b3f95e6e7060956a" ma:index="10" nillable="true" ma:taxonomy="true" ma:internalName="a27a4bd54d494104b3f95e6e7060956a" ma:taxonomyFieldName="Proces" ma:displayName="Proces" ma:default="" ma:fieldId="{a27a4bd5-4d49-4104-b3f9-5e6e7060956a}" ma:sspId="84a41b1a-6199-43f7-9476-3defd16fc93d" ma:termSetId="bae05358-e707-4641-b936-d74eef7fecf6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236c4a-bc39-4248-896f-631ee8235beb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ac70f44b-bff2-4c2a-ae4e-9262b185a3e9}" ma:internalName="TaxCatchAll" ma:showField="CatchAllData" ma:web="3d236c4a-bc39-4248-896f-631ee8235b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92884-9de7-41ef-b70b-2abfe67bef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N_x00e1_zevdokumentu" ma:index="16" nillable="true" ma:displayName="Název dokumentu" ma:format="Dropdown" ma:internalName="N_x00e1_zevdokumentu">
      <xsd:simpleType>
        <xsd:restriction base="dms:Text">
          <xsd:maxLength value="255"/>
        </xsd:restriction>
      </xsd:simpleType>
    </xsd:element>
    <xsd:element name="Verze_x002f__x010d__x00ed_slovyd_x00e1_n_x00ed_" ma:index="17" nillable="true" ma:displayName="Verze/číslo vydání" ma:decimals="0" ma:format="Dropdown" ma:internalName="Verze_x002f__x010d__x00ed_slovyd_x00e1_n_x00ed_" ma:percentage="FALSE">
      <xsd:simpleType>
        <xsd:restriction base="dms:Number"/>
      </xsd:simpleType>
    </xsd:element>
    <xsd:element name="_x010c__x00ed_slodokumentu" ma:index="18" nillable="true" ma:displayName="Číslo dokumentu" ma:format="Dropdown" ma:internalName="_x010c__x00ed_slodokumentu">
      <xsd:simpleType>
        <xsd:restriction base="dms:Text">
          <xsd:maxLength value="255"/>
        </xsd:restriction>
      </xsd:simpleType>
    </xsd:element>
    <xsd:element name="Platnostod" ma:index="19" nillable="true" ma:displayName="Platnost od" ma:description="Platnost od" ma:format="DateTime" ma:internalName="Platnostod">
      <xsd:simpleType>
        <xsd:restriction base="dms:DateTime"/>
      </xsd:simpleType>
    </xsd:element>
    <xsd:element name="Vlastn_x00ed_k" ma:index="20" nillable="true" ma:displayName="Vlastník" ma:description="Vlastník" ma:format="Dropdown" ma:list="UserInfo" ma:SharePointGroup="0" ma:internalName="Vlastn_x00ed_k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x006f_uu4" ma:index="22" nillable="true" ma:displayName="Person or Group" ma:list="UserInfo" ma:internalName="_x006f_uu4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a8f5f-1d49-4fea-963b-9a0d0e19b55f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atnostod xmlns="61592884-9de7-41ef-b70b-2abfe67bef9c" xsi:nil="true"/>
    <_x006f_uu4 xmlns="61592884-9de7-41ef-b70b-2abfe67bef9c">
      <UserInfo>
        <DisplayName/>
        <AccountId xsi:nil="true"/>
        <AccountType/>
      </UserInfo>
    </_x006f_uu4>
    <Verze_x002f__x010d__x00ed_slovyd_x00e1_n_x00ed_ xmlns="61592884-9de7-41ef-b70b-2abfe67bef9c" xsi:nil="true"/>
    <Vlastn_x00ed_k xmlns="61592884-9de7-41ef-b70b-2abfe67bef9c">
      <UserInfo>
        <DisplayName/>
        <AccountId xsi:nil="true"/>
        <AccountType/>
      </UserInfo>
    </Vlastn_x00ed_k>
    <_x010c__x00ed_slodokumentu xmlns="61592884-9de7-41ef-b70b-2abfe67bef9c" xsi:nil="true"/>
    <N_x00e1_zevdokumentu xmlns="61592884-9de7-41ef-b70b-2abfe67bef9c" xsi:nil="true"/>
    <TaxCatchAll xmlns="3d236c4a-bc39-4248-896f-631ee8235beb">
      <Value>2374</Value>
    </TaxCatchAll>
    <n75c537b55c441968307774e47f91fbf xmlns="8d79a941-b0d4-4281-a682-2e045e2edb6e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</TermName>
          <TermId xmlns="http://schemas.microsoft.com/office/infopath/2007/PartnerControls">a9f6dcaf-cc51-4308-bd6e-9494d6fba753</TermId>
        </TermInfo>
      </Terms>
    </n75c537b55c441968307774e47f91fbf>
    <a27a4bd54d494104b3f95e6e7060956a xmlns="8d79a941-b0d4-4281-a682-2e045e2edb6e">
      <Terms xmlns="http://schemas.microsoft.com/office/infopath/2007/PartnerControls"/>
    </a27a4bd54d494104b3f95e6e7060956a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75753D01-7A9B-42DB-B8C6-B6D7D44585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9a941-b0d4-4281-a682-2e045e2edb6e"/>
    <ds:schemaRef ds:uri="3d236c4a-bc39-4248-896f-631ee8235beb"/>
    <ds:schemaRef ds:uri="61592884-9de7-41ef-b70b-2abfe67bef9c"/>
    <ds:schemaRef ds:uri="12aa8f5f-1d49-4fea-963b-9a0d0e19b5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A3A7D7-2822-4BC8-92B2-B258F61159D2}">
  <ds:schemaRefs>
    <ds:schemaRef ds:uri="http://schemas.microsoft.com/office/2006/metadata/properties"/>
    <ds:schemaRef ds:uri="http://schemas.microsoft.com/office/infopath/2007/PartnerControls"/>
    <ds:schemaRef ds:uri="71255970-a484-4f34-be41-e0e90940ce52"/>
    <ds:schemaRef ds:uri="61592884-9de7-41ef-b70b-2abfe67bef9c"/>
    <ds:schemaRef ds:uri="3d236c4a-bc39-4248-896f-631ee8235beb"/>
    <ds:schemaRef ds:uri="8d79a941-b0d4-4281-a682-2e045e2edb6e"/>
  </ds:schemaRefs>
</ds:datastoreItem>
</file>

<file path=customXml/itemProps3.xml><?xml version="1.0" encoding="utf-8"?>
<ds:datastoreItem xmlns:ds="http://schemas.openxmlformats.org/officeDocument/2006/customXml" ds:itemID="{7F6C9B35-DC78-4AAB-AC7B-5CCB2EF6476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D07F95D-7DD2-40B7-840D-91CF8164147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3C28BB8-E2CC-48ED-9901-E01F0D58CEE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1238</Words>
  <Characters>8082</Characters>
  <Application>Microsoft Office Word</Application>
  <DocSecurity>8</DocSecurity>
  <Lines>67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C/03/04</vt:lpstr>
      <vt:lpstr>C/03/03</vt:lpstr>
    </vt:vector>
  </TitlesOfParts>
  <Company>Glatzová &amp; Co.</Company>
  <LinksUpToDate>false</LinksUpToDate>
  <CharactersWithSpaces>9302</CharactersWithSpaces>
  <SharedDoc>false</SharedDoc>
  <HLinks>
    <vt:vector size="24" baseType="variant">
      <vt:variant>
        <vt:i4>1048662</vt:i4>
      </vt:variant>
      <vt:variant>
        <vt:i4>33</vt:i4>
      </vt:variant>
      <vt:variant>
        <vt:i4>0</vt:i4>
      </vt:variant>
      <vt:variant>
        <vt:i4>5</vt:i4>
      </vt:variant>
      <vt:variant>
        <vt:lpwstr>http://www.sodexo.cz/</vt:lpwstr>
      </vt:variant>
      <vt:variant>
        <vt:lpwstr/>
      </vt:variant>
      <vt:variant>
        <vt:i4>3276888</vt:i4>
      </vt:variant>
      <vt:variant>
        <vt:i4>9</vt:i4>
      </vt:variant>
      <vt:variant>
        <vt:i4>0</vt:i4>
      </vt:variant>
      <vt:variant>
        <vt:i4>5</vt:i4>
      </vt:variant>
      <vt:variant>
        <vt:lpwstr>mailto:cafeteria.mojebenefity@sodexo.com</vt:lpwstr>
      </vt:variant>
      <vt:variant>
        <vt:lpwstr/>
      </vt:variant>
      <vt:variant>
        <vt:i4>1507438</vt:i4>
      </vt:variant>
      <vt:variant>
        <vt:i4>6</vt:i4>
      </vt:variant>
      <vt:variant>
        <vt:i4>0</vt:i4>
      </vt:variant>
      <vt:variant>
        <vt:i4>5</vt:i4>
      </vt:variant>
      <vt:variant>
        <vt:lpwstr>mailto:info.cz@sodexo.com</vt:lpwstr>
      </vt:variant>
      <vt:variant>
        <vt:lpwstr/>
      </vt:variant>
      <vt:variant>
        <vt:i4>1900565</vt:i4>
      </vt:variant>
      <vt:variant>
        <vt:i4>3</vt:i4>
      </vt:variant>
      <vt:variant>
        <vt:i4>0</vt:i4>
      </vt:variant>
      <vt:variant>
        <vt:i4>5</vt:i4>
      </vt:variant>
      <vt:variant>
        <vt:lpwstr>http://www.sodexo.cz/spokojenost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C/03/04</dc:title>
  <dc:subject/>
  <dc:creator>Jarmila Tornová</dc:creator>
  <cp:keywords/>
  <cp:lastModifiedBy>Renata Gutwirthová</cp:lastModifiedBy>
  <cp:revision>2</cp:revision>
  <cp:lastPrinted>2014-02-10T08:31:00Z</cp:lastPrinted>
  <dcterms:created xsi:type="dcterms:W3CDTF">2025-06-27T09:02:00Z</dcterms:created>
  <dcterms:modified xsi:type="dcterms:W3CDTF">2025-06-27T09:02:00Z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policyId">
    <vt:lpwstr/>
  </property>
  <property fmtid="{D5CDD505-2E9C-101B-9397-08002B2CF9AE}" pid="3" name="_dlc_DocIdItemGuid">
    <vt:lpwstr>37a04d81-5b72-4e96-96c9-bebba0723173</vt:lpwstr>
  </property>
  <property fmtid="{D5CDD505-2E9C-101B-9397-08002B2CF9AE}" pid="4" name="ContentTypeId">
    <vt:lpwstr>0x010100E6CBC51665F3414F9AE1AB41BB8D92A9</vt:lpwstr>
  </property>
  <property fmtid="{D5CDD505-2E9C-101B-9397-08002B2CF9AE}" pid="5" name="ItemRetentionFormula">
    <vt:lpwstr/>
  </property>
  <property fmtid="{D5CDD505-2E9C-101B-9397-08002B2CF9AE}" pid="6" name="_dlc_DocId">
    <vt:lpwstr>SDXCZ-11-12301</vt:lpwstr>
  </property>
  <property fmtid="{D5CDD505-2E9C-101B-9397-08002B2CF9AE}" pid="7" name="_dlc_DocIdUrl">
    <vt:lpwstr>http://intranet/_layouts/DocIdRedir.aspx?ID=SDXCZ-11-12301, SDXCZ-11-12301</vt:lpwstr>
  </property>
  <property fmtid="{D5CDD505-2E9C-101B-9397-08002B2CF9AE}" pid="8" name="Order">
    <vt:r8>550900</vt:r8>
  </property>
  <property fmtid="{D5CDD505-2E9C-101B-9397-08002B2CF9AE}" pid="9" name="Úseky">
    <vt:lpwstr>2374;#ALL|a9f6dcaf-cc51-4308-bd6e-9494d6fba753</vt:lpwstr>
  </property>
  <property fmtid="{D5CDD505-2E9C-101B-9397-08002B2CF9AE}" pid="10" name="Proces">
    <vt:lpwstr/>
  </property>
</Properties>
</file>