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52924" w14:textId="7DD8D755" w:rsidR="00260766" w:rsidRDefault="00943E31">
      <w:pPr>
        <w:pStyle w:val="Standard"/>
        <w:spacing w:line="240" w:lineRule="auto"/>
        <w:jc w:val="center"/>
      </w:pPr>
      <w:r>
        <w:rPr>
          <w:rFonts w:cs="Calibri"/>
          <w:b/>
          <w:sz w:val="24"/>
          <w:szCs w:val="24"/>
        </w:rPr>
        <w:t>S</w:t>
      </w:r>
      <w:r w:rsidR="00000000">
        <w:rPr>
          <w:rFonts w:cs="Calibri"/>
          <w:b/>
          <w:sz w:val="24"/>
          <w:szCs w:val="24"/>
        </w:rPr>
        <w:t>MLOUVA O DÍLO</w:t>
      </w:r>
    </w:p>
    <w:p w14:paraId="0B980713" w14:textId="77777777" w:rsidR="00260766" w:rsidRDefault="00000000">
      <w:pPr>
        <w:pStyle w:val="Standard"/>
        <w:spacing w:line="240" w:lineRule="auto"/>
        <w:jc w:val="center"/>
      </w:pPr>
      <w:r>
        <w:rPr>
          <w:rFonts w:cs="Calibri"/>
          <w:b/>
          <w:sz w:val="24"/>
          <w:szCs w:val="24"/>
        </w:rPr>
        <w:t xml:space="preserve">číslo smlouvy </w:t>
      </w:r>
      <w:proofErr w:type="gramStart"/>
      <w:r>
        <w:rPr>
          <w:rFonts w:cs="Calibri"/>
          <w:b/>
          <w:sz w:val="24"/>
          <w:szCs w:val="24"/>
        </w:rPr>
        <w:t>objednatele:  S</w:t>
      </w:r>
      <w:proofErr w:type="gramEnd"/>
      <w:r>
        <w:rPr>
          <w:rFonts w:cs="Calibri"/>
          <w:b/>
          <w:sz w:val="24"/>
          <w:szCs w:val="24"/>
        </w:rPr>
        <w:t>-0011/61100331/2025</w:t>
      </w:r>
      <w:bookmarkStart w:id="0" w:name="_GoBack"/>
      <w:bookmarkEnd w:id="0"/>
    </w:p>
    <w:p w14:paraId="625411D5" w14:textId="77777777" w:rsidR="00260766" w:rsidRDefault="00000000">
      <w:pPr>
        <w:pStyle w:val="Standard"/>
        <w:spacing w:line="240" w:lineRule="auto"/>
        <w:jc w:val="center"/>
      </w:pPr>
      <w:r>
        <w:rPr>
          <w:rFonts w:cs="Calibri"/>
          <w:b/>
          <w:sz w:val="24"/>
          <w:szCs w:val="24"/>
        </w:rPr>
        <w:t>uzavřená dle § 2586 zákona č. 89/2021 Sb., občanský zákoník, v aktuálním znění,</w:t>
      </w:r>
    </w:p>
    <w:p w14:paraId="4E3CFF7B" w14:textId="77777777" w:rsidR="00260766" w:rsidRDefault="00260766">
      <w:pPr>
        <w:pStyle w:val="Standard"/>
        <w:spacing w:line="240" w:lineRule="auto"/>
        <w:jc w:val="center"/>
        <w:rPr>
          <w:rFonts w:cs="Calibri"/>
          <w:b/>
          <w:sz w:val="24"/>
          <w:szCs w:val="24"/>
        </w:rPr>
      </w:pPr>
    </w:p>
    <w:p w14:paraId="1521E921" w14:textId="77777777" w:rsidR="00260766" w:rsidRDefault="00000000">
      <w:pPr>
        <w:pStyle w:val="Standard"/>
        <w:spacing w:line="240" w:lineRule="auto"/>
        <w:jc w:val="center"/>
      </w:pPr>
      <w:r>
        <w:rPr>
          <w:rFonts w:cs="Calibri"/>
          <w:b/>
          <w:sz w:val="24"/>
          <w:szCs w:val="24"/>
        </w:rPr>
        <w:t>Smluvní strany</w:t>
      </w:r>
    </w:p>
    <w:p w14:paraId="50F9497D" w14:textId="77777777" w:rsidR="00260766" w:rsidRDefault="00260766">
      <w:pPr>
        <w:pStyle w:val="Standard"/>
        <w:spacing w:line="240" w:lineRule="auto"/>
      </w:pPr>
    </w:p>
    <w:p w14:paraId="06852A96" w14:textId="77777777" w:rsidR="00260766" w:rsidRDefault="00000000">
      <w:pPr>
        <w:pStyle w:val="Standard"/>
        <w:spacing w:line="240" w:lineRule="auto"/>
      </w:pPr>
      <w:r>
        <w:rPr>
          <w:b/>
        </w:rPr>
        <w:t xml:space="preserve">Gymnázium Karla Čapka, Dobříš, Školní </w:t>
      </w:r>
      <w:proofErr w:type="gramStart"/>
      <w:r>
        <w:rPr>
          <w:b/>
        </w:rPr>
        <w:t>1530</w:t>
      </w:r>
      <w:r>
        <w:t xml:space="preserve">,   </w:t>
      </w:r>
      <w:proofErr w:type="gramEnd"/>
      <w:r>
        <w:t xml:space="preserve">                     </w:t>
      </w:r>
      <w:proofErr w:type="gramStart"/>
      <w:r>
        <w:rPr>
          <w:b/>
        </w:rPr>
        <w:t>IČ  61100331</w:t>
      </w:r>
      <w:proofErr w:type="gramEnd"/>
    </w:p>
    <w:p w14:paraId="3DBF7EBB" w14:textId="77777777" w:rsidR="00260766" w:rsidRDefault="00000000">
      <w:pPr>
        <w:pStyle w:val="Standard"/>
        <w:spacing w:line="240" w:lineRule="auto"/>
      </w:pPr>
      <w:r>
        <w:t xml:space="preserve">se sídlem Školní 1530, 263 </w:t>
      </w:r>
      <w:proofErr w:type="gramStart"/>
      <w:r>
        <w:t>01  Dobříš</w:t>
      </w:r>
      <w:proofErr w:type="gramEnd"/>
      <w:r>
        <w:t xml:space="preserve">                        Číslo účtu: 211700859/0600</w:t>
      </w:r>
    </w:p>
    <w:p w14:paraId="766D9549" w14:textId="77777777" w:rsidR="00260766" w:rsidRDefault="00000000">
      <w:pPr>
        <w:pStyle w:val="Standard"/>
        <w:spacing w:line="240" w:lineRule="auto"/>
      </w:pPr>
      <w:r>
        <w:t xml:space="preserve">zastoupené Mgr. Markétou </w:t>
      </w:r>
      <w:proofErr w:type="spellStart"/>
      <w:r>
        <w:t>Špakovou</w:t>
      </w:r>
      <w:proofErr w:type="spellEnd"/>
      <w:r>
        <w:t>, ředitelkou školy,</w:t>
      </w:r>
    </w:p>
    <w:p w14:paraId="65050B0D" w14:textId="77777777" w:rsidR="00260766" w:rsidRDefault="00000000">
      <w:pPr>
        <w:pStyle w:val="Standard"/>
        <w:spacing w:line="240" w:lineRule="auto"/>
      </w:pPr>
      <w:proofErr w:type="gramStart"/>
      <w:r>
        <w:t>kontakt:  318</w:t>
      </w:r>
      <w:proofErr w:type="gramEnd"/>
      <w:r>
        <w:t xml:space="preserve"> 521 040; </w:t>
      </w:r>
      <w:hyperlink r:id="rId7" w:history="1">
        <w:r>
          <w:t>marketa.spakova@gymkc.cz</w:t>
        </w:r>
      </w:hyperlink>
    </w:p>
    <w:p w14:paraId="0D85E38B" w14:textId="77777777" w:rsidR="00260766" w:rsidRDefault="00000000">
      <w:pPr>
        <w:pStyle w:val="Standard"/>
        <w:spacing w:line="240" w:lineRule="auto"/>
      </w:pPr>
      <w:r>
        <w:t>(dále jen „objednatel“)</w:t>
      </w:r>
    </w:p>
    <w:p w14:paraId="6476FB99" w14:textId="77777777" w:rsidR="00260766" w:rsidRDefault="00000000">
      <w:pPr>
        <w:pStyle w:val="Standard"/>
        <w:spacing w:line="240" w:lineRule="auto"/>
      </w:pPr>
      <w:r>
        <w:t>a</w:t>
      </w:r>
    </w:p>
    <w:p w14:paraId="439F0DF3" w14:textId="77777777" w:rsidR="00260766" w:rsidRDefault="00000000">
      <w:pPr>
        <w:pStyle w:val="Standard"/>
        <w:spacing w:line="240" w:lineRule="auto"/>
      </w:pPr>
      <w:r>
        <w:t xml:space="preserve">ROST-PORE s. r. o.                         </w:t>
      </w:r>
      <w:r>
        <w:tab/>
      </w:r>
      <w:r>
        <w:tab/>
      </w:r>
      <w:r>
        <w:tab/>
      </w:r>
      <w:r>
        <w:rPr>
          <w:b/>
        </w:rPr>
        <w:t xml:space="preserve">      IČ   09043233</w:t>
      </w:r>
    </w:p>
    <w:p w14:paraId="47E6F64C" w14:textId="13A7587C" w:rsidR="00260766" w:rsidRDefault="00000000">
      <w:pPr>
        <w:pStyle w:val="Standard"/>
        <w:spacing w:line="240" w:lineRule="auto"/>
      </w:pPr>
      <w:r>
        <w:t xml:space="preserve">se sídlem Donatellova 2003/6, 100 </w:t>
      </w:r>
      <w:proofErr w:type="gramStart"/>
      <w:r>
        <w:t>00  Praha</w:t>
      </w:r>
      <w:proofErr w:type="gramEnd"/>
      <w:r>
        <w:t xml:space="preserve"> 10</w:t>
      </w:r>
      <w:r>
        <w:tab/>
        <w:t xml:space="preserve">     Číslo </w:t>
      </w:r>
      <w:proofErr w:type="gramStart"/>
      <w:r>
        <w:t>účtu:  123</w:t>
      </w:r>
      <w:proofErr w:type="gramEnd"/>
      <w:r>
        <w:t>-150019024</w:t>
      </w:r>
      <w:r w:rsidR="00943E31">
        <w:t>7</w:t>
      </w:r>
      <w:r>
        <w:t>/0100</w:t>
      </w:r>
    </w:p>
    <w:p w14:paraId="0283A558" w14:textId="77777777" w:rsidR="00260766" w:rsidRDefault="00000000">
      <w:pPr>
        <w:pStyle w:val="Standard"/>
        <w:spacing w:line="240" w:lineRule="auto"/>
      </w:pPr>
      <w:r>
        <w:t>spis. zn.: C329662/MSPH Městský soud v Praze</w:t>
      </w:r>
    </w:p>
    <w:p w14:paraId="0F6ACB62" w14:textId="77777777" w:rsidR="00260766" w:rsidRDefault="00000000">
      <w:pPr>
        <w:pStyle w:val="Standard"/>
        <w:spacing w:line="240" w:lineRule="auto"/>
      </w:pPr>
      <w:r>
        <w:t xml:space="preserve">zastoupená Romanem </w:t>
      </w:r>
      <w:proofErr w:type="spellStart"/>
      <w:r>
        <w:t>Lovčinským</w:t>
      </w:r>
      <w:proofErr w:type="spellEnd"/>
      <w:r>
        <w:t>, jednatelem</w:t>
      </w:r>
    </w:p>
    <w:p w14:paraId="0F091ABD" w14:textId="77777777" w:rsidR="00260766" w:rsidRDefault="00000000">
      <w:pPr>
        <w:pStyle w:val="Standard"/>
        <w:spacing w:line="240" w:lineRule="auto"/>
      </w:pPr>
      <w:r>
        <w:t>kontakt: 774 232 550; rost-pore@email.cz</w:t>
      </w:r>
    </w:p>
    <w:p w14:paraId="6B538E9D" w14:textId="77777777" w:rsidR="00260766" w:rsidRDefault="00000000">
      <w:pPr>
        <w:pStyle w:val="Standard"/>
        <w:spacing w:line="240" w:lineRule="auto"/>
      </w:pPr>
      <w:r>
        <w:t>(dále jen „zhotovitel“ a společně též „smluvní strany“)</w:t>
      </w:r>
    </w:p>
    <w:p w14:paraId="7F930196" w14:textId="77777777" w:rsidR="00260766" w:rsidRDefault="00260766">
      <w:pPr>
        <w:pStyle w:val="Standard"/>
        <w:spacing w:line="240" w:lineRule="auto"/>
      </w:pPr>
    </w:p>
    <w:p w14:paraId="45B0CEB4" w14:textId="77777777" w:rsidR="00260766" w:rsidRDefault="00000000">
      <w:pPr>
        <w:pStyle w:val="Standard"/>
        <w:spacing w:line="240" w:lineRule="auto"/>
        <w:jc w:val="center"/>
      </w:pPr>
      <w:r>
        <w:rPr>
          <w:b/>
        </w:rPr>
        <w:t>uzavírají následnou smlouvu o dílo (dále jen „smlouva“)</w:t>
      </w:r>
    </w:p>
    <w:p w14:paraId="2AF6A8EE" w14:textId="77777777" w:rsidR="00260766" w:rsidRDefault="00000000">
      <w:pPr>
        <w:pStyle w:val="Standard"/>
        <w:spacing w:line="240" w:lineRule="auto"/>
        <w:jc w:val="center"/>
      </w:pPr>
      <w:r>
        <w:t>na zakázku:</w:t>
      </w:r>
    </w:p>
    <w:p w14:paraId="53BB8E9F" w14:textId="77777777" w:rsidR="00260766" w:rsidRDefault="00000000">
      <w:pPr>
        <w:pStyle w:val="Standard"/>
        <w:spacing w:line="240" w:lineRule="auto"/>
        <w:jc w:val="center"/>
      </w:pPr>
      <w:r>
        <w:rPr>
          <w:b/>
          <w:sz w:val="24"/>
          <w:szCs w:val="24"/>
        </w:rPr>
        <w:t xml:space="preserve">„Rekonstrukce povrchu podlahy odborných učeben a kabinetů – vinylová </w:t>
      </w:r>
      <w:proofErr w:type="spellStart"/>
      <w:r>
        <w:rPr>
          <w:b/>
          <w:sz w:val="24"/>
          <w:szCs w:val="24"/>
        </w:rPr>
        <w:t>samoležící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bezzámková</w:t>
      </w:r>
      <w:proofErr w:type="spellEnd"/>
      <w:r>
        <w:rPr>
          <w:b/>
          <w:sz w:val="24"/>
          <w:szCs w:val="24"/>
        </w:rPr>
        <w:t xml:space="preserve"> krytina, Gymnázium Karla Čapka, Dobříš, Školní 1530“.</w:t>
      </w:r>
    </w:p>
    <w:p w14:paraId="5D5B53A2" w14:textId="77777777" w:rsidR="00260766" w:rsidRDefault="00260766">
      <w:pPr>
        <w:pStyle w:val="Standard"/>
        <w:spacing w:line="240" w:lineRule="auto"/>
        <w:rPr>
          <w:b/>
          <w:sz w:val="24"/>
          <w:szCs w:val="24"/>
        </w:rPr>
      </w:pPr>
    </w:p>
    <w:p w14:paraId="13A460F2" w14:textId="77777777" w:rsidR="00260766" w:rsidRDefault="00000000">
      <w:pPr>
        <w:pStyle w:val="Standard"/>
        <w:spacing w:line="240" w:lineRule="auto"/>
        <w:jc w:val="center"/>
      </w:pPr>
      <w:r>
        <w:rPr>
          <w:b/>
        </w:rPr>
        <w:t>I.</w:t>
      </w:r>
    </w:p>
    <w:p w14:paraId="2427D764" w14:textId="77777777" w:rsidR="00260766" w:rsidRDefault="00000000">
      <w:pPr>
        <w:pStyle w:val="Standard"/>
        <w:spacing w:line="240" w:lineRule="auto"/>
        <w:jc w:val="center"/>
      </w:pPr>
      <w:r>
        <w:rPr>
          <w:b/>
        </w:rPr>
        <w:t>Předmět smlouvy</w:t>
      </w:r>
    </w:p>
    <w:p w14:paraId="277EE900" w14:textId="77777777" w:rsidR="00260766" w:rsidRDefault="00000000">
      <w:pPr>
        <w:pStyle w:val="Odstavecseseznamem"/>
        <w:numPr>
          <w:ilvl w:val="0"/>
          <w:numId w:val="9"/>
        </w:numPr>
        <w:spacing w:line="240" w:lineRule="auto"/>
        <w:ind w:left="426" w:hanging="426"/>
        <w:jc w:val="both"/>
      </w:pPr>
      <w:r>
        <w:t>Tato smlouva je uzavírána mezi dodavatelem a objednatelem na základě průzkumu trhu.</w:t>
      </w:r>
    </w:p>
    <w:p w14:paraId="4ABD7E64" w14:textId="77777777" w:rsidR="00260766" w:rsidRDefault="00260766">
      <w:pPr>
        <w:pStyle w:val="Odstavecseseznamem"/>
        <w:spacing w:line="240" w:lineRule="auto"/>
        <w:ind w:left="426"/>
        <w:jc w:val="both"/>
      </w:pPr>
    </w:p>
    <w:p w14:paraId="62A6908D" w14:textId="77777777" w:rsidR="00260766" w:rsidRDefault="00000000">
      <w:pPr>
        <w:pStyle w:val="Odstavecseseznamem"/>
        <w:numPr>
          <w:ilvl w:val="0"/>
          <w:numId w:val="2"/>
        </w:numPr>
        <w:spacing w:line="240" w:lineRule="auto"/>
        <w:ind w:left="426" w:hanging="426"/>
        <w:jc w:val="both"/>
      </w:pPr>
      <w:r>
        <w:t>Předmětem této smlouvy je závazek zhotovitele provést pro objednatele řádně a včas, na svůj náklad a nebezpečí dílo specifikované v čl. II této smlouvy, za podmínek touto smlouvou stanovených a závazek objednatele dokončené dílo převzít a zaplatit za něj sjednanou cenu.</w:t>
      </w:r>
    </w:p>
    <w:p w14:paraId="2B046357" w14:textId="77777777" w:rsidR="00260766" w:rsidRDefault="00000000">
      <w:pPr>
        <w:pStyle w:val="Odstavecseseznamem"/>
        <w:spacing w:line="240" w:lineRule="auto"/>
        <w:ind w:left="426"/>
        <w:jc w:val="both"/>
      </w:pPr>
      <w:r>
        <w:t xml:space="preserve"> </w:t>
      </w:r>
    </w:p>
    <w:p w14:paraId="6263CC95" w14:textId="77777777" w:rsidR="00260766" w:rsidRDefault="00000000">
      <w:pPr>
        <w:pStyle w:val="Odstavecseseznamem"/>
        <w:numPr>
          <w:ilvl w:val="0"/>
          <w:numId w:val="2"/>
        </w:numPr>
        <w:spacing w:line="240" w:lineRule="auto"/>
        <w:ind w:left="426" w:hanging="426"/>
        <w:jc w:val="both"/>
      </w:pPr>
      <w:r>
        <w:t>Plnění smlouvy bude splňovat všechny technické požadavky a normy ČSN.</w:t>
      </w:r>
    </w:p>
    <w:p w14:paraId="29AC5103" w14:textId="77777777" w:rsidR="00260766" w:rsidRDefault="00260766">
      <w:pPr>
        <w:pStyle w:val="Odstavecseseznamem"/>
        <w:spacing w:line="240" w:lineRule="auto"/>
        <w:ind w:left="426"/>
        <w:jc w:val="both"/>
      </w:pPr>
    </w:p>
    <w:p w14:paraId="52ACB49C" w14:textId="77777777" w:rsidR="00260766" w:rsidRDefault="00000000">
      <w:pPr>
        <w:pStyle w:val="Odstavecseseznamem"/>
        <w:numPr>
          <w:ilvl w:val="0"/>
          <w:numId w:val="2"/>
        </w:numPr>
        <w:spacing w:line="240" w:lineRule="auto"/>
        <w:ind w:left="426" w:hanging="426"/>
        <w:jc w:val="both"/>
      </w:pPr>
      <w:r>
        <w:t>Dodavatel potvrzuje, že pro všechny pracovní postupy plnění této smlouvy má potřebnou kvalifikaci i technické vybavení.</w:t>
      </w:r>
    </w:p>
    <w:p w14:paraId="46999A51" w14:textId="77777777" w:rsidR="00260766" w:rsidRDefault="00260766">
      <w:pPr>
        <w:pStyle w:val="Standard"/>
        <w:spacing w:line="240" w:lineRule="auto"/>
      </w:pPr>
    </w:p>
    <w:p w14:paraId="0DC1E082" w14:textId="77777777" w:rsidR="00260766" w:rsidRDefault="00000000">
      <w:pPr>
        <w:pStyle w:val="Standard"/>
        <w:spacing w:line="240" w:lineRule="auto"/>
        <w:jc w:val="center"/>
      </w:pPr>
      <w:r>
        <w:rPr>
          <w:b/>
        </w:rPr>
        <w:t>II.</w:t>
      </w:r>
    </w:p>
    <w:p w14:paraId="61CE8EDA" w14:textId="77777777" w:rsidR="00260766" w:rsidRDefault="00000000">
      <w:pPr>
        <w:pStyle w:val="Standard"/>
        <w:spacing w:line="240" w:lineRule="auto"/>
        <w:jc w:val="center"/>
      </w:pPr>
      <w:r>
        <w:rPr>
          <w:b/>
        </w:rPr>
        <w:t>Předmět díla</w:t>
      </w:r>
    </w:p>
    <w:p w14:paraId="4C4B20CE" w14:textId="77777777" w:rsidR="00260766" w:rsidRDefault="00000000">
      <w:pPr>
        <w:pStyle w:val="Odstavecseseznamem"/>
        <w:numPr>
          <w:ilvl w:val="0"/>
          <w:numId w:val="10"/>
        </w:numPr>
        <w:spacing w:line="240" w:lineRule="auto"/>
        <w:ind w:left="284" w:hanging="284"/>
      </w:pPr>
      <w:r>
        <w:t xml:space="preserve">Předmětem díla je veřejná zakázka „Rekonstrukce povrchu podlahy odborných učeben a kabinetů – vinylová </w:t>
      </w:r>
      <w:proofErr w:type="spellStart"/>
      <w:r>
        <w:t>samoležící</w:t>
      </w:r>
      <w:proofErr w:type="spellEnd"/>
      <w:r>
        <w:t xml:space="preserve"> </w:t>
      </w:r>
      <w:proofErr w:type="spellStart"/>
      <w:r>
        <w:t>bezzámková</w:t>
      </w:r>
      <w:proofErr w:type="spellEnd"/>
      <w:r>
        <w:t xml:space="preserve"> krytina, Gymnázium Karla Čapka, Dobříš, Školní 1530“.</w:t>
      </w:r>
    </w:p>
    <w:p w14:paraId="79364FFB" w14:textId="77777777" w:rsidR="00260766" w:rsidRDefault="00260766">
      <w:pPr>
        <w:pStyle w:val="Odstavecseseznamem"/>
        <w:spacing w:line="240" w:lineRule="auto"/>
        <w:ind w:left="284"/>
      </w:pPr>
    </w:p>
    <w:p w14:paraId="33A74586" w14:textId="77777777" w:rsidR="00260766" w:rsidRDefault="00000000">
      <w:pPr>
        <w:pStyle w:val="Odstavecseseznamem"/>
        <w:numPr>
          <w:ilvl w:val="0"/>
          <w:numId w:val="3"/>
        </w:numPr>
        <w:spacing w:line="240" w:lineRule="auto"/>
        <w:ind w:left="284" w:hanging="284"/>
      </w:pPr>
      <w:r>
        <w:t xml:space="preserve">Dodávka služeb, spočívající v opravě povrchu podlah tří odborných </w:t>
      </w:r>
      <w:proofErr w:type="gramStart"/>
      <w:r>
        <w:t>učeben  a</w:t>
      </w:r>
      <w:proofErr w:type="gramEnd"/>
      <w:r>
        <w:t xml:space="preserve"> třinácti kabinetů ve třech nadzemních podlažích v budově Gymnázia Karla Čapka, Dobříš, Školní 1530 o celkové podlahové výměře 330 m</w:t>
      </w:r>
      <w:r>
        <w:rPr>
          <w:vertAlign w:val="superscript"/>
        </w:rPr>
        <w:t>2</w:t>
      </w:r>
      <w:r>
        <w:t xml:space="preserve"> (dle nákresu – viz příloha 3).</w:t>
      </w:r>
    </w:p>
    <w:p w14:paraId="3322EA8A" w14:textId="77777777" w:rsidR="00260766" w:rsidRDefault="00000000">
      <w:pPr>
        <w:pStyle w:val="Standard"/>
        <w:spacing w:line="240" w:lineRule="auto"/>
      </w:pPr>
      <w:r>
        <w:t>Soupis a rozsah prací a dodávek</w:t>
      </w:r>
    </w:p>
    <w:p w14:paraId="5D8C8733" w14:textId="77777777" w:rsidR="00260766" w:rsidRDefault="00000000">
      <w:pPr>
        <w:pStyle w:val="Odstavecseseznamem"/>
        <w:numPr>
          <w:ilvl w:val="0"/>
          <w:numId w:val="11"/>
        </w:numPr>
        <w:spacing w:line="240" w:lineRule="auto"/>
      </w:pPr>
      <w:r>
        <w:t>Vyčištění, penetrace a broušení betonového podkladu</w:t>
      </w:r>
    </w:p>
    <w:p w14:paraId="732B8BE9" w14:textId="77777777" w:rsidR="00260766" w:rsidRDefault="00000000">
      <w:pPr>
        <w:pStyle w:val="Odstavecseseznamem"/>
        <w:numPr>
          <w:ilvl w:val="0"/>
          <w:numId w:val="1"/>
        </w:numPr>
        <w:spacing w:line="240" w:lineRule="auto"/>
      </w:pPr>
      <w:r>
        <w:t>Položení vyrovnávací nivelační stěrky 7 mm</w:t>
      </w:r>
    </w:p>
    <w:p w14:paraId="68A3686C" w14:textId="77777777" w:rsidR="00260766" w:rsidRDefault="00000000">
      <w:pPr>
        <w:pStyle w:val="Odstavecseseznamem"/>
        <w:numPr>
          <w:ilvl w:val="0"/>
          <w:numId w:val="1"/>
        </w:numPr>
        <w:spacing w:line="240" w:lineRule="auto"/>
      </w:pPr>
      <w:r>
        <w:t>Položení podlahové krytiny</w:t>
      </w:r>
    </w:p>
    <w:p w14:paraId="5FE9DDF6" w14:textId="77777777" w:rsidR="00260766" w:rsidRDefault="00000000">
      <w:pPr>
        <w:pStyle w:val="Odstavecseseznamem"/>
        <w:numPr>
          <w:ilvl w:val="0"/>
          <w:numId w:val="1"/>
        </w:numPr>
        <w:spacing w:line="240" w:lineRule="auto"/>
      </w:pPr>
      <w:r>
        <w:t>Instalace plastové lišty o rozměru alespoň 30 x 30 mm v celkové délce 320 m</w:t>
      </w:r>
    </w:p>
    <w:p w14:paraId="29F50155" w14:textId="77777777" w:rsidR="00260766" w:rsidRDefault="00000000">
      <w:pPr>
        <w:pStyle w:val="Odstavecseseznamem"/>
        <w:numPr>
          <w:ilvl w:val="0"/>
          <w:numId w:val="1"/>
        </w:numPr>
        <w:spacing w:line="240" w:lineRule="auto"/>
      </w:pPr>
      <w:r>
        <w:t>Osazení dřevěných prahů (alternativně přechodových prahových lišt) 16 x 80 cm</w:t>
      </w:r>
    </w:p>
    <w:p w14:paraId="3740E0FD" w14:textId="77777777" w:rsidR="00260766" w:rsidRDefault="00260766">
      <w:pPr>
        <w:pStyle w:val="Odstavecseseznamem"/>
        <w:spacing w:line="240" w:lineRule="auto"/>
      </w:pPr>
    </w:p>
    <w:p w14:paraId="4F040BD9" w14:textId="77777777" w:rsidR="00260766" w:rsidRDefault="00000000">
      <w:pPr>
        <w:pStyle w:val="Odstavecseseznamem"/>
        <w:numPr>
          <w:ilvl w:val="0"/>
          <w:numId w:val="3"/>
        </w:numPr>
        <w:spacing w:line="240" w:lineRule="auto"/>
        <w:ind w:left="284" w:hanging="284"/>
      </w:pPr>
      <w:r>
        <w:t>Dodávky služeb budou prováděny postupně dle harmonogramu ve 4 etapách (příloha 4)</w:t>
      </w:r>
    </w:p>
    <w:p w14:paraId="694757AD" w14:textId="77777777" w:rsidR="00260766" w:rsidRDefault="00260766">
      <w:pPr>
        <w:pStyle w:val="Standard"/>
        <w:spacing w:line="240" w:lineRule="auto"/>
        <w:jc w:val="center"/>
        <w:rPr>
          <w:b/>
        </w:rPr>
      </w:pPr>
    </w:p>
    <w:p w14:paraId="70FB6B80" w14:textId="77777777" w:rsidR="00260766" w:rsidRDefault="00000000">
      <w:pPr>
        <w:pStyle w:val="Standard"/>
        <w:spacing w:line="240" w:lineRule="auto"/>
        <w:jc w:val="center"/>
      </w:pPr>
      <w:r>
        <w:rPr>
          <w:b/>
        </w:rPr>
        <w:t>III.</w:t>
      </w:r>
    </w:p>
    <w:p w14:paraId="7857FDAA" w14:textId="77777777" w:rsidR="00260766" w:rsidRDefault="00000000">
      <w:pPr>
        <w:pStyle w:val="Standard"/>
        <w:spacing w:line="240" w:lineRule="auto"/>
        <w:jc w:val="center"/>
      </w:pPr>
      <w:r>
        <w:rPr>
          <w:b/>
        </w:rPr>
        <w:t>Termín a místo plnění</w:t>
      </w:r>
    </w:p>
    <w:p w14:paraId="62AB5FD0" w14:textId="77777777" w:rsidR="00260766" w:rsidRDefault="00000000">
      <w:pPr>
        <w:pStyle w:val="Standard"/>
        <w:spacing w:line="240" w:lineRule="auto"/>
      </w:pPr>
      <w:r>
        <w:t xml:space="preserve">Předpokládaný termín zahájení </w:t>
      </w:r>
      <w:proofErr w:type="gramStart"/>
      <w:r>
        <w:t xml:space="preserve">plnění:   </w:t>
      </w:r>
      <w:proofErr w:type="gramEnd"/>
      <w:r>
        <w:t xml:space="preserve">    01. 08. 2025</w:t>
      </w:r>
    </w:p>
    <w:p w14:paraId="63878E8B" w14:textId="77777777" w:rsidR="00260766" w:rsidRDefault="00000000">
      <w:pPr>
        <w:pStyle w:val="Standard"/>
        <w:spacing w:line="240" w:lineRule="auto"/>
      </w:pPr>
      <w:r>
        <w:t xml:space="preserve">Nejzazší termín ukončení </w:t>
      </w:r>
      <w:proofErr w:type="gramStart"/>
      <w:r>
        <w:t xml:space="preserve">plnění:   </w:t>
      </w:r>
      <w:proofErr w:type="gramEnd"/>
      <w:r>
        <w:t xml:space="preserve"> 31. 07. 2026</w:t>
      </w:r>
    </w:p>
    <w:p w14:paraId="62745E7C" w14:textId="77777777" w:rsidR="00260766" w:rsidRDefault="00000000">
      <w:pPr>
        <w:pStyle w:val="Standard"/>
        <w:spacing w:line="240" w:lineRule="auto"/>
      </w:pPr>
      <w:r>
        <w:t>Místem plnění veřejné zakázky je budova Gymnázia Karla Čapka, Dobříš, Školní 1530</w:t>
      </w:r>
    </w:p>
    <w:p w14:paraId="25599BC8" w14:textId="77777777" w:rsidR="00260766" w:rsidRDefault="00260766">
      <w:pPr>
        <w:pStyle w:val="Standard"/>
        <w:spacing w:line="240" w:lineRule="auto"/>
      </w:pPr>
    </w:p>
    <w:p w14:paraId="79BA0E3C" w14:textId="77777777" w:rsidR="00260766" w:rsidRDefault="00000000">
      <w:pPr>
        <w:pStyle w:val="Standard"/>
        <w:spacing w:line="240" w:lineRule="auto"/>
        <w:jc w:val="center"/>
      </w:pPr>
      <w:r>
        <w:rPr>
          <w:b/>
        </w:rPr>
        <w:t>IV.</w:t>
      </w:r>
    </w:p>
    <w:p w14:paraId="71C1180B" w14:textId="77777777" w:rsidR="00260766" w:rsidRDefault="00000000">
      <w:pPr>
        <w:pStyle w:val="Standard"/>
        <w:spacing w:line="240" w:lineRule="auto"/>
        <w:jc w:val="center"/>
      </w:pPr>
      <w:r>
        <w:rPr>
          <w:b/>
        </w:rPr>
        <w:t>Cena díla</w:t>
      </w:r>
    </w:p>
    <w:p w14:paraId="17C44EC4" w14:textId="77777777" w:rsidR="00260766" w:rsidRDefault="00000000">
      <w:pPr>
        <w:pStyle w:val="Standard"/>
        <w:spacing w:line="240" w:lineRule="auto"/>
      </w:pPr>
      <w:r>
        <w:t>Cena za předmět díla bez DPH je cenou konečnou, nejvýše přípustnou, ve které jsou zahrnuty veškeré náklady dle článku I. této smlouvy a činí</w:t>
      </w:r>
    </w:p>
    <w:p w14:paraId="610E76EA" w14:textId="77777777" w:rsidR="00260766" w:rsidRDefault="00000000">
      <w:pPr>
        <w:pStyle w:val="Standard"/>
        <w:spacing w:line="240" w:lineRule="auto"/>
      </w:pPr>
      <w:r>
        <w:t>Celková cena díla bez DPH:</w:t>
      </w:r>
      <w:r>
        <w:tab/>
      </w:r>
      <w:r>
        <w:tab/>
        <w:t>699 100,00 Kč</w:t>
      </w:r>
    </w:p>
    <w:p w14:paraId="02F4D451" w14:textId="77777777" w:rsidR="00260766" w:rsidRDefault="00000000">
      <w:pPr>
        <w:pStyle w:val="Standard"/>
        <w:spacing w:line="240" w:lineRule="auto"/>
      </w:pPr>
      <w:r>
        <w:t>Celková cena díla včetně DPH:</w:t>
      </w:r>
      <w:r>
        <w:tab/>
      </w:r>
      <w:r>
        <w:tab/>
        <w:t>845 911,00 Kč</w:t>
      </w:r>
    </w:p>
    <w:p w14:paraId="0581CAB9" w14:textId="77777777" w:rsidR="00260766" w:rsidRDefault="00260766">
      <w:pPr>
        <w:pStyle w:val="Standard"/>
        <w:spacing w:line="240" w:lineRule="auto"/>
      </w:pPr>
    </w:p>
    <w:p w14:paraId="5F4ABD86" w14:textId="77777777" w:rsidR="00260766" w:rsidRDefault="00000000">
      <w:pPr>
        <w:pStyle w:val="Standard"/>
        <w:spacing w:line="240" w:lineRule="auto"/>
        <w:jc w:val="center"/>
      </w:pPr>
      <w:r>
        <w:rPr>
          <w:b/>
        </w:rPr>
        <w:lastRenderedPageBreak/>
        <w:t>V.</w:t>
      </w:r>
    </w:p>
    <w:p w14:paraId="5155B5DB" w14:textId="77777777" w:rsidR="00260766" w:rsidRDefault="00000000">
      <w:pPr>
        <w:pStyle w:val="Standard"/>
        <w:spacing w:line="240" w:lineRule="auto"/>
        <w:jc w:val="center"/>
      </w:pPr>
      <w:r>
        <w:rPr>
          <w:b/>
        </w:rPr>
        <w:t>Provádění a převzetí díla</w:t>
      </w:r>
    </w:p>
    <w:p w14:paraId="602E6A99" w14:textId="77777777" w:rsidR="00260766" w:rsidRDefault="00000000">
      <w:pPr>
        <w:pStyle w:val="Odstavecseseznamem"/>
        <w:numPr>
          <w:ilvl w:val="0"/>
          <w:numId w:val="12"/>
        </w:numPr>
        <w:spacing w:line="240" w:lineRule="auto"/>
        <w:ind w:left="426" w:hanging="426"/>
        <w:jc w:val="both"/>
      </w:pPr>
      <w:r>
        <w:t>Zhotovitel je povinen při realizaci díla použít jen výrobky a materiály, které mají takové vlastnosti, aby po celou dobu existence byla zaručena jejich pevnost, stabilita a další obvyklé vlastnosti.</w:t>
      </w:r>
    </w:p>
    <w:p w14:paraId="6FBC59D4" w14:textId="77777777" w:rsidR="00260766" w:rsidRDefault="00000000">
      <w:pPr>
        <w:pStyle w:val="Odstavecseseznamem"/>
        <w:spacing w:line="240" w:lineRule="auto"/>
        <w:ind w:left="426"/>
        <w:jc w:val="both"/>
      </w:pPr>
      <w:r>
        <w:t xml:space="preserve"> </w:t>
      </w:r>
    </w:p>
    <w:p w14:paraId="27CF0996" w14:textId="77777777" w:rsidR="00260766" w:rsidRDefault="00000000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</w:pPr>
      <w:r>
        <w:t>Zhotovitel se zavazuje provést dílo kompletně, v patřičné kvalitě, v souladu s platnými právními předpisy a ČSN a dodržovat platné hygienické, zdravotní, požární, bezpečnostní a ekologické předpisy.</w:t>
      </w:r>
    </w:p>
    <w:p w14:paraId="4CAF84CD" w14:textId="77777777" w:rsidR="00260766" w:rsidRDefault="00000000">
      <w:pPr>
        <w:pStyle w:val="Odstavecseseznamem"/>
        <w:numPr>
          <w:ilvl w:val="0"/>
          <w:numId w:val="4"/>
        </w:numPr>
        <w:spacing w:line="240" w:lineRule="auto"/>
        <w:ind w:left="426" w:hanging="426"/>
      </w:pPr>
      <w:r>
        <w:t>Dílčí přejímka bude provedena po ukončení každé etapy na vyzvání zhotovitelem, Zápis o odevzdání a převzetí dokončeného díla bude vyhotoven po provedení celého díla. Dílo je dokončeno, je-li předvedena jeho způsobilost sloužit svému účelu.</w:t>
      </w:r>
    </w:p>
    <w:p w14:paraId="048686FD" w14:textId="77777777" w:rsidR="00260766" w:rsidRDefault="00260766">
      <w:pPr>
        <w:pStyle w:val="Standard"/>
        <w:spacing w:line="240" w:lineRule="auto"/>
      </w:pPr>
    </w:p>
    <w:p w14:paraId="37F55B92" w14:textId="77777777" w:rsidR="00260766" w:rsidRDefault="00000000">
      <w:pPr>
        <w:pStyle w:val="Standard"/>
        <w:spacing w:line="240" w:lineRule="auto"/>
        <w:jc w:val="center"/>
      </w:pPr>
      <w:r>
        <w:rPr>
          <w:b/>
        </w:rPr>
        <w:t>VI.</w:t>
      </w:r>
    </w:p>
    <w:p w14:paraId="5AC6CAB3" w14:textId="77777777" w:rsidR="00260766" w:rsidRDefault="00000000">
      <w:pPr>
        <w:pStyle w:val="Standard"/>
        <w:spacing w:line="240" w:lineRule="auto"/>
        <w:jc w:val="center"/>
      </w:pPr>
      <w:r>
        <w:rPr>
          <w:b/>
        </w:rPr>
        <w:t>Platební podmínky, smluvní pokuty a sankce</w:t>
      </w:r>
    </w:p>
    <w:p w14:paraId="175B2CFE" w14:textId="77777777" w:rsidR="00260766" w:rsidRDefault="00000000">
      <w:pPr>
        <w:pStyle w:val="Odstavecseseznamem"/>
        <w:numPr>
          <w:ilvl w:val="0"/>
          <w:numId w:val="13"/>
        </w:numPr>
        <w:spacing w:line="240" w:lineRule="auto"/>
        <w:ind w:left="426" w:hanging="426"/>
        <w:jc w:val="both"/>
      </w:pPr>
      <w:r>
        <w:t>Právo zhotovitele na zaplacení ceny díla vzniká po jeho řádném a včasném předání objednateli.</w:t>
      </w:r>
    </w:p>
    <w:p w14:paraId="1FD9B855" w14:textId="77777777" w:rsidR="00260766" w:rsidRDefault="00260766">
      <w:pPr>
        <w:pStyle w:val="Odstavecseseznamem"/>
        <w:spacing w:line="240" w:lineRule="auto"/>
        <w:ind w:left="426"/>
        <w:jc w:val="both"/>
      </w:pPr>
    </w:p>
    <w:p w14:paraId="7E816739" w14:textId="77777777" w:rsidR="00260766" w:rsidRDefault="00000000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</w:pPr>
      <w:r>
        <w:t xml:space="preserve">Konečné vyúčtování provede dodavatel formou daňového dokladu, který bude </w:t>
      </w:r>
      <w:proofErr w:type="gramStart"/>
      <w:r>
        <w:t>mít  všechny</w:t>
      </w:r>
      <w:proofErr w:type="gramEnd"/>
      <w:r>
        <w:t xml:space="preserve"> náležitosti stanovené zákonem, do 15 dnů po podpisu Zápisu o odevzdání a převzetí dokončeného díla (případně ode dne odstranění vad zjištěných při přejímce díla). Zálohy se neposkytují.</w:t>
      </w:r>
    </w:p>
    <w:p w14:paraId="4561E773" w14:textId="77777777" w:rsidR="00260766" w:rsidRDefault="00260766">
      <w:pPr>
        <w:pStyle w:val="Odstavecseseznamem"/>
        <w:spacing w:line="240" w:lineRule="auto"/>
        <w:ind w:left="426"/>
        <w:jc w:val="both"/>
      </w:pPr>
    </w:p>
    <w:p w14:paraId="57F8F66D" w14:textId="77777777" w:rsidR="00260766" w:rsidRDefault="00000000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</w:pPr>
      <w:r>
        <w:t>Splatnost daňového dokladu bude 21 dnů od doručení zadavateli. Povinnost zaplatit je splněna připsáním částky na účet zhotovitele.</w:t>
      </w:r>
    </w:p>
    <w:p w14:paraId="051290AA" w14:textId="77777777" w:rsidR="00260766" w:rsidRDefault="00260766">
      <w:pPr>
        <w:pStyle w:val="Odstavecseseznamem"/>
        <w:spacing w:line="240" w:lineRule="auto"/>
        <w:ind w:left="426"/>
        <w:jc w:val="both"/>
      </w:pPr>
    </w:p>
    <w:p w14:paraId="34446DCD" w14:textId="77777777" w:rsidR="00260766" w:rsidRDefault="00000000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</w:pPr>
      <w:r>
        <w:t>Objednatel a zhotovitel mají právo od smlouvy odstoupit z důvodu jejího podstatného porušení. Odstoupení od smlouvy lze provést pouze písemně s uvedením důvodu. Smluvní strana, která zapříčinila odstoupení od smlouvy, je povinna zaplatit druhé straně veškeré náklady a škody jí prokazatelně vzniklé v souvislosti s odstoupením od smlouvy.</w:t>
      </w:r>
    </w:p>
    <w:p w14:paraId="4035131C" w14:textId="77777777" w:rsidR="00260766" w:rsidRDefault="00260766">
      <w:pPr>
        <w:pStyle w:val="Odstavecseseznamem"/>
      </w:pPr>
    </w:p>
    <w:p w14:paraId="4F2AF782" w14:textId="77777777" w:rsidR="00260766" w:rsidRDefault="00000000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</w:pPr>
      <w:r>
        <w:t>Zhotovitel poskytuje objednateli záruku za jakost provedeného díla v rozsahu rekonstrukce               a položení podlahové krytiny, a to v délce trvání 60 měsíců ode dne řádného a bezvadného předání a převzetí díla.</w:t>
      </w:r>
    </w:p>
    <w:p w14:paraId="3E660401" w14:textId="77777777" w:rsidR="00260766" w:rsidRDefault="00260766">
      <w:pPr>
        <w:pStyle w:val="Odstavecseseznamem"/>
      </w:pPr>
    </w:p>
    <w:p w14:paraId="6AB462AB" w14:textId="77777777" w:rsidR="00260766" w:rsidRDefault="00000000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</w:pPr>
      <w:r>
        <w:t>Záruka se vztahuje na veškeré vady provedení a vady použitých materiálů, které se vyskytnou po dobu trvání záruční lhůty a které nebyly způsobeny nesprávným užíváním, neodborným zásahem, mechanickým poškozením, běžným opotřebením nebo působením vyšší moci.</w:t>
      </w:r>
    </w:p>
    <w:p w14:paraId="253A1ED4" w14:textId="77777777" w:rsidR="00260766" w:rsidRDefault="00260766">
      <w:pPr>
        <w:pStyle w:val="Odstavecseseznamem"/>
        <w:spacing w:line="240" w:lineRule="auto"/>
        <w:ind w:left="0"/>
      </w:pPr>
    </w:p>
    <w:p w14:paraId="41BD6349" w14:textId="77777777" w:rsidR="00260766" w:rsidRDefault="00000000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</w:pPr>
      <w:r>
        <w:t>Po dobu trvání záruční lhůty se zhotovitel zavazuje bezplatně odstranit veškeré vady spadající pod tuto záruku, a to ve lhůtě přiměřené povaze vady, nejdéle však do 30 kalendářních dnů od jejího nahlášení, pokud se strany nedohodnou jinak.</w:t>
      </w:r>
    </w:p>
    <w:p w14:paraId="1996D12C" w14:textId="77777777" w:rsidR="00260766" w:rsidRDefault="00260766">
      <w:pPr>
        <w:pStyle w:val="Odstavecseseznamem"/>
        <w:spacing w:line="240" w:lineRule="auto"/>
        <w:ind w:left="0"/>
      </w:pPr>
    </w:p>
    <w:p w14:paraId="49E33CCE" w14:textId="77777777" w:rsidR="00260766" w:rsidRDefault="00000000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</w:pPr>
      <w:r>
        <w:t>Záruční lhůta neběží po dobu, po kterou nemůže být dílo řádně užíváno z důvodu vady, na kterou se záruka vztahuje.</w:t>
      </w:r>
    </w:p>
    <w:p w14:paraId="2DA0910A" w14:textId="77777777" w:rsidR="00260766" w:rsidRDefault="00260766">
      <w:pPr>
        <w:pStyle w:val="Odstavecseseznamem"/>
        <w:spacing w:line="240" w:lineRule="auto"/>
        <w:ind w:left="0"/>
      </w:pPr>
    </w:p>
    <w:p w14:paraId="03E8FD2F" w14:textId="77777777" w:rsidR="00260766" w:rsidRDefault="00000000">
      <w:pPr>
        <w:pStyle w:val="Odstavecseseznamem"/>
        <w:numPr>
          <w:ilvl w:val="0"/>
          <w:numId w:val="8"/>
        </w:numPr>
        <w:spacing w:line="240" w:lineRule="auto"/>
        <w:ind w:left="426" w:hanging="426"/>
      </w:pPr>
      <w:r>
        <w:t>Objednatel požaduje vyřízení reklamace nejpozději do 30 pracovních dnů od doručení písemné či elektronické reklamace zhotoviteli.</w:t>
      </w:r>
    </w:p>
    <w:p w14:paraId="1C45B1AB" w14:textId="77777777" w:rsidR="00260766" w:rsidRDefault="00260766">
      <w:pPr>
        <w:pStyle w:val="Odstavecseseznamem"/>
        <w:spacing w:line="240" w:lineRule="auto"/>
        <w:ind w:left="426"/>
        <w:jc w:val="both"/>
      </w:pPr>
    </w:p>
    <w:p w14:paraId="38BDAC70" w14:textId="77777777" w:rsidR="00260766" w:rsidRDefault="00000000">
      <w:pPr>
        <w:pStyle w:val="Odstavecseseznamem"/>
        <w:numPr>
          <w:ilvl w:val="0"/>
          <w:numId w:val="8"/>
        </w:numPr>
        <w:spacing w:line="240" w:lineRule="auto"/>
        <w:ind w:left="426" w:hanging="426"/>
        <w:jc w:val="both"/>
      </w:pPr>
      <w:r>
        <w:t>V případě prodlení objednavatele s úhradou faktury za dokončené dílo je zhotovitel oprávněn uplatnit vůči objednateli smluvní pokutu ve výši 0,05 % z fakturované částky za každý den prodlení.</w:t>
      </w:r>
    </w:p>
    <w:p w14:paraId="5F8D0AD2" w14:textId="77777777" w:rsidR="00260766" w:rsidRDefault="00260766">
      <w:pPr>
        <w:pStyle w:val="Odstavecseseznamem"/>
        <w:spacing w:line="240" w:lineRule="auto"/>
        <w:ind w:left="426"/>
        <w:jc w:val="both"/>
      </w:pPr>
    </w:p>
    <w:p w14:paraId="40E4F4BA" w14:textId="77777777" w:rsidR="00260766" w:rsidRDefault="00000000">
      <w:pPr>
        <w:pStyle w:val="Odstavecseseznamem"/>
        <w:numPr>
          <w:ilvl w:val="0"/>
          <w:numId w:val="8"/>
        </w:numPr>
        <w:spacing w:line="240" w:lineRule="auto"/>
        <w:ind w:left="426" w:hanging="426"/>
        <w:jc w:val="both"/>
      </w:pPr>
      <w:r>
        <w:t>Při prodlení zhotovitele s předáním díla v termínu stanoveném v čl. III této smlouvy je objednatel oprávněn uplatnit smluvní pokutu ve výši 0,05 % za každý den prodlení od dohodnutého předání díla.</w:t>
      </w:r>
    </w:p>
    <w:p w14:paraId="2A8D66A1" w14:textId="77777777" w:rsidR="00260766" w:rsidRDefault="00260766">
      <w:pPr>
        <w:pStyle w:val="Standard"/>
        <w:spacing w:line="240" w:lineRule="auto"/>
      </w:pPr>
    </w:p>
    <w:p w14:paraId="0DA6E6EA" w14:textId="77777777" w:rsidR="00260766" w:rsidRDefault="00260766">
      <w:pPr>
        <w:pStyle w:val="Standard"/>
        <w:spacing w:line="240" w:lineRule="auto"/>
      </w:pPr>
    </w:p>
    <w:p w14:paraId="56F549DE" w14:textId="77777777" w:rsidR="00260766" w:rsidRDefault="00260766">
      <w:pPr>
        <w:pStyle w:val="Standard"/>
        <w:spacing w:line="240" w:lineRule="auto"/>
      </w:pPr>
    </w:p>
    <w:p w14:paraId="1B1F9F98" w14:textId="77777777" w:rsidR="00260766" w:rsidRDefault="00000000">
      <w:pPr>
        <w:pStyle w:val="Standard"/>
        <w:spacing w:line="240" w:lineRule="auto"/>
        <w:jc w:val="center"/>
      </w:pPr>
      <w:r>
        <w:rPr>
          <w:b/>
        </w:rPr>
        <w:t>VII.</w:t>
      </w:r>
    </w:p>
    <w:p w14:paraId="273A4ACF" w14:textId="77777777" w:rsidR="00260766" w:rsidRDefault="00000000">
      <w:pPr>
        <w:pStyle w:val="Standard"/>
        <w:spacing w:line="240" w:lineRule="auto"/>
        <w:jc w:val="center"/>
      </w:pPr>
      <w:r>
        <w:rPr>
          <w:b/>
        </w:rPr>
        <w:t>Méněpráce a vícepráce</w:t>
      </w:r>
    </w:p>
    <w:p w14:paraId="0254B0B5" w14:textId="4013B49E" w:rsidR="00260766" w:rsidRDefault="00000000">
      <w:pPr>
        <w:pStyle w:val="Odstavecseseznamem"/>
        <w:numPr>
          <w:ilvl w:val="0"/>
          <w:numId w:val="15"/>
        </w:numPr>
        <w:spacing w:line="240" w:lineRule="auto"/>
        <w:ind w:left="426" w:hanging="426"/>
        <w:jc w:val="both"/>
      </w:pPr>
      <w:r>
        <w:t>Méněpráce a vícepráce, vzniklé v průběhu zhotovení díla z titulu požadavku objednatele nebo vzniklé z důvodu změny stavebně technického řešení, budou věcně cenově a časově dokladovány změnovým listem. Provedení změny je možné pouze na základě objednatelem schváleného změnového listu.</w:t>
      </w:r>
    </w:p>
    <w:p w14:paraId="060BCA80" w14:textId="77777777" w:rsidR="00260766" w:rsidRDefault="00260766">
      <w:pPr>
        <w:pStyle w:val="Odstavecseseznamem"/>
        <w:spacing w:line="240" w:lineRule="auto"/>
        <w:ind w:left="426" w:hanging="426"/>
        <w:jc w:val="both"/>
      </w:pPr>
    </w:p>
    <w:p w14:paraId="0D645391" w14:textId="77777777" w:rsidR="00260766" w:rsidRDefault="00000000">
      <w:pPr>
        <w:pStyle w:val="Odstavecseseznamem"/>
        <w:numPr>
          <w:ilvl w:val="0"/>
          <w:numId w:val="6"/>
        </w:numPr>
        <w:spacing w:line="240" w:lineRule="auto"/>
        <w:ind w:left="426" w:hanging="426"/>
        <w:jc w:val="both"/>
      </w:pPr>
      <w:r>
        <w:t>Zhotovitel je povinen na základě písemné žádosti objednatele provést případné vícepráce plynoucí z postupu zakázky. Rozsah a cena vícepráce musí být před jejím provedením odsouhlasena odpovědnými zástupci obou smluvních stran.</w:t>
      </w:r>
    </w:p>
    <w:p w14:paraId="5CE69B96" w14:textId="77777777" w:rsidR="00260766" w:rsidRDefault="00260766">
      <w:pPr>
        <w:pStyle w:val="Odstavecseseznamem"/>
      </w:pPr>
    </w:p>
    <w:p w14:paraId="15EBA3BF" w14:textId="77777777" w:rsidR="00260766" w:rsidRDefault="00260766">
      <w:pPr>
        <w:pStyle w:val="Odstavecseseznamem"/>
        <w:spacing w:line="240" w:lineRule="auto"/>
        <w:ind w:left="426"/>
        <w:jc w:val="both"/>
      </w:pPr>
    </w:p>
    <w:p w14:paraId="0BF594E1" w14:textId="77777777" w:rsidR="00260766" w:rsidRDefault="00000000">
      <w:pPr>
        <w:pStyle w:val="Standard"/>
        <w:spacing w:line="240" w:lineRule="auto"/>
        <w:jc w:val="center"/>
      </w:pPr>
      <w:r>
        <w:rPr>
          <w:b/>
        </w:rPr>
        <w:t>VIII.</w:t>
      </w:r>
    </w:p>
    <w:p w14:paraId="675D41F2" w14:textId="77777777" w:rsidR="00260766" w:rsidRDefault="00000000">
      <w:pPr>
        <w:pStyle w:val="Standard"/>
        <w:spacing w:line="240" w:lineRule="auto"/>
        <w:jc w:val="center"/>
      </w:pPr>
      <w:r>
        <w:rPr>
          <w:b/>
        </w:rPr>
        <w:t>Závěrečná ustanovení</w:t>
      </w:r>
    </w:p>
    <w:p w14:paraId="7FB7C251" w14:textId="77777777" w:rsidR="00260766" w:rsidRDefault="00000000">
      <w:pPr>
        <w:pStyle w:val="Odstavecseseznamem"/>
        <w:numPr>
          <w:ilvl w:val="0"/>
          <w:numId w:val="16"/>
        </w:numPr>
        <w:spacing w:line="240" w:lineRule="auto"/>
        <w:ind w:left="426" w:hanging="426"/>
        <w:jc w:val="both"/>
      </w:pPr>
      <w:r>
        <w:t>Smluvní strany jsou s textem této smlouvy dokonale obeznámeny a prohlašují, že plně odpovídá jejich vůli. Prohlašují dále, že uzavírají tuto smlouvu svobodně a vážně, nikoli v tísni a omylu či za nenápadně nevýhodných podmínek, což svými podpisy rovněž potvrzují.</w:t>
      </w:r>
    </w:p>
    <w:p w14:paraId="47A6A2B9" w14:textId="77777777" w:rsidR="00260766" w:rsidRDefault="00260766">
      <w:pPr>
        <w:pStyle w:val="Odstavecseseznamem"/>
        <w:spacing w:line="240" w:lineRule="auto"/>
        <w:ind w:left="426" w:hanging="426"/>
        <w:jc w:val="both"/>
      </w:pPr>
    </w:p>
    <w:p w14:paraId="5EBD7270" w14:textId="77777777" w:rsidR="00260766" w:rsidRDefault="00000000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</w:pPr>
      <w:r>
        <w:t>Veškeré změny této smlouvy jsou možné pouze po vzájemné dohodě smluvních stran. Změny a dodatky musí být provedeny v písemné podobě formou číslovaných dodatků ke smlouvě a podepsány oprávněnými zástupci objednatele a zhotovitele.</w:t>
      </w:r>
    </w:p>
    <w:p w14:paraId="24DC2DB9" w14:textId="77777777" w:rsidR="00260766" w:rsidRDefault="00260766">
      <w:pPr>
        <w:pStyle w:val="Odstavecseseznamem"/>
        <w:spacing w:line="240" w:lineRule="auto"/>
        <w:ind w:left="426" w:hanging="426"/>
        <w:jc w:val="both"/>
      </w:pPr>
    </w:p>
    <w:p w14:paraId="2DD2CF6D" w14:textId="77777777" w:rsidR="00260766" w:rsidRDefault="00000000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</w:pPr>
      <w:r>
        <w:lastRenderedPageBreak/>
        <w:t>Smlouva nabývá platnosti a účinnosti dnem podpisu oběma smluvními stranami.</w:t>
      </w:r>
    </w:p>
    <w:p w14:paraId="0B6C4B70" w14:textId="77777777" w:rsidR="00260766" w:rsidRDefault="00260766">
      <w:pPr>
        <w:pStyle w:val="Odstavecseseznamem"/>
        <w:spacing w:line="240" w:lineRule="auto"/>
        <w:ind w:left="426" w:hanging="426"/>
        <w:jc w:val="both"/>
      </w:pPr>
    </w:p>
    <w:p w14:paraId="5496BC10" w14:textId="77777777" w:rsidR="00260766" w:rsidRDefault="00000000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</w:pPr>
      <w:r>
        <w:t>Smlouva je vyhotovena ve dvou stejnopisech, kdy každá ze smluvních stran obdrží jeden výtisk.</w:t>
      </w:r>
    </w:p>
    <w:p w14:paraId="35B98A61" w14:textId="77777777" w:rsidR="00260766" w:rsidRDefault="00260766">
      <w:pPr>
        <w:pStyle w:val="Standard"/>
        <w:spacing w:line="240" w:lineRule="auto"/>
      </w:pPr>
    </w:p>
    <w:p w14:paraId="29FE798A" w14:textId="77777777" w:rsidR="00260766" w:rsidRDefault="00260766">
      <w:pPr>
        <w:pStyle w:val="Standard"/>
        <w:spacing w:line="240" w:lineRule="auto"/>
      </w:pPr>
    </w:p>
    <w:p w14:paraId="228975DB" w14:textId="77777777" w:rsidR="00260766" w:rsidRDefault="00000000">
      <w:pPr>
        <w:pStyle w:val="Standard"/>
        <w:spacing w:line="240" w:lineRule="auto"/>
      </w:pPr>
      <w:r>
        <w:t xml:space="preserve">V Dobříši  </w:t>
      </w:r>
    </w:p>
    <w:p w14:paraId="0E7B1A6B" w14:textId="77777777" w:rsidR="00260766" w:rsidRDefault="00260766">
      <w:pPr>
        <w:pStyle w:val="Standard"/>
        <w:spacing w:line="240" w:lineRule="auto"/>
      </w:pPr>
    </w:p>
    <w:p w14:paraId="23B135C4" w14:textId="77777777" w:rsidR="00260766" w:rsidRDefault="00260766">
      <w:pPr>
        <w:pStyle w:val="Standard"/>
        <w:spacing w:line="240" w:lineRule="auto"/>
      </w:pPr>
    </w:p>
    <w:p w14:paraId="60687133" w14:textId="77777777" w:rsidR="00260766" w:rsidRDefault="00260766">
      <w:pPr>
        <w:pStyle w:val="Standard"/>
        <w:spacing w:line="240" w:lineRule="auto"/>
      </w:pPr>
    </w:p>
    <w:p w14:paraId="21CB98EE" w14:textId="77777777" w:rsidR="00260766" w:rsidRDefault="00260766">
      <w:pPr>
        <w:pStyle w:val="Standard"/>
        <w:spacing w:line="240" w:lineRule="auto"/>
      </w:pPr>
    </w:p>
    <w:p w14:paraId="1AB6AF6A" w14:textId="77777777" w:rsidR="00260766" w:rsidRDefault="00260766">
      <w:pPr>
        <w:pStyle w:val="Standard"/>
        <w:spacing w:line="240" w:lineRule="auto"/>
      </w:pPr>
    </w:p>
    <w:p w14:paraId="6D743DE3" w14:textId="77777777" w:rsidR="00260766" w:rsidRDefault="00260766">
      <w:pPr>
        <w:pStyle w:val="Standard"/>
        <w:spacing w:line="240" w:lineRule="auto"/>
      </w:pPr>
    </w:p>
    <w:p w14:paraId="1F771924" w14:textId="77777777" w:rsidR="00260766" w:rsidRDefault="00000000">
      <w:pPr>
        <w:pStyle w:val="Standard"/>
        <w:spacing w:line="240" w:lineRule="auto"/>
      </w:pPr>
      <w:r>
        <w:t xml:space="preserve">  ………………………………………………                                                 ………………………………………………..</w:t>
      </w:r>
    </w:p>
    <w:p w14:paraId="370C2E4E" w14:textId="77777777" w:rsidR="00260766" w:rsidRDefault="00000000">
      <w:pPr>
        <w:pStyle w:val="Standard"/>
        <w:spacing w:line="240" w:lineRule="auto"/>
      </w:pPr>
      <w:r>
        <w:t xml:space="preserve">            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sectPr w:rsidR="0026076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FCCD" w14:textId="77777777" w:rsidR="00E82E49" w:rsidRDefault="00E82E49">
      <w:pPr>
        <w:spacing w:after="0" w:line="240" w:lineRule="auto"/>
      </w:pPr>
      <w:r>
        <w:separator/>
      </w:r>
    </w:p>
  </w:endnote>
  <w:endnote w:type="continuationSeparator" w:id="0">
    <w:p w14:paraId="73213E9E" w14:textId="77777777" w:rsidR="00E82E49" w:rsidRDefault="00E8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8DB6D" w14:textId="77777777" w:rsidR="00E82E49" w:rsidRDefault="00E82E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E28796" w14:textId="77777777" w:rsidR="00E82E49" w:rsidRDefault="00E82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2ED6"/>
    <w:multiLevelType w:val="multilevel"/>
    <w:tmpl w:val="EC448F8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BF92B34"/>
    <w:multiLevelType w:val="multilevel"/>
    <w:tmpl w:val="2C18187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2C904AB"/>
    <w:multiLevelType w:val="multilevel"/>
    <w:tmpl w:val="7BEED3F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9471AB4"/>
    <w:multiLevelType w:val="multilevel"/>
    <w:tmpl w:val="1DCC838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FF069A8"/>
    <w:multiLevelType w:val="multilevel"/>
    <w:tmpl w:val="65BE9B1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81B075A"/>
    <w:multiLevelType w:val="multilevel"/>
    <w:tmpl w:val="8318AF2E"/>
    <w:styleLink w:val="WWNum8"/>
    <w:lvl w:ilvl="0">
      <w:start w:val="8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6" w15:restartNumberingAfterBreak="0">
    <w:nsid w:val="7AF302C3"/>
    <w:multiLevelType w:val="multilevel"/>
    <w:tmpl w:val="66809FE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7F2F00F5"/>
    <w:multiLevelType w:val="multilevel"/>
    <w:tmpl w:val="B428E37C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49404975">
    <w:abstractNumId w:val="7"/>
  </w:num>
  <w:num w:numId="2" w16cid:durableId="268851922">
    <w:abstractNumId w:val="4"/>
  </w:num>
  <w:num w:numId="3" w16cid:durableId="735668188">
    <w:abstractNumId w:val="6"/>
  </w:num>
  <w:num w:numId="4" w16cid:durableId="1812670099">
    <w:abstractNumId w:val="1"/>
  </w:num>
  <w:num w:numId="5" w16cid:durableId="471413353">
    <w:abstractNumId w:val="0"/>
  </w:num>
  <w:num w:numId="6" w16cid:durableId="425153699">
    <w:abstractNumId w:val="2"/>
  </w:num>
  <w:num w:numId="7" w16cid:durableId="680357237">
    <w:abstractNumId w:val="3"/>
  </w:num>
  <w:num w:numId="8" w16cid:durableId="1933927401">
    <w:abstractNumId w:val="5"/>
  </w:num>
  <w:num w:numId="9" w16cid:durableId="840465723">
    <w:abstractNumId w:val="4"/>
    <w:lvlOverride w:ilvl="0">
      <w:startOverride w:val="1"/>
    </w:lvlOverride>
  </w:num>
  <w:num w:numId="10" w16cid:durableId="1647469273">
    <w:abstractNumId w:val="6"/>
    <w:lvlOverride w:ilvl="0">
      <w:startOverride w:val="1"/>
    </w:lvlOverride>
  </w:num>
  <w:num w:numId="11" w16cid:durableId="1234584090">
    <w:abstractNumId w:val="7"/>
    <w:lvlOverride w:ilvl="0"/>
  </w:num>
  <w:num w:numId="12" w16cid:durableId="1554468248">
    <w:abstractNumId w:val="1"/>
    <w:lvlOverride w:ilvl="0">
      <w:startOverride w:val="1"/>
    </w:lvlOverride>
  </w:num>
  <w:num w:numId="13" w16cid:durableId="1990163289">
    <w:abstractNumId w:val="0"/>
    <w:lvlOverride w:ilvl="0">
      <w:startOverride w:val="1"/>
    </w:lvlOverride>
  </w:num>
  <w:num w:numId="14" w16cid:durableId="1946377380">
    <w:abstractNumId w:val="5"/>
    <w:lvlOverride w:ilvl="0">
      <w:startOverride w:val="8"/>
    </w:lvlOverride>
  </w:num>
  <w:num w:numId="15" w16cid:durableId="1971936702">
    <w:abstractNumId w:val="2"/>
    <w:lvlOverride w:ilvl="0">
      <w:startOverride w:val="1"/>
    </w:lvlOverride>
  </w:num>
  <w:num w:numId="16" w16cid:durableId="159963453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0766"/>
    <w:rsid w:val="00260766"/>
    <w:rsid w:val="00600A04"/>
    <w:rsid w:val="00791B73"/>
    <w:rsid w:val="00943E31"/>
    <w:rsid w:val="00E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9001"/>
  <w15:docId w15:val="{87FD6D0C-485C-4BED-89CE-0AFB496F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Odstavecseseznamem">
    <w:name w:val="List Paragraph"/>
    <w:basedOn w:val="Standard"/>
    <w:pPr>
      <w:ind w:left="720"/>
    </w:pPr>
  </w:style>
  <w:style w:type="character" w:customStyle="1" w:styleId="Internetlink">
    <w:name w:val="Internet link"/>
    <w:basedOn w:val="Standardnpsmoodstavce"/>
    <w:rPr>
      <w:color w:val="0563C1"/>
      <w:u w:val="single"/>
      <w:lang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eta.spakova@gymk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Ivana Michalcová</cp:lastModifiedBy>
  <cp:revision>2</cp:revision>
  <dcterms:created xsi:type="dcterms:W3CDTF">2025-07-03T06:54:00Z</dcterms:created>
  <dcterms:modified xsi:type="dcterms:W3CDTF">2025-07-03T06:54:00Z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