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A949" w14:textId="0F06EA7D" w:rsidR="00937116" w:rsidRDefault="00937116" w:rsidP="00D91685">
      <w:pPr>
        <w:tabs>
          <w:tab w:val="left" w:pos="2826"/>
        </w:tabs>
        <w:spacing w:after="120" w:line="240" w:lineRule="auto"/>
        <w:jc w:val="right"/>
        <w:outlineLvl w:val="0"/>
        <w:rPr>
          <w:rFonts w:ascii="Garamond" w:hAnsi="Garamond"/>
          <w:b/>
          <w:iC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2"/>
      </w:tblGrid>
      <w:tr w:rsidR="00937116" w14:paraId="7A23EC19" w14:textId="77777777" w:rsidTr="00937116">
        <w:tc>
          <w:tcPr>
            <w:tcW w:w="9285" w:type="dxa"/>
            <w:tcBorders>
              <w:top w:val="single" w:sz="12" w:space="0" w:color="auto"/>
              <w:left w:val="single" w:sz="12" w:space="0" w:color="auto"/>
              <w:bottom w:val="single" w:sz="12" w:space="0" w:color="auto"/>
              <w:right w:val="single" w:sz="12" w:space="0" w:color="auto"/>
            </w:tcBorders>
            <w:shd w:val="clear" w:color="auto" w:fill="D6E3BC"/>
            <w:hideMark/>
          </w:tcPr>
          <w:p w14:paraId="5030AD1D" w14:textId="17146FD5" w:rsidR="00937116" w:rsidRPr="00E752FF" w:rsidRDefault="00DC4D97" w:rsidP="00DC4D97">
            <w:pPr>
              <w:spacing w:before="120" w:after="120" w:line="240" w:lineRule="auto"/>
              <w:jc w:val="center"/>
              <w:rPr>
                <w:rFonts w:ascii="Garamond" w:hAnsi="Garamond"/>
                <w:b/>
                <w:bCs/>
                <w:caps/>
                <w:sz w:val="24"/>
                <w:szCs w:val="24"/>
              </w:rPr>
            </w:pPr>
            <w:r w:rsidRPr="00E752FF">
              <w:rPr>
                <w:rFonts w:ascii="Garamond" w:hAnsi="Garamond"/>
                <w:b/>
                <w:bCs/>
                <w:sz w:val="24"/>
                <w:szCs w:val="24"/>
              </w:rPr>
              <w:t>Podmínky, z</w:t>
            </w:r>
            <w:r w:rsidR="00937116" w:rsidRPr="00E752FF">
              <w:rPr>
                <w:rFonts w:ascii="Garamond" w:hAnsi="Garamond"/>
                <w:b/>
                <w:bCs/>
                <w:sz w:val="24"/>
                <w:szCs w:val="24"/>
              </w:rPr>
              <w:t xml:space="preserve">a kterých budou prováděny stavební práce </w:t>
            </w:r>
          </w:p>
          <w:p w14:paraId="766E2239" w14:textId="2CC16094" w:rsidR="00937116" w:rsidRDefault="00937116" w:rsidP="00DC4D97">
            <w:pPr>
              <w:spacing w:before="120" w:after="120" w:line="240" w:lineRule="auto"/>
              <w:jc w:val="center"/>
              <w:rPr>
                <w:rFonts w:ascii="Garamond" w:hAnsi="Garamond"/>
                <w:b/>
                <w:bCs/>
                <w:sz w:val="28"/>
                <w:szCs w:val="28"/>
              </w:rPr>
            </w:pPr>
            <w:r w:rsidRPr="00E752FF">
              <w:rPr>
                <w:rFonts w:ascii="Garamond" w:hAnsi="Garamond"/>
                <w:b/>
                <w:bCs/>
                <w:sz w:val="24"/>
                <w:szCs w:val="24"/>
              </w:rPr>
              <w:t xml:space="preserve">v objektu </w:t>
            </w:r>
            <w:r w:rsidR="0077695A" w:rsidRPr="00E752FF">
              <w:rPr>
                <w:rFonts w:ascii="Garamond" w:hAnsi="Garamond"/>
                <w:b/>
                <w:bCs/>
                <w:sz w:val="24"/>
                <w:szCs w:val="24"/>
              </w:rPr>
              <w:t xml:space="preserve">Okresního soudu v </w:t>
            </w:r>
            <w:r w:rsidR="00454FD0">
              <w:rPr>
                <w:rFonts w:ascii="Garamond" w:hAnsi="Garamond"/>
                <w:b/>
                <w:bCs/>
                <w:sz w:val="24"/>
                <w:szCs w:val="24"/>
              </w:rPr>
              <w:t>Děčíně</w:t>
            </w:r>
          </w:p>
        </w:tc>
      </w:tr>
    </w:tbl>
    <w:p w14:paraId="4F2583FA" w14:textId="73C340F0" w:rsidR="00937116" w:rsidRPr="00E752FF" w:rsidRDefault="00937116" w:rsidP="00937116">
      <w:pPr>
        <w:pStyle w:val="Default"/>
        <w:autoSpaceDE/>
        <w:adjustRightInd/>
        <w:spacing w:before="240" w:line="240" w:lineRule="auto"/>
        <w:outlineLvl w:val="0"/>
        <w:rPr>
          <w:rFonts w:ascii="Garamond" w:hAnsi="Garamond" w:cs="Times New Roman"/>
          <w:b/>
          <w:iCs/>
        </w:rPr>
      </w:pPr>
      <w:r w:rsidRPr="00E752FF">
        <w:rPr>
          <w:rFonts w:ascii="Garamond" w:hAnsi="Garamond" w:cs="Times New Roman"/>
          <w:b/>
          <w:iCs/>
        </w:rPr>
        <w:t xml:space="preserve">Stavební a montážní práce v objektu </w:t>
      </w:r>
      <w:r w:rsidR="0077695A" w:rsidRPr="00E752FF">
        <w:rPr>
          <w:rFonts w:ascii="Garamond" w:hAnsi="Garamond" w:cs="Times New Roman"/>
          <w:b/>
          <w:iCs/>
        </w:rPr>
        <w:t xml:space="preserve">Okresního </w:t>
      </w:r>
      <w:r w:rsidRPr="00E752FF">
        <w:rPr>
          <w:rFonts w:ascii="Garamond" w:hAnsi="Garamond" w:cs="Times New Roman"/>
          <w:b/>
          <w:iCs/>
        </w:rPr>
        <w:t>soudu v </w:t>
      </w:r>
      <w:r w:rsidR="00454FD0">
        <w:rPr>
          <w:rFonts w:ascii="Garamond" w:hAnsi="Garamond" w:cs="Times New Roman"/>
          <w:b/>
          <w:iCs/>
        </w:rPr>
        <w:t>Děčíně</w:t>
      </w:r>
      <w:r w:rsidRPr="00E752FF">
        <w:rPr>
          <w:rFonts w:ascii="Garamond" w:hAnsi="Garamond" w:cs="Times New Roman"/>
          <w:b/>
          <w:iCs/>
        </w:rPr>
        <w:t>, lze provádět pouze za níže uvedených podmínek a časových intervalů:</w:t>
      </w:r>
    </w:p>
    <w:p w14:paraId="6D44E243" w14:textId="77777777" w:rsidR="00937116" w:rsidRPr="00E752FF" w:rsidRDefault="00937116" w:rsidP="00937116">
      <w:pPr>
        <w:pStyle w:val="Default"/>
        <w:autoSpaceDE/>
        <w:adjustRightInd/>
        <w:spacing w:before="240" w:line="240" w:lineRule="auto"/>
        <w:outlineLvl w:val="0"/>
        <w:rPr>
          <w:rFonts w:ascii="Garamond" w:hAnsi="Garamond" w:cs="Times New Roman"/>
          <w:b/>
          <w:iCs/>
          <w:u w:val="single"/>
        </w:rPr>
      </w:pPr>
      <w:r w:rsidRPr="00E752FF">
        <w:rPr>
          <w:rFonts w:ascii="Garamond" w:hAnsi="Garamond" w:cs="Times New Roman"/>
          <w:b/>
          <w:iCs/>
          <w:u w:val="single"/>
        </w:rPr>
        <w:t>ČASOVÝ HARMONOGRAM</w:t>
      </w:r>
    </w:p>
    <w:p w14:paraId="27A33674" w14:textId="0A9F3491" w:rsidR="00A77A3F" w:rsidRPr="00A77A3F" w:rsidRDefault="00937116" w:rsidP="00A77A3F">
      <w:pPr>
        <w:pStyle w:val="Default"/>
        <w:numPr>
          <w:ilvl w:val="0"/>
          <w:numId w:val="10"/>
        </w:numPr>
        <w:autoSpaceDE/>
        <w:adjustRightInd/>
        <w:spacing w:before="240" w:after="240"/>
        <w:ind w:left="284" w:hanging="284"/>
        <w:outlineLvl w:val="0"/>
        <w:rPr>
          <w:rFonts w:ascii="Garamond" w:hAnsi="Garamond" w:cs="Times New Roman"/>
          <w:b/>
          <w:iCs/>
          <w:u w:val="single"/>
        </w:rPr>
      </w:pPr>
      <w:r>
        <w:rPr>
          <w:rFonts w:ascii="Garamond" w:hAnsi="Garamond" w:cs="Times New Roman"/>
          <w:b/>
          <w:iCs/>
          <w:u w:val="single"/>
        </w:rPr>
        <w:t xml:space="preserve">Práce způsobující hluk:  </w:t>
      </w:r>
    </w:p>
    <w:tbl>
      <w:tblPr>
        <w:tblStyle w:val="Mkatabulky"/>
        <w:tblW w:w="0" w:type="auto"/>
        <w:tblInd w:w="108" w:type="dxa"/>
        <w:tblLook w:val="04A0" w:firstRow="1" w:lastRow="0" w:firstColumn="1" w:lastColumn="0" w:noHBand="0" w:noVBand="1"/>
      </w:tblPr>
      <w:tblGrid>
        <w:gridCol w:w="5336"/>
        <w:gridCol w:w="3582"/>
      </w:tblGrid>
      <w:tr w:rsidR="00937116" w14:paraId="2FBAAFE3" w14:textId="77777777" w:rsidTr="00AF7F30">
        <w:tc>
          <w:tcPr>
            <w:tcW w:w="5336" w:type="dxa"/>
            <w:hideMark/>
          </w:tcPr>
          <w:p w14:paraId="203F6D97" w14:textId="27025519"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r w:rsidR="008F4A9F">
              <w:rPr>
                <w:rFonts w:ascii="Garamond" w:hAnsi="Garamond" w:cs="Times New Roman"/>
                <w:iCs/>
              </w:rPr>
              <w:t xml:space="preserve"> a v sobotu</w:t>
            </w:r>
            <w:r>
              <w:rPr>
                <w:rFonts w:ascii="Garamond" w:hAnsi="Garamond" w:cs="Times New Roman"/>
                <w:iCs/>
              </w:rPr>
              <w:t>:</w:t>
            </w:r>
          </w:p>
        </w:tc>
        <w:tc>
          <w:tcPr>
            <w:tcW w:w="3582" w:type="dxa"/>
            <w:hideMark/>
          </w:tcPr>
          <w:p w14:paraId="3C5BFB0B" w14:textId="0E52A9B1" w:rsidR="00937116" w:rsidRPr="00616E38" w:rsidRDefault="00AF7F30" w:rsidP="00074F15">
            <w:pPr>
              <w:pStyle w:val="Default"/>
              <w:autoSpaceDE/>
              <w:adjustRightInd/>
              <w:spacing w:before="120"/>
              <w:ind w:left="540" w:hanging="540"/>
              <w:outlineLvl w:val="0"/>
              <w:rPr>
                <w:rFonts w:ascii="Garamond" w:hAnsi="Garamond" w:cs="Times New Roman"/>
                <w:iCs/>
                <w:highlight w:val="yellow"/>
              </w:rPr>
            </w:pPr>
            <w:r w:rsidRPr="00AF7F30">
              <w:rPr>
                <w:rFonts w:ascii="Garamond" w:hAnsi="Garamond" w:cs="Times New Roman"/>
                <w:iCs/>
              </w:rPr>
              <w:t xml:space="preserve">od </w:t>
            </w:r>
            <w:r w:rsidR="00CF3834">
              <w:rPr>
                <w:rFonts w:ascii="Garamond" w:hAnsi="Garamond" w:cs="Times New Roman"/>
                <w:iCs/>
              </w:rPr>
              <w:t>6.00</w:t>
            </w:r>
            <w:r>
              <w:rPr>
                <w:rFonts w:ascii="Garamond" w:hAnsi="Garamond" w:cs="Times New Roman"/>
                <w:iCs/>
              </w:rPr>
              <w:t xml:space="preserve"> </w:t>
            </w:r>
            <w:r w:rsidR="00937116" w:rsidRPr="00AF7F30">
              <w:rPr>
                <w:rFonts w:ascii="Garamond" w:hAnsi="Garamond" w:cs="Times New Roman"/>
                <w:iCs/>
              </w:rPr>
              <w:t xml:space="preserve">do </w:t>
            </w:r>
            <w:r w:rsidR="008F4A9F">
              <w:rPr>
                <w:rFonts w:ascii="Garamond" w:hAnsi="Garamond" w:cs="Times New Roman"/>
                <w:iCs/>
              </w:rPr>
              <w:t>18</w:t>
            </w:r>
            <w:r w:rsidR="00CF3834">
              <w:rPr>
                <w:rFonts w:ascii="Garamond" w:hAnsi="Garamond"/>
              </w:rPr>
              <w:t>.00</w:t>
            </w:r>
            <w:r w:rsidR="00454FD0">
              <w:rPr>
                <w:rFonts w:ascii="Garamond" w:hAnsi="Garamond"/>
              </w:rPr>
              <w:t xml:space="preserve"> </w:t>
            </w:r>
            <w:r w:rsidR="00937116" w:rsidRPr="00AF7F30">
              <w:rPr>
                <w:rFonts w:ascii="Garamond" w:hAnsi="Garamond" w:cs="Times New Roman"/>
                <w:iCs/>
              </w:rPr>
              <w:t>hod</w:t>
            </w:r>
            <w:r w:rsidR="00A77A3F">
              <w:rPr>
                <w:rFonts w:ascii="Garamond" w:hAnsi="Garamond" w:cs="Times New Roman"/>
                <w:iCs/>
              </w:rPr>
              <w:t>.</w:t>
            </w:r>
          </w:p>
        </w:tc>
      </w:tr>
      <w:tr w:rsidR="008F4A9F" w14:paraId="51373950" w14:textId="77777777" w:rsidTr="00AF7F30">
        <w:tc>
          <w:tcPr>
            <w:tcW w:w="5336" w:type="dxa"/>
          </w:tcPr>
          <w:p w14:paraId="002C714E" w14:textId="10DD8315" w:rsidR="008F4A9F" w:rsidRDefault="008F4A9F" w:rsidP="008F4A9F">
            <w:pPr>
              <w:pStyle w:val="Default"/>
              <w:autoSpaceDE/>
              <w:adjustRightInd/>
              <w:spacing w:before="60"/>
              <w:ind w:left="34" w:hanging="34"/>
              <w:outlineLvl w:val="0"/>
              <w:rPr>
                <w:rFonts w:ascii="Garamond" w:hAnsi="Garamond" w:cs="Times New Roman"/>
                <w:iCs/>
              </w:rPr>
            </w:pPr>
            <w:r>
              <w:rPr>
                <w:rFonts w:ascii="Garamond" w:hAnsi="Garamond" w:cs="Times New Roman"/>
                <w:iCs/>
              </w:rPr>
              <w:t>v neděli a státem uznaných dnech pracovního klidu</w:t>
            </w:r>
          </w:p>
        </w:tc>
        <w:tc>
          <w:tcPr>
            <w:tcW w:w="3582" w:type="dxa"/>
          </w:tcPr>
          <w:p w14:paraId="4403649A" w14:textId="0A5E551A" w:rsidR="008F4A9F" w:rsidRPr="00AF7F30" w:rsidRDefault="008F4A9F" w:rsidP="008F4A9F">
            <w:pPr>
              <w:pStyle w:val="Default"/>
              <w:autoSpaceDE/>
              <w:adjustRightInd/>
              <w:spacing w:before="120"/>
              <w:ind w:left="540" w:hanging="540"/>
              <w:outlineLvl w:val="0"/>
              <w:rPr>
                <w:rFonts w:ascii="Garamond" w:hAnsi="Garamond" w:cs="Times New Roman"/>
                <w:iCs/>
              </w:rPr>
            </w:pPr>
            <w:r w:rsidRPr="00AF7F30">
              <w:rPr>
                <w:rFonts w:ascii="Garamond" w:hAnsi="Garamond" w:cs="Times New Roman"/>
                <w:iCs/>
              </w:rPr>
              <w:t xml:space="preserve">od </w:t>
            </w:r>
            <w:r>
              <w:rPr>
                <w:rFonts w:ascii="Garamond" w:hAnsi="Garamond" w:cs="Times New Roman"/>
                <w:iCs/>
              </w:rPr>
              <w:t xml:space="preserve">----- </w:t>
            </w:r>
            <w:r w:rsidRPr="00AF7F30">
              <w:rPr>
                <w:rFonts w:ascii="Garamond" w:hAnsi="Garamond" w:cs="Times New Roman"/>
                <w:iCs/>
              </w:rPr>
              <w:t xml:space="preserve">do </w:t>
            </w:r>
            <w:r>
              <w:rPr>
                <w:rFonts w:ascii="Garamond" w:hAnsi="Garamond" w:cs="Times New Roman"/>
                <w:iCs/>
              </w:rPr>
              <w:t>-----</w:t>
            </w:r>
            <w:r>
              <w:rPr>
                <w:rFonts w:ascii="Garamond" w:hAnsi="Garamond"/>
              </w:rPr>
              <w:t xml:space="preserve"> </w:t>
            </w:r>
            <w:r w:rsidRPr="00AF7F30">
              <w:rPr>
                <w:rFonts w:ascii="Garamond" w:hAnsi="Garamond" w:cs="Times New Roman"/>
                <w:iCs/>
              </w:rPr>
              <w:t>hod</w:t>
            </w:r>
            <w:r>
              <w:rPr>
                <w:rFonts w:ascii="Garamond" w:hAnsi="Garamond" w:cs="Times New Roman"/>
                <w:iCs/>
              </w:rPr>
              <w:t>.</w:t>
            </w:r>
          </w:p>
        </w:tc>
      </w:tr>
    </w:tbl>
    <w:p w14:paraId="46A0A1E3" w14:textId="77777777" w:rsidR="00937116" w:rsidRDefault="00937116" w:rsidP="00DC4D97">
      <w:pPr>
        <w:pStyle w:val="Default"/>
        <w:numPr>
          <w:ilvl w:val="0"/>
          <w:numId w:val="10"/>
        </w:numPr>
        <w:autoSpaceDE/>
        <w:adjustRightInd/>
        <w:spacing w:before="240" w:after="240" w:line="240" w:lineRule="auto"/>
        <w:ind w:left="283" w:hanging="357"/>
        <w:outlineLvl w:val="0"/>
        <w:rPr>
          <w:rFonts w:ascii="Garamond" w:hAnsi="Garamond" w:cs="Times New Roman"/>
          <w:b/>
          <w:iCs/>
          <w:u w:val="single"/>
        </w:rPr>
      </w:pPr>
      <w:r>
        <w:rPr>
          <w:rFonts w:ascii="Garamond" w:hAnsi="Garamond" w:cs="Times New Roman"/>
          <w:b/>
          <w:iCs/>
          <w:u w:val="single"/>
        </w:rPr>
        <w:t>Ostatní práce (nezpůsobující hluk):</w:t>
      </w:r>
    </w:p>
    <w:tbl>
      <w:tblPr>
        <w:tblStyle w:val="Mkatabulky"/>
        <w:tblW w:w="0" w:type="auto"/>
        <w:tblInd w:w="108" w:type="dxa"/>
        <w:tblLook w:val="04A0" w:firstRow="1" w:lastRow="0" w:firstColumn="1" w:lastColumn="0" w:noHBand="0" w:noVBand="1"/>
      </w:tblPr>
      <w:tblGrid>
        <w:gridCol w:w="5330"/>
        <w:gridCol w:w="3588"/>
      </w:tblGrid>
      <w:tr w:rsidR="00937116" w14:paraId="00BE2A63" w14:textId="77777777" w:rsidTr="00AF7F30">
        <w:tc>
          <w:tcPr>
            <w:tcW w:w="5330" w:type="dxa"/>
            <w:hideMark/>
          </w:tcPr>
          <w:p w14:paraId="1B6F5D2E" w14:textId="6E3DCFF4" w:rsidR="00937116" w:rsidRDefault="008F4A9F">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 a v sobotu:</w:t>
            </w:r>
          </w:p>
        </w:tc>
        <w:tc>
          <w:tcPr>
            <w:tcW w:w="3588" w:type="dxa"/>
            <w:hideMark/>
          </w:tcPr>
          <w:p w14:paraId="1A566DC7" w14:textId="5D2C0E6B" w:rsidR="00937116" w:rsidRPr="00616E38" w:rsidRDefault="007A1077" w:rsidP="00162284">
            <w:pPr>
              <w:pStyle w:val="Default"/>
              <w:autoSpaceDE/>
              <w:adjustRightInd/>
              <w:spacing w:before="120"/>
              <w:ind w:left="540" w:hanging="540"/>
              <w:outlineLvl w:val="0"/>
              <w:rPr>
                <w:rFonts w:ascii="Garamond" w:hAnsi="Garamond" w:cs="Times New Roman"/>
                <w:iCs/>
                <w:highlight w:val="yellow"/>
              </w:rPr>
            </w:pPr>
            <w:r w:rsidRPr="00AF7F30">
              <w:rPr>
                <w:rFonts w:ascii="Garamond" w:hAnsi="Garamond" w:cs="Times New Roman"/>
                <w:iCs/>
              </w:rPr>
              <w:t xml:space="preserve">od </w:t>
            </w:r>
            <w:r w:rsidR="00CF3834">
              <w:rPr>
                <w:rFonts w:ascii="Garamond" w:hAnsi="Garamond"/>
              </w:rPr>
              <w:t>6.00</w:t>
            </w:r>
            <w:r>
              <w:rPr>
                <w:rFonts w:ascii="Garamond" w:hAnsi="Garamond" w:cs="Times New Roman"/>
                <w:iCs/>
              </w:rPr>
              <w:t xml:space="preserve"> </w:t>
            </w:r>
            <w:r w:rsidRPr="00AF7F30">
              <w:rPr>
                <w:rFonts w:ascii="Garamond" w:hAnsi="Garamond" w:cs="Times New Roman"/>
                <w:iCs/>
              </w:rPr>
              <w:t xml:space="preserve">do </w:t>
            </w:r>
            <w:r w:rsidR="008F4A9F">
              <w:rPr>
                <w:rFonts w:ascii="Garamond" w:hAnsi="Garamond" w:cs="Times New Roman"/>
                <w:iCs/>
              </w:rPr>
              <w:t>18</w:t>
            </w:r>
            <w:r w:rsidR="00CF3834">
              <w:rPr>
                <w:rFonts w:ascii="Garamond" w:hAnsi="Garamond"/>
              </w:rPr>
              <w:t>.00</w:t>
            </w:r>
            <w:r>
              <w:rPr>
                <w:rFonts w:ascii="Garamond" w:hAnsi="Garamond"/>
              </w:rPr>
              <w:t xml:space="preserve"> </w:t>
            </w:r>
            <w:r w:rsidRPr="00AF7F30">
              <w:rPr>
                <w:rFonts w:ascii="Garamond" w:hAnsi="Garamond" w:cs="Times New Roman"/>
                <w:iCs/>
              </w:rPr>
              <w:t>hod</w:t>
            </w:r>
            <w:r>
              <w:rPr>
                <w:rFonts w:ascii="Garamond" w:hAnsi="Garamond" w:cs="Times New Roman"/>
                <w:iCs/>
              </w:rPr>
              <w:t>.</w:t>
            </w:r>
          </w:p>
        </w:tc>
      </w:tr>
      <w:tr w:rsidR="008F4A9F" w14:paraId="0C48A3AA" w14:textId="77777777" w:rsidTr="00AF7F30">
        <w:tc>
          <w:tcPr>
            <w:tcW w:w="5330" w:type="dxa"/>
          </w:tcPr>
          <w:p w14:paraId="411E9B52" w14:textId="581C4D40" w:rsidR="008F4A9F" w:rsidRDefault="008F4A9F" w:rsidP="008F4A9F">
            <w:pPr>
              <w:pStyle w:val="Default"/>
              <w:autoSpaceDE/>
              <w:adjustRightInd/>
              <w:spacing w:before="60"/>
              <w:ind w:left="34" w:hanging="34"/>
              <w:outlineLvl w:val="0"/>
              <w:rPr>
                <w:rFonts w:ascii="Garamond" w:hAnsi="Garamond" w:cs="Times New Roman"/>
                <w:iCs/>
              </w:rPr>
            </w:pPr>
            <w:r>
              <w:rPr>
                <w:rFonts w:ascii="Garamond" w:hAnsi="Garamond" w:cs="Times New Roman"/>
                <w:iCs/>
              </w:rPr>
              <w:t>v neděli a státem uznaných dnech pracovního klidu</w:t>
            </w:r>
          </w:p>
        </w:tc>
        <w:tc>
          <w:tcPr>
            <w:tcW w:w="3588" w:type="dxa"/>
          </w:tcPr>
          <w:p w14:paraId="4E396E48" w14:textId="613BE567" w:rsidR="008F4A9F" w:rsidRPr="00AF7F30" w:rsidRDefault="008F4A9F" w:rsidP="008F4A9F">
            <w:pPr>
              <w:pStyle w:val="Default"/>
              <w:autoSpaceDE/>
              <w:adjustRightInd/>
              <w:spacing w:before="120"/>
              <w:ind w:left="540" w:hanging="540"/>
              <w:outlineLvl w:val="0"/>
              <w:rPr>
                <w:rFonts w:ascii="Garamond" w:hAnsi="Garamond" w:cs="Times New Roman"/>
                <w:iCs/>
              </w:rPr>
            </w:pPr>
            <w:r w:rsidRPr="00AF7F30">
              <w:rPr>
                <w:rFonts w:ascii="Garamond" w:hAnsi="Garamond" w:cs="Times New Roman"/>
                <w:iCs/>
              </w:rPr>
              <w:t xml:space="preserve">od </w:t>
            </w:r>
            <w:r>
              <w:rPr>
                <w:rFonts w:ascii="Garamond" w:hAnsi="Garamond"/>
              </w:rPr>
              <w:t>6.00</w:t>
            </w:r>
            <w:r>
              <w:rPr>
                <w:rFonts w:ascii="Garamond" w:hAnsi="Garamond" w:cs="Times New Roman"/>
                <w:iCs/>
              </w:rPr>
              <w:t xml:space="preserve"> </w:t>
            </w:r>
            <w:r w:rsidRPr="00AF7F30">
              <w:rPr>
                <w:rFonts w:ascii="Garamond" w:hAnsi="Garamond" w:cs="Times New Roman"/>
                <w:iCs/>
              </w:rPr>
              <w:t xml:space="preserve">do </w:t>
            </w:r>
            <w:r>
              <w:rPr>
                <w:rFonts w:ascii="Garamond" w:hAnsi="Garamond" w:cs="Times New Roman"/>
                <w:iCs/>
              </w:rPr>
              <w:t>18</w:t>
            </w:r>
            <w:r>
              <w:rPr>
                <w:rFonts w:ascii="Garamond" w:hAnsi="Garamond"/>
              </w:rPr>
              <w:t xml:space="preserve">.00 </w:t>
            </w:r>
            <w:r w:rsidRPr="00AF7F30">
              <w:rPr>
                <w:rFonts w:ascii="Garamond" w:hAnsi="Garamond" w:cs="Times New Roman"/>
                <w:iCs/>
              </w:rPr>
              <w:t>hod</w:t>
            </w:r>
            <w:r>
              <w:rPr>
                <w:rFonts w:ascii="Garamond" w:hAnsi="Garamond" w:cs="Times New Roman"/>
                <w:iCs/>
              </w:rPr>
              <w:t>.</w:t>
            </w:r>
          </w:p>
        </w:tc>
      </w:tr>
    </w:tbl>
    <w:p w14:paraId="6D328DC0" w14:textId="27039233" w:rsidR="00B10051" w:rsidRPr="00E752FF" w:rsidRDefault="00937116" w:rsidP="00BB4463">
      <w:pPr>
        <w:pStyle w:val="Default"/>
        <w:autoSpaceDE/>
        <w:adjustRightInd/>
        <w:spacing w:before="120" w:line="240" w:lineRule="auto"/>
        <w:outlineLvl w:val="0"/>
        <w:rPr>
          <w:rFonts w:ascii="Garamond" w:hAnsi="Garamond" w:cs="Times New Roman"/>
          <w:b/>
          <w:iCs/>
        </w:rPr>
      </w:pPr>
      <w:r w:rsidRPr="00E752FF">
        <w:rPr>
          <w:rFonts w:ascii="Garamond" w:hAnsi="Garamond" w:cs="Times New Roman"/>
          <w:b/>
          <w:iCs/>
        </w:rPr>
        <w:t xml:space="preserve">Případné změny </w:t>
      </w:r>
      <w:r w:rsidR="001310D1" w:rsidRPr="00E752FF">
        <w:rPr>
          <w:rFonts w:ascii="Garamond" w:hAnsi="Garamond" w:cs="Times New Roman"/>
          <w:b/>
          <w:iCs/>
        </w:rPr>
        <w:t xml:space="preserve">časů </w:t>
      </w:r>
      <w:r w:rsidRPr="00E752FF">
        <w:rPr>
          <w:rFonts w:ascii="Garamond" w:hAnsi="Garamond" w:cs="Times New Roman"/>
          <w:b/>
          <w:iCs/>
        </w:rPr>
        <w:t>prováděných prací lze provádět jen s předchozím souhlasem oprávněné osoby zadavatele.</w:t>
      </w:r>
    </w:p>
    <w:p w14:paraId="0EAC308B" w14:textId="77777777" w:rsidR="00937116" w:rsidRPr="00E752FF" w:rsidRDefault="00937116" w:rsidP="00937116">
      <w:pPr>
        <w:pStyle w:val="Default"/>
        <w:autoSpaceDE/>
        <w:adjustRightInd/>
        <w:spacing w:before="240" w:line="240" w:lineRule="auto"/>
        <w:outlineLvl w:val="0"/>
        <w:rPr>
          <w:rFonts w:ascii="Garamond" w:hAnsi="Garamond" w:cs="Times New Roman"/>
          <w:b/>
          <w:iCs/>
          <w:u w:val="single"/>
        </w:rPr>
      </w:pPr>
      <w:r w:rsidRPr="00E752FF">
        <w:rPr>
          <w:rFonts w:ascii="Garamond" w:hAnsi="Garamond" w:cs="Times New Roman"/>
          <w:b/>
          <w:iCs/>
          <w:u w:val="single"/>
        </w:rPr>
        <w:t>PODMÍNKY REALIZACE</w:t>
      </w:r>
    </w:p>
    <w:p w14:paraId="6711727A" w14:textId="1FB47EA3" w:rsidR="008D22B8" w:rsidRDefault="008D22B8"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 xml:space="preserve">Zhotovitel je povinen při prováděních stavebních prací dodržovat ustanovení zákona č. 251/2016 Sb., o některých přestupcích. </w:t>
      </w:r>
    </w:p>
    <w:p w14:paraId="7ECF0D19" w14:textId="08D34EAF" w:rsidR="00937116"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 čistotu.</w:t>
      </w:r>
    </w:p>
    <w:p w14:paraId="683678A8" w14:textId="77777777" w:rsidR="00937116"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Nesmí dojít k hromadění suti v budově a na dotčených pozemcích zadavatele, suť je nutné ihned odvážet.</w:t>
      </w:r>
    </w:p>
    <w:p w14:paraId="6E796C89" w14:textId="77777777" w:rsidR="008D22B8"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Pr>
          <w:rFonts w:ascii="Garamond" w:hAnsi="Garamond"/>
          <w:sz w:val="24"/>
          <w:szCs w:val="24"/>
        </w:rPr>
        <w:t xml:space="preserve">Objednatel si vyhrazuje právo na přerušení veškerých prací v době jednání v jednacích síních, tato přerušená doba nebude započtena do termínu zhotovení díla (o takovémto přerušení </w:t>
      </w:r>
      <w:r w:rsidR="00A77A3F">
        <w:rPr>
          <w:rFonts w:ascii="Garamond" w:hAnsi="Garamond"/>
          <w:sz w:val="24"/>
          <w:szCs w:val="24"/>
        </w:rPr>
        <w:t>prací bude</w:t>
      </w:r>
      <w:r>
        <w:rPr>
          <w:rFonts w:ascii="Garamond" w:hAnsi="Garamond"/>
          <w:sz w:val="24"/>
          <w:szCs w:val="24"/>
        </w:rPr>
        <w:t xml:space="preserve"> uveden zápis do stavebního deníku).</w:t>
      </w:r>
    </w:p>
    <w:p w14:paraId="45F61624" w14:textId="2740729B" w:rsidR="00BE62BD" w:rsidRPr="008D22B8" w:rsidRDefault="00937116" w:rsidP="00BB4463">
      <w:pPr>
        <w:pStyle w:val="Odstavecseseznamem"/>
        <w:widowControl w:val="0"/>
        <w:numPr>
          <w:ilvl w:val="0"/>
          <w:numId w:val="11"/>
        </w:numPr>
        <w:tabs>
          <w:tab w:val="left" w:pos="284"/>
        </w:tabs>
        <w:autoSpaceDE w:val="0"/>
        <w:autoSpaceDN w:val="0"/>
        <w:adjustRightInd w:val="0"/>
        <w:spacing w:before="60" w:after="0" w:line="240" w:lineRule="auto"/>
        <w:ind w:left="0" w:right="0" w:firstLine="0"/>
        <w:contextualSpacing w:val="0"/>
        <w:rPr>
          <w:rFonts w:ascii="Garamond" w:hAnsi="Garamond"/>
          <w:sz w:val="24"/>
          <w:szCs w:val="24"/>
        </w:rPr>
      </w:pPr>
      <w:r w:rsidRPr="008D22B8">
        <w:rPr>
          <w:rFonts w:ascii="Garamond" w:hAnsi="Garamond"/>
          <w:sz w:val="24"/>
          <w:szCs w:val="24"/>
        </w:rPr>
        <w:t>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vztahem mezi objednatelem a zhotovitelem.</w:t>
      </w:r>
    </w:p>
    <w:sectPr w:rsidR="00BE62BD" w:rsidRPr="008D22B8" w:rsidSect="008D22B8">
      <w:headerReference w:type="default" r:id="rId8"/>
      <w:head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4765" w14:textId="77777777" w:rsidR="008E488B" w:rsidRDefault="008E488B" w:rsidP="00521226">
      <w:pPr>
        <w:spacing w:after="0" w:line="240" w:lineRule="auto"/>
      </w:pPr>
      <w:r>
        <w:separator/>
      </w:r>
    </w:p>
  </w:endnote>
  <w:endnote w:type="continuationSeparator" w:id="0">
    <w:p w14:paraId="4011DE77" w14:textId="77777777" w:rsidR="008E488B" w:rsidRDefault="008E488B" w:rsidP="0052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19EF" w14:textId="77777777" w:rsidR="008E488B" w:rsidRDefault="008E488B" w:rsidP="00521226">
      <w:pPr>
        <w:spacing w:after="0" w:line="240" w:lineRule="auto"/>
      </w:pPr>
      <w:r>
        <w:separator/>
      </w:r>
    </w:p>
  </w:footnote>
  <w:footnote w:type="continuationSeparator" w:id="0">
    <w:p w14:paraId="4DBFC311" w14:textId="77777777" w:rsidR="008E488B" w:rsidRDefault="008E488B" w:rsidP="0052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3C5B" w14:textId="1881C0A7" w:rsidR="00521226" w:rsidRPr="00D91685" w:rsidRDefault="00D91685" w:rsidP="00BB4463">
    <w:pPr>
      <w:pStyle w:val="Zhlav"/>
      <w:jc w:val="right"/>
      <w:rPr>
        <w:rFonts w:ascii="Garamond" w:hAnsi="Garamond"/>
        <w:sz w:val="24"/>
        <w:szCs w:val="24"/>
        <w:lang w:eastAsia="x-none"/>
      </w:rPr>
    </w:pPr>
    <w:bookmarkStart w:id="0" w:name="_Hlk167777770"/>
    <w:bookmarkStart w:id="1" w:name="_Hlk167777771"/>
    <w:r w:rsidRPr="00CF3834">
      <w:rPr>
        <w:rFonts w:ascii="Garamond" w:hAnsi="Garamond"/>
        <w:sz w:val="24"/>
        <w:szCs w:val="24"/>
      </w:rPr>
      <w:t xml:space="preserve">Spr </w:t>
    </w:r>
    <w:bookmarkEnd w:id="0"/>
    <w:bookmarkEnd w:id="1"/>
    <w:r w:rsidR="00CF3834" w:rsidRPr="00CF3834">
      <w:rPr>
        <w:rFonts w:ascii="Garamond" w:hAnsi="Garamond"/>
        <w:sz w:val="24"/>
        <w:szCs w:val="24"/>
      </w:rPr>
      <w:t>921</w:t>
    </w:r>
    <w:r w:rsidR="007A1077" w:rsidRPr="00CF3834">
      <w:rPr>
        <w:rFonts w:ascii="Garamond" w:hAnsi="Garamond"/>
        <w:sz w:val="24"/>
        <w:szCs w:val="24"/>
      </w:rPr>
      <w:t>/202</w:t>
    </w:r>
    <w:r w:rsidR="00CF3834" w:rsidRPr="00CF3834">
      <w:rPr>
        <w:rFonts w:ascii="Garamond" w:hAnsi="Garamond"/>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33DB" w14:textId="2CEFC639" w:rsidR="00454FD0" w:rsidRPr="007A1077" w:rsidRDefault="00F9653A" w:rsidP="00454FD0">
    <w:pPr>
      <w:pStyle w:val="Zhlav"/>
      <w:pBdr>
        <w:bottom w:val="single" w:sz="6" w:space="1" w:color="auto"/>
      </w:pBdr>
      <w:jc w:val="right"/>
      <w:rPr>
        <w:rFonts w:ascii="Garamond" w:hAnsi="Garamond"/>
        <w:sz w:val="24"/>
        <w:szCs w:val="24"/>
      </w:rPr>
    </w:pPr>
    <w:r>
      <w:rPr>
        <w:rFonts w:ascii="Garamond" w:hAnsi="Garamond"/>
        <w:sz w:val="24"/>
        <w:szCs w:val="24"/>
      </w:rPr>
      <w:t xml:space="preserve">Příloha č. </w:t>
    </w:r>
    <w:r w:rsidR="0013507A">
      <w:rPr>
        <w:rFonts w:ascii="Garamond" w:hAnsi="Garamond"/>
        <w:sz w:val="24"/>
        <w:szCs w:val="24"/>
      </w:rPr>
      <w:t>2</w:t>
    </w:r>
  </w:p>
  <w:p w14:paraId="4CA035FE" w14:textId="77777777" w:rsidR="00454FD0" w:rsidRPr="007A1077" w:rsidRDefault="00454FD0" w:rsidP="00454FD0">
    <w:pPr>
      <w:pStyle w:val="Zhlav"/>
      <w:pBdr>
        <w:bottom w:val="single" w:sz="6" w:space="1" w:color="auto"/>
      </w:pBdr>
      <w:jc w:val="center"/>
      <w:rPr>
        <w:rFonts w:ascii="Garamond" w:hAnsi="Garamond"/>
        <w:sz w:val="24"/>
        <w:szCs w:val="24"/>
      </w:rPr>
    </w:pPr>
    <w:r w:rsidRPr="007A1077">
      <w:rPr>
        <w:rFonts w:ascii="Garamond" w:hAnsi="Garamond"/>
        <w:b/>
        <w:bCs/>
        <w:sz w:val="24"/>
        <w:szCs w:val="24"/>
      </w:rPr>
      <w:t>Okresní soud v Děčíně</w:t>
    </w:r>
  </w:p>
  <w:p w14:paraId="39443E85" w14:textId="77777777" w:rsidR="00454FD0" w:rsidRPr="007A1077" w:rsidRDefault="00454FD0" w:rsidP="00454FD0">
    <w:pPr>
      <w:pStyle w:val="Zhlav"/>
      <w:pBdr>
        <w:bottom w:val="single" w:sz="6" w:space="1" w:color="auto"/>
      </w:pBdr>
      <w:jc w:val="center"/>
      <w:rPr>
        <w:rFonts w:ascii="Garamond" w:hAnsi="Garamond"/>
        <w:sz w:val="24"/>
        <w:szCs w:val="24"/>
      </w:rPr>
    </w:pPr>
    <w:r w:rsidRPr="007A1077">
      <w:rPr>
        <w:rFonts w:ascii="Garamond" w:hAnsi="Garamond"/>
        <w:sz w:val="24"/>
        <w:szCs w:val="24"/>
      </w:rPr>
      <w:t>Masarykovo náměstí 1, 405 87 Děčín I</w:t>
    </w:r>
  </w:p>
  <w:p w14:paraId="1E957177" w14:textId="6F76AEF5" w:rsidR="008D22B8" w:rsidRPr="007A1077" w:rsidRDefault="00454FD0" w:rsidP="00454FD0">
    <w:pPr>
      <w:pStyle w:val="Zhlav"/>
      <w:spacing w:after="240"/>
      <w:jc w:val="center"/>
      <w:rPr>
        <w:rFonts w:ascii="Garamond" w:hAnsi="Garamond"/>
        <w:sz w:val="24"/>
        <w:szCs w:val="24"/>
      </w:rPr>
    </w:pPr>
    <w:r w:rsidRPr="007A1077">
      <w:rPr>
        <w:rFonts w:ascii="Garamond" w:hAnsi="Garamond"/>
        <w:sz w:val="24"/>
        <w:szCs w:val="24"/>
      </w:rPr>
      <w:t>tel.: 412 709 811, fax: 412 510 039, e-mail: podatelna@osoud.dec.justice.cz, IDDS: yj</w:t>
    </w:r>
    <w:r w:rsidR="00CF3834">
      <w:rPr>
        <w:rFonts w:ascii="Garamond" w:hAnsi="Garamond"/>
        <w:sz w:val="24"/>
        <w:szCs w:val="24"/>
      </w:rPr>
      <w:t>4</w:t>
    </w:r>
    <w:r w:rsidRPr="007A1077">
      <w:rPr>
        <w:rFonts w:ascii="Garamond" w:hAnsi="Garamond"/>
        <w:sz w:val="24"/>
        <w:szCs w:val="24"/>
      </w:rPr>
      <w:t>abqb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5472210"/>
    <w:multiLevelType w:val="hybridMultilevel"/>
    <w:tmpl w:val="94D42AF4"/>
    <w:lvl w:ilvl="0" w:tplc="D78CA7B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AD00D1A"/>
    <w:multiLevelType w:val="hybridMultilevel"/>
    <w:tmpl w:val="6F6E33AA"/>
    <w:lvl w:ilvl="0" w:tplc="8C96BC54">
      <w:start w:val="1"/>
      <w:numFmt w:val="decimal"/>
      <w:pStyle w:val="Odvodnn"/>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61066"/>
    <w:multiLevelType w:val="hybridMultilevel"/>
    <w:tmpl w:val="757E001C"/>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7ED1E0C"/>
    <w:multiLevelType w:val="hybridMultilevel"/>
    <w:tmpl w:val="C67AD0A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3732947"/>
    <w:multiLevelType w:val="hybridMultilevel"/>
    <w:tmpl w:val="82DA7DF2"/>
    <w:lvl w:ilvl="0" w:tplc="D3A04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F46F2E"/>
    <w:multiLevelType w:val="hybridMultilevel"/>
    <w:tmpl w:val="C0841D84"/>
    <w:lvl w:ilvl="0" w:tplc="A4200A7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43288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5078305">
    <w:abstractNumId w:val="2"/>
  </w:num>
  <w:num w:numId="3" w16cid:durableId="1264995767">
    <w:abstractNumId w:val="2"/>
  </w:num>
  <w:num w:numId="4" w16cid:durableId="527065606">
    <w:abstractNumId w:val="5"/>
  </w:num>
  <w:num w:numId="5" w16cid:durableId="1827893427">
    <w:abstractNumId w:val="6"/>
  </w:num>
  <w:num w:numId="6" w16cid:durableId="367995970">
    <w:abstractNumId w:val="8"/>
  </w:num>
  <w:num w:numId="7" w16cid:durableId="796527031">
    <w:abstractNumId w:val="7"/>
  </w:num>
  <w:num w:numId="8" w16cid:durableId="427624088">
    <w:abstractNumId w:val="4"/>
  </w:num>
  <w:num w:numId="9" w16cid:durableId="2141606925">
    <w:abstractNumId w:val="3"/>
  </w:num>
  <w:num w:numId="10" w16cid:durableId="1068453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817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N37 2017/11/27 14:12:44"/>
    <w:docVar w:name="DOKUMENT_ADRESAR_FS" w:val="C:\TMP\DB"/>
    <w:docVar w:name="DOKUMENT_AUTOMATICKE_UKLADANI" w:val="NE"/>
    <w:docVar w:name="DOKUMENT_PERIODA_UKLADANI" w:val="10"/>
    <w:docVar w:name="ODD_POLI" w:val="`"/>
    <w:docVar w:name="ODD_ZAZNAMU" w:val="^"/>
    <w:docVar w:name="PODMINKA" w:val="(A.cislo_senatu  = 43 AND A.druh_vec  = 'INS' AND A.bc_vec  = 11219 AND A.rocnik  = 2015) #a.poradove_cislo_udalost_v_rizen = -1#"/>
    <w:docVar w:name="SOUBOR_DOC" w:val="C:\TMP\"/>
  </w:docVars>
  <w:rsids>
    <w:rsidRoot w:val="00937116"/>
    <w:rsid w:val="000039FA"/>
    <w:rsid w:val="00035423"/>
    <w:rsid w:val="00067151"/>
    <w:rsid w:val="00074F15"/>
    <w:rsid w:val="0007742F"/>
    <w:rsid w:val="00096891"/>
    <w:rsid w:val="00097E64"/>
    <w:rsid w:val="000A7112"/>
    <w:rsid w:val="000E39FD"/>
    <w:rsid w:val="000E46FB"/>
    <w:rsid w:val="000F41C0"/>
    <w:rsid w:val="0010308B"/>
    <w:rsid w:val="00117C32"/>
    <w:rsid w:val="00127340"/>
    <w:rsid w:val="001310D1"/>
    <w:rsid w:val="0013507A"/>
    <w:rsid w:val="00136E59"/>
    <w:rsid w:val="00162284"/>
    <w:rsid w:val="00163CB9"/>
    <w:rsid w:val="001751FC"/>
    <w:rsid w:val="00184182"/>
    <w:rsid w:val="001A53AB"/>
    <w:rsid w:val="001B7C07"/>
    <w:rsid w:val="001C0D45"/>
    <w:rsid w:val="00202278"/>
    <w:rsid w:val="00210BEA"/>
    <w:rsid w:val="00252ACE"/>
    <w:rsid w:val="00291597"/>
    <w:rsid w:val="002C35A0"/>
    <w:rsid w:val="003B0491"/>
    <w:rsid w:val="003C2556"/>
    <w:rsid w:val="003D73F3"/>
    <w:rsid w:val="0043569A"/>
    <w:rsid w:val="00454FD0"/>
    <w:rsid w:val="0046223C"/>
    <w:rsid w:val="00467E1F"/>
    <w:rsid w:val="004724C1"/>
    <w:rsid w:val="004876B6"/>
    <w:rsid w:val="00494265"/>
    <w:rsid w:val="004D3428"/>
    <w:rsid w:val="00500F21"/>
    <w:rsid w:val="0051086C"/>
    <w:rsid w:val="00521226"/>
    <w:rsid w:val="005413C0"/>
    <w:rsid w:val="00566906"/>
    <w:rsid w:val="00585C5F"/>
    <w:rsid w:val="0059082D"/>
    <w:rsid w:val="005B1B30"/>
    <w:rsid w:val="005F61DA"/>
    <w:rsid w:val="00616E38"/>
    <w:rsid w:val="00633CED"/>
    <w:rsid w:val="00667562"/>
    <w:rsid w:val="006701AC"/>
    <w:rsid w:val="00682796"/>
    <w:rsid w:val="007165D7"/>
    <w:rsid w:val="00762150"/>
    <w:rsid w:val="0077053D"/>
    <w:rsid w:val="0077695A"/>
    <w:rsid w:val="007A1077"/>
    <w:rsid w:val="007B29CD"/>
    <w:rsid w:val="007C172B"/>
    <w:rsid w:val="007D08D3"/>
    <w:rsid w:val="007D0B5B"/>
    <w:rsid w:val="007E7F10"/>
    <w:rsid w:val="00823185"/>
    <w:rsid w:val="00847876"/>
    <w:rsid w:val="0086083C"/>
    <w:rsid w:val="008D22B8"/>
    <w:rsid w:val="008E488B"/>
    <w:rsid w:val="008F4A9F"/>
    <w:rsid w:val="0093709B"/>
    <w:rsid w:val="00937116"/>
    <w:rsid w:val="00945E3A"/>
    <w:rsid w:val="00954B3F"/>
    <w:rsid w:val="00982D33"/>
    <w:rsid w:val="00992740"/>
    <w:rsid w:val="00996372"/>
    <w:rsid w:val="009B598B"/>
    <w:rsid w:val="009D63DF"/>
    <w:rsid w:val="009D7D8E"/>
    <w:rsid w:val="00A04DC1"/>
    <w:rsid w:val="00A651B0"/>
    <w:rsid w:val="00A77A3F"/>
    <w:rsid w:val="00AA038A"/>
    <w:rsid w:val="00AA283F"/>
    <w:rsid w:val="00AB3220"/>
    <w:rsid w:val="00AF59D6"/>
    <w:rsid w:val="00AF7F30"/>
    <w:rsid w:val="00B10051"/>
    <w:rsid w:val="00B826DF"/>
    <w:rsid w:val="00B82D16"/>
    <w:rsid w:val="00BB4463"/>
    <w:rsid w:val="00BB7619"/>
    <w:rsid w:val="00BE62BD"/>
    <w:rsid w:val="00C37360"/>
    <w:rsid w:val="00C65BC3"/>
    <w:rsid w:val="00C87DA7"/>
    <w:rsid w:val="00C97AFF"/>
    <w:rsid w:val="00CB1B13"/>
    <w:rsid w:val="00CD2430"/>
    <w:rsid w:val="00CF3834"/>
    <w:rsid w:val="00D0714E"/>
    <w:rsid w:val="00D14EC8"/>
    <w:rsid w:val="00D32773"/>
    <w:rsid w:val="00D86B17"/>
    <w:rsid w:val="00D91685"/>
    <w:rsid w:val="00D929FB"/>
    <w:rsid w:val="00DB11AD"/>
    <w:rsid w:val="00DC4D97"/>
    <w:rsid w:val="00DE32AD"/>
    <w:rsid w:val="00E4293C"/>
    <w:rsid w:val="00E752FF"/>
    <w:rsid w:val="00E753BF"/>
    <w:rsid w:val="00E90C1B"/>
    <w:rsid w:val="00EB184C"/>
    <w:rsid w:val="00EF01C0"/>
    <w:rsid w:val="00F22B0D"/>
    <w:rsid w:val="00F25D28"/>
    <w:rsid w:val="00F42015"/>
    <w:rsid w:val="00F45C3E"/>
    <w:rsid w:val="00F7490A"/>
    <w:rsid w:val="00F82E76"/>
    <w:rsid w:val="00F9653A"/>
    <w:rsid w:val="00FE0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A7DA32"/>
  <w14:defaultImageDpi w14:val="96"/>
  <w15:docId w15:val="{39514E09-F9F0-4DB9-A3E6-B0847DBE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116"/>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937116"/>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93711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521226"/>
    <w:pPr>
      <w:tabs>
        <w:tab w:val="center" w:pos="4536"/>
        <w:tab w:val="right" w:pos="9072"/>
      </w:tabs>
      <w:spacing w:after="0" w:line="240" w:lineRule="auto"/>
    </w:pPr>
  </w:style>
  <w:style w:type="character" w:customStyle="1" w:styleId="ZhlavChar">
    <w:name w:val="Záhlaví Char"/>
    <w:basedOn w:val="Standardnpsmoodstavce"/>
    <w:link w:val="Zhlav"/>
    <w:rsid w:val="00521226"/>
    <w:rPr>
      <w:rFonts w:ascii="Times New Roman" w:eastAsia="Calibri" w:hAnsi="Times New Roman"/>
      <w:sz w:val="22"/>
      <w:szCs w:val="22"/>
      <w:lang w:eastAsia="en-US"/>
    </w:rPr>
  </w:style>
  <w:style w:type="paragraph" w:styleId="Zpat">
    <w:name w:val="footer"/>
    <w:basedOn w:val="Normln"/>
    <w:link w:val="ZpatChar"/>
    <w:uiPriority w:val="99"/>
    <w:unhideWhenUsed/>
    <w:rsid w:val="00521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226"/>
    <w:rPr>
      <w:rFonts w:ascii="Times New Roman" w:eastAsia="Calibri" w:hAnsi="Times New Roman"/>
      <w:sz w:val="22"/>
      <w:szCs w:val="22"/>
      <w:lang w:eastAsia="en-US"/>
    </w:rPr>
  </w:style>
  <w:style w:type="paragraph" w:styleId="Textkomente">
    <w:name w:val="annotation text"/>
    <w:basedOn w:val="Normln"/>
    <w:link w:val="TextkomenteChar"/>
    <w:uiPriority w:val="99"/>
    <w:semiHidden/>
    <w:unhideWhenUsed/>
    <w:rsid w:val="00F42015"/>
    <w:rPr>
      <w:sz w:val="20"/>
      <w:szCs w:val="20"/>
    </w:rPr>
  </w:style>
  <w:style w:type="character" w:customStyle="1" w:styleId="TextkomenteChar">
    <w:name w:val="Text komentáře Char"/>
    <w:basedOn w:val="Standardnpsmoodstavce"/>
    <w:link w:val="Textkomente"/>
    <w:uiPriority w:val="99"/>
    <w:semiHidden/>
    <w:rsid w:val="00F42015"/>
    <w:rPr>
      <w:rFonts w:ascii="Times New Roman" w:eastAsia="Calibri" w:hAnsi="Times New Roman"/>
      <w:lang w:eastAsia="en-US"/>
    </w:rPr>
  </w:style>
  <w:style w:type="character" w:styleId="Odkaznakoment">
    <w:name w:val="annotation reference"/>
    <w:uiPriority w:val="99"/>
    <w:semiHidden/>
    <w:unhideWhenUsed/>
    <w:rsid w:val="00F420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410">
      <w:bodyDiv w:val="1"/>
      <w:marLeft w:val="0"/>
      <w:marRight w:val="0"/>
      <w:marTop w:val="0"/>
      <w:marBottom w:val="0"/>
      <w:divBdr>
        <w:top w:val="none" w:sz="0" w:space="0" w:color="auto"/>
        <w:left w:val="none" w:sz="0" w:space="0" w:color="auto"/>
        <w:bottom w:val="none" w:sz="0" w:space="0" w:color="auto"/>
        <w:right w:val="none" w:sz="0" w:space="0" w:color="auto"/>
      </w:divBdr>
    </w:div>
    <w:div w:id="1294869268">
      <w:bodyDiv w:val="1"/>
      <w:marLeft w:val="0"/>
      <w:marRight w:val="0"/>
      <w:marTop w:val="0"/>
      <w:marBottom w:val="0"/>
      <w:divBdr>
        <w:top w:val="none" w:sz="0" w:space="0" w:color="auto"/>
        <w:left w:val="none" w:sz="0" w:space="0" w:color="auto"/>
        <w:bottom w:val="none" w:sz="0" w:space="0" w:color="auto"/>
        <w:right w:val="none" w:sz="0" w:space="0" w:color="auto"/>
      </w:divBdr>
    </w:div>
    <w:div w:id="1405101393">
      <w:marLeft w:val="0"/>
      <w:marRight w:val="0"/>
      <w:marTop w:val="0"/>
      <w:marBottom w:val="0"/>
      <w:divBdr>
        <w:top w:val="none" w:sz="0" w:space="0" w:color="auto"/>
        <w:left w:val="none" w:sz="0" w:space="0" w:color="auto"/>
        <w:bottom w:val="none" w:sz="0" w:space="0" w:color="auto"/>
        <w:right w:val="none" w:sz="0" w:space="0" w:color="auto"/>
      </w:divBdr>
    </w:div>
    <w:div w:id="19160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4E23C-081B-421A-BFDC-D14E6AC4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1631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Plzák Jan Bc.</dc:creator>
  <cp:lastModifiedBy>Balabán Jiří Ing.</cp:lastModifiedBy>
  <cp:revision>4</cp:revision>
  <cp:lastPrinted>2017-11-28T09:03:00Z</cp:lastPrinted>
  <dcterms:created xsi:type="dcterms:W3CDTF">2025-04-11T07:05:00Z</dcterms:created>
  <dcterms:modified xsi:type="dcterms:W3CDTF">2025-04-11T07:16:00Z</dcterms:modified>
</cp:coreProperties>
</file>