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8" w:rsidRPr="008032D8" w:rsidRDefault="008032D8" w:rsidP="008032D8">
      <w:pPr>
        <w:pStyle w:val="Seznam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032D8">
        <w:rPr>
          <w:rFonts w:ascii="Arial" w:hAnsi="Arial" w:cs="Arial"/>
          <w:b/>
          <w:sz w:val="24"/>
          <w:szCs w:val="24"/>
        </w:rPr>
        <w:t xml:space="preserve">Smlouva o </w:t>
      </w:r>
      <w:r w:rsidR="00D712D9">
        <w:rPr>
          <w:rFonts w:ascii="Arial" w:hAnsi="Arial" w:cs="Arial"/>
          <w:b/>
          <w:sz w:val="24"/>
          <w:szCs w:val="24"/>
        </w:rPr>
        <w:t>pronájmu</w:t>
      </w:r>
      <w:r w:rsidRPr="008032D8">
        <w:rPr>
          <w:rFonts w:ascii="Arial" w:hAnsi="Arial" w:cs="Arial"/>
          <w:b/>
          <w:sz w:val="24"/>
          <w:szCs w:val="24"/>
        </w:rPr>
        <w:t xml:space="preserve"> mobilního kluziště</w:t>
      </w:r>
    </w:p>
    <w:p w:rsidR="008032D8" w:rsidRPr="008032D8" w:rsidRDefault="008032D8" w:rsidP="008032D8">
      <w:pPr>
        <w:pStyle w:val="Seznam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032D8">
        <w:rPr>
          <w:rFonts w:ascii="Arial" w:hAnsi="Arial" w:cs="Arial"/>
          <w:b/>
          <w:sz w:val="24"/>
          <w:szCs w:val="24"/>
        </w:rPr>
        <w:t>a souvisejících služeb v </w:t>
      </w:r>
      <w:r w:rsidR="00D712D9">
        <w:rPr>
          <w:rFonts w:ascii="Arial" w:hAnsi="Arial" w:cs="Arial"/>
          <w:b/>
          <w:sz w:val="24"/>
          <w:szCs w:val="24"/>
        </w:rPr>
        <w:t>Prachaticích</w:t>
      </w:r>
    </w:p>
    <w:p w:rsidR="008032D8" w:rsidRPr="008032D8" w:rsidRDefault="008032D8" w:rsidP="008032D8">
      <w:pPr>
        <w:pStyle w:val="Seznam"/>
        <w:ind w:left="0" w:firstLine="0"/>
        <w:jc w:val="center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>(dále jen „</w:t>
      </w:r>
      <w:r w:rsidRPr="008032D8">
        <w:rPr>
          <w:rFonts w:ascii="Arial" w:hAnsi="Arial" w:cs="Arial"/>
          <w:b/>
          <w:i/>
          <w:sz w:val="24"/>
          <w:szCs w:val="24"/>
        </w:rPr>
        <w:t>smlouva</w:t>
      </w:r>
      <w:r w:rsidRPr="008032D8">
        <w:rPr>
          <w:rFonts w:ascii="Arial" w:hAnsi="Arial" w:cs="Arial"/>
          <w:sz w:val="24"/>
          <w:szCs w:val="24"/>
        </w:rPr>
        <w:t>“)</w:t>
      </w:r>
    </w:p>
    <w:p w:rsidR="008032D8" w:rsidRPr="008032D8" w:rsidRDefault="008032D8" w:rsidP="008032D8">
      <w:pPr>
        <w:pStyle w:val="Seznam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8032D8" w:rsidRPr="008032D8" w:rsidRDefault="008032D8" w:rsidP="008032D8">
      <w:pPr>
        <w:pStyle w:val="Zkladntext"/>
        <w:spacing w:after="0"/>
        <w:rPr>
          <w:rFonts w:ascii="Arial" w:hAnsi="Arial" w:cs="Arial"/>
          <w:sz w:val="24"/>
          <w:szCs w:val="24"/>
        </w:rPr>
      </w:pPr>
    </w:p>
    <w:p w:rsidR="008032D8" w:rsidRPr="008032D8" w:rsidRDefault="00D712D9" w:rsidP="008032D8">
      <w:pPr>
        <w:tabs>
          <w:tab w:val="left" w:pos="1276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Sportovní zařízení Prachatice, p.o.</w:t>
      </w:r>
    </w:p>
    <w:p w:rsidR="008032D8" w:rsidRPr="008032D8" w:rsidRDefault="008032D8" w:rsidP="008032D8">
      <w:pPr>
        <w:tabs>
          <w:tab w:val="left" w:pos="1701"/>
        </w:tabs>
        <w:spacing w:line="276" w:lineRule="auto"/>
        <w:rPr>
          <w:rFonts w:ascii="Arial" w:hAnsi="Arial" w:cs="Arial"/>
          <w:sz w:val="24"/>
        </w:rPr>
      </w:pPr>
      <w:r w:rsidRPr="008032D8">
        <w:rPr>
          <w:rFonts w:ascii="Arial" w:hAnsi="Arial" w:cs="Arial"/>
          <w:sz w:val="24"/>
        </w:rPr>
        <w:t xml:space="preserve">se sídlem:  </w:t>
      </w:r>
      <w:r w:rsidRPr="008032D8">
        <w:rPr>
          <w:rFonts w:ascii="Arial" w:hAnsi="Arial" w:cs="Arial"/>
          <w:sz w:val="24"/>
        </w:rPr>
        <w:tab/>
      </w:r>
      <w:r w:rsidR="00D712D9">
        <w:rPr>
          <w:rFonts w:ascii="Arial" w:hAnsi="Arial" w:cs="Arial"/>
          <w:sz w:val="24"/>
        </w:rPr>
        <w:t>U Stadionu 261</w:t>
      </w:r>
      <w:r w:rsidRPr="008032D8">
        <w:rPr>
          <w:rFonts w:ascii="Arial" w:hAnsi="Arial" w:cs="Arial"/>
          <w:sz w:val="24"/>
        </w:rPr>
        <w:t xml:space="preserve">, </w:t>
      </w:r>
      <w:r w:rsidR="00D712D9">
        <w:rPr>
          <w:rFonts w:ascii="Arial" w:hAnsi="Arial" w:cs="Arial"/>
          <w:sz w:val="24"/>
        </w:rPr>
        <w:t>383 01</w:t>
      </w:r>
      <w:r w:rsidRPr="008032D8">
        <w:rPr>
          <w:rFonts w:ascii="Arial" w:hAnsi="Arial" w:cs="Arial"/>
          <w:sz w:val="24"/>
        </w:rPr>
        <w:t xml:space="preserve"> </w:t>
      </w:r>
      <w:r w:rsidR="00D712D9">
        <w:rPr>
          <w:rFonts w:ascii="Arial" w:hAnsi="Arial" w:cs="Arial"/>
          <w:sz w:val="24"/>
        </w:rPr>
        <w:t>Prachatice</w:t>
      </w:r>
    </w:p>
    <w:p w:rsidR="008032D8" w:rsidRPr="008032D8" w:rsidRDefault="008032D8" w:rsidP="008032D8">
      <w:pPr>
        <w:tabs>
          <w:tab w:val="left" w:pos="1701"/>
        </w:tabs>
        <w:spacing w:line="276" w:lineRule="auto"/>
        <w:rPr>
          <w:rFonts w:ascii="Arial" w:hAnsi="Arial" w:cs="Arial"/>
          <w:sz w:val="24"/>
        </w:rPr>
      </w:pPr>
      <w:r w:rsidRPr="008032D8">
        <w:rPr>
          <w:rFonts w:ascii="Arial" w:hAnsi="Arial" w:cs="Arial"/>
          <w:sz w:val="24"/>
        </w:rPr>
        <w:t xml:space="preserve">IČO: </w:t>
      </w:r>
      <w:r w:rsidRPr="008032D8">
        <w:rPr>
          <w:rFonts w:ascii="Arial" w:hAnsi="Arial" w:cs="Arial"/>
          <w:sz w:val="24"/>
        </w:rPr>
        <w:tab/>
      </w:r>
      <w:r w:rsidR="006A71C4">
        <w:rPr>
          <w:rFonts w:ascii="Arial" w:hAnsi="Arial" w:cs="Arial"/>
          <w:sz w:val="24"/>
        </w:rPr>
        <w:t>75093600</w:t>
      </w:r>
    </w:p>
    <w:p w:rsidR="008032D8" w:rsidRPr="008032D8" w:rsidRDefault="008032D8" w:rsidP="008032D8">
      <w:pPr>
        <w:tabs>
          <w:tab w:val="left" w:pos="1560"/>
          <w:tab w:val="left" w:pos="2552"/>
        </w:tabs>
        <w:spacing w:line="276" w:lineRule="auto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sz w:val="24"/>
        </w:rPr>
        <w:t>Zastoupen</w:t>
      </w:r>
      <w:r w:rsidR="006A71C4">
        <w:rPr>
          <w:rFonts w:ascii="Arial" w:hAnsi="Arial" w:cs="Arial"/>
          <w:sz w:val="24"/>
        </w:rPr>
        <w:t>á</w:t>
      </w:r>
      <w:r w:rsidRPr="008032D8">
        <w:rPr>
          <w:rFonts w:ascii="Arial" w:hAnsi="Arial" w:cs="Arial"/>
          <w:sz w:val="24"/>
        </w:rPr>
        <w:t xml:space="preserve">:      </w:t>
      </w:r>
      <w:r w:rsidR="006A71C4">
        <w:rPr>
          <w:rFonts w:ascii="Arial" w:hAnsi="Arial" w:cs="Arial"/>
          <w:sz w:val="24"/>
        </w:rPr>
        <w:t>Ing</w:t>
      </w:r>
      <w:r w:rsidRPr="008032D8">
        <w:rPr>
          <w:rFonts w:ascii="Arial" w:hAnsi="Arial" w:cs="Arial"/>
          <w:sz w:val="24"/>
        </w:rPr>
        <w:t xml:space="preserve">. </w:t>
      </w:r>
      <w:r w:rsidR="006A71C4">
        <w:rPr>
          <w:rFonts w:ascii="Arial" w:hAnsi="Arial" w:cs="Arial"/>
          <w:sz w:val="24"/>
        </w:rPr>
        <w:t xml:space="preserve">Martinem </w:t>
      </w:r>
      <w:proofErr w:type="spellStart"/>
      <w:r w:rsidR="006A71C4">
        <w:rPr>
          <w:rFonts w:ascii="Arial" w:hAnsi="Arial" w:cs="Arial"/>
          <w:sz w:val="24"/>
        </w:rPr>
        <w:t>Kutlákem</w:t>
      </w:r>
      <w:proofErr w:type="spellEnd"/>
      <w:r w:rsidRPr="008032D8">
        <w:rPr>
          <w:rFonts w:ascii="Arial" w:hAnsi="Arial" w:cs="Arial"/>
          <w:sz w:val="24"/>
        </w:rPr>
        <w:t xml:space="preserve"> – </w:t>
      </w:r>
      <w:r w:rsidR="006A71C4">
        <w:rPr>
          <w:rFonts w:ascii="Arial" w:hAnsi="Arial" w:cs="Arial"/>
          <w:sz w:val="24"/>
        </w:rPr>
        <w:t>ředitelem organizace</w:t>
      </w:r>
    </w:p>
    <w:p w:rsidR="008032D8" w:rsidRPr="008032D8" w:rsidRDefault="008032D8" w:rsidP="008032D8">
      <w:pPr>
        <w:spacing w:line="276" w:lineRule="auto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bCs/>
          <w:sz w:val="24"/>
        </w:rPr>
        <w:t>(dále jen</w:t>
      </w:r>
      <w:r w:rsidRPr="008032D8">
        <w:rPr>
          <w:rFonts w:ascii="Arial" w:hAnsi="Arial" w:cs="Arial"/>
          <w:b/>
          <w:bCs/>
          <w:sz w:val="24"/>
        </w:rPr>
        <w:t xml:space="preserve"> „</w:t>
      </w:r>
      <w:r w:rsidRPr="008032D8">
        <w:rPr>
          <w:rFonts w:ascii="Arial" w:hAnsi="Arial" w:cs="Arial"/>
          <w:b/>
          <w:bCs/>
          <w:i/>
          <w:sz w:val="24"/>
        </w:rPr>
        <w:t>objednatel</w:t>
      </w:r>
      <w:r w:rsidRPr="008032D8">
        <w:rPr>
          <w:rFonts w:ascii="Arial" w:hAnsi="Arial" w:cs="Arial"/>
          <w:b/>
          <w:bCs/>
          <w:sz w:val="24"/>
        </w:rPr>
        <w:t>“</w:t>
      </w:r>
      <w:r w:rsidRPr="008032D8">
        <w:rPr>
          <w:rFonts w:ascii="Arial" w:hAnsi="Arial" w:cs="Arial"/>
          <w:bCs/>
          <w:sz w:val="24"/>
        </w:rPr>
        <w:t>)</w:t>
      </w:r>
    </w:p>
    <w:p w:rsidR="008032D8" w:rsidRPr="008032D8" w:rsidRDefault="008032D8" w:rsidP="008032D8">
      <w:pPr>
        <w:spacing w:line="276" w:lineRule="auto"/>
        <w:jc w:val="both"/>
        <w:rPr>
          <w:rFonts w:ascii="Arial" w:hAnsi="Arial" w:cs="Arial"/>
          <w:bCs/>
          <w:sz w:val="24"/>
        </w:rPr>
      </w:pPr>
    </w:p>
    <w:p w:rsidR="008032D8" w:rsidRDefault="00E7121B" w:rsidP="008032D8">
      <w:pPr>
        <w:spacing w:line="276" w:lineRule="auto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bCs/>
          <w:sz w:val="24"/>
        </w:rPr>
        <w:t>A</w:t>
      </w:r>
    </w:p>
    <w:p w:rsidR="00E7121B" w:rsidRPr="008032D8" w:rsidRDefault="00E7121B" w:rsidP="008032D8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:rsidR="008032D8" w:rsidRPr="00E7121B" w:rsidRDefault="00E7121B" w:rsidP="008032D8">
      <w:pPr>
        <w:tabs>
          <w:tab w:val="left" w:pos="5954"/>
        </w:tabs>
        <w:spacing w:line="276" w:lineRule="auto"/>
        <w:jc w:val="both"/>
        <w:rPr>
          <w:rFonts w:ascii="Arial" w:hAnsi="Arial" w:cs="Arial"/>
          <w:b/>
          <w:bCs/>
          <w:iCs/>
          <w:sz w:val="24"/>
        </w:rPr>
      </w:pPr>
      <w:r w:rsidRPr="00E7121B">
        <w:rPr>
          <w:rFonts w:ascii="Arial" w:hAnsi="Arial" w:cs="Arial"/>
          <w:b/>
          <w:bCs/>
          <w:iCs/>
          <w:sz w:val="24"/>
        </w:rPr>
        <w:t>V. L. 2001 s.r.o.</w:t>
      </w:r>
    </w:p>
    <w:p w:rsidR="008032D8" w:rsidRPr="008032D8" w:rsidRDefault="008032D8" w:rsidP="008032D8">
      <w:pPr>
        <w:tabs>
          <w:tab w:val="left" w:pos="1418"/>
        </w:tabs>
        <w:spacing w:line="276" w:lineRule="auto"/>
        <w:ind w:left="1276" w:hanging="1276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sz w:val="24"/>
        </w:rPr>
        <w:t xml:space="preserve">se sídlem:   </w:t>
      </w:r>
      <w:r w:rsidRPr="008032D8">
        <w:rPr>
          <w:rFonts w:ascii="Arial" w:hAnsi="Arial" w:cs="Arial"/>
          <w:sz w:val="24"/>
        </w:rPr>
        <w:tab/>
      </w:r>
      <w:r w:rsidR="00E7121B">
        <w:rPr>
          <w:rFonts w:ascii="Arial" w:hAnsi="Arial" w:cs="Arial"/>
          <w:sz w:val="24"/>
        </w:rPr>
        <w:t>Na Křečku 348, Praha 10, 109 00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ind w:left="1418" w:hanging="1418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bCs/>
          <w:sz w:val="24"/>
        </w:rPr>
        <w:t>IČO:​​</w:t>
      </w:r>
      <w:r w:rsidRPr="008032D8">
        <w:rPr>
          <w:rFonts w:ascii="Arial" w:hAnsi="Arial" w:cs="Arial"/>
          <w:bCs/>
          <w:sz w:val="24"/>
        </w:rPr>
        <w:tab/>
      </w:r>
      <w:r w:rsidR="00E7121B">
        <w:rPr>
          <w:rFonts w:ascii="Arial" w:hAnsi="Arial" w:cs="Arial"/>
          <w:bCs/>
          <w:sz w:val="24"/>
        </w:rPr>
        <w:t>28191048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ind w:left="1418" w:hanging="1418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bCs/>
          <w:sz w:val="24"/>
        </w:rPr>
        <w:t>DIČ:</w:t>
      </w:r>
      <w:r w:rsidRPr="008032D8">
        <w:rPr>
          <w:rFonts w:ascii="Arial" w:hAnsi="Arial" w:cs="Arial"/>
          <w:bCs/>
          <w:sz w:val="24"/>
        </w:rPr>
        <w:tab/>
      </w:r>
      <w:r w:rsidR="00E7121B">
        <w:rPr>
          <w:rFonts w:ascii="Arial" w:hAnsi="Arial" w:cs="Arial"/>
          <w:bCs/>
          <w:sz w:val="24"/>
        </w:rPr>
        <w:t>CZ28191048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ind w:left="1418" w:hanging="1418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bCs/>
          <w:sz w:val="24"/>
        </w:rPr>
        <w:t>jednající:​</w:t>
      </w:r>
      <w:r w:rsidRPr="008032D8">
        <w:rPr>
          <w:rFonts w:ascii="Arial" w:hAnsi="Arial" w:cs="Arial"/>
          <w:bCs/>
          <w:sz w:val="24"/>
        </w:rPr>
        <w:tab/>
      </w:r>
      <w:r w:rsidR="00E7121B">
        <w:rPr>
          <w:rFonts w:ascii="Arial" w:hAnsi="Arial" w:cs="Arial"/>
          <w:bCs/>
          <w:sz w:val="24"/>
        </w:rPr>
        <w:t>Václav Pešír</w:t>
      </w:r>
      <w:r w:rsidRPr="008032D8">
        <w:rPr>
          <w:rFonts w:ascii="Arial" w:hAnsi="Arial" w:cs="Arial"/>
          <w:bCs/>
          <w:sz w:val="24"/>
        </w:rPr>
        <w:t>, jednatel společnosti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bCs/>
          <w:sz w:val="24"/>
        </w:rPr>
        <w:t>(dále jen</w:t>
      </w:r>
      <w:r w:rsidRPr="008032D8">
        <w:rPr>
          <w:rFonts w:ascii="Arial" w:hAnsi="Arial" w:cs="Arial"/>
          <w:b/>
          <w:bCs/>
          <w:sz w:val="24"/>
        </w:rPr>
        <w:t xml:space="preserve"> „</w:t>
      </w:r>
      <w:r w:rsidR="006A71C4">
        <w:rPr>
          <w:rFonts w:ascii="Arial" w:hAnsi="Arial" w:cs="Arial"/>
          <w:b/>
          <w:bCs/>
          <w:i/>
          <w:sz w:val="24"/>
        </w:rPr>
        <w:t>dodavatel</w:t>
      </w:r>
      <w:r w:rsidRPr="008032D8">
        <w:rPr>
          <w:rFonts w:ascii="Arial" w:hAnsi="Arial" w:cs="Arial"/>
          <w:b/>
          <w:bCs/>
          <w:sz w:val="24"/>
        </w:rPr>
        <w:t>“</w:t>
      </w:r>
      <w:r w:rsidRPr="008032D8">
        <w:rPr>
          <w:rFonts w:ascii="Arial" w:hAnsi="Arial" w:cs="Arial"/>
          <w:bCs/>
          <w:sz w:val="24"/>
        </w:rPr>
        <w:t>)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:rsidR="008032D8" w:rsidRPr="008032D8" w:rsidRDefault="008032D8" w:rsidP="008032D8">
      <w:pPr>
        <w:tabs>
          <w:tab w:val="left" w:pos="5954"/>
        </w:tabs>
        <w:spacing w:line="276" w:lineRule="auto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bCs/>
          <w:sz w:val="24"/>
        </w:rPr>
        <w:t>(oba společně taktéž jen jako</w:t>
      </w:r>
      <w:r w:rsidRPr="008032D8">
        <w:rPr>
          <w:rFonts w:ascii="Arial" w:hAnsi="Arial" w:cs="Arial"/>
          <w:b/>
          <w:bCs/>
          <w:sz w:val="24"/>
        </w:rPr>
        <w:t xml:space="preserve"> „</w:t>
      </w:r>
      <w:r w:rsidRPr="008032D8">
        <w:rPr>
          <w:rFonts w:ascii="Arial" w:hAnsi="Arial" w:cs="Arial"/>
          <w:b/>
          <w:bCs/>
          <w:i/>
          <w:sz w:val="24"/>
        </w:rPr>
        <w:t>smluvní strany</w:t>
      </w:r>
      <w:r w:rsidRPr="008032D8">
        <w:rPr>
          <w:rFonts w:ascii="Arial" w:hAnsi="Arial" w:cs="Arial"/>
          <w:b/>
          <w:bCs/>
          <w:sz w:val="24"/>
        </w:rPr>
        <w:t xml:space="preserve">“ </w:t>
      </w:r>
      <w:r w:rsidRPr="008032D8">
        <w:rPr>
          <w:rFonts w:ascii="Arial" w:hAnsi="Arial" w:cs="Arial"/>
          <w:bCs/>
          <w:sz w:val="24"/>
        </w:rPr>
        <w:t>nebo každý samostatně též jako</w:t>
      </w:r>
      <w:r w:rsidRPr="008032D8">
        <w:rPr>
          <w:rFonts w:ascii="Arial" w:hAnsi="Arial" w:cs="Arial"/>
          <w:b/>
          <w:bCs/>
          <w:sz w:val="24"/>
        </w:rPr>
        <w:t xml:space="preserve"> „</w:t>
      </w:r>
      <w:r w:rsidRPr="008032D8">
        <w:rPr>
          <w:rFonts w:ascii="Arial" w:hAnsi="Arial" w:cs="Arial"/>
          <w:b/>
          <w:bCs/>
          <w:i/>
          <w:sz w:val="24"/>
        </w:rPr>
        <w:t>smluvní strana</w:t>
      </w:r>
      <w:r w:rsidRPr="008032D8">
        <w:rPr>
          <w:rFonts w:ascii="Arial" w:hAnsi="Arial" w:cs="Arial"/>
          <w:b/>
          <w:bCs/>
          <w:sz w:val="24"/>
        </w:rPr>
        <w:t>“</w:t>
      </w:r>
      <w:r w:rsidRPr="008032D8">
        <w:rPr>
          <w:rFonts w:ascii="Arial" w:hAnsi="Arial" w:cs="Arial"/>
          <w:bCs/>
          <w:sz w:val="24"/>
        </w:rPr>
        <w:t>)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jc w:val="both"/>
        <w:rPr>
          <w:rFonts w:ascii="Arial" w:hAnsi="Arial" w:cs="Arial"/>
          <w:bCs/>
          <w:sz w:val="24"/>
        </w:rPr>
      </w:pPr>
    </w:p>
    <w:p w:rsidR="008032D8" w:rsidRPr="008032D8" w:rsidRDefault="008032D8" w:rsidP="008032D8">
      <w:pPr>
        <w:tabs>
          <w:tab w:val="left" w:pos="5954"/>
        </w:tabs>
        <w:spacing w:line="276" w:lineRule="auto"/>
        <w:jc w:val="both"/>
        <w:rPr>
          <w:rFonts w:ascii="Arial" w:hAnsi="Arial" w:cs="Arial"/>
          <w:bCs/>
          <w:sz w:val="24"/>
        </w:rPr>
      </w:pPr>
      <w:r w:rsidRPr="008032D8">
        <w:rPr>
          <w:rFonts w:ascii="Arial" w:hAnsi="Arial" w:cs="Arial"/>
          <w:bCs/>
          <w:sz w:val="24"/>
        </w:rPr>
        <w:t>se dohodly níže uvedeného dne, měsíce a roku v souladu s příslušnými ustanoveními zákona č. 89/2012 Sb. občanský zákoník, v platném znění (dále jen „</w:t>
      </w:r>
      <w:r w:rsidRPr="008032D8">
        <w:rPr>
          <w:rFonts w:ascii="Arial" w:hAnsi="Arial" w:cs="Arial"/>
          <w:b/>
          <w:bCs/>
          <w:i/>
          <w:sz w:val="24"/>
        </w:rPr>
        <w:t>občanský zákoník</w:t>
      </w:r>
      <w:r w:rsidRPr="008032D8">
        <w:rPr>
          <w:rFonts w:ascii="Arial" w:hAnsi="Arial" w:cs="Arial"/>
          <w:bCs/>
          <w:sz w:val="24"/>
        </w:rPr>
        <w:t>“) na uzavření této smlouvy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jc w:val="both"/>
        <w:rPr>
          <w:rFonts w:ascii="Arial" w:hAnsi="Arial" w:cs="Arial"/>
          <w:bCs/>
          <w:sz w:val="24"/>
        </w:rPr>
      </w:pPr>
    </w:p>
    <w:p w:rsidR="008032D8" w:rsidRPr="008032D8" w:rsidRDefault="008032D8" w:rsidP="008032D8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8032D8">
        <w:rPr>
          <w:rFonts w:ascii="Arial" w:hAnsi="Arial" w:cs="Arial"/>
          <w:b/>
          <w:bCs/>
          <w:sz w:val="24"/>
        </w:rPr>
        <w:t>I.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sz w:val="24"/>
        </w:rPr>
      </w:pPr>
      <w:r w:rsidRPr="008032D8">
        <w:rPr>
          <w:rFonts w:ascii="Arial" w:hAnsi="Arial" w:cs="Arial"/>
          <w:b/>
          <w:sz w:val="24"/>
        </w:rPr>
        <w:t>Předmět smlouvy</w:t>
      </w:r>
    </w:p>
    <w:p w:rsidR="008032D8" w:rsidRPr="008032D8" w:rsidRDefault="008032D8" w:rsidP="008032D8">
      <w:pPr>
        <w:pStyle w:val="Zkladntext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32D8" w:rsidRPr="008032D8" w:rsidRDefault="008032D8" w:rsidP="008032D8">
      <w:pPr>
        <w:pStyle w:val="Odstavecseseznamem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1/ </w:t>
      </w:r>
      <w:r w:rsidRPr="008032D8">
        <w:rPr>
          <w:rFonts w:ascii="Arial" w:hAnsi="Arial" w:cs="Arial"/>
        </w:rPr>
        <w:tab/>
        <w:t xml:space="preserve">Předmětem této smlouvy je závazek </w:t>
      </w:r>
      <w:r w:rsidR="006A71C4">
        <w:rPr>
          <w:rFonts w:ascii="Arial" w:hAnsi="Arial" w:cs="Arial"/>
        </w:rPr>
        <w:t>dodavatele</w:t>
      </w:r>
      <w:r w:rsidRPr="008032D8">
        <w:rPr>
          <w:rFonts w:ascii="Arial" w:hAnsi="Arial" w:cs="Arial"/>
        </w:rPr>
        <w:t xml:space="preserve"> zajistit na svůj náklad a své nebezpečí</w:t>
      </w:r>
      <w:r w:rsidR="006A71C4">
        <w:rPr>
          <w:rFonts w:ascii="Arial" w:hAnsi="Arial" w:cs="Arial"/>
        </w:rPr>
        <w:t xml:space="preserve"> dodání,</w:t>
      </w:r>
      <w:r w:rsidRPr="008032D8">
        <w:rPr>
          <w:rFonts w:ascii="Arial" w:hAnsi="Arial" w:cs="Arial"/>
        </w:rPr>
        <w:t xml:space="preserve"> instalaci</w:t>
      </w:r>
      <w:r w:rsidR="006A71C4">
        <w:rPr>
          <w:rFonts w:ascii="Arial" w:hAnsi="Arial" w:cs="Arial"/>
        </w:rPr>
        <w:t xml:space="preserve"> a</w:t>
      </w:r>
      <w:r w:rsidRPr="008032D8">
        <w:rPr>
          <w:rFonts w:ascii="Arial" w:hAnsi="Arial" w:cs="Arial"/>
        </w:rPr>
        <w:t xml:space="preserve"> deinstalaci mobilního ledového kluziště</w:t>
      </w:r>
      <w:r w:rsidR="006A71C4">
        <w:rPr>
          <w:rFonts w:ascii="Arial" w:hAnsi="Arial" w:cs="Arial"/>
        </w:rPr>
        <w:t xml:space="preserve"> včetně dohodnutého příslušenství</w:t>
      </w:r>
      <w:r w:rsidRPr="008032D8">
        <w:rPr>
          <w:rFonts w:ascii="Arial" w:hAnsi="Arial" w:cs="Arial"/>
        </w:rPr>
        <w:t xml:space="preserve"> (dále jen kluziště)</w:t>
      </w:r>
      <w:r w:rsidR="006A71C4">
        <w:rPr>
          <w:rFonts w:ascii="Arial" w:hAnsi="Arial" w:cs="Arial"/>
        </w:rPr>
        <w:t>, jeho bezpečné uvedení do provozu, pravidelný monitoring provozu a zajištění případného servisního zásahu na kluzišti.</w:t>
      </w:r>
    </w:p>
    <w:p w:rsidR="008032D8" w:rsidRPr="008032D8" w:rsidRDefault="008032D8" w:rsidP="008032D8">
      <w:pPr>
        <w:pStyle w:val="Odstavecseseznamem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</w:r>
      <w:r w:rsidR="006A71C4">
        <w:rPr>
          <w:rFonts w:ascii="Arial" w:hAnsi="Arial" w:cs="Arial"/>
        </w:rPr>
        <w:t>Kluziště</w:t>
      </w:r>
      <w:r w:rsidRPr="008032D8">
        <w:rPr>
          <w:rFonts w:ascii="Arial" w:hAnsi="Arial" w:cs="Arial"/>
        </w:rPr>
        <w:t xml:space="preserve"> o rozloze 30 × </w:t>
      </w:r>
      <w:r w:rsidR="006A71C4">
        <w:rPr>
          <w:rFonts w:ascii="Arial" w:hAnsi="Arial" w:cs="Arial"/>
        </w:rPr>
        <w:t>14</w:t>
      </w:r>
      <w:r w:rsidRPr="008032D8">
        <w:rPr>
          <w:rFonts w:ascii="Arial" w:hAnsi="Arial" w:cs="Arial"/>
        </w:rPr>
        <w:t xml:space="preserve"> m, na pozemku v</w:t>
      </w:r>
      <w:r w:rsidR="006A71C4">
        <w:rPr>
          <w:rFonts w:ascii="Arial" w:hAnsi="Arial" w:cs="Arial"/>
        </w:rPr>
        <w:t>e správě</w:t>
      </w:r>
      <w:r w:rsidRPr="008032D8">
        <w:rPr>
          <w:rFonts w:ascii="Arial" w:hAnsi="Arial" w:cs="Arial"/>
        </w:rPr>
        <w:t xml:space="preserve"> objednatele s parcelním číslem</w:t>
      </w:r>
      <w:r>
        <w:rPr>
          <w:rFonts w:ascii="Arial" w:hAnsi="Arial" w:cs="Arial"/>
        </w:rPr>
        <w:t xml:space="preserve"> </w:t>
      </w:r>
      <w:r w:rsidR="006A71C4">
        <w:rPr>
          <w:rFonts w:ascii="Arial" w:hAnsi="Arial" w:cs="Arial"/>
        </w:rPr>
        <w:t>162</w:t>
      </w:r>
      <w:r>
        <w:rPr>
          <w:rFonts w:ascii="Arial" w:hAnsi="Arial" w:cs="Arial"/>
        </w:rPr>
        <w:t>/4,</w:t>
      </w:r>
      <w:r w:rsidRPr="008032D8">
        <w:rPr>
          <w:rFonts w:ascii="Arial" w:hAnsi="Arial" w:cs="Arial"/>
        </w:rPr>
        <w:t xml:space="preserve"> k. </w:t>
      </w:r>
      <w:proofErr w:type="spellStart"/>
      <w:r w:rsidRPr="008032D8">
        <w:rPr>
          <w:rFonts w:ascii="Arial" w:hAnsi="Arial" w:cs="Arial"/>
        </w:rPr>
        <w:t>ú</w:t>
      </w:r>
      <w:proofErr w:type="spellEnd"/>
      <w:r w:rsidRPr="008032D8">
        <w:rPr>
          <w:rFonts w:ascii="Arial" w:hAnsi="Arial" w:cs="Arial"/>
        </w:rPr>
        <w:t>.</w:t>
      </w:r>
      <w:r w:rsidR="006A71C4">
        <w:rPr>
          <w:rFonts w:ascii="Arial" w:hAnsi="Arial" w:cs="Arial"/>
        </w:rPr>
        <w:t xml:space="preserve"> Prachatice</w:t>
      </w:r>
      <w:r w:rsidRPr="008032D8">
        <w:rPr>
          <w:rFonts w:ascii="Arial" w:hAnsi="Arial" w:cs="Arial"/>
        </w:rPr>
        <w:t xml:space="preserve">, v řádně, v dohodnutém termínu a v požadované kvalitě (tj. včetně všech komponent a chladící jednotky).  </w:t>
      </w:r>
    </w:p>
    <w:p w:rsidR="008032D8" w:rsidRPr="008032D8" w:rsidRDefault="008032D8" w:rsidP="008032D8">
      <w:pPr>
        <w:pStyle w:val="Odstavecseseznamem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</w:r>
    </w:p>
    <w:p w:rsidR="008032D8" w:rsidRPr="008032D8" w:rsidRDefault="008032D8" w:rsidP="008032D8">
      <w:pPr>
        <w:pStyle w:val="Odstavecseseznamem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2/ </w:t>
      </w:r>
      <w:r w:rsidRPr="008032D8">
        <w:rPr>
          <w:rFonts w:ascii="Arial" w:hAnsi="Arial" w:cs="Arial"/>
        </w:rPr>
        <w:tab/>
        <w:t xml:space="preserve">Celková plocha k umístění kluziště a jeho zázemí činí cca </w:t>
      </w:r>
      <w:r w:rsidR="00713E6E">
        <w:rPr>
          <w:rFonts w:ascii="Arial" w:hAnsi="Arial" w:cs="Arial"/>
        </w:rPr>
        <w:t>6</w:t>
      </w:r>
      <w:r w:rsidRPr="008032D8">
        <w:rPr>
          <w:rFonts w:ascii="Arial" w:hAnsi="Arial" w:cs="Arial"/>
        </w:rPr>
        <w:t>50 m</w:t>
      </w:r>
      <w:r w:rsidRPr="008032D8">
        <w:rPr>
          <w:rFonts w:ascii="Arial" w:hAnsi="Arial" w:cs="Arial"/>
          <w:vertAlign w:val="superscript"/>
        </w:rPr>
        <w:t xml:space="preserve">2 </w:t>
      </w:r>
      <w:r w:rsidRPr="008032D8">
        <w:rPr>
          <w:rFonts w:ascii="Arial" w:hAnsi="Arial" w:cs="Arial"/>
        </w:rPr>
        <w:t>a samotná velikost kluziště (30 x 1</w:t>
      </w:r>
      <w:r w:rsidR="00713E6E">
        <w:rPr>
          <w:rFonts w:ascii="Arial" w:hAnsi="Arial" w:cs="Arial"/>
        </w:rPr>
        <w:t>4</w:t>
      </w:r>
      <w:r w:rsidRPr="008032D8">
        <w:rPr>
          <w:rFonts w:ascii="Arial" w:hAnsi="Arial" w:cs="Arial"/>
        </w:rPr>
        <w:t xml:space="preserve"> m). Grafické znázornění umístění kluziště v parku tvoří přílohu č. 1 této smlouvy pro sezónu 202</w:t>
      </w:r>
      <w:r w:rsidR="00713E6E">
        <w:rPr>
          <w:rFonts w:ascii="Arial" w:hAnsi="Arial" w:cs="Arial"/>
        </w:rPr>
        <w:t>5</w:t>
      </w:r>
      <w:r w:rsidRPr="008032D8">
        <w:rPr>
          <w:rFonts w:ascii="Arial" w:hAnsi="Arial" w:cs="Arial"/>
        </w:rPr>
        <w:t>/202</w:t>
      </w:r>
      <w:r w:rsidR="00713E6E">
        <w:rPr>
          <w:rFonts w:ascii="Arial" w:hAnsi="Arial" w:cs="Arial"/>
        </w:rPr>
        <w:t>6</w:t>
      </w:r>
      <w:r w:rsidRPr="008032D8">
        <w:rPr>
          <w:rFonts w:ascii="Arial" w:hAnsi="Arial" w:cs="Arial"/>
        </w:rPr>
        <w:t>.</w:t>
      </w:r>
    </w:p>
    <w:p w:rsidR="008032D8" w:rsidRPr="008032D8" w:rsidRDefault="008032D8" w:rsidP="008032D8">
      <w:pPr>
        <w:pStyle w:val="Odstavecseseznamem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</w:r>
    </w:p>
    <w:p w:rsidR="008032D8" w:rsidRDefault="008032D8" w:rsidP="008032D8">
      <w:pPr>
        <w:pStyle w:val="Odstavecseseznamem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3/ </w:t>
      </w:r>
      <w:r w:rsidRPr="008032D8">
        <w:rPr>
          <w:rFonts w:ascii="Arial" w:hAnsi="Arial" w:cs="Arial"/>
        </w:rPr>
        <w:tab/>
      </w:r>
      <w:r w:rsidR="00713E6E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zajistí na svůj náklad a nebezpečí i další služby související s provozem kluziš</w:t>
      </w:r>
      <w:r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 xml:space="preserve">, zejména </w:t>
      </w:r>
      <w:r w:rsidR="00713E6E">
        <w:rPr>
          <w:rFonts w:ascii="Arial" w:hAnsi="Arial" w:cs="Arial"/>
        </w:rPr>
        <w:t>zázemí pro půjčovnu bruslí a pokladny,</w:t>
      </w:r>
      <w:r w:rsidR="00F21697">
        <w:rPr>
          <w:rFonts w:ascii="Arial" w:hAnsi="Arial" w:cs="Arial"/>
        </w:rPr>
        <w:t xml:space="preserve"> zázemí pro prodej </w:t>
      </w:r>
      <w:r w:rsidR="00F21697">
        <w:rPr>
          <w:rFonts w:ascii="Arial" w:hAnsi="Arial" w:cs="Arial"/>
        </w:rPr>
        <w:lastRenderedPageBreak/>
        <w:t>občerstvení, záchytný sytém kolem kluziště,</w:t>
      </w:r>
      <w:r w:rsidR="00713E6E">
        <w:rPr>
          <w:rFonts w:ascii="Arial" w:hAnsi="Arial" w:cs="Arial"/>
        </w:rPr>
        <w:t xml:space="preserve"> osvětlení kluziště</w:t>
      </w:r>
      <w:r w:rsidR="00F21697">
        <w:rPr>
          <w:rFonts w:ascii="Arial" w:hAnsi="Arial" w:cs="Arial"/>
        </w:rPr>
        <w:t xml:space="preserve"> a</w:t>
      </w:r>
      <w:r w:rsidR="00713E6E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 xml:space="preserve">agregáty pro kluziště, které budou umístěny v těsné blízkosti kluziště na pozemku par. č.  </w:t>
      </w:r>
      <w:r w:rsidR="00F21697">
        <w:rPr>
          <w:rFonts w:ascii="Arial" w:hAnsi="Arial" w:cs="Arial"/>
        </w:rPr>
        <w:t>16</w:t>
      </w:r>
      <w:r>
        <w:rPr>
          <w:rFonts w:ascii="Arial" w:hAnsi="Arial" w:cs="Arial"/>
        </w:rPr>
        <w:t>2/</w:t>
      </w:r>
      <w:r w:rsidRPr="008032D8">
        <w:rPr>
          <w:rFonts w:ascii="Arial" w:hAnsi="Arial" w:cs="Arial"/>
        </w:rPr>
        <w:t>4, k.</w:t>
      </w:r>
      <w:proofErr w:type="spellStart"/>
      <w:r w:rsidRPr="008032D8">
        <w:rPr>
          <w:rFonts w:ascii="Arial" w:hAnsi="Arial" w:cs="Arial"/>
        </w:rPr>
        <w:t>ú</w:t>
      </w:r>
      <w:proofErr w:type="spellEnd"/>
      <w:r w:rsidRPr="008032D8">
        <w:rPr>
          <w:rFonts w:ascii="Arial" w:hAnsi="Arial" w:cs="Arial"/>
        </w:rPr>
        <w:t xml:space="preserve">. </w:t>
      </w:r>
      <w:r w:rsidR="00F21697">
        <w:rPr>
          <w:rFonts w:ascii="Arial" w:hAnsi="Arial" w:cs="Arial"/>
        </w:rPr>
        <w:t>Prachatice</w:t>
      </w:r>
      <w:r>
        <w:rPr>
          <w:rFonts w:ascii="Arial" w:hAnsi="Arial" w:cs="Arial"/>
        </w:rPr>
        <w:t>.</w:t>
      </w:r>
    </w:p>
    <w:p w:rsidR="008032D8" w:rsidRPr="008032D8" w:rsidRDefault="008032D8" w:rsidP="008032D8">
      <w:pPr>
        <w:pStyle w:val="Odstavecseseznamem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</w:p>
    <w:p w:rsidR="008032D8" w:rsidRPr="008032D8" w:rsidRDefault="008032D8" w:rsidP="008032D8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8032D8">
        <w:rPr>
          <w:rFonts w:ascii="Arial" w:hAnsi="Arial" w:cs="Arial"/>
          <w:b/>
          <w:bCs/>
          <w:sz w:val="24"/>
        </w:rPr>
        <w:t>II.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jc w:val="center"/>
        <w:rPr>
          <w:rFonts w:ascii="Arial" w:hAnsi="Arial" w:cs="Arial"/>
          <w:b/>
          <w:sz w:val="24"/>
        </w:rPr>
      </w:pPr>
      <w:r w:rsidRPr="008032D8">
        <w:rPr>
          <w:rFonts w:ascii="Arial" w:hAnsi="Arial" w:cs="Arial"/>
          <w:b/>
          <w:sz w:val="24"/>
        </w:rPr>
        <w:t>Práva a povinnosti smluvních stran</w:t>
      </w:r>
    </w:p>
    <w:p w:rsidR="008032D8" w:rsidRPr="008032D8" w:rsidRDefault="008032D8" w:rsidP="008032D8">
      <w:pPr>
        <w:tabs>
          <w:tab w:val="left" w:pos="5954"/>
        </w:tabs>
        <w:spacing w:line="276" w:lineRule="auto"/>
        <w:rPr>
          <w:rFonts w:ascii="Arial" w:hAnsi="Arial" w:cs="Arial"/>
          <w:b/>
          <w:sz w:val="24"/>
        </w:rPr>
      </w:pPr>
    </w:p>
    <w:p w:rsidR="008032D8" w:rsidRPr="008032D8" w:rsidRDefault="008032D8" w:rsidP="008032D8">
      <w:pPr>
        <w:ind w:left="709" w:hanging="709"/>
        <w:jc w:val="both"/>
        <w:rPr>
          <w:rFonts w:ascii="Arial" w:hAnsi="Arial" w:cs="Arial"/>
          <w:sz w:val="24"/>
        </w:rPr>
      </w:pPr>
      <w:r w:rsidRPr="008032D8">
        <w:rPr>
          <w:rFonts w:ascii="Arial" w:hAnsi="Arial" w:cs="Arial"/>
          <w:sz w:val="24"/>
        </w:rPr>
        <w:t xml:space="preserve">1/ </w:t>
      </w:r>
      <w:r w:rsidRPr="008032D8">
        <w:rPr>
          <w:rFonts w:ascii="Arial" w:hAnsi="Arial" w:cs="Arial"/>
          <w:sz w:val="24"/>
        </w:rPr>
        <w:tab/>
        <w:t xml:space="preserve">Smluvní strany se dohodly, že o převzetí části pozemku o rozloze cca </w:t>
      </w:r>
      <w:r w:rsidR="00F21697">
        <w:rPr>
          <w:rFonts w:ascii="Arial" w:hAnsi="Arial" w:cs="Arial"/>
          <w:sz w:val="24"/>
        </w:rPr>
        <w:t>6</w:t>
      </w:r>
      <w:r w:rsidRPr="008032D8">
        <w:rPr>
          <w:rFonts w:ascii="Arial" w:hAnsi="Arial" w:cs="Arial"/>
          <w:sz w:val="24"/>
        </w:rPr>
        <w:t>50 m</w:t>
      </w:r>
      <w:r w:rsidRPr="008032D8">
        <w:rPr>
          <w:rFonts w:ascii="Arial" w:hAnsi="Arial" w:cs="Arial"/>
          <w:sz w:val="24"/>
          <w:vertAlign w:val="superscript"/>
        </w:rPr>
        <w:t xml:space="preserve">2 </w:t>
      </w:r>
      <w:r w:rsidRPr="008032D8">
        <w:rPr>
          <w:rFonts w:ascii="Arial" w:hAnsi="Arial" w:cs="Arial"/>
          <w:sz w:val="24"/>
        </w:rPr>
        <w:t xml:space="preserve">– grafické znázornění viz příloha č. 1 – </w:t>
      </w:r>
      <w:r w:rsidR="00F21697">
        <w:rPr>
          <w:rFonts w:ascii="Arial" w:hAnsi="Arial" w:cs="Arial"/>
          <w:sz w:val="24"/>
        </w:rPr>
        <w:t>zahrada Sportovně relaxačního centra v Prachaticích</w:t>
      </w:r>
      <w:r w:rsidRPr="008032D8">
        <w:rPr>
          <w:rFonts w:ascii="Arial" w:hAnsi="Arial" w:cs="Arial"/>
          <w:sz w:val="24"/>
        </w:rPr>
        <w:t xml:space="preserve"> a o jeho vrácení zpět bude sepsán předávací protokol (v něm bude zaznamenán stav přebíraného/vráceného pozemku včetně případných vad). </w:t>
      </w:r>
    </w:p>
    <w:p w:rsidR="008032D8" w:rsidRPr="008032D8" w:rsidRDefault="008032D8" w:rsidP="008032D8">
      <w:pPr>
        <w:jc w:val="both"/>
        <w:rPr>
          <w:rFonts w:ascii="Arial" w:hAnsi="Arial" w:cs="Arial"/>
          <w:sz w:val="24"/>
        </w:rPr>
      </w:pP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2/ </w:t>
      </w:r>
      <w:r w:rsidRPr="008032D8">
        <w:rPr>
          <w:rFonts w:ascii="Arial" w:hAnsi="Arial" w:cs="Arial"/>
          <w:sz w:val="24"/>
          <w:szCs w:val="24"/>
        </w:rPr>
        <w:tab/>
      </w:r>
      <w:r w:rsidR="00F21697">
        <w:rPr>
          <w:rFonts w:ascii="Arial" w:hAnsi="Arial" w:cs="Arial"/>
          <w:sz w:val="24"/>
          <w:szCs w:val="24"/>
        </w:rPr>
        <w:t>Dodavatel</w:t>
      </w:r>
      <w:r w:rsidRPr="008032D8">
        <w:rPr>
          <w:rFonts w:ascii="Arial" w:hAnsi="Arial" w:cs="Arial"/>
          <w:sz w:val="24"/>
          <w:szCs w:val="24"/>
        </w:rPr>
        <w:t xml:space="preserve"> prohlašuje, že na základě svých odborných znalostí a zkušeností je schopen poskytnout objednateli předmět plnění v požadovaném termínu, rozsahu a kvalitě.</w:t>
      </w:r>
    </w:p>
    <w:p w:rsidR="008032D8" w:rsidRPr="008032D8" w:rsidRDefault="008032D8" w:rsidP="008032D8">
      <w:pPr>
        <w:pStyle w:val="Odstavecseseznamem1"/>
        <w:ind w:left="0"/>
        <w:jc w:val="both"/>
        <w:rPr>
          <w:rFonts w:ascii="Arial" w:hAnsi="Arial" w:cs="Arial"/>
          <w:sz w:val="24"/>
          <w:szCs w:val="24"/>
        </w:rPr>
      </w:pP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3/ </w:t>
      </w:r>
      <w:r w:rsidRPr="008032D8">
        <w:rPr>
          <w:rFonts w:ascii="Arial" w:hAnsi="Arial" w:cs="Arial"/>
          <w:sz w:val="24"/>
          <w:szCs w:val="24"/>
        </w:rPr>
        <w:tab/>
      </w:r>
      <w:r w:rsidR="00F21697">
        <w:rPr>
          <w:rFonts w:ascii="Arial" w:hAnsi="Arial" w:cs="Arial"/>
          <w:sz w:val="24"/>
          <w:szCs w:val="24"/>
        </w:rPr>
        <w:t>Dodavatel</w:t>
      </w:r>
      <w:r w:rsidRPr="008032D8">
        <w:rPr>
          <w:rFonts w:ascii="Arial" w:hAnsi="Arial" w:cs="Arial"/>
          <w:sz w:val="24"/>
          <w:szCs w:val="24"/>
        </w:rPr>
        <w:t xml:space="preserve"> prohlašuje, že se seznámil s rozsahem, povahou a specifikací </w:t>
      </w:r>
      <w:r w:rsidR="00F21697">
        <w:rPr>
          <w:rFonts w:ascii="Arial" w:hAnsi="Arial" w:cs="Arial"/>
          <w:sz w:val="24"/>
          <w:szCs w:val="24"/>
        </w:rPr>
        <w:t xml:space="preserve">požadovaného </w:t>
      </w:r>
      <w:r w:rsidRPr="008032D8">
        <w:rPr>
          <w:rFonts w:ascii="Arial" w:hAnsi="Arial" w:cs="Arial"/>
          <w:sz w:val="24"/>
          <w:szCs w:val="24"/>
        </w:rPr>
        <w:t>mobilní</w:t>
      </w:r>
      <w:r w:rsidR="005B545A">
        <w:rPr>
          <w:rFonts w:ascii="Arial" w:hAnsi="Arial" w:cs="Arial"/>
          <w:sz w:val="24"/>
          <w:szCs w:val="24"/>
        </w:rPr>
        <w:t>ho</w:t>
      </w:r>
      <w:r w:rsidRPr="008032D8">
        <w:rPr>
          <w:rFonts w:ascii="Arial" w:hAnsi="Arial" w:cs="Arial"/>
          <w:sz w:val="24"/>
          <w:szCs w:val="24"/>
        </w:rPr>
        <w:t xml:space="preserve"> kluziš</w:t>
      </w:r>
      <w:r w:rsidR="005B545A">
        <w:rPr>
          <w:rFonts w:ascii="Arial" w:hAnsi="Arial" w:cs="Arial"/>
          <w:sz w:val="24"/>
          <w:szCs w:val="24"/>
        </w:rPr>
        <w:t>tě</w:t>
      </w:r>
      <w:r w:rsidRPr="008032D8">
        <w:rPr>
          <w:rFonts w:ascii="Arial" w:hAnsi="Arial" w:cs="Arial"/>
          <w:sz w:val="24"/>
          <w:szCs w:val="24"/>
        </w:rPr>
        <w:t>. Jsou mu známy veškeré technické, kvalitativní a jiné podmínky nezbytné k plnění této smlouvy a disponuje takovými kapacitami a odbornými znalostmi, které jsou nezbytné pro realizaci této smlouvy za cenu stanovenou v článku VI. této smlouvy.</w:t>
      </w: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4/ </w:t>
      </w:r>
      <w:r w:rsidRPr="008032D8">
        <w:rPr>
          <w:rFonts w:ascii="Arial" w:hAnsi="Arial" w:cs="Arial"/>
          <w:sz w:val="24"/>
          <w:szCs w:val="24"/>
        </w:rPr>
        <w:tab/>
      </w:r>
      <w:r w:rsidR="00F21697">
        <w:rPr>
          <w:rFonts w:ascii="Arial" w:hAnsi="Arial" w:cs="Arial"/>
          <w:sz w:val="24"/>
          <w:szCs w:val="24"/>
        </w:rPr>
        <w:t>Dodavatel</w:t>
      </w:r>
      <w:r w:rsidRPr="008032D8">
        <w:rPr>
          <w:rFonts w:ascii="Arial" w:hAnsi="Arial" w:cs="Arial"/>
          <w:sz w:val="24"/>
          <w:szCs w:val="24"/>
        </w:rPr>
        <w:t xml:space="preserve"> se zavazuje, že předmět této smlouvy poskytne v souladu s právními předpisy, jakož i v souladu se všemi normami obsahujícími technické specifikace a technická řešení, technické a technologické postupy a další kritéria zajišťující, že veškeré postupy a služby jsou vyhovující a dostatečné pro plnění této smlouvy.</w:t>
      </w:r>
    </w:p>
    <w:p w:rsidR="008032D8" w:rsidRPr="008032D8" w:rsidRDefault="008032D8" w:rsidP="008032D8">
      <w:pPr>
        <w:pStyle w:val="Odstavecseseznamem1"/>
        <w:ind w:left="0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 </w:t>
      </w: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5/ </w:t>
      </w:r>
      <w:r w:rsidRPr="008032D8">
        <w:rPr>
          <w:rFonts w:ascii="Arial" w:hAnsi="Arial" w:cs="Arial"/>
          <w:sz w:val="24"/>
          <w:szCs w:val="24"/>
        </w:rPr>
        <w:tab/>
      </w:r>
      <w:r w:rsidR="00F21697">
        <w:rPr>
          <w:rFonts w:ascii="Arial" w:hAnsi="Arial" w:cs="Arial"/>
          <w:sz w:val="24"/>
          <w:szCs w:val="24"/>
        </w:rPr>
        <w:t>Dodavatel</w:t>
      </w:r>
      <w:r w:rsidRPr="008032D8">
        <w:rPr>
          <w:rFonts w:ascii="Arial" w:hAnsi="Arial" w:cs="Arial"/>
          <w:sz w:val="24"/>
          <w:szCs w:val="24"/>
        </w:rPr>
        <w:t xml:space="preserve"> prohlašuje, že předmět plnění dle této smlouvy není plněním nemožným a pečlivě zvážil všechny možné důsledky uzavření této smlouvy.</w:t>
      </w:r>
    </w:p>
    <w:p w:rsidR="008032D8" w:rsidRPr="008032D8" w:rsidRDefault="008032D8" w:rsidP="008032D8">
      <w:pPr>
        <w:pStyle w:val="Odstavecseseznamem1"/>
        <w:ind w:left="0"/>
        <w:jc w:val="both"/>
        <w:rPr>
          <w:rFonts w:ascii="Arial" w:hAnsi="Arial" w:cs="Arial"/>
          <w:sz w:val="24"/>
          <w:szCs w:val="24"/>
        </w:rPr>
      </w:pP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6/ </w:t>
      </w:r>
      <w:r w:rsidRPr="008032D8">
        <w:rPr>
          <w:rFonts w:ascii="Arial" w:hAnsi="Arial" w:cs="Arial"/>
          <w:sz w:val="24"/>
          <w:szCs w:val="24"/>
        </w:rPr>
        <w:tab/>
      </w:r>
      <w:r w:rsidR="00F21697">
        <w:rPr>
          <w:rFonts w:ascii="Arial" w:hAnsi="Arial" w:cs="Arial"/>
          <w:sz w:val="24"/>
          <w:szCs w:val="24"/>
        </w:rPr>
        <w:t>Dodavatel</w:t>
      </w:r>
      <w:r w:rsidRPr="008032D8">
        <w:rPr>
          <w:rFonts w:ascii="Arial" w:hAnsi="Arial" w:cs="Arial"/>
          <w:sz w:val="24"/>
          <w:szCs w:val="24"/>
        </w:rPr>
        <w:t xml:space="preserve"> prohlašuje, že je oprávněn mobilním kluzišt</w:t>
      </w:r>
      <w:r w:rsidR="005B545A">
        <w:rPr>
          <w:rFonts w:ascii="Arial" w:hAnsi="Arial" w:cs="Arial"/>
          <w:sz w:val="24"/>
          <w:szCs w:val="24"/>
        </w:rPr>
        <w:t>ěm</w:t>
      </w:r>
      <w:r w:rsidRPr="008032D8">
        <w:rPr>
          <w:rFonts w:ascii="Arial" w:hAnsi="Arial" w:cs="Arial"/>
          <w:sz w:val="24"/>
          <w:szCs w:val="24"/>
        </w:rPr>
        <w:t xml:space="preserve"> disponovat, je tedy jeho majitelem, či má uzavřenu nájemní nebo jinou smlouvu za účelem jeho užívání. </w:t>
      </w:r>
    </w:p>
    <w:p w:rsidR="008032D8" w:rsidRPr="008032D8" w:rsidRDefault="008032D8" w:rsidP="008032D8">
      <w:pPr>
        <w:pStyle w:val="Odstavecseseznamem1"/>
        <w:ind w:left="0"/>
        <w:jc w:val="both"/>
        <w:rPr>
          <w:rFonts w:ascii="Arial" w:hAnsi="Arial" w:cs="Arial"/>
          <w:sz w:val="24"/>
          <w:szCs w:val="24"/>
        </w:rPr>
      </w:pP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7/ </w:t>
      </w:r>
      <w:r w:rsidRPr="008032D8">
        <w:rPr>
          <w:rFonts w:ascii="Arial" w:hAnsi="Arial" w:cs="Arial"/>
          <w:sz w:val="24"/>
          <w:szCs w:val="24"/>
        </w:rPr>
        <w:tab/>
      </w:r>
      <w:r w:rsidR="00F21697">
        <w:rPr>
          <w:rFonts w:ascii="Arial" w:hAnsi="Arial" w:cs="Arial"/>
          <w:sz w:val="24"/>
          <w:szCs w:val="24"/>
        </w:rPr>
        <w:t>Dodavatel</w:t>
      </w:r>
      <w:r w:rsidRPr="008032D8">
        <w:rPr>
          <w:rFonts w:ascii="Arial" w:hAnsi="Arial" w:cs="Arial"/>
          <w:sz w:val="24"/>
          <w:szCs w:val="24"/>
        </w:rPr>
        <w:t xml:space="preserve"> je povinen při výkonu práv dle této smlouvy dodržovat všechny bezpečnostní, hygienické a protipožární předpisy, technické předpisy a pokyny ohledně užívání kluziště stanovené jeho výrobcem a další zvláštní právní předpisy.</w:t>
      </w:r>
    </w:p>
    <w:p w:rsidR="008032D8" w:rsidRPr="008032D8" w:rsidRDefault="008032D8" w:rsidP="0004469F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8/ </w:t>
      </w:r>
      <w:r w:rsidRPr="008032D8">
        <w:rPr>
          <w:rFonts w:ascii="Arial" w:hAnsi="Arial" w:cs="Arial"/>
        </w:rPr>
        <w:tab/>
      </w:r>
      <w:r w:rsidR="007A5BCF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se zavazuje včas upozornit na případné překážky nebo nedostatky zásadního charakteru, které by znemožňovaly plnění této smlouvy ze strany provozovatele. 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lastRenderedPageBreak/>
        <w:t xml:space="preserve">10/ </w:t>
      </w:r>
      <w:r w:rsidRPr="008032D8">
        <w:rPr>
          <w:rFonts w:ascii="Arial" w:hAnsi="Arial" w:cs="Arial"/>
        </w:rPr>
        <w:tab/>
      </w:r>
      <w:r w:rsidR="0004469F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je povinen před podpisem této smlouvy uzavřít smlouvu o pojištění odpovědnosti za škodu způsobenou v souvislosti s touto smlouvou, s limitem pojistného plnění minimálně 4 mil. Kč. Tuto smlouvu je povinen udržovat v platnosti po celou dobu plnění smlouvy a na požádání ji do 5 dnů předložit objednateli k nahlédnutí. </w:t>
      </w: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11/ </w:t>
      </w:r>
      <w:r w:rsidRPr="008032D8">
        <w:rPr>
          <w:rFonts w:ascii="Arial" w:hAnsi="Arial" w:cs="Arial"/>
          <w:sz w:val="24"/>
          <w:szCs w:val="24"/>
        </w:rPr>
        <w:tab/>
        <w:t xml:space="preserve">Objednatel se zavazuje při plnění této smlouvy řádně spolupůsobit a </w:t>
      </w:r>
      <w:r w:rsidR="00267BD7">
        <w:rPr>
          <w:rFonts w:ascii="Arial" w:hAnsi="Arial" w:cs="Arial"/>
          <w:sz w:val="24"/>
          <w:szCs w:val="24"/>
        </w:rPr>
        <w:t>dodavateli</w:t>
      </w:r>
      <w:r w:rsidRPr="008032D8">
        <w:rPr>
          <w:rFonts w:ascii="Arial" w:hAnsi="Arial" w:cs="Arial"/>
          <w:sz w:val="24"/>
          <w:szCs w:val="24"/>
        </w:rPr>
        <w:t xml:space="preserve"> zaplatit odměnu, a to za podmínek v této smlouvě sjednaných. </w:t>
      </w: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8032D8" w:rsidRPr="008032D8" w:rsidRDefault="008032D8" w:rsidP="008032D8">
      <w:pPr>
        <w:pStyle w:val="Odstavecseseznamem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  <w:sz w:val="24"/>
          <w:szCs w:val="24"/>
        </w:rPr>
        <w:t xml:space="preserve">12/ </w:t>
      </w:r>
      <w:r w:rsidRPr="008032D8">
        <w:rPr>
          <w:rFonts w:ascii="Arial" w:hAnsi="Arial" w:cs="Arial"/>
          <w:sz w:val="24"/>
          <w:szCs w:val="24"/>
        </w:rPr>
        <w:tab/>
        <w:t>Objednatel se zavazuje zabezpečit podmínky pro nerušený výkon plnění dle čl. I této smlouvy</w:t>
      </w:r>
      <w:r w:rsidR="00267BD7">
        <w:rPr>
          <w:rFonts w:ascii="Arial" w:hAnsi="Arial" w:cs="Arial"/>
          <w:sz w:val="24"/>
          <w:szCs w:val="24"/>
        </w:rPr>
        <w:t>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13/ </w:t>
      </w:r>
      <w:r w:rsidRPr="008032D8">
        <w:rPr>
          <w:rFonts w:ascii="Arial" w:hAnsi="Arial" w:cs="Arial"/>
        </w:rPr>
        <w:tab/>
        <w:t>Objednatel má právo vyžadovat po</w:t>
      </w:r>
      <w:r w:rsidR="0004469F">
        <w:rPr>
          <w:rFonts w:ascii="Arial" w:hAnsi="Arial" w:cs="Arial"/>
        </w:rPr>
        <w:t xml:space="preserve"> dodavateli</w:t>
      </w:r>
      <w:r w:rsidRPr="008032D8">
        <w:rPr>
          <w:rFonts w:ascii="Arial" w:hAnsi="Arial" w:cs="Arial"/>
        </w:rPr>
        <w:t xml:space="preserve"> plnění jeho smluvních povinností bez závad a vyjadřovat se ke kvalitě takového plnění. K tomuto účelu stanoví </w:t>
      </w:r>
      <w:r w:rsidR="0004469F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odpovědnou osobu – technologického správce.</w:t>
      </w:r>
    </w:p>
    <w:p w:rsidR="008032D8" w:rsidRPr="008032D8" w:rsidRDefault="008032D8" w:rsidP="008032D8">
      <w:pPr>
        <w:pStyle w:val="Odstavecseseznamem"/>
        <w:tabs>
          <w:tab w:val="left" w:pos="426"/>
          <w:tab w:val="left" w:pos="851"/>
          <w:tab w:val="left" w:pos="2552"/>
          <w:tab w:val="center" w:pos="4500"/>
        </w:tabs>
        <w:spacing w:line="276" w:lineRule="auto"/>
        <w:ind w:left="709" w:hanging="709"/>
        <w:jc w:val="both"/>
        <w:rPr>
          <w:rFonts w:ascii="Arial" w:hAnsi="Arial" w:cs="Arial"/>
        </w:rPr>
      </w:pPr>
    </w:p>
    <w:p w:rsidR="008032D8" w:rsidRPr="008032D8" w:rsidRDefault="008032D8" w:rsidP="008032D8">
      <w:pPr>
        <w:pStyle w:val="Zkladntext"/>
        <w:spacing w:after="0"/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 w:rsidRPr="008032D8">
        <w:rPr>
          <w:rFonts w:ascii="Arial" w:hAnsi="Arial" w:cs="Arial"/>
          <w:b/>
          <w:sz w:val="24"/>
          <w:szCs w:val="24"/>
        </w:rPr>
        <w:t>III.</w:t>
      </w:r>
    </w:p>
    <w:p w:rsidR="008032D8" w:rsidRPr="008032D8" w:rsidRDefault="008032D8" w:rsidP="008032D8">
      <w:pPr>
        <w:pStyle w:val="Zkladntext"/>
        <w:spacing w:after="0"/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 w:rsidRPr="008032D8">
        <w:rPr>
          <w:rFonts w:ascii="Arial" w:hAnsi="Arial" w:cs="Arial"/>
          <w:b/>
          <w:sz w:val="24"/>
          <w:szCs w:val="24"/>
        </w:rPr>
        <w:t>Podrobnosti k provozu kluziště</w:t>
      </w:r>
    </w:p>
    <w:p w:rsidR="008032D8" w:rsidRPr="008032D8" w:rsidRDefault="008032D8" w:rsidP="008032D8">
      <w:pPr>
        <w:pStyle w:val="Zkladntext"/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8032D8" w:rsidRPr="008032D8" w:rsidRDefault="008032D8" w:rsidP="008032D8">
      <w:pPr>
        <w:pStyle w:val="Normlnweb"/>
        <w:ind w:left="709" w:hanging="709"/>
        <w:rPr>
          <w:rStyle w:val="Siln"/>
          <w:rFonts w:ascii="Arial" w:hAnsi="Arial" w:cs="Arial"/>
          <w:b w:val="0"/>
        </w:rPr>
      </w:pPr>
      <w:r w:rsidRPr="008032D8">
        <w:rPr>
          <w:rFonts w:ascii="Arial" w:hAnsi="Arial" w:cs="Arial"/>
        </w:rPr>
        <w:t xml:space="preserve">1/ </w:t>
      </w:r>
      <w:r w:rsidRPr="008032D8">
        <w:rPr>
          <w:rFonts w:ascii="Arial" w:hAnsi="Arial" w:cs="Arial"/>
        </w:rPr>
        <w:tab/>
      </w:r>
      <w:r w:rsidRPr="008032D8">
        <w:rPr>
          <w:rStyle w:val="Siln"/>
          <w:rFonts w:ascii="Arial" w:hAnsi="Arial" w:cs="Arial"/>
          <w:b w:val="0"/>
        </w:rPr>
        <w:t>Instalace kluziš</w:t>
      </w:r>
      <w:r w:rsidR="005B545A">
        <w:rPr>
          <w:rStyle w:val="Siln"/>
          <w:rFonts w:ascii="Arial" w:hAnsi="Arial" w:cs="Arial"/>
          <w:b w:val="0"/>
        </w:rPr>
        <w:t>tě</w:t>
      </w:r>
      <w:r w:rsidRPr="008032D8">
        <w:rPr>
          <w:rStyle w:val="Siln"/>
          <w:rFonts w:ascii="Arial" w:hAnsi="Arial" w:cs="Arial"/>
          <w:b w:val="0"/>
        </w:rPr>
        <w:t xml:space="preserve"> bude provedena v době od 1</w:t>
      </w:r>
      <w:r w:rsidR="00015AA7">
        <w:rPr>
          <w:rStyle w:val="Siln"/>
          <w:rFonts w:ascii="Arial" w:hAnsi="Arial" w:cs="Arial"/>
          <w:b w:val="0"/>
        </w:rPr>
        <w:t>0</w:t>
      </w:r>
      <w:r w:rsidRPr="008032D8">
        <w:rPr>
          <w:rStyle w:val="Siln"/>
          <w:rFonts w:ascii="Arial" w:hAnsi="Arial" w:cs="Arial"/>
          <w:b w:val="0"/>
        </w:rPr>
        <w:t>. 11. 202</w:t>
      </w:r>
      <w:r w:rsidR="00D26895">
        <w:rPr>
          <w:rStyle w:val="Siln"/>
          <w:rFonts w:ascii="Arial" w:hAnsi="Arial" w:cs="Arial"/>
          <w:b w:val="0"/>
        </w:rPr>
        <w:t>5</w:t>
      </w:r>
      <w:r w:rsidRPr="008032D8">
        <w:rPr>
          <w:rStyle w:val="Siln"/>
          <w:rFonts w:ascii="Arial" w:hAnsi="Arial" w:cs="Arial"/>
          <w:b w:val="0"/>
        </w:rPr>
        <w:t xml:space="preserve"> do 2</w:t>
      </w:r>
      <w:r w:rsidR="00D26895">
        <w:rPr>
          <w:rStyle w:val="Siln"/>
          <w:rFonts w:ascii="Arial" w:hAnsi="Arial" w:cs="Arial"/>
          <w:b w:val="0"/>
        </w:rPr>
        <w:t>1</w:t>
      </w:r>
      <w:r w:rsidRPr="008032D8">
        <w:rPr>
          <w:rStyle w:val="Siln"/>
          <w:rFonts w:ascii="Arial" w:hAnsi="Arial" w:cs="Arial"/>
          <w:b w:val="0"/>
        </w:rPr>
        <w:t>. 11. 202</w:t>
      </w:r>
      <w:r w:rsidR="00D26895">
        <w:rPr>
          <w:rStyle w:val="Siln"/>
          <w:rFonts w:ascii="Arial" w:hAnsi="Arial" w:cs="Arial"/>
          <w:b w:val="0"/>
        </w:rPr>
        <w:t>5.</w:t>
      </w:r>
    </w:p>
    <w:p w:rsidR="008032D8" w:rsidRPr="008032D8" w:rsidRDefault="008032D8" w:rsidP="008032D8">
      <w:pPr>
        <w:pStyle w:val="Normlnweb"/>
        <w:ind w:left="709" w:hanging="709"/>
        <w:rPr>
          <w:rStyle w:val="Siln"/>
          <w:rFonts w:ascii="Arial" w:hAnsi="Arial" w:cs="Arial"/>
          <w:b w:val="0"/>
        </w:rPr>
      </w:pPr>
      <w:r w:rsidRPr="008032D8">
        <w:rPr>
          <w:rStyle w:val="Siln"/>
          <w:rFonts w:ascii="Arial" w:hAnsi="Arial" w:cs="Arial"/>
          <w:b w:val="0"/>
        </w:rPr>
        <w:t xml:space="preserve">2/ </w:t>
      </w:r>
      <w:r w:rsidRPr="008032D8">
        <w:rPr>
          <w:rStyle w:val="Siln"/>
          <w:rFonts w:ascii="Arial" w:hAnsi="Arial" w:cs="Arial"/>
          <w:b w:val="0"/>
        </w:rPr>
        <w:tab/>
        <w:t>Kluziště bud</w:t>
      </w:r>
      <w:r w:rsidR="005B545A">
        <w:rPr>
          <w:rStyle w:val="Siln"/>
          <w:rFonts w:ascii="Arial" w:hAnsi="Arial" w:cs="Arial"/>
          <w:b w:val="0"/>
        </w:rPr>
        <w:t>e</w:t>
      </w:r>
      <w:r w:rsidRPr="008032D8">
        <w:rPr>
          <w:rStyle w:val="Siln"/>
          <w:rFonts w:ascii="Arial" w:hAnsi="Arial" w:cs="Arial"/>
          <w:b w:val="0"/>
        </w:rPr>
        <w:t xml:space="preserve"> v provozu od </w:t>
      </w:r>
      <w:r w:rsidR="00D26895">
        <w:rPr>
          <w:rStyle w:val="Siln"/>
          <w:rFonts w:ascii="Arial" w:hAnsi="Arial" w:cs="Arial"/>
          <w:b w:val="0"/>
        </w:rPr>
        <w:t>22</w:t>
      </w:r>
      <w:r w:rsidRPr="008032D8">
        <w:rPr>
          <w:rStyle w:val="Siln"/>
          <w:rFonts w:ascii="Arial" w:hAnsi="Arial" w:cs="Arial"/>
          <w:b w:val="0"/>
        </w:rPr>
        <w:t>. 11. 202</w:t>
      </w:r>
      <w:r w:rsidR="00D26895">
        <w:rPr>
          <w:rStyle w:val="Siln"/>
          <w:rFonts w:ascii="Arial" w:hAnsi="Arial" w:cs="Arial"/>
          <w:b w:val="0"/>
        </w:rPr>
        <w:t>5</w:t>
      </w:r>
      <w:r w:rsidRPr="008032D8">
        <w:rPr>
          <w:rStyle w:val="Siln"/>
          <w:rFonts w:ascii="Arial" w:hAnsi="Arial" w:cs="Arial"/>
          <w:b w:val="0"/>
        </w:rPr>
        <w:t xml:space="preserve"> do </w:t>
      </w:r>
      <w:r w:rsidR="00D26895">
        <w:rPr>
          <w:rStyle w:val="Siln"/>
          <w:rFonts w:ascii="Arial" w:hAnsi="Arial" w:cs="Arial"/>
          <w:b w:val="0"/>
        </w:rPr>
        <w:t>1</w:t>
      </w:r>
      <w:r w:rsidR="00D2156E">
        <w:rPr>
          <w:rStyle w:val="Siln"/>
          <w:rFonts w:ascii="Arial" w:hAnsi="Arial" w:cs="Arial"/>
          <w:b w:val="0"/>
        </w:rPr>
        <w:t>5</w:t>
      </w:r>
      <w:r w:rsidRPr="008032D8">
        <w:rPr>
          <w:rStyle w:val="Siln"/>
          <w:rFonts w:ascii="Arial" w:hAnsi="Arial" w:cs="Arial"/>
          <w:b w:val="0"/>
        </w:rPr>
        <w:t xml:space="preserve">. </w:t>
      </w:r>
      <w:r w:rsidR="00D26895">
        <w:rPr>
          <w:rStyle w:val="Siln"/>
          <w:rFonts w:ascii="Arial" w:hAnsi="Arial" w:cs="Arial"/>
          <w:b w:val="0"/>
        </w:rPr>
        <w:t>02</w:t>
      </w:r>
      <w:r w:rsidRPr="008032D8">
        <w:rPr>
          <w:rStyle w:val="Siln"/>
          <w:rFonts w:ascii="Arial" w:hAnsi="Arial" w:cs="Arial"/>
          <w:b w:val="0"/>
        </w:rPr>
        <w:t>. 202</w:t>
      </w:r>
      <w:r w:rsidR="00D26895">
        <w:rPr>
          <w:rStyle w:val="Siln"/>
          <w:rFonts w:ascii="Arial" w:hAnsi="Arial" w:cs="Arial"/>
          <w:b w:val="0"/>
        </w:rPr>
        <w:t>6</w:t>
      </w:r>
      <w:r w:rsidRPr="008032D8">
        <w:rPr>
          <w:rStyle w:val="Siln"/>
          <w:rFonts w:ascii="Arial" w:hAnsi="Arial" w:cs="Arial"/>
          <w:b w:val="0"/>
        </w:rPr>
        <w:t xml:space="preserve">, tj. </w:t>
      </w:r>
      <w:r w:rsidR="00D26895">
        <w:rPr>
          <w:rStyle w:val="Siln"/>
          <w:rFonts w:ascii="Arial" w:hAnsi="Arial" w:cs="Arial"/>
          <w:b w:val="0"/>
        </w:rPr>
        <w:t>8</w:t>
      </w:r>
      <w:r w:rsidR="00D2156E">
        <w:rPr>
          <w:rStyle w:val="Siln"/>
          <w:rFonts w:ascii="Arial" w:hAnsi="Arial" w:cs="Arial"/>
          <w:b w:val="0"/>
        </w:rPr>
        <w:t>6</w:t>
      </w:r>
      <w:r w:rsidRPr="008032D8">
        <w:rPr>
          <w:rStyle w:val="Siln"/>
          <w:rFonts w:ascii="Arial" w:hAnsi="Arial" w:cs="Arial"/>
          <w:b w:val="0"/>
        </w:rPr>
        <w:t xml:space="preserve"> dnů. </w:t>
      </w:r>
    </w:p>
    <w:p w:rsidR="008032D8" w:rsidRPr="008032D8" w:rsidRDefault="008032D8" w:rsidP="008032D8">
      <w:pPr>
        <w:pStyle w:val="Normlnweb"/>
        <w:ind w:left="709" w:hanging="709"/>
        <w:rPr>
          <w:rStyle w:val="Siln"/>
          <w:rFonts w:ascii="Arial" w:hAnsi="Arial" w:cs="Arial"/>
          <w:b w:val="0"/>
        </w:rPr>
      </w:pPr>
      <w:r w:rsidRPr="008032D8">
        <w:rPr>
          <w:rStyle w:val="Siln"/>
          <w:rFonts w:ascii="Arial" w:hAnsi="Arial" w:cs="Arial"/>
          <w:b w:val="0"/>
        </w:rPr>
        <w:t xml:space="preserve">3/ </w:t>
      </w:r>
      <w:r w:rsidRPr="008032D8">
        <w:rPr>
          <w:rStyle w:val="Siln"/>
          <w:rFonts w:ascii="Arial" w:hAnsi="Arial" w:cs="Arial"/>
          <w:b w:val="0"/>
        </w:rPr>
        <w:tab/>
        <w:t>Provozní doba kluziště bude:</w:t>
      </w:r>
    </w:p>
    <w:p w:rsidR="008032D8" w:rsidRPr="008032D8" w:rsidRDefault="008032D8" w:rsidP="00D26895">
      <w:pPr>
        <w:pStyle w:val="Normlnweb"/>
        <w:ind w:left="709" w:hanging="709"/>
        <w:rPr>
          <w:rStyle w:val="Siln"/>
          <w:rFonts w:ascii="Arial" w:hAnsi="Arial" w:cs="Arial"/>
          <w:b w:val="0"/>
        </w:rPr>
      </w:pPr>
      <w:r w:rsidRPr="008032D8">
        <w:rPr>
          <w:rStyle w:val="Siln"/>
          <w:rFonts w:ascii="Arial" w:hAnsi="Arial" w:cs="Arial"/>
          <w:b w:val="0"/>
        </w:rPr>
        <w:t xml:space="preserve"> </w:t>
      </w:r>
      <w:r w:rsidRPr="008032D8">
        <w:rPr>
          <w:rStyle w:val="Siln"/>
          <w:rFonts w:ascii="Arial" w:hAnsi="Arial" w:cs="Arial"/>
          <w:b w:val="0"/>
        </w:rPr>
        <w:tab/>
        <w:t>- každý den od 9:00 do 21:00</w:t>
      </w:r>
      <w:r w:rsidRPr="008032D8">
        <w:rPr>
          <w:rStyle w:val="Siln"/>
          <w:rFonts w:ascii="Arial" w:hAnsi="Arial" w:cs="Arial"/>
          <w:b w:val="0"/>
          <w:color w:val="00B0F0"/>
        </w:rPr>
        <w:t xml:space="preserve"> </w:t>
      </w:r>
      <w:r w:rsidRPr="008032D8">
        <w:rPr>
          <w:rStyle w:val="Siln"/>
          <w:rFonts w:ascii="Arial" w:hAnsi="Arial" w:cs="Arial"/>
          <w:b w:val="0"/>
        </w:rPr>
        <w:t>hodin</w:t>
      </w:r>
      <w:r w:rsidR="00D26895">
        <w:rPr>
          <w:rStyle w:val="Siln"/>
          <w:rFonts w:ascii="Arial" w:hAnsi="Arial" w:cs="Arial"/>
          <w:b w:val="0"/>
        </w:rPr>
        <w:t xml:space="preserve"> (s výjimkou 24.12.2025 a 01.01.2026, kdy se provozní doba kluziště může lišit)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Style w:val="Siln"/>
          <w:rFonts w:ascii="Arial" w:hAnsi="Arial" w:cs="Arial"/>
          <w:b w:val="0"/>
        </w:rPr>
      </w:pPr>
      <w:r w:rsidRPr="008032D8">
        <w:rPr>
          <w:rStyle w:val="Siln"/>
          <w:rFonts w:ascii="Arial" w:hAnsi="Arial" w:cs="Arial"/>
          <w:b w:val="0"/>
        </w:rPr>
        <w:t xml:space="preserve">4/ </w:t>
      </w:r>
      <w:r w:rsidRPr="008032D8">
        <w:rPr>
          <w:rStyle w:val="Siln"/>
          <w:rFonts w:ascii="Arial" w:hAnsi="Arial" w:cs="Arial"/>
          <w:b w:val="0"/>
        </w:rPr>
        <w:tab/>
        <w:t xml:space="preserve">Veřejnosti bude umožněno kluziště využívat v pracovní dny </w:t>
      </w:r>
      <w:r w:rsidRPr="008032D8">
        <w:rPr>
          <w:rStyle w:val="Siln"/>
          <w:rFonts w:ascii="Arial" w:hAnsi="Arial" w:cs="Arial"/>
        </w:rPr>
        <w:t>minimálně</w:t>
      </w:r>
      <w:r w:rsidRPr="008032D8">
        <w:rPr>
          <w:rStyle w:val="Siln"/>
          <w:rFonts w:ascii="Arial" w:hAnsi="Arial" w:cs="Arial"/>
          <w:b w:val="0"/>
        </w:rPr>
        <w:t xml:space="preserve"> v době od 14:00 do 20:00 hodin, o víkendech minimálně v době od </w:t>
      </w:r>
      <w:r w:rsidR="008B5487">
        <w:rPr>
          <w:rStyle w:val="Siln"/>
          <w:rFonts w:ascii="Arial" w:hAnsi="Arial" w:cs="Arial"/>
          <w:b w:val="0"/>
        </w:rPr>
        <w:t>10</w:t>
      </w:r>
      <w:r w:rsidRPr="008032D8">
        <w:rPr>
          <w:rStyle w:val="Siln"/>
          <w:rFonts w:ascii="Arial" w:hAnsi="Arial" w:cs="Arial"/>
          <w:b w:val="0"/>
        </w:rPr>
        <w:t xml:space="preserve">:00 do 20:00 hodin. V době od 20:00 do 21:00 je </w:t>
      </w:r>
      <w:r w:rsidR="008B5487">
        <w:rPr>
          <w:rStyle w:val="Siln"/>
          <w:rFonts w:ascii="Arial" w:hAnsi="Arial" w:cs="Arial"/>
          <w:b w:val="0"/>
        </w:rPr>
        <w:t>objednatel</w:t>
      </w:r>
      <w:r w:rsidRPr="008032D8">
        <w:rPr>
          <w:rStyle w:val="Siln"/>
          <w:rFonts w:ascii="Arial" w:hAnsi="Arial" w:cs="Arial"/>
          <w:b w:val="0"/>
        </w:rPr>
        <w:t xml:space="preserve"> oprávněn poskytovat kluziště třetím osobám k soukromému využití (vyhrazené užívání).</w:t>
      </w:r>
    </w:p>
    <w:p w:rsidR="008032D8" w:rsidRPr="008032D8" w:rsidRDefault="008032D8" w:rsidP="008B5487">
      <w:pPr>
        <w:pStyle w:val="Normlnweb"/>
        <w:ind w:left="709" w:hanging="709"/>
        <w:jc w:val="both"/>
        <w:rPr>
          <w:rStyle w:val="Siln"/>
          <w:rFonts w:ascii="Arial" w:hAnsi="Arial" w:cs="Arial"/>
          <w:b w:val="0"/>
        </w:rPr>
      </w:pPr>
      <w:r w:rsidRPr="008032D8">
        <w:rPr>
          <w:rStyle w:val="Siln"/>
          <w:rFonts w:ascii="Arial" w:hAnsi="Arial" w:cs="Arial"/>
          <w:b w:val="0"/>
        </w:rPr>
        <w:t xml:space="preserve">5/ </w:t>
      </w:r>
      <w:r w:rsidRPr="008032D8">
        <w:rPr>
          <w:rStyle w:val="Siln"/>
          <w:rFonts w:ascii="Arial" w:hAnsi="Arial" w:cs="Arial"/>
          <w:b w:val="0"/>
        </w:rPr>
        <w:tab/>
      </w:r>
      <w:r w:rsidR="008B5487">
        <w:rPr>
          <w:rStyle w:val="Siln"/>
          <w:rFonts w:ascii="Arial" w:hAnsi="Arial" w:cs="Arial"/>
          <w:b w:val="0"/>
        </w:rPr>
        <w:t>Objednatel</w:t>
      </w:r>
      <w:r w:rsidRPr="008032D8">
        <w:rPr>
          <w:rStyle w:val="Siln"/>
          <w:rFonts w:ascii="Arial" w:hAnsi="Arial" w:cs="Arial"/>
          <w:b w:val="0"/>
        </w:rPr>
        <w:t xml:space="preserve"> umožní základním a mateřským školám bezplatné užívání kluziště v pracovní dny od 9:00 do 1</w:t>
      </w:r>
      <w:r w:rsidR="008B5487">
        <w:rPr>
          <w:rStyle w:val="Siln"/>
          <w:rFonts w:ascii="Arial" w:hAnsi="Arial" w:cs="Arial"/>
          <w:b w:val="0"/>
        </w:rPr>
        <w:t>2</w:t>
      </w:r>
      <w:r w:rsidRPr="008032D8">
        <w:rPr>
          <w:rStyle w:val="Siln"/>
          <w:rFonts w:ascii="Arial" w:hAnsi="Arial" w:cs="Arial"/>
          <w:b w:val="0"/>
        </w:rPr>
        <w:t>:00 hodin.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Style w:val="Siln"/>
          <w:rFonts w:ascii="Arial" w:hAnsi="Arial" w:cs="Arial"/>
          <w:b w:val="0"/>
        </w:rPr>
      </w:pPr>
      <w:r w:rsidRPr="008032D8">
        <w:rPr>
          <w:rStyle w:val="Siln"/>
          <w:rFonts w:ascii="Arial" w:hAnsi="Arial" w:cs="Arial"/>
          <w:b w:val="0"/>
        </w:rPr>
        <w:t xml:space="preserve">7/ </w:t>
      </w:r>
      <w:r w:rsidRPr="008032D8">
        <w:rPr>
          <w:rStyle w:val="Siln"/>
          <w:rFonts w:ascii="Arial" w:hAnsi="Arial" w:cs="Arial"/>
          <w:b w:val="0"/>
        </w:rPr>
        <w:tab/>
        <w:t>Deinstalace kluziš</w:t>
      </w:r>
      <w:r w:rsidR="005B545A">
        <w:rPr>
          <w:rStyle w:val="Siln"/>
          <w:rFonts w:ascii="Arial" w:hAnsi="Arial" w:cs="Arial"/>
          <w:b w:val="0"/>
        </w:rPr>
        <w:t>tě</w:t>
      </w:r>
      <w:r w:rsidRPr="008032D8">
        <w:rPr>
          <w:rStyle w:val="Siln"/>
          <w:rFonts w:ascii="Arial" w:hAnsi="Arial" w:cs="Arial"/>
          <w:b w:val="0"/>
        </w:rPr>
        <w:t xml:space="preserve"> bude provedena v době od ukončení provozu (tj. </w:t>
      </w:r>
      <w:r w:rsidR="008B5487">
        <w:rPr>
          <w:rStyle w:val="Siln"/>
          <w:rFonts w:ascii="Arial" w:hAnsi="Arial" w:cs="Arial"/>
          <w:b w:val="0"/>
        </w:rPr>
        <w:t>16</w:t>
      </w:r>
      <w:r w:rsidRPr="008032D8">
        <w:rPr>
          <w:rStyle w:val="Siln"/>
          <w:rFonts w:ascii="Arial" w:hAnsi="Arial" w:cs="Arial"/>
          <w:b w:val="0"/>
        </w:rPr>
        <w:t xml:space="preserve">. </w:t>
      </w:r>
      <w:r w:rsidR="008B5487">
        <w:rPr>
          <w:rStyle w:val="Siln"/>
          <w:rFonts w:ascii="Arial" w:hAnsi="Arial" w:cs="Arial"/>
          <w:b w:val="0"/>
        </w:rPr>
        <w:t>02</w:t>
      </w:r>
      <w:r w:rsidRPr="008032D8">
        <w:rPr>
          <w:rStyle w:val="Siln"/>
          <w:rFonts w:ascii="Arial" w:hAnsi="Arial" w:cs="Arial"/>
          <w:b w:val="0"/>
        </w:rPr>
        <w:t>. 202</w:t>
      </w:r>
      <w:r w:rsidR="008B5487">
        <w:rPr>
          <w:rStyle w:val="Siln"/>
          <w:rFonts w:ascii="Arial" w:hAnsi="Arial" w:cs="Arial"/>
          <w:b w:val="0"/>
        </w:rPr>
        <w:t>6</w:t>
      </w:r>
      <w:r w:rsidRPr="008032D8">
        <w:rPr>
          <w:rStyle w:val="Siln"/>
          <w:rFonts w:ascii="Arial" w:hAnsi="Arial" w:cs="Arial"/>
          <w:b w:val="0"/>
        </w:rPr>
        <w:t xml:space="preserve">) do </w:t>
      </w:r>
      <w:r w:rsidR="008B5487">
        <w:rPr>
          <w:rStyle w:val="Siln"/>
          <w:rFonts w:ascii="Arial" w:hAnsi="Arial" w:cs="Arial"/>
          <w:b w:val="0"/>
        </w:rPr>
        <w:t>22</w:t>
      </w:r>
      <w:r w:rsidRPr="008032D8">
        <w:rPr>
          <w:rStyle w:val="Siln"/>
          <w:rFonts w:ascii="Arial" w:hAnsi="Arial" w:cs="Arial"/>
          <w:b w:val="0"/>
        </w:rPr>
        <w:t>. </w:t>
      </w:r>
      <w:r w:rsidR="008B5487">
        <w:rPr>
          <w:rStyle w:val="Siln"/>
          <w:rFonts w:ascii="Arial" w:hAnsi="Arial" w:cs="Arial"/>
          <w:b w:val="0"/>
        </w:rPr>
        <w:t>02</w:t>
      </w:r>
      <w:r w:rsidRPr="008032D8">
        <w:rPr>
          <w:rStyle w:val="Siln"/>
          <w:rFonts w:ascii="Arial" w:hAnsi="Arial" w:cs="Arial"/>
          <w:b w:val="0"/>
        </w:rPr>
        <w:t>. 202</w:t>
      </w:r>
      <w:r w:rsidR="008B5487">
        <w:rPr>
          <w:rStyle w:val="Siln"/>
          <w:rFonts w:ascii="Arial" w:hAnsi="Arial" w:cs="Arial"/>
          <w:b w:val="0"/>
        </w:rPr>
        <w:t>6</w:t>
      </w:r>
      <w:r w:rsidRPr="008032D8">
        <w:rPr>
          <w:rStyle w:val="Siln"/>
          <w:rFonts w:ascii="Arial" w:hAnsi="Arial" w:cs="Arial"/>
          <w:b w:val="0"/>
        </w:rPr>
        <w:t>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  <w:bCs/>
        </w:rPr>
      </w:pPr>
      <w:r w:rsidRPr="008032D8">
        <w:rPr>
          <w:rFonts w:ascii="Arial" w:hAnsi="Arial" w:cs="Arial"/>
          <w:bCs/>
        </w:rPr>
        <w:t xml:space="preserve">8/ </w:t>
      </w:r>
      <w:r w:rsidRPr="008032D8">
        <w:rPr>
          <w:rFonts w:ascii="Arial" w:hAnsi="Arial" w:cs="Arial"/>
          <w:bCs/>
        </w:rPr>
        <w:tab/>
        <w:t>Instalace musí být provedena odborně zkušenou společností či přímo dodavatelem. Před instalací musí být provedena odborná zkouška kvality chladicí kapaliny (glykolu). Manipulace s komponenty kluziště bude prováděna níže uvedeným způsobem:</w:t>
      </w:r>
    </w:p>
    <w:p w:rsidR="008032D8" w:rsidRPr="008032D8" w:rsidRDefault="008032D8" w:rsidP="008032D8">
      <w:pPr>
        <w:pStyle w:val="Normlnweb"/>
        <w:ind w:left="1416" w:hanging="711"/>
        <w:jc w:val="both"/>
        <w:rPr>
          <w:rFonts w:ascii="Arial" w:hAnsi="Arial" w:cs="Arial"/>
        </w:rPr>
      </w:pPr>
      <w:r w:rsidRPr="008032D8">
        <w:rPr>
          <w:rFonts w:ascii="Arial" w:hAnsi="Arial" w:cs="Arial"/>
          <w:bCs/>
        </w:rPr>
        <w:lastRenderedPageBreak/>
        <w:t>8.1</w:t>
      </w:r>
      <w:r w:rsidRPr="008032D8">
        <w:rPr>
          <w:rFonts w:ascii="Arial" w:hAnsi="Arial" w:cs="Arial"/>
          <w:bCs/>
        </w:rPr>
        <w:tab/>
        <w:t xml:space="preserve">Komponenty </w:t>
      </w:r>
      <w:r w:rsidRPr="008032D8">
        <w:rPr>
          <w:rFonts w:ascii="Arial" w:hAnsi="Arial" w:cs="Arial"/>
        </w:rPr>
        <w:t>kluziš</w:t>
      </w:r>
      <w:r w:rsidR="005B545A"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 xml:space="preserve"> vč. chladících jednotek musí být odborně namontovány, demontovány a odvezeny. </w:t>
      </w:r>
      <w:r w:rsidR="008B5487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hradí manipulaci s komponenty i </w:t>
      </w:r>
      <w:r w:rsidR="008B5487">
        <w:rPr>
          <w:rFonts w:ascii="Arial" w:hAnsi="Arial" w:cs="Arial"/>
        </w:rPr>
        <w:t xml:space="preserve">případně </w:t>
      </w:r>
      <w:r w:rsidRPr="008032D8">
        <w:rPr>
          <w:rFonts w:ascii="Arial" w:hAnsi="Arial" w:cs="Arial"/>
        </w:rPr>
        <w:t xml:space="preserve">dopravu s jeřábem </w:t>
      </w:r>
    </w:p>
    <w:p w:rsidR="008032D8" w:rsidRPr="008032D8" w:rsidRDefault="008032D8" w:rsidP="008032D8">
      <w:pPr>
        <w:pStyle w:val="Normlnweb"/>
        <w:tabs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ab/>
        <w:t xml:space="preserve">8.2 </w:t>
      </w:r>
      <w:r w:rsidRPr="008032D8">
        <w:rPr>
          <w:rFonts w:ascii="Arial" w:hAnsi="Arial" w:cs="Arial"/>
        </w:rPr>
        <w:tab/>
      </w:r>
      <w:r w:rsidRPr="008032D8">
        <w:rPr>
          <w:rFonts w:ascii="Arial" w:hAnsi="Arial" w:cs="Arial"/>
        </w:rPr>
        <w:tab/>
      </w:r>
      <w:r w:rsidR="008B5487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na své náklady zařídí manipulaci s chladicí kapalinou.</w:t>
      </w:r>
    </w:p>
    <w:p w:rsidR="008032D8" w:rsidRPr="008032D8" w:rsidRDefault="008032D8" w:rsidP="008032D8">
      <w:pPr>
        <w:pStyle w:val="Normlnweb"/>
        <w:ind w:left="1414" w:hanging="705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8.3 </w:t>
      </w:r>
      <w:r w:rsidRPr="008032D8">
        <w:rPr>
          <w:rFonts w:ascii="Arial" w:hAnsi="Arial" w:cs="Arial"/>
        </w:rPr>
        <w:tab/>
      </w:r>
      <w:r w:rsidRPr="008032D8">
        <w:rPr>
          <w:rFonts w:ascii="Arial" w:hAnsi="Arial" w:cs="Arial"/>
        </w:rPr>
        <w:tab/>
      </w:r>
      <w:r w:rsidR="008B5487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zajistí na své náklady vyrovnání terénu pro instalaci kluziště, ochranu stávající zeleně, technických prvků, závlahových systému a </w:t>
      </w:r>
      <w:r w:rsidR="008B5487">
        <w:rPr>
          <w:rFonts w:ascii="Arial" w:hAnsi="Arial" w:cs="Arial"/>
        </w:rPr>
        <w:t>hlavního uzávěru vody</w:t>
      </w:r>
      <w:r w:rsidRPr="008032D8">
        <w:rPr>
          <w:rFonts w:ascii="Arial" w:hAnsi="Arial" w:cs="Arial"/>
        </w:rPr>
        <w:t>.</w:t>
      </w:r>
    </w:p>
    <w:p w:rsidR="005B545A" w:rsidRDefault="008032D8" w:rsidP="008F239E">
      <w:pPr>
        <w:pStyle w:val="Normlnweb"/>
        <w:tabs>
          <w:tab w:val="left" w:pos="709"/>
        </w:tabs>
        <w:spacing w:before="0" w:beforeAutospacing="0" w:after="0" w:afterAutospacing="0"/>
        <w:ind w:left="1414" w:hanging="1408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  <w:t xml:space="preserve">8.4 </w:t>
      </w:r>
      <w:r w:rsidRPr="008032D8">
        <w:rPr>
          <w:rFonts w:ascii="Arial" w:hAnsi="Arial" w:cs="Arial"/>
        </w:rPr>
        <w:tab/>
      </w:r>
      <w:r w:rsidR="008B5487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se zavazuje po deinstalaci </w:t>
      </w:r>
      <w:bookmarkStart w:id="0" w:name="_Hlk168290508"/>
      <w:r w:rsidRPr="008032D8">
        <w:rPr>
          <w:rFonts w:ascii="Arial" w:hAnsi="Arial" w:cs="Arial"/>
        </w:rPr>
        <w:t>kluziště</w:t>
      </w:r>
      <w:bookmarkEnd w:id="0"/>
      <w:r w:rsidRPr="008032D8">
        <w:rPr>
          <w:rFonts w:ascii="Arial" w:hAnsi="Arial" w:cs="Arial"/>
        </w:rPr>
        <w:t xml:space="preserve"> plochu uvést do</w:t>
      </w:r>
      <w:r w:rsidR="005B545A">
        <w:rPr>
          <w:rFonts w:ascii="Arial" w:hAnsi="Arial" w:cs="Arial"/>
        </w:rPr>
        <w:t xml:space="preserve"> </w:t>
      </w:r>
      <w:r w:rsidR="008B5487">
        <w:rPr>
          <w:rFonts w:ascii="Arial" w:hAnsi="Arial" w:cs="Arial"/>
        </w:rPr>
        <w:t>p</w:t>
      </w:r>
      <w:r w:rsidRPr="008032D8">
        <w:rPr>
          <w:rFonts w:ascii="Arial" w:hAnsi="Arial" w:cs="Arial"/>
        </w:rPr>
        <w:t>ředchozího</w:t>
      </w:r>
      <w:r w:rsidR="005B545A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>stavu, tj. stavu, který byl na daném místě před umístěním</w:t>
      </w:r>
      <w:r w:rsidR="008F239E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>kluziště. Jedná</w:t>
      </w:r>
      <w:r w:rsidR="005B545A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>se zejména o případné opravy a úpravy mlatových povrchů, závlahových systémů,</w:t>
      </w:r>
      <w:r w:rsidR="005B545A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 xml:space="preserve">vodního prvku, parkového mobiliáře, sloupů veřejného osvětlení, </w:t>
      </w:r>
    </w:p>
    <w:p w:rsidR="008032D8" w:rsidRPr="008032D8" w:rsidRDefault="005B545A" w:rsidP="008F239E">
      <w:pPr>
        <w:pStyle w:val="Normlnweb"/>
        <w:tabs>
          <w:tab w:val="left" w:pos="1418"/>
        </w:tabs>
        <w:spacing w:before="0" w:beforeAutospacing="0" w:after="0" w:afterAutospacing="0"/>
        <w:ind w:left="14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239E">
        <w:rPr>
          <w:rFonts w:ascii="Arial" w:hAnsi="Arial" w:cs="Arial"/>
        </w:rPr>
        <w:tab/>
      </w:r>
      <w:r w:rsidR="008032D8" w:rsidRPr="008032D8">
        <w:rPr>
          <w:rFonts w:ascii="Arial" w:hAnsi="Arial" w:cs="Arial"/>
        </w:rPr>
        <w:t>vzrostlých stávajících stromů, obnovu travnaté plochy formou založen</w:t>
      </w:r>
      <w:r w:rsidR="008F239E">
        <w:rPr>
          <w:rFonts w:ascii="Arial" w:hAnsi="Arial" w:cs="Arial"/>
        </w:rPr>
        <w:t xml:space="preserve">í </w:t>
      </w:r>
      <w:r w:rsidR="008032D8" w:rsidRPr="008032D8">
        <w:rPr>
          <w:rFonts w:ascii="Arial" w:hAnsi="Arial" w:cs="Arial"/>
        </w:rPr>
        <w:t>nových trávníků (položením trávníkových koberců za vhodných klimatických</w:t>
      </w:r>
      <w:r w:rsidR="008F239E"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>podmínek),</w:t>
      </w:r>
      <w:r w:rsidR="008F239E"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>závěrečný úklid a odvezení zbytku ledu mimo park.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9/ </w:t>
      </w:r>
      <w:r w:rsidRPr="008032D8">
        <w:rPr>
          <w:rFonts w:ascii="Arial" w:hAnsi="Arial" w:cs="Arial"/>
        </w:rPr>
        <w:tab/>
      </w:r>
      <w:r w:rsidR="008F239E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zajistí technologické a technické zabezpečení kluziště, vč. kompletní instalace a deinstalace, níže uvedeným způsobem:</w:t>
      </w:r>
    </w:p>
    <w:p w:rsidR="005B545A" w:rsidRDefault="008032D8" w:rsidP="005B545A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  <w:t xml:space="preserve">9.1 </w:t>
      </w:r>
      <w:r w:rsidRPr="008032D8">
        <w:rPr>
          <w:rFonts w:ascii="Arial" w:hAnsi="Arial" w:cs="Arial"/>
        </w:rPr>
        <w:tab/>
        <w:t xml:space="preserve">Kompletně zajistí technologické postupy, zprovozní chladicí jednotky </w:t>
      </w:r>
    </w:p>
    <w:p w:rsidR="008032D8" w:rsidRPr="008032D8" w:rsidRDefault="005B545A" w:rsidP="008F239E">
      <w:pPr>
        <w:pStyle w:val="Normlnweb"/>
        <w:tabs>
          <w:tab w:val="left" w:pos="1418"/>
        </w:tabs>
        <w:spacing w:before="0" w:beforeAutospacing="0" w:after="0" w:afterAutospacing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 w:rsidR="008032D8" w:rsidRPr="008032D8">
        <w:rPr>
          <w:rFonts w:ascii="Arial" w:hAnsi="Arial" w:cs="Arial"/>
        </w:rPr>
        <w:t>četně</w:t>
      </w:r>
      <w:r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>chladicí kapaliny, zajistí dovoz i odvoz kompletních komponentů kluziš</w:t>
      </w:r>
      <w:r>
        <w:rPr>
          <w:rFonts w:ascii="Arial" w:hAnsi="Arial" w:cs="Arial"/>
        </w:rPr>
        <w:t>tě</w:t>
      </w:r>
      <w:r w:rsidR="008032D8" w:rsidRPr="008032D8">
        <w:rPr>
          <w:rFonts w:ascii="Arial" w:hAnsi="Arial" w:cs="Arial"/>
        </w:rPr>
        <w:t>, s</w:t>
      </w:r>
      <w:r w:rsidR="008F239E">
        <w:rPr>
          <w:rFonts w:ascii="Arial" w:hAnsi="Arial" w:cs="Arial"/>
        </w:rPr>
        <w:t> </w:t>
      </w:r>
      <w:r w:rsidR="008032D8" w:rsidRPr="008032D8">
        <w:rPr>
          <w:rFonts w:ascii="Arial" w:hAnsi="Arial" w:cs="Arial"/>
        </w:rPr>
        <w:t>tím</w:t>
      </w:r>
      <w:r w:rsidR="008F239E"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>související jeho dopravu a instalaci/deinstalaci, stejně tak i deinstalaci</w:t>
      </w:r>
      <w:r w:rsidR="008F239E"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>s dopravou do prostor provozovatele kluziště, zajistí kompletní instalaci</w:t>
      </w:r>
      <w:r w:rsidR="008F239E"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>a</w:t>
      </w:r>
      <w:r w:rsidR="008F239E"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>zapojení chladících jednotek do systému kluziš</w:t>
      </w:r>
      <w:r>
        <w:rPr>
          <w:rFonts w:ascii="Arial" w:hAnsi="Arial" w:cs="Arial"/>
        </w:rPr>
        <w:t>tě</w:t>
      </w:r>
      <w:r w:rsidR="004D25BA">
        <w:rPr>
          <w:rFonts w:ascii="Arial" w:hAnsi="Arial" w:cs="Arial"/>
        </w:rPr>
        <w:t xml:space="preserve"> a připojení k elektrické síti.</w:t>
      </w:r>
    </w:p>
    <w:p w:rsidR="005B545A" w:rsidRDefault="008032D8" w:rsidP="003C485E">
      <w:pPr>
        <w:pStyle w:val="Normlnweb"/>
        <w:tabs>
          <w:tab w:val="left" w:pos="709"/>
        </w:tabs>
        <w:ind w:left="1418" w:hanging="1418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  <w:t xml:space="preserve">9.2 </w:t>
      </w:r>
      <w:r w:rsidRPr="008032D8">
        <w:rPr>
          <w:rFonts w:ascii="Arial" w:hAnsi="Arial" w:cs="Arial"/>
        </w:rPr>
        <w:tab/>
      </w:r>
      <w:r w:rsidR="004D25BA">
        <w:rPr>
          <w:rFonts w:ascii="Arial" w:hAnsi="Arial" w:cs="Arial"/>
        </w:rPr>
        <w:t>Z</w:t>
      </w:r>
      <w:r w:rsidRPr="008032D8">
        <w:rPr>
          <w:rFonts w:ascii="Arial" w:hAnsi="Arial" w:cs="Arial"/>
        </w:rPr>
        <w:t>ajistí přívod vody a s tím související sítě. V případě poruchy pak</w:t>
      </w:r>
      <w:r w:rsidRPr="008032D8">
        <w:rPr>
          <w:rFonts w:ascii="Arial" w:hAnsi="Arial" w:cs="Arial"/>
        </w:rPr>
        <w:br/>
        <w:t>dodavatel řeší veškeré úkony samostatně. Náklady za odběr vody</w:t>
      </w:r>
      <w:r w:rsidR="004D25BA">
        <w:rPr>
          <w:rFonts w:ascii="Arial" w:hAnsi="Arial" w:cs="Arial"/>
        </w:rPr>
        <w:t xml:space="preserve"> a elektrické energie </w:t>
      </w:r>
      <w:r w:rsidRPr="008032D8">
        <w:rPr>
          <w:rFonts w:ascii="Arial" w:hAnsi="Arial" w:cs="Arial"/>
        </w:rPr>
        <w:t>nese objednatel</w:t>
      </w:r>
      <w:r w:rsidR="003C485E">
        <w:rPr>
          <w:rFonts w:ascii="Arial" w:hAnsi="Arial" w:cs="Arial"/>
        </w:rPr>
        <w:t>.</w:t>
      </w:r>
    </w:p>
    <w:p w:rsidR="005B545A" w:rsidRDefault="008032D8" w:rsidP="00B47E3D">
      <w:pPr>
        <w:pStyle w:val="Normlnweb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9.3 </w:t>
      </w:r>
      <w:r w:rsidRPr="008032D8">
        <w:rPr>
          <w:rFonts w:ascii="Arial" w:hAnsi="Arial" w:cs="Arial"/>
        </w:rPr>
        <w:tab/>
        <w:t xml:space="preserve">V období od </w:t>
      </w:r>
      <w:r w:rsidR="003C485E">
        <w:rPr>
          <w:rFonts w:ascii="Arial" w:hAnsi="Arial" w:cs="Arial"/>
        </w:rPr>
        <w:t>22</w:t>
      </w:r>
      <w:r w:rsidRPr="008032D8">
        <w:rPr>
          <w:rFonts w:ascii="Arial" w:hAnsi="Arial" w:cs="Arial"/>
        </w:rPr>
        <w:t>. 11. 202</w:t>
      </w:r>
      <w:r w:rsidR="003C485E">
        <w:rPr>
          <w:rFonts w:ascii="Arial" w:hAnsi="Arial" w:cs="Arial"/>
        </w:rPr>
        <w:t>5</w:t>
      </w:r>
      <w:r w:rsidRPr="008032D8">
        <w:rPr>
          <w:rFonts w:ascii="Arial" w:hAnsi="Arial" w:cs="Arial"/>
        </w:rPr>
        <w:t xml:space="preserve"> do </w:t>
      </w:r>
      <w:r w:rsidR="003C485E">
        <w:rPr>
          <w:rFonts w:ascii="Arial" w:hAnsi="Arial" w:cs="Arial"/>
        </w:rPr>
        <w:t>15</w:t>
      </w:r>
      <w:r w:rsidRPr="008032D8">
        <w:rPr>
          <w:rFonts w:ascii="Arial" w:hAnsi="Arial" w:cs="Arial"/>
        </w:rPr>
        <w:t xml:space="preserve">. </w:t>
      </w:r>
      <w:r w:rsidR="003C485E">
        <w:rPr>
          <w:rFonts w:ascii="Arial" w:hAnsi="Arial" w:cs="Arial"/>
        </w:rPr>
        <w:t>02</w:t>
      </w:r>
      <w:r w:rsidRPr="008032D8">
        <w:rPr>
          <w:rFonts w:ascii="Arial" w:hAnsi="Arial" w:cs="Arial"/>
        </w:rPr>
        <w:t>. 202</w:t>
      </w:r>
      <w:r w:rsidR="003C485E">
        <w:rPr>
          <w:rFonts w:ascii="Arial" w:hAnsi="Arial" w:cs="Arial"/>
        </w:rPr>
        <w:t>6</w:t>
      </w:r>
      <w:r w:rsidRPr="008032D8">
        <w:rPr>
          <w:rFonts w:ascii="Arial" w:hAnsi="Arial" w:cs="Arial"/>
        </w:rPr>
        <w:t xml:space="preserve"> zajistí provoz kluziš</w:t>
      </w:r>
      <w:r w:rsidR="005B545A"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 xml:space="preserve"> každý den, </w:t>
      </w:r>
    </w:p>
    <w:p w:rsidR="008032D8" w:rsidRPr="008032D8" w:rsidRDefault="005B545A" w:rsidP="005B545A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7E3D">
        <w:rPr>
          <w:rFonts w:ascii="Arial" w:hAnsi="Arial" w:cs="Arial"/>
        </w:rPr>
        <w:tab/>
      </w:r>
      <w:r w:rsidR="00B47E3D">
        <w:rPr>
          <w:rFonts w:ascii="Arial" w:hAnsi="Arial" w:cs="Arial"/>
        </w:rPr>
        <w:tab/>
      </w:r>
      <w:r>
        <w:rPr>
          <w:rFonts w:ascii="Arial" w:hAnsi="Arial" w:cs="Arial"/>
        </w:rPr>
        <w:t>k</w:t>
      </w:r>
      <w:r w:rsidR="008032D8" w:rsidRPr="008032D8">
        <w:rPr>
          <w:rFonts w:ascii="Arial" w:hAnsi="Arial" w:cs="Arial"/>
        </w:rPr>
        <w:t>dy</w:t>
      </w:r>
      <w:r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>venkovní teplota nepřesáhne +15°C.</w:t>
      </w:r>
    </w:p>
    <w:p w:rsidR="008032D8" w:rsidRPr="008032D8" w:rsidRDefault="008032D8" w:rsidP="003C485E">
      <w:pPr>
        <w:pStyle w:val="Normlnweb"/>
        <w:tabs>
          <w:tab w:val="left" w:pos="709"/>
        </w:tabs>
        <w:ind w:left="1440" w:hanging="144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ab/>
        <w:t xml:space="preserve">9.4 </w:t>
      </w:r>
      <w:r w:rsidRPr="008032D8">
        <w:rPr>
          <w:rFonts w:ascii="Arial" w:hAnsi="Arial" w:cs="Arial"/>
        </w:rPr>
        <w:tab/>
        <w:t xml:space="preserve">Po celou dobu provozu </w:t>
      </w:r>
      <w:r w:rsidR="003C485E">
        <w:rPr>
          <w:rFonts w:ascii="Arial" w:hAnsi="Arial" w:cs="Arial"/>
        </w:rPr>
        <w:t>bude kluziště dálkově monitorované technologickým správcem</w:t>
      </w:r>
      <w:r w:rsidR="005C271A">
        <w:rPr>
          <w:rFonts w:ascii="Arial" w:hAnsi="Arial" w:cs="Arial"/>
        </w:rPr>
        <w:t xml:space="preserve"> s praxí s provozem obdobného zařízení.</w:t>
      </w:r>
    </w:p>
    <w:p w:rsidR="00D1755D" w:rsidRDefault="008032D8" w:rsidP="00D1755D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  <w:t xml:space="preserve">9.5 </w:t>
      </w:r>
      <w:r w:rsidRPr="008032D8">
        <w:rPr>
          <w:rFonts w:ascii="Arial" w:hAnsi="Arial" w:cs="Arial"/>
        </w:rPr>
        <w:tab/>
        <w:t xml:space="preserve">Zajistí v případě potřeby </w:t>
      </w:r>
      <w:r w:rsidR="003C485E">
        <w:rPr>
          <w:rFonts w:ascii="Arial" w:hAnsi="Arial" w:cs="Arial"/>
        </w:rPr>
        <w:t>opravu kluziště,</w:t>
      </w:r>
    </w:p>
    <w:p w:rsidR="003C485E" w:rsidRDefault="003C485E" w:rsidP="00D1755D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032D8" w:rsidRPr="008032D8" w:rsidRDefault="008032D8" w:rsidP="003C485E">
      <w:pPr>
        <w:pStyle w:val="Normlnweb"/>
        <w:tabs>
          <w:tab w:val="left" w:pos="709"/>
        </w:tabs>
        <w:spacing w:before="0" w:beforeAutospacing="0" w:after="0" w:afterAutospacing="0"/>
        <w:ind w:left="1440" w:hanging="144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  <w:t xml:space="preserve">9.6 </w:t>
      </w:r>
      <w:r w:rsidRPr="008032D8">
        <w:rPr>
          <w:rFonts w:ascii="Arial" w:hAnsi="Arial" w:cs="Arial"/>
        </w:rPr>
        <w:tab/>
        <w:t xml:space="preserve">Zajistí </w:t>
      </w:r>
      <w:r w:rsidR="003C485E">
        <w:rPr>
          <w:rFonts w:ascii="Arial" w:hAnsi="Arial" w:cs="Arial"/>
        </w:rPr>
        <w:t>ohrazení kluziště sítěmi, jako ochranu proti poničení přilehlé budovy plaveckého bazénu,</w:t>
      </w:r>
    </w:p>
    <w:p w:rsidR="008032D8" w:rsidRPr="008032D8" w:rsidRDefault="008032D8" w:rsidP="008032D8">
      <w:pPr>
        <w:pStyle w:val="Normlnweb"/>
        <w:tabs>
          <w:tab w:val="left" w:pos="709"/>
        </w:tabs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ab/>
        <w:t xml:space="preserve">9.7 </w:t>
      </w:r>
      <w:r w:rsidRPr="008032D8">
        <w:rPr>
          <w:rFonts w:ascii="Arial" w:hAnsi="Arial" w:cs="Arial"/>
        </w:rPr>
        <w:tab/>
        <w:t>Zajistí osvětlení kluziš</w:t>
      </w:r>
      <w:r w:rsidR="00D1755D"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 xml:space="preserve"> reflektory, </w:t>
      </w:r>
    </w:p>
    <w:p w:rsidR="008032D8" w:rsidRDefault="00B47E3D" w:rsidP="00B47E3D">
      <w:pPr>
        <w:pStyle w:val="Normlnweb"/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10/</w:t>
      </w:r>
      <w:r w:rsidR="008032D8" w:rsidRPr="008032D8">
        <w:rPr>
          <w:rFonts w:ascii="Arial" w:hAnsi="Arial" w:cs="Arial"/>
        </w:rPr>
        <w:t xml:space="preserve"> </w:t>
      </w:r>
      <w:r w:rsidR="008032D8" w:rsidRPr="008032D8">
        <w:rPr>
          <w:rFonts w:ascii="Arial" w:hAnsi="Arial" w:cs="Arial"/>
        </w:rPr>
        <w:tab/>
      </w:r>
      <w:r w:rsidR="005C271A">
        <w:rPr>
          <w:rFonts w:ascii="Arial" w:hAnsi="Arial" w:cs="Arial"/>
        </w:rPr>
        <w:t>Dodavatel z</w:t>
      </w:r>
      <w:r w:rsidR="003C485E">
        <w:rPr>
          <w:rFonts w:ascii="Arial" w:hAnsi="Arial" w:cs="Arial"/>
        </w:rPr>
        <w:t>ajistí zázemí pro pokladního a půjčovnu bruslí</w:t>
      </w:r>
      <w:r>
        <w:rPr>
          <w:rFonts w:ascii="Arial" w:hAnsi="Arial" w:cs="Arial"/>
        </w:rPr>
        <w:t xml:space="preserve"> s alespoň 80 páry bruslí po celou dobu provozování kluziště. Broušení bruslí si zajišťuje objednatel.</w:t>
      </w:r>
    </w:p>
    <w:p w:rsidR="008032D8" w:rsidRPr="008032D8" w:rsidRDefault="005C271A" w:rsidP="005C271A">
      <w:pPr>
        <w:pStyle w:val="Normlnweb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11/</w:t>
      </w:r>
      <w:r>
        <w:rPr>
          <w:rFonts w:ascii="Arial" w:hAnsi="Arial" w:cs="Arial"/>
        </w:rPr>
        <w:tab/>
        <w:t>Dodavatel z</w:t>
      </w:r>
      <w:r w:rsidR="003C485E">
        <w:rPr>
          <w:rFonts w:ascii="Arial" w:hAnsi="Arial" w:cs="Arial"/>
        </w:rPr>
        <w:t>ajistí zázemí pro občerstvení</w:t>
      </w:r>
      <w:r>
        <w:rPr>
          <w:rFonts w:ascii="Arial" w:hAnsi="Arial" w:cs="Arial"/>
        </w:rPr>
        <w:t xml:space="preserve"> s připojením k elektrické síti.</w:t>
      </w:r>
    </w:p>
    <w:p w:rsidR="008032D8" w:rsidRPr="008032D8" w:rsidRDefault="008032D8" w:rsidP="005C271A">
      <w:pPr>
        <w:pStyle w:val="Normlnweb"/>
        <w:tabs>
          <w:tab w:val="left" w:pos="567"/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>1</w:t>
      </w:r>
      <w:r w:rsidR="005C271A">
        <w:rPr>
          <w:rFonts w:ascii="Arial" w:hAnsi="Arial" w:cs="Arial"/>
        </w:rPr>
        <w:t>2</w:t>
      </w:r>
      <w:r w:rsidRPr="008032D8">
        <w:rPr>
          <w:rFonts w:ascii="Arial" w:hAnsi="Arial" w:cs="Arial"/>
        </w:rPr>
        <w:t xml:space="preserve">/ </w:t>
      </w:r>
      <w:r w:rsidRPr="008032D8">
        <w:rPr>
          <w:rFonts w:ascii="Arial" w:hAnsi="Arial" w:cs="Arial"/>
        </w:rPr>
        <w:tab/>
      </w:r>
      <w:r w:rsidRPr="008032D8">
        <w:rPr>
          <w:rFonts w:ascii="Arial" w:hAnsi="Arial" w:cs="Arial"/>
        </w:rPr>
        <w:tab/>
      </w:r>
      <w:r w:rsidR="00B47E3D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zajistí čistotu v okolí kluziš</w:t>
      </w:r>
      <w:r w:rsidR="00D1755D"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>, včetně zajištění minimálně 4 skruží na odpadkové pyt</w:t>
      </w:r>
      <w:r w:rsidR="00B47E3D">
        <w:rPr>
          <w:rFonts w:ascii="Arial" w:hAnsi="Arial" w:cs="Arial"/>
        </w:rPr>
        <w:t>le</w:t>
      </w:r>
      <w:r w:rsidRPr="008032D8">
        <w:rPr>
          <w:rFonts w:ascii="Arial" w:hAnsi="Arial" w:cs="Arial"/>
        </w:rPr>
        <w:t xml:space="preserve">. </w:t>
      </w:r>
    </w:p>
    <w:p w:rsidR="008032D8" w:rsidRPr="008032D8" w:rsidRDefault="008032D8" w:rsidP="008032D8">
      <w:pPr>
        <w:pStyle w:val="Normlnweb"/>
        <w:tabs>
          <w:tab w:val="left" w:pos="567"/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>1</w:t>
      </w:r>
      <w:r w:rsidR="005C271A">
        <w:rPr>
          <w:rFonts w:ascii="Arial" w:hAnsi="Arial" w:cs="Arial"/>
        </w:rPr>
        <w:t>3</w:t>
      </w:r>
      <w:r w:rsidRPr="008032D8">
        <w:rPr>
          <w:rFonts w:ascii="Arial" w:hAnsi="Arial" w:cs="Arial"/>
        </w:rPr>
        <w:t xml:space="preserve">/ </w:t>
      </w:r>
      <w:r w:rsidRPr="008032D8">
        <w:rPr>
          <w:rFonts w:ascii="Arial" w:hAnsi="Arial" w:cs="Arial"/>
        </w:rPr>
        <w:tab/>
      </w:r>
      <w:r w:rsidRPr="008032D8">
        <w:rPr>
          <w:rFonts w:ascii="Arial" w:hAnsi="Arial" w:cs="Arial"/>
        </w:rPr>
        <w:tab/>
        <w:t>V zázemí kluziš</w:t>
      </w:r>
      <w:r w:rsidR="00D1755D"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 xml:space="preserve"> bude k dispozici lékárnička</w:t>
      </w:r>
      <w:r w:rsidR="005C271A">
        <w:rPr>
          <w:rFonts w:ascii="Arial" w:hAnsi="Arial" w:cs="Arial"/>
        </w:rPr>
        <w:t>.</w:t>
      </w:r>
    </w:p>
    <w:p w:rsidR="008032D8" w:rsidRPr="008032D8" w:rsidRDefault="008032D8" w:rsidP="005C271A">
      <w:pPr>
        <w:pStyle w:val="Normlnweb"/>
        <w:tabs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>1</w:t>
      </w:r>
      <w:r w:rsidR="005C271A">
        <w:rPr>
          <w:rFonts w:ascii="Arial" w:hAnsi="Arial" w:cs="Arial"/>
        </w:rPr>
        <w:t>4</w:t>
      </w:r>
      <w:r w:rsidRPr="008032D8">
        <w:rPr>
          <w:rFonts w:ascii="Arial" w:hAnsi="Arial" w:cs="Arial"/>
        </w:rPr>
        <w:t xml:space="preserve">/ </w:t>
      </w:r>
      <w:r w:rsidRPr="008032D8">
        <w:rPr>
          <w:rFonts w:ascii="Arial" w:hAnsi="Arial" w:cs="Arial"/>
        </w:rPr>
        <w:tab/>
        <w:t>U kluziš</w:t>
      </w:r>
      <w:r w:rsidR="00D1755D"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 xml:space="preserve"> bude umístěna tabule o velikosti minimálně 1x1 metr s provozním řádem a bezpečnostními pokyny. Provozní řád obsahuje</w:t>
      </w:r>
      <w:r w:rsidRPr="008032D8">
        <w:rPr>
          <w:rFonts w:ascii="Arial" w:hAnsi="Arial" w:cs="Arial"/>
          <w:color w:val="00B050"/>
        </w:rPr>
        <w:t xml:space="preserve"> </w:t>
      </w:r>
      <w:r w:rsidRPr="008032D8">
        <w:rPr>
          <w:rFonts w:ascii="Arial" w:hAnsi="Arial" w:cs="Arial"/>
        </w:rPr>
        <w:t xml:space="preserve">minimálně informace o zákazu požívání alkoholických i nealkoholických nápojů a občerstvení na kluzišti a upozornění návštěvníků na povinnost neohrožovat svým chováním ostatní návštěvníky. Dodržování provozního řádu bude </w:t>
      </w:r>
      <w:r w:rsidR="005C271A">
        <w:rPr>
          <w:rFonts w:ascii="Arial" w:hAnsi="Arial" w:cs="Arial"/>
        </w:rPr>
        <w:t>kontrolovat objednatel.</w:t>
      </w:r>
    </w:p>
    <w:p w:rsidR="008032D8" w:rsidRPr="008032D8" w:rsidRDefault="008032D8" w:rsidP="008032D8">
      <w:pPr>
        <w:pStyle w:val="Normlnweb"/>
        <w:tabs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>1</w:t>
      </w:r>
      <w:r w:rsidR="005C271A">
        <w:rPr>
          <w:rFonts w:ascii="Arial" w:hAnsi="Arial" w:cs="Arial"/>
        </w:rPr>
        <w:t>5</w:t>
      </w:r>
      <w:r w:rsidRPr="008032D8">
        <w:rPr>
          <w:rFonts w:ascii="Arial" w:hAnsi="Arial" w:cs="Arial"/>
        </w:rPr>
        <w:t xml:space="preserve">/ </w:t>
      </w:r>
      <w:r w:rsidRPr="008032D8">
        <w:rPr>
          <w:rFonts w:ascii="Arial" w:hAnsi="Arial" w:cs="Arial"/>
        </w:rPr>
        <w:tab/>
      </w:r>
      <w:r w:rsidR="005C271A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zajistí reflektory k osvětlení kluziš</w:t>
      </w:r>
      <w:r w:rsidR="00D1755D"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 xml:space="preserve"> a jejich připojení do elektrické energie. Spotřebovanou el. energii uhradí objednatel. </w:t>
      </w:r>
    </w:p>
    <w:p w:rsidR="008032D8" w:rsidRPr="008032D8" w:rsidRDefault="008032D8" w:rsidP="008032D8">
      <w:pPr>
        <w:pStyle w:val="Normlnweb"/>
        <w:tabs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>1</w:t>
      </w:r>
      <w:r w:rsidR="005C271A">
        <w:rPr>
          <w:rFonts w:ascii="Arial" w:hAnsi="Arial" w:cs="Arial"/>
        </w:rPr>
        <w:t>6</w:t>
      </w:r>
      <w:r w:rsidRPr="008032D8">
        <w:rPr>
          <w:rFonts w:ascii="Arial" w:hAnsi="Arial" w:cs="Arial"/>
        </w:rPr>
        <w:t xml:space="preserve">/ </w:t>
      </w:r>
      <w:r w:rsidRPr="008032D8">
        <w:rPr>
          <w:rFonts w:ascii="Arial" w:hAnsi="Arial" w:cs="Arial"/>
        </w:rPr>
        <w:tab/>
      </w:r>
      <w:r w:rsidR="005C271A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zajistí na své náklady veškeré činnosti uvedené v tomto článku, a to po celou dobu provozu kluziš</w:t>
      </w:r>
      <w:r w:rsidR="00D1755D">
        <w:rPr>
          <w:rFonts w:ascii="Arial" w:hAnsi="Arial" w:cs="Arial"/>
        </w:rPr>
        <w:t>tě</w:t>
      </w:r>
      <w:r w:rsidRPr="008032D8">
        <w:rPr>
          <w:rFonts w:ascii="Arial" w:hAnsi="Arial" w:cs="Arial"/>
        </w:rPr>
        <w:t xml:space="preserve">, tj. po dobu </w:t>
      </w:r>
      <w:r w:rsidR="005C271A">
        <w:rPr>
          <w:rFonts w:ascii="Arial" w:hAnsi="Arial" w:cs="Arial"/>
        </w:rPr>
        <w:t>86</w:t>
      </w:r>
      <w:r w:rsidRPr="008032D8">
        <w:rPr>
          <w:rFonts w:ascii="Arial" w:hAnsi="Arial" w:cs="Arial"/>
        </w:rPr>
        <w:t xml:space="preserve"> dnů v sezóně 202</w:t>
      </w:r>
      <w:r w:rsidR="005C271A">
        <w:rPr>
          <w:rFonts w:ascii="Arial" w:hAnsi="Arial" w:cs="Arial"/>
        </w:rPr>
        <w:t>5</w:t>
      </w:r>
      <w:r w:rsidRPr="008032D8">
        <w:rPr>
          <w:rFonts w:ascii="Arial" w:hAnsi="Arial" w:cs="Arial"/>
        </w:rPr>
        <w:t>/202</w:t>
      </w:r>
      <w:r w:rsidR="005C271A">
        <w:rPr>
          <w:rFonts w:ascii="Arial" w:hAnsi="Arial" w:cs="Arial"/>
        </w:rPr>
        <w:t>6</w:t>
      </w:r>
      <w:r w:rsidRPr="008032D8">
        <w:rPr>
          <w:rFonts w:ascii="Arial" w:hAnsi="Arial" w:cs="Arial"/>
        </w:rPr>
        <w:t xml:space="preserve">. </w:t>
      </w:r>
    </w:p>
    <w:p w:rsidR="008032D8" w:rsidRDefault="008032D8" w:rsidP="008032D8">
      <w:pPr>
        <w:pStyle w:val="Normlnweb"/>
        <w:ind w:left="709" w:hanging="709"/>
        <w:rPr>
          <w:rFonts w:ascii="Arial" w:hAnsi="Arial" w:cs="Arial"/>
          <w:sz w:val="22"/>
          <w:szCs w:val="22"/>
        </w:rPr>
      </w:pPr>
    </w:p>
    <w:p w:rsidR="00D1755D" w:rsidRPr="008032D8" w:rsidRDefault="00D1755D" w:rsidP="00015AA7">
      <w:pPr>
        <w:pStyle w:val="Normlnweb"/>
        <w:rPr>
          <w:rFonts w:ascii="Arial" w:hAnsi="Arial" w:cs="Arial"/>
          <w:sz w:val="22"/>
          <w:szCs w:val="22"/>
        </w:rPr>
      </w:pPr>
    </w:p>
    <w:p w:rsidR="008032D8" w:rsidRPr="008032D8" w:rsidRDefault="008032D8" w:rsidP="008032D8">
      <w:pPr>
        <w:pStyle w:val="Zkladntext"/>
        <w:spacing w:after="0"/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 w:rsidRPr="008032D8">
        <w:rPr>
          <w:rFonts w:ascii="Arial" w:hAnsi="Arial" w:cs="Arial"/>
          <w:b/>
          <w:sz w:val="24"/>
          <w:szCs w:val="24"/>
        </w:rPr>
        <w:t>IV.</w:t>
      </w:r>
    </w:p>
    <w:p w:rsidR="008032D8" w:rsidRPr="008032D8" w:rsidRDefault="008032D8" w:rsidP="008032D8">
      <w:pPr>
        <w:pStyle w:val="Zkladntext"/>
        <w:spacing w:after="0"/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 w:rsidRPr="008032D8">
        <w:rPr>
          <w:rFonts w:ascii="Arial" w:hAnsi="Arial" w:cs="Arial"/>
          <w:b/>
          <w:sz w:val="24"/>
          <w:szCs w:val="24"/>
        </w:rPr>
        <w:t>Doba trvání smlouvy</w:t>
      </w:r>
    </w:p>
    <w:p w:rsidR="008032D8" w:rsidRPr="008032D8" w:rsidRDefault="008032D8" w:rsidP="008032D8">
      <w:pPr>
        <w:pStyle w:val="Zkladntext"/>
        <w:tabs>
          <w:tab w:val="left" w:pos="567"/>
        </w:tabs>
        <w:spacing w:after="0"/>
        <w:ind w:left="709" w:hanging="709"/>
        <w:rPr>
          <w:rFonts w:ascii="Arial" w:eastAsia="Calibri" w:hAnsi="Arial" w:cs="Arial"/>
          <w:bCs/>
          <w:sz w:val="24"/>
          <w:szCs w:val="24"/>
        </w:rPr>
      </w:pP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  <w:bCs/>
        </w:rPr>
        <w:t xml:space="preserve">1/ </w:t>
      </w:r>
      <w:r w:rsidRPr="008032D8">
        <w:rPr>
          <w:rFonts w:ascii="Arial" w:hAnsi="Arial" w:cs="Arial"/>
          <w:bCs/>
        </w:rPr>
        <w:tab/>
        <w:t xml:space="preserve">Tato smlouva se </w:t>
      </w:r>
      <w:r w:rsidRPr="008032D8">
        <w:rPr>
          <w:rFonts w:ascii="Arial" w:hAnsi="Arial" w:cs="Arial"/>
        </w:rPr>
        <w:t xml:space="preserve">uzavírá na dobu určitou </w:t>
      </w:r>
      <w:r w:rsidRPr="00BB71FB">
        <w:rPr>
          <w:rFonts w:ascii="Arial" w:hAnsi="Arial" w:cs="Arial"/>
          <w:b/>
          <w:bCs/>
        </w:rPr>
        <w:t>od 1</w:t>
      </w:r>
      <w:r w:rsidR="00015AA7">
        <w:rPr>
          <w:rFonts w:ascii="Arial" w:hAnsi="Arial" w:cs="Arial"/>
          <w:b/>
          <w:bCs/>
        </w:rPr>
        <w:t>0</w:t>
      </w:r>
      <w:r w:rsidRPr="00BB71FB">
        <w:rPr>
          <w:rFonts w:ascii="Arial" w:hAnsi="Arial" w:cs="Arial"/>
          <w:b/>
          <w:bCs/>
        </w:rPr>
        <w:t>. 11. 202</w:t>
      </w:r>
      <w:r w:rsidR="00F52DF4">
        <w:rPr>
          <w:rFonts w:ascii="Arial" w:hAnsi="Arial" w:cs="Arial"/>
          <w:b/>
          <w:bCs/>
        </w:rPr>
        <w:t>5</w:t>
      </w:r>
      <w:r w:rsidRPr="00BB71FB">
        <w:rPr>
          <w:rFonts w:ascii="Arial" w:hAnsi="Arial" w:cs="Arial"/>
          <w:b/>
          <w:bCs/>
        </w:rPr>
        <w:t xml:space="preserve"> do </w:t>
      </w:r>
      <w:r w:rsidR="00F52DF4">
        <w:rPr>
          <w:rFonts w:ascii="Arial" w:hAnsi="Arial" w:cs="Arial"/>
          <w:b/>
          <w:bCs/>
        </w:rPr>
        <w:t>22</w:t>
      </w:r>
      <w:r w:rsidRPr="00BB71FB">
        <w:rPr>
          <w:rFonts w:ascii="Arial" w:hAnsi="Arial" w:cs="Arial"/>
          <w:b/>
          <w:bCs/>
        </w:rPr>
        <w:t xml:space="preserve">. </w:t>
      </w:r>
      <w:r w:rsidR="00F52DF4">
        <w:rPr>
          <w:rFonts w:ascii="Arial" w:hAnsi="Arial" w:cs="Arial"/>
          <w:b/>
          <w:bCs/>
        </w:rPr>
        <w:t>02</w:t>
      </w:r>
      <w:r w:rsidRPr="00BB71FB">
        <w:rPr>
          <w:rFonts w:ascii="Arial" w:hAnsi="Arial" w:cs="Arial"/>
          <w:b/>
          <w:bCs/>
        </w:rPr>
        <w:t>. 202</w:t>
      </w:r>
      <w:r w:rsidR="00F52DF4">
        <w:rPr>
          <w:rFonts w:ascii="Arial" w:hAnsi="Arial" w:cs="Arial"/>
          <w:b/>
          <w:bCs/>
        </w:rPr>
        <w:t>6</w:t>
      </w:r>
      <w:r w:rsidRPr="008032D8">
        <w:rPr>
          <w:rFonts w:ascii="Arial" w:hAnsi="Arial" w:cs="Arial"/>
        </w:rPr>
        <w:t xml:space="preserve"> (provozovatel bude provozovat kluziště </w:t>
      </w:r>
      <w:r w:rsidR="00D2156E">
        <w:rPr>
          <w:rFonts w:ascii="Arial" w:hAnsi="Arial" w:cs="Arial"/>
        </w:rPr>
        <w:t xml:space="preserve">minimálně </w:t>
      </w:r>
      <w:r w:rsidRPr="00BB71FB">
        <w:rPr>
          <w:rFonts w:ascii="Arial" w:hAnsi="Arial" w:cs="Arial"/>
          <w:b/>
          <w:bCs/>
        </w:rPr>
        <w:t xml:space="preserve">od </w:t>
      </w:r>
      <w:r w:rsidR="00F52DF4">
        <w:rPr>
          <w:rFonts w:ascii="Arial" w:hAnsi="Arial" w:cs="Arial"/>
          <w:b/>
          <w:bCs/>
        </w:rPr>
        <w:t>22</w:t>
      </w:r>
      <w:r w:rsidRPr="00BB71FB">
        <w:rPr>
          <w:rFonts w:ascii="Arial" w:hAnsi="Arial" w:cs="Arial"/>
          <w:b/>
          <w:bCs/>
        </w:rPr>
        <w:t>. 11. 202</w:t>
      </w:r>
      <w:r w:rsidR="00F52DF4">
        <w:rPr>
          <w:rFonts w:ascii="Arial" w:hAnsi="Arial" w:cs="Arial"/>
          <w:b/>
          <w:bCs/>
        </w:rPr>
        <w:t>5</w:t>
      </w:r>
      <w:r w:rsidRPr="00BB71FB">
        <w:rPr>
          <w:rFonts w:ascii="Arial" w:hAnsi="Arial" w:cs="Arial"/>
          <w:b/>
          <w:bCs/>
        </w:rPr>
        <w:t xml:space="preserve"> do</w:t>
      </w:r>
      <w:r w:rsidR="00F52DF4">
        <w:rPr>
          <w:rFonts w:ascii="Arial" w:hAnsi="Arial" w:cs="Arial"/>
          <w:b/>
          <w:bCs/>
        </w:rPr>
        <w:t xml:space="preserve"> 15</w:t>
      </w:r>
      <w:r w:rsidRPr="00BB71FB">
        <w:rPr>
          <w:rFonts w:ascii="Arial" w:hAnsi="Arial" w:cs="Arial"/>
          <w:b/>
          <w:bCs/>
        </w:rPr>
        <w:t xml:space="preserve">. </w:t>
      </w:r>
      <w:r w:rsidR="00F52DF4">
        <w:rPr>
          <w:rFonts w:ascii="Arial" w:hAnsi="Arial" w:cs="Arial"/>
          <w:b/>
          <w:bCs/>
        </w:rPr>
        <w:t>02</w:t>
      </w:r>
      <w:r w:rsidRPr="00BB71FB">
        <w:rPr>
          <w:rFonts w:ascii="Arial" w:hAnsi="Arial" w:cs="Arial"/>
          <w:b/>
          <w:bCs/>
        </w:rPr>
        <w:t>. 202</w:t>
      </w:r>
      <w:r w:rsidR="00F52DF4">
        <w:rPr>
          <w:rFonts w:ascii="Arial" w:hAnsi="Arial" w:cs="Arial"/>
          <w:b/>
          <w:bCs/>
        </w:rPr>
        <w:t>6</w:t>
      </w:r>
      <w:r w:rsidRPr="008032D8">
        <w:rPr>
          <w:rFonts w:ascii="Arial" w:hAnsi="Arial" w:cs="Arial"/>
        </w:rPr>
        <w:t xml:space="preserve">, tj. </w:t>
      </w:r>
      <w:r w:rsidR="00F52DF4">
        <w:rPr>
          <w:rFonts w:ascii="Arial" w:hAnsi="Arial" w:cs="Arial"/>
        </w:rPr>
        <w:t>86</w:t>
      </w:r>
      <w:r w:rsidRPr="008032D8">
        <w:rPr>
          <w:rFonts w:ascii="Arial" w:hAnsi="Arial" w:cs="Arial"/>
        </w:rPr>
        <w:t xml:space="preserve"> dní celkem).  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2/ </w:t>
      </w:r>
      <w:r w:rsidRPr="008032D8">
        <w:rPr>
          <w:rFonts w:ascii="Arial" w:hAnsi="Arial" w:cs="Arial"/>
        </w:rPr>
        <w:tab/>
        <w:t>Smluvní strany se dohodly, že smlouva může být před uplynutím doby trvání smlouvy ukončena následujícími způsoby:</w:t>
      </w:r>
    </w:p>
    <w:p w:rsidR="008032D8" w:rsidRPr="008032D8" w:rsidRDefault="008032D8" w:rsidP="008032D8">
      <w:pPr>
        <w:pStyle w:val="Normlnweb"/>
        <w:tabs>
          <w:tab w:val="left" w:pos="567"/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  <w:t xml:space="preserve">a)  </w:t>
      </w:r>
      <w:r w:rsidRPr="008032D8">
        <w:rPr>
          <w:rFonts w:ascii="Arial" w:hAnsi="Arial" w:cs="Arial"/>
        </w:rPr>
        <w:tab/>
        <w:t>dohodou smluvních stran.</w:t>
      </w:r>
    </w:p>
    <w:p w:rsidR="008032D8" w:rsidRPr="008032D8" w:rsidRDefault="008032D8" w:rsidP="00D1755D">
      <w:pPr>
        <w:pStyle w:val="Normlnweb"/>
        <w:tabs>
          <w:tab w:val="left" w:pos="567"/>
          <w:tab w:val="left" w:pos="1134"/>
        </w:tabs>
        <w:spacing w:before="0" w:beforeAutospacing="0" w:after="0" w:afterAutospacing="0"/>
        <w:ind w:left="709" w:hanging="709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ab/>
        <w:t xml:space="preserve">b) </w:t>
      </w:r>
      <w:r w:rsidRPr="008032D8">
        <w:rPr>
          <w:rFonts w:ascii="Arial" w:hAnsi="Arial" w:cs="Arial"/>
        </w:rPr>
        <w:tab/>
        <w:t>odstoupením od smlouvy jednou ze smluvních stran z důvodu vážného porušení</w:t>
      </w:r>
      <w:r w:rsidR="00D1755D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>smluvních podmínek nebo v případě, že klimatické podmínky nejméně 7</w:t>
      </w:r>
      <w:r w:rsidR="00D1755D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 xml:space="preserve">dnů za sebou neumožní provozování kluziště. </w:t>
      </w:r>
    </w:p>
    <w:p w:rsidR="008032D8" w:rsidRPr="008032D8" w:rsidRDefault="008032D8" w:rsidP="008032D8">
      <w:pPr>
        <w:pStyle w:val="Normlnweb"/>
        <w:tabs>
          <w:tab w:val="left" w:pos="567"/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3/ </w:t>
      </w:r>
      <w:r w:rsidRPr="008032D8">
        <w:rPr>
          <w:rFonts w:ascii="Arial" w:hAnsi="Arial" w:cs="Arial"/>
        </w:rPr>
        <w:tab/>
        <w:t>Závažným porušením smluvních podmínek se rozumí:</w:t>
      </w:r>
    </w:p>
    <w:p w:rsidR="008032D8" w:rsidRPr="008032D8" w:rsidRDefault="008032D8" w:rsidP="008032D8">
      <w:pPr>
        <w:pStyle w:val="Normlnweb"/>
        <w:tabs>
          <w:tab w:val="left" w:pos="567"/>
          <w:tab w:val="left" w:pos="851"/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ab/>
        <w:t xml:space="preserve">- </w:t>
      </w:r>
      <w:r w:rsidRPr="008032D8">
        <w:rPr>
          <w:rFonts w:ascii="Arial" w:hAnsi="Arial" w:cs="Arial"/>
        </w:rPr>
        <w:tab/>
        <w:t>nedodržení závazných právních, technických, odborných, oborových,</w:t>
      </w:r>
      <w:r w:rsidRPr="008032D8">
        <w:rPr>
          <w:rFonts w:ascii="Arial" w:hAnsi="Arial" w:cs="Arial"/>
        </w:rPr>
        <w:br/>
        <w:t xml:space="preserve"> </w:t>
      </w:r>
      <w:r w:rsidRPr="008032D8">
        <w:rPr>
          <w:rFonts w:ascii="Arial" w:hAnsi="Arial" w:cs="Arial"/>
        </w:rPr>
        <w:tab/>
        <w:t>bezpečnostních, požárních nebo hygienických norem.</w:t>
      </w:r>
    </w:p>
    <w:p w:rsidR="008032D8" w:rsidRPr="008032D8" w:rsidRDefault="008032D8" w:rsidP="008032D8">
      <w:pPr>
        <w:pStyle w:val="Normlnweb"/>
        <w:tabs>
          <w:tab w:val="left" w:pos="567"/>
          <w:tab w:val="left" w:pos="851"/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ab/>
        <w:t xml:space="preserve">- </w:t>
      </w:r>
      <w:r w:rsidRPr="008032D8">
        <w:rPr>
          <w:rFonts w:ascii="Arial" w:hAnsi="Arial" w:cs="Arial"/>
        </w:rPr>
        <w:tab/>
        <w:t>opakované nesplnění sjednaného rozsahu činností dle této smlouvy.</w:t>
      </w:r>
    </w:p>
    <w:p w:rsidR="008032D8" w:rsidRPr="008032D8" w:rsidRDefault="008032D8" w:rsidP="008032D8">
      <w:pPr>
        <w:pStyle w:val="Normlnweb"/>
        <w:tabs>
          <w:tab w:val="left" w:pos="567"/>
          <w:tab w:val="left" w:pos="851"/>
          <w:tab w:val="left" w:pos="1134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ab/>
        <w:t xml:space="preserve">- </w:t>
      </w:r>
      <w:r w:rsidRPr="008032D8">
        <w:rPr>
          <w:rFonts w:ascii="Arial" w:hAnsi="Arial" w:cs="Arial"/>
        </w:rPr>
        <w:tab/>
        <w:t>nepředložení pojistné smlouvy v souladu s čl. II odst. 10/.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lastRenderedPageBreak/>
        <w:t xml:space="preserve">4/ </w:t>
      </w:r>
      <w:r w:rsidRPr="008032D8">
        <w:rPr>
          <w:rFonts w:ascii="Arial" w:hAnsi="Arial" w:cs="Arial"/>
        </w:rPr>
        <w:tab/>
        <w:t xml:space="preserve">Odstoupení od smlouvy musí být písemné a nabývá účinnosti dnem doručení druhé smluvní straně. </w:t>
      </w:r>
    </w:p>
    <w:p w:rsid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5/ </w:t>
      </w:r>
      <w:r w:rsidRPr="008032D8">
        <w:rPr>
          <w:rFonts w:ascii="Arial" w:hAnsi="Arial" w:cs="Arial"/>
        </w:rPr>
        <w:tab/>
        <w:t>Odstoupením od smlouvy nejsou dotčena práva smluvních stran na úhradu smluvní pokuty a na náhradu škody.</w:t>
      </w:r>
    </w:p>
    <w:p w:rsidR="00F52DF4" w:rsidRPr="008032D8" w:rsidRDefault="00F52DF4" w:rsidP="008032D8">
      <w:pPr>
        <w:pStyle w:val="Normlnweb"/>
        <w:ind w:left="709" w:hanging="709"/>
        <w:jc w:val="both"/>
        <w:rPr>
          <w:rFonts w:ascii="Arial" w:hAnsi="Arial" w:cs="Arial"/>
        </w:rPr>
      </w:pPr>
    </w:p>
    <w:p w:rsidR="008032D8" w:rsidRPr="008032D8" w:rsidRDefault="008032D8" w:rsidP="008032D8">
      <w:pPr>
        <w:pStyle w:val="Normlnweb"/>
        <w:tabs>
          <w:tab w:val="left" w:pos="567"/>
        </w:tabs>
        <w:ind w:left="709" w:hanging="709"/>
        <w:jc w:val="center"/>
        <w:rPr>
          <w:rFonts w:ascii="Arial" w:hAnsi="Arial" w:cs="Arial"/>
          <w:b/>
        </w:rPr>
      </w:pPr>
      <w:r w:rsidRPr="008032D8">
        <w:rPr>
          <w:rFonts w:ascii="Arial" w:hAnsi="Arial" w:cs="Arial"/>
          <w:b/>
        </w:rPr>
        <w:t xml:space="preserve">V. </w:t>
      </w:r>
    </w:p>
    <w:p w:rsidR="008032D8" w:rsidRPr="008032D8" w:rsidRDefault="008032D8" w:rsidP="008032D8">
      <w:pPr>
        <w:pStyle w:val="Normlnweb"/>
        <w:tabs>
          <w:tab w:val="left" w:pos="567"/>
        </w:tabs>
        <w:ind w:left="709" w:hanging="709"/>
        <w:jc w:val="center"/>
        <w:rPr>
          <w:rFonts w:ascii="Arial" w:hAnsi="Arial" w:cs="Arial"/>
          <w:b/>
        </w:rPr>
      </w:pPr>
      <w:r w:rsidRPr="008032D8">
        <w:rPr>
          <w:rFonts w:ascii="Arial" w:hAnsi="Arial" w:cs="Arial"/>
          <w:b/>
        </w:rPr>
        <w:t>Odpovědnost za škodu, smluvní pokuty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1/ </w:t>
      </w:r>
      <w:r w:rsidRPr="008032D8">
        <w:rPr>
          <w:rFonts w:ascii="Arial" w:hAnsi="Arial" w:cs="Arial"/>
        </w:rPr>
        <w:tab/>
        <w:t xml:space="preserve">Poruší-li </w:t>
      </w:r>
      <w:r w:rsidR="00F52DF4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svou povinnost vyplývající z této smlouvy, nahradí škodu z toho vzniklou objednateli nebo i osobě, jejímuž zájmu mělo splnění ujednané povinnosti sloužit.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2/ </w:t>
      </w:r>
      <w:r w:rsidRPr="008032D8">
        <w:rPr>
          <w:rFonts w:ascii="Arial" w:hAnsi="Arial" w:cs="Arial"/>
        </w:rPr>
        <w:tab/>
      </w:r>
      <w:r w:rsidR="00F52DF4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se zavazuje zaplatit objednateli smluvní pokutu ve výši 2</w:t>
      </w:r>
      <w:r w:rsidR="00D1755D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>000 Kč za každé jednotlivé porušení povinnosti stanovené touto smlouvou, přičemž smluvní pokuta může být uplatňována opakovaně.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3/ </w:t>
      </w:r>
      <w:r w:rsidRPr="008032D8">
        <w:rPr>
          <w:rFonts w:ascii="Arial" w:hAnsi="Arial" w:cs="Arial"/>
        </w:rPr>
        <w:tab/>
      </w:r>
      <w:r w:rsidR="00F52DF4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se zavazuje zaplatit objednateli smluvní pokutu ve výši 30</w:t>
      </w:r>
      <w:r w:rsidR="00D1755D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>000 Kč v případě, že nepředloží pojistnou smlouvu v souladu s čl. II. odst. 10 této smlouvy.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4/ </w:t>
      </w:r>
      <w:r w:rsidRPr="008032D8">
        <w:rPr>
          <w:rFonts w:ascii="Arial" w:hAnsi="Arial" w:cs="Arial"/>
        </w:rPr>
        <w:tab/>
      </w:r>
      <w:r w:rsidR="00F52DF4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se zavazuje zaplatit objednateli smluvní pokutu ve výši 1</w:t>
      </w:r>
      <w:r w:rsidR="00D1755D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 xml:space="preserve">000 Kč v případě, že nepředá plochu, na níž bylo umístěno kluziště a jeho zázemí, v termínu dle článku III. odst. 7/ (tj. do </w:t>
      </w:r>
      <w:r w:rsidR="00F52DF4">
        <w:rPr>
          <w:rFonts w:ascii="Arial" w:hAnsi="Arial" w:cs="Arial"/>
        </w:rPr>
        <w:t>22</w:t>
      </w:r>
      <w:r w:rsidRPr="008032D8">
        <w:rPr>
          <w:rFonts w:ascii="Arial" w:hAnsi="Arial" w:cs="Arial"/>
        </w:rPr>
        <w:t xml:space="preserve">. </w:t>
      </w:r>
      <w:r w:rsidR="00F52DF4">
        <w:rPr>
          <w:rFonts w:ascii="Arial" w:hAnsi="Arial" w:cs="Arial"/>
        </w:rPr>
        <w:t>02</w:t>
      </w:r>
      <w:r w:rsidRPr="008032D8">
        <w:rPr>
          <w:rFonts w:ascii="Arial" w:hAnsi="Arial" w:cs="Arial"/>
        </w:rPr>
        <w:t>. 202</w:t>
      </w:r>
      <w:r w:rsidR="00F52DF4">
        <w:rPr>
          <w:rFonts w:ascii="Arial" w:hAnsi="Arial" w:cs="Arial"/>
        </w:rPr>
        <w:t>6</w:t>
      </w:r>
      <w:r w:rsidRPr="008032D8">
        <w:rPr>
          <w:rFonts w:ascii="Arial" w:hAnsi="Arial" w:cs="Arial"/>
        </w:rPr>
        <w:t>), a to za každý započatý den prodlení se splněním této povinnosti až do dne protokolárního předání (vrácení) pozemku. V případě nevhodných klimatických podmínek pro demontáž a uvedení plochy do původního stavu se tato pokuta neuplatní, o této skutečnosti smluvní strany učiní záznam.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5/ </w:t>
      </w:r>
      <w:r w:rsidRPr="008032D8">
        <w:rPr>
          <w:rFonts w:ascii="Arial" w:hAnsi="Arial" w:cs="Arial"/>
        </w:rPr>
        <w:tab/>
        <w:t>Smluvní pokuta je splatná do 15 kalendářních dnů ode dne doručení oznámení o uplatnění smluvní pokuty.</w:t>
      </w:r>
    </w:p>
    <w:p w:rsidR="008032D8" w:rsidRPr="008032D8" w:rsidRDefault="008032D8" w:rsidP="008032D8">
      <w:pPr>
        <w:pStyle w:val="Normlnweb"/>
        <w:tabs>
          <w:tab w:val="left" w:pos="567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6/ </w:t>
      </w:r>
      <w:r w:rsidRPr="008032D8">
        <w:rPr>
          <w:rFonts w:ascii="Arial" w:hAnsi="Arial" w:cs="Arial"/>
        </w:rPr>
        <w:tab/>
      </w:r>
      <w:r w:rsidRPr="008032D8">
        <w:rPr>
          <w:rFonts w:ascii="Arial" w:hAnsi="Arial" w:cs="Arial"/>
        </w:rPr>
        <w:tab/>
        <w:t>Ustanovením o smluvní pokutě není dotčeno právo na náhradu škody v plné výši ani právo odstoupit od této smlouvy.</w:t>
      </w:r>
    </w:p>
    <w:p w:rsidR="008032D8" w:rsidRPr="008032D8" w:rsidRDefault="008032D8" w:rsidP="008032D8">
      <w:pPr>
        <w:pStyle w:val="Normlnweb"/>
        <w:tabs>
          <w:tab w:val="left" w:pos="567"/>
        </w:tabs>
        <w:ind w:left="709" w:hanging="709"/>
        <w:jc w:val="center"/>
        <w:rPr>
          <w:rFonts w:ascii="Arial" w:hAnsi="Arial" w:cs="Arial"/>
          <w:b/>
        </w:rPr>
      </w:pPr>
      <w:r w:rsidRPr="008032D8">
        <w:rPr>
          <w:rFonts w:ascii="Arial" w:hAnsi="Arial" w:cs="Arial"/>
          <w:b/>
        </w:rPr>
        <w:t xml:space="preserve">VI. </w:t>
      </w:r>
    </w:p>
    <w:p w:rsidR="008032D8" w:rsidRPr="008032D8" w:rsidRDefault="008032D8" w:rsidP="008032D8">
      <w:pPr>
        <w:pStyle w:val="Normlnweb"/>
        <w:tabs>
          <w:tab w:val="left" w:pos="567"/>
        </w:tabs>
        <w:ind w:left="709" w:hanging="709"/>
        <w:jc w:val="center"/>
        <w:rPr>
          <w:rFonts w:ascii="Arial" w:hAnsi="Arial" w:cs="Arial"/>
        </w:rPr>
      </w:pPr>
      <w:r w:rsidRPr="008032D8">
        <w:rPr>
          <w:rFonts w:ascii="Arial" w:hAnsi="Arial" w:cs="Arial"/>
          <w:b/>
        </w:rPr>
        <w:t>Cena a platební podmínky</w:t>
      </w:r>
    </w:p>
    <w:p w:rsidR="008032D8" w:rsidRPr="008032D8" w:rsidRDefault="008032D8" w:rsidP="008032D8">
      <w:pPr>
        <w:pStyle w:val="Normlnweb"/>
        <w:tabs>
          <w:tab w:val="left" w:pos="567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1/ </w:t>
      </w:r>
      <w:r w:rsidRPr="008032D8">
        <w:rPr>
          <w:rFonts w:ascii="Arial" w:hAnsi="Arial" w:cs="Arial"/>
        </w:rPr>
        <w:tab/>
        <w:t>Cena za plnění dle této smlouvy je stanovena v souladu s nabídkou provozovatele na</w:t>
      </w:r>
      <w:r w:rsidR="00015AA7" w:rsidRPr="00015AA7">
        <w:rPr>
          <w:rFonts w:ascii="Arial" w:hAnsi="Arial" w:cs="Arial"/>
        </w:rPr>
        <w:t xml:space="preserve"> 1</w:t>
      </w:r>
      <w:r w:rsidR="00015AA7">
        <w:rPr>
          <w:rFonts w:ascii="Arial" w:hAnsi="Arial" w:cs="Arial"/>
        </w:rPr>
        <w:t> </w:t>
      </w:r>
      <w:r w:rsidR="00015AA7" w:rsidRPr="00015AA7">
        <w:rPr>
          <w:rFonts w:ascii="Arial" w:hAnsi="Arial" w:cs="Arial"/>
        </w:rPr>
        <w:t>165</w:t>
      </w:r>
      <w:r w:rsidR="008B4E9B">
        <w:rPr>
          <w:rFonts w:ascii="Arial" w:hAnsi="Arial" w:cs="Arial"/>
        </w:rPr>
        <w:t> </w:t>
      </w:r>
      <w:r w:rsidR="00015AA7" w:rsidRPr="00015AA7">
        <w:rPr>
          <w:rFonts w:ascii="Arial" w:hAnsi="Arial" w:cs="Arial"/>
        </w:rPr>
        <w:t>000</w:t>
      </w:r>
      <w:r w:rsidR="008B4E9B">
        <w:rPr>
          <w:rFonts w:ascii="Arial" w:hAnsi="Arial" w:cs="Arial"/>
        </w:rPr>
        <w:t xml:space="preserve"> Kč</w:t>
      </w:r>
      <w:r w:rsidR="00015AA7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>bez DPH. Cena včetně DPH činí</w:t>
      </w:r>
      <w:r w:rsidR="00015AA7">
        <w:rPr>
          <w:rFonts w:ascii="Arial" w:hAnsi="Arial" w:cs="Arial"/>
          <w:b/>
          <w:bCs/>
        </w:rPr>
        <w:t xml:space="preserve"> </w:t>
      </w:r>
      <w:r w:rsidR="00015AA7" w:rsidRPr="00015AA7">
        <w:rPr>
          <w:rFonts w:ascii="Arial" w:hAnsi="Arial" w:cs="Arial"/>
        </w:rPr>
        <w:t>1 409</w:t>
      </w:r>
      <w:r w:rsidR="008B4E9B">
        <w:rPr>
          <w:rFonts w:ascii="Arial" w:hAnsi="Arial" w:cs="Arial"/>
        </w:rPr>
        <w:t> </w:t>
      </w:r>
      <w:r w:rsidR="00015AA7" w:rsidRPr="00015AA7">
        <w:rPr>
          <w:rFonts w:ascii="Arial" w:hAnsi="Arial" w:cs="Arial"/>
        </w:rPr>
        <w:t>650</w:t>
      </w:r>
      <w:r w:rsidR="008B4E9B">
        <w:rPr>
          <w:rFonts w:ascii="Arial" w:hAnsi="Arial" w:cs="Arial"/>
        </w:rPr>
        <w:t xml:space="preserve"> Kč.</w:t>
      </w:r>
      <w:r w:rsidR="00F52DF4">
        <w:rPr>
          <w:rFonts w:ascii="Arial" w:hAnsi="Arial" w:cs="Arial"/>
          <w:b/>
          <w:bCs/>
        </w:rPr>
        <w:t xml:space="preserve"> </w:t>
      </w:r>
      <w:r w:rsidRPr="008032D8">
        <w:rPr>
          <w:rFonts w:ascii="Arial" w:hAnsi="Arial" w:cs="Arial"/>
        </w:rPr>
        <w:t xml:space="preserve">Cena za plnění je konečná a nepřekročitelná a k její změně může dojít pouze při změně daňových předpisů, tj. změna DPH. Cena kryje veškeré náklady spojené s činností </w:t>
      </w:r>
      <w:r w:rsidR="00D2156E">
        <w:rPr>
          <w:rFonts w:ascii="Arial" w:hAnsi="Arial" w:cs="Arial"/>
        </w:rPr>
        <w:t>dodavatele</w:t>
      </w:r>
      <w:r w:rsidRPr="008032D8">
        <w:rPr>
          <w:rFonts w:ascii="Arial" w:hAnsi="Arial" w:cs="Arial"/>
        </w:rPr>
        <w:t xml:space="preserve"> podle této smlouvy.</w:t>
      </w:r>
    </w:p>
    <w:p w:rsidR="008032D8" w:rsidRPr="008032D8" w:rsidRDefault="00D1755D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8032D8" w:rsidRPr="008032D8">
        <w:rPr>
          <w:rFonts w:ascii="Arial" w:hAnsi="Arial" w:cs="Arial"/>
        </w:rPr>
        <w:t xml:space="preserve">/ </w:t>
      </w:r>
      <w:r w:rsidR="008032D8" w:rsidRPr="008032D8">
        <w:rPr>
          <w:rFonts w:ascii="Arial" w:hAnsi="Arial" w:cs="Arial"/>
        </w:rPr>
        <w:tab/>
        <w:t xml:space="preserve">První faktura bude provozovatelem vystavena po instalaci kluziště a jeho uvedení do provozu. Provozovatel je oprávněn fakturovat částku ve výši </w:t>
      </w:r>
      <w:r w:rsidR="00F52DF4">
        <w:rPr>
          <w:rFonts w:ascii="Arial" w:hAnsi="Arial" w:cs="Arial"/>
        </w:rPr>
        <w:t>2</w:t>
      </w:r>
      <w:r w:rsidR="008032D8" w:rsidRPr="008032D8">
        <w:rPr>
          <w:rFonts w:ascii="Arial" w:hAnsi="Arial" w:cs="Arial"/>
        </w:rPr>
        <w:t>0 % nabídkové ceny.</w:t>
      </w:r>
    </w:p>
    <w:p w:rsidR="008032D8" w:rsidRPr="008032D8" w:rsidRDefault="00D1755D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032D8" w:rsidRPr="008032D8">
        <w:rPr>
          <w:rFonts w:ascii="Arial" w:hAnsi="Arial" w:cs="Arial"/>
        </w:rPr>
        <w:t xml:space="preserve">/ </w:t>
      </w:r>
      <w:r w:rsidR="008032D8" w:rsidRPr="008032D8">
        <w:rPr>
          <w:rFonts w:ascii="Arial" w:hAnsi="Arial" w:cs="Arial"/>
        </w:rPr>
        <w:tab/>
        <w:t>Za plnění poskytnuté v</w:t>
      </w:r>
      <w:r w:rsidR="00D67FEA">
        <w:rPr>
          <w:rFonts w:ascii="Arial" w:hAnsi="Arial" w:cs="Arial"/>
        </w:rPr>
        <w:t> </w:t>
      </w:r>
      <w:r w:rsidR="008032D8" w:rsidRPr="008032D8">
        <w:rPr>
          <w:rFonts w:ascii="Arial" w:hAnsi="Arial" w:cs="Arial"/>
        </w:rPr>
        <w:t>měsíc</w:t>
      </w:r>
      <w:r w:rsidR="00D67FEA">
        <w:rPr>
          <w:rFonts w:ascii="Arial" w:hAnsi="Arial" w:cs="Arial"/>
        </w:rPr>
        <w:t>ích listopad a</w:t>
      </w:r>
      <w:r w:rsidR="008032D8" w:rsidRPr="008032D8">
        <w:rPr>
          <w:rFonts w:ascii="Arial" w:hAnsi="Arial" w:cs="Arial"/>
        </w:rPr>
        <w:t xml:space="preserve"> prosin</w:t>
      </w:r>
      <w:r w:rsidR="00D67FEA">
        <w:rPr>
          <w:rFonts w:ascii="Arial" w:hAnsi="Arial" w:cs="Arial"/>
        </w:rPr>
        <w:t>ec</w:t>
      </w:r>
      <w:r w:rsidR="008032D8" w:rsidRPr="008032D8">
        <w:rPr>
          <w:rFonts w:ascii="Arial" w:hAnsi="Arial" w:cs="Arial"/>
        </w:rPr>
        <w:t xml:space="preserve"> bude dodavatel oprávněn fakturovat částku ve výši 20 % nabídkové ceny. Tato faktura musí vystavena a doručena objednateli do 15. 12. 202</w:t>
      </w:r>
      <w:r w:rsidR="00F52DF4">
        <w:rPr>
          <w:rFonts w:ascii="Arial" w:hAnsi="Arial" w:cs="Arial"/>
        </w:rPr>
        <w:t>5</w:t>
      </w:r>
      <w:r w:rsidR="008032D8" w:rsidRPr="008032D8">
        <w:rPr>
          <w:rFonts w:ascii="Arial" w:hAnsi="Arial" w:cs="Arial"/>
        </w:rPr>
        <w:t>.</w:t>
      </w:r>
    </w:p>
    <w:p w:rsidR="008032D8" w:rsidRPr="008032D8" w:rsidRDefault="00D1755D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4</w:t>
      </w:r>
      <w:r w:rsidR="008032D8" w:rsidRPr="008032D8">
        <w:rPr>
          <w:rFonts w:ascii="Arial" w:hAnsi="Arial" w:cs="Arial"/>
          <w:sz w:val="22"/>
          <w:szCs w:val="22"/>
        </w:rPr>
        <w:t xml:space="preserve">/ </w:t>
      </w:r>
      <w:r w:rsidR="008032D8" w:rsidRPr="008032D8">
        <w:rPr>
          <w:rFonts w:ascii="Arial" w:hAnsi="Arial" w:cs="Arial"/>
          <w:sz w:val="22"/>
          <w:szCs w:val="22"/>
        </w:rPr>
        <w:tab/>
      </w:r>
      <w:r w:rsidR="008032D8" w:rsidRPr="008032D8">
        <w:rPr>
          <w:rFonts w:ascii="Arial" w:hAnsi="Arial" w:cs="Arial"/>
        </w:rPr>
        <w:t xml:space="preserve">Za plnění poskytnuté v měsíci lednu bude dodavatel oprávněn fakturovat částku ve výši maximálně 30% nabídkové ceny. Tato faktura bude vystavena a doručena objednateli do 10. </w:t>
      </w:r>
      <w:r w:rsidR="00D050E0">
        <w:rPr>
          <w:rFonts w:ascii="Arial" w:hAnsi="Arial" w:cs="Arial"/>
        </w:rPr>
        <w:t>0</w:t>
      </w:r>
      <w:r w:rsidR="008032D8" w:rsidRPr="008032D8">
        <w:rPr>
          <w:rFonts w:ascii="Arial" w:hAnsi="Arial" w:cs="Arial"/>
        </w:rPr>
        <w:t>2. 202</w:t>
      </w:r>
      <w:r w:rsidR="00D050E0">
        <w:rPr>
          <w:rFonts w:ascii="Arial" w:hAnsi="Arial" w:cs="Arial"/>
        </w:rPr>
        <w:t>6</w:t>
      </w:r>
      <w:r w:rsidR="008032D8" w:rsidRPr="008032D8">
        <w:rPr>
          <w:rFonts w:ascii="Arial" w:hAnsi="Arial" w:cs="Arial"/>
        </w:rPr>
        <w:t xml:space="preserve">. </w:t>
      </w:r>
    </w:p>
    <w:p w:rsidR="008032D8" w:rsidRPr="008032D8" w:rsidRDefault="00D1755D" w:rsidP="00D050E0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5</w:t>
      </w:r>
      <w:r w:rsidR="008032D8" w:rsidRPr="008032D8">
        <w:rPr>
          <w:rFonts w:ascii="Arial" w:hAnsi="Arial" w:cs="Arial"/>
          <w:sz w:val="22"/>
          <w:szCs w:val="22"/>
        </w:rPr>
        <w:t xml:space="preserve">/ </w:t>
      </w:r>
      <w:r w:rsidR="008032D8" w:rsidRPr="008032D8">
        <w:rPr>
          <w:rFonts w:ascii="Arial" w:hAnsi="Arial" w:cs="Arial"/>
          <w:sz w:val="22"/>
          <w:szCs w:val="22"/>
        </w:rPr>
        <w:tab/>
      </w:r>
      <w:r w:rsidR="008032D8" w:rsidRPr="008032D8">
        <w:rPr>
          <w:rFonts w:ascii="Arial" w:hAnsi="Arial" w:cs="Arial"/>
        </w:rPr>
        <w:t xml:space="preserve">Za plnění poskytnuté v měsíci únoru bude dodavatel oprávněn fakturovat částku ve výši maximálně 30 % nabídkové ceny. Tato faktura bude vystavena a doručena objednateli do 10. </w:t>
      </w:r>
      <w:r w:rsidR="00D050E0">
        <w:rPr>
          <w:rFonts w:ascii="Arial" w:hAnsi="Arial" w:cs="Arial"/>
        </w:rPr>
        <w:t>0</w:t>
      </w:r>
      <w:r w:rsidR="008032D8" w:rsidRPr="008032D8">
        <w:rPr>
          <w:rFonts w:ascii="Arial" w:hAnsi="Arial" w:cs="Arial"/>
        </w:rPr>
        <w:t>3. 202</w:t>
      </w:r>
      <w:r w:rsidR="00D050E0">
        <w:rPr>
          <w:rFonts w:ascii="Arial" w:hAnsi="Arial" w:cs="Arial"/>
        </w:rPr>
        <w:t>6</w:t>
      </w:r>
      <w:r w:rsidR="008032D8" w:rsidRPr="008032D8">
        <w:rPr>
          <w:rFonts w:ascii="Arial" w:hAnsi="Arial" w:cs="Arial"/>
        </w:rPr>
        <w:t xml:space="preserve">.  </w:t>
      </w:r>
    </w:p>
    <w:p w:rsidR="008032D8" w:rsidRPr="008032D8" w:rsidRDefault="00D050E0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032D8" w:rsidRPr="008032D8">
        <w:rPr>
          <w:rFonts w:ascii="Arial" w:hAnsi="Arial" w:cs="Arial"/>
        </w:rPr>
        <w:t xml:space="preserve">/ </w:t>
      </w:r>
      <w:r w:rsidR="008032D8" w:rsidRPr="008032D8">
        <w:rPr>
          <w:rFonts w:ascii="Arial" w:hAnsi="Arial" w:cs="Arial"/>
        </w:rPr>
        <w:tab/>
        <w:t xml:space="preserve">Smluvní strany se dohodly, že splatnost všech faktur činí </w:t>
      </w:r>
      <w:r w:rsidR="00D1755D">
        <w:rPr>
          <w:rFonts w:ascii="Arial" w:hAnsi="Arial" w:cs="Arial"/>
        </w:rPr>
        <w:t>30</w:t>
      </w:r>
      <w:r w:rsidR="008032D8" w:rsidRPr="008032D8">
        <w:rPr>
          <w:rFonts w:ascii="Arial" w:hAnsi="Arial" w:cs="Arial"/>
        </w:rPr>
        <w:t xml:space="preserve"> dnů ode dne jejich doručení objednateli. Za den platby se považuje den odepsání fakturované částky z účtu objednatele ve prospěch účtu provozovatele.</w:t>
      </w:r>
    </w:p>
    <w:p w:rsidR="008032D8" w:rsidRPr="008032D8" w:rsidRDefault="00D050E0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032D8" w:rsidRPr="008032D8">
        <w:rPr>
          <w:rFonts w:ascii="Arial" w:hAnsi="Arial" w:cs="Arial"/>
        </w:rPr>
        <w:t xml:space="preserve">/ </w:t>
      </w:r>
      <w:r w:rsidR="008032D8" w:rsidRPr="008032D8">
        <w:rPr>
          <w:rFonts w:ascii="Arial" w:hAnsi="Arial" w:cs="Arial"/>
        </w:rPr>
        <w:tab/>
        <w:t>V případě, že faktura nebude obsahovat některou náležitost nebo ji bude obsahovat neúplně nebo nesprávně nebo bude vystavena v rozporu s dalšími ustanoveními této smlouvy či aktuálně platnými předpisy a zákony, je objednatel oprávněn vrátit takovou fakturu zpět po jejím obdržení provozovateli k opravě nebo doplnění. V takovém případě lhůta splatnosti neběží a objednatel není v prodlení s úhradou. Lhůta splatnosti potom běží v celé délce až ode dne doručení opravené nebo doplněné faktury.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8032D8">
        <w:rPr>
          <w:rFonts w:ascii="Arial" w:hAnsi="Arial" w:cs="Arial"/>
          <w:b/>
        </w:rPr>
        <w:t>VII.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center"/>
        <w:rPr>
          <w:rFonts w:ascii="Arial" w:hAnsi="Arial" w:cs="Arial"/>
        </w:rPr>
      </w:pPr>
      <w:r w:rsidRPr="008032D8">
        <w:rPr>
          <w:rFonts w:ascii="Arial" w:hAnsi="Arial" w:cs="Arial"/>
          <w:b/>
        </w:rPr>
        <w:t>Doručování, kontaktní osoby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1/  </w:t>
      </w:r>
      <w:r w:rsidRPr="008032D8">
        <w:rPr>
          <w:rFonts w:ascii="Arial" w:hAnsi="Arial" w:cs="Arial"/>
        </w:rPr>
        <w:tab/>
        <w:t>Veškeré písemnosti, které budou na základě této smlouvy či v souvislosti s ní doručovány, se doručují na adresu objednatele uvedenou v záhlaví této smlouvy, nebyla-li některou ze stran písemně sdělena jiná adresa k tomu určená.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2/ </w:t>
      </w:r>
      <w:r w:rsidRPr="008032D8">
        <w:rPr>
          <w:rFonts w:ascii="Arial" w:hAnsi="Arial" w:cs="Arial"/>
        </w:rPr>
        <w:tab/>
        <w:t>Odeslaná zásilka se má za doručenou desátý pracovní den po jejím odeslání. Nevyzvedne-li si adresát zásilku či jinak vědomě zmaří její doručení, platí, že zásilka řádně došla.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3/ </w:t>
      </w:r>
      <w:r w:rsidRPr="008032D8">
        <w:rPr>
          <w:rFonts w:ascii="Arial" w:hAnsi="Arial" w:cs="Arial"/>
        </w:rPr>
        <w:tab/>
        <w:t>Objednatel pro vzájemný styk a zabezpečení povinností vyplývajících z této smlouvy určuje následující oprávněnou osobu:</w:t>
      </w:r>
      <w:r w:rsidR="00D050E0">
        <w:rPr>
          <w:rFonts w:ascii="Arial" w:hAnsi="Arial" w:cs="Arial"/>
        </w:rPr>
        <w:t xml:space="preserve"> Martina </w:t>
      </w:r>
      <w:proofErr w:type="spellStart"/>
      <w:r w:rsidR="00D050E0">
        <w:rPr>
          <w:rFonts w:ascii="Arial" w:hAnsi="Arial" w:cs="Arial"/>
        </w:rPr>
        <w:t>Kutláka</w:t>
      </w:r>
      <w:proofErr w:type="spellEnd"/>
      <w:r w:rsidR="00D050E0">
        <w:rPr>
          <w:rFonts w:ascii="Arial" w:hAnsi="Arial" w:cs="Arial"/>
        </w:rPr>
        <w:t xml:space="preserve"> – ředitele organizace, tel: 736 704</w:t>
      </w:r>
      <w:r w:rsidR="00036A24">
        <w:rPr>
          <w:rFonts w:ascii="Arial" w:hAnsi="Arial" w:cs="Arial"/>
        </w:rPr>
        <w:t> </w:t>
      </w:r>
      <w:r w:rsidR="00D050E0">
        <w:rPr>
          <w:rFonts w:ascii="Arial" w:hAnsi="Arial" w:cs="Arial"/>
        </w:rPr>
        <w:t>713</w:t>
      </w:r>
      <w:r w:rsidR="00036A24">
        <w:rPr>
          <w:rFonts w:ascii="Arial" w:hAnsi="Arial" w:cs="Arial"/>
        </w:rPr>
        <w:t>, e-mail: mkutlak@szmpt.cz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4/ </w:t>
      </w:r>
      <w:r w:rsidRPr="008032D8">
        <w:rPr>
          <w:rFonts w:ascii="Arial" w:hAnsi="Arial" w:cs="Arial"/>
        </w:rPr>
        <w:tab/>
      </w:r>
      <w:r w:rsidR="00036A24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pro vzájemný styk a zabezpečení povinností vyplývajících z této smlouvy určuje následující oprávněnou osobu: </w:t>
      </w:r>
      <w:r w:rsidR="00FD0137">
        <w:rPr>
          <w:rFonts w:ascii="Arial" w:hAnsi="Arial" w:cs="Arial"/>
        </w:rPr>
        <w:t>Václava Pešíra – jednatele společnosti</w:t>
      </w:r>
      <w:r w:rsidRPr="008032D8">
        <w:rPr>
          <w:rFonts w:ascii="Arial" w:hAnsi="Arial" w:cs="Arial"/>
        </w:rPr>
        <w:t xml:space="preserve">, tel: </w:t>
      </w:r>
      <w:r w:rsidR="00036A24">
        <w:rPr>
          <w:rFonts w:ascii="Arial" w:hAnsi="Arial" w:cs="Arial"/>
        </w:rPr>
        <w:t>737 243 971</w:t>
      </w:r>
      <w:r w:rsidR="00FD0137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 xml:space="preserve">e-mail: </w:t>
      </w:r>
      <w:hyperlink r:id="rId8" w:history="1">
        <w:r w:rsidR="00036A24" w:rsidRPr="00036A24">
          <w:rPr>
            <w:rFonts w:ascii="Arial" w:hAnsi="Arial" w:cs="Arial"/>
          </w:rPr>
          <w:t>pesir@vl2001.cz</w:t>
        </w:r>
      </w:hyperlink>
      <w:r w:rsidRPr="008032D8">
        <w:rPr>
          <w:rFonts w:ascii="Arial" w:hAnsi="Arial" w:cs="Arial"/>
        </w:rPr>
        <w:t xml:space="preserve"> ve věcech smluvních</w:t>
      </w:r>
      <w:r w:rsidR="00036A24">
        <w:rPr>
          <w:rFonts w:ascii="Arial" w:hAnsi="Arial" w:cs="Arial"/>
        </w:rPr>
        <w:t xml:space="preserve"> a provozních.</w:t>
      </w:r>
    </w:p>
    <w:p w:rsidR="008032D8" w:rsidRDefault="008032D8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  <w:bCs/>
          <w:iCs/>
        </w:rPr>
      </w:pPr>
      <w:r w:rsidRPr="008032D8">
        <w:rPr>
          <w:rFonts w:ascii="Arial" w:hAnsi="Arial" w:cs="Arial"/>
        </w:rPr>
        <w:lastRenderedPageBreak/>
        <w:t xml:space="preserve">5/ </w:t>
      </w:r>
      <w:r w:rsidRPr="008032D8">
        <w:rPr>
          <w:rFonts w:ascii="Arial" w:hAnsi="Arial" w:cs="Arial"/>
        </w:rPr>
        <w:tab/>
      </w:r>
      <w:r w:rsidRPr="008032D8">
        <w:rPr>
          <w:rFonts w:ascii="Arial" w:hAnsi="Arial" w:cs="Arial"/>
          <w:bCs/>
          <w:iCs/>
        </w:rPr>
        <w:t>Smluvním stranám náleží právo jednostranným písemným oznámením změnit nebo doplnit zde oznámenou kontaktní osobu nebo kontaktní údaje při prokazatelném informování druhé smluvní strany o této skutečnosti. Smluvní strany se zavazují komunikovat prostřednictvím výše uvedených kontaktních osob; pokud nejsou uvedeny, pak prostřednictvím statutárních zástupců či dle praxe zavedené mezi smluvními stranami.</w:t>
      </w:r>
    </w:p>
    <w:p w:rsidR="007B5EFD" w:rsidRPr="008032D8" w:rsidRDefault="007B5EFD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8032D8">
        <w:rPr>
          <w:rFonts w:ascii="Arial" w:hAnsi="Arial" w:cs="Arial"/>
          <w:b/>
        </w:rPr>
        <w:t>VIII.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center"/>
        <w:rPr>
          <w:rFonts w:ascii="Arial" w:hAnsi="Arial" w:cs="Arial"/>
          <w:b/>
        </w:rPr>
      </w:pPr>
      <w:r w:rsidRPr="008032D8">
        <w:rPr>
          <w:rFonts w:ascii="Arial" w:hAnsi="Arial" w:cs="Arial"/>
          <w:b/>
        </w:rPr>
        <w:t>Závěrečná ustanovení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1/ </w:t>
      </w:r>
      <w:r w:rsidRPr="008032D8">
        <w:rPr>
          <w:rFonts w:ascii="Arial" w:hAnsi="Arial" w:cs="Arial"/>
        </w:rPr>
        <w:tab/>
        <w:t>Tato smlouva nabývá platnosti dnem podpisu smluvních stran a účinnosti dnem uveřejnění v registru smluv. Uveřejnění zajistí objednatel.</w:t>
      </w:r>
    </w:p>
    <w:p w:rsidR="008032D8" w:rsidRPr="008032D8" w:rsidRDefault="008032D8" w:rsidP="007B5EFD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2/ </w:t>
      </w:r>
      <w:r w:rsidRPr="008032D8">
        <w:rPr>
          <w:rFonts w:ascii="Arial" w:hAnsi="Arial" w:cs="Arial"/>
        </w:rPr>
        <w:tab/>
      </w:r>
      <w:r w:rsidR="007B5EFD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bere na vědomí, že objednatel je na základě ustanovení § 2 odst. 1 a ustanovení § 4 zákona č. 106/1999 Sb., o svobodném přístupu k informacím, subjektem povinným poskytovat na žádost třetí osoby informace, vztahující se k působnosti městské části. </w:t>
      </w:r>
      <w:r w:rsidR="007B5EFD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 xml:space="preserve"> uděluje objednateli souhlas, aby veškeré informace obsažené v této smlouvě byly poskytnuty třetím osobám na základě jejich žádosti.</w:t>
      </w:r>
    </w:p>
    <w:p w:rsidR="008032D8" w:rsidRPr="008032D8" w:rsidRDefault="008032D8" w:rsidP="008032D8">
      <w:pPr>
        <w:pStyle w:val="Normlnweb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3/ </w:t>
      </w:r>
      <w:r w:rsidRPr="008032D8">
        <w:rPr>
          <w:rFonts w:ascii="Arial" w:hAnsi="Arial" w:cs="Arial"/>
        </w:rPr>
        <w:tab/>
        <w:t xml:space="preserve">Smluvní strany podpisem této smlouvy potvrzují, že jsou seznámeny s tím, že tato smlouva podléhá povinnosti uveřejnění v registru smluv podle zákona č. 340/2015 Sb., o zvláštních podmínkách účinnosti některých smluv, uveřejňování těchto smluv a o registru smluv (zákon o registru smluv). Smluvní strany prohlašují, že žádnou z informací uvedených v této smlouvě nepovažují za předmět obchodního tajemství ve smyslu § 504 zákona č. 89/2012 Sb., občanský zákoník, ve znění pozdějších předpisů, a výslovně souhlasí s tím, aby byl v registru smluv uveřejněn celý obsah </w:t>
      </w:r>
      <w:r w:rsidR="00D67FEA">
        <w:rPr>
          <w:rFonts w:ascii="Arial" w:hAnsi="Arial" w:cs="Arial"/>
        </w:rPr>
        <w:t>smlouvy.</w:t>
      </w:r>
    </w:p>
    <w:p w:rsidR="008032D8" w:rsidRPr="008032D8" w:rsidRDefault="008032D8" w:rsidP="008032D8">
      <w:pPr>
        <w:pStyle w:val="Normlnweb"/>
        <w:ind w:left="709" w:hanging="709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4/ </w:t>
      </w:r>
      <w:r w:rsidRPr="008032D8">
        <w:rPr>
          <w:rFonts w:ascii="Arial" w:hAnsi="Arial" w:cs="Arial"/>
        </w:rPr>
        <w:tab/>
        <w:t>Na práva a povinnosti výslovně neupravené touto smlouvou se přiměřeně použijí ustanovení občanského zákoníku.</w:t>
      </w:r>
    </w:p>
    <w:p w:rsidR="008032D8" w:rsidRPr="008032D8" w:rsidRDefault="008032D8" w:rsidP="008032D8">
      <w:pPr>
        <w:pStyle w:val="Zkladntext"/>
        <w:spacing w:before="100" w:beforeAutospacing="1" w:after="100" w:afterAutospacing="1"/>
        <w:ind w:left="709" w:hanging="709"/>
        <w:jc w:val="both"/>
        <w:rPr>
          <w:rFonts w:ascii="Arial" w:hAnsi="Arial" w:cs="Arial"/>
          <w:sz w:val="24"/>
          <w:szCs w:val="24"/>
        </w:rPr>
      </w:pPr>
      <w:r w:rsidRPr="008032D8">
        <w:rPr>
          <w:rFonts w:ascii="Arial" w:hAnsi="Arial" w:cs="Arial"/>
        </w:rPr>
        <w:t xml:space="preserve">5/ </w:t>
      </w:r>
      <w:r w:rsidRPr="008032D8">
        <w:rPr>
          <w:rFonts w:ascii="Arial" w:hAnsi="Arial" w:cs="Arial"/>
        </w:rPr>
        <w:tab/>
      </w:r>
      <w:r w:rsidRPr="008032D8">
        <w:rPr>
          <w:rFonts w:ascii="Arial" w:hAnsi="Arial" w:cs="Arial"/>
          <w:sz w:val="24"/>
          <w:szCs w:val="24"/>
        </w:rPr>
        <w:t>Smluvní strany se zavazují řešit případné spory vždy nejprve smírnou cestou prostřednictvím vzájemných jednání. Smluvní strany se dohodly, že místně příslušným soudem pro řešení sporů z této smlouvy vzniklých je soud, v jehož obvodu má sídlo objednatel.</w:t>
      </w:r>
    </w:p>
    <w:p w:rsidR="008032D8" w:rsidRPr="008032D8" w:rsidRDefault="008032D8" w:rsidP="008032D8">
      <w:pPr>
        <w:pStyle w:val="Odstavecseseznamem"/>
        <w:tabs>
          <w:tab w:val="left" w:pos="709"/>
        </w:tabs>
        <w:spacing w:before="100" w:beforeAutospacing="1" w:after="100" w:afterAutospacing="1"/>
        <w:ind w:left="709" w:hanging="709"/>
        <w:contextualSpacing w:val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6/ </w:t>
      </w:r>
      <w:r w:rsidRPr="008032D8">
        <w:rPr>
          <w:rFonts w:ascii="Arial" w:hAnsi="Arial" w:cs="Arial"/>
        </w:rPr>
        <w:tab/>
        <w:t xml:space="preserve">Tato smlouva se vyhotovuje ve </w:t>
      </w:r>
      <w:r w:rsidR="001308A1">
        <w:rPr>
          <w:rFonts w:ascii="Arial" w:hAnsi="Arial" w:cs="Arial"/>
        </w:rPr>
        <w:t>třech</w:t>
      </w:r>
      <w:r w:rsidRPr="008032D8">
        <w:rPr>
          <w:rFonts w:ascii="Arial" w:hAnsi="Arial" w:cs="Arial"/>
        </w:rPr>
        <w:t xml:space="preserve"> vyhotoveních s platností originálu, z nichž </w:t>
      </w:r>
      <w:r w:rsidR="001308A1">
        <w:rPr>
          <w:rFonts w:ascii="Arial" w:hAnsi="Arial" w:cs="Arial"/>
        </w:rPr>
        <w:t>2</w:t>
      </w:r>
      <w:r w:rsidRPr="008032D8">
        <w:rPr>
          <w:rFonts w:ascii="Arial" w:hAnsi="Arial" w:cs="Arial"/>
        </w:rPr>
        <w:t xml:space="preserve"> vyhotovení obdrží objednatel a 1 vyhotovení </w:t>
      </w:r>
      <w:r w:rsidR="007B5EFD">
        <w:rPr>
          <w:rFonts w:ascii="Arial" w:hAnsi="Arial" w:cs="Arial"/>
        </w:rPr>
        <w:t>dodavatel</w:t>
      </w:r>
      <w:r w:rsidRPr="008032D8">
        <w:rPr>
          <w:rFonts w:ascii="Arial" w:hAnsi="Arial" w:cs="Arial"/>
        </w:rPr>
        <w:t>.</w:t>
      </w:r>
    </w:p>
    <w:p w:rsidR="008032D8" w:rsidRPr="008032D8" w:rsidRDefault="008032D8" w:rsidP="008032D8">
      <w:pPr>
        <w:pStyle w:val="Odstavecseseznamem"/>
        <w:tabs>
          <w:tab w:val="left" w:pos="709"/>
        </w:tabs>
        <w:spacing w:before="100" w:beforeAutospacing="1" w:after="100" w:afterAutospacing="1"/>
        <w:ind w:left="709" w:hanging="709"/>
        <w:contextualSpacing w:val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7/ </w:t>
      </w:r>
      <w:r w:rsidRPr="008032D8">
        <w:rPr>
          <w:rFonts w:ascii="Arial" w:hAnsi="Arial" w:cs="Arial"/>
        </w:rPr>
        <w:tab/>
        <w:t>Tuto smlouvu lze měnit či doplňovat toliko číslovanými písemnými dodatky, podepsanými oběma smluvními stranami.</w:t>
      </w:r>
    </w:p>
    <w:p w:rsidR="008032D8" w:rsidRPr="008032D8" w:rsidRDefault="008032D8" w:rsidP="008032D8">
      <w:pPr>
        <w:pStyle w:val="Odstavecseseznamem"/>
        <w:tabs>
          <w:tab w:val="left" w:pos="709"/>
        </w:tabs>
        <w:spacing w:before="100" w:beforeAutospacing="1" w:after="100" w:afterAutospacing="1"/>
        <w:ind w:left="709" w:hanging="709"/>
        <w:contextualSpacing w:val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8/ </w:t>
      </w:r>
      <w:r w:rsidRPr="008032D8">
        <w:rPr>
          <w:rFonts w:ascii="Arial" w:hAnsi="Arial" w:cs="Arial"/>
        </w:rPr>
        <w:tab/>
        <w:t xml:space="preserve"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 a na důkaz toho připojují své podpisy. </w:t>
      </w:r>
    </w:p>
    <w:p w:rsidR="008032D8" w:rsidRPr="008032D8" w:rsidRDefault="008032D8" w:rsidP="008032D8">
      <w:pPr>
        <w:pStyle w:val="Odstavecseseznamem"/>
        <w:tabs>
          <w:tab w:val="left" w:pos="709"/>
        </w:tabs>
        <w:spacing w:before="100" w:beforeAutospacing="1" w:after="100" w:afterAutospacing="1"/>
        <w:ind w:left="709" w:hanging="709"/>
        <w:contextualSpacing w:val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lastRenderedPageBreak/>
        <w:t>9/</w:t>
      </w:r>
      <w:r w:rsidRPr="008032D8">
        <w:rPr>
          <w:rFonts w:ascii="Arial" w:hAnsi="Arial" w:cs="Arial"/>
        </w:rPr>
        <w:tab/>
        <w:t xml:space="preserve">Tato smlouva byla schválena radou města usnesením </w:t>
      </w:r>
      <w:r w:rsidR="00E643A3">
        <w:rPr>
          <w:rFonts w:ascii="Arial" w:hAnsi="Arial" w:cs="Arial"/>
        </w:rPr>
        <w:t xml:space="preserve">č. </w:t>
      </w:r>
      <w:r w:rsidR="00E643A3" w:rsidRPr="00E643A3">
        <w:rPr>
          <w:rFonts w:ascii="Arial" w:hAnsi="Arial" w:cs="Arial"/>
        </w:rPr>
        <w:t>2162/2025</w:t>
      </w:r>
      <w:r w:rsidR="00E643A3">
        <w:rPr>
          <w:rFonts w:ascii="Arial" w:hAnsi="Arial" w:cs="Arial"/>
        </w:rPr>
        <w:t xml:space="preserve"> ze </w:t>
      </w:r>
      <w:r w:rsidRPr="008032D8">
        <w:rPr>
          <w:rFonts w:ascii="Arial" w:hAnsi="Arial" w:cs="Arial"/>
        </w:rPr>
        <w:t xml:space="preserve">dne </w:t>
      </w:r>
      <w:r w:rsidR="00E643A3" w:rsidRPr="00E643A3">
        <w:rPr>
          <w:rFonts w:ascii="Arial" w:hAnsi="Arial" w:cs="Arial"/>
        </w:rPr>
        <w:t>28</w:t>
      </w:r>
      <w:r w:rsidR="0057333C" w:rsidRPr="00E643A3">
        <w:rPr>
          <w:rFonts w:ascii="Arial" w:hAnsi="Arial" w:cs="Arial"/>
        </w:rPr>
        <w:t>.</w:t>
      </w:r>
      <w:r w:rsidR="00E643A3" w:rsidRPr="00E643A3">
        <w:rPr>
          <w:rFonts w:ascii="Arial" w:hAnsi="Arial" w:cs="Arial"/>
        </w:rPr>
        <w:t>4</w:t>
      </w:r>
      <w:r w:rsidR="0057333C" w:rsidRPr="00E643A3">
        <w:rPr>
          <w:rFonts w:ascii="Arial" w:hAnsi="Arial" w:cs="Arial"/>
        </w:rPr>
        <w:t>.202</w:t>
      </w:r>
      <w:r w:rsidR="00E643A3" w:rsidRPr="00E643A3">
        <w:rPr>
          <w:rFonts w:ascii="Arial" w:hAnsi="Arial" w:cs="Arial"/>
        </w:rPr>
        <w:t>5</w:t>
      </w:r>
      <w:r w:rsidR="0057333C" w:rsidRPr="00E643A3">
        <w:rPr>
          <w:rFonts w:ascii="Arial" w:hAnsi="Arial" w:cs="Arial"/>
        </w:rPr>
        <w:t>.</w:t>
      </w:r>
      <w:r w:rsidRPr="008032D8">
        <w:rPr>
          <w:rFonts w:ascii="Arial" w:hAnsi="Arial" w:cs="Arial"/>
        </w:rPr>
        <w:t xml:space="preserve">  </w:t>
      </w:r>
    </w:p>
    <w:p w:rsidR="008032D8" w:rsidRPr="008032D8" w:rsidRDefault="008032D8" w:rsidP="008032D8">
      <w:pPr>
        <w:pStyle w:val="Odstavecseseznamem"/>
        <w:tabs>
          <w:tab w:val="left" w:pos="709"/>
        </w:tabs>
        <w:ind w:left="709" w:hanging="709"/>
        <w:contextualSpacing w:val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10/ </w:t>
      </w:r>
      <w:r w:rsidRPr="008032D8">
        <w:rPr>
          <w:rFonts w:ascii="Arial" w:hAnsi="Arial" w:cs="Arial"/>
        </w:rPr>
        <w:tab/>
        <w:t>Nedílnou součástí této smlouvy jsou následující přílohy:</w:t>
      </w:r>
    </w:p>
    <w:p w:rsidR="008032D8" w:rsidRPr="00E643A3" w:rsidRDefault="008032D8" w:rsidP="00E643A3">
      <w:pPr>
        <w:pStyle w:val="Odstavecseseznamem"/>
        <w:tabs>
          <w:tab w:val="left" w:pos="709"/>
        </w:tabs>
        <w:ind w:left="993" w:hanging="1014"/>
        <w:contextualSpacing w:val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  <w:r w:rsidRPr="008032D8">
        <w:rPr>
          <w:rFonts w:ascii="Arial" w:hAnsi="Arial" w:cs="Arial"/>
        </w:rPr>
        <w:tab/>
        <w:t xml:space="preserve">- příloha č. 1 – grafické znázornění umístění kluziště </w:t>
      </w:r>
      <w:r w:rsidR="007B5EFD">
        <w:rPr>
          <w:rFonts w:ascii="Arial" w:hAnsi="Arial" w:cs="Arial"/>
        </w:rPr>
        <w:t>na zahradě Sportovně relaxačního centra v Prachaticích</w:t>
      </w:r>
      <w:r w:rsidRPr="008032D8">
        <w:rPr>
          <w:rFonts w:ascii="Arial" w:hAnsi="Arial" w:cs="Arial"/>
        </w:rPr>
        <w:t xml:space="preserve"> </w:t>
      </w:r>
    </w:p>
    <w:p w:rsidR="008032D8" w:rsidRPr="008032D8" w:rsidRDefault="008032D8" w:rsidP="008032D8">
      <w:pPr>
        <w:pStyle w:val="Odstavecseseznamem"/>
        <w:tabs>
          <w:tab w:val="left" w:pos="709"/>
        </w:tabs>
        <w:spacing w:before="100" w:beforeAutospacing="1" w:after="100" w:afterAutospacing="1"/>
        <w:ind w:left="709" w:hanging="709"/>
        <w:contextualSpacing w:val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 xml:space="preserve"> </w:t>
      </w:r>
    </w:p>
    <w:p w:rsidR="008032D8" w:rsidRPr="008032D8" w:rsidRDefault="008032D8" w:rsidP="008032D8">
      <w:pPr>
        <w:pStyle w:val="Odstavecseseznamem"/>
        <w:tabs>
          <w:tab w:val="left" w:pos="709"/>
        </w:tabs>
        <w:spacing w:before="100" w:beforeAutospacing="1" w:after="100" w:afterAutospacing="1"/>
        <w:ind w:left="709" w:hanging="709"/>
        <w:contextualSpacing w:val="0"/>
        <w:jc w:val="both"/>
        <w:rPr>
          <w:rFonts w:ascii="Arial" w:hAnsi="Arial" w:cs="Arial"/>
        </w:rPr>
      </w:pPr>
      <w:r w:rsidRPr="008032D8">
        <w:rPr>
          <w:rFonts w:ascii="Arial" w:hAnsi="Arial" w:cs="Arial"/>
        </w:rPr>
        <w:tab/>
      </w:r>
    </w:p>
    <w:tbl>
      <w:tblPr>
        <w:tblW w:w="9312" w:type="dxa"/>
        <w:jc w:val="center"/>
        <w:tblLook w:val="04A0"/>
      </w:tblPr>
      <w:tblGrid>
        <w:gridCol w:w="4656"/>
        <w:gridCol w:w="4656"/>
      </w:tblGrid>
      <w:tr w:rsidR="008032D8" w:rsidRPr="008032D8" w:rsidTr="006443DB">
        <w:trPr>
          <w:trHeight w:val="2710"/>
          <w:jc w:val="center"/>
        </w:trPr>
        <w:tc>
          <w:tcPr>
            <w:tcW w:w="4656" w:type="dxa"/>
            <w:shd w:val="clear" w:color="auto" w:fill="auto"/>
            <w:vAlign w:val="center"/>
          </w:tcPr>
          <w:p w:rsidR="008032D8" w:rsidRPr="008032D8" w:rsidRDefault="008032D8" w:rsidP="006443DB">
            <w:pPr>
              <w:pStyle w:val="Zkladn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032D8">
              <w:rPr>
                <w:rFonts w:ascii="Arial" w:hAnsi="Arial" w:cs="Arial"/>
                <w:sz w:val="24"/>
                <w:szCs w:val="24"/>
              </w:rPr>
              <w:t>V</w:t>
            </w:r>
            <w:r w:rsidR="00597DEF">
              <w:rPr>
                <w:rFonts w:ascii="Arial" w:hAnsi="Arial" w:cs="Arial"/>
                <w:sz w:val="24"/>
                <w:szCs w:val="24"/>
              </w:rPr>
              <w:t> </w:t>
            </w:r>
            <w:r w:rsidR="007B5EFD">
              <w:rPr>
                <w:rFonts w:ascii="Arial" w:hAnsi="Arial" w:cs="Arial"/>
                <w:sz w:val="24"/>
                <w:szCs w:val="24"/>
              </w:rPr>
              <w:t>Prachaticích</w:t>
            </w:r>
            <w:r w:rsidRPr="008032D8">
              <w:rPr>
                <w:rFonts w:ascii="Arial" w:hAnsi="Arial" w:cs="Arial"/>
                <w:sz w:val="24"/>
                <w:szCs w:val="24"/>
              </w:rPr>
              <w:t xml:space="preserve"> dne</w:t>
            </w:r>
            <w:r w:rsidR="00F87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3A3" w:rsidRPr="00E643A3">
              <w:rPr>
                <w:rFonts w:ascii="Arial" w:hAnsi="Arial" w:cs="Arial"/>
                <w:sz w:val="24"/>
                <w:szCs w:val="24"/>
              </w:rPr>
              <w:t>2</w:t>
            </w:r>
            <w:r w:rsidR="008B4E9B">
              <w:rPr>
                <w:rFonts w:ascii="Arial" w:hAnsi="Arial" w:cs="Arial"/>
                <w:sz w:val="24"/>
                <w:szCs w:val="24"/>
              </w:rPr>
              <w:t>4</w:t>
            </w:r>
            <w:r w:rsidR="00F87959" w:rsidRPr="00E643A3">
              <w:rPr>
                <w:rFonts w:ascii="Arial" w:hAnsi="Arial" w:cs="Arial"/>
                <w:sz w:val="24"/>
                <w:szCs w:val="24"/>
              </w:rPr>
              <w:t>.</w:t>
            </w:r>
            <w:r w:rsidR="00E643A3" w:rsidRPr="00E643A3">
              <w:rPr>
                <w:rFonts w:ascii="Arial" w:hAnsi="Arial" w:cs="Arial"/>
                <w:sz w:val="24"/>
                <w:szCs w:val="24"/>
              </w:rPr>
              <w:t>0</w:t>
            </w:r>
            <w:r w:rsidR="008B4E9B">
              <w:rPr>
                <w:rFonts w:ascii="Arial" w:hAnsi="Arial" w:cs="Arial"/>
                <w:sz w:val="24"/>
                <w:szCs w:val="24"/>
              </w:rPr>
              <w:t>6</w:t>
            </w:r>
            <w:r w:rsidR="00F87959" w:rsidRPr="00E643A3">
              <w:rPr>
                <w:rFonts w:ascii="Arial" w:hAnsi="Arial" w:cs="Arial"/>
                <w:sz w:val="24"/>
                <w:szCs w:val="24"/>
              </w:rPr>
              <w:t>.202</w:t>
            </w:r>
            <w:r w:rsidR="00E643A3" w:rsidRPr="00E643A3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8032D8" w:rsidRPr="008032D8" w:rsidRDefault="008032D8" w:rsidP="006443DB">
            <w:pPr>
              <w:pStyle w:val="Zkladntex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032D8" w:rsidRPr="008032D8" w:rsidRDefault="008032D8" w:rsidP="008032D8">
            <w:pPr>
              <w:pStyle w:val="Zkladn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032D8">
              <w:rPr>
                <w:rFonts w:ascii="Arial" w:hAnsi="Arial" w:cs="Arial"/>
                <w:sz w:val="24"/>
                <w:szCs w:val="24"/>
              </w:rPr>
              <w:t xml:space="preserve">Za objednatele: </w:t>
            </w:r>
          </w:p>
          <w:p w:rsidR="008032D8" w:rsidRPr="008032D8" w:rsidRDefault="008032D8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2D8" w:rsidRDefault="008032D8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2D8" w:rsidRPr="008032D8" w:rsidRDefault="008032D8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2D8" w:rsidRPr="008032D8" w:rsidRDefault="008032D8" w:rsidP="00E643A3">
            <w:pPr>
              <w:pStyle w:val="Zkladn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032D8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8032D8" w:rsidRPr="008032D8" w:rsidRDefault="007B5EFD" w:rsidP="00E643A3">
            <w:pPr>
              <w:pStyle w:val="Zkladntext"/>
              <w:spacing w:after="0"/>
              <w:ind w:firstLine="46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8032D8" w:rsidRPr="008032D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Martin Kutlák</w:t>
            </w:r>
          </w:p>
          <w:p w:rsidR="008032D8" w:rsidRPr="008032D8" w:rsidRDefault="007B5EFD" w:rsidP="00E643A3">
            <w:pPr>
              <w:pStyle w:val="Zkladntext"/>
              <w:spacing w:after="0"/>
              <w:ind w:right="1851" w:firstLine="46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Ředitel organizace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032D8" w:rsidRPr="008032D8" w:rsidRDefault="008032D8" w:rsidP="006443DB">
            <w:pPr>
              <w:pStyle w:val="Zkladn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032D8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B5EFD">
              <w:rPr>
                <w:rFonts w:ascii="Arial" w:hAnsi="Arial" w:cs="Arial"/>
                <w:sz w:val="24"/>
                <w:szCs w:val="24"/>
              </w:rPr>
              <w:t>Prachaticích</w:t>
            </w:r>
            <w:r w:rsidR="00F87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32D8">
              <w:rPr>
                <w:rFonts w:ascii="Arial" w:hAnsi="Arial" w:cs="Arial"/>
                <w:sz w:val="24"/>
                <w:szCs w:val="24"/>
              </w:rPr>
              <w:t>dne</w:t>
            </w:r>
            <w:r w:rsidR="00F87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3A3" w:rsidRPr="00E643A3">
              <w:rPr>
                <w:rFonts w:ascii="Arial" w:hAnsi="Arial" w:cs="Arial"/>
                <w:sz w:val="24"/>
                <w:szCs w:val="24"/>
              </w:rPr>
              <w:t>2</w:t>
            </w:r>
            <w:r w:rsidR="008B4E9B">
              <w:rPr>
                <w:rFonts w:ascii="Arial" w:hAnsi="Arial" w:cs="Arial"/>
                <w:sz w:val="24"/>
                <w:szCs w:val="24"/>
              </w:rPr>
              <w:t>4</w:t>
            </w:r>
            <w:r w:rsidR="00F87959" w:rsidRPr="00E643A3">
              <w:rPr>
                <w:rFonts w:ascii="Arial" w:hAnsi="Arial" w:cs="Arial"/>
                <w:sz w:val="24"/>
                <w:szCs w:val="24"/>
              </w:rPr>
              <w:t>.</w:t>
            </w:r>
            <w:r w:rsidR="00E643A3" w:rsidRPr="00E643A3">
              <w:rPr>
                <w:rFonts w:ascii="Arial" w:hAnsi="Arial" w:cs="Arial"/>
                <w:sz w:val="24"/>
                <w:szCs w:val="24"/>
              </w:rPr>
              <w:t>0</w:t>
            </w:r>
            <w:r w:rsidR="008B4E9B">
              <w:rPr>
                <w:rFonts w:ascii="Arial" w:hAnsi="Arial" w:cs="Arial"/>
                <w:sz w:val="24"/>
                <w:szCs w:val="24"/>
              </w:rPr>
              <w:t>6</w:t>
            </w:r>
            <w:r w:rsidR="00F87959" w:rsidRPr="00E643A3">
              <w:rPr>
                <w:rFonts w:ascii="Arial" w:hAnsi="Arial" w:cs="Arial"/>
                <w:sz w:val="24"/>
                <w:szCs w:val="24"/>
              </w:rPr>
              <w:t>.202</w:t>
            </w:r>
            <w:r w:rsidR="00E643A3" w:rsidRPr="00E643A3">
              <w:rPr>
                <w:rFonts w:ascii="Arial" w:hAnsi="Arial" w:cs="Arial"/>
                <w:sz w:val="24"/>
                <w:szCs w:val="24"/>
              </w:rPr>
              <w:t>5</w:t>
            </w:r>
            <w:r w:rsidRPr="008032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32D8" w:rsidRPr="008032D8" w:rsidRDefault="008032D8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2D8" w:rsidRPr="008032D8" w:rsidRDefault="008032D8" w:rsidP="008032D8">
            <w:pPr>
              <w:pStyle w:val="Zkladntext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032D8">
              <w:rPr>
                <w:rFonts w:ascii="Arial" w:hAnsi="Arial" w:cs="Arial"/>
                <w:sz w:val="24"/>
                <w:szCs w:val="24"/>
              </w:rPr>
              <w:t>Za provozovatele:</w:t>
            </w:r>
          </w:p>
          <w:p w:rsidR="008032D8" w:rsidRPr="008032D8" w:rsidRDefault="008032D8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2D8" w:rsidRPr="008032D8" w:rsidRDefault="008032D8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2D8" w:rsidRPr="008032D8" w:rsidRDefault="008032D8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8A1" w:rsidRDefault="001308A1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8032D8" w:rsidRPr="008032D8" w:rsidRDefault="00127E21" w:rsidP="006443DB">
            <w:pPr>
              <w:pStyle w:val="Zkladntext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Václav Pešír</w:t>
            </w:r>
          </w:p>
          <w:p w:rsidR="008032D8" w:rsidRPr="008032D8" w:rsidRDefault="00127E21" w:rsidP="00127E21">
            <w:pPr>
              <w:pStyle w:val="Zkladntext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jednatel společnosti</w:t>
            </w:r>
          </w:p>
        </w:tc>
      </w:tr>
    </w:tbl>
    <w:p w:rsidR="008032D8" w:rsidRPr="008032D8" w:rsidRDefault="008032D8" w:rsidP="008032D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744DCE" w:rsidRPr="008032D8" w:rsidRDefault="00744DCE" w:rsidP="00744DC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8032D8" w:rsidRPr="008032D8" w:rsidRDefault="008032D8" w:rsidP="00744DC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8032D8" w:rsidRPr="008032D8" w:rsidRDefault="008032D8" w:rsidP="00744DC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6B7963" w:rsidRDefault="006B7963">
      <w:pPr>
        <w:spacing w:line="240" w:lineRule="auto"/>
        <w:rPr>
          <w:rFonts w:ascii="Arial" w:eastAsia="Times New Roman" w:hAnsi="Arial" w:cs="Arial"/>
          <w:kern w:val="0"/>
          <w:sz w:val="24"/>
          <w:lang w:eastAsia="cs-CZ"/>
        </w:rPr>
      </w:pPr>
      <w:r>
        <w:rPr>
          <w:rFonts w:ascii="Arial" w:hAnsi="Arial" w:cs="Arial"/>
          <w:sz w:val="24"/>
        </w:rPr>
        <w:br w:type="page"/>
      </w:r>
    </w:p>
    <w:p w:rsidR="006B7963" w:rsidRDefault="006B7963" w:rsidP="00744DC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  <w:sectPr w:rsidR="006B7963" w:rsidSect="00D712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134" w:bottom="1134" w:left="1474" w:header="1417" w:footer="567" w:gutter="0"/>
          <w:cols w:space="708"/>
          <w:titlePg/>
          <w:docGrid w:linePitch="360"/>
        </w:sectPr>
      </w:pPr>
    </w:p>
    <w:p w:rsidR="00744DCE" w:rsidRPr="006B7963" w:rsidRDefault="00744DCE" w:rsidP="00744DC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1308A1">
        <w:rPr>
          <w:rFonts w:ascii="Arial" w:hAnsi="Arial" w:cs="Arial"/>
          <w:b/>
          <w:bCs/>
          <w:sz w:val="24"/>
          <w:szCs w:val="24"/>
        </w:rPr>
        <w:lastRenderedPageBreak/>
        <w:t>Příloha č. 1</w:t>
      </w:r>
      <w:r w:rsidRPr="001308A1">
        <w:rPr>
          <w:rFonts w:ascii="Arial" w:hAnsi="Arial" w:cs="Arial"/>
          <w:sz w:val="24"/>
          <w:szCs w:val="24"/>
        </w:rPr>
        <w:t xml:space="preserve"> – grafické znázornění umístění kluziště</w:t>
      </w:r>
      <w:r w:rsidRPr="008032D8">
        <w:rPr>
          <w:rFonts w:ascii="Arial" w:hAnsi="Arial" w:cs="Arial"/>
          <w:sz w:val="24"/>
          <w:szCs w:val="24"/>
        </w:rPr>
        <w:t xml:space="preserve"> </w:t>
      </w:r>
    </w:p>
    <w:p w:rsidR="00DF462B" w:rsidRPr="008032D8" w:rsidRDefault="006B7963" w:rsidP="00DF462B">
      <w:pPr>
        <w:pStyle w:val="Normlnweb"/>
        <w:rPr>
          <w:rFonts w:ascii="Arial" w:hAnsi="Arial" w:cs="Arial"/>
        </w:rPr>
      </w:pPr>
      <w:r w:rsidRPr="00507AE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290830</wp:posOffset>
            </wp:positionV>
            <wp:extent cx="8592749" cy="3905795"/>
            <wp:effectExtent l="0" t="0" r="0" b="0"/>
            <wp:wrapTight wrapText="bothSides">
              <wp:wrapPolygon edited="0">
                <wp:start x="0" y="0"/>
                <wp:lineTo x="0" y="21495"/>
                <wp:lineTo x="21551" y="21495"/>
                <wp:lineTo x="215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749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DCE" w:rsidRPr="008032D8" w:rsidRDefault="00744DCE" w:rsidP="00744DCE">
      <w:pPr>
        <w:pStyle w:val="Zkladntext"/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744DCE" w:rsidRPr="008032D8" w:rsidRDefault="00744DCE" w:rsidP="00744DC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744DCE" w:rsidRPr="008032D8" w:rsidRDefault="00744DCE" w:rsidP="00744DC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D650A6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D650A6">
        <w:rPr>
          <w:noProof/>
        </w:rPr>
        <w:pict>
          <v:rect id="Obdélník 339896004" o:spid="_x0000_s2054" style="position:absolute;left:0;text-align:left;margin-left:507.7pt;margin-top:7.85pt;width:33.9pt;height:18.95pt;rotation:11446830fd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yTeQIAAFUFAAAOAAAAZHJzL2Uyb0RvYy54bWysVE1v2zAMvQ/YfxB0X20nadoGdYqgRYcB&#10;RVu0HXpWZCk2IIsapXzt14+SHTfoig0Y5oNBiuQjH0Xq8mrXGrZR6BuwJS9Ocs6UlVA1dlXy7y+3&#10;X84580HYShiwquR75fnV/POny62bqRHUYCqFjECsn21dyesQ3CzLvKxVK/wJOGXJqAFbEUjFVVah&#10;2BJ6a7JRnk+zLWDlEKTynk5vOiOfJ3ytlQwPWnsVmCk51RbSH9N/Gf/Z/FLMVihc3ci+DPEPVbSi&#10;sZR0gLoRQbA1Nr9BtY1E8KDDiYQ2A60bqRIHYlPk79g818KpxIWa493QJv//YOX95tk9IrVh6/zM&#10;kxhZ7DS2DIG6VeSTs4vz82kiR+WyXerdfuid2gUm6XAyzkfFmDNJptEkn07HsbdZhxUxHfrwVUHL&#10;olBypKtJoGJz50PnenCJ7h5MU902xiQFV8trg2wj6BrP8nG+SDdH6Edu2RuDJIW9UTHY2CelWVNR&#10;kaOUMQ2XGvCElMqGjqGvRaW6NKc5fT2HISIxSoARWVN5A3bxJ+yOX+8fQ1WazSE4/3vwEJEygw1D&#10;cNtYwI8ATCh6Arrzp/KPWhPFJVT7R+zumvbDO3nb0P3cCR8eBdIq0CGtd3ignzawLTn0Emc14M+P&#10;zqM/TShZOdvSapXc/1gLVJyZb5Zm96KYTOIuJmVyejYiBY8ty2OLXbfXQNdepOqSGP2DOYgaoX2l&#10;V2ARs5JJWEm5Sy4DHpTr0K08vSNSLRbJjfbPiXBnn52M4LGrcf5edq8CXT+kgab7Hg5rKGbvZrXz&#10;jZEWFusAukmD/NbXvt+0u2lw+ncmPg7HevJ6ew3nvwAAAP//AwBQSwMEFAAGAAgAAAAhALyP/bbi&#10;AAAACwEAAA8AAABkcnMvZG93bnJldi54bWxMj7FOwzAQhnck3sE6JDZqtyWhDXGqCqkDA0MComVz&#10;YzeJsM9R7LaBp+c60e1+3af/vstXo7PsZIbQeZQwnQhgBmuvO2wkfLxvHhbAQlSolfVoJPyYAKvi&#10;9iZXmfZnLM2pig2jEgyZktDG2Gech7o1ToWJ7w3S7uAHpyLFoeF6UGcqd5bPhEi5Ux3ShVb15qU1&#10;9Xd1dBJ+33T6mpSfX9tqvSy3h+Wu3NidlPd34/oZWDRj/Ifhok/qUJDT3h9RB2Ypi2nySCxNyROw&#10;CyEW8xmwvYRkngIvcn79Q/EHAAD//wMAUEsBAi0AFAAGAAgAAAAhALaDOJL+AAAA4QEAABMAAAAA&#10;AAAAAAAAAAAAAAAAAFtDb250ZW50X1R5cGVzXS54bWxQSwECLQAUAAYACAAAACEAOP0h/9YAAACU&#10;AQAACwAAAAAAAAAAAAAAAAAvAQAAX3JlbHMvLnJlbHNQSwECLQAUAAYACAAAACEAH2hck3kCAABV&#10;BQAADgAAAAAAAAAAAAAAAAAuAgAAZHJzL2Uyb0RvYy54bWxQSwECLQAUAAYACAAAACEAvI/9tuIA&#10;AAALAQAADwAAAAAAAAAAAAAAAADTBAAAZHJzL2Rvd25yZXYueG1sUEsFBgAAAAAEAAQA8wAAAOIF&#10;AAAAAA==&#10;" fillcolor="#7030a0" strokecolor="#375623 [1609]" strokeweight="1pt"/>
        </w:pict>
      </w:r>
      <w:r w:rsidRPr="00D650A6">
        <w:rPr>
          <w:noProof/>
        </w:rPr>
        <w:pict>
          <v:shape id="Tvar L 6" o:spid="_x0000_s2053" style="position:absolute;left:0;text-align:left;margin-left:431.65pt;margin-top:95.1pt;width:57.35pt;height:103.95pt;rotation:557908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345,13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kMjAIAAHQFAAAOAAAAZHJzL2Uyb0RvYy54bWysVFFv2yAQfp+0/4B4X20nTtNFdaqoVadJ&#10;VVu1nfpMMcSegGNA4mS/fgd2nGibNmmaHyzg7r67+/iOy6udVmQrnG/BVLQ4yykRhkPdmnVFv7zc&#10;frigxAdmaqbAiIruhadXy/fvLju7EBNoQNXCEQQxftHZijYh2EWWed4IzfwZWGHQKMFpFnDr1lnt&#10;WIfoWmWTPD/POnC1dcCF93h60xvpMuFLKXh4kNKLQFRFsbaQ/i793+I/W16yxdox27R8KIP9QxWa&#10;tQaTjlA3LDCyce0vULrlDjzIcMZBZyBly0XqAbsp8p+6eW6YFakXJMfbkSb//2D5/fbZPjqkobN+&#10;4XEZu9hJp4kDZGtW5POLfJp6w2rJLlG3H6kTu0A4Hs4nF9NyRglHUzHFXs5nkdusx4qY1vnwSYAm&#10;cVFRDs4Il3DZ9s6HRF5NDNOoElZ/LSiRWuFdbJkisxy/4a5OfCanPmVZFPMh54CI2Q9ZsZRjg2kV&#10;9krEpMo8CUnaGpuYpHKS9sS1cgRTYy2cCxPK3tSwWvTHY0mYZIxIDSfAiCxbpUbs4k/YPVODfwwV&#10;SbpjcP734DEiZQYTxmDdGuiJHuvsW1ChGPiSvf+BpJ6ayNIb1PtH10sBx8dbftvi9d0xHx6Zw9vB&#10;Q5z+8IA/qaCrKAwrShpw3393Hv1RwGilpMPJq6j/tmFOUKI+G5T2x6Is46imTTmbT3DjTi1vpxaz&#10;0deA14R6werSMvoHdVhKB/oVH4lVzIomZjjmRgEGd9hch/5FwGeGi9UqueF4WhbuzLPlETyyGrX0&#10;sntlzg4aDqj+ezhMKVsk2fV3efSNkQZWmwCyDdF45HXY4Ggn4QzPUHw7TvfJ6/hYLn8AAAD//wMA&#10;UEsDBBQABgAIAAAAIQD0JvAU4AAAAAwBAAAPAAAAZHJzL2Rvd25yZXYueG1sTI/BTsMwDIbvSLxD&#10;ZCQuiKXptlKVphNC4siBMSGOWWPaQuNUTbYFnh7vBEfLn39/f71JbhRHnMPgSYNaZCCQWm8H6jTs&#10;Xp9uSxAhGrJm9IQavjHAprm8qE1l/Yle8LiNneAQCpXR0Mc4VVKGtkdnwsJPSLz78LMzkce5k3Y2&#10;Jw53o8yzrJDODMQfejPhY4/t1/bgWENl3XN6Q5vefz5vdjKValq1Wl9fpYd7EBFT/IPhrM830LDT&#10;3h/IBjFqKFVxx6iGfFlwhzOR5asCxF7Dcq3WIJta/i/R/AIAAP//AwBQSwECLQAUAAYACAAAACEA&#10;toM4kv4AAADhAQAAEwAAAAAAAAAAAAAAAAAAAAAAW0NvbnRlbnRfVHlwZXNdLnhtbFBLAQItABQA&#10;BgAIAAAAIQA4/SH/1gAAAJQBAAALAAAAAAAAAAAAAAAAAC8BAABfcmVscy8ucmVsc1BLAQItABQA&#10;BgAIAAAAIQDOjMkMjAIAAHQFAAAOAAAAAAAAAAAAAAAAAC4CAABkcnMvZTJvRG9jLnhtbFBLAQIt&#10;ABQABgAIAAAAIQD0JvAU4AAAAAwBAAAPAAAAAAAAAAAAAAAAAOYEAABkcnMvZG93bnJldi54bWxQ&#10;SwUGAAAAAAQABADzAAAA8wUAAAAA&#10;" path="m,l321324,r,955993l728345,955993r,364172l,1320165,,xe" fillcolor="#ffc000 [3207]" strokecolor="#7f5f00 [1607]" strokeweight="1pt">
            <v:stroke joinstyle="miter"/>
            <v:path arrowok="t" o:connecttype="custom" o:connectlocs="0,0;321324,0;321324,955993;728345,955993;728345,1320165;0,1320165;0,0" o:connectangles="0,0,0,0,0,0,0"/>
          </v:shape>
        </w:pict>
      </w:r>
      <w:r w:rsidRPr="00D650A6">
        <w:rPr>
          <w:noProof/>
        </w:rPr>
        <w:pict>
          <v:rect id="Obdélník 5" o:spid="_x0000_s2052" style="position:absolute;left:0;text-align:left;margin-left:507.8pt;margin-top:7.8pt;width:50.25pt;height:129.35pt;rotation:-356726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GmYgIAACIFAAAOAAAAZHJzL2Uyb0RvYy54bWysVN9P2zAQfp+0/8Hy+8gPWsoqUlSBmCYh&#10;QIOJZ+PYJJLj885u0+6v39lJA2Jok6blwTr77j7fff4uZ+e7zrCtQt+CrXhxlHOmrIS6tc8V//5w&#10;9emUMx+ErYUBqyq+V56frz5+OOvdUpXQgKkVMgKxftm7ijchuGWWedmoTvgjcMqSUwN2ItAWn7Ma&#10;RU/oncnKPD/JesDaIUjlPZ1eDk6+SvhaKxlutfYqMFNxqi2kFdP6FNdsdSaWzyhc08qxDPEPVXSi&#10;tXTpBHUpgmAbbH+D6lqJ4EGHIwldBlq3UqUeqJsif9PNfSOcSr0QOd5NNPn/BytvtvfuDomG3vml&#10;JzN2sdPYMQRiqyzKxfEsP03NUblsl7jbT9ypXWCSDk+OT4vFnDNJruJkVi5m80huNoBFUIc+fFHQ&#10;sWhUHOltEqrYXvswhB5CKO+lnGSFvVERxNhvSrO2phvLlJ2Uoi4Msq2gNxZSKhtGVyNqNRzPc/rG&#10;eqaMVF0CjMi6NWbCLv6EPdQ6xsdUlYQ2Jed/T54y0s1gw5TctRbwPQATirEBPcQfSBqoiSw9Qb2/&#10;w+HhSOzeyauWuL4WPtwJJF3TIc1quKVFG+grDqPFWQP4873zGE9yIy9nPc1Jxf2PjUDFmflqSYif&#10;i9ksDlbazOaLkjb42vP02mM33QXQMxWpumTG+GAOpkboHmmk1/FWcgkr6e6Ky4CHzUUY5pd+ClKt&#10;1ymMhsmJcG3vnYzgkdWopYfdo0A3Ci6QVG/gMFNi+UZ3Q2zMtLDeBNBtEuULryPfNIhJOONPI076&#10;632Kevm1rX4BAAD//wMAUEsDBBQABgAIAAAAIQCiFUYv3gAAAAwBAAAPAAAAZHJzL2Rvd25yZXYu&#10;eG1sTI/NTsMwEITvSLyDtUjcqOO0DSjEqaoAFVdKH8CJlyTUP1HstOHt2ZzgtDua0ey3xW62hl1w&#10;DL13EsQqAYau8bp3rYTT59vDE7AQldPKeIcSfjDArry9KVSu/dV94OUYW0YlLuRKQhfjkHMemg6t&#10;Cis/oCPvy49WRZJjy/WorlRuDU+TJONW9Y4udGrAqsPmfJyshPrl+3B4X6evuK82pvJmOJ+mrZT3&#10;d/P+GVjEOf6FYcEndCiJqfaT04EZ0onYZpSlbZlLQohMAKslpI+bNfCy4P+fKH8BAAD//wMAUEsB&#10;Ai0AFAAGAAgAAAAhALaDOJL+AAAA4QEAABMAAAAAAAAAAAAAAAAAAAAAAFtDb250ZW50X1R5cGVz&#10;XS54bWxQSwECLQAUAAYACAAAACEAOP0h/9YAAACUAQAACwAAAAAAAAAAAAAAAAAvAQAAX3JlbHMv&#10;LnJlbHNQSwECLQAUAAYACAAAACEArpGxpmICAAAiBQAADgAAAAAAAAAAAAAAAAAuAgAAZHJzL2Uy&#10;b0RvYy54bWxQSwECLQAUAAYACAAAACEAohVGL94AAAAMAQAADwAAAAAAAAAAAAAAAAC8BAAAZHJz&#10;L2Rvd25yZXYueG1sUEsFBgAAAAAEAAQA8wAAAMcFAAAAAA==&#10;" fillcolor="#ed7d31 [3205]" strokecolor="#823b0b [1605]" strokeweight="1pt"/>
        </w:pict>
      </w:r>
      <w:r w:rsidRPr="00D650A6">
        <w:rPr>
          <w:noProof/>
        </w:rPr>
        <w:pict>
          <v:roundrect id="Obdélník: se zakulacenými rohy 4" o:spid="_x0000_s2051" style="position:absolute;left:0;text-align:left;margin-left:247.45pt;margin-top:16.85pt;width:257.25pt;height:109.6pt;rotation:-332124fd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8ZbQIAACgFAAAOAAAAZHJzL2Uyb0RvYy54bWysVE1P3DAQvVfqf7B8L/mABXZFFq1AVJUQ&#10;IKDibBybRHI87ti72e2v79jJBgSoh6o5WLZn5s3M85ucnW87wzYKfQu24sVBzpmyEurWvlT85+PV&#10;t1POfBC2FgasqvhOeX6+/PrlrHcLVUIDplbICMT6Re8q3oTgFlnmZaM64Q/AKUtGDdiJQEd8yWoU&#10;PaF3Jivz/DjrAWuHIJX3dHs5GPky4WutZLjV2qvATMWptpBWTOtzXLPlmVi8oHBNK8cyxD9U0YnW&#10;UtIJ6lIEwdbYfoDqWongQYcDCV0GWrdSpR6omyJ/181DI5xKvRA53k00+f8HK282D+4OiYbe+YWn&#10;bexiq7FjCMRWWZTz2fywSM1RuWybuNtN3KltYJIuD8vjk/xkxpkkW3E4L+ZlYjcb0CKqQx++K+hY&#10;3FQcYW3re3qhhC021z5QGeS/96PDa1FpF3ZGRSRj75VmbU15yxSd9KIuDLKNoJcWUiobhqJ9I2o1&#10;XM9y+uKTU5IpIp0SYETWrTET9ggQtfgRe4AZ/WOoSnKbgvO/FTYETxEpM9gwBXetBfwMwFBXY+bB&#10;f0/SQE1k6Rnq3R0Oz0eS905etUT4tfDhTiCpmy5pYsMtLdpAX3EYd5w1gL8/u4/+JDqyctbTtFTc&#10;/1oLVJyZH5bkOC+OjuJ4pcPR7ITenuFby/Nbi113F0DPVKTq0jb6B7PfaoTuiQZ7FbOSSVhJuSsu&#10;A+4PF2GYYvo1SLVaJTcaKSfCtX1wMoJHVqOWHrdPAt2oukCCvYH9ZInFO90NvjHSwmodQLdJlK+8&#10;jnzTOCbhjL+OOO9vz8nr9Qe3/AMAAP//AwBQSwMEFAAGAAgAAAAhAPJcX13hAAAACwEAAA8AAABk&#10;cnMvZG93bnJldi54bWxMj01PwzAMQO9I/IfISFwQS2jDR0rTCSZxQUKCDcGOWWPaQuNUTbZ1/57s&#10;BEfLT8/P5XxyPdvhGDpPGq5mAhhS7W1HjYb31dPlHbAQDVnTe0INBwwwr05PSlNYv6c33C1jw5KE&#10;QmE0tDEOBeehbtGZMPMDUtp9+dGZmMax4XY0+yR3Pc+EuOHOdJQutGbARYv1z3LrkmUh1YX7fLbr&#10;9SH/eM1eVjJ//Nb6/Gx6uAcWcYp/MBzzUzpUqWnjt2QD6zVIJVVCNeT5LbAjIISSwDYasutMAa9K&#10;/v+H6hcAAP//AwBQSwECLQAUAAYACAAAACEAtoM4kv4AAADhAQAAEwAAAAAAAAAAAAAAAAAAAAAA&#10;W0NvbnRlbnRfVHlwZXNdLnhtbFBLAQItABQABgAIAAAAIQA4/SH/1gAAAJQBAAALAAAAAAAAAAAA&#10;AAAAAC8BAABfcmVscy8ucmVsc1BLAQItABQABgAIAAAAIQD8r38ZbQIAACgFAAAOAAAAAAAAAAAA&#10;AAAAAC4CAABkcnMvZTJvRG9jLnhtbFBLAQItABQABgAIAAAAIQDyXF9d4QAAAAsBAAAPAAAAAAAA&#10;AAAAAAAAAMcEAABkcnMvZG93bnJldi54bWxQSwUGAAAAAAQABADzAAAA1QUAAAAA&#10;" fillcolor="#4472c4 [3204]" strokecolor="#1f3763 [1604]" strokeweight="1pt">
            <v:stroke joinstyle="miter"/>
          </v:roundrect>
        </w:pict>
      </w: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D650A6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D650A6">
        <w:rPr>
          <w:noProof/>
        </w:rPr>
        <w:pict>
          <v:rect id="Obdélník 7" o:spid="_x0000_s2050" style="position:absolute;left:0;text-align:left;margin-left:430.4pt;margin-top:8.8pt;width:33.9pt;height:18.95pt;rotation:-6133240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7EAZwIAACEFAAAOAAAAZHJzL2Uyb0RvYy54bWysVE1v2zAMvQ/YfxB0X23na21QpwhadBhQ&#10;tMXaoWdVlmIDsqhRSpzs14+SHbfrih2G+SBQIvlEPj36/GLfGrZT6BuwJS9Ocs6UlVA1dlPy74/X&#10;n04580HYShiwquQH5fnF6uOH884t1QRqMJVCRiDWLztX8joEt8wyL2vVCn8CTllyasBWBNriJqtQ&#10;dITemmyS54usA6wcglTe0+lV7+SrhK+1kuFOa68CMyWn2kJaMa3Pcc1W52K5QeHqRg5liH+oohWN&#10;pUtHqCsRBNti8wdU20gEDzqcSGgz0LqRKvVA3RT5m24eauFU6oXI8W6kyf8/WHm7e3D3SDR0zi89&#10;mbGLvcaWIRBbxfzsdHY6L1JzVC7bJ+4OI3dqH5ikw9k0nxRTziS5JrN8sZhGbrMeK2I69OGLgpZF&#10;o+RIT5NAxe7Ghz70GEJ5L9UkKxyMiiDGflOaNRVdOEnZSSjq0iDbCXpiIaWyYdG7alGp/nie0zfU&#10;M2ak6hJgRNaNMSN23+4Y+Tt2X+sQH1NV0tmYnP+tsD55zEg3gw1jcttYwPcATCiGBnQffySppyay&#10;9AzV4R77dyOteyevG+L6RvhwL5BkTYc0quGOFm2gKzkMFmc14M/3zmM8qY28nHU0JiX3P7YCFWfm&#10;qyUdnhWzWZyrtJnNP09og689z689dtteAj1TkapLZowP5mhqhPaJJnodbyWXsJLuLrkMeNxchn58&#10;6Z8g1XqdwmiWnAg39sHJCB5ZjVp63D8JdIPgAin1Fo4jJZZvdNfHxkwL620A3SRRvvA68E1zmIQz&#10;/DPioL/ep6iXP9vqFwAAAP//AwBQSwMEFAAGAAgAAAAhAMOkdt7gAAAACAEAAA8AAABkcnMvZG93&#10;bnJldi54bWxMj8FOwzAQRO9I/IO1SNyo06IkJWRTVSAk4FJIK3G1k20SEa9D7LahX485wWm0mtHM&#10;23w1mV4caXSdZYT5LAJBXNm64wZht326WYJwXnGtesuE8E0OVsXlRa6y2p74nY6lb0QoYZcphNb7&#10;IZPSVS0Z5WZ2IA7e3o5G+XCOjaxHdQrlppeLKEqkUR2HhVYN9NBS9VkeDIJ+SR7LzZ7fzmv9enYU&#10;f3086wTx+mpa34PwNPm/MPziB3QoApO2B66d6BGWaZyGKMIiSPDv5rcJCI2QRjHIIpf/Hyh+AAAA&#10;//8DAFBLAQItABQABgAIAAAAIQC2gziS/gAAAOEBAAATAAAAAAAAAAAAAAAAAAAAAABbQ29udGVu&#10;dF9UeXBlc10ueG1sUEsBAi0AFAAGAAgAAAAhADj9If/WAAAAlAEAAAsAAAAAAAAAAAAAAAAALwEA&#10;AF9yZWxzLy5yZWxzUEsBAi0AFAAGAAgAAAAhABjbsQBnAgAAIQUAAA4AAAAAAAAAAAAAAAAALgIA&#10;AGRycy9lMm9Eb2MueG1sUEsBAi0AFAAGAAgAAAAhAMOkdt7gAAAACAEAAA8AAAAAAAAAAAAAAAAA&#10;wQQAAGRycy9kb3ducmV2LnhtbFBLBQYAAAAABAAEAPMAAADOBQAAAAA=&#10;" fillcolor="#70ad47 [3209]" strokecolor="#375623 [1609]" strokeweight="1pt"/>
        </w:pict>
      </w: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8032D8" w:rsidRDefault="00EB6688" w:rsidP="00EB668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EB6688" w:rsidRPr="00744DCE" w:rsidRDefault="00EB6688" w:rsidP="00EB6688">
      <w:pPr>
        <w:pStyle w:val="Zkladntext"/>
        <w:spacing w:after="0"/>
        <w:jc w:val="both"/>
        <w:rPr>
          <w:sz w:val="24"/>
          <w:szCs w:val="24"/>
        </w:rPr>
      </w:pPr>
    </w:p>
    <w:p w:rsidR="006B7963" w:rsidRPr="006B7963" w:rsidRDefault="006B7963" w:rsidP="006B7963">
      <w:pPr>
        <w:rPr>
          <w:rFonts w:ascii="Arial" w:hAnsi="Arial" w:cs="Arial"/>
          <w:szCs w:val="20"/>
        </w:rPr>
      </w:pPr>
      <w:r w:rsidRPr="006B7963">
        <w:rPr>
          <w:rFonts w:ascii="Arial" w:hAnsi="Arial" w:cs="Arial"/>
          <w:szCs w:val="20"/>
        </w:rPr>
        <w:t>Popis</w:t>
      </w:r>
    </w:p>
    <w:p w:rsidR="006B7963" w:rsidRPr="006B7963" w:rsidRDefault="006B7963" w:rsidP="006B7963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B7963">
        <w:rPr>
          <w:rFonts w:ascii="Arial" w:hAnsi="Arial" w:cs="Arial"/>
          <w:sz w:val="20"/>
          <w:szCs w:val="20"/>
        </w:rPr>
        <w:t>Modrá – ledová plocha o rozměru 30x14 metrů uvnitř mantinelů</w:t>
      </w:r>
    </w:p>
    <w:p w:rsidR="006B7963" w:rsidRPr="006B7963" w:rsidRDefault="006B7963" w:rsidP="006B7963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B7963">
        <w:rPr>
          <w:rFonts w:ascii="Arial" w:hAnsi="Arial" w:cs="Arial"/>
          <w:sz w:val="20"/>
          <w:szCs w:val="20"/>
        </w:rPr>
        <w:t>Žlutá – zpevněná plocha dřevěnou podestou se zátěžovým kobercem pro pohyb v botách a v bruslích</w:t>
      </w:r>
    </w:p>
    <w:p w:rsidR="006B7963" w:rsidRPr="006B7963" w:rsidRDefault="006B7963" w:rsidP="006B7963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B7963">
        <w:rPr>
          <w:rFonts w:ascii="Arial" w:hAnsi="Arial" w:cs="Arial"/>
          <w:sz w:val="20"/>
          <w:szCs w:val="20"/>
        </w:rPr>
        <w:t>Oranžová – zpevněná plocha dřevěnou podestou s pochozí gumou pro pohyb v bruslích – místo na přezutí (lavice, stoly</w:t>
      </w:r>
      <w:r w:rsidR="00916529">
        <w:rPr>
          <w:rFonts w:ascii="Arial" w:hAnsi="Arial" w:cs="Arial"/>
          <w:sz w:val="20"/>
          <w:szCs w:val="20"/>
        </w:rPr>
        <w:t>,</w:t>
      </w:r>
      <w:r w:rsidRPr="006B7963">
        <w:rPr>
          <w:rFonts w:ascii="Arial" w:hAnsi="Arial" w:cs="Arial"/>
          <w:sz w:val="20"/>
          <w:szCs w:val="20"/>
        </w:rPr>
        <w:t xml:space="preserve"> stan) – rozměr 16x4 metry</w:t>
      </w:r>
    </w:p>
    <w:p w:rsidR="006B7963" w:rsidRDefault="006B7963" w:rsidP="006B7963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B7963">
        <w:rPr>
          <w:rFonts w:ascii="Arial" w:hAnsi="Arial" w:cs="Arial"/>
          <w:sz w:val="20"/>
          <w:szCs w:val="20"/>
        </w:rPr>
        <w:t xml:space="preserve">Zelená – zázemí půjčovny bruslí (stavební buňka rozměr 6x2,5 metru) </w:t>
      </w:r>
    </w:p>
    <w:p w:rsidR="00916529" w:rsidRPr="006B7963" w:rsidRDefault="00916529" w:rsidP="006B7963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Fialová – zázemí </w:t>
      </w:r>
      <w:r w:rsidR="00D80DA4">
        <w:rPr>
          <w:rFonts w:ascii="Arial" w:hAnsi="Arial" w:cs="Arial"/>
          <w:sz w:val="20"/>
          <w:szCs w:val="20"/>
        </w:rPr>
        <w:t>občerstvení</w:t>
      </w:r>
    </w:p>
    <w:p w:rsidR="006072F7" w:rsidRPr="00EB6688" w:rsidRDefault="006072F7" w:rsidP="00EB6688"/>
    <w:sectPr w:rsidR="006072F7" w:rsidRPr="00EB6688" w:rsidSect="006B7963">
      <w:pgSz w:w="16838" w:h="11906" w:orient="landscape"/>
      <w:pgMar w:top="1134" w:right="1134" w:bottom="1474" w:left="1276" w:header="141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F7" w:rsidRDefault="00E852F7" w:rsidP="00EF1829">
      <w:pPr>
        <w:spacing w:line="240" w:lineRule="auto"/>
      </w:pPr>
      <w:r>
        <w:separator/>
      </w:r>
    </w:p>
  </w:endnote>
  <w:endnote w:type="continuationSeparator" w:id="0">
    <w:p w:rsidR="00E852F7" w:rsidRDefault="00E852F7" w:rsidP="00EF1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BM Plex Sans">
    <w:altName w:val="Arial"/>
    <w:charset w:val="00"/>
    <w:family w:val="swiss"/>
    <w:pitch w:val="variable"/>
    <w:sig w:usb0="00000001" w:usb1="5000207B" w:usb2="00000000" w:usb3="00000000" w:csb0="0000019F" w:csb1="00000000"/>
  </w:font>
  <w:font w:name="Times New Roman (Body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BM Plex Sans SemiBold">
    <w:altName w:val="Calibri"/>
    <w:charset w:val="00"/>
    <w:family w:val="swiss"/>
    <w:pitch w:val="variable"/>
    <w:sig w:usb0="A00002EF" w:usb1="5000207B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charset w:val="00"/>
    <w:family w:val="roman"/>
    <w:pitch w:val="variable"/>
    <w:sig w:usb0="E00002AF" w:usb1="500020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46" w:rsidRDefault="003A2C4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4A" w:rsidRPr="00421860" w:rsidRDefault="00D050E0" w:rsidP="00421860">
    <w:pPr>
      <w:pStyle w:val="Zpat"/>
      <w:rPr>
        <w:lang w:val="en-US"/>
      </w:rPr>
    </w:pPr>
    <w:r>
      <w:rPr>
        <w:rFonts w:ascii="Arial" w:hAnsi="Arial" w:cs="Arial"/>
      </w:rPr>
      <w:t>Sportovní zařízení Prachatice, p.o.</w:t>
    </w:r>
    <w:r w:rsidR="002527DA">
      <w:rPr>
        <w:rFonts w:ascii="Arial" w:hAnsi="Arial" w:cs="Arial"/>
      </w:rPr>
      <w:t xml:space="preserve">               </w:t>
    </w:r>
    <w:r w:rsidR="00421860" w:rsidRPr="00661227">
      <w:rPr>
        <w:rFonts w:ascii="Arial" w:hAnsi="Arial" w:cs="Arial"/>
      </w:rPr>
      <w:t> </w:t>
    </w:r>
    <w:r>
      <w:rPr>
        <w:rFonts w:ascii="Arial" w:hAnsi="Arial" w:cs="Arial"/>
      </w:rPr>
      <w:t>U Stadionu 261</w:t>
    </w:r>
    <w:r w:rsidR="002527DA">
      <w:rPr>
        <w:rFonts w:ascii="Arial" w:hAnsi="Arial" w:cs="Arial"/>
      </w:rPr>
      <w:t xml:space="preserve">           </w:t>
    </w:r>
    <w:r w:rsidR="00421860" w:rsidRPr="00661227">
      <w:rPr>
        <w:rFonts w:ascii="Arial" w:hAnsi="Arial" w:cs="Arial"/>
      </w:rPr>
      <w:t> </w:t>
    </w:r>
    <w:r>
      <w:rPr>
        <w:rFonts w:ascii="Arial" w:hAnsi="Arial" w:cs="Arial"/>
      </w:rPr>
      <w:t>383 01</w:t>
    </w:r>
    <w:r w:rsidR="00421860" w:rsidRPr="00661227">
      <w:rPr>
        <w:rFonts w:ascii="Arial" w:hAnsi="Arial" w:cs="Arial"/>
      </w:rPr>
      <w:t xml:space="preserve"> </w:t>
    </w:r>
    <w:r>
      <w:rPr>
        <w:rFonts w:ascii="Arial" w:hAnsi="Arial" w:cs="Arial"/>
      </w:rPr>
      <w:t>Prachatice</w:t>
    </w:r>
    <w:r w:rsidR="00421860" w:rsidRPr="00661227">
      <w:rPr>
        <w:rFonts w:ascii="Arial" w:hAnsi="Arial" w:cs="Arial"/>
      </w:rPr>
      <w:t> </w:t>
    </w:r>
    <w:r w:rsidR="002527DA">
      <w:rPr>
        <w:rFonts w:ascii="Arial" w:hAnsi="Arial" w:cs="Arial"/>
      </w:rPr>
      <w:t xml:space="preserve">       </w:t>
    </w:r>
    <w:r>
      <w:rPr>
        <w:rFonts w:ascii="Arial" w:hAnsi="Arial" w:cs="Arial"/>
      </w:rPr>
      <w:t>IČ: 75093600</w:t>
    </w:r>
    <w:r w:rsidR="00421860">
      <w:tab/>
    </w:r>
    <w:r w:rsidR="00D650A6" w:rsidRPr="00661227">
      <w:rPr>
        <w:rFonts w:ascii="Arial" w:hAnsi="Arial" w:cs="Arial"/>
      </w:rPr>
      <w:fldChar w:fldCharType="begin"/>
    </w:r>
    <w:r w:rsidR="00421860" w:rsidRPr="00661227">
      <w:rPr>
        <w:rFonts w:ascii="Arial" w:hAnsi="Arial" w:cs="Arial"/>
      </w:rPr>
      <w:instrText xml:space="preserve"> PAGE  \* MERGEFORMAT </w:instrText>
    </w:r>
    <w:r w:rsidR="00D650A6" w:rsidRPr="00661227">
      <w:rPr>
        <w:rFonts w:ascii="Arial" w:hAnsi="Arial" w:cs="Arial"/>
      </w:rPr>
      <w:fldChar w:fldCharType="separate"/>
    </w:r>
    <w:r w:rsidR="003A2C46">
      <w:rPr>
        <w:rFonts w:ascii="Arial" w:hAnsi="Arial" w:cs="Arial"/>
        <w:noProof/>
      </w:rPr>
      <w:t>11</w:t>
    </w:r>
    <w:r w:rsidR="00D650A6" w:rsidRPr="00661227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C8" w:rsidRPr="00421860" w:rsidRDefault="00421860" w:rsidP="00421860">
    <w:pPr>
      <w:pStyle w:val="Zpat"/>
      <w:rPr>
        <w:lang w:val="en-US"/>
      </w:rPr>
    </w:pPr>
    <w:r>
      <w:tab/>
    </w:r>
    <w:r w:rsidR="00D650A6">
      <w:fldChar w:fldCharType="begin"/>
    </w:r>
    <w:r>
      <w:instrText xml:space="preserve"> PAGE  \* MERGEFORMAT </w:instrText>
    </w:r>
    <w:r w:rsidR="00D650A6">
      <w:fldChar w:fldCharType="separate"/>
    </w:r>
    <w:r w:rsidR="003A2C46">
      <w:rPr>
        <w:noProof/>
      </w:rPr>
      <w:t>10</w:t>
    </w:r>
    <w:r w:rsidR="00D650A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F7" w:rsidRDefault="00E852F7" w:rsidP="00EF1829">
      <w:pPr>
        <w:spacing w:line="240" w:lineRule="auto"/>
      </w:pPr>
      <w:r>
        <w:separator/>
      </w:r>
    </w:p>
  </w:footnote>
  <w:footnote w:type="continuationSeparator" w:id="0">
    <w:p w:rsidR="00E852F7" w:rsidRDefault="00E852F7" w:rsidP="00EF18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-1742633857"/>
      <w:docPartObj>
        <w:docPartGallery w:val="Page Numbers (Top of Page)"/>
        <w:docPartUnique/>
      </w:docPartObj>
    </w:sdtPr>
    <w:sdtContent>
      <w:p w:rsidR="00BC424A" w:rsidRDefault="00D650A6" w:rsidP="006C6DC5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BC424A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D712D9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BC424A" w:rsidRDefault="00BC424A" w:rsidP="00BC424A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46" w:rsidRDefault="003A2C4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C8" w:rsidRPr="00F77E97" w:rsidRDefault="00D712D9" w:rsidP="00F77E97">
    <w:pPr>
      <w:pStyle w:val="Nazevdokumentu"/>
    </w:pPr>
    <w:r>
      <w:rPr>
        <w:rFonts w:ascii="ISOCPEUR" w:hAnsi="ISOCPEUR"/>
        <w:b/>
        <w:sz w:val="44"/>
        <w:szCs w:val="44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-796290</wp:posOffset>
          </wp:positionV>
          <wp:extent cx="704850" cy="708660"/>
          <wp:effectExtent l="0" t="0" r="0" b="0"/>
          <wp:wrapTight wrapText="bothSides">
            <wp:wrapPolygon edited="0">
              <wp:start x="0" y="0"/>
              <wp:lineTo x="0" y="20903"/>
              <wp:lineTo x="21016" y="20903"/>
              <wp:lineTo x="21016" y="0"/>
              <wp:lineTo x="0" y="0"/>
            </wp:wrapPolygon>
          </wp:wrapTight>
          <wp:docPr id="1206861646" name="Obrázek 1206861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ZMPT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50A6" w:rsidRPr="00D650A6">
      <w:rPr>
        <w:caps/>
        <w:color w:val="808080" w:themeColor="background1" w:themeShade="80"/>
        <w:sz w:val="20"/>
        <w:szCs w:val="20"/>
      </w:rPr>
      <w:pict>
        <v:group id="Skupina 171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U29pwUAAGwaAAAOAAAAZHJzL2Uyb0RvYy54bWzsWd1u2zYUvh+wdyB0&#10;OWC1JDu2Y9QpsnbtCgRtsWRod0lTlCVUEjWSjp29US/2FH2xffxT5MSr3RRIkSG+sPlzfsjDcz4e&#10;Hj99tqkrcsmlKkUzj5IncUR4w0RWNst59MfFy5+nEVGaNhmtRMPn0RVX0bOTH394um5nPBWFqDIu&#10;CYQ0arZu51GhdTsbDBQreE3VE9HyBpO5kDXV6MrlIJN0Del1NUjjeDxYC5m1UjCuFEZfuMnoxMrP&#10;c8702zxXXJNqHmFt2n5L+70w34OTp3S2lLQtSuaXQe+wipqWDZR2ol5QTclKlrdE1SWTQolcP2Gi&#10;Hog8Lxm3e8BukvjGbl5JsWrtXpaz9bLtzATT3rDTncWyN5evZHvevpOwxLpdwha2Z/ayyWVtfrFK&#10;srEmu+pMxjeaMAwmkzieTEcRYZhL4nSUpFNnVFbA8rf4WPHrHs5BUDzYWk7XccvEut9JUmZQenQc&#10;kYbWcK7zj6u2bCgxQ347D2h/CAB1fcbq2874vKAtt66jZj1bjREDzlZvF9nnT1Xz+Z+PJMGoNZcl&#10;7XxBzRTc4lsdoTtOOmul0q+4qIlpzCOJ4LQxQy/PlMYCQBpIjFYlqjJ7WVaV7RhA4M8rSS4pQnmx&#10;TBxr1RbUDdk9QISFDkNpBW4JqRojqhFGqNNnRuBnYau2pa8qbuiq5neew8Xg5alV1kl2CiljvNFu&#10;HaqgGXfDRzE+xp631mIFGsk59HeyvYDt/QXZToynN6zcYlrHHH9pYY6547CaRaM75rpshNwloMKu&#10;vGZHH4zkTGOstBDZFQJQCoeoqmUvS5zqGVX6HZWAUDgargX9Fl95JdbzSPhWRAoh/941bujh9ZiN&#10;yBqQPI/UXysqeUSq1w3i4TgZjQyG287oaJKiI/szi/5Ms6qfC7hKgguoZbZp6HUVmrkU9XvcHqdG&#10;K6Zow6B7HjEtQ+e5dlcF7h/GT08tGXC7pfqsOW+ZEW6sarz2YvOeyta7tgY8vhEhBunshoc7WsPZ&#10;iNOVFnlp3f/art7ewAODdvcCDDDTbWD4KlhI0+kYnk92XBKj8TA2R+cuiWR0jBvDOVi4Y9jKYYMx&#10;SrAWbtMMyGCGlplfHRNNo0rNP0BaXldwtJ8GJCZrkozG6TRNjdgd5H9ukxckieFMU+vmO8g/wBqd&#10;dC95v44+U0z26kjvomOLye1hv6ZhT9MBtuqTezvt14EUoLPYATq2yffaavv4HvppHyfxcJLud6j+&#10;YQ8niKHx/nPoH94B59An/w5njTuyi3FauDSAztim8XGPFnAZ+a676FqhTEbZBwGgTegiyB2ogMug&#10;wB5mhGufOVx5hzHjaPrMFnewmcOYYfQ+8/Crlo3I6TMHILWa3Qq87Ux+ZZ49lX32aNx9yLkigmfP&#10;wqEkrjFjcmMq0yS4pAOKkgJtD5FmvsbtfSEspb6R00Pn9WzV9Kk6aVhwOJtAEX5bK89FhN2Zc3Rv&#10;kkAVfh010AASw/rcmQeK8NunvKmbVUJxx2Y2blO1zhjGhr3LaCuB/I8M0InaonxMNfPHVPMx1dz5&#10;BgV23k41xxZCTbKL5+r+N+iXks1JmuyoSCCuQ7IZXpkHPkQXVdmGd6hp+zoM4PRGFWZHtcpVeF4I&#10;tqrxWHQlK8krqlEvU0XZKsDyjNcLngGcX2c+IVVacs0ATOGtyPz7uJvAbvrLeoSbR7h5cC/b6wLf&#10;vb1ykXk56LnAC11cfv5EWlFxVMBsDtZDH6I3vwhT3zSJiBnv18JIDhT4zUyaCPXl0XQ4iccTl5lM&#10;j0f+JRrqpKMRXqdI3cwLeDg5SqdHPsO5IyZ1RSxTpzKZ23h45HLkbgYQ4WDBVYBccn1AseuAmtLu&#10;StYBjPddyco+hrTe48PtSpbeLDb+jL97UctXuHYUtfzM/6WoZUMff2nY1Nv//WL+M+n37VFd/0l0&#10;8i8A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wQU&#10;AAYACAAAACEA3tCZVN0AAAAFAQAADwAAAGRycy9kb3ducmV2LnhtbEyPQUvDQBCF70L/wzIFb3bT&#10;ilHSbEoRquihYlvwus1Ok7TZ2bC7aaO/3tGLXgYe7/Hme/lisK04ow+NIwXTSQICqXSmoUrBbru6&#10;eQARoiajW0eo4BMDLIrRVa4z4y70judNrASXUMi0gjrGLpMylDVaHSauQ2Lv4LzVkaWvpPH6wuW2&#10;lbMkSaXVDfGHWnf4WGN52vRWwcfz8vVpvT2+fO1Su+rfzPou8b1S1+NhOQcRcYh/YfjBZ3QomGnv&#10;ejJBtAp4SPy97M3Se56x51A6vQVZ5PI/ffE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lVNvacFAABsGgAADgAAAAAAAAAAAAAAAAA6AgAAZHJzL2Uyb0RvYy54&#10;bWxQSwECLQAKAAAAAAAAACEAY2RNl3gaAAB4GgAAFAAAAAAAAAAAAAAAAAANCAAAZHJzL21lZGlh&#10;L2ltYWdlMS5wbmdQSwECLQAUAAYACAAAACEA3tCZVN0AAAAFAQAADwAAAAAAAAAAAAAAAAC3IgAA&#10;ZHJzL2Rvd25yZXYueG1sUEsBAi0AFAAGAAgAAAAhAKomDr68AAAAIQEAABkAAAAAAAAAAAAAAAAA&#10;wSMAAGRycy9fcmVscy9lMm9Eb2MueG1sLnJlbHNQSwUGAAAAAAYABgB8AQAAtCQAAAAA&#10;">
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Obdélník 160" o:spid="_x0000_s1028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<v:fill opacity="0"/>
            </v:rect>
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Obdélník 162" o:spid="_x0000_s1030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2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63" o:spid="_x0000_s1031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D712D9" w:rsidRDefault="00D650A6">
                  <w:pPr>
                    <w:pStyle w:val="Zhlav"/>
                    <w:rPr>
                      <w:color w:val="FFFFFF" w:themeColor="background1"/>
                      <w:sz w:val="24"/>
                    </w:rPr>
                  </w:pPr>
                  <w:r>
                    <w:rPr>
                      <w:color w:val="FFFFFF" w:themeColor="background1"/>
                      <w:sz w:val="24"/>
                    </w:rPr>
                    <w:fldChar w:fldCharType="begin"/>
                  </w:r>
                  <w:r w:rsidR="00D712D9">
                    <w:rPr>
                      <w:color w:val="FFFFFF" w:themeColor="background1"/>
                      <w:sz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</w:rPr>
                    <w:fldChar w:fldCharType="separate"/>
                  </w:r>
                  <w:r w:rsidR="003A2C46">
                    <w:rPr>
                      <w:noProof/>
                      <w:color w:val="FFFFFF" w:themeColor="background1"/>
                      <w:sz w:val="24"/>
                    </w:rPr>
                    <w:t>10</w:t>
                  </w:r>
                  <w:r>
                    <w:rPr>
                      <w:color w:val="FFFFFF" w:themeColor="background1"/>
                      <w:sz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352A"/>
    <w:multiLevelType w:val="hybridMultilevel"/>
    <w:tmpl w:val="A622C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25"/>
  <w:trackRevisions/>
  <w:documentProtection w:edit="trackedChanges" w:enforcement="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28D7"/>
    <w:rsid w:val="00015AA7"/>
    <w:rsid w:val="00025470"/>
    <w:rsid w:val="00030015"/>
    <w:rsid w:val="00036905"/>
    <w:rsid w:val="00036A24"/>
    <w:rsid w:val="0004469F"/>
    <w:rsid w:val="00057F86"/>
    <w:rsid w:val="0008459A"/>
    <w:rsid w:val="000A5246"/>
    <w:rsid w:val="000A6527"/>
    <w:rsid w:val="000B71EC"/>
    <w:rsid w:val="000D7F13"/>
    <w:rsid w:val="00103213"/>
    <w:rsid w:val="00111488"/>
    <w:rsid w:val="00127E21"/>
    <w:rsid w:val="001308A1"/>
    <w:rsid w:val="00157F17"/>
    <w:rsid w:val="0018165F"/>
    <w:rsid w:val="00191961"/>
    <w:rsid w:val="001977C7"/>
    <w:rsid w:val="001B608B"/>
    <w:rsid w:val="001F4301"/>
    <w:rsid w:val="002527DA"/>
    <w:rsid w:val="00267BD7"/>
    <w:rsid w:val="00291DEF"/>
    <w:rsid w:val="002A58D0"/>
    <w:rsid w:val="002B36B1"/>
    <w:rsid w:val="002E24B8"/>
    <w:rsid w:val="002F6994"/>
    <w:rsid w:val="00307C57"/>
    <w:rsid w:val="003206AB"/>
    <w:rsid w:val="00325B91"/>
    <w:rsid w:val="0033082F"/>
    <w:rsid w:val="00344ABA"/>
    <w:rsid w:val="00382388"/>
    <w:rsid w:val="003823C3"/>
    <w:rsid w:val="00396999"/>
    <w:rsid w:val="003A2C46"/>
    <w:rsid w:val="003C485E"/>
    <w:rsid w:val="00410DAF"/>
    <w:rsid w:val="00421860"/>
    <w:rsid w:val="004569AA"/>
    <w:rsid w:val="00494A78"/>
    <w:rsid w:val="004A47BE"/>
    <w:rsid w:val="004D25BA"/>
    <w:rsid w:val="004D428C"/>
    <w:rsid w:val="00515768"/>
    <w:rsid w:val="00541F33"/>
    <w:rsid w:val="005468C8"/>
    <w:rsid w:val="00553F60"/>
    <w:rsid w:val="0057333C"/>
    <w:rsid w:val="00586B0F"/>
    <w:rsid w:val="00597DEF"/>
    <w:rsid w:val="005B545A"/>
    <w:rsid w:val="005C1E2F"/>
    <w:rsid w:val="005C271A"/>
    <w:rsid w:val="005E5238"/>
    <w:rsid w:val="006072F7"/>
    <w:rsid w:val="006176B9"/>
    <w:rsid w:val="00661227"/>
    <w:rsid w:val="006755D7"/>
    <w:rsid w:val="006852F5"/>
    <w:rsid w:val="00687C6B"/>
    <w:rsid w:val="006A71C4"/>
    <w:rsid w:val="006B3DDF"/>
    <w:rsid w:val="006B7963"/>
    <w:rsid w:val="006E6DF1"/>
    <w:rsid w:val="006F538F"/>
    <w:rsid w:val="00713E6E"/>
    <w:rsid w:val="0072563E"/>
    <w:rsid w:val="00744DCE"/>
    <w:rsid w:val="00767FAA"/>
    <w:rsid w:val="007A36E0"/>
    <w:rsid w:val="007A5BCF"/>
    <w:rsid w:val="007B5EFD"/>
    <w:rsid w:val="007D0511"/>
    <w:rsid w:val="007E1DC4"/>
    <w:rsid w:val="007F5F52"/>
    <w:rsid w:val="008032D8"/>
    <w:rsid w:val="00807C1A"/>
    <w:rsid w:val="00833B9B"/>
    <w:rsid w:val="008415F3"/>
    <w:rsid w:val="00856C50"/>
    <w:rsid w:val="0086542D"/>
    <w:rsid w:val="008B4E9B"/>
    <w:rsid w:val="008B5487"/>
    <w:rsid w:val="008B6F97"/>
    <w:rsid w:val="008C56CD"/>
    <w:rsid w:val="008E666D"/>
    <w:rsid w:val="008F239E"/>
    <w:rsid w:val="00912682"/>
    <w:rsid w:val="00916529"/>
    <w:rsid w:val="00916CF6"/>
    <w:rsid w:val="009249D9"/>
    <w:rsid w:val="00975628"/>
    <w:rsid w:val="00980E05"/>
    <w:rsid w:val="00982BC4"/>
    <w:rsid w:val="00995A7D"/>
    <w:rsid w:val="009B2B77"/>
    <w:rsid w:val="009C6F0D"/>
    <w:rsid w:val="009C7053"/>
    <w:rsid w:val="009D42F8"/>
    <w:rsid w:val="009D7654"/>
    <w:rsid w:val="00A24C8D"/>
    <w:rsid w:val="00A47F6F"/>
    <w:rsid w:val="00A6622F"/>
    <w:rsid w:val="00A7031A"/>
    <w:rsid w:val="00AC1436"/>
    <w:rsid w:val="00AC7FFD"/>
    <w:rsid w:val="00AE6C97"/>
    <w:rsid w:val="00AE7E83"/>
    <w:rsid w:val="00B1538A"/>
    <w:rsid w:val="00B227A6"/>
    <w:rsid w:val="00B26B50"/>
    <w:rsid w:val="00B33952"/>
    <w:rsid w:val="00B43332"/>
    <w:rsid w:val="00B4542F"/>
    <w:rsid w:val="00B47E3D"/>
    <w:rsid w:val="00BB71FB"/>
    <w:rsid w:val="00BC424A"/>
    <w:rsid w:val="00BE3640"/>
    <w:rsid w:val="00BF12AA"/>
    <w:rsid w:val="00BF3BF8"/>
    <w:rsid w:val="00C073C8"/>
    <w:rsid w:val="00C07E31"/>
    <w:rsid w:val="00C3088B"/>
    <w:rsid w:val="00C413A0"/>
    <w:rsid w:val="00C418BD"/>
    <w:rsid w:val="00C806C1"/>
    <w:rsid w:val="00C90D84"/>
    <w:rsid w:val="00C94C36"/>
    <w:rsid w:val="00CB304D"/>
    <w:rsid w:val="00D050E0"/>
    <w:rsid w:val="00D1755D"/>
    <w:rsid w:val="00D2156E"/>
    <w:rsid w:val="00D26895"/>
    <w:rsid w:val="00D30DD8"/>
    <w:rsid w:val="00D335C5"/>
    <w:rsid w:val="00D650A6"/>
    <w:rsid w:val="00D67FEA"/>
    <w:rsid w:val="00D712D9"/>
    <w:rsid w:val="00D80DA4"/>
    <w:rsid w:val="00D83044"/>
    <w:rsid w:val="00DB2762"/>
    <w:rsid w:val="00DD0671"/>
    <w:rsid w:val="00DE3F0B"/>
    <w:rsid w:val="00DE67D7"/>
    <w:rsid w:val="00DE7DBB"/>
    <w:rsid w:val="00DF462B"/>
    <w:rsid w:val="00E11774"/>
    <w:rsid w:val="00E169C1"/>
    <w:rsid w:val="00E44815"/>
    <w:rsid w:val="00E46A14"/>
    <w:rsid w:val="00E643A3"/>
    <w:rsid w:val="00E7121B"/>
    <w:rsid w:val="00E852F7"/>
    <w:rsid w:val="00E9785F"/>
    <w:rsid w:val="00EA4282"/>
    <w:rsid w:val="00EB6688"/>
    <w:rsid w:val="00EF1829"/>
    <w:rsid w:val="00EF22D3"/>
    <w:rsid w:val="00F011CF"/>
    <w:rsid w:val="00F128D7"/>
    <w:rsid w:val="00F21697"/>
    <w:rsid w:val="00F32035"/>
    <w:rsid w:val="00F52DF4"/>
    <w:rsid w:val="00F54019"/>
    <w:rsid w:val="00F7386E"/>
    <w:rsid w:val="00F77E97"/>
    <w:rsid w:val="00F847C0"/>
    <w:rsid w:val="00F87959"/>
    <w:rsid w:val="00FC2B6C"/>
    <w:rsid w:val="00FC407D"/>
    <w:rsid w:val="00FD0137"/>
    <w:rsid w:val="00FD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829"/>
    <w:pPr>
      <w:spacing w:line="280" w:lineRule="exact"/>
    </w:pPr>
    <w:rPr>
      <w:rFonts w:ascii="IBM Plex Sans" w:hAnsi="IBM Plex Sans" w:cs="Times New Roman (Body CS)"/>
      <w:kern w:val="1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94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76B9"/>
    <w:pPr>
      <w:keepNext/>
      <w:keepLines/>
      <w:outlineLvl w:val="2"/>
    </w:pPr>
    <w:rPr>
      <w:rFonts w:ascii="IBM Plex Sans SemiBold" w:eastAsiaTheme="majorEastAsia" w:hAnsi="IBM Plex Sans SemiBold" w:cs="Times New Roman (Headings CS)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1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qFormat/>
    <w:rsid w:val="00BC424A"/>
    <w:pPr>
      <w:tabs>
        <w:tab w:val="center" w:pos="4513"/>
        <w:tab w:val="right" w:pos="9026"/>
      </w:tabs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BC424A"/>
    <w:rPr>
      <w:rFonts w:ascii="IBM Plex Sans" w:hAnsi="IBM Plex Sans" w:cs="Times New Roman (Body CS)"/>
      <w:kern w:val="11"/>
      <w:sz w:val="20"/>
      <w:lang w:val="cs-CZ"/>
    </w:rPr>
  </w:style>
  <w:style w:type="paragraph" w:styleId="Zpat">
    <w:name w:val="footer"/>
    <w:basedOn w:val="Normln"/>
    <w:link w:val="ZpatChar"/>
    <w:uiPriority w:val="99"/>
    <w:unhideWhenUsed/>
    <w:qFormat/>
    <w:rsid w:val="00767FAA"/>
    <w:pPr>
      <w:tabs>
        <w:tab w:val="center" w:pos="567"/>
        <w:tab w:val="right" w:pos="9026"/>
      </w:tabs>
      <w:spacing w:line="224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7FAA"/>
    <w:rPr>
      <w:rFonts w:ascii="IBM Plex Sans" w:hAnsi="IBM Plex Sans" w:cs="Times New Roman (Body CS)"/>
      <w:kern w:val="11"/>
      <w:sz w:val="16"/>
      <w:lang w:val="cs-CZ"/>
    </w:rPr>
  </w:style>
  <w:style w:type="paragraph" w:customStyle="1" w:styleId="BasicParagraph">
    <w:name w:val="[Basic Paragraph]"/>
    <w:basedOn w:val="Normln"/>
    <w:uiPriority w:val="99"/>
    <w:rsid w:val="00BC424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BC424A"/>
  </w:style>
  <w:style w:type="character" w:customStyle="1" w:styleId="Nadpis3Char">
    <w:name w:val="Nadpis 3 Char"/>
    <w:basedOn w:val="Standardnpsmoodstavce"/>
    <w:link w:val="Nadpis3"/>
    <w:uiPriority w:val="9"/>
    <w:rsid w:val="006176B9"/>
    <w:rPr>
      <w:rFonts w:ascii="IBM Plex Sans SemiBold" w:eastAsiaTheme="majorEastAsia" w:hAnsi="IBM Plex Sans SemiBold" w:cs="Times New Roman (Headings CS)"/>
      <w:kern w:val="11"/>
      <w:sz w:val="20"/>
      <w:lang w:val="cs-CZ"/>
    </w:rPr>
  </w:style>
  <w:style w:type="paragraph" w:customStyle="1" w:styleId="Odbor">
    <w:name w:val="Odbor"/>
    <w:basedOn w:val="Zhlav"/>
    <w:link w:val="OdborChar"/>
    <w:qFormat/>
    <w:rsid w:val="00F32035"/>
    <w:rPr>
      <w:rFonts w:ascii="IBM Plex Sans SemiBold" w:hAnsi="IBM Plex Sans SemiBold"/>
      <w:sz w:val="22"/>
    </w:rPr>
  </w:style>
  <w:style w:type="character" w:customStyle="1" w:styleId="OdborChar">
    <w:name w:val="Odbor Char"/>
    <w:basedOn w:val="ZhlavChar"/>
    <w:link w:val="Odbor"/>
    <w:rsid w:val="00F32035"/>
    <w:rPr>
      <w:rFonts w:ascii="IBM Plex Sans SemiBold" w:hAnsi="IBM Plex Sans SemiBold" w:cs="Times New Roman (Body CS)"/>
      <w:kern w:val="11"/>
      <w:sz w:val="22"/>
      <w:lang w:val="cs-CZ"/>
    </w:rPr>
  </w:style>
  <w:style w:type="paragraph" w:customStyle="1" w:styleId="Objednavka">
    <w:name w:val="Objednavka"/>
    <w:basedOn w:val="Zhlav"/>
    <w:link w:val="ObjednavkaChar"/>
    <w:qFormat/>
    <w:rsid w:val="00F32035"/>
    <w:rPr>
      <w:rFonts w:ascii="IBM Plex Sans SemiBold" w:hAnsi="IBM Plex Sans SemiBold"/>
      <w:b/>
    </w:rPr>
  </w:style>
  <w:style w:type="character" w:customStyle="1" w:styleId="ObjednavkaChar">
    <w:name w:val="Objednavka Char"/>
    <w:basedOn w:val="ZhlavChar"/>
    <w:link w:val="Objednavka"/>
    <w:rsid w:val="00F32035"/>
    <w:rPr>
      <w:rFonts w:ascii="IBM Plex Sans SemiBold" w:hAnsi="IBM Plex Sans SemiBold" w:cs="Times New Roman (Body CS)"/>
      <w:b/>
      <w:kern w:val="11"/>
      <w:sz w:val="20"/>
      <w:lang w:val="cs-CZ"/>
    </w:rPr>
  </w:style>
  <w:style w:type="paragraph" w:customStyle="1" w:styleId="DodavatelOdberatel">
    <w:name w:val="Dodavatel Odberatel"/>
    <w:basedOn w:val="Normln"/>
    <w:qFormat/>
    <w:rsid w:val="00F32035"/>
    <w:pPr>
      <w:spacing w:line="252" w:lineRule="exact"/>
    </w:pPr>
    <w:rPr>
      <w:sz w:val="18"/>
    </w:rPr>
  </w:style>
  <w:style w:type="character" w:customStyle="1" w:styleId="Nadpis4Char">
    <w:name w:val="Nadpis 4 Char"/>
    <w:basedOn w:val="Standardnpsmoodstavce"/>
    <w:link w:val="Nadpis4"/>
    <w:uiPriority w:val="9"/>
    <w:rsid w:val="006176B9"/>
    <w:rPr>
      <w:rFonts w:asciiTheme="majorHAnsi" w:eastAsiaTheme="majorEastAsia" w:hAnsiTheme="majorHAnsi" w:cstheme="majorBidi"/>
      <w:i/>
      <w:iCs/>
      <w:color w:val="2F5496" w:themeColor="accent1" w:themeShade="BF"/>
      <w:kern w:val="11"/>
      <w:sz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344AB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ABA"/>
    <w:rPr>
      <w:color w:val="605E5C"/>
      <w:shd w:val="clear" w:color="auto" w:fill="E1DFDD"/>
    </w:rPr>
  </w:style>
  <w:style w:type="paragraph" w:customStyle="1" w:styleId="Adresat">
    <w:name w:val="Adresat"/>
    <w:basedOn w:val="DodavatelOdberatel"/>
    <w:qFormat/>
    <w:rsid w:val="00BE3640"/>
  </w:style>
  <w:style w:type="paragraph" w:customStyle="1" w:styleId="Nazevdokumentu">
    <w:name w:val="Nazev dokumentu"/>
    <w:basedOn w:val="Odbor"/>
    <w:link w:val="NazevdokumentuChar"/>
    <w:qFormat/>
    <w:rsid w:val="00912682"/>
    <w:rPr>
      <w:noProof/>
      <w:sz w:val="28"/>
    </w:rPr>
  </w:style>
  <w:style w:type="character" w:customStyle="1" w:styleId="NazevdokumentuChar">
    <w:name w:val="Nazev dokumentu Char"/>
    <w:basedOn w:val="OdborChar"/>
    <w:link w:val="Nazevdokumentu"/>
    <w:rsid w:val="00912682"/>
    <w:rPr>
      <w:rFonts w:ascii="IBM Plex Sans SemiBold" w:hAnsi="IBM Plex Sans SemiBold" w:cs="Times New Roman (Body CS)"/>
      <w:noProof/>
      <w:kern w:val="11"/>
      <w:sz w:val="28"/>
      <w:lang w:val="cs-CZ"/>
    </w:rPr>
  </w:style>
  <w:style w:type="paragraph" w:customStyle="1" w:styleId="NormlnsWWW">
    <w:name w:val="Normální (síť WWW)"/>
    <w:basedOn w:val="Normln"/>
    <w:uiPriority w:val="99"/>
    <w:rsid w:val="006755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lang w:eastAsia="cs-CZ"/>
    </w:rPr>
  </w:style>
  <w:style w:type="paragraph" w:styleId="Normlnweb">
    <w:name w:val="Normal (Web)"/>
    <w:basedOn w:val="Normln"/>
    <w:uiPriority w:val="99"/>
    <w:rsid w:val="0067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paragraph" w:styleId="Bezmezer">
    <w:name w:val="No Spacing"/>
    <w:uiPriority w:val="1"/>
    <w:qFormat/>
    <w:rsid w:val="006755D7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6755D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cs-CZ"/>
    </w:rPr>
  </w:style>
  <w:style w:type="paragraph" w:styleId="Seznam">
    <w:name w:val="List"/>
    <w:basedOn w:val="Normln"/>
    <w:rsid w:val="00EB6688"/>
    <w:pPr>
      <w:spacing w:line="240" w:lineRule="auto"/>
      <w:ind w:left="283" w:hanging="283"/>
    </w:pPr>
    <w:rPr>
      <w:rFonts w:ascii="Times New Roman" w:eastAsia="Times New Roman" w:hAnsi="Times New Roman" w:cs="Times New Roman"/>
      <w:kern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B6688"/>
    <w:pPr>
      <w:spacing w:after="120" w:line="240" w:lineRule="auto"/>
    </w:pPr>
    <w:rPr>
      <w:rFonts w:ascii="Times New Roman" w:eastAsia="Times New Roman" w:hAnsi="Times New Roman" w:cs="Times New Roman"/>
      <w:kern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668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EB668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EB6688"/>
    <w:pPr>
      <w:spacing w:line="240" w:lineRule="auto"/>
    </w:pPr>
    <w:rPr>
      <w:rFonts w:ascii="Arial" w:eastAsia="Times New Roman" w:hAnsi="Arial" w:cs="Times New Roman"/>
      <w:kern w:val="0"/>
      <w:sz w:val="24"/>
      <w:lang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6688"/>
    <w:rPr>
      <w:rFonts w:ascii="Arial" w:eastAsia="Times New Roman" w:hAnsi="Arial" w:cs="Times New Roman"/>
      <w:lang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EB668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cs-CZ"/>
    </w:rPr>
  </w:style>
  <w:style w:type="character" w:styleId="Siln">
    <w:name w:val="Strong"/>
    <w:uiPriority w:val="22"/>
    <w:qFormat/>
    <w:rsid w:val="00EB6688"/>
    <w:rPr>
      <w:b/>
      <w:bCs/>
    </w:rPr>
  </w:style>
  <w:style w:type="paragraph" w:customStyle="1" w:styleId="Odstavecseseznamem1">
    <w:name w:val="Odstavec se seznamem1"/>
    <w:basedOn w:val="Normln"/>
    <w:uiPriority w:val="34"/>
    <w:qFormat/>
    <w:rsid w:val="00EB668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EB6688"/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0A6527"/>
    <w:rPr>
      <w:rFonts w:ascii="IBM Plex Sans" w:hAnsi="IBM Plex Sans" w:cs="Times New Roman (Body CS)"/>
      <w:kern w:val="1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ir@vl2001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1A9D-14C5-4BAA-B545-BFA51AAC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2524</Words>
  <Characters>14898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Kralova</dc:creator>
  <cp:keywords/>
  <dc:description/>
  <cp:lastModifiedBy>User</cp:lastModifiedBy>
  <cp:revision>13</cp:revision>
  <cp:lastPrinted>2025-05-27T12:13:00Z</cp:lastPrinted>
  <dcterms:created xsi:type="dcterms:W3CDTF">2025-05-09T11:42:00Z</dcterms:created>
  <dcterms:modified xsi:type="dcterms:W3CDTF">2025-07-02T12:19:00Z</dcterms:modified>
</cp:coreProperties>
</file>