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4985BF02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 w:rsidRPr="00BC3589">
        <w:rPr>
          <w:rFonts w:ascii="Times New Roman" w:hAnsi="Times New Roman"/>
          <w:b/>
          <w:sz w:val="28"/>
          <w:szCs w:val="28"/>
        </w:rPr>
        <w:t>Dodatek č. 1</w:t>
      </w:r>
    </w:p>
    <w:p w14:paraId="30EE525F" w14:textId="23B8530F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</w:t>
      </w:r>
      <w:r w:rsidR="00262394">
        <w:rPr>
          <w:rFonts w:ascii="Times New Roman" w:hAnsi="Times New Roman"/>
          <w:color w:val="000000"/>
          <w:sz w:val="24"/>
          <w:szCs w:val="24"/>
        </w:rPr>
        <w:t xml:space="preserve">Smlouvě o smlouvě budoucí nájemní ze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dne </w:t>
      </w:r>
      <w:r w:rsidR="002611E1">
        <w:rPr>
          <w:rFonts w:ascii="Times New Roman" w:hAnsi="Times New Roman"/>
          <w:color w:val="000000"/>
          <w:sz w:val="24"/>
          <w:szCs w:val="24"/>
        </w:rPr>
        <w:t>2.1.2025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0947548D" w14:textId="6B030A35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044DF654" w:rsidR="005F6935" w:rsidRDefault="006E1EAC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369968F6" w:rsidR="00951B04" w:rsidRDefault="0026239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A036926" w14:textId="01B029EE" w:rsidR="00262394" w:rsidRPr="00262394" w:rsidRDefault="006D16B7" w:rsidP="00262394">
      <w:pPr>
        <w:pStyle w:val="Odstavecseseznamem"/>
        <w:ind w:left="0"/>
        <w:jc w:val="both"/>
        <w:rPr>
          <w:b/>
          <w:bCs/>
        </w:rPr>
      </w:pPr>
      <w:bookmarkStart w:id="0" w:name="_GoBack"/>
      <w:proofErr w:type="spellStart"/>
      <w:r>
        <w:rPr>
          <w:b/>
          <w:bCs/>
        </w:rPr>
        <w:t>Eamed</w:t>
      </w:r>
      <w:proofErr w:type="spellEnd"/>
      <w:r>
        <w:rPr>
          <w:b/>
          <w:bCs/>
        </w:rPr>
        <w:t xml:space="preserve"> s.r.o.</w:t>
      </w:r>
      <w:bookmarkEnd w:id="0"/>
    </w:p>
    <w:p w14:paraId="6FE5D522" w14:textId="0F99EDD2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se sídlem </w:t>
      </w:r>
      <w:proofErr w:type="spellStart"/>
      <w:r w:rsidR="006D16B7">
        <w:rPr>
          <w:bCs/>
        </w:rPr>
        <w:t>Trebíška</w:t>
      </w:r>
      <w:proofErr w:type="spellEnd"/>
      <w:r w:rsidR="006D16B7">
        <w:rPr>
          <w:bCs/>
        </w:rPr>
        <w:t xml:space="preserve"> 27, 431 83 Výsluní</w:t>
      </w:r>
    </w:p>
    <w:p w14:paraId="5F2E5CC8" w14:textId="1E5EB833" w:rsidR="00262394" w:rsidRPr="00262394" w:rsidRDefault="00262394" w:rsidP="00262394">
      <w:pPr>
        <w:pStyle w:val="Odstavecseseznamem"/>
        <w:ind w:left="0"/>
        <w:jc w:val="both"/>
        <w:rPr>
          <w:bCs/>
        </w:rPr>
      </w:pPr>
      <w:r w:rsidRPr="00262394">
        <w:rPr>
          <w:bCs/>
        </w:rPr>
        <w:t xml:space="preserve">IČO: </w:t>
      </w:r>
      <w:r w:rsidR="006D16B7">
        <w:rPr>
          <w:bCs/>
        </w:rPr>
        <w:t>03048381</w:t>
      </w:r>
      <w:r w:rsidRPr="00262394">
        <w:rPr>
          <w:bCs/>
        </w:rPr>
        <w:t xml:space="preserve"> </w:t>
      </w:r>
    </w:p>
    <w:p w14:paraId="0262B11C" w14:textId="77777777" w:rsidR="006D16B7" w:rsidRPr="006D16B7" w:rsidRDefault="006D16B7" w:rsidP="006D16B7">
      <w:pPr>
        <w:pStyle w:val="Odstavecseseznamem"/>
        <w:ind w:left="0"/>
        <w:jc w:val="both"/>
        <w:rPr>
          <w:bCs/>
        </w:rPr>
      </w:pPr>
      <w:r w:rsidRPr="006D16B7">
        <w:rPr>
          <w:bCs/>
        </w:rPr>
        <w:t>zapsanou v obchodním rejstříku vedeném Krajským soudem v Ústí nad Labem, pod spisovou značkou C 34266 zastoupenou jednatelkou paní MUDr. Radkou Burešovou</w:t>
      </w:r>
    </w:p>
    <w:p w14:paraId="1F313D37" w14:textId="51DAC942" w:rsidR="006D16B7" w:rsidRPr="006D16B7" w:rsidRDefault="006D16B7" w:rsidP="006D16B7">
      <w:pPr>
        <w:pStyle w:val="Odstavecseseznamem"/>
        <w:ind w:left="0"/>
        <w:jc w:val="both"/>
        <w:rPr>
          <w:bCs/>
        </w:rPr>
      </w:pPr>
      <w:r w:rsidRPr="006D16B7">
        <w:rPr>
          <w:bCs/>
        </w:rPr>
        <w:t xml:space="preserve">e-mailová adresa: </w:t>
      </w:r>
      <w:r w:rsidR="0091447B">
        <w:rPr>
          <w:bCs/>
        </w:rPr>
        <w:t>XXXXXXXXX</w:t>
      </w:r>
    </w:p>
    <w:p w14:paraId="1C8651FA" w14:textId="77777777" w:rsidR="00262394" w:rsidRPr="00262394" w:rsidRDefault="00262394" w:rsidP="00262394">
      <w:pPr>
        <w:pStyle w:val="Bezmezer"/>
        <w:rPr>
          <w:rFonts w:ascii="Times New Roman" w:hAnsi="Times New Roman"/>
          <w:sz w:val="10"/>
          <w:szCs w:val="10"/>
        </w:rPr>
      </w:pPr>
    </w:p>
    <w:p w14:paraId="7AFD345D" w14:textId="0644E809" w:rsidR="007E2649" w:rsidRDefault="002C39D6" w:rsidP="00262394">
      <w:pPr>
        <w:pStyle w:val="Bezmezer"/>
        <w:rPr>
          <w:rFonts w:ascii="Times New Roman" w:hAnsi="Times New Roman"/>
          <w:sz w:val="24"/>
          <w:szCs w:val="24"/>
        </w:rPr>
      </w:pPr>
      <w:r w:rsidRPr="00262394">
        <w:rPr>
          <w:rFonts w:ascii="Times New Roman" w:hAnsi="Times New Roman"/>
          <w:sz w:val="24"/>
          <w:szCs w:val="24"/>
        </w:rPr>
        <w:t>(dále jen: „Nájemce“) na straně druhé</w:t>
      </w:r>
    </w:p>
    <w:p w14:paraId="20508B46" w14:textId="77777777" w:rsidR="00262394" w:rsidRPr="00262394" w:rsidRDefault="00262394" w:rsidP="00262394">
      <w:pPr>
        <w:pStyle w:val="Bezmezer"/>
        <w:rPr>
          <w:rFonts w:ascii="Times New Roman" w:hAnsi="Times New Roman"/>
          <w:sz w:val="24"/>
          <w:szCs w:val="24"/>
        </w:rPr>
      </w:pPr>
    </w:p>
    <w:p w14:paraId="5A336424" w14:textId="642A42D3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672B5216" w:rsidR="00CD71B1" w:rsidRPr="00CD71B1" w:rsidRDefault="0020086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24510D06" w14:textId="235DAAF9" w:rsidR="00262394" w:rsidRDefault="00262394" w:rsidP="007F1197">
      <w:pPr>
        <w:pStyle w:val="Odstavecseseznamem"/>
        <w:numPr>
          <w:ilvl w:val="0"/>
          <w:numId w:val="3"/>
        </w:numPr>
        <w:ind w:left="426"/>
      </w:pPr>
      <w:r>
        <w:t xml:space="preserve">Smluvní strany dne </w:t>
      </w:r>
      <w:r w:rsidR="002611E1">
        <w:t>2.1.2025</w:t>
      </w:r>
      <w:r>
        <w:t xml:space="preserve"> uzavřely</w:t>
      </w:r>
      <w:r w:rsidR="00BF4ED7">
        <w:t xml:space="preserve"> </w:t>
      </w:r>
      <w:r w:rsidR="00316A8B">
        <w:t>S</w:t>
      </w:r>
      <w:r w:rsidR="00BF4ED7">
        <w:t>m</w:t>
      </w:r>
      <w:r w:rsidR="00316A8B">
        <w:t>l</w:t>
      </w:r>
      <w:r w:rsidR="00BF4ED7">
        <w:t>ouvu</w:t>
      </w:r>
      <w:r>
        <w:t xml:space="preserve"> </w:t>
      </w:r>
      <w:r>
        <w:rPr>
          <w:color w:val="000000"/>
        </w:rPr>
        <w:t>o smlouvě budoucí nájemní</w:t>
      </w:r>
      <w:r>
        <w:t xml:space="preserve"> (dále jen Smlouvu).</w:t>
      </w:r>
    </w:p>
    <w:p w14:paraId="698516FA" w14:textId="2112197A" w:rsidR="0020086F" w:rsidRPr="00262394" w:rsidRDefault="00262394" w:rsidP="007F1197">
      <w:pPr>
        <w:pStyle w:val="Odstavecseseznamem"/>
        <w:numPr>
          <w:ilvl w:val="0"/>
          <w:numId w:val="3"/>
        </w:numPr>
        <w:ind w:left="426"/>
      </w:pPr>
      <w:r w:rsidRPr="00262394">
        <w:t>S</w:t>
      </w:r>
      <w:r w:rsidR="0020086F" w:rsidRPr="00262394">
        <w:t xml:space="preserve">mluvní strany </w:t>
      </w:r>
      <w:r w:rsidR="00A76EC9">
        <w:t xml:space="preserve">se </w:t>
      </w:r>
      <w:r w:rsidR="0020086F" w:rsidRPr="00262394">
        <w:t xml:space="preserve">dohodly na tomto Dodatku č. 1, který </w:t>
      </w:r>
      <w:r w:rsidR="00A9322F" w:rsidRPr="00262394">
        <w:t>S</w:t>
      </w:r>
      <w:r w:rsidR="00777F99" w:rsidRPr="00262394">
        <w:t>mlouvu</w:t>
      </w:r>
      <w:r w:rsidR="0020086F" w:rsidRPr="00262394">
        <w:t xml:space="preserve"> </w:t>
      </w:r>
      <w:r w:rsidR="00FA54E1">
        <w:t>mě</w:t>
      </w:r>
      <w:r w:rsidR="0020086F" w:rsidRPr="00262394">
        <w:t>ní následovně:</w:t>
      </w:r>
    </w:p>
    <w:p w14:paraId="197D48C2" w14:textId="77777777" w:rsidR="00B24A4A" w:rsidRDefault="00B24A4A" w:rsidP="00B24A4A">
      <w:pPr>
        <w:ind w:left="360"/>
        <w:jc w:val="both"/>
        <w:rPr>
          <w:b/>
        </w:rPr>
      </w:pPr>
    </w:p>
    <w:p w14:paraId="56EE5209" w14:textId="21DFB7ED" w:rsidR="00B24A4A" w:rsidRPr="00B24A4A" w:rsidRDefault="0020086F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B24A4A">
        <w:rPr>
          <w:b/>
        </w:rPr>
        <w:t xml:space="preserve">V Článku </w:t>
      </w:r>
      <w:r w:rsidR="006D16B7">
        <w:rPr>
          <w:b/>
        </w:rPr>
        <w:t>2</w:t>
      </w:r>
      <w:r w:rsidR="00B24A4A" w:rsidRPr="00B24A4A">
        <w:rPr>
          <w:b/>
        </w:rPr>
        <w:t>. (</w:t>
      </w:r>
      <w:r w:rsidR="006D16B7">
        <w:rPr>
          <w:b/>
        </w:rPr>
        <w:t>Předmět smlouvy</w:t>
      </w:r>
      <w:r w:rsidR="00B24A4A" w:rsidRPr="00B24A4A">
        <w:rPr>
          <w:b/>
        </w:rPr>
        <w:t>)</w:t>
      </w:r>
      <w:r w:rsidR="00AF5595" w:rsidRPr="00B24A4A">
        <w:rPr>
          <w:b/>
        </w:rPr>
        <w:t xml:space="preserve"> </w:t>
      </w:r>
      <w:r w:rsidRPr="00B24A4A">
        <w:rPr>
          <w:b/>
        </w:rPr>
        <w:t xml:space="preserve">se </w:t>
      </w:r>
      <w:r w:rsidR="00BF1835">
        <w:rPr>
          <w:b/>
        </w:rPr>
        <w:t xml:space="preserve">mění </w:t>
      </w:r>
      <w:r w:rsidR="00AF5595" w:rsidRPr="00B24A4A">
        <w:rPr>
          <w:b/>
        </w:rPr>
        <w:t xml:space="preserve">bod </w:t>
      </w:r>
      <w:r w:rsidR="006D16B7">
        <w:rPr>
          <w:b/>
        </w:rPr>
        <w:t>2.3</w:t>
      </w:r>
      <w:r w:rsidR="00AF5595" w:rsidRPr="00B24A4A">
        <w:rPr>
          <w:b/>
        </w:rPr>
        <w:t>.</w:t>
      </w:r>
      <w:r w:rsidR="00BB0BF6">
        <w:rPr>
          <w:b/>
        </w:rPr>
        <w:t xml:space="preserve"> a </w:t>
      </w:r>
      <w:r w:rsidR="006D16B7">
        <w:rPr>
          <w:b/>
        </w:rPr>
        <w:t>2.</w:t>
      </w:r>
      <w:proofErr w:type="gramStart"/>
      <w:r w:rsidR="006D16B7">
        <w:rPr>
          <w:b/>
        </w:rPr>
        <w:t>4</w:t>
      </w:r>
      <w:r w:rsidR="00BB0BF6">
        <w:rPr>
          <w:b/>
        </w:rPr>
        <w:t>.</w:t>
      </w:r>
      <w:r w:rsidR="00BF1835">
        <w:rPr>
          <w:b/>
        </w:rPr>
        <w:t>,a</w:t>
      </w:r>
      <w:proofErr w:type="gramEnd"/>
      <w:r w:rsidR="00BF1835">
        <w:rPr>
          <w:b/>
        </w:rPr>
        <w:t xml:space="preserve"> to</w:t>
      </w:r>
      <w:r w:rsidR="00CD71B1" w:rsidRPr="00B24A4A">
        <w:rPr>
          <w:b/>
        </w:rPr>
        <w:t xml:space="preserve"> </w:t>
      </w:r>
      <w:r w:rsidRPr="00B24A4A">
        <w:rPr>
          <w:b/>
        </w:rPr>
        <w:t>textem v tomto znění:</w:t>
      </w:r>
    </w:p>
    <w:p w14:paraId="277743DD" w14:textId="77777777" w:rsidR="00B24A4A" w:rsidRPr="00B24A4A" w:rsidRDefault="00B24A4A" w:rsidP="00B24A4A">
      <w:pPr>
        <w:pStyle w:val="Odstavecseseznamem"/>
        <w:jc w:val="both"/>
        <w:rPr>
          <w:b/>
        </w:rPr>
      </w:pPr>
    </w:p>
    <w:p w14:paraId="26B8C188" w14:textId="26C717C7" w:rsidR="00BB0BF6" w:rsidRPr="00BB0BF6" w:rsidRDefault="006C2B17" w:rsidP="00A83140">
      <w:pPr>
        <w:pStyle w:val="Odstavecseseznamem"/>
        <w:numPr>
          <w:ilvl w:val="1"/>
          <w:numId w:val="7"/>
        </w:numPr>
        <w:ind w:left="1276" w:hanging="731"/>
        <w:jc w:val="both"/>
        <w:rPr>
          <w:b/>
        </w:rPr>
      </w:pPr>
      <w:r>
        <w:rPr>
          <w:bCs/>
        </w:rPr>
        <w:t>Budoucí pronajímatel je povinen učinit Výzvu k uzavření Nájemní smlouvy nejpozději 31.12.2025 (dále je „</w:t>
      </w:r>
      <w:r w:rsidRPr="006C2B17">
        <w:rPr>
          <w:b/>
        </w:rPr>
        <w:t>Rozhodný den</w:t>
      </w:r>
      <w:r>
        <w:rPr>
          <w:bCs/>
        </w:rPr>
        <w:t>“).</w:t>
      </w:r>
    </w:p>
    <w:p w14:paraId="018375ED" w14:textId="626C8B08" w:rsidR="00AF5595" w:rsidRPr="00B24A4A" w:rsidRDefault="006C2B17" w:rsidP="00A83140">
      <w:pPr>
        <w:pStyle w:val="Odstavecseseznamem"/>
        <w:numPr>
          <w:ilvl w:val="1"/>
          <w:numId w:val="7"/>
        </w:numPr>
        <w:ind w:left="1276" w:hanging="709"/>
        <w:jc w:val="both"/>
        <w:rPr>
          <w:b/>
        </w:rPr>
      </w:pPr>
      <w:r>
        <w:t>Budoucí n</w:t>
      </w:r>
      <w:r w:rsidR="00F67BD4" w:rsidRPr="00B24A4A">
        <w:t xml:space="preserve">ájemce je </w:t>
      </w:r>
      <w:r w:rsidR="00753ACF" w:rsidRPr="00753ACF">
        <w:t xml:space="preserve">povinen na vlastní náklady a odpovědnost realizovat stavební úpravy Předmětu budoucího nájmu v rozsahu a v souladu s projektovou dokumentací z 01/2024 č. projektu 77002200 vyhotovenou Ing. Petre Kadlecem a vydaným stavebním povolením ČJ: MMCH/97966/2024 tak, aby tyto prostory odpovídaly </w:t>
      </w:r>
      <w:r w:rsidR="00753ACF" w:rsidRPr="00753ACF">
        <w:rPr>
          <w:u w:val="single"/>
        </w:rPr>
        <w:t>Příloze č. 1</w:t>
      </w:r>
      <w:r w:rsidR="00753ACF" w:rsidRPr="00753ACF">
        <w:t xml:space="preserve"> této Smlouvy a účelu nájmu. Zároveň budou dodržena veškerá závazná stanoviska dotčených orgánů statní správy vztahujících se k této projektové dokumentaci. Stavební úpravy musí být dokončeny nejpozději do 3</w:t>
      </w:r>
      <w:r w:rsidR="00753ACF">
        <w:t>1</w:t>
      </w:r>
      <w:r w:rsidR="00753ACF" w:rsidRPr="00753ACF">
        <w:t>.</w:t>
      </w:r>
      <w:r w:rsidR="00753ACF">
        <w:t>10</w:t>
      </w:r>
      <w:r w:rsidR="00753ACF" w:rsidRPr="00753ACF">
        <w:t>.2025.</w:t>
      </w:r>
    </w:p>
    <w:p w14:paraId="0836FECE" w14:textId="5CCA0FA6" w:rsidR="00A9322F" w:rsidRDefault="00A9322F" w:rsidP="00B24A4A">
      <w:pPr>
        <w:pStyle w:val="Odstavecseseznamem"/>
        <w:ind w:left="1276" w:hanging="567"/>
        <w:rPr>
          <w:b/>
          <w:bCs/>
        </w:rPr>
      </w:pPr>
    </w:p>
    <w:p w14:paraId="4EC733D0" w14:textId="4B1B8A9A" w:rsidR="00753ACF" w:rsidRDefault="00753ACF" w:rsidP="00B24A4A">
      <w:pPr>
        <w:pStyle w:val="Odstavecseseznamem"/>
        <w:ind w:left="1276" w:hanging="567"/>
        <w:rPr>
          <w:b/>
          <w:bCs/>
        </w:rPr>
      </w:pPr>
    </w:p>
    <w:p w14:paraId="7AA12031" w14:textId="77777777" w:rsidR="00753ACF" w:rsidRPr="00A9322F" w:rsidRDefault="00753ACF" w:rsidP="00B24A4A">
      <w:pPr>
        <w:pStyle w:val="Odstavecseseznamem"/>
        <w:ind w:left="1276" w:hanging="567"/>
        <w:rPr>
          <w:b/>
          <w:bCs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683DD03A" w:rsidR="0020086F" w:rsidRPr="00B24A4A" w:rsidRDefault="0020086F" w:rsidP="004209F3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3969"/>
        <w:rPr>
          <w:b/>
          <w:bCs/>
          <w:color w:val="000000"/>
        </w:rPr>
      </w:pPr>
      <w:r w:rsidRPr="00B24A4A">
        <w:rPr>
          <w:b/>
          <w:bCs/>
          <w:color w:val="000000"/>
        </w:rPr>
        <w:lastRenderedPageBreak/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3894B92A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>nadále</w:t>
      </w:r>
      <w:r w:rsidR="00856350">
        <w:rPr>
          <w:rFonts w:ascii="Times New Roman" w:hAnsi="Times New Roman"/>
          <w:sz w:val="24"/>
          <w:szCs w:val="24"/>
        </w:rPr>
        <w:t xml:space="preserve">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005D47D8" w:rsidR="0020086F" w:rsidRPr="0020086F" w:rsidRDefault="0020086F" w:rsidP="00856350">
      <w:pPr>
        <w:numPr>
          <w:ilvl w:val="0"/>
          <w:numId w:val="1"/>
        </w:numPr>
        <w:tabs>
          <w:tab w:val="clear" w:pos="374"/>
          <w:tab w:val="num" w:pos="284"/>
        </w:tabs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nabývá platnosti dnem jeho podpisu oběma smluvními stranami a</w:t>
      </w:r>
      <w:r w:rsidR="00A9322F">
        <w:rPr>
          <w:rFonts w:ascii="Times New Roman" w:hAnsi="Times New Roman"/>
          <w:sz w:val="24"/>
          <w:szCs w:val="24"/>
        </w:rPr>
        <w:t> </w:t>
      </w:r>
      <w:r w:rsidRPr="0020086F">
        <w:rPr>
          <w:rFonts w:ascii="Times New Roman" w:hAnsi="Times New Roman"/>
          <w:sz w:val="24"/>
          <w:szCs w:val="24"/>
        </w:rPr>
        <w:t xml:space="preserve">účinnosti dnem zveřejnění v registru smluv a stává se nedílnou součástí Smlouvy. </w:t>
      </w:r>
    </w:p>
    <w:p w14:paraId="4772EF47" w14:textId="746B8581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C472E0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C472E0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 xml:space="preserve"> a nájemce </w:t>
      </w:r>
      <w:r w:rsidR="00C472E0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stejnopis.</w:t>
      </w:r>
    </w:p>
    <w:p w14:paraId="1F5257E7" w14:textId="6094DCF3" w:rsidR="0020086F" w:rsidRPr="0020086F" w:rsidRDefault="0020086F">
      <w:pPr>
        <w:numPr>
          <w:ilvl w:val="0"/>
          <w:numId w:val="1"/>
        </w:numPr>
        <w:spacing w:after="120" w:line="240" w:lineRule="auto"/>
        <w:ind w:left="284" w:hanging="270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>
        <w:rPr>
          <w:rFonts w:ascii="Times New Roman" w:hAnsi="Times New Roman"/>
          <w:sz w:val="24"/>
          <w:szCs w:val="24"/>
        </w:rPr>
        <w:t>1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262394">
      <w:pPr>
        <w:pStyle w:val="Bezmezer"/>
      </w:pPr>
    </w:p>
    <w:p w14:paraId="57E645CA" w14:textId="77777777" w:rsidR="00262394" w:rsidRPr="00262394" w:rsidRDefault="00262394" w:rsidP="00262394">
      <w:pPr>
        <w:pStyle w:val="Bezmezer"/>
        <w:rPr>
          <w:sz w:val="24"/>
          <w:szCs w:val="24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262394" w:rsidRPr="00262394" w14:paraId="69B83008" w14:textId="77777777" w:rsidTr="0001202C">
        <w:trPr>
          <w:trHeight w:val="346"/>
        </w:trPr>
        <w:tc>
          <w:tcPr>
            <w:tcW w:w="4531" w:type="dxa"/>
          </w:tcPr>
          <w:p w14:paraId="38104D38" w14:textId="7ACCBE35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Ústí nad Labem dne</w:t>
            </w:r>
            <w:r w:rsidR="00B43925">
              <w:rPr>
                <w:sz w:val="24"/>
                <w:szCs w:val="24"/>
              </w:rPr>
              <w:t xml:space="preserve"> 30.6.2025</w:t>
            </w:r>
          </w:p>
        </w:tc>
        <w:tc>
          <w:tcPr>
            <w:tcW w:w="4531" w:type="dxa"/>
          </w:tcPr>
          <w:p w14:paraId="646F3A54" w14:textId="2DEC5E65" w:rsidR="00262394" w:rsidRPr="00262394" w:rsidDel="00E266F0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V </w:t>
            </w:r>
            <w:r w:rsidR="006C2B17">
              <w:rPr>
                <w:sz w:val="24"/>
                <w:szCs w:val="24"/>
              </w:rPr>
              <w:t>Chomutově</w:t>
            </w:r>
            <w:r w:rsidRPr="00262394">
              <w:rPr>
                <w:sz w:val="24"/>
                <w:szCs w:val="24"/>
              </w:rPr>
              <w:t xml:space="preserve"> dne</w:t>
            </w:r>
            <w:r w:rsidR="00B43925">
              <w:rPr>
                <w:sz w:val="24"/>
                <w:szCs w:val="24"/>
              </w:rPr>
              <w:t xml:space="preserve"> 27.6.2025</w:t>
            </w:r>
          </w:p>
        </w:tc>
        <w:tc>
          <w:tcPr>
            <w:tcW w:w="4531" w:type="dxa"/>
          </w:tcPr>
          <w:p w14:paraId="1A1D9251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82F32E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</w:p>
        </w:tc>
      </w:tr>
      <w:tr w:rsidR="00262394" w:rsidRPr="00262394" w14:paraId="5B62833A" w14:textId="77777777" w:rsidTr="0001202C">
        <w:tc>
          <w:tcPr>
            <w:tcW w:w="4531" w:type="dxa"/>
          </w:tcPr>
          <w:p w14:paraId="5A179AB7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>Pronajímatel</w:t>
            </w:r>
          </w:p>
        </w:tc>
        <w:tc>
          <w:tcPr>
            <w:tcW w:w="4531" w:type="dxa"/>
          </w:tcPr>
          <w:p w14:paraId="56974954" w14:textId="6B5768B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sz w:val="24"/>
                <w:szCs w:val="24"/>
              </w:rPr>
              <w:t xml:space="preserve">Nájemce </w:t>
            </w:r>
            <w:proofErr w:type="spellStart"/>
            <w:r w:rsidR="006C2B17">
              <w:rPr>
                <w:b/>
                <w:sz w:val="24"/>
                <w:szCs w:val="24"/>
              </w:rPr>
              <w:t>Eamed</w:t>
            </w:r>
            <w:proofErr w:type="spellEnd"/>
            <w:r w:rsidR="006C2B17">
              <w:rPr>
                <w:b/>
                <w:sz w:val="24"/>
                <w:szCs w:val="24"/>
              </w:rPr>
              <w:t xml:space="preserve"> s.r.o.</w:t>
            </w:r>
          </w:p>
        </w:tc>
        <w:tc>
          <w:tcPr>
            <w:tcW w:w="4531" w:type="dxa"/>
          </w:tcPr>
          <w:p w14:paraId="04E4F61C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23470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2170A904" w14:textId="77777777" w:rsidTr="0001202C">
        <w:tc>
          <w:tcPr>
            <w:tcW w:w="4531" w:type="dxa"/>
          </w:tcPr>
          <w:p w14:paraId="6D51406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6120A4AE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3C5A8B6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8A24F8B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05D28DFF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799E24E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42FADE1A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2D27752C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4531" w:type="dxa"/>
          </w:tcPr>
          <w:p w14:paraId="5DC6D7C6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0A903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  <w:tr w:rsidR="00262394" w:rsidRPr="00262394" w14:paraId="4202DE2E" w14:textId="77777777" w:rsidTr="0001202C">
        <w:tc>
          <w:tcPr>
            <w:tcW w:w="4531" w:type="dxa"/>
          </w:tcPr>
          <w:p w14:paraId="7A10B885" w14:textId="3C904F3C" w:rsidR="00262394" w:rsidRPr="00262394" w:rsidRDefault="00262394" w:rsidP="00262394">
            <w:pPr>
              <w:pStyle w:val="Bezmezer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bookmarkStart w:id="1" w:name="_Hlk175211896"/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>MUDr. JUDr. Petr Honěk</w:t>
            </w:r>
            <w:r w:rsidR="00856350">
              <w:rPr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262394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MHA</w:t>
            </w:r>
          </w:p>
          <w:p w14:paraId="6E83BDC0" w14:textId="4A15012D" w:rsidR="00262394" w:rsidRPr="00262394" w:rsidRDefault="001D3032" w:rsidP="00262394">
            <w:pPr>
              <w:pStyle w:val="Bezmez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ř</w:t>
            </w:r>
            <w:r w:rsidR="00262394" w:rsidRPr="00262394">
              <w:rPr>
                <w:color w:val="333333"/>
                <w:sz w:val="24"/>
                <w:szCs w:val="24"/>
                <w:shd w:val="clear" w:color="auto" w:fill="FFFFFF"/>
              </w:rPr>
              <w:t>editel Regionální pobočky</w:t>
            </w:r>
          </w:p>
          <w:p w14:paraId="4F135D45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Ústí nad Labem,</w:t>
            </w:r>
          </w:p>
          <w:p w14:paraId="34EDF6E9" w14:textId="77777777" w:rsidR="00262394" w:rsidRPr="00262394" w:rsidRDefault="00262394" w:rsidP="00262394">
            <w:pPr>
              <w:pStyle w:val="Bezmezer"/>
              <w:rPr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pobočky pro Liberecký</w:t>
            </w:r>
          </w:p>
          <w:p w14:paraId="28261021" w14:textId="77777777" w:rsidR="00262394" w:rsidRPr="00262394" w:rsidDel="00E266F0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  <w:r w:rsidRPr="00262394">
              <w:rPr>
                <w:bCs/>
                <w:sz w:val="24"/>
                <w:szCs w:val="24"/>
              </w:rPr>
              <w:t>a Ústecký kraj</w:t>
            </w:r>
            <w:bookmarkEnd w:id="1"/>
          </w:p>
        </w:tc>
        <w:tc>
          <w:tcPr>
            <w:tcW w:w="4531" w:type="dxa"/>
          </w:tcPr>
          <w:p w14:paraId="57458067" w14:textId="2D7F6653" w:rsidR="00262394" w:rsidRPr="00262394" w:rsidRDefault="006C2B17" w:rsidP="00262394">
            <w:pPr>
              <w:pStyle w:val="Bezmez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MUDr. Radka Burešová</w:t>
            </w:r>
            <w:r w:rsidR="00262394" w:rsidRPr="00262394">
              <w:rPr>
                <w:b/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jednatelka </w:t>
            </w:r>
            <w:proofErr w:type="spellStart"/>
            <w:r>
              <w:rPr>
                <w:bCs/>
                <w:sz w:val="24"/>
                <w:szCs w:val="24"/>
              </w:rPr>
              <w:t>Eamed</w:t>
            </w:r>
            <w:proofErr w:type="spellEnd"/>
            <w:r>
              <w:rPr>
                <w:bCs/>
                <w:sz w:val="24"/>
                <w:szCs w:val="24"/>
              </w:rPr>
              <w:t xml:space="preserve"> s.r.o.</w:t>
            </w:r>
            <w:r w:rsidR="00262394" w:rsidRPr="00262394">
              <w:rPr>
                <w:bCs/>
                <w:sz w:val="24"/>
                <w:szCs w:val="24"/>
              </w:rPr>
              <w:t xml:space="preserve"> </w:t>
            </w:r>
          </w:p>
          <w:p w14:paraId="205BD506" w14:textId="77777777" w:rsidR="00262394" w:rsidRPr="00262394" w:rsidRDefault="00262394" w:rsidP="00262394">
            <w:pPr>
              <w:pStyle w:val="Bezmezer"/>
              <w:rPr>
                <w:sz w:val="24"/>
                <w:szCs w:val="24"/>
              </w:rPr>
            </w:pPr>
          </w:p>
          <w:p w14:paraId="7E080657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  <w:p w14:paraId="1D71E07B" w14:textId="77777777" w:rsidR="00262394" w:rsidRPr="00262394" w:rsidDel="00E266F0" w:rsidRDefault="00262394" w:rsidP="006D16B7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BD9754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633C08" w14:textId="77777777" w:rsidR="00262394" w:rsidRPr="00262394" w:rsidRDefault="00262394" w:rsidP="00262394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14:paraId="61B99A6C" w14:textId="77777777" w:rsidR="00946526" w:rsidRDefault="00946526" w:rsidP="00262394">
      <w:pPr>
        <w:pStyle w:val="Bezmezer"/>
      </w:pPr>
    </w:p>
    <w:sectPr w:rsidR="00946526" w:rsidSect="009227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0B4D2" w14:textId="77777777" w:rsidR="008F148A" w:rsidRDefault="008F148A" w:rsidP="00951B04">
      <w:pPr>
        <w:spacing w:after="0" w:line="240" w:lineRule="auto"/>
      </w:pPr>
      <w:r>
        <w:separator/>
      </w:r>
    </w:p>
  </w:endnote>
  <w:endnote w:type="continuationSeparator" w:id="0">
    <w:p w14:paraId="451155C3" w14:textId="77777777" w:rsidR="008F148A" w:rsidRDefault="008F148A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B6CE" w14:textId="77777777" w:rsidR="008F148A" w:rsidRDefault="008F148A" w:rsidP="00951B04">
      <w:pPr>
        <w:spacing w:after="0" w:line="240" w:lineRule="auto"/>
      </w:pPr>
      <w:r>
        <w:separator/>
      </w:r>
    </w:p>
  </w:footnote>
  <w:footnote w:type="continuationSeparator" w:id="0">
    <w:p w14:paraId="5A286EED" w14:textId="77777777" w:rsidR="008F148A" w:rsidRDefault="008F148A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A8E"/>
    <w:multiLevelType w:val="hybridMultilevel"/>
    <w:tmpl w:val="04E4EF1A"/>
    <w:lvl w:ilvl="0" w:tplc="9648E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305"/>
    <w:multiLevelType w:val="hybridMultilevel"/>
    <w:tmpl w:val="99CA7BFA"/>
    <w:lvl w:ilvl="0" w:tplc="EA64B9B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 w15:restartNumberingAfterBreak="0">
    <w:nsid w:val="3EE76335"/>
    <w:multiLevelType w:val="multilevel"/>
    <w:tmpl w:val="5B0C4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4" w15:restartNumberingAfterBreak="0">
    <w:nsid w:val="553938AF"/>
    <w:multiLevelType w:val="multilevel"/>
    <w:tmpl w:val="A2F083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765B4D1F"/>
    <w:multiLevelType w:val="hybridMultilevel"/>
    <w:tmpl w:val="845A1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92E5C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27D0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6A1A"/>
    <w:rsid w:val="00194B35"/>
    <w:rsid w:val="00195343"/>
    <w:rsid w:val="001A37DF"/>
    <w:rsid w:val="001A393A"/>
    <w:rsid w:val="001B1B0B"/>
    <w:rsid w:val="001B2B5C"/>
    <w:rsid w:val="001B4E5C"/>
    <w:rsid w:val="001C4C97"/>
    <w:rsid w:val="001D3032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121E2"/>
    <w:rsid w:val="00220680"/>
    <w:rsid w:val="00224594"/>
    <w:rsid w:val="002263CD"/>
    <w:rsid w:val="00234964"/>
    <w:rsid w:val="002351BB"/>
    <w:rsid w:val="002468EB"/>
    <w:rsid w:val="002479B6"/>
    <w:rsid w:val="002611E1"/>
    <w:rsid w:val="00262394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E5B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6A8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1CB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09F3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224E9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305F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C2B17"/>
    <w:rsid w:val="006C7E17"/>
    <w:rsid w:val="006D0641"/>
    <w:rsid w:val="006D16B7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269CB"/>
    <w:rsid w:val="00733497"/>
    <w:rsid w:val="00733ECF"/>
    <w:rsid w:val="007374E9"/>
    <w:rsid w:val="00740712"/>
    <w:rsid w:val="00744E01"/>
    <w:rsid w:val="00752471"/>
    <w:rsid w:val="00753ACF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7C73"/>
    <w:rsid w:val="007C2FE4"/>
    <w:rsid w:val="007D006A"/>
    <w:rsid w:val="007D2E17"/>
    <w:rsid w:val="007D3D5F"/>
    <w:rsid w:val="007D606F"/>
    <w:rsid w:val="007D7780"/>
    <w:rsid w:val="007D7987"/>
    <w:rsid w:val="007D7CC6"/>
    <w:rsid w:val="007E2649"/>
    <w:rsid w:val="007E370D"/>
    <w:rsid w:val="007E386A"/>
    <w:rsid w:val="007F1197"/>
    <w:rsid w:val="007F2530"/>
    <w:rsid w:val="007F2820"/>
    <w:rsid w:val="007F34EE"/>
    <w:rsid w:val="007F59EB"/>
    <w:rsid w:val="007F7C73"/>
    <w:rsid w:val="0080112F"/>
    <w:rsid w:val="00802EDC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6350"/>
    <w:rsid w:val="008623CB"/>
    <w:rsid w:val="00862703"/>
    <w:rsid w:val="00864593"/>
    <w:rsid w:val="0088017F"/>
    <w:rsid w:val="00883302"/>
    <w:rsid w:val="00884D48"/>
    <w:rsid w:val="00885D90"/>
    <w:rsid w:val="008901C9"/>
    <w:rsid w:val="00896023"/>
    <w:rsid w:val="008A54F1"/>
    <w:rsid w:val="008B34A3"/>
    <w:rsid w:val="008B47C3"/>
    <w:rsid w:val="008B56E3"/>
    <w:rsid w:val="008B7724"/>
    <w:rsid w:val="008C14D9"/>
    <w:rsid w:val="008C3AF3"/>
    <w:rsid w:val="008C724E"/>
    <w:rsid w:val="008D0A9F"/>
    <w:rsid w:val="008D4344"/>
    <w:rsid w:val="008D69BB"/>
    <w:rsid w:val="008D7862"/>
    <w:rsid w:val="008E389A"/>
    <w:rsid w:val="008E469C"/>
    <w:rsid w:val="008E7AB3"/>
    <w:rsid w:val="008F148A"/>
    <w:rsid w:val="008F2560"/>
    <w:rsid w:val="008F4202"/>
    <w:rsid w:val="008F52A0"/>
    <w:rsid w:val="008F7ACF"/>
    <w:rsid w:val="0090146F"/>
    <w:rsid w:val="0090169D"/>
    <w:rsid w:val="009022E0"/>
    <w:rsid w:val="009142CE"/>
    <w:rsid w:val="0091447B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73CD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C7258"/>
    <w:rsid w:val="009D0433"/>
    <w:rsid w:val="009D0DFC"/>
    <w:rsid w:val="009D6309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76EC9"/>
    <w:rsid w:val="00A81328"/>
    <w:rsid w:val="00A82D06"/>
    <w:rsid w:val="00A83140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B66B8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4A4A"/>
    <w:rsid w:val="00B26B78"/>
    <w:rsid w:val="00B305ED"/>
    <w:rsid w:val="00B313BA"/>
    <w:rsid w:val="00B313FA"/>
    <w:rsid w:val="00B31974"/>
    <w:rsid w:val="00B33A6F"/>
    <w:rsid w:val="00B34FDA"/>
    <w:rsid w:val="00B43925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0BF6"/>
    <w:rsid w:val="00BB169E"/>
    <w:rsid w:val="00BB1CA7"/>
    <w:rsid w:val="00BB2F55"/>
    <w:rsid w:val="00BB4103"/>
    <w:rsid w:val="00BB7B98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1835"/>
    <w:rsid w:val="00BF4ED7"/>
    <w:rsid w:val="00BF6342"/>
    <w:rsid w:val="00BF731E"/>
    <w:rsid w:val="00C03BE7"/>
    <w:rsid w:val="00C04148"/>
    <w:rsid w:val="00C0444C"/>
    <w:rsid w:val="00C12BCB"/>
    <w:rsid w:val="00C163E6"/>
    <w:rsid w:val="00C22922"/>
    <w:rsid w:val="00C23C47"/>
    <w:rsid w:val="00C23DC8"/>
    <w:rsid w:val="00C32EE2"/>
    <w:rsid w:val="00C35EED"/>
    <w:rsid w:val="00C41949"/>
    <w:rsid w:val="00C43AB8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4FA0"/>
    <w:rsid w:val="00C968DE"/>
    <w:rsid w:val="00CA2DAE"/>
    <w:rsid w:val="00CC1E63"/>
    <w:rsid w:val="00CC624E"/>
    <w:rsid w:val="00CC7A28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944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009B"/>
    <w:rsid w:val="00DC49CD"/>
    <w:rsid w:val="00DD4589"/>
    <w:rsid w:val="00DD5B63"/>
    <w:rsid w:val="00DD5DF9"/>
    <w:rsid w:val="00DF19A3"/>
    <w:rsid w:val="00DF3943"/>
    <w:rsid w:val="00DF610D"/>
    <w:rsid w:val="00DF7540"/>
    <w:rsid w:val="00DF7CAD"/>
    <w:rsid w:val="00E067A3"/>
    <w:rsid w:val="00E130D9"/>
    <w:rsid w:val="00E153C5"/>
    <w:rsid w:val="00E166C5"/>
    <w:rsid w:val="00E17D0F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661CC"/>
    <w:rsid w:val="00E701EB"/>
    <w:rsid w:val="00E72407"/>
    <w:rsid w:val="00E72DC9"/>
    <w:rsid w:val="00E82C70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EF2072"/>
    <w:rsid w:val="00F0233F"/>
    <w:rsid w:val="00F04171"/>
    <w:rsid w:val="00F05DFC"/>
    <w:rsid w:val="00F14EFB"/>
    <w:rsid w:val="00F16D82"/>
    <w:rsid w:val="00F206B5"/>
    <w:rsid w:val="00F248D0"/>
    <w:rsid w:val="00F25E82"/>
    <w:rsid w:val="00F336F6"/>
    <w:rsid w:val="00F33890"/>
    <w:rsid w:val="00F44541"/>
    <w:rsid w:val="00F46CE2"/>
    <w:rsid w:val="00F51934"/>
    <w:rsid w:val="00F51F1C"/>
    <w:rsid w:val="00F52DBC"/>
    <w:rsid w:val="00F57A4C"/>
    <w:rsid w:val="00F67B6F"/>
    <w:rsid w:val="00F67BD4"/>
    <w:rsid w:val="00F76842"/>
    <w:rsid w:val="00F7792F"/>
    <w:rsid w:val="00F91CCB"/>
    <w:rsid w:val="00F927EE"/>
    <w:rsid w:val="00FA3F22"/>
    <w:rsid w:val="00FA54E1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  <w:rsid w:val="00FF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6239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6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56D85-CCFB-4B51-B458-13A7FA20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2025-07-02T11:32:00Z</dcterms:created>
  <dcterms:modified xsi:type="dcterms:W3CDTF">2025-07-02T11:32:00Z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