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454C50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CD30E8">
        <w:rPr>
          <w:rFonts w:ascii="Arial" w:hAnsi="Arial"/>
          <w:szCs w:val="22"/>
        </w:rPr>
        <w:t>4</w:t>
      </w:r>
    </w:p>
    <w:p w14:paraId="2B871BEE" w14:textId="793509C1" w:rsidR="00E0086F" w:rsidRPr="00770CA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770CA4">
        <w:rPr>
          <w:rFonts w:cs="Arial"/>
          <w:b/>
          <w:bCs/>
          <w:sz w:val="22"/>
        </w:rPr>
        <w:t xml:space="preserve">ke </w:t>
      </w:r>
      <w:r w:rsidR="00770CA4" w:rsidRPr="00770CA4">
        <w:rPr>
          <w:rFonts w:cs="Arial"/>
          <w:b/>
          <w:bCs/>
          <w:sz w:val="22"/>
        </w:rPr>
        <w:t>SMLOUVĚ O DÍLO</w:t>
      </w:r>
      <w:r w:rsidRPr="00770CA4">
        <w:rPr>
          <w:rFonts w:cs="Arial"/>
          <w:b/>
          <w:bCs/>
          <w:sz w:val="22"/>
        </w:rPr>
        <w:t xml:space="preserve"> ze dne </w:t>
      </w:r>
      <w:r w:rsidR="00770CA4" w:rsidRPr="00770CA4">
        <w:rPr>
          <w:rFonts w:cs="Arial"/>
          <w:b/>
          <w:bCs/>
          <w:sz w:val="22"/>
        </w:rPr>
        <w:t>12.10.2022</w:t>
      </w:r>
    </w:p>
    <w:p w14:paraId="3AF6D540" w14:textId="77777777" w:rsidR="00770CA4" w:rsidRPr="00770CA4" w:rsidRDefault="00770CA4" w:rsidP="00770C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770CA4">
        <w:rPr>
          <w:rFonts w:ascii="Arial" w:eastAsia="ArialMT" w:hAnsi="Arial" w:cs="Arial"/>
          <w:kern w:val="0"/>
          <w:lang w:eastAsia="cs-CZ"/>
          <w14:ligatures w14:val="none"/>
        </w:rPr>
        <w:t>uzavřená podle § 2586 a násl. zákona č. 89/2012 Sb., občanský zákoník, ve znění pozdějších</w:t>
      </w:r>
    </w:p>
    <w:p w14:paraId="6138A7F5" w14:textId="2A5FC73A" w:rsidR="00770CA4" w:rsidRPr="00770CA4" w:rsidRDefault="00770CA4" w:rsidP="00A27733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770CA4">
        <w:rPr>
          <w:rFonts w:eastAsia="ArialMT" w:cs="Arial"/>
          <w:kern w:val="0"/>
          <w:sz w:val="22"/>
          <w14:ligatures w14:val="none"/>
        </w:rPr>
        <w:t>předpisů („</w:t>
      </w:r>
      <w:r w:rsidRPr="00770CA4">
        <w:rPr>
          <w:rFonts w:eastAsia="ArialMT" w:cs="Arial"/>
          <w:b/>
          <w:bCs/>
          <w:kern w:val="0"/>
          <w:sz w:val="22"/>
          <w14:ligatures w14:val="none"/>
        </w:rPr>
        <w:t>Smlouva</w:t>
      </w:r>
      <w:r w:rsidRPr="00770CA4">
        <w:rPr>
          <w:rFonts w:eastAsia="ArialMT" w:cs="Arial"/>
          <w:kern w:val="0"/>
          <w:sz w:val="22"/>
          <w14:ligatures w14:val="none"/>
        </w:rPr>
        <w:t>“)</w:t>
      </w:r>
    </w:p>
    <w:p w14:paraId="7947449C" w14:textId="77777777" w:rsidR="00E0086F" w:rsidRPr="00BF554C" w:rsidRDefault="00E0086F" w:rsidP="00315738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A5B54D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141A88" w14:textId="358E887F" w:rsidR="0075197D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75197D" w:rsidRPr="0075197D">
        <w:rPr>
          <w:rFonts w:ascii="Arial" w:hAnsi="Arial" w:cs="Arial"/>
        </w:rPr>
        <w:t>ředitelkou Krajského pozemkového úřadu pro Moravskoslezský kraj,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Mg. Danou Liškovou</w:t>
      </w:r>
    </w:p>
    <w:p w14:paraId="679B3B2B" w14:textId="241B4D0F" w:rsidR="00E0086F" w:rsidRPr="00BF554C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5197D" w:rsidRPr="0075197D">
        <w:rPr>
          <w:rFonts w:ascii="Arial" w:hAnsi="Arial" w:cs="Arial"/>
        </w:rPr>
        <w:t>Mgr. Dan</w:t>
      </w:r>
      <w:r w:rsidR="00315738">
        <w:rPr>
          <w:rFonts w:ascii="Arial" w:hAnsi="Arial" w:cs="Arial"/>
        </w:rPr>
        <w:t>a</w:t>
      </w:r>
      <w:r w:rsidR="0075197D" w:rsidRPr="0075197D">
        <w:rPr>
          <w:rFonts w:ascii="Arial" w:hAnsi="Arial" w:cs="Arial"/>
        </w:rPr>
        <w:t xml:space="preserve"> Lišk</w:t>
      </w:r>
      <w:r w:rsidR="00792ECD">
        <w:rPr>
          <w:rFonts w:ascii="Arial" w:hAnsi="Arial" w:cs="Arial"/>
        </w:rPr>
        <w:t>ová</w:t>
      </w:r>
      <w:r w:rsidR="0075197D" w:rsidRPr="0075197D">
        <w:rPr>
          <w:rFonts w:ascii="Arial" w:hAnsi="Arial" w:cs="Arial"/>
        </w:rPr>
        <w:t>, ředitelk</w:t>
      </w:r>
      <w:r w:rsidR="00315738">
        <w:rPr>
          <w:rFonts w:ascii="Arial" w:hAnsi="Arial" w:cs="Arial"/>
        </w:rPr>
        <w:t>a</w:t>
      </w:r>
      <w:r w:rsidR="0075197D" w:rsidRPr="0075197D">
        <w:rPr>
          <w:rFonts w:ascii="Arial" w:hAnsi="Arial" w:cs="Arial"/>
        </w:rPr>
        <w:t xml:space="preserve"> Krajského pozemkového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úřadu pro Moravskoslezský kraj</w:t>
      </w:r>
    </w:p>
    <w:p w14:paraId="73809EE8" w14:textId="5AFB9012" w:rsidR="0075197D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390C6A">
        <w:rPr>
          <w:rFonts w:ascii="Arial" w:hAnsi="Arial" w:cs="Arial"/>
          <w:snapToGrid w:val="0"/>
        </w:rPr>
        <w:t>xxx</w:t>
      </w:r>
      <w:proofErr w:type="spellEnd"/>
      <w:r w:rsidR="007E231C">
        <w:rPr>
          <w:rFonts w:ascii="Arial" w:hAnsi="Arial" w:cs="Arial"/>
          <w:snapToGrid w:val="0"/>
        </w:rPr>
        <w:t xml:space="preserve"> – 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230BA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2184669F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proofErr w:type="spellStart"/>
      <w:r w:rsidR="00390C6A">
        <w:rPr>
          <w:rFonts w:ascii="Arial" w:hAnsi="Arial" w:cs="Arial"/>
        </w:rPr>
        <w:t>xxx</w:t>
      </w:r>
      <w:proofErr w:type="spellEnd"/>
    </w:p>
    <w:p w14:paraId="58644E0A" w14:textId="73C92A37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proofErr w:type="spellStart"/>
      <w:r w:rsidR="00390C6A">
        <w:rPr>
          <w:rFonts w:ascii="Arial" w:hAnsi="Arial" w:cs="Arial"/>
        </w:rPr>
        <w:t>xxx</w:t>
      </w:r>
      <w:proofErr w:type="spellEnd"/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4F17FC81" w14:textId="77777777" w:rsidR="00230BA2" w:rsidRDefault="00230BA2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4E20CF5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3CA2C60" w14:textId="01336D73" w:rsidR="00770CA4" w:rsidRDefault="00DD44B1" w:rsidP="00412347">
      <w:pPr>
        <w:spacing w:after="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14:paraId="7A0C3B77" w14:textId="106A2FB8" w:rsidR="00A27733" w:rsidRPr="00A27733" w:rsidRDefault="00770CA4" w:rsidP="00315738">
      <w:pPr>
        <w:pStyle w:val="Odstavecseseznamem"/>
        <w:numPr>
          <w:ilvl w:val="0"/>
          <w:numId w:val="13"/>
        </w:numPr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společnost „EKOTOXA-GEOPORT“</w:t>
      </w:r>
    </w:p>
    <w:p w14:paraId="7E55E26A" w14:textId="758BA89E" w:rsidR="00770CA4" w:rsidRPr="00770CA4" w:rsidRDefault="00770CA4" w:rsidP="00D3663D">
      <w:pPr>
        <w:pStyle w:val="Odstavecseseznamem"/>
        <w:spacing w:before="240" w:after="120"/>
        <w:ind w:left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1. Vedoucí společník: EKOTOXA s.r.o.</w:t>
      </w:r>
    </w:p>
    <w:p w14:paraId="10908FB1" w14:textId="2B2EDF91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CD30E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Lidická 700/19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</w:t>
      </w:r>
      <w:r w:rsidR="00CD30E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Veveří,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602 00 Brno, IČO: 64608531, zapsaná v obchodním rejstříku vedeném u Krajského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soudu v Brně, oddíl C, vložka 54335</w:t>
      </w:r>
    </w:p>
    <w:p w14:paraId="14E52630" w14:textId="74229532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Zastoupená: Ing. M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artinem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Vokřálem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jednatelem společnosti EKOTOXA s.r.o.</w:t>
      </w:r>
    </w:p>
    <w:p w14:paraId="531839BE" w14:textId="28DC4A62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Ve smluvních záležitostech zastoupená: </w:t>
      </w:r>
      <w:r w:rsidR="00BA69FD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M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artinem</w:t>
      </w:r>
      <w:r w:rsidR="00BA69FD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Vokřálem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jednatelem společnosti</w:t>
      </w:r>
      <w:r w:rsidR="00A66D2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EKOTOXA s.r.o.</w:t>
      </w:r>
    </w:p>
    <w:p w14:paraId="4187E5B1" w14:textId="4C04F363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</w:t>
      </w:r>
      <w:proofErr w:type="spellStart"/>
      <w:r w:rsidR="00390C6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proofErr w:type="spellEnd"/>
    </w:p>
    <w:p w14:paraId="15838D79" w14:textId="77777777" w:rsidR="00770CA4" w:rsidRPr="00A66D2A" w:rsidRDefault="00770CA4" w:rsidP="00A66D2A">
      <w:pPr>
        <w:spacing w:after="0"/>
        <w:ind w:left="567"/>
        <w:jc w:val="both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Kontaktní údaje:</w:t>
      </w:r>
    </w:p>
    <w:p w14:paraId="72D70A16" w14:textId="64C1E4BC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 </w:t>
      </w:r>
      <w:proofErr w:type="spellStart"/>
      <w:r w:rsidR="00390C6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proofErr w:type="spellEnd"/>
    </w:p>
    <w:p w14:paraId="3EAAD17F" w14:textId="53B83B7B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  <w:proofErr w:type="spellStart"/>
      <w:r w:rsidR="00390C6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proofErr w:type="spellEnd"/>
    </w:p>
    <w:p w14:paraId="3A33D75E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ID datové schránky: rdb3fk8</w:t>
      </w:r>
    </w:p>
    <w:p w14:paraId="71DA1001" w14:textId="77777777" w:rsidR="00770CA4" w:rsidRPr="00770CA4" w:rsidRDefault="00770CA4" w:rsidP="00A66D2A">
      <w:pPr>
        <w:spacing w:before="240"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spojení: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Raiffeisenbank a.s.</w:t>
      </w:r>
    </w:p>
    <w:p w14:paraId="55A4F4EB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Číslo účtu: 382047743/5500</w:t>
      </w:r>
    </w:p>
    <w:p w14:paraId="695BF2C6" w14:textId="1CD45686" w:rsidR="002D4303" w:rsidRDefault="00770CA4" w:rsidP="002820C8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eastAsia="ArialMT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hAnsi="Arial" w:cs="Arial"/>
        </w:rPr>
        <w:t xml:space="preserve"> </w:t>
      </w:r>
      <w:r w:rsidR="002820C8">
        <w:rPr>
          <w:rFonts w:ascii="Arial" w:hAnsi="Arial" w:cs="Arial"/>
        </w:rPr>
        <w:br w:type="page"/>
      </w:r>
    </w:p>
    <w:p w14:paraId="0BEA9715" w14:textId="3D842745" w:rsidR="00770CA4" w:rsidRPr="00412347" w:rsidRDefault="00770CA4" w:rsidP="00783E74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12347">
        <w:rPr>
          <w:rFonts w:ascii="Arial" w:hAnsi="Arial" w:cs="Arial"/>
          <w:b/>
          <w:bCs/>
        </w:rPr>
        <w:lastRenderedPageBreak/>
        <w:t>2. Druhý společník: GEOPORT, s.r.o.</w:t>
      </w:r>
    </w:p>
    <w:p w14:paraId="3599527A" w14:textId="035773CD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společnost založená a existující podle právního řádu [České republiky], se sídlem Zacpalova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379/27, 746 01 Opava, IČO: 27791645, zapsaná v obchodním rejstříku vedeném u Krajského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soudu v Ostravě, oddíl C, vložka 51917</w:t>
      </w:r>
    </w:p>
    <w:p w14:paraId="55FDE6C3" w14:textId="77777777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Zastoupená: Ing. Jiřím Skřivánkem, jednatelem společnosti GEOPORT, s.r.o.</w:t>
      </w:r>
    </w:p>
    <w:p w14:paraId="4D5675F0" w14:textId="3666B865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Ve smluvních záležitostech zastoupená: </w:t>
      </w:r>
      <w:r w:rsidR="00224736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M</w:t>
      </w:r>
      <w:r w:rsidR="0022473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artinem</w:t>
      </w:r>
      <w:r w:rsidR="00224736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22473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Vokřálem</w:t>
      </w:r>
      <w:r w:rsidRPr="00770CA4">
        <w:rPr>
          <w:rFonts w:ascii="Arial" w:hAnsi="Arial" w:cs="Arial"/>
        </w:rPr>
        <w:t>, jednatelem společnosti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EKOTOXA s.r.o.</w:t>
      </w:r>
    </w:p>
    <w:p w14:paraId="130A089B" w14:textId="28AD2BE5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V technických záležitostech zastoupená: </w:t>
      </w:r>
      <w:proofErr w:type="spellStart"/>
      <w:r w:rsidR="00390C6A">
        <w:rPr>
          <w:rFonts w:ascii="Arial" w:hAnsi="Arial" w:cs="Arial"/>
        </w:rPr>
        <w:t>xxx</w:t>
      </w:r>
      <w:proofErr w:type="spellEnd"/>
    </w:p>
    <w:p w14:paraId="02F8E1B4" w14:textId="77777777" w:rsidR="00770CA4" w:rsidRPr="00F53DC5" w:rsidRDefault="00770CA4" w:rsidP="00783E74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F53DC5">
        <w:rPr>
          <w:rFonts w:ascii="Arial" w:hAnsi="Arial" w:cs="Arial"/>
          <w:b/>
          <w:bCs/>
        </w:rPr>
        <w:t>Kontaktní údaje:</w:t>
      </w:r>
    </w:p>
    <w:p w14:paraId="20F75D21" w14:textId="595A4A36" w:rsidR="00770CA4" w:rsidRPr="00770CA4" w:rsidRDefault="00770CA4" w:rsidP="00783E74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Tel.: </w:t>
      </w:r>
      <w:proofErr w:type="spellStart"/>
      <w:r w:rsidR="00390C6A">
        <w:rPr>
          <w:rFonts w:ascii="Arial" w:hAnsi="Arial" w:cs="Arial"/>
        </w:rPr>
        <w:t>xxx</w:t>
      </w:r>
      <w:proofErr w:type="spellEnd"/>
    </w:p>
    <w:p w14:paraId="3AFAD1B1" w14:textId="1D988176" w:rsidR="00F53DC5" w:rsidRDefault="00770CA4" w:rsidP="00AB0E6E">
      <w:pPr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E-mail: </w:t>
      </w:r>
      <w:proofErr w:type="spellStart"/>
      <w:r w:rsidR="00390C6A">
        <w:rPr>
          <w:rFonts w:ascii="Arial" w:hAnsi="Arial" w:cs="Arial"/>
        </w:rPr>
        <w:t>xxx</w:t>
      </w:r>
      <w:proofErr w:type="spellEnd"/>
    </w:p>
    <w:p w14:paraId="483330C9" w14:textId="434B4B44" w:rsidR="00E0086F" w:rsidRPr="00BF554C" w:rsidRDefault="00E0086F" w:rsidP="00783E7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5893EA09" w14:textId="33A67832" w:rsidR="00A27733" w:rsidRDefault="00E0086F" w:rsidP="002506D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5A8B042" w14:textId="77777777" w:rsidR="0051486D" w:rsidRDefault="0051486D" w:rsidP="002506D6">
      <w:pPr>
        <w:spacing w:before="240" w:after="120"/>
        <w:ind w:left="567"/>
        <w:jc w:val="both"/>
        <w:rPr>
          <w:rFonts w:ascii="Arial" w:hAnsi="Arial" w:cs="Arial"/>
        </w:rPr>
      </w:pPr>
    </w:p>
    <w:p w14:paraId="1A0EDBA5" w14:textId="5AA596AF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Čl. I</w:t>
      </w:r>
    </w:p>
    <w:p w14:paraId="470D17EA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PŘEDMĚT A DŮVOD DODATKU</w:t>
      </w:r>
    </w:p>
    <w:p w14:paraId="5C5B5714" w14:textId="06929D03" w:rsidR="00A27733" w:rsidRDefault="002F7BE1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</w:t>
      </w:r>
      <w:r w:rsidR="00A27733" w:rsidRPr="00FF1E95">
        <w:rPr>
          <w:rFonts w:ascii="Arial" w:hAnsi="Arial" w:cs="Arial"/>
          <w:b/>
          <w:bCs/>
        </w:rPr>
        <w:t xml:space="preserve"> </w:t>
      </w:r>
      <w:r w:rsidR="00AA7B02">
        <w:rPr>
          <w:rFonts w:ascii="Arial" w:hAnsi="Arial" w:cs="Arial"/>
          <w:b/>
          <w:bCs/>
        </w:rPr>
        <w:t>měrných jednotek a ceny u etapy 6.2.4</w:t>
      </w:r>
    </w:p>
    <w:p w14:paraId="5334650C" w14:textId="28B54FAA" w:rsidR="00505B1F" w:rsidRDefault="002F7BE1" w:rsidP="0031331E">
      <w:pPr>
        <w:spacing w:before="24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</w:t>
      </w:r>
      <w:r w:rsidR="00ED2EA5">
        <w:rPr>
          <w:rFonts w:ascii="Arial" w:hAnsi="Arial" w:cs="Arial"/>
        </w:rPr>
        <w:t xml:space="preserve">potřeba rozšíření obvodu z důvodů zajištění zpřístupnění pozemků a majetkoprávního vypořádání přístupových cest na příslušnou obec. </w:t>
      </w:r>
      <w:r w:rsidR="00ED2EA5" w:rsidRPr="00ED2EA5">
        <w:rPr>
          <w:rFonts w:ascii="Arial" w:hAnsi="Arial" w:cs="Arial"/>
        </w:rPr>
        <w:t>Tato skutečnost byla zmíněna na sborech zástupců (</w:t>
      </w:r>
      <w:proofErr w:type="gramStart"/>
      <w:r w:rsidR="00ED2EA5" w:rsidRPr="00ED2EA5">
        <w:rPr>
          <w:rFonts w:ascii="Arial" w:hAnsi="Arial" w:cs="Arial"/>
        </w:rPr>
        <w:t>únor – duben</w:t>
      </w:r>
      <w:proofErr w:type="gramEnd"/>
      <w:r w:rsidR="00ED2EA5" w:rsidRPr="00ED2EA5">
        <w:rPr>
          <w:rFonts w:ascii="Arial" w:hAnsi="Arial" w:cs="Arial"/>
        </w:rPr>
        <w:t xml:space="preserve"> 2025) při projednávání etapy plánu společných zařízení, kde je tato potřeba zapracována. Plán společných zařízení je v současné době projednán se členy sboru zástupců, pobočkou obeslány DOSS a telefonicky s předsedou komise RDK navržen vhodný termín k posouzení do RDK.</w:t>
      </w:r>
      <w:r w:rsidR="00ED2EA5">
        <w:rPr>
          <w:rFonts w:ascii="Arial" w:hAnsi="Arial" w:cs="Arial"/>
        </w:rPr>
        <w:t xml:space="preserve"> Z tohoto důvodu je potřeba rozšířit práce o </w:t>
      </w:r>
      <w:r w:rsidR="00C864FD">
        <w:rPr>
          <w:rFonts w:ascii="Arial" w:hAnsi="Arial" w:cs="Arial"/>
        </w:rPr>
        <w:t>etap</w:t>
      </w:r>
      <w:r w:rsidR="00ED2EA5">
        <w:rPr>
          <w:rFonts w:ascii="Arial" w:hAnsi="Arial" w:cs="Arial"/>
        </w:rPr>
        <w:t>u</w:t>
      </w:r>
      <w:r w:rsidR="00505B1F">
        <w:rPr>
          <w:rFonts w:ascii="Arial" w:hAnsi="Arial" w:cs="Arial"/>
        </w:rPr>
        <w:t xml:space="preserve">: </w:t>
      </w:r>
    </w:p>
    <w:p w14:paraId="3E0A7EB5" w14:textId="56E28562" w:rsidR="00AA7B02" w:rsidRPr="0031331E" w:rsidRDefault="00505B1F" w:rsidP="0031331E">
      <w:pPr>
        <w:pStyle w:val="Odstavecseseznamem"/>
        <w:numPr>
          <w:ilvl w:val="0"/>
          <w:numId w:val="28"/>
        </w:numPr>
        <w:spacing w:before="240" w:after="120"/>
        <w:ind w:left="1134"/>
        <w:jc w:val="both"/>
        <w:rPr>
          <w:rFonts w:ascii="Arial" w:hAnsi="Arial" w:cs="Arial"/>
        </w:rPr>
      </w:pPr>
      <w:r w:rsidRPr="0031331E">
        <w:rPr>
          <w:rFonts w:ascii="Arial" w:hAnsi="Arial" w:cs="Arial"/>
        </w:rPr>
        <w:t xml:space="preserve">6.2.4 </w:t>
      </w:r>
      <w:r w:rsidR="00C864FD" w:rsidRPr="0031331E">
        <w:rPr>
          <w:rFonts w:ascii="Arial" w:hAnsi="Arial" w:cs="Arial"/>
        </w:rPr>
        <w:t>a)</w:t>
      </w:r>
      <w:r w:rsidRPr="0031331E">
        <w:rPr>
          <w:rFonts w:ascii="Arial" w:hAnsi="Arial" w:cs="Arial"/>
        </w:rPr>
        <w:tab/>
      </w:r>
      <w:r w:rsidR="00C864FD" w:rsidRPr="0031331E">
        <w:rPr>
          <w:rFonts w:ascii="Arial" w:hAnsi="Arial" w:cs="Arial"/>
        </w:rPr>
        <w:t>Zjišťování hranic obvodu KoPÚ, geometrické plány pro stanovení obvodu KoPÚ, předepsaná stabilizace dle vyhlášky č. 357/2013 Sb. - dodatečné ZPH</w:t>
      </w:r>
    </w:p>
    <w:p w14:paraId="4BB565FE" w14:textId="18BDE025" w:rsidR="00505B1F" w:rsidRDefault="0031331E" w:rsidP="0031331E">
      <w:pPr>
        <w:spacing w:before="24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864FD">
        <w:rPr>
          <w:rFonts w:ascii="Arial" w:hAnsi="Arial" w:cs="Arial"/>
        </w:rPr>
        <w:t>očet</w:t>
      </w:r>
      <w:r w:rsidR="00505B1F">
        <w:rPr>
          <w:rFonts w:ascii="Arial" w:hAnsi="Arial" w:cs="Arial"/>
        </w:rPr>
        <w:t xml:space="preserve"> měrných jednotek </w:t>
      </w:r>
      <w:r w:rsidR="002F7BE1">
        <w:rPr>
          <w:rFonts w:ascii="Arial" w:hAnsi="Arial" w:cs="Arial"/>
        </w:rPr>
        <w:t xml:space="preserve">(dále jen „MJ“) </w:t>
      </w:r>
      <w:r w:rsidR="00C864FD">
        <w:rPr>
          <w:rFonts w:ascii="Arial" w:hAnsi="Arial" w:cs="Arial"/>
        </w:rPr>
        <w:t>je stanoven zpracovatelem na</w:t>
      </w:r>
      <w:r w:rsidR="00505B1F">
        <w:rPr>
          <w:rFonts w:ascii="Arial" w:hAnsi="Arial" w:cs="Arial"/>
        </w:rPr>
        <w:t xml:space="preserve"> 11</w:t>
      </w:r>
      <w:r w:rsidR="0051486D">
        <w:rPr>
          <w:rFonts w:ascii="Arial" w:hAnsi="Arial" w:cs="Arial"/>
        </w:rPr>
        <w:t>,</w:t>
      </w:r>
      <w:r w:rsidR="00C864FD">
        <w:rPr>
          <w:rFonts w:ascii="Arial" w:hAnsi="Arial" w:cs="Arial"/>
        </w:rPr>
        <w:t xml:space="preserve"> cena za MJ </w:t>
      </w:r>
      <w:r w:rsidR="0051486D">
        <w:rPr>
          <w:rFonts w:ascii="Arial" w:hAnsi="Arial" w:cs="Arial"/>
        </w:rPr>
        <w:t xml:space="preserve">činní </w:t>
      </w:r>
      <w:r w:rsidR="00505B1F">
        <w:rPr>
          <w:rFonts w:ascii="Arial" w:hAnsi="Arial" w:cs="Arial"/>
        </w:rPr>
        <w:t>5 500,00</w:t>
      </w:r>
      <w:r w:rsidR="002F7BE1">
        <w:rPr>
          <w:rFonts w:ascii="Arial" w:hAnsi="Arial" w:cs="Arial"/>
        </w:rPr>
        <w:t> </w:t>
      </w:r>
      <w:r w:rsidR="00505B1F">
        <w:rPr>
          <w:rFonts w:ascii="Arial" w:hAnsi="Arial" w:cs="Arial"/>
        </w:rPr>
        <w:t>Kč bez DPH</w:t>
      </w:r>
      <w:r w:rsidR="00C864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Termín pro odevzdání</w:t>
      </w:r>
      <w:r w:rsidR="008F5295">
        <w:rPr>
          <w:rFonts w:ascii="Arial" w:hAnsi="Arial" w:cs="Arial"/>
        </w:rPr>
        <w:t xml:space="preserve"> se stanovuje na 30.08.2025.</w:t>
      </w:r>
    </w:p>
    <w:p w14:paraId="008F20C7" w14:textId="137217B5" w:rsidR="009B3DF2" w:rsidRDefault="00505B1F" w:rsidP="0031331E">
      <w:pPr>
        <w:spacing w:before="24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Zdůvodnění navýšení ceny je </w:t>
      </w:r>
      <w:r w:rsidR="00EB267B">
        <w:rPr>
          <w:rFonts w:ascii="Arial" w:hAnsi="Arial" w:cs="Arial"/>
        </w:rPr>
        <w:t>mal</w:t>
      </w:r>
      <w:r w:rsidR="0031331E">
        <w:rPr>
          <w:rFonts w:ascii="Arial" w:hAnsi="Arial" w:cs="Arial"/>
        </w:rPr>
        <w:t>ý</w:t>
      </w:r>
      <w:r w:rsidR="00EB267B">
        <w:rPr>
          <w:rFonts w:ascii="Arial" w:hAnsi="Arial" w:cs="Arial"/>
        </w:rPr>
        <w:t xml:space="preserve"> poč</w:t>
      </w:r>
      <w:r w:rsidR="0031331E">
        <w:rPr>
          <w:rFonts w:ascii="Arial" w:hAnsi="Arial" w:cs="Arial"/>
        </w:rPr>
        <w:t>et</w:t>
      </w:r>
      <w:r w:rsidR="00EB267B">
        <w:rPr>
          <w:rFonts w:ascii="Arial" w:hAnsi="Arial" w:cs="Arial"/>
        </w:rPr>
        <w:t xml:space="preserve"> MJ, kdy práce v terénu je sice méně</w:t>
      </w:r>
      <w:r w:rsidR="0031331E">
        <w:rPr>
          <w:rFonts w:ascii="Arial" w:hAnsi="Arial" w:cs="Arial"/>
        </w:rPr>
        <w:t>, ale</w:t>
      </w:r>
      <w:r w:rsidR="00EB267B">
        <w:rPr>
          <w:rFonts w:ascii="Arial" w:hAnsi="Arial" w:cs="Arial"/>
        </w:rPr>
        <w:t xml:space="preserve"> obsah elaborátu ZPH je stejně obsáhlý jako při více MJ.</w:t>
      </w:r>
    </w:p>
    <w:p w14:paraId="6F699036" w14:textId="38B51CE5" w:rsidR="00837A3A" w:rsidRPr="00837A3A" w:rsidRDefault="00837A3A" w:rsidP="00837A3A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837A3A">
        <w:rPr>
          <w:rFonts w:ascii="Arial" w:hAnsi="Arial" w:cs="Arial"/>
          <w:b/>
          <w:bCs/>
        </w:rPr>
        <w:t>Ostatní změny</w:t>
      </w:r>
      <w:r>
        <w:rPr>
          <w:rFonts w:ascii="Arial" w:hAnsi="Arial" w:cs="Arial"/>
          <w:b/>
          <w:bCs/>
        </w:rPr>
        <w:t xml:space="preserve"> vyvolané rozšířením obvodu</w:t>
      </w:r>
    </w:p>
    <w:p w14:paraId="6DBFFCCF" w14:textId="73E52D47" w:rsidR="00837A3A" w:rsidRDefault="00837A3A" w:rsidP="0031331E">
      <w:pPr>
        <w:spacing w:before="24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důvodu rozšíření obvodu dojde také k rozšíření </w:t>
      </w:r>
      <w:r w:rsidR="0051486D">
        <w:rPr>
          <w:rFonts w:ascii="Arial" w:hAnsi="Arial" w:cs="Arial"/>
        </w:rPr>
        <w:t xml:space="preserve">výměry komplexní pozemkové úpravy, tedy </w:t>
      </w:r>
      <w:r>
        <w:rPr>
          <w:rFonts w:ascii="Arial" w:hAnsi="Arial" w:cs="Arial"/>
        </w:rPr>
        <w:t>počtu MJ a s tím související nárůst ceny bez DPH celkem v</w:t>
      </w:r>
      <w:r w:rsidR="0051486D">
        <w:rPr>
          <w:rFonts w:ascii="Arial" w:hAnsi="Arial" w:cs="Arial"/>
        </w:rPr>
        <w:t> </w:t>
      </w:r>
      <w:r>
        <w:rPr>
          <w:rFonts w:ascii="Arial" w:hAnsi="Arial" w:cs="Arial"/>
        </w:rPr>
        <w:t>Kč</w:t>
      </w:r>
      <w:r w:rsidR="005148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1486D">
        <w:rPr>
          <w:rFonts w:ascii="Arial" w:hAnsi="Arial" w:cs="Arial"/>
        </w:rPr>
        <w:t>D</w:t>
      </w:r>
      <w:r>
        <w:rPr>
          <w:rFonts w:ascii="Arial" w:hAnsi="Arial" w:cs="Arial"/>
        </w:rPr>
        <w:t>le informací od zpracovatele jde o nárůst 5 ha u následujících etap:</w:t>
      </w:r>
    </w:p>
    <w:p w14:paraId="42D4E45F" w14:textId="1000B63F" w:rsidR="00837A3A" w:rsidRPr="0031331E" w:rsidRDefault="00837A3A" w:rsidP="0031331E">
      <w:pPr>
        <w:pStyle w:val="Odstavecseseznamem"/>
        <w:numPr>
          <w:ilvl w:val="0"/>
          <w:numId w:val="28"/>
        </w:numPr>
        <w:spacing w:after="0"/>
        <w:ind w:left="993" w:hanging="284"/>
        <w:jc w:val="both"/>
        <w:rPr>
          <w:rFonts w:ascii="Arial" w:hAnsi="Arial" w:cs="Arial"/>
        </w:rPr>
      </w:pPr>
      <w:r w:rsidRPr="0031331E">
        <w:rPr>
          <w:rFonts w:ascii="Arial" w:hAnsi="Arial" w:cs="Arial"/>
        </w:rPr>
        <w:t>6.3.1</w:t>
      </w:r>
      <w:r w:rsidR="0031331E">
        <w:rPr>
          <w:rFonts w:ascii="Arial" w:hAnsi="Arial" w:cs="Arial"/>
        </w:rPr>
        <w:t xml:space="preserve"> </w:t>
      </w:r>
      <w:r w:rsidRPr="0031331E">
        <w:rPr>
          <w:rFonts w:ascii="Arial" w:hAnsi="Arial" w:cs="Arial"/>
        </w:rPr>
        <w:t xml:space="preserve">Vypracování plánu společných zařízení ("PSZ") </w:t>
      </w:r>
      <w:r w:rsidRPr="0031331E">
        <w:rPr>
          <w:rFonts w:ascii="Arial" w:hAnsi="Arial" w:cs="Arial"/>
          <w:b/>
          <w:bCs/>
        </w:rPr>
        <w:t>z</w:t>
      </w:r>
      <w:r w:rsidR="002506D6" w:rsidRPr="0031331E">
        <w:rPr>
          <w:rFonts w:ascii="Arial" w:hAnsi="Arial" w:cs="Arial"/>
          <w:b/>
          <w:bCs/>
        </w:rPr>
        <w:t xml:space="preserve"> původních </w:t>
      </w:r>
      <w:r w:rsidRPr="0031331E">
        <w:rPr>
          <w:rFonts w:ascii="Arial" w:hAnsi="Arial" w:cs="Arial"/>
          <w:b/>
          <w:bCs/>
        </w:rPr>
        <w:t>674 ha na 679 ha</w:t>
      </w:r>
      <w:r w:rsidR="00D86E41" w:rsidRPr="0031331E">
        <w:rPr>
          <w:rFonts w:ascii="Arial" w:hAnsi="Arial" w:cs="Arial"/>
          <w:b/>
          <w:bCs/>
        </w:rPr>
        <w:t>;</w:t>
      </w:r>
    </w:p>
    <w:p w14:paraId="639F518F" w14:textId="065C5A45" w:rsidR="00837A3A" w:rsidRPr="0031331E" w:rsidRDefault="00837A3A" w:rsidP="0031331E">
      <w:pPr>
        <w:pStyle w:val="Odstavecseseznamem"/>
        <w:numPr>
          <w:ilvl w:val="0"/>
          <w:numId w:val="28"/>
        </w:numPr>
        <w:spacing w:after="0"/>
        <w:ind w:left="993" w:hanging="284"/>
        <w:jc w:val="both"/>
        <w:rPr>
          <w:rFonts w:ascii="Arial" w:hAnsi="Arial" w:cs="Arial"/>
        </w:rPr>
      </w:pPr>
      <w:r w:rsidRPr="0031331E">
        <w:rPr>
          <w:rFonts w:ascii="Arial" w:hAnsi="Arial" w:cs="Arial"/>
        </w:rPr>
        <w:t>6.3.2</w:t>
      </w:r>
      <w:r w:rsidR="0031331E">
        <w:rPr>
          <w:rFonts w:ascii="Arial" w:hAnsi="Arial" w:cs="Arial"/>
        </w:rPr>
        <w:t xml:space="preserve"> </w:t>
      </w:r>
      <w:r w:rsidRPr="0031331E">
        <w:rPr>
          <w:rFonts w:ascii="Arial" w:hAnsi="Arial" w:cs="Arial"/>
        </w:rPr>
        <w:t xml:space="preserve">Aktualizace PSZ 11) </w:t>
      </w:r>
      <w:r w:rsidRPr="0031331E">
        <w:rPr>
          <w:rFonts w:ascii="Arial" w:hAnsi="Arial" w:cs="Arial"/>
          <w:b/>
          <w:bCs/>
        </w:rPr>
        <w:t>z</w:t>
      </w:r>
      <w:r w:rsidR="002506D6" w:rsidRPr="0031331E">
        <w:rPr>
          <w:rFonts w:ascii="Arial" w:hAnsi="Arial" w:cs="Arial"/>
          <w:b/>
          <w:bCs/>
        </w:rPr>
        <w:t xml:space="preserve"> původních </w:t>
      </w:r>
      <w:r w:rsidRPr="0031331E">
        <w:rPr>
          <w:rFonts w:ascii="Arial" w:hAnsi="Arial" w:cs="Arial"/>
          <w:b/>
          <w:bCs/>
        </w:rPr>
        <w:t>674 ha na 679 ha</w:t>
      </w:r>
    </w:p>
    <w:p w14:paraId="621815B0" w14:textId="1FFFB234" w:rsidR="00837A3A" w:rsidRPr="0031331E" w:rsidRDefault="00837A3A" w:rsidP="0031331E">
      <w:pPr>
        <w:pStyle w:val="Odstavecseseznamem"/>
        <w:numPr>
          <w:ilvl w:val="0"/>
          <w:numId w:val="28"/>
        </w:numPr>
        <w:spacing w:after="0"/>
        <w:ind w:left="993" w:hanging="284"/>
        <w:jc w:val="both"/>
        <w:rPr>
          <w:rFonts w:ascii="Arial" w:hAnsi="Arial" w:cs="Arial"/>
          <w:b/>
          <w:bCs/>
        </w:rPr>
      </w:pPr>
      <w:r w:rsidRPr="0031331E">
        <w:rPr>
          <w:rFonts w:ascii="Arial" w:hAnsi="Arial" w:cs="Arial"/>
        </w:rPr>
        <w:t>6.4</w:t>
      </w:r>
      <w:r w:rsidR="0031331E">
        <w:rPr>
          <w:rFonts w:ascii="Arial" w:hAnsi="Arial" w:cs="Arial"/>
        </w:rPr>
        <w:t xml:space="preserve"> </w:t>
      </w:r>
      <w:r w:rsidRPr="0031331E">
        <w:rPr>
          <w:rFonts w:ascii="Arial" w:hAnsi="Arial" w:cs="Arial"/>
        </w:rPr>
        <w:t>Hlavní celek 3 „Mapové dílo“</w:t>
      </w:r>
      <w:r w:rsidRPr="0031331E">
        <w:rPr>
          <w:rFonts w:ascii="Arial" w:hAnsi="Arial" w:cs="Arial"/>
          <w:b/>
          <w:bCs/>
        </w:rPr>
        <w:t xml:space="preserve"> z</w:t>
      </w:r>
      <w:r w:rsidR="002506D6" w:rsidRPr="0031331E">
        <w:rPr>
          <w:rFonts w:ascii="Arial" w:hAnsi="Arial" w:cs="Arial"/>
          <w:b/>
          <w:bCs/>
        </w:rPr>
        <w:t xml:space="preserve"> původních</w:t>
      </w:r>
      <w:r w:rsidRPr="0031331E">
        <w:rPr>
          <w:rFonts w:ascii="Arial" w:hAnsi="Arial" w:cs="Arial"/>
          <w:b/>
          <w:bCs/>
        </w:rPr>
        <w:t> 674 ha na 679 ha</w:t>
      </w:r>
      <w:r w:rsidR="00D86E41" w:rsidRPr="0031331E">
        <w:rPr>
          <w:rFonts w:ascii="Arial" w:hAnsi="Arial" w:cs="Arial"/>
          <w:b/>
          <w:bCs/>
        </w:rPr>
        <w:t>.</w:t>
      </w:r>
    </w:p>
    <w:p w14:paraId="17D14AE1" w14:textId="77777777" w:rsidR="0072462B" w:rsidRPr="0072462B" w:rsidRDefault="0072462B" w:rsidP="0031331E">
      <w:pPr>
        <w:spacing w:before="240" w:after="120"/>
        <w:ind w:left="709"/>
        <w:jc w:val="both"/>
        <w:rPr>
          <w:rFonts w:ascii="Arial" w:hAnsi="Arial" w:cs="Arial"/>
        </w:rPr>
      </w:pPr>
      <w:r w:rsidRPr="0072462B">
        <w:rPr>
          <w:rFonts w:ascii="Arial" w:hAnsi="Arial" w:cs="Arial"/>
        </w:rPr>
        <w:lastRenderedPageBreak/>
        <w:t>Podrobnosti kalkulace ceny obsahuje příloha č. 1 (položkový výkaz činností), která je nedílnou součástí tohoto dodatku.</w:t>
      </w:r>
    </w:p>
    <w:p w14:paraId="2832130E" w14:textId="49A095C4" w:rsidR="00763F33" w:rsidRPr="003E0019" w:rsidRDefault="00763F33" w:rsidP="003E0019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3E0019">
        <w:rPr>
          <w:rFonts w:ascii="Arial" w:hAnsi="Arial" w:cs="Arial"/>
          <w:b/>
          <w:bCs/>
        </w:rPr>
        <w:t>Změna Článku III. Cena za provedení díla</w:t>
      </w:r>
    </w:p>
    <w:p w14:paraId="76F4026A" w14:textId="0EA02182" w:rsidR="002F7BE1" w:rsidRPr="003E0019" w:rsidRDefault="003E0019" w:rsidP="0031331E">
      <w:pPr>
        <w:spacing w:before="240" w:after="120"/>
        <w:ind w:left="709"/>
        <w:jc w:val="both"/>
        <w:rPr>
          <w:rFonts w:ascii="Arial" w:hAnsi="Arial" w:cs="Arial"/>
        </w:rPr>
      </w:pPr>
      <w:r w:rsidRPr="003E0019">
        <w:rPr>
          <w:rFonts w:ascii="Arial" w:hAnsi="Arial" w:cs="Arial"/>
        </w:rPr>
        <w:t>V souvislosti s uvedenými změnami se nahrazuje tabulka v Článku III. Cena za provedení díla v bodu 3.1. smlouvy o dílo takto:</w:t>
      </w:r>
    </w:p>
    <w:p w14:paraId="5883D191" w14:textId="6CF85A36" w:rsidR="00763F33" w:rsidRPr="00EB267B" w:rsidRDefault="003E0019" w:rsidP="003E0019">
      <w:pPr>
        <w:spacing w:before="240" w:after="120"/>
        <w:jc w:val="center"/>
        <w:rPr>
          <w:rFonts w:ascii="Arial" w:hAnsi="Arial" w:cs="Arial"/>
          <w:highlight w:val="yellow"/>
        </w:rPr>
      </w:pPr>
      <w:r w:rsidRPr="003E0019">
        <w:rPr>
          <w:rFonts w:ascii="Arial" w:hAnsi="Arial" w:cs="Arial"/>
          <w:noProof/>
        </w:rPr>
        <w:drawing>
          <wp:inline distT="0" distB="0" distL="0" distR="0" wp14:anchorId="426F5597" wp14:editId="69110E04">
            <wp:extent cx="4591050" cy="1352550"/>
            <wp:effectExtent l="0" t="0" r="0" b="0"/>
            <wp:docPr id="110934258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0381" w14:textId="7ED1EEA2" w:rsidR="00763F33" w:rsidRDefault="00763F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 xml:space="preserve">Posun termínu </w:t>
      </w:r>
      <w:r w:rsidR="002E5112" w:rsidRPr="00FF1E95">
        <w:rPr>
          <w:rFonts w:ascii="Arial" w:hAnsi="Arial" w:cs="Arial"/>
          <w:b/>
          <w:bCs/>
        </w:rPr>
        <w:t>u</w:t>
      </w:r>
      <w:r w:rsidR="00AA7B02">
        <w:rPr>
          <w:rFonts w:ascii="Arial" w:hAnsi="Arial" w:cs="Arial"/>
          <w:b/>
          <w:bCs/>
        </w:rPr>
        <w:t xml:space="preserve"> etap 6.3.1 a 6.3.2</w:t>
      </w:r>
    </w:p>
    <w:p w14:paraId="23DB3ABF" w14:textId="53A27F95" w:rsidR="00AA7B02" w:rsidRPr="00AA7B02" w:rsidRDefault="00505B1F" w:rsidP="0031331E">
      <w:pPr>
        <w:spacing w:before="24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důvodu časové náročnosti</w:t>
      </w:r>
      <w:r w:rsidR="00AA7B02">
        <w:rPr>
          <w:rFonts w:ascii="Arial" w:hAnsi="Arial" w:cs="Arial"/>
        </w:rPr>
        <w:t xml:space="preserve"> výše uvedené</w:t>
      </w:r>
      <w:r>
        <w:rPr>
          <w:rFonts w:ascii="Arial" w:hAnsi="Arial" w:cs="Arial"/>
        </w:rPr>
        <w:t>ho</w:t>
      </w:r>
      <w:r w:rsidR="00AA7B02">
        <w:rPr>
          <w:rFonts w:ascii="Arial" w:hAnsi="Arial" w:cs="Arial"/>
        </w:rPr>
        <w:t xml:space="preserve"> rozšíření obvodu dojde k posunu termínu u</w:t>
      </w:r>
      <w:r w:rsidR="003333DA">
        <w:rPr>
          <w:rFonts w:ascii="Arial" w:hAnsi="Arial" w:cs="Arial"/>
        </w:rPr>
        <w:t> </w:t>
      </w:r>
      <w:r w:rsidR="00AA7B02">
        <w:rPr>
          <w:rFonts w:ascii="Arial" w:hAnsi="Arial" w:cs="Arial"/>
        </w:rPr>
        <w:t>následujících etap:</w:t>
      </w:r>
    </w:p>
    <w:p w14:paraId="3A67A06B" w14:textId="3C24EFB9" w:rsidR="00763F33" w:rsidRPr="00F572DF" w:rsidRDefault="002E5112" w:rsidP="00F572DF">
      <w:pPr>
        <w:pStyle w:val="Odstavecseseznamem"/>
        <w:numPr>
          <w:ilvl w:val="0"/>
          <w:numId w:val="29"/>
        </w:numPr>
        <w:spacing w:before="240" w:after="120"/>
        <w:ind w:left="1134"/>
        <w:jc w:val="both"/>
        <w:rPr>
          <w:rFonts w:ascii="Arial" w:hAnsi="Arial" w:cs="Arial"/>
        </w:rPr>
      </w:pPr>
      <w:r w:rsidRPr="00F572DF">
        <w:rPr>
          <w:rFonts w:ascii="Arial" w:hAnsi="Arial" w:cs="Arial"/>
        </w:rPr>
        <w:t>6.</w:t>
      </w:r>
      <w:r w:rsidR="00AA7B02" w:rsidRPr="00F572DF">
        <w:rPr>
          <w:rFonts w:ascii="Arial" w:hAnsi="Arial" w:cs="Arial"/>
        </w:rPr>
        <w:t>3.1</w:t>
      </w:r>
      <w:r w:rsidR="00F572DF">
        <w:rPr>
          <w:rFonts w:ascii="Arial" w:hAnsi="Arial" w:cs="Arial"/>
        </w:rPr>
        <w:t xml:space="preserve"> </w:t>
      </w:r>
      <w:r w:rsidR="00AA7B02" w:rsidRPr="00F572DF">
        <w:rPr>
          <w:rFonts w:ascii="Arial" w:hAnsi="Arial" w:cs="Arial"/>
        </w:rPr>
        <w:t>Vypracování plánu společných zařízení (vč. 6.3.1 i) a) a dalších</w:t>
      </w:r>
      <w:r w:rsidRPr="00F572DF">
        <w:rPr>
          <w:rFonts w:ascii="Arial" w:hAnsi="Arial" w:cs="Arial"/>
        </w:rPr>
        <w:t xml:space="preserve"> – </w:t>
      </w:r>
      <w:r w:rsidRPr="00F572DF">
        <w:rPr>
          <w:rFonts w:ascii="Arial" w:hAnsi="Arial" w:cs="Arial"/>
          <w:b/>
          <w:bCs/>
        </w:rPr>
        <w:t>z původního termínu</w:t>
      </w:r>
      <w:r w:rsidRPr="00F572DF">
        <w:rPr>
          <w:rFonts w:ascii="Arial" w:hAnsi="Arial" w:cs="Arial"/>
        </w:rPr>
        <w:t xml:space="preserve"> </w:t>
      </w:r>
      <w:r w:rsidR="00AA7B02" w:rsidRPr="00F572DF">
        <w:rPr>
          <w:rFonts w:ascii="Arial" w:hAnsi="Arial" w:cs="Arial"/>
          <w:b/>
          <w:bCs/>
        </w:rPr>
        <w:t>1.7.2025</w:t>
      </w:r>
      <w:r w:rsidRPr="00F572DF">
        <w:rPr>
          <w:rFonts w:ascii="Arial" w:hAnsi="Arial" w:cs="Arial"/>
          <w:b/>
          <w:bCs/>
        </w:rPr>
        <w:t xml:space="preserve"> na 30.</w:t>
      </w:r>
      <w:r w:rsidR="009F1956" w:rsidRPr="00F572DF">
        <w:rPr>
          <w:rFonts w:ascii="Arial" w:hAnsi="Arial" w:cs="Arial"/>
          <w:b/>
          <w:bCs/>
        </w:rPr>
        <w:t>10</w:t>
      </w:r>
      <w:r w:rsidRPr="00F572DF">
        <w:rPr>
          <w:rFonts w:ascii="Arial" w:hAnsi="Arial" w:cs="Arial"/>
          <w:b/>
          <w:bCs/>
        </w:rPr>
        <w:t>.202</w:t>
      </w:r>
      <w:r w:rsidR="00AA7B02" w:rsidRPr="00F572DF">
        <w:rPr>
          <w:rFonts w:ascii="Arial" w:hAnsi="Arial" w:cs="Arial"/>
          <w:b/>
          <w:bCs/>
        </w:rPr>
        <w:t>5</w:t>
      </w:r>
      <w:r w:rsidR="00F9749C" w:rsidRPr="00F572DF">
        <w:rPr>
          <w:rFonts w:ascii="Arial" w:hAnsi="Arial" w:cs="Arial"/>
        </w:rPr>
        <w:t>;</w:t>
      </w:r>
    </w:p>
    <w:p w14:paraId="2E57CF7A" w14:textId="4ECE37FC" w:rsidR="005970E7" w:rsidRPr="00F572DF" w:rsidRDefault="002E5112" w:rsidP="00F572DF">
      <w:pPr>
        <w:pStyle w:val="Odstavecseseznamem"/>
        <w:numPr>
          <w:ilvl w:val="0"/>
          <w:numId w:val="29"/>
        </w:numPr>
        <w:spacing w:before="240" w:after="120"/>
        <w:ind w:left="1134"/>
        <w:jc w:val="both"/>
        <w:rPr>
          <w:rFonts w:ascii="Arial" w:hAnsi="Arial" w:cs="Arial"/>
        </w:rPr>
      </w:pPr>
      <w:r w:rsidRPr="00F572DF">
        <w:rPr>
          <w:rFonts w:ascii="Arial" w:hAnsi="Arial" w:cs="Arial"/>
        </w:rPr>
        <w:t>6.</w:t>
      </w:r>
      <w:r w:rsidR="00AA7B02" w:rsidRPr="00F572DF">
        <w:rPr>
          <w:rFonts w:ascii="Arial" w:hAnsi="Arial" w:cs="Arial"/>
        </w:rPr>
        <w:t>3.2</w:t>
      </w:r>
      <w:r w:rsidR="00F572DF">
        <w:rPr>
          <w:rFonts w:ascii="Arial" w:hAnsi="Arial" w:cs="Arial"/>
        </w:rPr>
        <w:t xml:space="preserve"> </w:t>
      </w:r>
      <w:r w:rsidR="00AA7B02" w:rsidRPr="00F572DF">
        <w:rPr>
          <w:rFonts w:ascii="Arial" w:hAnsi="Arial" w:cs="Arial"/>
        </w:rPr>
        <w:t>Vypracování návrhu nového uspořádání pozemků k jeho vystavení dle § 11 odst. 1 Zákona</w:t>
      </w:r>
      <w:r w:rsidRPr="00F572DF">
        <w:rPr>
          <w:rFonts w:ascii="Arial" w:hAnsi="Arial" w:cs="Arial"/>
        </w:rPr>
        <w:t xml:space="preserve"> – </w:t>
      </w:r>
      <w:r w:rsidRPr="00F572DF">
        <w:rPr>
          <w:rFonts w:ascii="Arial" w:hAnsi="Arial" w:cs="Arial"/>
          <w:b/>
          <w:bCs/>
        </w:rPr>
        <w:t xml:space="preserve">z původního termínu </w:t>
      </w:r>
      <w:r w:rsidR="00AA7B02" w:rsidRPr="00F572DF">
        <w:rPr>
          <w:rFonts w:ascii="Arial" w:hAnsi="Arial" w:cs="Arial"/>
          <w:b/>
          <w:bCs/>
        </w:rPr>
        <w:t>30</w:t>
      </w:r>
      <w:r w:rsidRPr="00F572DF">
        <w:rPr>
          <w:rFonts w:ascii="Arial" w:hAnsi="Arial" w:cs="Arial"/>
          <w:b/>
          <w:bCs/>
        </w:rPr>
        <w:t>.</w:t>
      </w:r>
      <w:r w:rsidR="00AA7B02" w:rsidRPr="00F572DF">
        <w:rPr>
          <w:rFonts w:ascii="Arial" w:hAnsi="Arial" w:cs="Arial"/>
          <w:b/>
          <w:bCs/>
        </w:rPr>
        <w:t>1</w:t>
      </w:r>
      <w:r w:rsidRPr="00F572DF">
        <w:rPr>
          <w:rFonts w:ascii="Arial" w:hAnsi="Arial" w:cs="Arial"/>
          <w:b/>
          <w:bCs/>
        </w:rPr>
        <w:t>.202</w:t>
      </w:r>
      <w:r w:rsidR="0031331E" w:rsidRPr="00F572DF">
        <w:rPr>
          <w:rFonts w:ascii="Arial" w:hAnsi="Arial" w:cs="Arial"/>
          <w:b/>
          <w:bCs/>
        </w:rPr>
        <w:t>6</w:t>
      </w:r>
      <w:r w:rsidRPr="00F572DF">
        <w:rPr>
          <w:rFonts w:ascii="Arial" w:hAnsi="Arial" w:cs="Arial"/>
          <w:b/>
          <w:bCs/>
        </w:rPr>
        <w:t xml:space="preserve"> na 30.</w:t>
      </w:r>
      <w:r w:rsidR="009F1956" w:rsidRPr="00F572DF">
        <w:rPr>
          <w:rFonts w:ascii="Arial" w:hAnsi="Arial" w:cs="Arial"/>
          <w:b/>
          <w:bCs/>
        </w:rPr>
        <w:t>5</w:t>
      </w:r>
      <w:r w:rsidRPr="00F572DF">
        <w:rPr>
          <w:rFonts w:ascii="Arial" w:hAnsi="Arial" w:cs="Arial"/>
          <w:b/>
          <w:bCs/>
        </w:rPr>
        <w:t>.202</w:t>
      </w:r>
      <w:r w:rsidR="00AA7B02" w:rsidRPr="00F572DF">
        <w:rPr>
          <w:rFonts w:ascii="Arial" w:hAnsi="Arial" w:cs="Arial"/>
          <w:b/>
          <w:bCs/>
        </w:rPr>
        <w:t>6</w:t>
      </w:r>
      <w:r w:rsidR="00F9749C" w:rsidRPr="00F572DF">
        <w:rPr>
          <w:rFonts w:ascii="Arial" w:hAnsi="Arial" w:cs="Arial"/>
          <w:b/>
          <w:bCs/>
        </w:rPr>
        <w:t>.</w:t>
      </w:r>
      <w:bookmarkStart w:id="0" w:name="_Ref50585481"/>
    </w:p>
    <w:p w14:paraId="41586AE6" w14:textId="4749E81E" w:rsidR="009B3DF2" w:rsidRDefault="009B3DF2" w:rsidP="0031331E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změny jsou promítnuty do položkového výkazu činnosti při KoPÚ </w:t>
      </w:r>
      <w:proofErr w:type="spellStart"/>
      <w:r>
        <w:rPr>
          <w:rFonts w:ascii="Arial" w:hAnsi="Arial" w:cs="Arial"/>
        </w:rPr>
        <w:t>Bohdanovice</w:t>
      </w:r>
      <w:proofErr w:type="spellEnd"/>
      <w:r>
        <w:rPr>
          <w:rFonts w:ascii="Arial" w:hAnsi="Arial" w:cs="Arial"/>
        </w:rPr>
        <w:t>, který je</w:t>
      </w:r>
      <w:r w:rsidR="00CA2E52">
        <w:rPr>
          <w:rFonts w:ascii="Arial" w:hAnsi="Arial" w:cs="Arial"/>
        </w:rPr>
        <w:t> </w:t>
      </w:r>
      <w:r>
        <w:rPr>
          <w:rFonts w:ascii="Arial" w:hAnsi="Arial" w:cs="Arial"/>
        </w:rPr>
        <w:t>nedílnou součástí tohoto dodatku.</w:t>
      </w:r>
    </w:p>
    <w:p w14:paraId="6EBDEC2D" w14:textId="4228213F" w:rsidR="002E5112" w:rsidRPr="00B85089" w:rsidRDefault="002E5112" w:rsidP="002E5112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B85089">
        <w:rPr>
          <w:rFonts w:ascii="Arial" w:hAnsi="Arial" w:cs="Arial"/>
          <w:b/>
          <w:bCs/>
        </w:rPr>
        <w:t>I</w:t>
      </w:r>
    </w:p>
    <w:p w14:paraId="34263157" w14:textId="12C76136" w:rsidR="00C71064" w:rsidRPr="007D30C5" w:rsidRDefault="00354192" w:rsidP="007D30C5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0"/>
    </w:p>
    <w:p w14:paraId="3B639761" w14:textId="27BF9153" w:rsidR="00C62588" w:rsidRPr="007D30C5" w:rsidRDefault="00C62588" w:rsidP="00F572DF">
      <w:pPr>
        <w:pStyle w:val="Odstavecseseznamem"/>
        <w:numPr>
          <w:ilvl w:val="0"/>
          <w:numId w:val="30"/>
        </w:numPr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t xml:space="preserve">Dodatek č. </w:t>
      </w:r>
      <w:r w:rsidR="008F5295">
        <w:rPr>
          <w:rFonts w:ascii="Arial" w:hAnsi="Arial" w:cs="Arial"/>
        </w:rPr>
        <w:t>4</w:t>
      </w:r>
      <w:r w:rsidRPr="00646F19">
        <w:rPr>
          <w:rFonts w:ascii="Arial" w:hAnsi="Arial" w:cs="Arial"/>
        </w:rPr>
        <w:t xml:space="preserve"> ke</w:t>
      </w:r>
      <w:r w:rsidRPr="007D30C5">
        <w:rPr>
          <w:rFonts w:ascii="Arial" w:hAnsi="Arial" w:cs="Arial"/>
        </w:rPr>
        <w:t xml:space="preserve"> smlouvě o dílo je vyhotoven v</w:t>
      </w:r>
      <w:r w:rsidR="00CA2E52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elektronické podobě.</w:t>
      </w:r>
    </w:p>
    <w:p w14:paraId="7F8DE39B" w14:textId="77777777" w:rsidR="00C62588" w:rsidRDefault="00C62588" w:rsidP="00F572DF">
      <w:pPr>
        <w:spacing w:after="0" w:line="240" w:lineRule="auto"/>
        <w:ind w:left="709" w:hanging="426"/>
        <w:jc w:val="both"/>
        <w:rPr>
          <w:rFonts w:ascii="Arial" w:hAnsi="Arial" w:cs="Arial"/>
        </w:rPr>
      </w:pPr>
    </w:p>
    <w:p w14:paraId="2C01A062" w14:textId="023073AE" w:rsidR="00C62588" w:rsidRPr="007D30C5" w:rsidRDefault="00C62588" w:rsidP="00F572DF">
      <w:pPr>
        <w:pStyle w:val="Odstavecseseznamem"/>
        <w:numPr>
          <w:ilvl w:val="0"/>
          <w:numId w:val="30"/>
        </w:numPr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 xml:space="preserve">Dodatek č. </w:t>
      </w:r>
      <w:r w:rsidR="008F5295">
        <w:rPr>
          <w:rFonts w:ascii="Arial" w:hAnsi="Arial" w:cs="Arial"/>
        </w:rPr>
        <w:t>4</w:t>
      </w:r>
      <w:r w:rsidRPr="007D30C5">
        <w:rPr>
          <w:rFonts w:ascii="Arial" w:hAnsi="Arial" w:cs="Arial"/>
        </w:rPr>
        <w:t xml:space="preserve"> ke smlouvě o dílo nabývá platnosti dnem podpisu smluvních stran a účinnosti dnem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jeho uveřejnění v registru smluv dle § 6 odst. 1 zákona č. 340/2015 Sb., o zvláštních podmínkách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účinnosti některých smluv, uveřejňování těchto smluv a o registru smluv (zákon o registru smluv).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Smluvní strany se dále dohodly, že tento dodatek zašle správci registru smluv k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uveřejnění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prostřednictvím registru smluv objednatel.</w:t>
      </w:r>
    </w:p>
    <w:p w14:paraId="28982980" w14:textId="77777777" w:rsidR="00C62588" w:rsidRDefault="00C62588" w:rsidP="00F572DF">
      <w:pPr>
        <w:spacing w:after="0" w:line="240" w:lineRule="auto"/>
        <w:ind w:left="709" w:hanging="426"/>
        <w:jc w:val="both"/>
        <w:rPr>
          <w:rFonts w:ascii="Arial" w:hAnsi="Arial" w:cs="Arial"/>
        </w:rPr>
      </w:pPr>
    </w:p>
    <w:p w14:paraId="557294AF" w14:textId="3B8641D4" w:rsidR="00C62588" w:rsidRPr="007D30C5" w:rsidRDefault="00C62588" w:rsidP="00F572DF">
      <w:pPr>
        <w:pStyle w:val="Odstavecseseznamem"/>
        <w:numPr>
          <w:ilvl w:val="0"/>
          <w:numId w:val="30"/>
        </w:numPr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Smluvní strany prohlašují, že obsah původní smlouvy o dílo zůstává beze změn.</w:t>
      </w:r>
    </w:p>
    <w:p w14:paraId="210AEF2C" w14:textId="77777777" w:rsidR="00C62588" w:rsidRDefault="00C62588" w:rsidP="00F572DF">
      <w:pPr>
        <w:spacing w:after="0" w:line="240" w:lineRule="auto"/>
        <w:ind w:left="709" w:hanging="426"/>
        <w:jc w:val="both"/>
        <w:rPr>
          <w:rFonts w:ascii="Arial" w:hAnsi="Arial" w:cs="Arial"/>
        </w:rPr>
      </w:pPr>
    </w:p>
    <w:p w14:paraId="1DB42656" w14:textId="241E8D72" w:rsidR="00C62588" w:rsidRPr="007D30C5" w:rsidRDefault="00C62588" w:rsidP="00F572DF">
      <w:pPr>
        <w:pStyle w:val="Odstavecseseznamem"/>
        <w:numPr>
          <w:ilvl w:val="0"/>
          <w:numId w:val="30"/>
        </w:numPr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Objednatel i zhotovitel prohlašují, že si dodatek ke smlouvě o dílo přečetli a že souhlasí s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jeho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obsahem, dále prohlašují, že dodatek ke smlouvě o dílo nebyl sepsán v tísni ani za jinak nápadně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nevýhodných podmínek. Na důkaz toho připojují své podpisy.</w:t>
      </w:r>
    </w:p>
    <w:p w14:paraId="7B86B7EE" w14:textId="77777777" w:rsidR="00C71064" w:rsidRDefault="00C71064" w:rsidP="00C71064">
      <w:pPr>
        <w:spacing w:line="240" w:lineRule="auto"/>
        <w:rPr>
          <w:rFonts w:ascii="Arial" w:hAnsi="Arial" w:cs="Arial"/>
        </w:rPr>
      </w:pPr>
    </w:p>
    <w:p w14:paraId="0358ED34" w14:textId="77777777" w:rsidR="008F5295" w:rsidRDefault="008F5295" w:rsidP="00C71064">
      <w:pPr>
        <w:spacing w:line="240" w:lineRule="auto"/>
        <w:rPr>
          <w:rFonts w:ascii="Arial" w:hAnsi="Arial" w:cs="Arial"/>
          <w:b/>
        </w:rPr>
      </w:pPr>
    </w:p>
    <w:p w14:paraId="02359084" w14:textId="77777777" w:rsidR="00F572DF" w:rsidRDefault="00F572DF" w:rsidP="00C71064">
      <w:pPr>
        <w:spacing w:line="240" w:lineRule="auto"/>
        <w:rPr>
          <w:rFonts w:ascii="Arial" w:hAnsi="Arial" w:cs="Arial"/>
          <w:b/>
        </w:rPr>
      </w:pPr>
    </w:p>
    <w:p w14:paraId="58DB2B7E" w14:textId="77777777" w:rsidR="00390C6A" w:rsidRDefault="00390C6A" w:rsidP="00C71064">
      <w:pPr>
        <w:spacing w:line="240" w:lineRule="auto"/>
        <w:rPr>
          <w:rFonts w:ascii="Arial" w:hAnsi="Arial" w:cs="Arial"/>
          <w:b/>
        </w:rPr>
      </w:pPr>
    </w:p>
    <w:p w14:paraId="53A8860D" w14:textId="77777777" w:rsidR="00390C6A" w:rsidRDefault="00390C6A" w:rsidP="00C71064">
      <w:pPr>
        <w:spacing w:line="240" w:lineRule="auto"/>
        <w:rPr>
          <w:rFonts w:ascii="Arial" w:hAnsi="Arial" w:cs="Arial"/>
          <w:b/>
        </w:rPr>
      </w:pPr>
    </w:p>
    <w:p w14:paraId="1A9A9913" w14:textId="55D2DB93" w:rsidR="002C5371" w:rsidRPr="00C71064" w:rsidRDefault="002C5371" w:rsidP="00C71064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3E38AD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E00C8">
        <w:rPr>
          <w:rFonts w:ascii="Arial" w:eastAsia="Times New Roman" w:hAnsi="Arial" w:cs="Arial"/>
          <w:b/>
          <w:lang w:eastAsia="cs-CZ"/>
        </w:rPr>
        <w:t>EKOTOXA s.r.o.</w:t>
      </w:r>
    </w:p>
    <w:p w14:paraId="58996297" w14:textId="67C1BBB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572DF">
        <w:rPr>
          <w:rFonts w:ascii="Arial" w:eastAsia="Times New Roman" w:hAnsi="Arial" w:cs="Arial"/>
          <w:bCs/>
          <w:lang w:eastAsia="cs-CZ"/>
        </w:rPr>
        <w:t>Brně</w:t>
      </w:r>
    </w:p>
    <w:p w14:paraId="0F681167" w14:textId="764639B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C5EA1">
        <w:rPr>
          <w:rFonts w:ascii="Arial" w:eastAsia="Times New Roman" w:hAnsi="Arial" w:cs="Arial"/>
          <w:bCs/>
          <w:lang w:eastAsia="cs-CZ"/>
        </w:rPr>
        <w:t>01.07.2025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C5EA1">
        <w:rPr>
          <w:rFonts w:ascii="Arial" w:eastAsia="Times New Roman" w:hAnsi="Arial" w:cs="Arial"/>
          <w:bCs/>
          <w:lang w:eastAsia="cs-CZ"/>
        </w:rPr>
        <w:t>01.07.2025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D743E7" w14:textId="1B97B974" w:rsidR="00F572DF" w:rsidRPr="00052125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2125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7254C444" w14:textId="26B25688" w:rsidR="00F572DF" w:rsidRPr="00052125" w:rsidRDefault="00F572DF" w:rsidP="00F572DF">
      <w:pPr>
        <w:pStyle w:val="Odstaveca"/>
        <w:spacing w:after="0" w:line="240" w:lineRule="auto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Mgr. Dana Lišková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2125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Martin Vokřál</w:t>
      </w:r>
      <w:r w:rsidRPr="00052125">
        <w:rPr>
          <w:rFonts w:ascii="Arial" w:hAnsi="Arial" w:cs="Arial"/>
        </w:rPr>
        <w:tab/>
      </w:r>
    </w:p>
    <w:p w14:paraId="38FA4C41" w14:textId="22AE6C82" w:rsidR="00F572DF" w:rsidRPr="00052125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Ředitelka Krajského pozemkového úřadu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2125">
        <w:rPr>
          <w:rFonts w:ascii="Arial" w:hAnsi="Arial" w:cs="Arial"/>
        </w:rPr>
        <w:t xml:space="preserve">Jednatel společnosti EKOTOXA s.r.o., </w:t>
      </w:r>
    </w:p>
    <w:p w14:paraId="754C34A6" w14:textId="18858D8C" w:rsidR="00F572DF" w:rsidRPr="00052125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pro Moravskoslezský kraj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2125">
        <w:rPr>
          <w:rFonts w:ascii="Arial" w:hAnsi="Arial" w:cs="Arial"/>
        </w:rPr>
        <w:t>vedoucí společník smlouvy o sdružení</w:t>
      </w:r>
    </w:p>
    <w:p w14:paraId="078CB8BF" w14:textId="5693F0ED" w:rsidR="00F572DF" w:rsidRPr="00052125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2125">
        <w:rPr>
          <w:rFonts w:ascii="Arial" w:hAnsi="Arial" w:cs="Arial"/>
        </w:rPr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3C98355A" w14:textId="77777777" w:rsidR="00F572DF" w:rsidRPr="00CC09B4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V z.</w:t>
      </w:r>
    </w:p>
    <w:p w14:paraId="36439FDA" w14:textId="77777777" w:rsidR="00F572DF" w:rsidRPr="00CC09B4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Kateřina Neumanová</w:t>
      </w:r>
    </w:p>
    <w:p w14:paraId="5B584616" w14:textId="5AC1E957" w:rsidR="00F572DF" w:rsidRPr="00CC09B4" w:rsidRDefault="00F572DF" w:rsidP="00F572DF">
      <w:pPr>
        <w:pStyle w:val="Odstaveca"/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Zástup</w:t>
      </w:r>
      <w:r>
        <w:rPr>
          <w:rFonts w:ascii="Arial" w:hAnsi="Arial" w:cs="Arial"/>
        </w:rPr>
        <w:t>kyně</w:t>
      </w:r>
      <w:r w:rsidRPr="00CC09B4">
        <w:rPr>
          <w:rFonts w:ascii="Arial" w:hAnsi="Arial" w:cs="Arial"/>
        </w:rPr>
        <w:t xml:space="preserve"> ředitelky KPÚ pro MSK</w:t>
      </w:r>
    </w:p>
    <w:p w14:paraId="6485964D" w14:textId="77777777" w:rsidR="00F572DF" w:rsidRDefault="00F572DF" w:rsidP="00F572DF">
      <w:pPr>
        <w:pStyle w:val="Odstaveca"/>
        <w:spacing w:after="0" w:line="240" w:lineRule="auto"/>
        <w:rPr>
          <w:rFonts w:ascii="Arial" w:hAnsi="Arial" w:cs="Arial"/>
          <w:b/>
          <w:bCs/>
        </w:rPr>
      </w:pPr>
    </w:p>
    <w:p w14:paraId="73E3FFC8" w14:textId="77777777" w:rsidR="00F572DF" w:rsidRDefault="00F572DF" w:rsidP="00F572DF">
      <w:pPr>
        <w:pStyle w:val="Odstaveca"/>
        <w:spacing w:after="0" w:line="240" w:lineRule="auto"/>
        <w:rPr>
          <w:rFonts w:ascii="Arial" w:hAnsi="Arial" w:cs="Arial"/>
          <w:b/>
          <w:bCs/>
        </w:rPr>
      </w:pPr>
    </w:p>
    <w:p w14:paraId="0CD88682" w14:textId="77777777" w:rsidR="00F572DF" w:rsidRDefault="00F572DF" w:rsidP="00F572DF">
      <w:pPr>
        <w:pStyle w:val="Odstaveca"/>
        <w:spacing w:after="0" w:line="240" w:lineRule="auto"/>
        <w:rPr>
          <w:rFonts w:ascii="Arial" w:hAnsi="Arial" w:cs="Arial"/>
          <w:b/>
          <w:bCs/>
        </w:rPr>
      </w:pPr>
    </w:p>
    <w:p w14:paraId="69ACDD99" w14:textId="77777777" w:rsidR="00F572DF" w:rsidRDefault="00F572DF" w:rsidP="00F572DF">
      <w:pPr>
        <w:pStyle w:val="Odstaveca"/>
        <w:spacing w:after="0" w:line="240" w:lineRule="auto"/>
        <w:rPr>
          <w:rFonts w:ascii="Arial" w:hAnsi="Arial" w:cs="Arial"/>
          <w:b/>
          <w:bCs/>
        </w:rPr>
      </w:pPr>
    </w:p>
    <w:p w14:paraId="27BE3583" w14:textId="77777777" w:rsidR="00F572DF" w:rsidRPr="00960E18" w:rsidRDefault="00F572DF" w:rsidP="00F572DF">
      <w:pPr>
        <w:pStyle w:val="Odstaveca"/>
        <w:spacing w:after="0" w:line="240" w:lineRule="auto"/>
        <w:rPr>
          <w:rFonts w:ascii="Arial" w:hAnsi="Arial" w:cs="Arial"/>
          <w:b/>
          <w:bCs/>
        </w:rPr>
      </w:pPr>
      <w:r w:rsidRPr="00471BF0">
        <w:rPr>
          <w:rFonts w:ascii="Arial" w:hAnsi="Arial" w:cs="Arial"/>
          <w:b/>
          <w:bCs/>
        </w:rPr>
        <w:t>Příloha:</w:t>
      </w:r>
      <w:r>
        <w:rPr>
          <w:rFonts w:ascii="Arial" w:hAnsi="Arial" w:cs="Arial"/>
          <w:b/>
          <w:bCs/>
        </w:rPr>
        <w:t xml:space="preserve"> </w:t>
      </w:r>
      <w:r w:rsidRPr="00054DD7">
        <w:rPr>
          <w:rFonts w:ascii="Arial" w:hAnsi="Arial" w:cs="Arial"/>
        </w:rPr>
        <w:t>Položkový výkaz činností</w:t>
      </w:r>
    </w:p>
    <w:p w14:paraId="2CBAF01F" w14:textId="77777777" w:rsidR="00BF554C" w:rsidRPr="00ED6435" w:rsidRDefault="00BF554C" w:rsidP="00F572D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A0E543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spellStart"/>
    <w:r w:rsidR="00290118">
      <w:rPr>
        <w:szCs w:val="16"/>
      </w:rPr>
      <w:t>Bohdanovice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F172C2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D105C">
      <w:rPr>
        <w:rFonts w:cs="Arial"/>
        <w:szCs w:val="16"/>
        <w:lang w:val="fr-FR" w:eastAsia="cs-CZ"/>
      </w:rPr>
      <w:t>1</w:t>
    </w:r>
    <w:r w:rsidR="00770CA4">
      <w:rPr>
        <w:rFonts w:cs="Arial"/>
        <w:szCs w:val="16"/>
        <w:lang w:val="fr-FR" w:eastAsia="cs-CZ"/>
      </w:rPr>
      <w:t>036</w:t>
    </w:r>
    <w:r w:rsidR="008D105C">
      <w:rPr>
        <w:rFonts w:cs="Arial"/>
        <w:szCs w:val="16"/>
        <w:lang w:val="fr-FR" w:eastAsia="cs-CZ"/>
      </w:rPr>
      <w:t>-202</w:t>
    </w:r>
    <w:r w:rsidR="00770CA4">
      <w:rPr>
        <w:rFonts w:cs="Arial"/>
        <w:szCs w:val="16"/>
        <w:lang w:val="fr-FR" w:eastAsia="cs-CZ"/>
      </w:rPr>
      <w:t>2</w:t>
    </w:r>
    <w:r w:rsidR="008D105C">
      <w:rPr>
        <w:rFonts w:cs="Arial"/>
        <w:szCs w:val="16"/>
        <w:lang w:val="fr-FR" w:eastAsia="cs-CZ"/>
      </w:rPr>
      <w:t xml:space="preserve">-571101   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770CA4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770CA4">
      <w:rPr>
        <w:rFonts w:cs="Arial"/>
        <w:szCs w:val="16"/>
        <w:lang w:val="fr-FR" w:eastAsia="cs-CZ"/>
      </w:rPr>
      <w:t xml:space="preserve"> 40/22</w:t>
    </w:r>
  </w:p>
  <w:p w14:paraId="6F75F815" w14:textId="3BBDDD2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70CA4">
      <w:rPr>
        <w:rFonts w:cs="Arial"/>
        <w:szCs w:val="16"/>
        <w:lang w:val="fr-FR" w:eastAsia="cs-CZ"/>
      </w:rPr>
      <w:t>Bohdanovice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28C"/>
    <w:multiLevelType w:val="hybridMultilevel"/>
    <w:tmpl w:val="47AAD0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81C"/>
    <w:multiLevelType w:val="hybridMultilevel"/>
    <w:tmpl w:val="987689E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3817402"/>
    <w:multiLevelType w:val="hybridMultilevel"/>
    <w:tmpl w:val="660A1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57A7791"/>
    <w:multiLevelType w:val="hybridMultilevel"/>
    <w:tmpl w:val="43C69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2F2AA95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43FFF"/>
    <w:multiLevelType w:val="hybridMultilevel"/>
    <w:tmpl w:val="43824092"/>
    <w:lvl w:ilvl="0" w:tplc="65C00E0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E4DB4"/>
    <w:multiLevelType w:val="multilevel"/>
    <w:tmpl w:val="D908C09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9"/>
  </w:num>
  <w:num w:numId="3" w16cid:durableId="376590071">
    <w:abstractNumId w:val="11"/>
  </w:num>
  <w:num w:numId="4" w16cid:durableId="907034161">
    <w:abstractNumId w:val="20"/>
  </w:num>
  <w:num w:numId="5" w16cid:durableId="2001225391">
    <w:abstractNumId w:val="7"/>
  </w:num>
  <w:num w:numId="6" w16cid:durableId="1251088131">
    <w:abstractNumId w:val="13"/>
  </w:num>
  <w:num w:numId="7" w16cid:durableId="708072732">
    <w:abstractNumId w:val="3"/>
  </w:num>
  <w:num w:numId="8" w16cid:durableId="2088570880">
    <w:abstractNumId w:val="1"/>
  </w:num>
  <w:num w:numId="9" w16cid:durableId="695468307">
    <w:abstractNumId w:val="5"/>
  </w:num>
  <w:num w:numId="10" w16cid:durableId="901017247">
    <w:abstractNumId w:val="24"/>
  </w:num>
  <w:num w:numId="11" w16cid:durableId="1639145949">
    <w:abstractNumId w:val="10"/>
  </w:num>
  <w:num w:numId="12" w16cid:durableId="713506796">
    <w:abstractNumId w:val="23"/>
  </w:num>
  <w:num w:numId="13" w16cid:durableId="684092465">
    <w:abstractNumId w:val="17"/>
  </w:num>
  <w:num w:numId="14" w16cid:durableId="1864975807">
    <w:abstractNumId w:val="8"/>
  </w:num>
  <w:num w:numId="15" w16cid:durableId="982346941">
    <w:abstractNumId w:val="14"/>
  </w:num>
  <w:num w:numId="16" w16cid:durableId="1742673720">
    <w:abstractNumId w:val="21"/>
  </w:num>
  <w:num w:numId="17" w16cid:durableId="1838420779">
    <w:abstractNumId w:val="22"/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20"/>
  </w:num>
  <w:num w:numId="22" w16cid:durableId="1995333069">
    <w:abstractNumId w:val="6"/>
  </w:num>
  <w:num w:numId="23" w16cid:durableId="2040618095">
    <w:abstractNumId w:val="2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032268">
    <w:abstractNumId w:val="19"/>
  </w:num>
  <w:num w:numId="26" w16cid:durableId="210531763">
    <w:abstractNumId w:val="4"/>
  </w:num>
  <w:num w:numId="27" w16cid:durableId="1503083949">
    <w:abstractNumId w:val="15"/>
  </w:num>
  <w:num w:numId="28" w16cid:durableId="1602645876">
    <w:abstractNumId w:val="0"/>
  </w:num>
  <w:num w:numId="29" w16cid:durableId="429817127">
    <w:abstractNumId w:val="2"/>
  </w:num>
  <w:num w:numId="30" w16cid:durableId="175605292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DA6"/>
    <w:rsid w:val="000A7F81"/>
    <w:rsid w:val="000B0209"/>
    <w:rsid w:val="000B0EC5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809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736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BA2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5CA"/>
    <w:rsid w:val="0024709E"/>
    <w:rsid w:val="0025010C"/>
    <w:rsid w:val="002506D6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2BF7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0C8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118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303"/>
    <w:rsid w:val="002D4744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12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BE1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31E"/>
    <w:rsid w:val="00313870"/>
    <w:rsid w:val="00313C9C"/>
    <w:rsid w:val="00314DCE"/>
    <w:rsid w:val="00315738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3D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98B"/>
    <w:rsid w:val="00386C75"/>
    <w:rsid w:val="00386D1A"/>
    <w:rsid w:val="00386E0D"/>
    <w:rsid w:val="00390120"/>
    <w:rsid w:val="00390270"/>
    <w:rsid w:val="00390C6A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019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47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D3F"/>
    <w:rsid w:val="004B157A"/>
    <w:rsid w:val="004B15FF"/>
    <w:rsid w:val="004B2171"/>
    <w:rsid w:val="004B47CC"/>
    <w:rsid w:val="004B4993"/>
    <w:rsid w:val="004B546A"/>
    <w:rsid w:val="004B6103"/>
    <w:rsid w:val="004B6200"/>
    <w:rsid w:val="004B6869"/>
    <w:rsid w:val="004B695E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C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B1F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86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12E"/>
    <w:rsid w:val="00593469"/>
    <w:rsid w:val="00593582"/>
    <w:rsid w:val="005935D6"/>
    <w:rsid w:val="00596441"/>
    <w:rsid w:val="00596B2C"/>
    <w:rsid w:val="005970E7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0FA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D02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6F19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B92"/>
    <w:rsid w:val="00687085"/>
    <w:rsid w:val="00687958"/>
    <w:rsid w:val="00687B53"/>
    <w:rsid w:val="006917EB"/>
    <w:rsid w:val="0069188B"/>
    <w:rsid w:val="00691D68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37"/>
    <w:rsid w:val="006C124F"/>
    <w:rsid w:val="006C13D4"/>
    <w:rsid w:val="006C1544"/>
    <w:rsid w:val="006C17B9"/>
    <w:rsid w:val="006C18DA"/>
    <w:rsid w:val="006C2957"/>
    <w:rsid w:val="006C2B8C"/>
    <w:rsid w:val="006C323D"/>
    <w:rsid w:val="006C43AD"/>
    <w:rsid w:val="006C54B1"/>
    <w:rsid w:val="006C637B"/>
    <w:rsid w:val="006C6582"/>
    <w:rsid w:val="006C7579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F4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62B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73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33"/>
    <w:rsid w:val="0076416E"/>
    <w:rsid w:val="00764EDB"/>
    <w:rsid w:val="00766E6D"/>
    <w:rsid w:val="00767514"/>
    <w:rsid w:val="00767562"/>
    <w:rsid w:val="00770C7C"/>
    <w:rsid w:val="00770CA4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E74"/>
    <w:rsid w:val="00783FBB"/>
    <w:rsid w:val="007846E1"/>
    <w:rsid w:val="00784C3F"/>
    <w:rsid w:val="00785DC0"/>
    <w:rsid w:val="00791617"/>
    <w:rsid w:val="00791A94"/>
    <w:rsid w:val="00792397"/>
    <w:rsid w:val="0079249D"/>
    <w:rsid w:val="00792EC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C5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C5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31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3A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F0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295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05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E84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AD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F2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956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EDB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733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734"/>
    <w:rsid w:val="00A66986"/>
    <w:rsid w:val="00A66D2A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E4B"/>
    <w:rsid w:val="00AA6A3C"/>
    <w:rsid w:val="00AA707B"/>
    <w:rsid w:val="00AA7B02"/>
    <w:rsid w:val="00AA7FCD"/>
    <w:rsid w:val="00AB095C"/>
    <w:rsid w:val="00AB0E6E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5EA1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3C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089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9FD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51E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9D4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2C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588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4FD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E52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0E8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0C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DC2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63D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33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B66"/>
    <w:rsid w:val="00D866B9"/>
    <w:rsid w:val="00D86E17"/>
    <w:rsid w:val="00D86E41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B1"/>
    <w:rsid w:val="00DD45FF"/>
    <w:rsid w:val="00DD4928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DD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7B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2EA5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C5"/>
    <w:rsid w:val="00F53F8E"/>
    <w:rsid w:val="00F54109"/>
    <w:rsid w:val="00F547CF"/>
    <w:rsid w:val="00F55D49"/>
    <w:rsid w:val="00F55DEE"/>
    <w:rsid w:val="00F5605E"/>
    <w:rsid w:val="00F560FD"/>
    <w:rsid w:val="00F56A6F"/>
    <w:rsid w:val="00F56E25"/>
    <w:rsid w:val="00F572DF"/>
    <w:rsid w:val="00F60052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49C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8C"/>
    <w:rsid w:val="00FE10C8"/>
    <w:rsid w:val="00FE1197"/>
    <w:rsid w:val="00FE11EF"/>
    <w:rsid w:val="00FE12A2"/>
    <w:rsid w:val="00FE2E34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E95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EA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5EA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5EA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dcmitype/"/>
    <ds:schemaRef ds:uri="http://purl.org/dc/terms/"/>
    <ds:schemaRef ds:uri="c656cff5-c402-4d10-aea1-9f704c23631b"/>
    <ds:schemaRef ds:uri="http://purl.org/dc/elements/1.1/"/>
    <ds:schemaRef ds:uri="http://schemas.microsoft.com/office/2006/documentManagement/types"/>
    <ds:schemaRef ds:uri="85f4b5cc-4033-44c7-b405-f5eed34c815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4</cp:revision>
  <cp:lastPrinted>2025-07-02T11:12:00Z</cp:lastPrinted>
  <dcterms:created xsi:type="dcterms:W3CDTF">2025-07-02T11:10:00Z</dcterms:created>
  <dcterms:modified xsi:type="dcterms:W3CDTF">2025-07-02T11:12:00Z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