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48" w:tblpY="216"/>
        <w:tblOverlap w:val="never"/>
        <w:tblW w:w="11136" w:type="dxa"/>
        <w:tblInd w:w="0" w:type="dxa"/>
        <w:tblCellMar>
          <w:top w:w="1300" w:type="dxa"/>
          <w:left w:w="19" w:type="dxa"/>
          <w:bottom w:w="1616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1455"/>
        <w:gridCol w:w="4764"/>
      </w:tblGrid>
      <w:tr w:rsidR="00F859F3">
        <w:trPr>
          <w:trHeight w:val="16011"/>
        </w:trPr>
        <w:tc>
          <w:tcPr>
            <w:tcW w:w="49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859F3" w:rsidRDefault="0085040E">
            <w:pPr>
              <w:spacing w:after="578" w:line="259" w:lineRule="auto"/>
              <w:ind w:left="1100" w:right="0" w:firstLine="0"/>
            </w:pPr>
            <w:bookmarkStart w:id="0" w:name="_GoBack"/>
            <w:bookmarkEnd w:id="0"/>
            <w:r>
              <w:t>SMLOUVA O UMĚLECKÉM VYSTOUPENÍ</w:t>
            </w:r>
          </w:p>
          <w:p w:rsidR="00F859F3" w:rsidRDefault="0085040E">
            <w:pPr>
              <w:spacing w:after="590" w:line="241" w:lineRule="auto"/>
              <w:ind w:left="1104" w:right="0" w:firstLine="0"/>
            </w:pPr>
            <w:r>
              <w:t>uzavřená podle S 1746 odst. 2 zákona č. 89/ předpisů</w:t>
            </w:r>
          </w:p>
          <w:p w:rsidR="00F859F3" w:rsidRDefault="0085040E">
            <w:pPr>
              <w:spacing w:after="121" w:line="259" w:lineRule="auto"/>
              <w:ind w:left="1100" w:right="0" w:firstLine="0"/>
            </w:pPr>
            <w:r>
              <w:t>1. Smluvní strany</w:t>
            </w:r>
          </w:p>
          <w:p w:rsidR="00F859F3" w:rsidRDefault="0085040E">
            <w:pPr>
              <w:spacing w:after="150" w:line="259" w:lineRule="auto"/>
              <w:ind w:left="1100" w:right="0" w:firstLine="0"/>
            </w:pPr>
            <w:r>
              <w:t>Objednatel:</w:t>
            </w:r>
          </w:p>
          <w:p w:rsidR="00F859F3" w:rsidRDefault="0085040E">
            <w:pPr>
              <w:spacing w:after="118" w:line="259" w:lineRule="auto"/>
              <w:ind w:left="1090" w:right="0" w:firstLine="0"/>
            </w:pPr>
            <w:r>
              <w:t>VYSOKOMÝTSKÁ KULTURNÍ, o. p. s.</w:t>
            </w:r>
          </w:p>
          <w:p w:rsidR="00F859F3" w:rsidRDefault="0085040E">
            <w:pPr>
              <w:spacing w:after="108" w:line="259" w:lineRule="auto"/>
              <w:ind w:left="1100" w:right="0" w:firstLine="0"/>
            </w:pPr>
            <w:r>
              <w:t>fčo: 28852150</w:t>
            </w:r>
          </w:p>
          <w:p w:rsidR="00F859F3" w:rsidRDefault="0085040E">
            <w:pPr>
              <w:spacing w:after="112" w:line="259" w:lineRule="auto"/>
              <w:ind w:left="1100" w:right="0" w:firstLine="0"/>
            </w:pPr>
            <w:r>
              <w:rPr>
                <w:sz w:val="24"/>
              </w:rPr>
              <w:t>Dič: cz28852í50</w:t>
            </w:r>
          </w:p>
          <w:p w:rsidR="00F859F3" w:rsidRDefault="0085040E">
            <w:pPr>
              <w:spacing w:after="92" w:line="259" w:lineRule="auto"/>
              <w:ind w:left="1080" w:right="0" w:firstLine="0"/>
            </w:pPr>
            <w:r>
              <w:t>Sídlí): Litornyšlská 72, 566 Ol Vysoké Mýto</w:t>
            </w:r>
          </w:p>
          <w:p w:rsidR="00F859F3" w:rsidRDefault="0085040E">
            <w:pPr>
              <w:spacing w:after="146" w:line="259" w:lineRule="auto"/>
              <w:ind w:left="1080" w:right="0" w:firstLine="0"/>
            </w:pPr>
            <w:r>
              <w:t>Zastoupená: Ing. Dagmar Sekaninová, MBA</w:t>
            </w:r>
          </w:p>
          <w:p w:rsidR="00F859F3" w:rsidRDefault="0085040E">
            <w:pPr>
              <w:spacing w:after="152" w:line="259" w:lineRule="auto"/>
              <w:ind w:left="1095" w:right="0" w:firstLine="0"/>
            </w:pPr>
            <w:r>
              <w:t>Kontaktní osoba: Bc. Petra Příhodová</w:t>
            </w:r>
          </w:p>
          <w:p w:rsidR="00F859F3" w:rsidRDefault="0085040E">
            <w:pPr>
              <w:spacing w:after="148" w:line="259" w:lineRule="auto"/>
              <w:ind w:left="1076" w:right="0" w:firstLine="0"/>
            </w:pPr>
            <w:r>
              <w:t>Tel.: +420 736 239 959</w:t>
            </w:r>
          </w:p>
          <w:p w:rsidR="00F859F3" w:rsidRDefault="0085040E">
            <w:pPr>
              <w:spacing w:after="143" w:line="259" w:lineRule="auto"/>
              <w:ind w:left="1090" w:right="0" w:firstLine="0"/>
            </w:pPr>
            <w:r>
              <w:t>E-maii: [petra.prihodova@vysoke-myto.czl</w:t>
            </w:r>
          </w:p>
          <w:p w:rsidR="00F859F3" w:rsidRDefault="0085040E">
            <w:pPr>
              <w:spacing w:after="137" w:line="259" w:lineRule="auto"/>
              <w:ind w:left="1076" w:right="0" w:firstLine="0"/>
            </w:pPr>
            <w:r>
              <w:t>Web www.vmkulturni.cz)</w:t>
            </w:r>
          </w:p>
          <w:p w:rsidR="00F859F3" w:rsidRDefault="0085040E">
            <w:pPr>
              <w:spacing w:after="578" w:line="259" w:lineRule="auto"/>
              <w:ind w:left="1090" w:right="0" w:firstLine="0"/>
            </w:pPr>
            <w:r>
              <w:t>ID datové schránky: gryksqp</w:t>
            </w:r>
          </w:p>
          <w:p w:rsidR="00F859F3" w:rsidRDefault="0085040E">
            <w:pPr>
              <w:spacing w:after="132" w:line="259" w:lineRule="auto"/>
              <w:ind w:left="1076" w:right="0" w:firstLine="0"/>
            </w:pPr>
            <w:r>
              <w:t>Umélec:</w:t>
            </w:r>
          </w:p>
          <w:p w:rsidR="00F859F3" w:rsidRDefault="0085040E">
            <w:pPr>
              <w:spacing w:after="6" w:line="355" w:lineRule="auto"/>
              <w:ind w:left="1076" w:right="2579" w:firstLine="0"/>
              <w:jc w:val="both"/>
            </w:pPr>
            <w:r>
              <w:t>DJ Prague iCo: 22334301</w:t>
            </w:r>
          </w:p>
          <w:p w:rsidR="00F859F3" w:rsidRDefault="0085040E">
            <w:pPr>
              <w:spacing w:after="0" w:line="390" w:lineRule="auto"/>
              <w:ind w:left="1066" w:right="0" w:firstLine="0"/>
              <w:jc w:val="both"/>
            </w:pPr>
            <w:r>
              <w:t xml:space="preserve">Sídlo: CONEXUS s.r.o., Sněženková 2/3095, P Zastoupený: ing. Vojtěch Staš, MBA —jednat </w:t>
            </w:r>
          </w:p>
          <w:p w:rsidR="00F859F3" w:rsidRDefault="0085040E">
            <w:pPr>
              <w:spacing w:after="422" w:line="396" w:lineRule="auto"/>
              <w:ind w:left="1066" w:right="1335" w:hanging="14"/>
              <w:jc w:val="both"/>
            </w:pPr>
            <w:r>
              <w:t>TEL: +420 602 582 065 E-maiž: [info@djprague.cz]</w:t>
            </w:r>
          </w:p>
          <w:p w:rsidR="00F859F3" w:rsidRDefault="0085040E">
            <w:pPr>
              <w:spacing w:after="573" w:line="259" w:lineRule="auto"/>
              <w:ind w:left="1056" w:right="0" w:firstLine="0"/>
            </w:pPr>
            <w:r>
              <w:t>2. Předmět smlouvy</w:t>
            </w:r>
          </w:p>
          <w:p w:rsidR="00F859F3" w:rsidRDefault="0085040E">
            <w:pPr>
              <w:numPr>
                <w:ilvl w:val="0"/>
                <w:numId w:val="4"/>
              </w:numPr>
              <w:spacing w:after="160" w:line="216" w:lineRule="auto"/>
              <w:ind w:right="0" w:firstLine="5"/>
              <w:jc w:val="both"/>
            </w:pPr>
            <w:r>
              <w:lastRenderedPageBreak/>
              <w:t xml:space="preserve">Umělec se zavazuje uskutečnit pro Objedn Air v Amfíku, a to v rozsahu a termínu dle tét </w:t>
            </w:r>
          </w:p>
          <w:p w:rsidR="00F859F3" w:rsidRDefault="0085040E">
            <w:pPr>
              <w:numPr>
                <w:ilvl w:val="0"/>
                <w:numId w:val="4"/>
              </w:numPr>
              <w:spacing w:after="0" w:line="259" w:lineRule="auto"/>
              <w:ind w:right="0" w:firstLine="5"/>
              <w:jc w:val="both"/>
            </w:pPr>
            <w:r>
              <w:t>Objednatel se zavazuje za vystoupení zapl podmínky produkce,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59F3" w:rsidRDefault="0085040E">
            <w:pPr>
              <w:spacing w:after="3425" w:line="259" w:lineRule="auto"/>
              <w:ind w:left="34" w:right="0" w:firstLine="0"/>
              <w:jc w:val="both"/>
            </w:pPr>
            <w:r>
              <w:lastRenderedPageBreak/>
              <w:t xml:space="preserve">012 Sb., občans </w:t>
            </w:r>
          </w:p>
          <w:p w:rsidR="00F859F3" w:rsidRDefault="0085040E">
            <w:pPr>
              <w:spacing w:after="4006" w:line="259" w:lineRule="auto"/>
              <w:ind w:left="48" w:right="0" w:firstLine="0"/>
            </w:pPr>
            <w:r>
              <w:t>ředitelka</w:t>
            </w:r>
          </w:p>
          <w:p w:rsidR="00F859F3" w:rsidRDefault="0085040E">
            <w:pPr>
              <w:spacing w:after="152" w:line="259" w:lineRule="auto"/>
              <w:ind w:left="24" w:right="0" w:firstLine="0"/>
            </w:pPr>
            <w:r>
              <w:t>aha</w:t>
            </w:r>
          </w:p>
          <w:p w:rsidR="00F859F3" w:rsidRDefault="0085040E">
            <w:pPr>
              <w:spacing w:after="1935" w:line="259" w:lineRule="auto"/>
              <w:ind w:left="34" w:right="0" w:firstLine="0"/>
            </w:pPr>
            <w:r>
              <w:rPr>
                <w:sz w:val="48"/>
              </w:rPr>
              <w:t>I</w:t>
            </w:r>
          </w:p>
          <w:p w:rsidR="00F859F3" w:rsidRDefault="0085040E">
            <w:pPr>
              <w:spacing w:after="161" w:line="245" w:lineRule="auto"/>
              <w:ind w:left="91" w:right="0" w:hanging="43"/>
            </w:pPr>
            <w:r>
              <w:t>tele umělecké smlouvy.</w:t>
            </w:r>
          </w:p>
          <w:p w:rsidR="00F859F3" w:rsidRDefault="0085040E">
            <w:pPr>
              <w:spacing w:after="0" w:line="259" w:lineRule="auto"/>
              <w:ind w:left="0" w:right="0" w:firstLine="0"/>
              <w:jc w:val="both"/>
            </w:pPr>
            <w:r>
              <w:t xml:space="preserve">tit sjednanou od </w:t>
            </w:r>
          </w:p>
        </w:tc>
        <w:tc>
          <w:tcPr>
            <w:tcW w:w="4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859F3" w:rsidRDefault="0085040E">
            <w:pPr>
              <w:spacing w:after="0" w:line="259" w:lineRule="auto"/>
              <w:ind w:left="15" w:right="0" w:firstLine="0"/>
            </w:pPr>
            <w:r>
              <w:t>ého zákoníku, ve znění pozdějších</w:t>
            </w:r>
          </w:p>
          <w:p w:rsidR="00F859F3" w:rsidRDefault="0085040E">
            <w:pPr>
              <w:spacing w:after="10754" w:line="259" w:lineRule="auto"/>
              <w:ind w:left="447" w:right="0" w:firstLine="0"/>
            </w:pPr>
            <w:r>
              <w:rPr>
                <w:noProof/>
              </w:rPr>
              <w:drawing>
                <wp:inline distT="0" distB="0" distL="0" distR="0">
                  <wp:extent cx="15246" cy="15240"/>
                  <wp:effectExtent l="0" t="0" r="0" b="0"/>
                  <wp:docPr id="1214" name="Picture 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Picture 1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9F3" w:rsidRDefault="0085040E">
            <w:pPr>
              <w:spacing w:after="416" w:line="259" w:lineRule="auto"/>
              <w:ind w:left="49" w:right="0" w:firstLine="0"/>
            </w:pPr>
            <w:r>
              <w:t>stoupení na veřejné kulturní akci Open</w:t>
            </w:r>
          </w:p>
          <w:p w:rsidR="00F859F3" w:rsidRDefault="0085040E">
            <w:pPr>
              <w:spacing w:after="0" w:line="259" w:lineRule="auto"/>
              <w:ind w:left="125" w:right="0" w:firstLine="0"/>
            </w:pPr>
            <w:r>
              <w:t>ěnu a zajistit další smluvené</w:t>
            </w:r>
          </w:p>
        </w:tc>
      </w:tr>
      <w:tr w:rsidR="00F859F3">
        <w:trPr>
          <w:trHeight w:val="45"/>
        </w:trPr>
        <w:tc>
          <w:tcPr>
            <w:tcW w:w="6372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859F3" w:rsidRDefault="00F859F3">
            <w:pPr>
              <w:spacing w:after="160" w:line="259" w:lineRule="auto"/>
              <w:ind w:left="0" w:right="0" w:firstLine="0"/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859F3" w:rsidRDefault="00F859F3">
            <w:pPr>
              <w:spacing w:after="160" w:line="259" w:lineRule="auto"/>
              <w:ind w:left="0" w:right="0" w:firstLine="0"/>
            </w:pPr>
          </w:p>
        </w:tc>
      </w:tr>
    </w:tbl>
    <w:p w:rsidR="00F859F3" w:rsidRDefault="0085040E">
      <w:pPr>
        <w:spacing w:after="0" w:line="259" w:lineRule="auto"/>
        <w:ind w:left="-1253" w:right="9931" w:firstLine="0"/>
      </w:pPr>
      <w:r>
        <w:br w:type="page"/>
      </w:r>
    </w:p>
    <w:tbl>
      <w:tblPr>
        <w:tblStyle w:val="TableGrid"/>
        <w:tblpPr w:vertAnchor="page" w:horzAnchor="page" w:tblpX="427" w:tblpY="235"/>
        <w:tblOverlap w:val="never"/>
        <w:tblW w:w="11112" w:type="dxa"/>
        <w:tblInd w:w="0" w:type="dxa"/>
        <w:tblCellMar>
          <w:top w:w="14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1453"/>
        <w:gridCol w:w="4953"/>
      </w:tblGrid>
      <w:tr w:rsidR="00F859F3">
        <w:trPr>
          <w:trHeight w:val="16071"/>
        </w:trPr>
        <w:tc>
          <w:tcPr>
            <w:tcW w:w="470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859F3" w:rsidRDefault="0085040E">
            <w:pPr>
              <w:spacing w:after="100" w:line="259" w:lineRule="auto"/>
              <w:ind w:left="149" w:right="0" w:firstLine="0"/>
              <w:jc w:val="center"/>
            </w:pPr>
            <w:r>
              <w:lastRenderedPageBreak/>
              <w:t>3, Termín a místo konání</w:t>
            </w:r>
          </w:p>
          <w:p w:rsidR="00F859F3" w:rsidRDefault="0085040E">
            <w:pPr>
              <w:spacing w:after="125" w:line="259" w:lineRule="auto"/>
              <w:ind w:left="1373" w:right="0" w:firstLine="0"/>
            </w:pPr>
            <w:r>
              <w:t>Catum konání: 18, července 2025</w:t>
            </w:r>
          </w:p>
          <w:p w:rsidR="00F859F3" w:rsidRDefault="0085040E">
            <w:pPr>
              <w:spacing w:after="146" w:line="259" w:lineRule="auto"/>
              <w:ind w:left="1373" w:right="0" w:firstLine="0"/>
            </w:pPr>
            <w:r>
              <w:t xml:space="preserve">Místo: Amfiteátr M-klGbu, Vysoké Mýt </w:t>
            </w:r>
          </w:p>
          <w:p w:rsidR="00F859F3" w:rsidRDefault="0085040E">
            <w:pPr>
              <w:spacing w:after="145" w:line="259" w:lineRule="auto"/>
              <w:ind w:left="1373" w:right="0" w:firstLine="0"/>
            </w:pPr>
            <w:r>
              <w:t>Doba vystoupení Umělce: 23:00 01:0</w:t>
            </w:r>
          </w:p>
          <w:p w:rsidR="00F859F3" w:rsidRDefault="0085040E">
            <w:pPr>
              <w:spacing w:after="577" w:line="259" w:lineRule="auto"/>
              <w:ind w:left="1364" w:right="0" w:firstLine="0"/>
            </w:pPr>
            <w:r>
              <w:t>Celkové trvání akce: 21:00 02:00</w:t>
            </w:r>
          </w:p>
          <w:p w:rsidR="00F859F3" w:rsidRDefault="0085040E">
            <w:pPr>
              <w:spacing w:after="146" w:line="259" w:lineRule="auto"/>
              <w:ind w:left="1407" w:right="0" w:firstLine="0"/>
            </w:pPr>
            <w:r>
              <w:t>4. Odměna a platební podmínky</w:t>
            </w:r>
          </w:p>
          <w:p w:rsidR="00F859F3" w:rsidRDefault="0085040E">
            <w:pPr>
              <w:numPr>
                <w:ilvl w:val="0"/>
                <w:numId w:val="5"/>
              </w:numPr>
              <w:spacing w:after="142" w:line="259" w:lineRule="auto"/>
              <w:ind w:left="889" w:right="89" w:hanging="202"/>
            </w:pPr>
            <w:r>
              <w:t>Smluvní odměna čir</w:t>
            </w:r>
            <w:r>
              <w:tab/>
              <w:t xml:space="preserve">včetn </w:t>
            </w:r>
          </w:p>
          <w:p w:rsidR="00F859F3" w:rsidRDefault="0085040E">
            <w:pPr>
              <w:numPr>
                <w:ilvl w:val="0"/>
                <w:numId w:val="5"/>
              </w:numPr>
              <w:spacing w:after="192" w:line="259" w:lineRule="auto"/>
              <w:ind w:left="889" w:right="89" w:hanging="202"/>
            </w:pPr>
            <w:r>
              <w:t>Objednatei uhradí:</w:t>
            </w:r>
          </w:p>
          <w:p w:rsidR="00F859F3" w:rsidRDefault="0085040E">
            <w:pPr>
              <w:spacing w:after="155" w:line="259" w:lineRule="auto"/>
              <w:ind w:left="1364" w:right="-5" w:firstLine="0"/>
              <w:jc w:val="both"/>
            </w:pPr>
            <w:r>
              <w:t xml:space="preserve">50 % </w:t>
            </w:r>
            <w:r>
              <w:rPr>
                <w:vertAlign w:val="superscript"/>
              </w:rPr>
              <w:t>t</w:t>
            </w:r>
            <w:r>
              <w:t>.) zálohově na účet Umě obdržení fô kto ry.</w:t>
            </w:r>
          </w:p>
          <w:p w:rsidR="00F859F3" w:rsidRDefault="0085040E">
            <w:pPr>
              <w:tabs>
                <w:tab w:val="center" w:pos="1558"/>
                <w:tab w:val="center" w:pos="3798"/>
              </w:tabs>
              <w:spacing w:after="573" w:line="259" w:lineRule="auto"/>
              <w:ind w:left="0" w:right="0" w:firstLine="0"/>
            </w:pPr>
            <w:r>
              <w:tab/>
            </w:r>
            <w:r>
              <w:t>50 %</w:t>
            </w:r>
            <w:r>
              <w:tab/>
            </w:r>
            <w:r>
              <w:t xml:space="preserve">hotovosti v den kon </w:t>
            </w:r>
          </w:p>
          <w:p w:rsidR="00F859F3" w:rsidRDefault="0085040E">
            <w:pPr>
              <w:spacing w:after="420" w:line="356" w:lineRule="auto"/>
              <w:ind w:left="1445" w:right="0" w:hanging="86"/>
              <w:jc w:val="both"/>
            </w:pPr>
            <w:r>
              <w:t xml:space="preserve">3. Umělci náleží dále 80 % z čistého výt Vyúčtování proběhne do 7 dnů po kon </w:t>
            </w:r>
          </w:p>
          <w:p w:rsidR="00F859F3" w:rsidRDefault="0085040E">
            <w:pPr>
              <w:spacing w:after="0" w:line="393" w:lineRule="auto"/>
              <w:ind w:left="1369" w:right="235" w:hanging="10"/>
            </w:pPr>
            <w:r>
              <w:t>5. Povinnosti smluvních stran iJmčiec se zavazuje:</w:t>
            </w:r>
          </w:p>
          <w:p w:rsidR="00F859F3" w:rsidRDefault="0085040E">
            <w:pPr>
              <w:numPr>
                <w:ilvl w:val="0"/>
                <w:numId w:val="6"/>
              </w:numPr>
              <w:spacing w:after="11" w:line="373" w:lineRule="auto"/>
              <w:ind w:right="0" w:firstLine="10"/>
            </w:pPr>
            <w:r>
              <w:t>Zajistit vystoupení v dohodnutém čas * Dodat grafické podklady, plakáty, fot * Sdíiet akci na svých sociálních sítích. * Používat v!astní nástroje a technické Objednatei se zavazuje:</w:t>
            </w:r>
          </w:p>
          <w:p w:rsidR="00F859F3" w:rsidRDefault="0085040E">
            <w:pPr>
              <w:spacing w:after="0" w:line="393" w:lineRule="auto"/>
              <w:ind w:left="1503" w:right="0" w:hanging="10"/>
              <w:jc w:val="both"/>
            </w:pPr>
            <w:r>
              <w:t>Zajistit technické podmínky vystoupe Poskytnout uzarnykatelnou šatnu.</w:t>
            </w:r>
          </w:p>
          <w:p w:rsidR="00F859F3" w:rsidRDefault="0085040E">
            <w:pPr>
              <w:numPr>
                <w:ilvl w:val="0"/>
                <w:numId w:val="6"/>
              </w:numPr>
              <w:spacing w:after="111" w:line="259" w:lineRule="auto"/>
              <w:ind w:right="0" w:firstLine="10"/>
            </w:pPr>
            <w:r>
              <w:t>Zaj</w:t>
            </w:r>
            <w:r>
              <w:t xml:space="preserve">istit propagaci: plakáty, výlep, rekl </w:t>
            </w:r>
          </w:p>
          <w:p w:rsidR="00F859F3" w:rsidRDefault="0085040E">
            <w:pPr>
              <w:numPr>
                <w:ilvl w:val="0"/>
                <w:numId w:val="6"/>
              </w:numPr>
              <w:spacing w:after="119" w:line="259" w:lineRule="auto"/>
              <w:ind w:right="0" w:firstLine="10"/>
            </w:pPr>
            <w:r>
              <w:t xml:space="preserve">Zajistit a prodávat vstupenky, vést ev </w:t>
            </w:r>
          </w:p>
          <w:p w:rsidR="00F859F3" w:rsidRDefault="0085040E">
            <w:pPr>
              <w:spacing w:after="0" w:line="358" w:lineRule="auto"/>
              <w:ind w:left="1345" w:right="163" w:firstLine="144"/>
              <w:jc w:val="both"/>
            </w:pPr>
            <w:r>
              <w:t>Zajistit OSA, ostrahu, pořadatelskou * Zajistit stánek a personál pro prodej * Poskytnout catering pro 8 osob.</w:t>
            </w:r>
          </w:p>
          <w:p w:rsidR="00F859F3" w:rsidRDefault="0085040E">
            <w:pPr>
              <w:numPr>
                <w:ilvl w:val="0"/>
                <w:numId w:val="6"/>
              </w:numPr>
              <w:spacing w:after="0" w:line="259" w:lineRule="auto"/>
              <w:ind w:right="0" w:firstLine="10"/>
            </w:pPr>
            <w:r>
              <w:t>Zajistit parkovací místa prc 3 vozidla.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59F3" w:rsidRDefault="0085040E">
            <w:pPr>
              <w:spacing w:after="1856" w:line="259" w:lineRule="auto"/>
              <w:ind w:left="101" w:right="0" w:firstLine="0"/>
            </w:pPr>
            <w:r>
              <w:t xml:space="preserve">(mokrá varianta </w:t>
            </w:r>
          </w:p>
          <w:p w:rsidR="00F859F3" w:rsidRDefault="0085040E">
            <w:pPr>
              <w:spacing w:after="575" w:line="259" w:lineRule="auto"/>
              <w:ind w:left="182" w:right="0" w:firstLine="0"/>
            </w:pPr>
            <w:r>
              <w:t>DPH.</w:t>
            </w:r>
          </w:p>
          <w:p w:rsidR="00F859F3" w:rsidRDefault="0085040E">
            <w:pPr>
              <w:spacing w:after="385" w:line="259" w:lineRule="auto"/>
              <w:ind w:left="67" w:right="0" w:firstLine="0"/>
            </w:pPr>
            <w:r>
              <w:t xml:space="preserve">ce č. 669411830 </w:t>
            </w:r>
          </w:p>
          <w:p w:rsidR="00F859F3" w:rsidRDefault="0085040E">
            <w:pPr>
              <w:spacing w:after="570" w:line="259" w:lineRule="auto"/>
              <w:ind w:left="48" w:right="0" w:firstLine="0"/>
            </w:pPr>
            <w:r>
              <w:t>ní akce.</w:t>
            </w:r>
          </w:p>
          <w:p w:rsidR="00F859F3" w:rsidRDefault="0085040E">
            <w:pPr>
              <w:spacing w:after="1288" w:line="330" w:lineRule="auto"/>
              <w:ind w:left="38" w:right="0" w:firstLine="34"/>
              <w:jc w:val="both"/>
            </w:pPr>
            <w:r>
              <w:t xml:space="preserve">žku vstupného ( 'ní akce, na zákl </w:t>
            </w:r>
          </w:p>
          <w:p w:rsidR="00F859F3" w:rsidRDefault="0085040E">
            <w:pPr>
              <w:spacing w:after="424" w:line="327" w:lineRule="auto"/>
              <w:ind w:left="34" w:right="51" w:firstLine="86"/>
              <w:jc w:val="both"/>
            </w:pPr>
            <w:r>
              <w:t xml:space="preserve">a kvalitě, grafie a obsah p </w:t>
            </w:r>
          </w:p>
          <w:p w:rsidR="00F859F3" w:rsidRDefault="0085040E">
            <w:pPr>
              <w:spacing w:after="562" w:line="259" w:lineRule="auto"/>
              <w:ind w:left="43" w:right="0" w:firstLine="0"/>
            </w:pPr>
            <w:r>
              <w:t>odklady.</w:t>
            </w:r>
          </w:p>
          <w:p w:rsidR="00F859F3" w:rsidRDefault="0085040E">
            <w:pPr>
              <w:spacing w:after="420" w:line="259" w:lineRule="auto"/>
              <w:ind w:left="67" w:right="0" w:firstLine="0"/>
              <w:jc w:val="both"/>
            </w:pPr>
            <w:r>
              <w:t xml:space="preserve">í (zvuk, světla, 2 </w:t>
            </w:r>
          </w:p>
          <w:p w:rsidR="00F859F3" w:rsidRDefault="0085040E">
            <w:pPr>
              <w:spacing w:after="0" w:line="386" w:lineRule="auto"/>
              <w:ind w:left="-24" w:right="51" w:firstLine="82"/>
              <w:jc w:val="both"/>
            </w:pPr>
            <w:r>
              <w:t>ma, rozhlas, zpr denci předprode lužbu.</w:t>
            </w:r>
          </w:p>
          <w:p w:rsidR="00F859F3" w:rsidRDefault="0085040E">
            <w:pPr>
              <w:spacing w:after="0" w:line="259" w:lineRule="auto"/>
              <w:ind w:left="14" w:right="0" w:firstLine="0"/>
              <w:jc w:val="both"/>
            </w:pPr>
            <w:r>
              <w:t xml:space="preserve">ropagačních ma </w:t>
            </w: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859F3" w:rsidRDefault="0085040E">
            <w:pPr>
              <w:spacing w:after="2699" w:line="259" w:lineRule="auto"/>
              <w:ind w:left="107" w:right="0" w:firstLine="0"/>
            </w:pPr>
            <w:r>
              <w:t>sál M-klubu)</w:t>
            </w:r>
          </w:p>
          <w:p w:rsidR="00F859F3" w:rsidRDefault="0085040E">
            <w:pPr>
              <w:spacing w:after="1203" w:line="259" w:lineRule="auto"/>
              <w:ind w:left="103" w:right="0" w:firstLine="0"/>
            </w:pPr>
            <w:r>
              <w:t>/0800, a to do 14 dnů od podpisu smlouvy a</w:t>
            </w:r>
          </w:p>
          <w:p w:rsidR="00F859F3" w:rsidRDefault="0085040E">
            <w:pPr>
              <w:spacing w:after="114" w:line="259" w:lineRule="auto"/>
              <w:ind w:left="31" w:right="0" w:firstLine="0"/>
            </w:pPr>
            <w:r>
              <w:t>j. po odečtení fixního honoráře).</w:t>
            </w:r>
          </w:p>
          <w:p w:rsidR="00F859F3" w:rsidRDefault="0085040E">
            <w:pPr>
              <w:spacing w:after="1862" w:line="259" w:lineRule="auto"/>
              <w:ind w:left="55" w:right="0" w:firstLine="0"/>
            </w:pPr>
            <w:r>
              <w:t>dě faktury vystavené Umělcem.</w:t>
            </w:r>
          </w:p>
          <w:p w:rsidR="00F859F3" w:rsidRDefault="0085040E">
            <w:pPr>
              <w:spacing w:after="1388" w:line="259" w:lineRule="auto"/>
              <w:ind w:left="31" w:right="0" w:firstLine="0"/>
            </w:pPr>
            <w:r>
              <w:t>o propagaci.</w:t>
            </w:r>
          </w:p>
          <w:p w:rsidR="00F859F3" w:rsidRDefault="0085040E">
            <w:pPr>
              <w:spacing w:after="579" w:line="259" w:lineRule="auto"/>
              <w:ind w:left="11" w:right="0" w:firstLine="0"/>
            </w:pPr>
            <w:r>
              <w:t>techniky).</w:t>
            </w:r>
          </w:p>
          <w:p w:rsidR="00F859F3" w:rsidRDefault="0085040E">
            <w:pPr>
              <w:spacing w:after="137" w:line="259" w:lineRule="auto"/>
              <w:ind w:left="45" w:right="1095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851889</wp:posOffset>
                  </wp:positionH>
                  <wp:positionV relativeFrom="paragraph">
                    <wp:posOffset>76199</wp:posOffset>
                  </wp:positionV>
                  <wp:extent cx="1597816" cy="731520"/>
                  <wp:effectExtent l="0" t="0" r="0" b="0"/>
                  <wp:wrapSquare wrapText="bothSides"/>
                  <wp:docPr id="10625" name="Picture 10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" name="Picture 10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1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vodaj.</w:t>
            </w:r>
          </w:p>
          <w:p w:rsidR="00F859F3" w:rsidRDefault="0085040E">
            <w:pPr>
              <w:spacing w:after="543" w:line="259" w:lineRule="auto"/>
              <w:ind w:left="16" w:right="1095" w:firstLine="0"/>
            </w:pPr>
            <w:r>
              <w:rPr>
                <w:sz w:val="24"/>
              </w:rPr>
              <w:t>e.</w:t>
            </w:r>
          </w:p>
          <w:p w:rsidR="00F859F3" w:rsidRDefault="0085040E">
            <w:pPr>
              <w:spacing w:after="0" w:line="259" w:lineRule="auto"/>
              <w:ind w:left="-13" w:right="0" w:firstLine="0"/>
            </w:pPr>
            <w:r>
              <w:t>eriáiů.</w:t>
            </w:r>
          </w:p>
        </w:tc>
      </w:tr>
    </w:tbl>
    <w:p w:rsidR="00F859F3" w:rsidRDefault="0085040E">
      <w:pPr>
        <w:spacing w:after="0" w:line="259" w:lineRule="auto"/>
        <w:ind w:left="-1253" w:right="9931" w:firstLine="0"/>
      </w:pPr>
      <w:r>
        <w:br w:type="page"/>
      </w:r>
    </w:p>
    <w:p w:rsidR="00F859F3" w:rsidRDefault="0085040E">
      <w:pPr>
        <w:spacing w:after="543"/>
        <w:ind w:left="67" w:right="4946"/>
      </w:pPr>
      <w:r>
        <w:t>* Informovat Umělce o stavu předprodeje,</w:t>
      </w:r>
    </w:p>
    <w:p w:rsidR="00F859F3" w:rsidRDefault="0085040E">
      <w:pPr>
        <w:spacing w:after="129"/>
        <w:ind w:left="67" w:right="4946"/>
      </w:pPr>
      <w:r>
        <w:t>Kontakt na technického zajištění:</w:t>
      </w:r>
    </w:p>
    <w:p w:rsidR="00F859F3" w:rsidRDefault="0085040E">
      <w:pPr>
        <w:spacing w:after="173"/>
        <w:ind w:left="67" w:right="4946"/>
      </w:pPr>
      <w:r>
        <w:t>Marcel Svěrák</w:t>
      </w:r>
    </w:p>
    <w:p w:rsidR="00F859F3" w:rsidRDefault="0085040E">
      <w:pPr>
        <w:tabs>
          <w:tab w:val="center" w:pos="3575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3268813</wp:posOffset>
            </wp:positionH>
            <wp:positionV relativeFrom="paragraph">
              <wp:posOffset>-1933372</wp:posOffset>
            </wp:positionV>
            <wp:extent cx="33542" cy="4846321"/>
            <wp:effectExtent l="0" t="0" r="0" b="0"/>
            <wp:wrapSquare wrapText="bothSides"/>
            <wp:docPr id="5651" name="Picture 5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" name="Picture 5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2" cy="4846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2363181</wp:posOffset>
            </wp:positionH>
            <wp:positionV relativeFrom="paragraph">
              <wp:posOffset>-1863268</wp:posOffset>
            </wp:positionV>
            <wp:extent cx="15246" cy="1859280"/>
            <wp:effectExtent l="0" t="0" r="0" b="0"/>
            <wp:wrapSquare wrapText="bothSides"/>
            <wp:docPr id="10628" name="Picture 10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" name="Picture 106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2357083</wp:posOffset>
            </wp:positionH>
            <wp:positionV relativeFrom="paragraph">
              <wp:posOffset>867739</wp:posOffset>
            </wp:positionV>
            <wp:extent cx="12197" cy="1594104"/>
            <wp:effectExtent l="0" t="0" r="0" b="0"/>
            <wp:wrapSquare wrapText="bothSides"/>
            <wp:docPr id="10630" name="Picture 10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" name="Picture 106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94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6365" cy="106680"/>
            <wp:effectExtent l="0" t="0" r="0" b="0"/>
            <wp:docPr id="4822" name="Picture 4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" name="Picture 48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36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[marcel.sverak@mklub.czl </w:t>
      </w:r>
      <w:r>
        <w:tab/>
        <w:t>604 362 239</w:t>
      </w:r>
    </w:p>
    <w:p w:rsidR="00F859F3" w:rsidRDefault="0085040E">
      <w:pPr>
        <w:tabs>
          <w:tab w:val="center" w:pos="3729"/>
        </w:tabs>
        <w:ind w:left="0" w:right="0" w:firstLine="0"/>
      </w:pPr>
      <w:r>
        <w:t>6. Časový harmonogram</w:t>
      </w:r>
      <w:r>
        <w:tab/>
      </w:r>
      <w:r>
        <w:rPr>
          <w:noProof/>
        </w:rPr>
        <w:drawing>
          <wp:inline distT="0" distB="0" distL="0" distR="0">
            <wp:extent cx="9148" cy="405384"/>
            <wp:effectExtent l="0" t="0" r="0" b="0"/>
            <wp:docPr id="5654" name="Picture 5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" name="Picture 56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9F3" w:rsidRDefault="0085040E">
      <w:pPr>
        <w:numPr>
          <w:ilvl w:val="0"/>
          <w:numId w:val="1"/>
        </w:numPr>
        <w:ind w:left="216" w:right="4946" w:hanging="154"/>
      </w:pPr>
      <w:r>
        <w:t xml:space="preserve">18:00 </w:t>
      </w:r>
      <w:r>
        <w:t xml:space="preserve">příjezd techniky a umělců </w:t>
      </w:r>
      <w:r>
        <w:rPr>
          <w:noProof/>
        </w:rPr>
        <w:drawing>
          <wp:inline distT="0" distB="0" distL="0" distR="0">
            <wp:extent cx="6098" cy="91440"/>
            <wp:effectExtent l="0" t="0" r="0" b="0"/>
            <wp:docPr id="10632" name="Picture 10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" name="Picture 106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788" cy="54864"/>
            <wp:effectExtent l="0" t="0" r="0" b="0"/>
            <wp:docPr id="4831" name="Picture 4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" name="Picture 48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20:00 -</w:t>
      </w:r>
      <w:r>
        <w:t>otevření areálu pro veřejnost</w:t>
      </w:r>
    </w:p>
    <w:p w:rsidR="00F859F3" w:rsidRDefault="0085040E">
      <w:pPr>
        <w:numPr>
          <w:ilvl w:val="0"/>
          <w:numId w:val="1"/>
        </w:numPr>
        <w:spacing w:after="172"/>
        <w:ind w:left="216" w:right="4946" w:hanging="154"/>
      </w:pPr>
      <w:r>
        <w:t>21:00</w:t>
      </w:r>
      <w:r>
        <w:t>— 22:00 Lecheri</w:t>
      </w:r>
    </w:p>
    <w:p w:rsidR="00F859F3" w:rsidRDefault="0085040E">
      <w:pPr>
        <w:ind w:left="216" w:right="4946"/>
      </w:pPr>
      <w:r>
        <w:t>23:00 - 01 :OO- DJ Lucca</w:t>
      </w:r>
    </w:p>
    <w:p w:rsidR="00F859F3" w:rsidRDefault="0085040E">
      <w:pPr>
        <w:numPr>
          <w:ilvl w:val="0"/>
          <w:numId w:val="1"/>
        </w:numPr>
        <w:spacing w:after="571"/>
        <w:ind w:left="216" w:right="4946" w:hanging="154"/>
      </w:pPr>
      <w:r>
        <w:t xml:space="preserve">01:00 </w:t>
      </w:r>
      <w:r>
        <w:t>02:00 Skyleton (DJ Prague)</w:t>
      </w:r>
    </w:p>
    <w:p w:rsidR="00F859F3" w:rsidRDefault="0085040E">
      <w:pPr>
        <w:spacing w:after="156"/>
        <w:ind w:left="67" w:right="4946"/>
      </w:pPr>
      <w:r>
        <w:t>7, Storno podmínky</w:t>
      </w:r>
    </w:p>
    <w:p w:rsidR="00F859F3" w:rsidRDefault="0085040E">
      <w:pPr>
        <w:numPr>
          <w:ilvl w:val="0"/>
          <w:numId w:val="2"/>
        </w:numPr>
        <w:spacing w:after="161"/>
        <w:ind w:right="0"/>
      </w:pPr>
      <w:r>
        <w:t>Zrušení akce méně než 14 dní před datem vystoupení ze trany Ob</w:t>
      </w:r>
      <w:r>
        <w:t>jednatele zakládá nárok Umělce na storno poplatek ve výši 50 % sjednaného honoráře.</w:t>
      </w:r>
    </w:p>
    <w:p w:rsidR="00F859F3" w:rsidRDefault="0085040E">
      <w:pPr>
        <w:numPr>
          <w:ilvl w:val="0"/>
          <w:numId w:val="2"/>
        </w:numPr>
        <w:ind w:right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3274911</wp:posOffset>
            </wp:positionH>
            <wp:positionV relativeFrom="paragraph">
              <wp:posOffset>154812</wp:posOffset>
            </wp:positionV>
            <wp:extent cx="18295" cy="832104"/>
            <wp:effectExtent l="0" t="0" r="0" b="0"/>
            <wp:wrapSquare wrapText="bothSides"/>
            <wp:docPr id="5657" name="Picture 5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" name="Picture 56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Umělec je oprávněn odstoupit od smlouvy pouze z vážný h důvodů a musí toto odstoupení oznámit písemně a včas, jinak nese odpovědnost za vzniklo škodu.</w:t>
      </w:r>
    </w:p>
    <w:p w:rsidR="00F859F3" w:rsidRDefault="0085040E">
      <w:pPr>
        <w:tabs>
          <w:tab w:val="center" w:pos="3712"/>
        </w:tabs>
        <w:ind w:left="0" w:right="0" w:firstLine="0"/>
      </w:pPr>
      <w:r>
        <w:t>8. Závěrečná ustanovení</w:t>
      </w:r>
      <w:r>
        <w:tab/>
      </w:r>
      <w:r>
        <w:rPr>
          <w:noProof/>
        </w:rPr>
        <w:drawing>
          <wp:inline distT="0" distB="0" distL="0" distR="0">
            <wp:extent cx="12197" cy="652272"/>
            <wp:effectExtent l="0" t="0" r="0" b="0"/>
            <wp:docPr id="5658" name="Picture 5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" name="Picture 56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9F3" w:rsidRDefault="0085040E">
      <w:pPr>
        <w:numPr>
          <w:ilvl w:val="0"/>
          <w:numId w:val="3"/>
        </w:numPr>
        <w:spacing w:after="157"/>
        <w:ind w:right="0" w:hanging="216"/>
      </w:pPr>
      <w:r>
        <w:t>Tato smlouva představuje úplnou dohodu mezi smluvním stranami.</w:t>
      </w:r>
    </w:p>
    <w:p w:rsidR="00F859F3" w:rsidRDefault="0085040E">
      <w:pPr>
        <w:numPr>
          <w:ilvl w:val="0"/>
          <w:numId w:val="3"/>
        </w:numPr>
        <w:spacing w:after="141"/>
        <w:ind w:right="0" w:hanging="216"/>
      </w:pPr>
      <w:r>
        <w:t>Veškeré změny a doplňky této smlouvy jsou platné pouze v písemné formě.</w:t>
      </w:r>
    </w:p>
    <w:p w:rsidR="00F859F3" w:rsidRDefault="0085040E">
      <w:pPr>
        <w:numPr>
          <w:ilvl w:val="0"/>
          <w:numId w:val="3"/>
        </w:numPr>
        <w:spacing w:after="122"/>
        <w:ind w:right="0" w:hanging="216"/>
      </w:pPr>
      <w:r>
        <w:t>Práva a povinnosti se řídí českým právem, zejména občan kým zákoníkem,</w:t>
      </w:r>
    </w:p>
    <w:p w:rsidR="00F859F3" w:rsidRDefault="0085040E">
      <w:pPr>
        <w:numPr>
          <w:ilvl w:val="0"/>
          <w:numId w:val="3"/>
        </w:numPr>
        <w:spacing w:after="391"/>
        <w:ind w:right="0" w:hanging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3012674</wp:posOffset>
                </wp:positionH>
                <wp:positionV relativeFrom="paragraph">
                  <wp:posOffset>-115976</wp:posOffset>
                </wp:positionV>
                <wp:extent cx="1738082" cy="2173224"/>
                <wp:effectExtent l="0" t="0" r="0" b="0"/>
                <wp:wrapSquare wrapText="bothSides"/>
                <wp:docPr id="9783" name="Group 9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082" cy="2173224"/>
                          <a:chOff x="0" y="0"/>
                          <a:chExt cx="1738082" cy="2173224"/>
                        </a:xfrm>
                      </wpg:grpSpPr>
                      <pic:pic xmlns:pic="http://schemas.openxmlformats.org/drawingml/2006/picture">
                        <pic:nvPicPr>
                          <pic:cNvPr id="10634" name="Picture 106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247" y="0"/>
                            <a:ext cx="1722835" cy="2017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7" name="Rectangle 3947"/>
                        <wps:cNvSpPr/>
                        <wps:spPr>
                          <a:xfrm>
                            <a:off x="0" y="2026919"/>
                            <a:ext cx="411621" cy="194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59F3" w:rsidRDefault="0085040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Jedn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8" name="Rectangle 3948"/>
                        <wps:cNvSpPr/>
                        <wps:spPr>
                          <a:xfrm>
                            <a:off x="323222" y="2026919"/>
                            <a:ext cx="227110" cy="194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59F3" w:rsidRDefault="0085040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tel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9" name="Rectangle 3949"/>
                        <wps:cNvSpPr/>
                        <wps:spPr>
                          <a:xfrm>
                            <a:off x="493981" y="2048256"/>
                            <a:ext cx="344719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59F3" w:rsidRDefault="0085040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—DJ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753169" y="2026919"/>
                            <a:ext cx="498829" cy="194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59F3" w:rsidRDefault="0085040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Prague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83" style="width:136.857pt;height:171.12pt;position:absolute;mso-position-horizontal-relative:text;mso-position-horizontal:absolute;margin-left:237.218pt;mso-position-vertical-relative:text;margin-top:-9.13202pt;" coordsize="17380,21732">
                <v:shape id="Picture 10634" style="position:absolute;width:17228;height:20177;left:152;top:0;" filled="f">
                  <v:imagedata r:id="rId17"/>
                </v:shape>
                <v:rect id="Rectangle 3947" style="position:absolute;width:4116;height:1945;left:0;top:20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Jedn </w:t>
                        </w:r>
                      </w:p>
                    </w:txbxContent>
                  </v:textbox>
                </v:rect>
                <v:rect id="Rectangle 3948" style="position:absolute;width:2271;height:1945;left:3232;top:20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tel </w:t>
                        </w:r>
                      </w:p>
                    </w:txbxContent>
                  </v:textbox>
                </v:rect>
                <v:rect id="Rectangle 3949" style="position:absolute;width:3447;height:1581;left:4939;top:20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—DJ </w:t>
                        </w:r>
                      </w:p>
                    </w:txbxContent>
                  </v:textbox>
                </v:rect>
                <v:rect id="Rectangle 3950" style="position:absolute;width:4988;height:1945;left:7531;top:20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Prague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2335738</wp:posOffset>
            </wp:positionH>
            <wp:positionV relativeFrom="paragraph">
              <wp:posOffset>152247</wp:posOffset>
            </wp:positionV>
            <wp:extent cx="21345" cy="3203448"/>
            <wp:effectExtent l="0" t="0" r="0" b="0"/>
            <wp:wrapSquare wrapText="bothSides"/>
            <wp:docPr id="10635" name="Picture 10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" name="Picture 106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320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15246</wp:posOffset>
                </wp:positionH>
                <wp:positionV relativeFrom="paragraph">
                  <wp:posOffset>1383640</wp:posOffset>
                </wp:positionV>
                <wp:extent cx="1710638" cy="6096"/>
                <wp:effectExtent l="0" t="0" r="0" b="0"/>
                <wp:wrapSquare wrapText="bothSides"/>
                <wp:docPr id="10640" name="Group 10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638" cy="6096"/>
                          <a:chOff x="0" y="0"/>
                          <a:chExt cx="1710638" cy="6096"/>
                        </a:xfrm>
                      </wpg:grpSpPr>
                      <wps:wsp>
                        <wps:cNvPr id="10639" name="Shape 10639"/>
                        <wps:cNvSpPr/>
                        <wps:spPr>
                          <a:xfrm>
                            <a:off x="0" y="0"/>
                            <a:ext cx="171063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638" h="6096">
                                <a:moveTo>
                                  <a:pt x="0" y="3048"/>
                                </a:moveTo>
                                <a:lnTo>
                                  <a:pt x="171063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40" style="width:134.696pt;height:0.47998pt;position:absolute;mso-position-horizontal-relative:text;mso-position-horizontal:absolute;margin-left:1.2005pt;mso-position-vertical-relative:text;margin-top:108.948pt;" coordsize="17106,60">
                <v:shape id="Shape 10639" style="position:absolute;width:17106;height:60;left:0;top:0;" coordsize="1710638,6096" path="m0,3048l1710638,3048">
                  <v:stroke weight="0.4799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Smlouva je vyhotovena ve dvou stejnopisech, z nichž kaž á strana obdrží po jednom.</w:t>
      </w:r>
    </w:p>
    <w:p w:rsidR="00F859F3" w:rsidRDefault="0085040E">
      <w:pPr>
        <w:spacing w:after="463" w:line="259" w:lineRule="auto"/>
        <w:ind w:left="-158" w:right="4965" w:firstLine="0"/>
      </w:pPr>
      <w:r>
        <w:rPr>
          <w:noProof/>
        </w:rPr>
        <w:drawing>
          <wp:inline distT="0" distB="0" distL="0" distR="0">
            <wp:extent cx="1509387" cy="667512"/>
            <wp:effectExtent l="0" t="0" r="0" b="0"/>
            <wp:docPr id="10637" name="Picture 10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" name="Picture 1063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09387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5, 2025</w:t>
      </w:r>
    </w:p>
    <w:p w:rsidR="00F859F3" w:rsidRDefault="0085040E">
      <w:pPr>
        <w:spacing w:before="281" w:after="134"/>
        <w:ind w:left="67" w:right="4946"/>
      </w:pPr>
      <w:r>
        <w:t xml:space="preserve">Bc. Petra Příhodová </w:t>
      </w:r>
      <w:r>
        <w:rPr>
          <w:noProof/>
        </w:rPr>
        <w:drawing>
          <wp:inline distT="0" distB="0" distL="0" distR="0">
            <wp:extent cx="3049" cy="3047"/>
            <wp:effectExtent l="0" t="0" r="0" b="0"/>
            <wp:docPr id="4847" name="Picture 4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" name="Picture 48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9F3" w:rsidRDefault="0085040E">
      <w:pPr>
        <w:ind w:left="67" w:right="4946"/>
      </w:pPr>
      <w:r>
        <w:t>Zástupce ředitele, vedoucí M-klubu</w:t>
      </w:r>
    </w:p>
    <w:p w:rsidR="00F859F3" w:rsidRDefault="0085040E">
      <w:pPr>
        <w:tabs>
          <w:tab w:val="center" w:pos="5143"/>
        </w:tabs>
        <w:ind w:left="0" w:right="0" w:firstLine="0"/>
      </w:pPr>
      <w:r>
        <w:t>VYSOKOMÝTSKÁ KULTURNÍ, o.p.s.</w:t>
      </w:r>
      <w:r>
        <w:tab/>
      </w:r>
      <w:r>
        <w:rPr>
          <w:noProof/>
        </w:rPr>
        <w:drawing>
          <wp:inline distT="0" distB="0" distL="0" distR="0">
            <wp:extent cx="18296" cy="1362456"/>
            <wp:effectExtent l="0" t="0" r="0" b="0"/>
            <wp:docPr id="5664" name="Picture 5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" name="Picture 56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9F3">
      <w:pgSz w:w="11563" w:h="16488"/>
      <w:pgMar w:top="216" w:right="1633" w:bottom="182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779"/>
    <w:multiLevelType w:val="hybridMultilevel"/>
    <w:tmpl w:val="7C2C0130"/>
    <w:lvl w:ilvl="0" w:tplc="0238A0AE">
      <w:start w:val="1"/>
      <w:numFmt w:val="bullet"/>
      <w:lvlText w:val="*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504882">
      <w:start w:val="1"/>
      <w:numFmt w:val="bullet"/>
      <w:lvlText w:val="o"/>
      <w:lvlJc w:val="left"/>
      <w:pPr>
        <w:ind w:left="1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6C3F9A">
      <w:start w:val="1"/>
      <w:numFmt w:val="bullet"/>
      <w:lvlText w:val="▪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AC6A3E">
      <w:start w:val="1"/>
      <w:numFmt w:val="bullet"/>
      <w:lvlText w:val="•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2EC26">
      <w:start w:val="1"/>
      <w:numFmt w:val="bullet"/>
      <w:lvlText w:val="o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8BEDE">
      <w:start w:val="1"/>
      <w:numFmt w:val="bullet"/>
      <w:lvlText w:val="▪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A810E">
      <w:start w:val="1"/>
      <w:numFmt w:val="bullet"/>
      <w:lvlText w:val="•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4FF22">
      <w:start w:val="1"/>
      <w:numFmt w:val="bullet"/>
      <w:lvlText w:val="o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AE29E">
      <w:start w:val="1"/>
      <w:numFmt w:val="bullet"/>
      <w:lvlText w:val="▪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D6A4D"/>
    <w:multiLevelType w:val="hybridMultilevel"/>
    <w:tmpl w:val="A65A752E"/>
    <w:lvl w:ilvl="0" w:tplc="010EB0A4">
      <w:start w:val="1"/>
      <w:numFmt w:val="decimal"/>
      <w:lvlText w:val="%1.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C5A6E">
      <w:start w:val="1"/>
      <w:numFmt w:val="lowerLetter"/>
      <w:lvlText w:val="%2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422C0">
      <w:start w:val="1"/>
      <w:numFmt w:val="lowerRoman"/>
      <w:lvlText w:val="%3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F152">
      <w:start w:val="1"/>
      <w:numFmt w:val="decimal"/>
      <w:lvlText w:val="%4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A1C1A">
      <w:start w:val="1"/>
      <w:numFmt w:val="lowerLetter"/>
      <w:lvlText w:val="%5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2224C">
      <w:start w:val="1"/>
      <w:numFmt w:val="lowerRoman"/>
      <w:lvlText w:val="%6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E596A">
      <w:start w:val="1"/>
      <w:numFmt w:val="decimal"/>
      <w:lvlText w:val="%7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A5A18">
      <w:start w:val="1"/>
      <w:numFmt w:val="lowerLetter"/>
      <w:lvlText w:val="%8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C0380">
      <w:start w:val="1"/>
      <w:numFmt w:val="lowerRoman"/>
      <w:lvlText w:val="%9"/>
      <w:lvlJc w:val="left"/>
      <w:pPr>
        <w:ind w:left="7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DC6C70"/>
    <w:multiLevelType w:val="hybridMultilevel"/>
    <w:tmpl w:val="885EE118"/>
    <w:lvl w:ilvl="0" w:tplc="041C117E">
      <w:start w:val="1"/>
      <w:numFmt w:val="bullet"/>
      <w:lvlText w:val="*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E652">
      <w:start w:val="1"/>
      <w:numFmt w:val="bullet"/>
      <w:lvlText w:val="o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AE9C8">
      <w:start w:val="1"/>
      <w:numFmt w:val="bullet"/>
      <w:lvlText w:val="▪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06458">
      <w:start w:val="1"/>
      <w:numFmt w:val="bullet"/>
      <w:lvlText w:val="•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62CE6">
      <w:start w:val="1"/>
      <w:numFmt w:val="bullet"/>
      <w:lvlText w:val="o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C5C9C">
      <w:start w:val="1"/>
      <w:numFmt w:val="bullet"/>
      <w:lvlText w:val="▪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A21FC">
      <w:start w:val="1"/>
      <w:numFmt w:val="bullet"/>
      <w:lvlText w:val="•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8E3C8">
      <w:start w:val="1"/>
      <w:numFmt w:val="bullet"/>
      <w:lvlText w:val="o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79B8">
      <w:start w:val="1"/>
      <w:numFmt w:val="bullet"/>
      <w:lvlText w:val="▪"/>
      <w:lvlJc w:val="left"/>
      <w:pPr>
        <w:ind w:left="7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560E7"/>
    <w:multiLevelType w:val="hybridMultilevel"/>
    <w:tmpl w:val="7744D248"/>
    <w:lvl w:ilvl="0" w:tplc="C06207DE">
      <w:start w:val="1"/>
      <w:numFmt w:val="decimal"/>
      <w:lvlText w:val="%1.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2B030">
      <w:start w:val="1"/>
      <w:numFmt w:val="lowerLetter"/>
      <w:lvlText w:val="%2"/>
      <w:lvlJc w:val="left"/>
      <w:pPr>
        <w:ind w:left="2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E6D02">
      <w:start w:val="1"/>
      <w:numFmt w:val="lowerRoman"/>
      <w:lvlText w:val="%3"/>
      <w:lvlJc w:val="left"/>
      <w:pPr>
        <w:ind w:left="3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223BC">
      <w:start w:val="1"/>
      <w:numFmt w:val="decimal"/>
      <w:lvlText w:val="%4"/>
      <w:lvlJc w:val="left"/>
      <w:pPr>
        <w:ind w:left="3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893B6">
      <w:start w:val="1"/>
      <w:numFmt w:val="lowerLetter"/>
      <w:lvlText w:val="%5"/>
      <w:lvlJc w:val="left"/>
      <w:pPr>
        <w:ind w:left="4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6204E">
      <w:start w:val="1"/>
      <w:numFmt w:val="lowerRoman"/>
      <w:lvlText w:val="%6"/>
      <w:lvlJc w:val="left"/>
      <w:pPr>
        <w:ind w:left="5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4317E">
      <w:start w:val="1"/>
      <w:numFmt w:val="decimal"/>
      <w:lvlText w:val="%7"/>
      <w:lvlJc w:val="left"/>
      <w:pPr>
        <w:ind w:left="6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C76CA">
      <w:start w:val="1"/>
      <w:numFmt w:val="lowerLetter"/>
      <w:lvlText w:val="%8"/>
      <w:lvlJc w:val="left"/>
      <w:pPr>
        <w:ind w:left="6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0CA10">
      <w:start w:val="1"/>
      <w:numFmt w:val="lowerRoman"/>
      <w:lvlText w:val="%9"/>
      <w:lvlJc w:val="left"/>
      <w:pPr>
        <w:ind w:left="7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954650"/>
    <w:multiLevelType w:val="hybridMultilevel"/>
    <w:tmpl w:val="5BF8A634"/>
    <w:lvl w:ilvl="0" w:tplc="B0203A34">
      <w:start w:val="1"/>
      <w:numFmt w:val="decimal"/>
      <w:lvlText w:val="%1."/>
      <w:lvlJc w:val="left"/>
      <w:pPr>
        <w:ind w:left="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63870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111A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A6D90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26748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CB794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584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A3756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CBD96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860B71"/>
    <w:multiLevelType w:val="hybridMultilevel"/>
    <w:tmpl w:val="34F85A78"/>
    <w:lvl w:ilvl="0" w:tplc="21A658F2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49F1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4402EC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E4CEF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6A486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2397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A1F1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C99CE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4790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F3"/>
    <w:rsid w:val="0085040E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1A1FF-B75A-4D78-89CF-6116B1B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" w:line="263" w:lineRule="auto"/>
      <w:ind w:left="82" w:right="4932" w:hanging="5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6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2025-07-02T16:53:00Z</dcterms:created>
  <dcterms:modified xsi:type="dcterms:W3CDTF">2025-07-02T16:53:00Z</dcterms:modified>
</cp:coreProperties>
</file>