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3936" w:right="3953"/>
        <w:jc w:val="center"/>
        <w:rPr>
          <w:b w:val="0"/>
          <w:bCs w:val="0"/>
        </w:rPr>
      </w:pPr>
      <w:bookmarkStart w:name="CSDA-ESS-CZ_Změna 4_Dodatek č. 4_navýšen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4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342" w:right="950" w:hanging="32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MSMT-46/2023)</w:t>
      </w:r>
      <w:r>
        <w:rPr>
          <w:rFonts w:ascii="Calibri" w:hAnsi="Calibri"/>
          <w:b/>
          <w:spacing w:val="31"/>
          <w:sz w:val="28"/>
        </w:rPr>
        <w:t> </w:t>
      </w: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> </w:t>
      </w:r>
      <w:r>
        <w:rPr>
          <w:rFonts w:ascii="Calibri" w:hAnsi="Calibri"/>
          <w:b/>
          <w:sz w:val="28"/>
        </w:rPr>
        <w:t>Český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sociálněvědní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datový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archiv </w:t>
      </w:r>
      <w:r>
        <w:rPr>
          <w:rFonts w:ascii="Calibri" w:hAnsi="Calibri"/>
          <w:b/>
          <w:sz w:val="28"/>
        </w:rPr>
        <w:t>/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Český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národní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2"/>
          <w:sz w:val="28"/>
        </w:rPr>
        <w:t>uzel</w:t>
      </w:r>
      <w:r>
        <w:rPr>
          <w:rFonts w:ascii="Calibri" w:hAnsi="Calibri"/>
          <w:b/>
          <w:spacing w:val="-1"/>
          <w:sz w:val="28"/>
        </w:rPr>
        <w:t> ESS</w:t>
      </w:r>
      <w:r>
        <w:rPr>
          <w:rFonts w:ascii="Calibri" w:hAnsi="Calibri"/>
          <w:sz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0" w:right="2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MSMT-46/2023-23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2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103"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left="103" w:right="166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3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Sociologický</w:t>
      </w:r>
      <w:r>
        <w:rPr/>
        <w:t> </w:t>
      </w:r>
      <w:r>
        <w:rPr>
          <w:spacing w:val="-1"/>
        </w:rPr>
        <w:t>ústav</w:t>
      </w:r>
      <w:r>
        <w:rPr>
          <w:spacing w:val="3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ČR,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>
          <w:rFonts w:ascii="Calibri" w:hAnsi="Calibri"/>
          <w:spacing w:val="-1"/>
        </w:rPr>
        <w:t>v.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2"/>
        </w:rPr>
        <w:t>i.</w:t>
      </w:r>
      <w:r>
        <w:rPr>
          <w:rFonts w:ascii="Calibri" w:hAnsi="Calibri"/>
          <w:b w:val="0"/>
        </w:rPr>
      </w:r>
    </w:p>
    <w:p>
      <w:pPr>
        <w:pStyle w:val="BodyText"/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68378025</w:t>
      </w:r>
    </w:p>
    <w:p>
      <w:pPr>
        <w:pStyle w:val="BodyText"/>
        <w:spacing w:line="240" w:lineRule="auto"/>
        <w:ind w:left="103" w:right="58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  <w:r>
        <w:rPr>
          <w:spacing w:val="2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Jilská</w:t>
      </w:r>
      <w:r>
        <w:rPr>
          <w:spacing w:val="-2"/>
        </w:rPr>
        <w:t> </w:t>
      </w:r>
      <w:r>
        <w:rPr>
          <w:spacing w:val="-1"/>
        </w:rPr>
        <w:t>361/1,</w:t>
      </w:r>
      <w:r>
        <w:rPr>
          <w:spacing w:val="-2"/>
        </w:rPr>
        <w:t> </w:t>
      </w:r>
      <w:r>
        <w:rPr>
          <w:spacing w:val="-1"/>
        </w:rPr>
        <w:t>110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3"/>
        </w:rPr>
        <w:t> </w:t>
      </w:r>
      <w:r>
        <w:rPr/>
        <w:t>1</w:t>
      </w:r>
      <w:r>
        <w:rPr>
          <w:spacing w:val="29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 w:cs="Calibri" w:eastAsia="Calibri"/>
          <w:spacing w:val="-1"/>
        </w:rPr>
        <w:t>94-68823011/0710</w:t>
      </w:r>
      <w:r>
        <w:rPr>
          <w:rFonts w:ascii="Calibri" w:hAnsi="Calibri" w:cs="Calibri" w:eastAsia="Calibri"/>
          <w:spacing w:val="24"/>
        </w:rPr>
        <w:t> </w:t>
      </w:r>
      <w:r>
        <w:rPr>
          <w:spacing w:val="-1"/>
        </w:rPr>
        <w:t>zastoupení: Mgr. Jindřich Krejčí,</w:t>
      </w:r>
      <w:r>
        <w:rPr>
          <w:spacing w:val="-2"/>
        </w:rPr>
        <w:t> </w:t>
      </w:r>
      <w:r>
        <w:rPr>
          <w:spacing w:val="-1"/>
        </w:rPr>
        <w:t>Ph.D.</w:t>
      </w:r>
      <w:r>
        <w:rPr>
          <w:spacing w:val="51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left="103"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</w:t>
      </w:r>
      <w:r>
        <w:rPr/>
        <w:t> </w:t>
      </w:r>
      <w:r>
        <w:rPr>
          <w:spacing w:val="-1"/>
        </w:rPr>
        <w:t>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89" w:right="437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2"/>
        <w:spacing w:line="240" w:lineRule="auto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1180" w:bottom="780" w:left="1200" w:right="1180"/>
          <w:cols w:num="2" w:equalWidth="0">
            <w:col w:w="3861" w:space="401"/>
            <w:col w:w="5268"/>
          </w:cols>
        </w:sectPr>
      </w:pPr>
    </w:p>
    <w:p>
      <w:pPr>
        <w:pStyle w:val="BodyText"/>
        <w:spacing w:line="240" w:lineRule="auto" w:before="118"/>
        <w:ind w:left="103"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>
          <w:rFonts w:ascii="Calibri" w:hAnsi="Calibri" w:cs="Calibri" w:eastAsia="Calibri"/>
        </w:rPr>
        <w:t>9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spacing w:val="39"/>
        </w:rPr>
        <w:t> </w:t>
      </w:r>
      <w:r>
        <w:rPr>
          <w:spacing w:val="-2"/>
        </w:rPr>
        <w:t>zákona</w:t>
      </w:r>
      <w:r>
        <w:rPr>
          <w:spacing w:val="99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4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3935" w:right="3953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322 000 </w:t>
      </w:r>
      <w:r>
        <w:rPr/>
        <w:t>Kč,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to konkrétně</w:t>
      </w:r>
      <w:r>
        <w:rPr/>
        <w:t> v</w:t>
      </w:r>
      <w:r>
        <w:rPr>
          <w:spacing w:val="1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21"/>
        </w:rPr>
        <w:t> </w:t>
      </w:r>
      <w:r>
        <w:rPr>
          <w:spacing w:val="-1"/>
        </w:rPr>
        <w:t>článku</w:t>
      </w:r>
      <w:r>
        <w:rPr>
          <w:spacing w:val="19"/>
        </w:rPr>
        <w:t> </w:t>
      </w:r>
      <w:r>
        <w:rPr/>
        <w:t>2</w:t>
      </w:r>
      <w:r>
        <w:rPr>
          <w:spacing w:val="22"/>
        </w:rPr>
        <w:t> </w:t>
      </w:r>
      <w:r>
        <w:rPr>
          <w:spacing w:val="-1"/>
        </w:rPr>
        <w:t>Smlouvy</w:t>
      </w:r>
      <w:r>
        <w:rPr>
          <w:spacing w:val="20"/>
        </w:rPr>
        <w:t> </w:t>
      </w:r>
      <w:r>
        <w:rPr>
          <w:spacing w:val="-1"/>
        </w:rPr>
        <w:t>odstavec</w:t>
      </w:r>
      <w:r>
        <w:rPr>
          <w:spacing w:val="20"/>
        </w:rPr>
        <w:t> </w:t>
      </w:r>
      <w:r>
        <w:rPr/>
        <w:t>1</w:t>
      </w:r>
      <w:r>
        <w:rPr>
          <w:spacing w:val="22"/>
        </w:rPr>
        <w:t> </w:t>
      </w:r>
      <w:r>
        <w:rPr>
          <w:spacing w:val="-1"/>
        </w:rPr>
        <w:t>zní:</w:t>
      </w:r>
      <w:r>
        <w:rPr>
          <w:spacing w:val="20"/>
        </w:rPr>
        <w:t> </w:t>
      </w:r>
      <w:r>
        <w:rPr/>
        <w:t>„1.</w:t>
      </w:r>
      <w:r>
        <w:rPr>
          <w:spacing w:val="19"/>
        </w:rPr>
        <w:t> </w:t>
      </w:r>
      <w:r>
        <w:rPr>
          <w:spacing w:val="-1"/>
        </w:rPr>
        <w:t>Celková</w:t>
      </w:r>
      <w:r>
        <w:rPr>
          <w:spacing w:val="19"/>
        </w:rPr>
        <w:t> </w:t>
      </w:r>
      <w:r>
        <w:rPr>
          <w:spacing w:val="-1"/>
        </w:rPr>
        <w:t>výše</w:t>
      </w:r>
      <w:r>
        <w:rPr>
          <w:spacing w:val="20"/>
        </w:rPr>
        <w:t> </w:t>
      </w:r>
      <w:r>
        <w:rPr>
          <w:spacing w:val="-1"/>
        </w:rPr>
        <w:t>uznaných</w:t>
      </w:r>
      <w:r>
        <w:rPr>
          <w:spacing w:val="21"/>
        </w:rPr>
        <w:t> </w:t>
      </w:r>
      <w:r>
        <w:rPr>
          <w:spacing w:val="-1"/>
        </w:rPr>
        <w:t>nákladů</w:t>
      </w:r>
      <w:r>
        <w:rPr>
          <w:spacing w:val="21"/>
        </w:rPr>
        <w:t> </w:t>
      </w:r>
      <w:r>
        <w:rPr>
          <w:spacing w:val="-1"/>
        </w:rPr>
        <w:t>Projektu</w:t>
      </w:r>
      <w:r>
        <w:rPr>
          <w:spacing w:val="18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Calibri" w:hAnsi="Calibri" w:cs="Calibri" w:eastAsia="Calibri"/>
          <w:b/>
          <w:bCs/>
        </w:rPr>
        <w:t>27</w:t>
      </w:r>
      <w:r>
        <w:rPr>
          <w:rFonts w:ascii="Calibri" w:hAnsi="Calibri" w:cs="Calibri" w:eastAsia="Calibri"/>
          <w:b/>
          <w:bCs/>
          <w:spacing w:val="-1"/>
        </w:rPr>
        <w:t> 572 000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dvacet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sedm </w:t>
      </w:r>
      <w:r>
        <w:rPr>
          <w:spacing w:val="-1"/>
        </w:rPr>
        <w:t>milionů</w:t>
      </w:r>
      <w:r>
        <w:rPr/>
        <w:t> </w:t>
      </w:r>
      <w:r>
        <w:rPr>
          <w:spacing w:val="-1"/>
        </w:rPr>
        <w:t>pět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set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sedmdesát</w:t>
      </w:r>
      <w:r>
        <w:rPr/>
        <w:t> </w:t>
      </w:r>
      <w:r>
        <w:rPr>
          <w:spacing w:val="-1"/>
        </w:rPr>
        <w:t>dva</w:t>
      </w:r>
      <w:r>
        <w:rPr>
          <w:spacing w:val="1"/>
        </w:rPr>
        <w:t> </w:t>
      </w:r>
      <w:r>
        <w:rPr>
          <w:spacing w:val="-1"/>
        </w:rPr>
        <w:t>tisíc</w:t>
      </w:r>
      <w:r>
        <w:rPr/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1" w:hanging="360"/>
        <w:jc w:val="both"/>
      </w:pPr>
      <w:r>
        <w:rPr/>
        <w:t>V</w:t>
      </w:r>
      <w:r>
        <w:rPr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>
          <w:spacing w:val="-2"/>
        </w:rPr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/>
        <w:t>celé </w:t>
      </w:r>
      <w:r>
        <w:rPr>
          <w:spacing w:val="-1"/>
        </w:rPr>
        <w:t>období</w:t>
      </w:r>
      <w:r>
        <w:rPr>
          <w:spacing w:val="2"/>
        </w:rPr>
        <w:t> </w:t>
      </w:r>
      <w:r>
        <w:rPr>
          <w:spacing w:val="-1"/>
        </w:rPr>
        <w:t>řešení</w:t>
      </w:r>
      <w:r>
        <w:rPr>
          <w:spacing w:val="2"/>
        </w:rPr>
        <w:t> </w:t>
      </w:r>
      <w:r>
        <w:rPr>
          <w:spacing w:val="-1"/>
        </w:rPr>
        <w:t>Projektu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5"/>
        </w:rPr>
        <w:t> </w:t>
      </w:r>
      <w:r>
        <w:rPr>
          <w:rFonts w:ascii="Calibri" w:hAnsi="Calibri" w:cs="Calibri" w:eastAsia="Calibri"/>
          <w:b/>
          <w:bCs/>
          <w:spacing w:val="-1"/>
        </w:rPr>
        <w:t>27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572 000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4"/>
        </w:rPr>
        <w:t> </w:t>
      </w: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dvacet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sedm</w:t>
      </w:r>
      <w:r>
        <w:rPr>
          <w:rFonts w:ascii="Calibri" w:hAnsi="Calibri" w:cs="Calibri" w:eastAsia="Calibri"/>
          <w:spacing w:val="4"/>
        </w:rPr>
        <w:t> </w:t>
      </w:r>
      <w:r>
        <w:rPr>
          <w:spacing w:val="-1"/>
        </w:rPr>
        <w:t>milionů</w:t>
      </w:r>
      <w:r>
        <w:rPr>
          <w:spacing w:val="2"/>
        </w:rPr>
        <w:t> </w:t>
      </w:r>
      <w:r>
        <w:rPr>
          <w:spacing w:val="-1"/>
        </w:rPr>
        <w:t>pět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set</w:t>
      </w:r>
      <w:r>
        <w:rPr>
          <w:rFonts w:ascii="Calibri" w:hAnsi="Calibri" w:cs="Calibri" w:eastAsia="Calibri"/>
          <w:spacing w:val="4"/>
        </w:rPr>
        <w:t> </w:t>
      </w:r>
      <w:r>
        <w:rPr>
          <w:spacing w:val="-1"/>
        </w:rPr>
        <w:t>sedmdesát</w:t>
      </w:r>
      <w:r>
        <w:rPr>
          <w:spacing w:val="3"/>
        </w:rPr>
        <w:t> </w:t>
      </w:r>
      <w:r>
        <w:rPr>
          <w:spacing w:val="-2"/>
        </w:rPr>
        <w:t>dva</w:t>
      </w:r>
      <w:r>
        <w:rPr>
          <w:spacing w:val="67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</w:t>
      </w:r>
      <w:r>
        <w:rPr>
          <w:rFonts w:ascii="Calibri" w:hAnsi="Calibri"/>
          <w:spacing w:val="-1"/>
        </w:rPr>
        <w:t>.</w:t>
      </w:r>
    </w:p>
    <w:p>
      <w:pPr>
        <w:spacing w:after="0" w:line="240" w:lineRule="auto"/>
        <w:jc w:val="both"/>
        <w:rPr>
          <w:rFonts w:ascii="Calibri" w:hAnsi="Calibri" w:cs="Calibri" w:eastAsia="Calibri"/>
        </w:rPr>
        <w:sectPr>
          <w:type w:val="continuous"/>
          <w:pgSz w:w="11910" w:h="16840"/>
          <w:pgMar w:top="1180" w:bottom="780" w:left="1200" w:right="1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1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  <w:t>Mgr. Ji</w:t>
      </w:r>
      <w:r>
        <w:rPr>
          <w:rFonts w:ascii="Calibri" w:hAnsi="Calibri"/>
          <w:b/>
          <w:spacing w:val="-1"/>
          <w:sz w:val="22"/>
        </w:rPr>
        <w:t>ndřich Krejčí</w:t>
      </w:r>
      <w:r>
        <w:rPr>
          <w:rFonts w:ascii="Calibri" w:hAnsi="Calibri"/>
          <w:b/>
          <w:spacing w:val="-1"/>
          <w:sz w:val="22"/>
        </w:rPr>
        <w:t>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left="103" w:right="0"/>
        <w:jc w:val="left"/>
      </w:pPr>
      <w:r>
        <w:rPr>
          <w:spacing w:val="-1"/>
        </w:rPr>
        <w:t>ředitel</w:t>
      </w:r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Sociologický ústav</w:t>
      </w:r>
      <w:r>
        <w:rPr>
          <w:spacing w:val="1"/>
        </w:rPr>
        <w:t> </w:t>
      </w:r>
      <w:r>
        <w:rPr>
          <w:spacing w:val="-2"/>
        </w:rPr>
        <w:t>AV</w:t>
      </w:r>
      <w:r>
        <w:rPr/>
        <w:t> ČR,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>
          <w:rFonts w:ascii="Calibri" w:hAnsi="Calibri"/>
        </w:rPr>
        <w:t>v. </w:t>
      </w:r>
      <w:r>
        <w:rPr>
          <w:rFonts w:ascii="Calibri" w:hAnsi="Calibri"/>
          <w:spacing w:val="-1"/>
        </w:rPr>
        <w:t>i.</w:t>
      </w:r>
      <w:r>
        <w:rPr>
          <w:rFonts w:ascii="Calibri" w:hAns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header="751" w:footer="590" w:top="1180" w:bottom="780" w:left="1200" w:right="1200"/>
        </w:sectPr>
      </w:pPr>
    </w:p>
    <w:p>
      <w:pPr>
        <w:spacing w:line="257" w:lineRule="auto" w:before="34"/>
        <w:ind w:left="100" w:right="7744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CSDA-ESS-CZ_Změna 4_Dodatek č. 4_Příloha" w:id="2"/>
      <w:bookmarkEnd w:id="2"/>
      <w:r>
        <w:rPr/>
      </w: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LM2023046</w:t>
      </w:r>
      <w:r>
        <w:rPr>
          <w:rFonts w:ascii="Calibri" w:hAnsi="Calibri"/>
          <w:sz w:val="20"/>
        </w:rPr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2"/>
        <w:spacing w:line="240" w:lineRule="auto"/>
        <w:ind w:left="3442" w:right="8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CSDA/ESS-CZ</w:t>
      </w:r>
      <w:r>
        <w:rPr>
          <w:rFonts w:ascii="Calibri"/>
          <w:b w:val="0"/>
        </w:rPr>
      </w:r>
    </w:p>
    <w:p>
      <w:pPr>
        <w:spacing w:before="22"/>
        <w:ind w:left="3442" w:right="1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PŘÍLOHA II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 DETAILNÍ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ROZPOČET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PROJEKTU</w:t>
      </w:r>
      <w:r>
        <w:rPr>
          <w:rFonts w:ascii="Calibri" w:hAnsi="Calibri" w:cs="Calibri" w:eastAsia="Calibri"/>
          <w:b/>
          <w:bCs/>
          <w:sz w:val="22"/>
          <w:szCs w:val="22"/>
        </w:rPr>
        <w:t> A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UZNANÉ NÁKLADY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PROJEKTU</w:t>
      </w:r>
      <w:r>
        <w:rPr>
          <w:rFonts w:ascii="Calibri" w:hAnsi="Calibri" w:cs="Calibri" w:eastAsia="Calibri"/>
          <w:b/>
          <w:bCs/>
          <w:sz w:val="22"/>
          <w:szCs w:val="22"/>
        </w:rPr>
        <w:t> (V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TIS.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KČ)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MSMT-46/2023-23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441" w:space="1285"/>
            <w:col w:w="2154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4 324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4 324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15 092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12 480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5 759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5 759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27 572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27 572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76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5pt;height:24.2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LM2023046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7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MSMT-46/2023-23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2025-06-26T11:49:48Z</dcterms:created>
  <dcterms:modified xsi:type="dcterms:W3CDTF">2025-06-26T11:49:48Z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</Properties>
</file>