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161" w:rsidRDefault="00F44168">
      <w:pPr>
        <w:spacing w:after="0" w:line="276" w:lineRule="auto"/>
        <w:jc w:val="center"/>
        <w:rPr>
          <w:rFonts w:ascii="Times New Roman" w:hAnsi="Times New Roman" w:cs="Times New Roman"/>
          <w:b/>
          <w:bCs/>
        </w:rPr>
      </w:pPr>
      <w:r>
        <w:rPr>
          <w:rFonts w:ascii="Times New Roman" w:hAnsi="Times New Roman" w:cs="Times New Roman"/>
          <w:b/>
          <w:bCs/>
        </w:rPr>
        <w:t>RÁMCOVÁ SMLOUVA NA DODÁVKU ZBOŽÍ</w:t>
      </w:r>
    </w:p>
    <w:p w:rsidR="004B4161" w:rsidRDefault="004B4161">
      <w:pPr>
        <w:pStyle w:val="Bezmezer"/>
        <w:spacing w:line="276" w:lineRule="auto"/>
        <w:jc w:val="both"/>
        <w:rPr>
          <w:rFonts w:ascii="Times New Roman" w:hAnsi="Times New Roman" w:cs="Times New Roman"/>
        </w:rPr>
      </w:pPr>
    </w:p>
    <w:p w:rsidR="004B4161" w:rsidRDefault="00F44168">
      <w:pPr>
        <w:tabs>
          <w:tab w:val="left" w:pos="851"/>
        </w:tabs>
        <w:spacing w:after="0" w:line="276" w:lineRule="auto"/>
        <w:jc w:val="both"/>
        <w:rPr>
          <w:rFonts w:ascii="Times New Roman" w:hAnsi="Times New Roman" w:cs="Times New Roman"/>
          <w:b/>
          <w:bCs/>
        </w:rPr>
      </w:pPr>
      <w:r>
        <w:rPr>
          <w:rFonts w:ascii="Times New Roman" w:hAnsi="Times New Roman" w:cs="Times New Roman"/>
          <w:b/>
          <w:bCs/>
        </w:rPr>
        <w:t>A:</w:t>
      </w:r>
      <w:r>
        <w:rPr>
          <w:rFonts w:ascii="Times New Roman" w:hAnsi="Times New Roman" w:cs="Times New Roman"/>
          <w:b/>
          <w:bCs/>
        </w:rPr>
        <w:tab/>
        <w:t>Odběratel:</w:t>
      </w:r>
    </w:p>
    <w:p w:rsidR="004B4161" w:rsidRDefault="004B4161">
      <w:pPr>
        <w:pStyle w:val="Bezmezer"/>
        <w:spacing w:line="276" w:lineRule="auto"/>
        <w:jc w:val="both"/>
        <w:rPr>
          <w:rFonts w:ascii="Times New Roman" w:hAnsi="Times New Roman" w:cs="Times New Roman"/>
          <w:b/>
          <w:bCs/>
        </w:rPr>
      </w:pPr>
    </w:p>
    <w:p w:rsidR="004B4161" w:rsidRDefault="00F44168">
      <w:pPr>
        <w:tabs>
          <w:tab w:val="left" w:pos="851"/>
        </w:tabs>
        <w:spacing w:after="0" w:line="276" w:lineRule="auto"/>
        <w:ind w:left="851"/>
        <w:jc w:val="both"/>
        <w:rPr>
          <w:rFonts w:ascii="Times New Roman" w:hAnsi="Times New Roman" w:cs="Times New Roman"/>
          <w:b/>
          <w:bCs/>
        </w:rPr>
      </w:pPr>
      <w:r>
        <w:rPr>
          <w:rFonts w:ascii="Times New Roman" w:hAnsi="Times New Roman" w:cs="Times New Roman"/>
        </w:rPr>
        <w:t>název:</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Technické služby města Nymburka</w:t>
      </w:r>
    </w:p>
    <w:p w:rsidR="004B4161" w:rsidRDefault="00F44168">
      <w:pPr>
        <w:spacing w:after="0" w:line="276" w:lineRule="auto"/>
        <w:ind w:left="851"/>
        <w:jc w:val="both"/>
        <w:rPr>
          <w:rFonts w:ascii="Times New Roman" w:hAnsi="Times New Roman" w:cs="Times New Roman"/>
        </w:rPr>
      </w:pPr>
      <w:r>
        <w:rPr>
          <w:rFonts w:ascii="Times New Roman" w:hAnsi="Times New Roman" w:cs="Times New Roman"/>
        </w:rPr>
        <w:t xml:space="preserve">sídlo: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 Zahrádkách 1536/8, 288 02 Nymburk </w:t>
      </w:r>
    </w:p>
    <w:p w:rsidR="004B4161" w:rsidRDefault="00F44168">
      <w:pPr>
        <w:spacing w:after="0" w:line="276" w:lineRule="auto"/>
        <w:ind w:left="851"/>
        <w:jc w:val="both"/>
        <w:rPr>
          <w:rFonts w:ascii="Times New Roman" w:hAnsi="Times New Roman" w:cs="Times New Roman"/>
        </w:rPr>
      </w:pPr>
      <w:r>
        <w:rPr>
          <w:rFonts w:ascii="Times New Roman" w:hAnsi="Times New Roman" w:cs="Times New Roman"/>
        </w:rPr>
        <w:t>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00067041</w:t>
      </w:r>
    </w:p>
    <w:p w:rsidR="004B4161" w:rsidRDefault="00F44168">
      <w:pPr>
        <w:spacing w:after="0" w:line="276" w:lineRule="auto"/>
        <w:ind w:left="851"/>
        <w:jc w:val="both"/>
        <w:rPr>
          <w:rFonts w:ascii="Times New Roman" w:hAnsi="Times New Roman" w:cs="Times New Roman"/>
        </w:rPr>
      </w:pPr>
      <w:r>
        <w:rPr>
          <w:rFonts w:ascii="Times New Roman" w:hAnsi="Times New Roman" w:cs="Times New Roman"/>
        </w:rPr>
        <w:t xml:space="preserve">DIČ: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CZ00067041</w:t>
      </w:r>
    </w:p>
    <w:p w:rsidR="004B4161" w:rsidRDefault="00F44168">
      <w:pPr>
        <w:tabs>
          <w:tab w:val="left" w:pos="851"/>
        </w:tabs>
        <w:spacing w:after="0" w:line="276" w:lineRule="auto"/>
        <w:ind w:left="851"/>
        <w:jc w:val="both"/>
        <w:rPr>
          <w:rFonts w:ascii="Times New Roman" w:hAnsi="Times New Roman" w:cs="Times New Roman"/>
        </w:rPr>
      </w:pPr>
      <w:r>
        <w:rPr>
          <w:rFonts w:ascii="Times New Roman" w:hAnsi="Times New Roman" w:cs="Times New Roman"/>
        </w:rPr>
        <w:t xml:space="preserve">právní forma: </w:t>
      </w:r>
      <w:r>
        <w:rPr>
          <w:rFonts w:ascii="Times New Roman" w:hAnsi="Times New Roman" w:cs="Times New Roman"/>
        </w:rPr>
        <w:tab/>
      </w:r>
      <w:r>
        <w:rPr>
          <w:rFonts w:ascii="Times New Roman" w:hAnsi="Times New Roman" w:cs="Times New Roman"/>
        </w:rPr>
        <w:tab/>
        <w:t>příspěvková organizace</w:t>
      </w:r>
    </w:p>
    <w:p w:rsidR="004B4161" w:rsidRDefault="00F44168">
      <w:pPr>
        <w:tabs>
          <w:tab w:val="left" w:pos="851"/>
        </w:tabs>
        <w:spacing w:after="0" w:line="276" w:lineRule="auto"/>
        <w:ind w:left="851"/>
        <w:jc w:val="both"/>
        <w:rPr>
          <w:rFonts w:ascii="Times New Roman" w:hAnsi="Times New Roman" w:cs="Times New Roman"/>
        </w:rPr>
      </w:pPr>
      <w:r>
        <w:rPr>
          <w:rFonts w:ascii="Times New Roman" w:hAnsi="Times New Roman" w:cs="Times New Roman"/>
        </w:rPr>
        <w:t xml:space="preserve">zřizovatel: </w:t>
      </w:r>
      <w:r>
        <w:rPr>
          <w:rFonts w:ascii="Times New Roman" w:hAnsi="Times New Roman" w:cs="Times New Roman"/>
        </w:rPr>
        <w:tab/>
      </w:r>
      <w:r>
        <w:rPr>
          <w:rFonts w:ascii="Times New Roman" w:hAnsi="Times New Roman" w:cs="Times New Roman"/>
        </w:rPr>
        <w:tab/>
        <w:t>Město Nymburk</w:t>
      </w:r>
    </w:p>
    <w:p w:rsidR="004B4161" w:rsidRDefault="00F44168">
      <w:pPr>
        <w:spacing w:after="0" w:line="276" w:lineRule="auto"/>
        <w:ind w:left="851"/>
        <w:jc w:val="both"/>
        <w:rPr>
          <w:rFonts w:ascii="Times New Roman" w:hAnsi="Times New Roman" w:cs="Times New Roman"/>
        </w:rPr>
      </w:pPr>
      <w:r>
        <w:rPr>
          <w:rFonts w:ascii="Times New Roman" w:hAnsi="Times New Roman" w:cs="Times New Roman"/>
        </w:rPr>
        <w:t xml:space="preserve">zápis v obch. rejstř.: </w:t>
      </w:r>
      <w:r>
        <w:rPr>
          <w:rFonts w:ascii="Times New Roman" w:hAnsi="Times New Roman" w:cs="Times New Roman"/>
        </w:rPr>
        <w:tab/>
        <w:t>Pr 1571 vedená u Městského soudu v Praze</w:t>
      </w:r>
    </w:p>
    <w:p w:rsidR="004B4161" w:rsidRDefault="00F44168">
      <w:pPr>
        <w:spacing w:after="0" w:line="276" w:lineRule="auto"/>
        <w:ind w:left="851"/>
        <w:jc w:val="both"/>
        <w:rPr>
          <w:rFonts w:ascii="Times New Roman" w:hAnsi="Times New Roman" w:cs="Times New Roman"/>
        </w:rPr>
      </w:pPr>
      <w:r>
        <w:rPr>
          <w:rFonts w:ascii="Times New Roman" w:hAnsi="Times New Roman" w:cs="Times New Roman"/>
        </w:rPr>
        <w:t xml:space="preserve">zastoupená: </w:t>
      </w:r>
      <w:r>
        <w:rPr>
          <w:rFonts w:ascii="Times New Roman" w:hAnsi="Times New Roman" w:cs="Times New Roman"/>
        </w:rPr>
        <w:tab/>
      </w:r>
      <w:r>
        <w:rPr>
          <w:rFonts w:ascii="Times New Roman" w:hAnsi="Times New Roman" w:cs="Times New Roman"/>
        </w:rPr>
        <w:tab/>
        <w:t>Bc. Josefem Kubišem, ředitelem</w:t>
      </w:r>
    </w:p>
    <w:p w:rsidR="004B4161" w:rsidRDefault="00F44168">
      <w:pPr>
        <w:spacing w:after="0" w:line="276" w:lineRule="auto"/>
        <w:ind w:left="851"/>
        <w:jc w:val="both"/>
        <w:rPr>
          <w:rFonts w:ascii="Times New Roman" w:hAnsi="Times New Roman" w:cs="Times New Roman"/>
        </w:rPr>
      </w:pPr>
      <w:r>
        <w:rPr>
          <w:rFonts w:ascii="Times New Roman" w:hAnsi="Times New Roman" w:cs="Times New Roman"/>
        </w:rPr>
        <w:t>bankovní spojení:</w:t>
      </w:r>
      <w:r>
        <w:rPr>
          <w:rFonts w:ascii="Times New Roman" w:hAnsi="Times New Roman" w:cs="Times New Roman"/>
        </w:rPr>
        <w:tab/>
      </w:r>
      <w:r w:rsidR="002057B1">
        <w:rPr>
          <w:rStyle w:val="Silnzdraznn"/>
          <w:rFonts w:ascii="Times New Roman" w:hAnsi="Times New Roman" w:cs="Times New Roman"/>
          <w:b w:val="0"/>
          <w:color w:val="303030"/>
        </w:rPr>
        <w:t>xxxxxxxxxxxxxxxxx</w:t>
      </w:r>
      <w:r>
        <w:rPr>
          <w:rFonts w:ascii="Times New Roman" w:hAnsi="Times New Roman" w:cs="Times New Roman"/>
        </w:rPr>
        <w:t xml:space="preserve"> </w:t>
      </w:r>
    </w:p>
    <w:p w:rsidR="004B4161" w:rsidRDefault="004B4161">
      <w:pPr>
        <w:spacing w:after="0" w:line="276" w:lineRule="auto"/>
        <w:ind w:left="851"/>
        <w:jc w:val="both"/>
        <w:rPr>
          <w:rFonts w:ascii="Times New Roman" w:hAnsi="Times New Roman" w:cs="Times New Roman"/>
        </w:rPr>
      </w:pPr>
    </w:p>
    <w:p w:rsidR="004B4161" w:rsidRDefault="00F44168">
      <w:pPr>
        <w:spacing w:after="0" w:line="276" w:lineRule="auto"/>
        <w:ind w:left="851"/>
        <w:jc w:val="both"/>
        <w:rPr>
          <w:rFonts w:ascii="Times New Roman" w:hAnsi="Times New Roman" w:cs="Times New Roman"/>
        </w:rPr>
      </w:pPr>
      <w:r>
        <w:rPr>
          <w:rFonts w:ascii="Times New Roman" w:hAnsi="Times New Roman" w:cs="Times New Roman"/>
        </w:rPr>
        <w:t>(dále jen „</w:t>
      </w:r>
      <w:r>
        <w:rPr>
          <w:rFonts w:ascii="Times New Roman" w:hAnsi="Times New Roman" w:cs="Times New Roman"/>
          <w:b/>
          <w:bCs/>
        </w:rPr>
        <w:t>Odběratel</w:t>
      </w:r>
      <w:r>
        <w:rPr>
          <w:rFonts w:ascii="Times New Roman" w:hAnsi="Times New Roman" w:cs="Times New Roman"/>
        </w:rPr>
        <w:t>“)</w:t>
      </w:r>
    </w:p>
    <w:p w:rsidR="004B4161" w:rsidRDefault="004B4161">
      <w:pPr>
        <w:pStyle w:val="Bezmezer"/>
        <w:spacing w:line="276" w:lineRule="auto"/>
        <w:rPr>
          <w:rFonts w:ascii="Times New Roman" w:hAnsi="Times New Roman" w:cs="Times New Roman"/>
        </w:rPr>
      </w:pPr>
    </w:p>
    <w:p w:rsidR="004B4161" w:rsidRDefault="00F44168">
      <w:pPr>
        <w:tabs>
          <w:tab w:val="left" w:pos="851"/>
        </w:tabs>
        <w:spacing w:after="0" w:line="276" w:lineRule="auto"/>
        <w:jc w:val="both"/>
        <w:rPr>
          <w:rFonts w:ascii="Times New Roman" w:hAnsi="Times New Roman" w:cs="Times New Roman"/>
          <w:b/>
          <w:bCs/>
        </w:rPr>
      </w:pPr>
      <w:r>
        <w:rPr>
          <w:rFonts w:ascii="Times New Roman" w:hAnsi="Times New Roman" w:cs="Times New Roman"/>
          <w:b/>
          <w:bCs/>
        </w:rPr>
        <w:t>B:</w:t>
      </w:r>
      <w:r>
        <w:rPr>
          <w:rFonts w:ascii="Times New Roman" w:hAnsi="Times New Roman" w:cs="Times New Roman"/>
          <w:b/>
          <w:bCs/>
        </w:rPr>
        <w:tab/>
        <w:t>Dodavatel</w:t>
      </w:r>
    </w:p>
    <w:p w:rsidR="004B4161" w:rsidRDefault="00F44168">
      <w:pPr>
        <w:tabs>
          <w:tab w:val="left" w:pos="851"/>
        </w:tabs>
        <w:spacing w:after="0" w:line="276" w:lineRule="auto"/>
        <w:jc w:val="both"/>
        <w:rPr>
          <w:rFonts w:ascii="Times New Roman" w:hAnsi="Times New Roman" w:cs="Times New Roman"/>
        </w:rPr>
      </w:pPr>
      <w:r>
        <w:rPr>
          <w:rFonts w:ascii="Times New Roman" w:hAnsi="Times New Roman" w:cs="Times New Roman"/>
          <w:color w:val="000000"/>
        </w:rPr>
        <w:t xml:space="preserve"> </w:t>
      </w:r>
      <w:r>
        <w:rPr>
          <w:rFonts w:ascii="Times New Roman" w:hAnsi="Times New Roman" w:cs="Times New Roman"/>
          <w:color w:val="000000"/>
        </w:rPr>
        <w:tab/>
      </w:r>
    </w:p>
    <w:p w:rsidR="004B4161" w:rsidRDefault="00F44168">
      <w:pPr>
        <w:spacing w:after="0"/>
      </w:pPr>
      <w:r>
        <w:rPr>
          <w:rFonts w:ascii="Times New Roman" w:hAnsi="Times New Roman" w:cs="Times New Roman"/>
          <w:highlight w:val="white"/>
        </w:rPr>
        <w:tab/>
        <w:t>název:</w:t>
      </w:r>
      <w:r>
        <w:rPr>
          <w:rFonts w:ascii="Times New Roman" w:hAnsi="Times New Roman" w:cs="Times New Roman"/>
          <w:highlight w:val="white"/>
        </w:rPr>
        <w:tab/>
      </w:r>
      <w:r>
        <w:rPr>
          <w:rFonts w:ascii="Times New Roman" w:hAnsi="Times New Roman" w:cs="Times New Roman"/>
          <w:highlight w:val="white"/>
        </w:rPr>
        <w:tab/>
      </w:r>
      <w:r>
        <w:rPr>
          <w:rFonts w:ascii="Times New Roman" w:hAnsi="Times New Roman" w:cs="Times New Roman"/>
          <w:highlight w:val="white"/>
        </w:rPr>
        <w:tab/>
      </w:r>
      <w:r>
        <w:rPr>
          <w:rFonts w:ascii="Times New Roman" w:hAnsi="Times New Roman" w:cs="Times New Roman"/>
          <w:b/>
          <w:highlight w:val="white"/>
        </w:rPr>
        <w:t>BARVY A LAKY HOSTIVAŘ, a.s.</w:t>
      </w:r>
    </w:p>
    <w:p w:rsidR="004B4161" w:rsidRDefault="00F44168">
      <w:pPr>
        <w:spacing w:after="0"/>
        <w:rPr>
          <w:rFonts w:ascii="Times New Roman" w:hAnsi="Times New Roman" w:cs="Times New Roman"/>
          <w:highlight w:val="white"/>
        </w:rPr>
      </w:pPr>
      <w:r>
        <w:rPr>
          <w:rFonts w:ascii="Times New Roman" w:hAnsi="Times New Roman" w:cs="Times New Roman"/>
          <w:highlight w:val="white"/>
        </w:rPr>
        <w:tab/>
        <w:t>sídlo:</w:t>
      </w:r>
      <w:r>
        <w:rPr>
          <w:rFonts w:ascii="Times New Roman" w:hAnsi="Times New Roman" w:cs="Times New Roman"/>
          <w:highlight w:val="white"/>
        </w:rPr>
        <w:tab/>
      </w:r>
      <w:r>
        <w:rPr>
          <w:rFonts w:ascii="Times New Roman" w:hAnsi="Times New Roman" w:cs="Times New Roman"/>
          <w:highlight w:val="white"/>
        </w:rPr>
        <w:tab/>
      </w:r>
      <w:r>
        <w:rPr>
          <w:rFonts w:ascii="Times New Roman" w:hAnsi="Times New Roman" w:cs="Times New Roman"/>
          <w:highlight w:val="white"/>
        </w:rPr>
        <w:tab/>
        <w:t xml:space="preserve">Praha 10 - Hostivař, Průmyslová č.p.1472,č.o.11, PSČ 10219 </w:t>
      </w:r>
    </w:p>
    <w:p w:rsidR="004B4161" w:rsidRDefault="00F44168">
      <w:pPr>
        <w:spacing w:after="0"/>
      </w:pPr>
      <w:r>
        <w:rPr>
          <w:rFonts w:ascii="Times New Roman" w:hAnsi="Times New Roman" w:cs="Times New Roman"/>
          <w:highlight w:val="white"/>
        </w:rPr>
        <w:tab/>
        <w:t xml:space="preserve">IČ:  </w:t>
      </w:r>
      <w:r>
        <w:rPr>
          <w:rFonts w:ascii="Times New Roman" w:hAnsi="Times New Roman" w:cs="Times New Roman"/>
          <w:highlight w:val="white"/>
        </w:rPr>
        <w:tab/>
      </w:r>
      <w:r>
        <w:rPr>
          <w:rFonts w:ascii="Times New Roman" w:hAnsi="Times New Roman" w:cs="Times New Roman"/>
          <w:highlight w:val="white"/>
        </w:rPr>
        <w:tab/>
      </w:r>
      <w:r>
        <w:rPr>
          <w:rFonts w:ascii="Times New Roman" w:hAnsi="Times New Roman" w:cs="Times New Roman"/>
          <w:highlight w:val="white"/>
        </w:rPr>
        <w:tab/>
        <w:t>26765306</w:t>
      </w:r>
    </w:p>
    <w:p w:rsidR="004B4161" w:rsidRDefault="00F44168">
      <w:pPr>
        <w:spacing w:after="0"/>
      </w:pPr>
      <w:r>
        <w:rPr>
          <w:rFonts w:ascii="Times New Roman" w:hAnsi="Times New Roman" w:cs="Times New Roman"/>
          <w:highlight w:val="white"/>
        </w:rPr>
        <w:tab/>
        <w:t xml:space="preserve">DIČ: </w:t>
      </w:r>
      <w:r>
        <w:rPr>
          <w:rFonts w:ascii="Times New Roman" w:hAnsi="Times New Roman" w:cs="Times New Roman"/>
          <w:highlight w:val="white"/>
        </w:rPr>
        <w:tab/>
      </w:r>
      <w:r>
        <w:rPr>
          <w:rFonts w:ascii="Times New Roman" w:hAnsi="Times New Roman" w:cs="Times New Roman"/>
          <w:highlight w:val="white"/>
        </w:rPr>
        <w:tab/>
      </w:r>
      <w:r>
        <w:rPr>
          <w:rFonts w:ascii="Times New Roman" w:hAnsi="Times New Roman" w:cs="Times New Roman"/>
          <w:highlight w:val="white"/>
        </w:rPr>
        <w:tab/>
        <w:t>CZ26765306</w:t>
      </w:r>
    </w:p>
    <w:p w:rsidR="004B4161" w:rsidRDefault="00F44168">
      <w:pPr>
        <w:spacing w:after="0"/>
      </w:pPr>
      <w:r>
        <w:rPr>
          <w:rFonts w:ascii="Times New Roman" w:hAnsi="Times New Roman" w:cs="Times New Roman"/>
          <w:highlight w:val="white"/>
        </w:rPr>
        <w:tab/>
        <w:t>právní forma:</w:t>
      </w:r>
      <w:r>
        <w:rPr>
          <w:rFonts w:ascii="Times New Roman" w:hAnsi="Times New Roman" w:cs="Times New Roman"/>
          <w:highlight w:val="white"/>
        </w:rPr>
        <w:tab/>
      </w:r>
      <w:r>
        <w:rPr>
          <w:rFonts w:ascii="Times New Roman" w:hAnsi="Times New Roman" w:cs="Times New Roman"/>
          <w:highlight w:val="white"/>
        </w:rPr>
        <w:tab/>
        <w:t>akciová společnost</w:t>
      </w:r>
    </w:p>
    <w:p w:rsidR="004B4161" w:rsidRDefault="00F44168">
      <w:pPr>
        <w:spacing w:after="0"/>
        <w:rPr>
          <w:rFonts w:ascii="Times New Roman" w:hAnsi="Times New Roman" w:cs="Times New Roman"/>
          <w:highlight w:val="white"/>
        </w:rPr>
      </w:pPr>
      <w:r>
        <w:rPr>
          <w:rFonts w:ascii="Times New Roman" w:hAnsi="Times New Roman" w:cs="Times New Roman"/>
          <w:highlight w:val="white"/>
        </w:rPr>
        <w:tab/>
        <w:t xml:space="preserve">zastoupená: </w:t>
      </w:r>
      <w:r>
        <w:rPr>
          <w:rFonts w:ascii="Times New Roman" w:hAnsi="Times New Roman" w:cs="Times New Roman"/>
          <w:highlight w:val="white"/>
        </w:rPr>
        <w:tab/>
      </w:r>
      <w:r>
        <w:rPr>
          <w:rFonts w:ascii="Times New Roman" w:hAnsi="Times New Roman" w:cs="Times New Roman"/>
          <w:highlight w:val="white"/>
        </w:rPr>
        <w:tab/>
        <w:t xml:space="preserve">Ing. DARIUSZ JAKUBOWICZ </w:t>
      </w:r>
    </w:p>
    <w:p w:rsidR="004B4161" w:rsidRDefault="00F44168">
      <w:pPr>
        <w:spacing w:after="0"/>
      </w:pPr>
      <w:r>
        <w:rPr>
          <w:rFonts w:ascii="Times New Roman" w:hAnsi="Times New Roman" w:cs="Times New Roman"/>
        </w:rPr>
        <w:tab/>
        <w:t>zapsána v obchodním rejstříku vedeném Městským soudem v Praze na vložce 8139</w:t>
      </w:r>
    </w:p>
    <w:p w:rsidR="004B4161" w:rsidRDefault="00F44168">
      <w:pPr>
        <w:spacing w:after="0"/>
      </w:pPr>
      <w:r>
        <w:rPr>
          <w:rFonts w:ascii="Times New Roman" w:hAnsi="Times New Roman" w:cs="Times New Roman"/>
        </w:rPr>
        <w:tab/>
        <w:t xml:space="preserve">bankovní spojení: </w:t>
      </w:r>
      <w:r>
        <w:rPr>
          <w:rFonts w:ascii="Times New Roman" w:hAnsi="Times New Roman" w:cs="Times New Roman"/>
        </w:rPr>
        <w:tab/>
        <w:t xml:space="preserve">KB </w:t>
      </w:r>
      <w:r w:rsidR="002057B1">
        <w:rPr>
          <w:rFonts w:ascii="Times New Roman" w:hAnsi="Times New Roman" w:cs="Times New Roman"/>
        </w:rPr>
        <w:t>xxxxxxxxxxxxxxxxxxx</w:t>
      </w:r>
    </w:p>
    <w:p w:rsidR="004B4161" w:rsidRDefault="00F44168">
      <w:pPr>
        <w:spacing w:after="0"/>
      </w:pPr>
      <w:r>
        <w:rPr>
          <w:rFonts w:ascii="Times New Roman" w:hAnsi="Times New Roman" w:cs="Times New Roman"/>
          <w:highlight w:val="white"/>
        </w:rPr>
        <w:tab/>
        <w:t>(dále jen „</w:t>
      </w:r>
      <w:r>
        <w:rPr>
          <w:rFonts w:ascii="Times New Roman" w:hAnsi="Times New Roman" w:cs="Times New Roman"/>
          <w:b/>
          <w:highlight w:val="white"/>
        </w:rPr>
        <w:t>Dodavatel</w:t>
      </w:r>
      <w:r>
        <w:rPr>
          <w:rFonts w:ascii="Times New Roman" w:hAnsi="Times New Roman" w:cs="Times New Roman"/>
          <w:highlight w:val="white"/>
        </w:rPr>
        <w:t>“)</w:t>
      </w:r>
    </w:p>
    <w:p w:rsidR="004B4161" w:rsidRDefault="004B4161">
      <w:pPr>
        <w:tabs>
          <w:tab w:val="left" w:pos="851"/>
        </w:tabs>
        <w:spacing w:after="0" w:line="276" w:lineRule="auto"/>
        <w:ind w:left="851"/>
        <w:jc w:val="both"/>
        <w:rPr>
          <w:rFonts w:ascii="Times New Roman" w:hAnsi="Times New Roman" w:cs="Times New Roman"/>
          <w:color w:val="000000"/>
        </w:rPr>
      </w:pPr>
    </w:p>
    <w:p w:rsidR="004B4161" w:rsidRDefault="004B4161">
      <w:pPr>
        <w:spacing w:after="0" w:line="276" w:lineRule="auto"/>
        <w:ind w:left="851"/>
        <w:jc w:val="both"/>
        <w:rPr>
          <w:rFonts w:ascii="Times New Roman" w:hAnsi="Times New Roman" w:cs="Times New Roman"/>
        </w:rPr>
      </w:pPr>
    </w:p>
    <w:p w:rsidR="004B4161" w:rsidRDefault="00F44168">
      <w:pPr>
        <w:spacing w:after="0" w:line="276" w:lineRule="auto"/>
        <w:ind w:left="851"/>
        <w:jc w:val="both"/>
        <w:rPr>
          <w:rFonts w:ascii="Times New Roman" w:hAnsi="Times New Roman" w:cs="Times New Roman"/>
        </w:rPr>
      </w:pPr>
      <w:r>
        <w:rPr>
          <w:rFonts w:ascii="Times New Roman" w:hAnsi="Times New Roman" w:cs="Times New Roman"/>
        </w:rPr>
        <w:t>(dále jen „</w:t>
      </w:r>
      <w:r>
        <w:rPr>
          <w:rFonts w:ascii="Times New Roman" w:hAnsi="Times New Roman" w:cs="Times New Roman"/>
          <w:b/>
          <w:bCs/>
        </w:rPr>
        <w:t>Dodavatel</w:t>
      </w:r>
      <w:r>
        <w:rPr>
          <w:rFonts w:ascii="Times New Roman" w:hAnsi="Times New Roman" w:cs="Times New Roman"/>
        </w:rPr>
        <w:t>“, společně s Odběratelem dále jen „</w:t>
      </w:r>
      <w:r>
        <w:rPr>
          <w:rFonts w:ascii="Times New Roman" w:hAnsi="Times New Roman" w:cs="Times New Roman"/>
          <w:b/>
          <w:bCs/>
        </w:rPr>
        <w:t>Strany</w:t>
      </w:r>
      <w:r>
        <w:rPr>
          <w:rFonts w:ascii="Times New Roman" w:hAnsi="Times New Roman" w:cs="Times New Roman"/>
        </w:rPr>
        <w:t>“)</w:t>
      </w:r>
    </w:p>
    <w:p w:rsidR="004B4161" w:rsidRDefault="004B4161">
      <w:pPr>
        <w:pStyle w:val="Bezmezer"/>
        <w:spacing w:line="276" w:lineRule="auto"/>
        <w:rPr>
          <w:rFonts w:ascii="Times New Roman" w:hAnsi="Times New Roman" w:cs="Times New Roman"/>
        </w:rPr>
      </w:pPr>
    </w:p>
    <w:p w:rsidR="004B4161" w:rsidRDefault="00F44168">
      <w:pPr>
        <w:pStyle w:val="Bezmezer"/>
        <w:spacing w:line="276" w:lineRule="auto"/>
        <w:jc w:val="center"/>
        <w:rPr>
          <w:rFonts w:ascii="Times New Roman" w:hAnsi="Times New Roman" w:cs="Times New Roman"/>
          <w:b/>
          <w:bCs/>
        </w:rPr>
      </w:pPr>
      <w:r>
        <w:rPr>
          <w:rFonts w:ascii="Times New Roman" w:hAnsi="Times New Roman" w:cs="Times New Roman"/>
          <w:b/>
          <w:bCs/>
        </w:rPr>
        <w:t>Strany uzavírají tuto rámcovou smlouvu na dodávku zboží</w:t>
      </w:r>
    </w:p>
    <w:p w:rsidR="004B4161" w:rsidRDefault="00F44168">
      <w:pPr>
        <w:pStyle w:val="Bezmezer"/>
        <w:spacing w:line="276" w:lineRule="auto"/>
        <w:jc w:val="center"/>
        <w:rPr>
          <w:rFonts w:ascii="Times New Roman" w:hAnsi="Times New Roman" w:cs="Times New Roman"/>
        </w:rPr>
      </w:pPr>
      <w:r>
        <w:rPr>
          <w:rFonts w:ascii="Times New Roman" w:hAnsi="Times New Roman" w:cs="Times New Roman"/>
        </w:rPr>
        <w:t>(dále jen „</w:t>
      </w:r>
      <w:r>
        <w:rPr>
          <w:rFonts w:ascii="Times New Roman" w:hAnsi="Times New Roman" w:cs="Times New Roman"/>
          <w:b/>
          <w:bCs/>
        </w:rPr>
        <w:t>Smlouva</w:t>
      </w:r>
      <w:r>
        <w:rPr>
          <w:rFonts w:ascii="Times New Roman" w:hAnsi="Times New Roman" w:cs="Times New Roman"/>
        </w:rPr>
        <w:t>“)</w:t>
      </w:r>
    </w:p>
    <w:p w:rsidR="004B4161" w:rsidRDefault="004B4161">
      <w:pPr>
        <w:pStyle w:val="Bezmezer"/>
        <w:spacing w:line="276" w:lineRule="auto"/>
        <w:jc w:val="center"/>
        <w:rPr>
          <w:rFonts w:ascii="Times New Roman" w:hAnsi="Times New Roman" w:cs="Times New Roman"/>
        </w:rPr>
      </w:pPr>
    </w:p>
    <w:p w:rsidR="004B4161" w:rsidRDefault="00F44168">
      <w:pPr>
        <w:pStyle w:val="Odstavecseseznamem"/>
        <w:numPr>
          <w:ilvl w:val="0"/>
          <w:numId w:val="1"/>
        </w:numPr>
        <w:spacing w:after="0" w:line="276" w:lineRule="auto"/>
        <w:ind w:left="851" w:hanging="851"/>
        <w:jc w:val="both"/>
        <w:rPr>
          <w:rFonts w:ascii="Times New Roman" w:hAnsi="Times New Roman" w:cs="Times New Roman"/>
          <w:b/>
          <w:bCs/>
        </w:rPr>
      </w:pPr>
      <w:bookmarkStart w:id="0" w:name="_Hlk125114516"/>
      <w:r>
        <w:rPr>
          <w:rFonts w:ascii="Times New Roman" w:hAnsi="Times New Roman" w:cs="Times New Roman"/>
          <w:b/>
          <w:bCs/>
        </w:rPr>
        <w:t>Úvodní ustanovení</w:t>
      </w:r>
      <w:bookmarkEnd w:id="0"/>
    </w:p>
    <w:p w:rsidR="004B4161" w:rsidRDefault="004B4161">
      <w:pPr>
        <w:spacing w:after="0" w:line="276" w:lineRule="auto"/>
        <w:jc w:val="both"/>
        <w:rPr>
          <w:rFonts w:ascii="Times New Roman" w:hAnsi="Times New Roman" w:cs="Times New Roman"/>
          <w:b/>
          <w:bCs/>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Odběratel je příspěvkovou organizací města Nymburka.</w:t>
      </w:r>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pPr>
      <w:r>
        <w:rPr>
          <w:rFonts w:ascii="Times New Roman" w:hAnsi="Times New Roman" w:cs="Times New Roman"/>
        </w:rPr>
        <w:t xml:space="preserve">Dodavatel je podnikatelem, mezi jehož předmět činnosti patří mimo jiné velkoobchod. Dodavatel provozuje mimo jiné pobočku a sklad ve městě Nymburk, a to na adrese: </w:t>
      </w:r>
      <w:r>
        <w:rPr>
          <w:rFonts w:ascii="Times New Roman" w:hAnsi="Times New Roman" w:cs="Times New Roman"/>
          <w:sz w:val="24"/>
          <w:szCs w:val="24"/>
        </w:rPr>
        <w:t xml:space="preserve">Kolínská 284/13, </w:t>
      </w:r>
      <w:r>
        <w:rPr>
          <w:rFonts w:ascii="Times New Roman" w:hAnsi="Times New Roman" w:cs="Times New Roman"/>
          <w:sz w:val="24"/>
          <w:szCs w:val="24"/>
          <w:highlight w:val="white"/>
        </w:rPr>
        <w:t xml:space="preserve">288 02 Nymburk </w:t>
      </w:r>
      <w:r>
        <w:rPr>
          <w:rFonts w:ascii="Times New Roman" w:hAnsi="Times New Roman" w:cs="Times New Roman"/>
          <w:sz w:val="24"/>
          <w:szCs w:val="24"/>
        </w:rPr>
        <w:t xml:space="preserve"> </w:t>
      </w:r>
      <w:r>
        <w:rPr>
          <w:rFonts w:ascii="Times New Roman" w:hAnsi="Times New Roman" w:cs="Times New Roman"/>
        </w:rPr>
        <w:t>(dále jen „</w:t>
      </w:r>
      <w:r>
        <w:rPr>
          <w:rFonts w:ascii="Times New Roman" w:hAnsi="Times New Roman" w:cs="Times New Roman"/>
          <w:b/>
          <w:bCs/>
        </w:rPr>
        <w:t>Pobočka</w:t>
      </w:r>
      <w:r>
        <w:rPr>
          <w:rFonts w:ascii="Times New Roman" w:hAnsi="Times New Roman" w:cs="Times New Roman"/>
        </w:rPr>
        <w:t>“).</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Za účelem stanovení pravidel pro obchodní styk mezi Odběratelem a Dodavatelem, resp. za účelem dílčích objednávek zboží uzavírají Strany tuto Smlouvu.</w:t>
      </w:r>
      <w:bookmarkStart w:id="1" w:name="_Hlk125114620"/>
      <w:bookmarkEnd w:id="1"/>
    </w:p>
    <w:p w:rsidR="004B4161" w:rsidRDefault="004B4161">
      <w:pPr>
        <w:pStyle w:val="Bezmezer"/>
        <w:spacing w:line="276" w:lineRule="auto"/>
        <w:rPr>
          <w:rFonts w:ascii="Times New Roman" w:hAnsi="Times New Roman" w:cs="Times New Roman"/>
        </w:rPr>
      </w:pPr>
    </w:p>
    <w:p w:rsidR="004B4161" w:rsidRDefault="00F44168">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Předmět smlouvy</w:t>
      </w:r>
    </w:p>
    <w:p w:rsidR="004B4161" w:rsidRDefault="004B4161">
      <w:pPr>
        <w:pStyle w:val="Bezmezer"/>
        <w:spacing w:line="276" w:lineRule="auto"/>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Dodavatel se tímto zavazuje průběžně Odběrateli, na základě dílčích objednávek Odběratele, jak jsou popsány níže, dodávat Zboží, jehož specifikace vč. ceny je obsažena v Příloze č.1 k </w:t>
      </w:r>
      <w:r>
        <w:rPr>
          <w:rFonts w:ascii="Times New Roman" w:hAnsi="Times New Roman" w:cs="Times New Roman"/>
        </w:rPr>
        <w:lastRenderedPageBreak/>
        <w:t>této Smlouvě (dále jen „</w:t>
      </w:r>
      <w:r>
        <w:rPr>
          <w:rFonts w:ascii="Times New Roman" w:hAnsi="Times New Roman" w:cs="Times New Roman"/>
          <w:b/>
          <w:bCs/>
        </w:rPr>
        <w:t>Zboží</w:t>
      </w:r>
      <w:r>
        <w:rPr>
          <w:rFonts w:ascii="Times New Roman" w:hAnsi="Times New Roman" w:cs="Times New Roman"/>
        </w:rPr>
        <w:t>“), ve lhůtách dle této Smlouvy, a Odběratel se zavazuje za to hradit Dodavateli sjednanou cenu ve lhůtách dle této Smlouvy.</w:t>
      </w:r>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Strany shodně prohlašují, že celkové plnění dle této Smlouvy nepřesáhne částku ve výši </w:t>
      </w:r>
      <w:r w:rsidR="00E44A47">
        <w:rPr>
          <w:rFonts w:ascii="Times New Roman" w:hAnsi="Times New Roman" w:cs="Times New Roman"/>
        </w:rPr>
        <w:t>3</w:t>
      </w:r>
      <w:r>
        <w:rPr>
          <w:rFonts w:ascii="Times New Roman" w:hAnsi="Times New Roman" w:cs="Times New Roman"/>
        </w:rPr>
        <w:t>00.000,- Kč bez DPH, čímž tato Smlouva naplňuje požadavky veřejné zakázky malého rozsahu.</w:t>
      </w:r>
    </w:p>
    <w:p w:rsidR="004B4161" w:rsidRDefault="004B4161">
      <w:pPr>
        <w:pStyle w:val="Odstavecseseznamem"/>
        <w:spacing w:after="0" w:line="276" w:lineRule="auto"/>
        <w:ind w:left="851"/>
        <w:jc w:val="both"/>
        <w:rPr>
          <w:rFonts w:ascii="Times New Roman" w:hAnsi="Times New Roman" w:cs="Times New Roman"/>
        </w:rPr>
      </w:pPr>
    </w:p>
    <w:p w:rsidR="004B4161" w:rsidRDefault="004B4161">
      <w:pPr>
        <w:pStyle w:val="Odstavecseseznamem"/>
        <w:rPr>
          <w:rFonts w:ascii="Times New Roman" w:hAnsi="Times New Roman" w:cs="Times New Roman"/>
        </w:rPr>
      </w:pPr>
    </w:p>
    <w:p w:rsidR="004B4161" w:rsidRDefault="00F44168">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Dílčí smlouvy na dodávky Zboží</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Strany se dohodly, že Zboží bude objednáváno na základě jednotlivých dílčích objednávek (dále jen „</w:t>
      </w:r>
      <w:r>
        <w:rPr>
          <w:rFonts w:ascii="Times New Roman" w:hAnsi="Times New Roman" w:cs="Times New Roman"/>
          <w:b/>
          <w:bCs/>
        </w:rPr>
        <w:t>Objednávky</w:t>
      </w:r>
      <w:r>
        <w:rPr>
          <w:rFonts w:ascii="Times New Roman" w:hAnsi="Times New Roman" w:cs="Times New Roman"/>
        </w:rPr>
        <w:t>“).</w:t>
      </w:r>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Objednávky budou učiněny kterýmkoliv z následujících způsobů:</w:t>
      </w:r>
    </w:p>
    <w:p w:rsidR="004B4161" w:rsidRDefault="004B4161">
      <w:pPr>
        <w:pStyle w:val="Odstavecseseznamem"/>
        <w:rPr>
          <w:rFonts w:ascii="Times New Roman" w:hAnsi="Times New Roman" w:cs="Times New Roman"/>
        </w:rPr>
      </w:pPr>
    </w:p>
    <w:p w:rsidR="004B4161" w:rsidRDefault="00F44168">
      <w:pPr>
        <w:pStyle w:val="Odstavecseseznamem"/>
        <w:numPr>
          <w:ilvl w:val="0"/>
          <w:numId w:val="4"/>
        </w:numPr>
        <w:rPr>
          <w:rFonts w:ascii="Times New Roman" w:hAnsi="Times New Roman" w:cs="Times New Roman"/>
        </w:rPr>
      </w:pPr>
      <w:r>
        <w:rPr>
          <w:rFonts w:ascii="Times New Roman" w:hAnsi="Times New Roman" w:cs="Times New Roman"/>
        </w:rPr>
        <w:t>Osobně na Pobočce, nebo</w:t>
      </w:r>
    </w:p>
    <w:p w:rsidR="004B4161" w:rsidRDefault="00F44168">
      <w:pPr>
        <w:pStyle w:val="Odstavecseseznamem"/>
        <w:numPr>
          <w:ilvl w:val="0"/>
          <w:numId w:val="4"/>
        </w:numPr>
      </w:pPr>
      <w:r>
        <w:rPr>
          <w:rFonts w:ascii="Times New Roman" w:hAnsi="Times New Roman" w:cs="Times New Roman"/>
        </w:rPr>
        <w:t xml:space="preserve">emailem na adresu uvedenou v čl. </w:t>
      </w:r>
      <w:r>
        <w:rPr>
          <w:rFonts w:ascii="Times New Roman" w:hAnsi="Times New Roman" w:cs="Times New Roman"/>
        </w:rPr>
        <w:fldChar w:fldCharType="begin"/>
      </w:r>
      <w:r>
        <w:rPr>
          <w:rFonts w:ascii="Times New Roman" w:hAnsi="Times New Roman" w:cs="Times New Roman"/>
        </w:rPr>
        <w:instrText>REF _Ref127438693 \r \h</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bookmarkStart w:id="2" w:name="_Ref127430438"/>
      <w:r>
        <w:rPr>
          <w:rFonts w:ascii="Times New Roman" w:hAnsi="Times New Roman" w:cs="Times New Roman"/>
        </w:rPr>
        <w:t>V Objednávce uvede Odběratel alespoň následující informace:</w:t>
      </w:r>
      <w:bookmarkEnd w:id="2"/>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0"/>
          <w:numId w:val="5"/>
        </w:numPr>
        <w:rPr>
          <w:rFonts w:ascii="Times New Roman" w:hAnsi="Times New Roman" w:cs="Times New Roman"/>
        </w:rPr>
      </w:pPr>
      <w:r>
        <w:rPr>
          <w:rFonts w:ascii="Times New Roman" w:hAnsi="Times New Roman" w:cs="Times New Roman"/>
        </w:rPr>
        <w:t>specifikaci objednaného Zboží;</w:t>
      </w:r>
    </w:p>
    <w:p w:rsidR="004B4161" w:rsidRDefault="00F44168">
      <w:pPr>
        <w:pStyle w:val="Odstavecseseznamem"/>
        <w:numPr>
          <w:ilvl w:val="0"/>
          <w:numId w:val="5"/>
        </w:numPr>
        <w:rPr>
          <w:rFonts w:ascii="Times New Roman" w:hAnsi="Times New Roman" w:cs="Times New Roman"/>
        </w:rPr>
      </w:pPr>
      <w:r>
        <w:rPr>
          <w:rFonts w:ascii="Times New Roman" w:hAnsi="Times New Roman" w:cs="Times New Roman"/>
        </w:rPr>
        <w:t>množství objednaného Zboží;</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pPr>
      <w:r>
        <w:rPr>
          <w:rFonts w:ascii="Times New Roman" w:hAnsi="Times New Roman" w:cs="Times New Roman"/>
        </w:rPr>
        <w:t xml:space="preserve">Dodavatel je přijetí Objednávky učiněné prostřednictvím emailu v souladu s čl. </w:t>
      </w:r>
      <w:r>
        <w:rPr>
          <w:rFonts w:ascii="Times New Roman" w:hAnsi="Times New Roman" w:cs="Times New Roman"/>
        </w:rPr>
        <w:fldChar w:fldCharType="begin"/>
      </w:r>
      <w:r>
        <w:rPr>
          <w:rFonts w:ascii="Times New Roman" w:hAnsi="Times New Roman" w:cs="Times New Roman"/>
        </w:rPr>
        <w:instrText>REF _Ref127430438 \r \h</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3.3</w:t>
      </w:r>
      <w:r>
        <w:rPr>
          <w:rFonts w:ascii="Times New Roman" w:hAnsi="Times New Roman" w:cs="Times New Roman"/>
        </w:rPr>
        <w:fldChar w:fldCharType="end"/>
      </w:r>
      <w:r>
        <w:rPr>
          <w:rFonts w:ascii="Times New Roman" w:hAnsi="Times New Roman" w:cs="Times New Roman"/>
        </w:rPr>
        <w:t xml:space="preserve"> této Smlouvy bez zbytečného odkladu potvrdit na emailovou adresu uvedenou v čl. </w:t>
      </w:r>
      <w:r>
        <w:rPr>
          <w:rFonts w:ascii="Times New Roman" w:hAnsi="Times New Roman" w:cs="Times New Roman"/>
        </w:rPr>
        <w:fldChar w:fldCharType="begin"/>
      </w:r>
      <w:r>
        <w:rPr>
          <w:rFonts w:ascii="Times New Roman" w:hAnsi="Times New Roman" w:cs="Times New Roman"/>
        </w:rPr>
        <w:instrText>REF _Ref127438693 \r \h</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této Smlouvy a uvést předpokládanou dobu dodání Zboží. Dílčí smlouva je uzavřena přijetím objednávky ze strany Dodavatele v souladu s tímto článkem. Nedojde-li k potvrzení objednávky do 3 pracovních dnů ode dne jejího odeslání Dodavateli, platí, že dílčí smlouva nebyla uzavřena.</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 případě objednávky na Pobočce je dílčí smlouva uzavřena přijetím objednávky na Pobočce. Dodavatel obratem potvrdí Odběrateli předpokládanou dobu dodání Zboží.</w:t>
      </w:r>
    </w:p>
    <w:p w:rsidR="004B4161" w:rsidRDefault="004B4161">
      <w:pPr>
        <w:pStyle w:val="Odstavecseseznamem"/>
        <w:rPr>
          <w:rFonts w:ascii="Times New Roman" w:hAnsi="Times New Roman" w:cs="Times New Roman"/>
        </w:rPr>
      </w:pPr>
    </w:p>
    <w:p w:rsidR="004B4161" w:rsidRDefault="004B4161">
      <w:pPr>
        <w:pStyle w:val="Odstavecseseznamem"/>
        <w:rPr>
          <w:rFonts w:ascii="Times New Roman" w:hAnsi="Times New Roman" w:cs="Times New Roman"/>
        </w:rPr>
      </w:pPr>
    </w:p>
    <w:p w:rsidR="004B4161" w:rsidRDefault="00F44168">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Dodání Zboží</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 případě, kdy se Zboží objednané na základě dílčí Objednávky nachází na Pobočce skladem, je Dodavatel povinen umožnit jeho okamžité převzetí Odběratelem.</w:t>
      </w:r>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V případě, kdy se Zboží objednané na základě dílčí Objednávky nenachází na Pobočce skladem, je Dodavatel takto objednané Zboží povinen dodat na Pobočku ve lhůtě 7 dnů od potvrzení dané Objednávky. </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K převzetí Zboží dochází na Pobočce. Odběratel potvrdí převzetí Zboží na dodacím listu dle dílčí Objednávky. Strany se mohou dohodnout, že k převzetí Zboží dojde i na jiném místě, zejména na adrese sídla Odběratele. V takovém případě sdělí Odběratel tento požadavek Dodavateli v dané dílčí Objednávce a Dodavatel toto Odběrateli potvrdí.</w:t>
      </w:r>
    </w:p>
    <w:p w:rsidR="004B4161" w:rsidRDefault="004B4161">
      <w:pPr>
        <w:pStyle w:val="Odstavecseseznamem"/>
        <w:rPr>
          <w:rFonts w:ascii="Times New Roman" w:hAnsi="Times New Roman" w:cs="Times New Roman"/>
        </w:rPr>
      </w:pPr>
    </w:p>
    <w:p w:rsidR="004B4161" w:rsidRDefault="004B4161">
      <w:pPr>
        <w:pStyle w:val="Odstavecseseznamem"/>
        <w:spacing w:after="0" w:line="276" w:lineRule="auto"/>
        <w:ind w:left="792"/>
        <w:jc w:val="both"/>
        <w:rPr>
          <w:rFonts w:ascii="Times New Roman" w:hAnsi="Times New Roman" w:cs="Times New Roman"/>
        </w:rPr>
      </w:pPr>
      <w:bookmarkStart w:id="3" w:name="_Ref127432649"/>
      <w:bookmarkEnd w:id="3"/>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Pro vyloučení pochybností Strany sjednávají, že Dodavatel není v prodlení v případě, kdy ve lhůtě dle této Smlouvy umožní Odběrateli Zboží objednané na základě dílčí objednávky převzít.</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 případě dodání Zboží na jiné místo než na Pobočku, probíhá převzetí Zboží výhradně v úředních hodinách Odběratele, nedohodnou-li se Strany jinak. V takovém případě je povinnost Dodavatele dodat Zboží ve lhůtě podle této Smlouvy splněna, převezme-li Odběratel Zboží v souladu s tímto článkem.</w:t>
      </w:r>
    </w:p>
    <w:p w:rsidR="004B4161" w:rsidRDefault="004B4161">
      <w:pPr>
        <w:pStyle w:val="Odstavecseseznamem"/>
        <w:rPr>
          <w:rFonts w:ascii="Times New Roman" w:hAnsi="Times New Roman" w:cs="Times New Roman"/>
        </w:rPr>
      </w:pPr>
    </w:p>
    <w:p w:rsidR="004B4161" w:rsidRDefault="004B4161">
      <w:pPr>
        <w:pStyle w:val="Odstavecseseznamem"/>
        <w:rPr>
          <w:rFonts w:ascii="Times New Roman" w:hAnsi="Times New Roman" w:cs="Times New Roman"/>
        </w:rPr>
      </w:pPr>
    </w:p>
    <w:p w:rsidR="004B4161" w:rsidRDefault="00F44168">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Vady Zboží a záruka za jakost</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bookmarkStart w:id="4" w:name="_Ref127435351"/>
      <w:r>
        <w:rPr>
          <w:rFonts w:ascii="Times New Roman" w:hAnsi="Times New Roman" w:cs="Times New Roman"/>
        </w:rPr>
        <w:t>Dodavatel odpovídá Odběrateli, že Zboží při převzetí nemá vady. Zejména Dodavatel odpovídá Odběrateli, že v době, kdy Odběratel Zboží převzal:</w:t>
      </w:r>
      <w:bookmarkEnd w:id="4"/>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0"/>
          <w:numId w:val="6"/>
        </w:numPr>
        <w:spacing w:after="0" w:line="276" w:lineRule="auto"/>
        <w:jc w:val="both"/>
        <w:rPr>
          <w:rFonts w:ascii="Times New Roman" w:hAnsi="Times New Roman" w:cs="Times New Roman"/>
        </w:rPr>
      </w:pPr>
      <w:r>
        <w:rPr>
          <w:rFonts w:ascii="Times New Roman" w:hAnsi="Times New Roman" w:cs="Times New Roman"/>
        </w:rPr>
        <w:t>má Zboží vlastnosti, které si Strany ujednaly, a chybí-li ujednání, má takové vlastnosti, které Dodavatel nebo výrobce popsal nebo které Odběratel očekával s ohledem na povahu Zboží;</w:t>
      </w:r>
    </w:p>
    <w:p w:rsidR="004B4161" w:rsidRDefault="00F44168">
      <w:pPr>
        <w:pStyle w:val="Odstavecseseznamem"/>
        <w:numPr>
          <w:ilvl w:val="0"/>
          <w:numId w:val="6"/>
        </w:numPr>
        <w:spacing w:after="0" w:line="276" w:lineRule="auto"/>
        <w:jc w:val="both"/>
        <w:rPr>
          <w:rFonts w:ascii="Times New Roman" w:hAnsi="Times New Roman" w:cs="Times New Roman"/>
        </w:rPr>
      </w:pPr>
      <w:r>
        <w:rPr>
          <w:rFonts w:ascii="Times New Roman" w:hAnsi="Times New Roman" w:cs="Times New Roman"/>
        </w:rPr>
        <w:t>se Zboží hodí k účelu, který pro jeho použití Dodavatel uvádí nebo ke kterému se Zboží tohoto druhu obvykle používá;</w:t>
      </w:r>
    </w:p>
    <w:p w:rsidR="004B4161" w:rsidRDefault="00F44168">
      <w:pPr>
        <w:pStyle w:val="Odstavecseseznamem"/>
        <w:numPr>
          <w:ilvl w:val="0"/>
          <w:numId w:val="6"/>
        </w:numPr>
        <w:spacing w:after="0" w:line="276" w:lineRule="auto"/>
        <w:jc w:val="both"/>
        <w:rPr>
          <w:rFonts w:ascii="Times New Roman" w:hAnsi="Times New Roman" w:cs="Times New Roman"/>
        </w:rPr>
      </w:pPr>
      <w:r>
        <w:rPr>
          <w:rFonts w:ascii="Times New Roman" w:hAnsi="Times New Roman" w:cs="Times New Roman"/>
        </w:rPr>
        <w:t>je Zboží v odpovídajícím množství, míře nebo hmotnosti;</w:t>
      </w:r>
    </w:p>
    <w:p w:rsidR="004B4161" w:rsidRDefault="00F44168">
      <w:pPr>
        <w:pStyle w:val="Odstavecseseznamem"/>
        <w:numPr>
          <w:ilvl w:val="0"/>
          <w:numId w:val="6"/>
        </w:numPr>
        <w:spacing w:after="0" w:line="276" w:lineRule="auto"/>
        <w:jc w:val="both"/>
        <w:rPr>
          <w:rFonts w:ascii="Times New Roman" w:hAnsi="Times New Roman" w:cs="Times New Roman"/>
        </w:rPr>
      </w:pPr>
      <w:r>
        <w:rPr>
          <w:rFonts w:ascii="Times New Roman" w:hAnsi="Times New Roman" w:cs="Times New Roman"/>
        </w:rPr>
        <w:t>Zboží vyhovuje požadavkům právních předpisů.</w:t>
      </w:r>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pPr>
      <w:r>
        <w:rPr>
          <w:rFonts w:ascii="Times New Roman" w:hAnsi="Times New Roman" w:cs="Times New Roman"/>
        </w:rPr>
        <w:t xml:space="preserve">Nemá-li Zboží některou z uvedených vlastností v čl. </w:t>
      </w:r>
      <w:r>
        <w:rPr>
          <w:rFonts w:ascii="Times New Roman" w:hAnsi="Times New Roman" w:cs="Times New Roman"/>
        </w:rPr>
        <w:fldChar w:fldCharType="begin"/>
      </w:r>
      <w:r>
        <w:rPr>
          <w:rFonts w:ascii="Times New Roman" w:hAnsi="Times New Roman" w:cs="Times New Roman"/>
        </w:rPr>
        <w:instrText>REF _Ref127435351 \r \h</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5.1</w:t>
      </w:r>
      <w:r>
        <w:rPr>
          <w:rFonts w:ascii="Times New Roman" w:hAnsi="Times New Roman" w:cs="Times New Roman"/>
        </w:rPr>
        <w:fldChar w:fldCharType="end"/>
      </w:r>
      <w:r>
        <w:rPr>
          <w:rFonts w:ascii="Times New Roman" w:hAnsi="Times New Roman" w:cs="Times New Roman"/>
        </w:rPr>
        <w:t>, má Zboží vady.</w:t>
      </w:r>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pPr>
      <w:r>
        <w:rPr>
          <w:rFonts w:ascii="Times New Roman" w:hAnsi="Times New Roman" w:cs="Times New Roman"/>
        </w:rPr>
        <w:t xml:space="preserve">V případě, že Zboží vykazuje vady, není Odběratel povinen jej převzít. V takovém případě je Dodavatel povinen Odběrateli dodat bezvadné Zboží do 3 dnů ode dne takového odmítnutí. V opačném případě je povinen zaplatit Odběrateli smluvní pokutu v souladu s čl. </w:t>
      </w:r>
      <w:r>
        <w:rPr>
          <w:rFonts w:ascii="Times New Roman" w:hAnsi="Times New Roman" w:cs="Times New Roman"/>
        </w:rPr>
        <w:fldChar w:fldCharType="begin"/>
      </w:r>
      <w:r>
        <w:rPr>
          <w:rFonts w:ascii="Times New Roman" w:hAnsi="Times New Roman" w:cs="Times New Roman"/>
        </w:rPr>
        <w:instrText>REF _Ref127432649 \r \h</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t xml:space="preserve"> této Smlouvy.</w:t>
      </w:r>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 případě, že se Odběratel rozhodne Zboží se zjevnými vadami převzít, sjednají Strany v rámci dodacího listu slevu z ceny Zboží.</w:t>
      </w:r>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Dodavatel tímto poskytuje Odběrateli záruku za jakost dodaného zboží po dobu 24 měsíců ode dne jeho převzetí. Záruka se nevztahuje na běžná opotřebení, vady způsobené nesprávným užíváním a vady způsobené vyšší mocí.</w:t>
      </w:r>
    </w:p>
    <w:p w:rsidR="004B4161" w:rsidRDefault="004B4161">
      <w:pPr>
        <w:pStyle w:val="Odstavecseseznamem"/>
        <w:rPr>
          <w:rFonts w:ascii="Times New Roman" w:hAnsi="Times New Roman" w:cs="Times New Roman"/>
        </w:rPr>
      </w:pPr>
    </w:p>
    <w:p w:rsidR="004B4161" w:rsidRDefault="004B4161">
      <w:pPr>
        <w:pStyle w:val="Odstavecseseznamem"/>
        <w:rPr>
          <w:rFonts w:ascii="Times New Roman" w:hAnsi="Times New Roman" w:cs="Times New Roman"/>
        </w:rPr>
      </w:pPr>
    </w:p>
    <w:p w:rsidR="004B4161" w:rsidRDefault="00F44168">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Platební podmínky a cena</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bookmarkStart w:id="5" w:name="_Ref127436850"/>
      <w:r>
        <w:rPr>
          <w:rFonts w:ascii="Times New Roman" w:hAnsi="Times New Roman" w:cs="Times New Roman"/>
        </w:rPr>
        <w:t>Výše sjednané ceny za jednotlivý druh Zboží je uvedena v Příloze č. 1 této Smlouvy (dále jen „</w:t>
      </w:r>
      <w:r>
        <w:rPr>
          <w:rFonts w:ascii="Times New Roman" w:hAnsi="Times New Roman" w:cs="Times New Roman"/>
          <w:b/>
          <w:bCs/>
        </w:rPr>
        <w:t>Cena</w:t>
      </w:r>
      <w:r>
        <w:rPr>
          <w:rFonts w:ascii="Times New Roman" w:hAnsi="Times New Roman" w:cs="Times New Roman"/>
        </w:rPr>
        <w:t>“). V případě, kdy se Odběratel rozhodne od Dodavatele objednat jiné zboží, než je uvedeno v Příloze č. 1 této Smlouvy, sjednávají Strany, že cena za takové zboží je cenou dle ceníku Dodavatele poníženou o slevu ve výši</w:t>
      </w:r>
      <w:r w:rsidR="0080337A">
        <w:rPr>
          <w:rFonts w:ascii="Times New Roman" w:hAnsi="Times New Roman" w:cs="Times New Roman"/>
        </w:rPr>
        <w:t xml:space="preserve"> </w:t>
      </w:r>
      <w:bookmarkStart w:id="6" w:name="_GoBack"/>
      <w:bookmarkEnd w:id="6"/>
      <w:r w:rsidR="0080337A">
        <w:rPr>
          <w:rFonts w:ascii="Times New Roman" w:hAnsi="Times New Roman" w:cs="Times New Roman"/>
        </w:rPr>
        <w:t>10</w:t>
      </w:r>
      <w:r>
        <w:rPr>
          <w:rFonts w:ascii="Times New Roman" w:hAnsi="Times New Roman" w:cs="Times New Roman"/>
        </w:rPr>
        <w:t xml:space="preserve"> %.</w:t>
      </w:r>
      <w:bookmarkEnd w:id="5"/>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pPr>
      <w:r>
        <w:rPr>
          <w:rFonts w:ascii="Times New Roman" w:hAnsi="Times New Roman" w:cs="Times New Roman"/>
        </w:rPr>
        <w:t xml:space="preserve">Cena sjednaná v čl. </w:t>
      </w:r>
      <w:r>
        <w:rPr>
          <w:rFonts w:ascii="Times New Roman" w:hAnsi="Times New Roman" w:cs="Times New Roman"/>
        </w:rPr>
        <w:fldChar w:fldCharType="begin"/>
      </w:r>
      <w:r>
        <w:rPr>
          <w:rFonts w:ascii="Times New Roman" w:hAnsi="Times New Roman" w:cs="Times New Roman"/>
        </w:rPr>
        <w:instrText>REF _Ref127436850 \r \h</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6.1</w:t>
      </w:r>
      <w:r>
        <w:rPr>
          <w:rFonts w:ascii="Times New Roman" w:hAnsi="Times New Roman" w:cs="Times New Roman"/>
        </w:rPr>
        <w:fldChar w:fldCharType="end"/>
      </w:r>
      <w:r>
        <w:rPr>
          <w:rFonts w:ascii="Times New Roman" w:hAnsi="Times New Roman" w:cs="Times New Roman"/>
        </w:rPr>
        <w:t>, resp. v rámci Přílohy č. 1 této Smlouvy je cenou pevnou (finální) a platí po celou dobu účinnosti této Smlouvy. Cena může být měněna pouze písemnou dohodou obou Stran ve formě číslovaného dodatku k této Smlouvě. Cena zahrnuje veškeré náklady Dodavatele s dodáním Zboží na Pobočku.</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 případě, kdy v průběhu trvání této Smlouvy dojde ke změně právních předpisů, v jejíž důsledku dojde ke změně sazby DPH, bude Cena upravena v tomto poměru.</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Odběratel uhradí Dodavateli cenu za odebrané Zboží na základě faktury vystavené Dodavatelem. Faktura musí obsahovat veškeré náležitosti řádného daňového dokladu podle obecně závazných právních předpisů, v opačném případě je Odběratel oprávněn fakturu Dodavateli vrátit, přičemž lhůta splatnosti za odebrané Zboží počíná ode dne doručení bezchybné faktury Odběrateli. Splatnost jednotlivých faktur činí nejméně 14 dní ode dne jejich doručení Odběrateli.</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Strany se dohodly, že nebudou poskytovány zálohové platby. </w:t>
      </w:r>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Pro případ prodlení Odběratele se zaplacením Ceny za odebrané Zboží se Odběratel zavazuje Dodavateli zaplatit smluvní pokutu ve výši 0,05% z částky, s jejíž úhradou je v prodlení, a to za každý i započatý den prodlení na základě písemné výzvy Dodavatele.</w:t>
      </w:r>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bookmarkStart w:id="7" w:name="_Ref127438016"/>
      <w:r>
        <w:rPr>
          <w:rFonts w:ascii="Times New Roman" w:hAnsi="Times New Roman" w:cs="Times New Roman"/>
        </w:rPr>
        <w:t>Dodavatel prohlašuje, že:</w:t>
      </w:r>
      <w:bookmarkEnd w:id="7"/>
    </w:p>
    <w:p w:rsidR="004B4161" w:rsidRDefault="004B4161">
      <w:pPr>
        <w:pStyle w:val="Odstavecseseznamem"/>
        <w:rPr>
          <w:rFonts w:ascii="Times New Roman" w:hAnsi="Times New Roman" w:cs="Times New Roman"/>
        </w:rPr>
      </w:pPr>
    </w:p>
    <w:p w:rsidR="004B4161" w:rsidRDefault="00F44168">
      <w:pPr>
        <w:pStyle w:val="Odstavecseseznamem"/>
        <w:numPr>
          <w:ilvl w:val="0"/>
          <w:numId w:val="7"/>
        </w:numPr>
        <w:spacing w:after="0" w:line="276" w:lineRule="auto"/>
        <w:jc w:val="both"/>
        <w:rPr>
          <w:rFonts w:ascii="Times New Roman" w:hAnsi="Times New Roman" w:cs="Times New Roman"/>
        </w:rPr>
      </w:pPr>
      <w:r>
        <w:rPr>
          <w:rFonts w:ascii="Times New Roman" w:hAnsi="Times New Roman" w:cs="Times New Roman"/>
        </w:rPr>
        <w:t xml:space="preserve"> ke dni uzavření Smlouvy není veden v registru plátců DPH jako nespolehlivý plátce;</w:t>
      </w:r>
    </w:p>
    <w:p w:rsidR="004B4161" w:rsidRDefault="00F44168">
      <w:pPr>
        <w:pStyle w:val="Odstavecseseznamem"/>
        <w:numPr>
          <w:ilvl w:val="0"/>
          <w:numId w:val="7"/>
        </w:numPr>
        <w:spacing w:after="0" w:line="276" w:lineRule="auto"/>
        <w:jc w:val="both"/>
        <w:rPr>
          <w:rFonts w:ascii="Times New Roman" w:hAnsi="Times New Roman" w:cs="Times New Roman"/>
        </w:rPr>
      </w:pPr>
      <w:r>
        <w:rPr>
          <w:rFonts w:ascii="Times New Roman" w:hAnsi="Times New Roman" w:cs="Times New Roman"/>
        </w:rPr>
        <w:t>je plátcem daně z přidané hodnoty;</w:t>
      </w:r>
    </w:p>
    <w:p w:rsidR="004B4161" w:rsidRDefault="00F44168">
      <w:pPr>
        <w:pStyle w:val="Odstavecseseznamem"/>
        <w:numPr>
          <w:ilvl w:val="0"/>
          <w:numId w:val="7"/>
        </w:numPr>
        <w:spacing w:after="0" w:line="276" w:lineRule="auto"/>
        <w:jc w:val="both"/>
        <w:rPr>
          <w:rFonts w:ascii="Times New Roman" w:hAnsi="Times New Roman" w:cs="Times New Roman"/>
        </w:rPr>
      </w:pPr>
      <w:r>
        <w:rPr>
          <w:rFonts w:ascii="Times New Roman" w:hAnsi="Times New Roman" w:cs="Times New Roman"/>
        </w:rPr>
        <w:t>bankovní účet uvedený v této Smlouvě je totožný s bankovním účtem, který bude uváděn na fakturách, a že tento účet je účtem zveřejněným v registru plátců DPH.</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pPr>
      <w:bookmarkStart w:id="8" w:name="_Ref127438197"/>
      <w:r>
        <w:rPr>
          <w:rFonts w:ascii="Times New Roman" w:hAnsi="Times New Roman" w:cs="Times New Roman"/>
        </w:rPr>
        <w:t xml:space="preserve">Dodavatel se zavazuje Odběratele obratem informovat o tom, že prohlášení Dodavatele učiněná v článku </w:t>
      </w:r>
      <w:r>
        <w:rPr>
          <w:rFonts w:ascii="Times New Roman" w:hAnsi="Times New Roman" w:cs="Times New Roman"/>
        </w:rPr>
        <w:fldChar w:fldCharType="begin"/>
      </w:r>
      <w:r>
        <w:rPr>
          <w:rFonts w:ascii="Times New Roman" w:hAnsi="Times New Roman" w:cs="Times New Roman"/>
        </w:rPr>
        <w:instrText>REF _Ref127438016 \r \h</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6.7</w:t>
      </w:r>
      <w:r>
        <w:rPr>
          <w:rFonts w:ascii="Times New Roman" w:hAnsi="Times New Roman" w:cs="Times New Roman"/>
        </w:rPr>
        <w:fldChar w:fldCharType="end"/>
      </w:r>
      <w:r>
        <w:rPr>
          <w:rFonts w:ascii="Times New Roman" w:hAnsi="Times New Roman" w:cs="Times New Roman"/>
        </w:rPr>
        <w:t xml:space="preserve"> této Smlouvy se stala nepravdivými.</w:t>
      </w:r>
      <w:r>
        <w:t xml:space="preserve"> </w:t>
      </w:r>
      <w:r>
        <w:rPr>
          <w:rFonts w:ascii="Times New Roman" w:hAnsi="Times New Roman" w:cs="Times New Roman"/>
        </w:rPr>
        <w:t xml:space="preserve">V případě, že se prohlášení učiněná v čl. </w:t>
      </w:r>
      <w:r>
        <w:rPr>
          <w:rFonts w:ascii="Times New Roman" w:hAnsi="Times New Roman" w:cs="Times New Roman"/>
        </w:rPr>
        <w:fldChar w:fldCharType="begin"/>
      </w:r>
      <w:r>
        <w:rPr>
          <w:rFonts w:ascii="Times New Roman" w:hAnsi="Times New Roman" w:cs="Times New Roman"/>
        </w:rPr>
        <w:instrText>REF _Ref127438016 \r \h</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6.7</w:t>
      </w:r>
      <w:r>
        <w:rPr>
          <w:rFonts w:ascii="Times New Roman" w:hAnsi="Times New Roman" w:cs="Times New Roman"/>
        </w:rPr>
        <w:fldChar w:fldCharType="end"/>
      </w:r>
      <w:r>
        <w:rPr>
          <w:rFonts w:ascii="Times New Roman" w:hAnsi="Times New Roman" w:cs="Times New Roman"/>
        </w:rPr>
        <w:t xml:space="preserve"> této Smlouvy stanou nepravdivými nebo se ke dni uzavření této Smlouvy ukážou jako nepravdivá, je Odběratel oprávněn příslušnou částku DPH zadržet a uhradit ji přímo na účet příslušného správce daně.</w:t>
      </w:r>
      <w:bookmarkEnd w:id="8"/>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pPr>
      <w:r>
        <w:rPr>
          <w:rFonts w:ascii="Times New Roman" w:hAnsi="Times New Roman" w:cs="Times New Roman"/>
        </w:rPr>
        <w:t xml:space="preserve">Pro případ, že se prohlášení Dodavatele v čl. </w:t>
      </w:r>
      <w:r>
        <w:rPr>
          <w:rFonts w:ascii="Times New Roman" w:hAnsi="Times New Roman" w:cs="Times New Roman"/>
        </w:rPr>
        <w:fldChar w:fldCharType="begin"/>
      </w:r>
      <w:r>
        <w:rPr>
          <w:rFonts w:ascii="Times New Roman" w:hAnsi="Times New Roman" w:cs="Times New Roman"/>
        </w:rPr>
        <w:instrText>REF _Ref127438016 \r \h</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6.7</w:t>
      </w:r>
      <w:r>
        <w:rPr>
          <w:rFonts w:ascii="Times New Roman" w:hAnsi="Times New Roman" w:cs="Times New Roman"/>
        </w:rPr>
        <w:fldChar w:fldCharType="end"/>
      </w:r>
      <w:r>
        <w:rPr>
          <w:rFonts w:ascii="Times New Roman" w:hAnsi="Times New Roman" w:cs="Times New Roman"/>
        </w:rPr>
        <w:t xml:space="preserve"> této Smlouvy ukázala nepravdivými nebo pro případ, že by Odběratel porušil svůj závazek dle čl. </w:t>
      </w:r>
      <w:r>
        <w:rPr>
          <w:rFonts w:ascii="Times New Roman" w:hAnsi="Times New Roman" w:cs="Times New Roman"/>
        </w:rPr>
        <w:fldChar w:fldCharType="begin"/>
      </w:r>
      <w:r>
        <w:rPr>
          <w:rFonts w:ascii="Times New Roman" w:hAnsi="Times New Roman" w:cs="Times New Roman"/>
        </w:rPr>
        <w:instrText>REF _Ref127438197 \r \h</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6.8</w:t>
      </w:r>
      <w:r>
        <w:rPr>
          <w:rFonts w:ascii="Times New Roman" w:hAnsi="Times New Roman" w:cs="Times New Roman"/>
        </w:rPr>
        <w:fldChar w:fldCharType="end"/>
      </w:r>
      <w:r>
        <w:rPr>
          <w:rFonts w:ascii="Times New Roman" w:hAnsi="Times New Roman" w:cs="Times New Roman"/>
        </w:rPr>
        <w:t xml:space="preserve"> této Smlouvy, je Odběratel povinen Dodavateli zaplatit smluvní pokutu ve výši 40.000,- Kč.</w:t>
      </w:r>
    </w:p>
    <w:p w:rsidR="004B4161" w:rsidRDefault="004B4161">
      <w:pPr>
        <w:pStyle w:val="Odstavecseseznamem"/>
        <w:rPr>
          <w:rFonts w:ascii="Times New Roman" w:hAnsi="Times New Roman" w:cs="Times New Roman"/>
        </w:rPr>
      </w:pPr>
    </w:p>
    <w:p w:rsidR="004B4161" w:rsidRDefault="004B4161">
      <w:pPr>
        <w:pStyle w:val="Odstavecseseznamem"/>
        <w:rPr>
          <w:rFonts w:ascii="Times New Roman" w:hAnsi="Times New Roman" w:cs="Times New Roman"/>
        </w:rPr>
      </w:pPr>
    </w:p>
    <w:p w:rsidR="004B4161" w:rsidRDefault="00F44168">
      <w:pPr>
        <w:pStyle w:val="Odstavecseseznamem"/>
        <w:numPr>
          <w:ilvl w:val="0"/>
          <w:numId w:val="1"/>
        </w:numPr>
        <w:spacing w:after="0" w:line="276" w:lineRule="auto"/>
        <w:ind w:left="851" w:hanging="851"/>
        <w:jc w:val="both"/>
        <w:rPr>
          <w:rFonts w:ascii="Times New Roman" w:hAnsi="Times New Roman" w:cs="Times New Roman"/>
          <w:b/>
          <w:bCs/>
        </w:rPr>
      </w:pPr>
      <w:bookmarkStart w:id="9" w:name="_Ref127438693"/>
      <w:r>
        <w:rPr>
          <w:rFonts w:ascii="Times New Roman" w:hAnsi="Times New Roman" w:cs="Times New Roman"/>
          <w:b/>
          <w:bCs/>
        </w:rPr>
        <w:t>Kontaktní údaje</w:t>
      </w:r>
      <w:bookmarkEnd w:id="9"/>
    </w:p>
    <w:p w:rsidR="004B4161" w:rsidRDefault="004B4161">
      <w:pPr>
        <w:pStyle w:val="Odstavecseseznamem"/>
        <w:spacing w:after="0" w:line="276" w:lineRule="auto"/>
        <w:ind w:left="851"/>
        <w:jc w:val="both"/>
        <w:rPr>
          <w:rFonts w:ascii="Times New Roman" w:hAnsi="Times New Roman" w:cs="Times New Roman"/>
          <w:b/>
          <w:bCs/>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Kontaktními osobami Dodavatele jsou:</w:t>
      </w:r>
    </w:p>
    <w:p w:rsidR="004B4161" w:rsidRDefault="00F44168">
      <w:pPr>
        <w:ind w:left="426" w:hanging="426"/>
      </w:pPr>
      <w:r>
        <w:rPr>
          <w:rFonts w:ascii="Times New Roman" w:hAnsi="Times New Roman" w:cs="Times New Roman"/>
        </w:rPr>
        <w:tab/>
      </w:r>
      <w:r>
        <w:rPr>
          <w:rFonts w:ascii="Times New Roman" w:hAnsi="Times New Roman" w:cs="Times New Roman"/>
        </w:rPr>
        <w:tab/>
        <w:t>a)</w:t>
      </w:r>
      <w:r>
        <w:rPr>
          <w:rFonts w:ascii="Times New Roman" w:hAnsi="Times New Roman" w:cs="Times New Roman"/>
          <w:sz w:val="24"/>
          <w:szCs w:val="24"/>
        </w:rPr>
        <w:tab/>
        <w:t>Ve věcech obchodních (vč. objednávek):</w:t>
      </w:r>
      <w:r>
        <w:rPr>
          <w:rFonts w:ascii="Times New Roman" w:hAnsi="Times New Roman" w:cs="Times New Roman"/>
          <w:sz w:val="24"/>
          <w:szCs w:val="24"/>
        </w:rPr>
        <w:tab/>
      </w:r>
      <w:r w:rsidR="002057B1">
        <w:t>xxxxxxxxxxxxxxxxxxx</w:t>
      </w:r>
      <w:r>
        <w:rPr>
          <w:rFonts w:ascii="Times New Roman" w:hAnsi="Times New Roman" w:cs="Times New Roman"/>
          <w:sz w:val="24"/>
          <w:szCs w:val="24"/>
        </w:rPr>
        <w:tab/>
      </w:r>
      <w:r>
        <w:rPr>
          <w:rFonts w:ascii="Times New Roman" w:hAnsi="Times New Roman" w:cs="Times New Roman"/>
          <w:sz w:val="24"/>
          <w:szCs w:val="24"/>
        </w:rPr>
        <w:tab/>
      </w:r>
    </w:p>
    <w:p w:rsidR="004B4161" w:rsidRDefault="00F44168">
      <w:pPr>
        <w:ind w:left="426" w:hanging="426"/>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 věcech fakturačních: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57B1">
        <w:t>xxxxxxxxxxxxxxxxxxx</w:t>
      </w:r>
    </w:p>
    <w:p w:rsidR="004B4161" w:rsidRDefault="00F44168">
      <w:pPr>
        <w:pStyle w:val="Odstavecseseznamem"/>
        <w:numPr>
          <w:ilvl w:val="1"/>
          <w:numId w:val="1"/>
        </w:numPr>
        <w:spacing w:after="0" w:line="276" w:lineRule="auto"/>
        <w:ind w:left="851" w:hanging="857"/>
        <w:jc w:val="both"/>
      </w:pPr>
      <w:r>
        <w:rPr>
          <w:rFonts w:ascii="Times New Roman" w:hAnsi="Times New Roman" w:cs="Times New Roman"/>
        </w:rPr>
        <w:t>Kontaktními osobami Odběratele jsou:</w:t>
      </w:r>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1"/>
          <w:numId w:val="2"/>
        </w:numPr>
        <w:spacing w:after="0" w:line="276" w:lineRule="auto"/>
        <w:ind w:left="1276" w:hanging="425"/>
        <w:jc w:val="both"/>
      </w:pPr>
      <w:r>
        <w:rPr>
          <w:rFonts w:ascii="Times New Roman" w:hAnsi="Times New Roman" w:cs="Times New Roman"/>
        </w:rPr>
        <w:t xml:space="preserve">Ve věcech obchodních (vč. objednávek): </w:t>
      </w:r>
      <w:r w:rsidR="0080337A">
        <w:rPr>
          <w:rFonts w:ascii="Times New Roman" w:hAnsi="Times New Roman" w:cs="Times New Roman"/>
        </w:rPr>
        <w:t>xxxxxxxxxxxxxxxxxxxxxxxxxxxx</w:t>
      </w:r>
    </w:p>
    <w:p w:rsidR="004B4161" w:rsidRDefault="004B4161">
      <w:pPr>
        <w:pStyle w:val="Odstavecseseznamem"/>
        <w:spacing w:after="0" w:line="276" w:lineRule="auto"/>
        <w:ind w:left="1276"/>
        <w:jc w:val="both"/>
        <w:rPr>
          <w:rFonts w:ascii="Times New Roman" w:hAnsi="Times New Roman" w:cs="Times New Roman"/>
        </w:rPr>
      </w:pPr>
    </w:p>
    <w:p w:rsidR="004B4161" w:rsidRDefault="00F44168">
      <w:pPr>
        <w:pStyle w:val="Odstavecseseznamem"/>
        <w:numPr>
          <w:ilvl w:val="1"/>
          <w:numId w:val="2"/>
        </w:numPr>
        <w:spacing w:after="0" w:line="276" w:lineRule="auto"/>
        <w:ind w:left="1276" w:hanging="425"/>
        <w:jc w:val="both"/>
      </w:pPr>
      <w:r>
        <w:rPr>
          <w:rFonts w:ascii="Times New Roman" w:hAnsi="Times New Roman" w:cs="Times New Roman"/>
        </w:rPr>
        <w:t xml:space="preserve">Ve věcech fakturačních: Jana Mrázková, </w:t>
      </w:r>
      <w:r w:rsidR="0080337A">
        <w:rPr>
          <w:rFonts w:ascii="Times New Roman" w:hAnsi="Times New Roman" w:cs="Times New Roman"/>
        </w:rPr>
        <w:t>xxxxxxxxxxxxxxxxxxxxxxxxxxxxxxxxx</w:t>
      </w:r>
      <w:r>
        <w:rPr>
          <w:rFonts w:ascii="Times New Roman" w:hAnsi="Times New Roman" w:cs="Times New Roman"/>
        </w:rPr>
        <w:t>;</w:t>
      </w:r>
    </w:p>
    <w:p w:rsidR="004B4161" w:rsidRDefault="004B4161">
      <w:pPr>
        <w:pStyle w:val="Odstavecseseznamem"/>
        <w:spacing w:after="0" w:line="276" w:lineRule="auto"/>
        <w:ind w:left="851"/>
        <w:jc w:val="both"/>
        <w:rPr>
          <w:rFonts w:ascii="Times New Roman" w:hAnsi="Times New Roman" w:cs="Times New Roman"/>
        </w:rPr>
      </w:pPr>
    </w:p>
    <w:p w:rsidR="004B4161" w:rsidRPr="0080337A" w:rsidRDefault="00F44168" w:rsidP="0080337A">
      <w:pPr>
        <w:pStyle w:val="Odstavecseseznamem"/>
        <w:numPr>
          <w:ilvl w:val="1"/>
          <w:numId w:val="1"/>
        </w:numPr>
        <w:spacing w:after="0" w:line="276" w:lineRule="auto"/>
        <w:ind w:left="851" w:hanging="857"/>
        <w:jc w:val="both"/>
        <w:rPr>
          <w:rFonts w:ascii="Times New Roman" w:hAnsi="Times New Roman" w:cs="Times New Roman"/>
        </w:rPr>
      </w:pPr>
      <w:r w:rsidRPr="0080337A">
        <w:rPr>
          <w:rFonts w:ascii="Times New Roman" w:hAnsi="Times New Roman" w:cs="Times New Roman"/>
        </w:rPr>
        <w:t xml:space="preserve">Emailové objednávky budou probíhat na adrese  </w:t>
      </w:r>
      <w:r w:rsidR="0080337A">
        <w:t>xxxxxxxxxxxxxxxxxxxxxxxxxxxxxx</w:t>
      </w:r>
    </w:p>
    <w:p w:rsidR="0080337A" w:rsidRPr="0080337A" w:rsidRDefault="0080337A" w:rsidP="0080337A">
      <w:pPr>
        <w:spacing w:after="0" w:line="276" w:lineRule="auto"/>
        <w:ind w:left="360"/>
        <w:jc w:val="both"/>
        <w:rPr>
          <w:rFonts w:ascii="Times New Roman" w:hAnsi="Times New Roman" w:cs="Times New Roman"/>
        </w:rPr>
      </w:pPr>
    </w:p>
    <w:p w:rsidR="004B4161" w:rsidRDefault="00F44168">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Ostatní a závěrečná ustanovení</w:t>
      </w:r>
    </w:p>
    <w:p w:rsidR="004B4161" w:rsidRDefault="004B4161">
      <w:pPr>
        <w:pStyle w:val="Odstavecseseznamem"/>
        <w:spacing w:after="0" w:line="276" w:lineRule="auto"/>
        <w:ind w:left="851"/>
        <w:jc w:val="both"/>
        <w:rPr>
          <w:rFonts w:ascii="Times New Roman" w:hAnsi="Times New Roman" w:cs="Times New Roman"/>
          <w:b/>
          <w:bCs/>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Strany sjednávají, že veškerá korespondence bude zasílána na adresy uvedené v této Smlouvě. V případě, že dojde ke změně adresy, zavazuje se Strana, které se změna adresy týká, písemně upozornit s dostatečným předstihem druhou Stranu na tuto změnu. Do doby oznámení nové adresy je pro druhou Stranu závazná původní adresa.</w:t>
      </w:r>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Dodavatel bere na vědomí, že Odběratel pro plnění svých zákonných povinností bude po nezbytnou dobu a ve stanoveném rozsahu zpracovávat osobní údaje Dodavatele v souladu s příslušnými předpisy na ochranu osobních údajů.</w:t>
      </w:r>
    </w:p>
    <w:p w:rsidR="004B4161" w:rsidRDefault="004B4161">
      <w:pPr>
        <w:pStyle w:val="Odstavecseseznamem"/>
        <w:spacing w:after="0" w:line="276" w:lineRule="auto"/>
        <w:ind w:left="851"/>
        <w:jc w:val="both"/>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Dodavatel prohlašuje, že veškeré údaje, které poskytl Odběrateli v souvislosti s uzavřením této Smlouvy, jsou pravdivé a aktuální.</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Dodavatel bere na vědomí, že Odběratel je povinným subjektem ve smyslu ust. § 2 odst. 1 zák. č. 106/1999 Sb., o svobodném přístupu k informacím, ve znění pozdějších předpisů, a že v důsledku tohoto svého postavení je povinen na žádost poskytnout informace o skutečnostech uvedených v této Smlouvě, resp. o samotném jejím uzavření. Dodavatel dále bere na vědomí, že tato Smlouva bude ve smyslu ustanovení zák. č. 340/2015 Sb., o registru smluv, ve znění pozdějších předpisů, zveřejněna v registru smluv. Pro tyto případy Dodavatel výslovně prohlašuje, že žádný údaj uvedený v této Smlouvě ani samotnou skutečnost, že byla uzavřena, nepokládá za své obchodní tajemství a uděluje tak souhlas s jejich zveřejněním v registru smluv.</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 otázkách neupravených touto Smlouvou se použijí ustanovení obecně závazných právních předpisů České republiky, zejména občanského zákoníku.</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Všechny spory vznikající z této Smlouvy a v souvislosti s ní budou rozhodovány s konečnou platností u věcně a místně příslušnými soudy v České republice.</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Stane-li se některé ustanovení této Smlouvy v budoucnu neplatným nebo bude příslušným způsobem prohlášeno za neplatné či neúčinné, nezakládá tato skutečnost neplatnost Smlouvy jako celku. V takovém případě jsou Strany povinny nahradit neplatné či neúčinné ustanovení novým ustanovením odpovídající jejich vůli při uzavření této Smlouvy.</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Změny a doplnění této Smlouvy jsou možné pouze v písemné podobě a na základě vzájemné dohody obou Stran na základě vzestupně číslovaných dodatků.</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Práva a povinnosti z této Smlouvy nemůže Dodavatel postoupit na třetí osobu bez předchozího písemného souhlasu Odběratele a nepřecházejí na právního nástupce Dodavatele.</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Jestliže kterákoli ze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Stranou, která takové vzdání činí.</w:t>
      </w: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Tato Smlouva byla vyhotovena ve dvou stejnopisech s platností originálu, z nichž jedno obdrží Dodavatel a jedno Odběratel. </w:t>
      </w:r>
      <w:bookmarkStart w:id="10" w:name="_Hlk125130766"/>
      <w:r>
        <w:rPr>
          <w:rFonts w:ascii="Times New Roman" w:hAnsi="Times New Roman" w:cs="Times New Roman"/>
        </w:rPr>
        <w:t>Změny a doplnění této Smlouvy jsou možné pouze v písemné podobě a na základě vzájemné dohody obou Stran.</w:t>
      </w:r>
      <w:bookmarkEnd w:id="10"/>
    </w:p>
    <w:p w:rsidR="004B4161" w:rsidRDefault="004B4161">
      <w:pPr>
        <w:pStyle w:val="Odstavecseseznamem"/>
        <w:rPr>
          <w:rFonts w:ascii="Times New Roman" w:hAnsi="Times New Roman" w:cs="Times New Roman"/>
        </w:rPr>
      </w:pPr>
    </w:p>
    <w:p w:rsidR="004B4161" w:rsidRDefault="00F44168">
      <w:pPr>
        <w:numPr>
          <w:ilvl w:val="1"/>
          <w:numId w:val="1"/>
        </w:numPr>
        <w:spacing w:after="0" w:line="276" w:lineRule="auto"/>
        <w:ind w:left="426" w:hanging="426"/>
        <w:contextualSpacing/>
        <w:jc w:val="both"/>
      </w:pPr>
      <w:r>
        <w:rPr>
          <w:rFonts w:ascii="Times New Roman" w:hAnsi="Times New Roman" w:cs="Times New Roman"/>
        </w:rPr>
        <w:t xml:space="preserve">  Tato smlouva je uzavírána na dobu </w:t>
      </w:r>
      <w:r>
        <w:rPr>
          <w:rFonts w:ascii="Times New Roman" w:hAnsi="Times New Roman" w:cs="Times New Roman"/>
          <w:b/>
        </w:rPr>
        <w:t xml:space="preserve">1 roku, </w:t>
      </w:r>
      <w:r>
        <w:rPr>
          <w:rFonts w:ascii="Times New Roman" w:hAnsi="Times New Roman" w:cs="Times New Roman"/>
        </w:rPr>
        <w:t xml:space="preserve">která počíná běžet jejím uveřejněním </w:t>
      </w:r>
      <w:r>
        <w:rPr>
          <w:rFonts w:ascii="Times New Roman" w:hAnsi="Times New Roman" w:cs="Times New Roman"/>
        </w:rPr>
        <w:tab/>
        <w:t xml:space="preserve"> </w:t>
      </w:r>
      <w:r>
        <w:rPr>
          <w:rFonts w:ascii="Times New Roman" w:hAnsi="Times New Roman" w:cs="Times New Roman"/>
        </w:rPr>
        <w:tab/>
        <w:t xml:space="preserve">  v registru smluv</w:t>
      </w:r>
      <w:r>
        <w:rPr>
          <w:rFonts w:ascii="Times New Roman" w:hAnsi="Times New Roman" w:cs="Times New Roman"/>
          <w:sz w:val="24"/>
          <w:szCs w:val="24"/>
        </w:rPr>
        <w:t xml:space="preserve">. </w:t>
      </w:r>
    </w:p>
    <w:p w:rsidR="004B4161" w:rsidRDefault="004B4161">
      <w:pPr>
        <w:pStyle w:val="Odstavecseseznamem"/>
        <w:spacing w:after="0" w:line="276" w:lineRule="auto"/>
        <w:ind w:left="851" w:hanging="857"/>
        <w:jc w:val="both"/>
        <w:rPr>
          <w:rFonts w:ascii="Times New Roman" w:hAnsi="Times New Roman" w:cs="Times New Roman"/>
        </w:rPr>
      </w:pPr>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Přílohou této Smlouvy je:</w:t>
      </w:r>
    </w:p>
    <w:p w:rsidR="004B4161" w:rsidRDefault="004B4161">
      <w:pPr>
        <w:pStyle w:val="Odstavecseseznamem"/>
        <w:rPr>
          <w:rFonts w:ascii="Times New Roman" w:hAnsi="Times New Roman" w:cs="Times New Roman"/>
        </w:rPr>
      </w:pPr>
    </w:p>
    <w:p w:rsidR="004B4161" w:rsidRDefault="00F44168">
      <w:pPr>
        <w:pStyle w:val="Odstavecseseznamem"/>
        <w:numPr>
          <w:ilvl w:val="0"/>
          <w:numId w:val="3"/>
        </w:numPr>
        <w:spacing w:after="0" w:line="276" w:lineRule="auto"/>
        <w:jc w:val="both"/>
        <w:rPr>
          <w:rFonts w:ascii="Times New Roman" w:hAnsi="Times New Roman" w:cs="Times New Roman"/>
        </w:rPr>
      </w:pPr>
      <w:r>
        <w:rPr>
          <w:rFonts w:ascii="Times New Roman" w:hAnsi="Times New Roman" w:cs="Times New Roman"/>
        </w:rPr>
        <w:t>Specifikace Zboží včetně Ceny;</w:t>
      </w:r>
      <w:bookmarkStart w:id="11" w:name="_Hlk125130795"/>
      <w:bookmarkEnd w:id="11"/>
    </w:p>
    <w:p w:rsidR="004B4161" w:rsidRDefault="004B4161">
      <w:pPr>
        <w:pStyle w:val="Odstavecseseznamem"/>
        <w:rPr>
          <w:rFonts w:ascii="Times New Roman" w:hAnsi="Times New Roman" w:cs="Times New Roman"/>
        </w:rPr>
      </w:pPr>
    </w:p>
    <w:p w:rsidR="004B4161" w:rsidRDefault="00F4416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Obě Strany podepisují Smlouvu na důkaz souhlasu a jejím obsahem a prohlašují, že s jejímu obsahu zcela rozumí a že s ním bezvýhradně souhlasí.</w:t>
      </w:r>
    </w:p>
    <w:p w:rsidR="004B4161" w:rsidRDefault="004B4161">
      <w:pPr>
        <w:spacing w:after="0" w:line="276" w:lineRule="auto"/>
        <w:jc w:val="both"/>
        <w:rPr>
          <w:rFonts w:ascii="Times New Roman" w:hAnsi="Times New Roman" w:cs="Times New Roman"/>
        </w:rPr>
      </w:pPr>
    </w:p>
    <w:p w:rsidR="004B4161" w:rsidRDefault="004B4161">
      <w:pPr>
        <w:spacing w:after="0" w:line="276" w:lineRule="auto"/>
        <w:jc w:val="both"/>
        <w:rPr>
          <w:rFonts w:ascii="Times New Roman" w:hAnsi="Times New Roman" w:cs="Times New Roman"/>
        </w:rPr>
      </w:pPr>
    </w:p>
    <w:p w:rsidR="004B4161" w:rsidRDefault="004B4161">
      <w:pPr>
        <w:spacing w:after="0" w:line="276" w:lineRule="auto"/>
        <w:jc w:val="both"/>
        <w:rPr>
          <w:rFonts w:ascii="Times New Roman" w:hAnsi="Times New Roman" w:cs="Times New Roman"/>
        </w:rPr>
      </w:pPr>
    </w:p>
    <w:p w:rsidR="004B4161" w:rsidRDefault="00F44168">
      <w:pPr>
        <w:spacing w:after="0" w:line="276" w:lineRule="auto"/>
        <w:jc w:val="both"/>
      </w:pPr>
      <w:r>
        <w:rPr>
          <w:rFonts w:ascii="Times New Roman" w:hAnsi="Times New Roman" w:cs="Times New Roman"/>
        </w:rPr>
        <w:t xml:space="preserve">V Nymburce, dne </w:t>
      </w:r>
      <w:r w:rsidR="00B352A4">
        <w:rPr>
          <w:rFonts w:ascii="Times New Roman" w:hAnsi="Times New Roman" w:cs="Times New Roman"/>
        </w:rPr>
        <w:t>1</w:t>
      </w:r>
      <w:r>
        <w:rPr>
          <w:rFonts w:ascii="Times New Roman" w:hAnsi="Times New Roman" w:cs="Times New Roman"/>
        </w:rPr>
        <w:t>.</w:t>
      </w:r>
      <w:r w:rsidR="00B352A4">
        <w:rPr>
          <w:rFonts w:ascii="Times New Roman" w:hAnsi="Times New Roman" w:cs="Times New Roman"/>
        </w:rPr>
        <w:t>7</w:t>
      </w:r>
      <w:r>
        <w:rPr>
          <w:rFonts w:ascii="Times New Roman" w:hAnsi="Times New Roman" w:cs="Times New Roman"/>
        </w:rPr>
        <w:t>.202</w:t>
      </w:r>
      <w:r w:rsidR="00B352A4">
        <w:rPr>
          <w:rFonts w:ascii="Times New Roman" w:hAnsi="Times New Roman" w:cs="Times New Roman"/>
        </w:rPr>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Nymburce, dne 1.</w:t>
      </w:r>
      <w:r w:rsidR="00B352A4">
        <w:rPr>
          <w:rFonts w:ascii="Times New Roman" w:hAnsi="Times New Roman" w:cs="Times New Roman"/>
        </w:rPr>
        <w:t>7</w:t>
      </w:r>
      <w:r>
        <w:rPr>
          <w:rFonts w:ascii="Times New Roman" w:hAnsi="Times New Roman" w:cs="Times New Roman"/>
        </w:rPr>
        <w:t>.202</w:t>
      </w:r>
      <w:r w:rsidR="00B352A4">
        <w:rPr>
          <w:rFonts w:ascii="Times New Roman" w:hAnsi="Times New Roman" w:cs="Times New Roman"/>
        </w:rPr>
        <w:t>5</w:t>
      </w:r>
    </w:p>
    <w:p w:rsidR="004B4161" w:rsidRDefault="004B4161">
      <w:pPr>
        <w:spacing w:after="0" w:line="276" w:lineRule="auto"/>
        <w:jc w:val="both"/>
        <w:rPr>
          <w:rFonts w:ascii="Times New Roman" w:hAnsi="Times New Roman" w:cs="Times New Roman"/>
        </w:rPr>
      </w:pPr>
    </w:p>
    <w:p w:rsidR="004B4161" w:rsidRDefault="004B4161">
      <w:pPr>
        <w:spacing w:after="0" w:line="276" w:lineRule="auto"/>
        <w:jc w:val="both"/>
        <w:rPr>
          <w:rFonts w:ascii="Times New Roman" w:hAnsi="Times New Roman" w:cs="Times New Roman"/>
        </w:rPr>
      </w:pPr>
    </w:p>
    <w:p w:rsidR="004B4161" w:rsidRDefault="004B4161">
      <w:pPr>
        <w:spacing w:after="0" w:line="276" w:lineRule="auto"/>
        <w:jc w:val="both"/>
        <w:rPr>
          <w:rFonts w:ascii="Times New Roman" w:hAnsi="Times New Roman" w:cs="Times New Roman"/>
        </w:rPr>
      </w:pPr>
    </w:p>
    <w:p w:rsidR="004B4161" w:rsidRDefault="00F44168">
      <w:pPr>
        <w:spacing w:after="0" w:line="276" w:lineRule="auto"/>
        <w:jc w:val="both"/>
        <w:rPr>
          <w:rFonts w:ascii="Times New Roman" w:hAnsi="Times New Roman" w:cs="Times New Roman"/>
        </w:rPr>
      </w:pPr>
      <w:r>
        <w:rPr>
          <w:rFonts w:ascii="Times New Roman" w:hAnsi="Times New Roman" w:cs="Times New Roman"/>
        </w:rPr>
        <w:t>Odběratel: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Dodavatel:</w:t>
      </w:r>
    </w:p>
    <w:p w:rsidR="004B4161" w:rsidRDefault="004B4161">
      <w:pPr>
        <w:spacing w:after="0" w:line="276" w:lineRule="auto"/>
        <w:jc w:val="both"/>
        <w:rPr>
          <w:rFonts w:ascii="Times New Roman" w:hAnsi="Times New Roman" w:cs="Times New Roman"/>
        </w:rPr>
      </w:pPr>
    </w:p>
    <w:p w:rsidR="004B4161" w:rsidRDefault="004B4161">
      <w:pPr>
        <w:spacing w:after="0" w:line="276" w:lineRule="auto"/>
        <w:jc w:val="both"/>
        <w:rPr>
          <w:rFonts w:ascii="Times New Roman" w:hAnsi="Times New Roman" w:cs="Times New Roman"/>
        </w:rPr>
      </w:pPr>
    </w:p>
    <w:p w:rsidR="004B4161" w:rsidRDefault="00F44168">
      <w:pPr>
        <w:spacing w:after="0" w:line="276" w:lineRule="auto"/>
        <w:jc w:val="both"/>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_________________________________</w:t>
      </w:r>
    </w:p>
    <w:p w:rsidR="004B4161" w:rsidRDefault="00F44168">
      <w:pPr>
        <w:spacing w:after="0" w:line="276" w:lineRule="auto"/>
        <w:jc w:val="both"/>
      </w:pPr>
      <w:r>
        <w:rPr>
          <w:rFonts w:ascii="Times New Roman" w:hAnsi="Times New Roman" w:cs="Times New Roman"/>
          <w:b/>
          <w:bCs/>
        </w:rPr>
        <w:t>Technické služby města Nymburka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highlight w:val="white"/>
        </w:rPr>
        <w:t>BARVY A LAKY HOSTIVAŘ, a.s.</w:t>
      </w:r>
    </w:p>
    <w:p w:rsidR="004B4161" w:rsidRDefault="00F44168">
      <w:pPr>
        <w:pStyle w:val="Odstavecseseznamem"/>
        <w:spacing w:after="0" w:line="276" w:lineRule="auto"/>
        <w:ind w:left="0"/>
        <w:jc w:val="both"/>
      </w:pPr>
      <w:r>
        <w:rPr>
          <w:rFonts w:ascii="Times New Roman" w:hAnsi="Times New Roman" w:cs="Times New Roman"/>
        </w:rPr>
        <w:t>zast. Bc. Josefem Kubišem, ředitelem</w:t>
      </w:r>
      <w:bookmarkStart w:id="12" w:name="_Hlk125130964"/>
      <w:bookmarkEnd w:id="12"/>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ghlight w:val="white"/>
        </w:rPr>
        <w:t xml:space="preserve">Ing. DARIUSZ JAKUBOWICZ </w:t>
      </w:r>
      <w:r>
        <w:rPr>
          <w:rFonts w:ascii="Times New Roman" w:hAnsi="Times New Roman" w:cs="Times New Roman"/>
        </w:rPr>
        <w:tab/>
      </w:r>
      <w:r>
        <w:rPr>
          <w:rFonts w:ascii="Times New Roman" w:hAnsi="Times New Roman" w:cs="Times New Roman"/>
        </w:rPr>
        <w:tab/>
      </w:r>
    </w:p>
    <w:p w:rsidR="004B4161" w:rsidRDefault="004B4161">
      <w:pPr>
        <w:pStyle w:val="Odstavecseseznamem"/>
        <w:spacing w:after="0" w:line="276" w:lineRule="auto"/>
        <w:rPr>
          <w:rFonts w:ascii="Times New Roman" w:hAnsi="Times New Roman" w:cs="Times New Roman"/>
        </w:rPr>
      </w:pPr>
    </w:p>
    <w:p w:rsidR="004B4161" w:rsidRDefault="004B4161">
      <w:pPr>
        <w:pStyle w:val="Odstavecseseznamem"/>
        <w:spacing w:after="0" w:line="276" w:lineRule="auto"/>
        <w:rPr>
          <w:rFonts w:ascii="Times New Roman" w:hAnsi="Times New Roman" w:cs="Times New Roman"/>
        </w:rPr>
      </w:pPr>
    </w:p>
    <w:p w:rsidR="004B4161" w:rsidRDefault="004B4161">
      <w:pPr>
        <w:spacing w:after="0" w:line="276" w:lineRule="auto"/>
      </w:pPr>
    </w:p>
    <w:p w:rsidR="004B4161" w:rsidRDefault="004B4161">
      <w:pPr>
        <w:spacing w:after="0" w:line="276" w:lineRule="auto"/>
      </w:pPr>
    </w:p>
    <w:p w:rsidR="004B4161" w:rsidRDefault="004B4161">
      <w:pPr>
        <w:spacing w:after="0" w:line="276" w:lineRule="auto"/>
      </w:pPr>
    </w:p>
    <w:p w:rsidR="004B4161" w:rsidRDefault="004B4161">
      <w:pPr>
        <w:spacing w:after="0" w:line="276" w:lineRule="auto"/>
      </w:pPr>
    </w:p>
    <w:p w:rsidR="004B4161" w:rsidRDefault="004B4161">
      <w:pPr>
        <w:spacing w:after="0" w:line="276" w:lineRule="auto"/>
      </w:pPr>
    </w:p>
    <w:p w:rsidR="004B4161" w:rsidRDefault="004B4161">
      <w:pPr>
        <w:spacing w:after="0" w:line="276" w:lineRule="auto"/>
      </w:pPr>
    </w:p>
    <w:p w:rsidR="004B4161" w:rsidRDefault="004B4161">
      <w:pPr>
        <w:spacing w:after="0" w:line="276" w:lineRule="auto"/>
      </w:pPr>
    </w:p>
    <w:p w:rsidR="004B4161" w:rsidRDefault="004B4161">
      <w:pPr>
        <w:spacing w:after="0" w:line="276" w:lineRule="auto"/>
      </w:pPr>
    </w:p>
    <w:p w:rsidR="004B4161" w:rsidRDefault="004B4161">
      <w:pPr>
        <w:spacing w:after="0" w:line="276" w:lineRule="auto"/>
      </w:pPr>
    </w:p>
    <w:p w:rsidR="004B4161" w:rsidRDefault="004B4161">
      <w:pPr>
        <w:spacing w:after="0" w:line="276" w:lineRule="auto"/>
      </w:pPr>
    </w:p>
    <w:p w:rsidR="004B4161" w:rsidRDefault="004B4161">
      <w:pPr>
        <w:spacing w:after="0" w:line="276" w:lineRule="auto"/>
      </w:pPr>
    </w:p>
    <w:p w:rsidR="004B4161" w:rsidRDefault="004B4161">
      <w:pPr>
        <w:spacing w:after="0" w:line="276" w:lineRule="auto"/>
      </w:pPr>
    </w:p>
    <w:p w:rsidR="004B4161" w:rsidRDefault="004B4161">
      <w:pPr>
        <w:spacing w:after="0" w:line="276" w:lineRule="auto"/>
      </w:pPr>
    </w:p>
    <w:p w:rsidR="004B4161" w:rsidRDefault="004B4161">
      <w:pPr>
        <w:spacing w:after="0" w:line="276" w:lineRule="auto"/>
      </w:pPr>
    </w:p>
    <w:p w:rsidR="004B4161" w:rsidRDefault="00F44168">
      <w:pPr>
        <w:jc w:val="both"/>
      </w:pPr>
      <w:r>
        <w:rPr>
          <w:rFonts w:ascii="Times New Roman" w:hAnsi="Times New Roman" w:cs="Times New Roman"/>
          <w:b/>
          <w:sz w:val="24"/>
          <w:szCs w:val="24"/>
        </w:rPr>
        <w:t>Příloha:</w:t>
      </w:r>
      <w:r>
        <w:rPr>
          <w:rFonts w:ascii="Times New Roman" w:hAnsi="Times New Roman" w:cs="Times New Roman"/>
          <w:sz w:val="24"/>
          <w:szCs w:val="24"/>
        </w:rPr>
        <w:t xml:space="preserve"> </w:t>
      </w:r>
      <w:r>
        <w:rPr>
          <w:rFonts w:ascii="Times New Roman" w:hAnsi="Times New Roman" w:cs="Times New Roman"/>
          <w:sz w:val="24"/>
          <w:szCs w:val="24"/>
        </w:rPr>
        <w:tab/>
        <w:t>Specifikace zboží vč. Ceníku (ceny jsou uveden</w:t>
      </w:r>
      <w:r>
        <w:rPr>
          <w:rFonts w:ascii="Times New Roman" w:hAnsi="Times New Roman" w:cs="Times New Roman"/>
          <w:sz w:val="24"/>
          <w:szCs w:val="24"/>
          <w:highlight w:val="white"/>
        </w:rPr>
        <w:t>y bez</w:t>
      </w:r>
      <w:r>
        <w:rPr>
          <w:rFonts w:ascii="Times New Roman" w:hAnsi="Times New Roman" w:cs="Times New Roman"/>
          <w:sz w:val="24"/>
          <w:szCs w:val="24"/>
        </w:rPr>
        <w:t xml:space="preserve"> DPH)</w:t>
      </w:r>
    </w:p>
    <w:p w:rsidR="004B4161" w:rsidRDefault="004B4161">
      <w:pPr>
        <w:ind w:left="567"/>
        <w:rPr>
          <w:rFonts w:ascii="Times New Roman" w:hAnsi="Times New Roman" w:cs="Times New Roman"/>
          <w:sz w:val="24"/>
          <w:szCs w:val="24"/>
        </w:rPr>
      </w:pPr>
    </w:p>
    <w:tbl>
      <w:tblPr>
        <w:tblW w:w="9925" w:type="dxa"/>
        <w:tblInd w:w="-55" w:type="dxa"/>
        <w:tblCellMar>
          <w:top w:w="55" w:type="dxa"/>
          <w:left w:w="55" w:type="dxa"/>
          <w:bottom w:w="55" w:type="dxa"/>
          <w:right w:w="55" w:type="dxa"/>
        </w:tblCellMar>
        <w:tblLook w:val="04A0" w:firstRow="1" w:lastRow="0" w:firstColumn="1" w:lastColumn="0" w:noHBand="0" w:noVBand="1"/>
      </w:tblPr>
      <w:tblGrid>
        <w:gridCol w:w="5941"/>
        <w:gridCol w:w="3984"/>
      </w:tblGrid>
      <w:tr w:rsidR="004B4161">
        <w:trPr>
          <w:trHeight w:val="1138"/>
        </w:trPr>
        <w:tc>
          <w:tcPr>
            <w:tcW w:w="5940" w:type="dxa"/>
            <w:tcBorders>
              <w:top w:val="single" w:sz="2" w:space="0" w:color="000001"/>
              <w:left w:val="single" w:sz="2" w:space="0" w:color="000001"/>
              <w:bottom w:val="single" w:sz="2" w:space="0" w:color="000001"/>
            </w:tcBorders>
            <w:shd w:val="clear" w:color="auto" w:fill="FFFFFF"/>
            <w:vAlign w:val="center"/>
          </w:tcPr>
          <w:p w:rsidR="004B4161" w:rsidRDefault="00F44168">
            <w:pPr>
              <w:spacing w:after="46" w:line="240" w:lineRule="auto"/>
              <w:jc w:val="center"/>
            </w:pPr>
            <w:r>
              <w:rPr>
                <w:rFonts w:ascii="Times New Roman" w:hAnsi="Times New Roman"/>
                <w:sz w:val="24"/>
                <w:szCs w:val="24"/>
              </w:rPr>
              <w:t>Název prostředku</w:t>
            </w:r>
          </w:p>
        </w:tc>
        <w:tc>
          <w:tcPr>
            <w:tcW w:w="3984"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4B4161" w:rsidRDefault="00F44168">
            <w:pPr>
              <w:spacing w:after="46" w:line="240" w:lineRule="auto"/>
              <w:jc w:val="center"/>
            </w:pPr>
            <w:r>
              <w:rPr>
                <w:rFonts w:ascii="Times New Roman" w:hAnsi="Times New Roman"/>
                <w:sz w:val="24"/>
                <w:szCs w:val="24"/>
              </w:rPr>
              <w:t>Cena za 1ks/balení</w:t>
            </w:r>
          </w:p>
        </w:tc>
      </w:tr>
      <w:tr w:rsidR="004B4161">
        <w:tc>
          <w:tcPr>
            <w:tcW w:w="5940" w:type="dxa"/>
            <w:tcBorders>
              <w:left w:val="single" w:sz="2" w:space="0" w:color="000001"/>
              <w:bottom w:val="single" w:sz="2" w:space="0" w:color="000001"/>
            </w:tcBorders>
            <w:shd w:val="clear" w:color="auto" w:fill="FFFFFF"/>
          </w:tcPr>
          <w:p w:rsidR="004B4161" w:rsidRDefault="00F44168">
            <w:pPr>
              <w:spacing w:after="46" w:line="240" w:lineRule="auto"/>
              <w:jc w:val="both"/>
            </w:pPr>
            <w:r>
              <w:rPr>
                <w:rFonts w:ascii="Times New Roman" w:hAnsi="Times New Roman"/>
                <w:sz w:val="24"/>
                <w:szCs w:val="24"/>
              </w:rPr>
              <w:t>Čistič koberců</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0" w:line="240" w:lineRule="auto"/>
              <w:jc w:val="both"/>
            </w:pPr>
            <w:r>
              <w:rPr>
                <w:rFonts w:ascii="Times New Roman" w:hAnsi="Times New Roman"/>
                <w:sz w:val="24"/>
                <w:szCs w:val="24"/>
              </w:rPr>
              <w:t>Čistič odpadů</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0" w:line="240" w:lineRule="auto"/>
              <w:jc w:val="both"/>
            </w:pPr>
            <w:r>
              <w:rPr>
                <w:rFonts w:ascii="Times New Roman" w:hAnsi="Times New Roman"/>
                <w:sz w:val="24"/>
                <w:szCs w:val="24"/>
              </w:rPr>
              <w:t>Čistič a dezinfekce toalet</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0" w:line="240" w:lineRule="auto"/>
              <w:jc w:val="both"/>
            </w:pPr>
            <w:r>
              <w:rPr>
                <w:rFonts w:ascii="Times New Roman" w:hAnsi="Times New Roman"/>
                <w:sz w:val="24"/>
                <w:szCs w:val="24"/>
              </w:rPr>
              <w:t>Tablety do pisoáru</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0" w:line="240" w:lineRule="auto"/>
              <w:jc w:val="both"/>
            </w:pPr>
            <w:r>
              <w:rPr>
                <w:rFonts w:ascii="Times New Roman" w:hAnsi="Times New Roman"/>
                <w:sz w:val="24"/>
                <w:szCs w:val="24"/>
              </w:rPr>
              <w:t>Čistič na rez a vodní kámen</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0" w:line="240" w:lineRule="auto"/>
              <w:jc w:val="both"/>
            </w:pPr>
            <w:r>
              <w:rPr>
                <w:rFonts w:ascii="Times New Roman" w:hAnsi="Times New Roman"/>
                <w:sz w:val="24"/>
                <w:szCs w:val="24"/>
              </w:rPr>
              <w:t>Hadr - „textilní utěrka“</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0" w:line="240" w:lineRule="auto"/>
              <w:jc w:val="both"/>
            </w:pPr>
            <w:r>
              <w:rPr>
                <w:rFonts w:ascii="Times New Roman" w:hAnsi="Times New Roman"/>
                <w:sz w:val="24"/>
                <w:szCs w:val="24"/>
              </w:rPr>
              <w:t xml:space="preserve">Houby nádobí </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0" w:line="240" w:lineRule="auto"/>
              <w:jc w:val="both"/>
            </w:pPr>
            <w:r>
              <w:rPr>
                <w:rFonts w:ascii="Times New Roman" w:hAnsi="Times New Roman"/>
                <w:sz w:val="24"/>
                <w:szCs w:val="24"/>
              </w:rPr>
              <w:t>Krém - desinfekční</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0" w:line="240" w:lineRule="auto"/>
              <w:jc w:val="both"/>
            </w:pPr>
            <w:r>
              <w:rPr>
                <w:rFonts w:ascii="Times New Roman" w:hAnsi="Times New Roman"/>
                <w:sz w:val="24"/>
                <w:szCs w:val="24"/>
              </w:rPr>
              <w:t>Krém - konopný</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0" w:line="240" w:lineRule="auto"/>
              <w:jc w:val="both"/>
            </w:pPr>
            <w:r>
              <w:rPr>
                <w:rFonts w:ascii="Times New Roman" w:hAnsi="Times New Roman"/>
                <w:sz w:val="24"/>
                <w:szCs w:val="24"/>
              </w:rPr>
              <w:t>Krém - mandlový</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0" w:line="240" w:lineRule="auto"/>
              <w:jc w:val="both"/>
            </w:pPr>
            <w:r>
              <w:rPr>
                <w:rFonts w:ascii="Times New Roman" w:hAnsi="Times New Roman"/>
                <w:sz w:val="24"/>
                <w:szCs w:val="24"/>
              </w:rPr>
              <w:t>Krém - měsíček</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103" w:line="240" w:lineRule="auto"/>
              <w:jc w:val="both"/>
            </w:pPr>
            <w:r>
              <w:rPr>
                <w:rFonts w:ascii="Times New Roman" w:hAnsi="Times New Roman"/>
                <w:sz w:val="24"/>
                <w:szCs w:val="24"/>
              </w:rPr>
              <w:t>Krém - oliva</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after="103"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103" w:line="240" w:lineRule="auto"/>
              <w:jc w:val="both"/>
            </w:pPr>
            <w:r>
              <w:rPr>
                <w:rFonts w:ascii="Times New Roman" w:hAnsi="Times New Roman"/>
                <w:sz w:val="24"/>
                <w:szCs w:val="24"/>
              </w:rPr>
              <w:t>Krém - rakytník</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after="103"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103" w:line="240" w:lineRule="auto"/>
              <w:jc w:val="both"/>
            </w:pPr>
            <w:r>
              <w:rPr>
                <w:rFonts w:ascii="Times New Roman" w:hAnsi="Times New Roman"/>
                <w:sz w:val="24"/>
                <w:szCs w:val="24"/>
              </w:rPr>
              <w:t>Mop - třásně</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after="103"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103" w:line="240" w:lineRule="auto"/>
              <w:jc w:val="both"/>
            </w:pPr>
            <w:r>
              <w:rPr>
                <w:rFonts w:ascii="Times New Roman" w:hAnsi="Times New Roman"/>
                <w:sz w:val="24"/>
                <w:szCs w:val="24"/>
              </w:rPr>
              <w:t>mýdlo</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after="103"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103" w:line="240" w:lineRule="auto"/>
              <w:jc w:val="both"/>
            </w:pPr>
            <w:r>
              <w:rPr>
                <w:rFonts w:ascii="Times New Roman" w:hAnsi="Times New Roman"/>
                <w:sz w:val="24"/>
                <w:szCs w:val="24"/>
              </w:rPr>
              <w:t>Mýdlo tekuté 500ml</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after="103"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103" w:line="240" w:lineRule="auto"/>
              <w:jc w:val="both"/>
            </w:pPr>
            <w:r>
              <w:rPr>
                <w:rFonts w:ascii="Times New Roman" w:hAnsi="Times New Roman"/>
                <w:sz w:val="24"/>
                <w:szCs w:val="24"/>
              </w:rPr>
              <w:t>Podlahy – čistič 5l</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after="103"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103" w:line="240" w:lineRule="auto"/>
              <w:jc w:val="both"/>
            </w:pPr>
            <w:r>
              <w:rPr>
                <w:rFonts w:ascii="Times New Roman" w:hAnsi="Times New Roman"/>
                <w:sz w:val="24"/>
                <w:szCs w:val="24"/>
              </w:rPr>
              <w:t>Prachovka</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after="103"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after="103" w:line="240" w:lineRule="auto"/>
              <w:jc w:val="both"/>
            </w:pPr>
            <w:r>
              <w:rPr>
                <w:rFonts w:ascii="Times New Roman" w:hAnsi="Times New Roman"/>
                <w:sz w:val="24"/>
                <w:szCs w:val="24"/>
              </w:rPr>
              <w:t>Prach.leštěnka</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after="103"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pStyle w:val="Nadpis1"/>
              <w:spacing w:line="240" w:lineRule="auto"/>
              <w:jc w:val="both"/>
            </w:pPr>
            <w:r>
              <w:rPr>
                <w:rFonts w:ascii="Times New Roman" w:hAnsi="Times New Roman"/>
                <w:b w:val="0"/>
                <w:bCs w:val="0"/>
                <w:color w:val="090909"/>
                <w:sz w:val="24"/>
                <w:szCs w:val="24"/>
              </w:rPr>
              <w:t>Čistící prostředek na WC – gelový 750 ml</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čistič oken</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Čistič na nádobí</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Ručník – papírové role</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Ručník – froté</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Sáček do odpadkového koše 60l</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Tekutý dezinfekční prostředek 5 l</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Mycí pasta kelímkové balení</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Šampon 500 ml</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Švédská utěrka</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Toaletní papír</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rPr>
                <w:rFonts w:ascii="Times New Roman" w:hAnsi="Times New Roman"/>
              </w:rPr>
            </w:pPr>
            <w:r>
              <w:rPr>
                <w:rFonts w:ascii="Times New Roman" w:hAnsi="Times New Roman"/>
              </w:rPr>
              <w:t>Sůl do myčky (1,5 kg)</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rPr>
                <w:rFonts w:ascii="Times New Roman" w:hAnsi="Times New Roman"/>
              </w:rPr>
            </w:pPr>
            <w:r>
              <w:rPr>
                <w:rFonts w:ascii="Times New Roman" w:hAnsi="Times New Roman"/>
              </w:rPr>
              <w:t>Leštidlo do myčky (500ml)</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rPr>
                <w:rFonts w:ascii="Times New Roman" w:hAnsi="Times New Roman"/>
              </w:rPr>
            </w:pPr>
            <w:r>
              <w:rPr>
                <w:rFonts w:ascii="Times New Roman" w:hAnsi="Times New Roman"/>
              </w:rPr>
              <w:t>Tablety do myčky (do 100ks)</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rPr>
                <w:rFonts w:ascii="Times New Roman" w:hAnsi="Times New Roman"/>
              </w:rPr>
            </w:pPr>
            <w:r>
              <w:rPr>
                <w:rFonts w:ascii="Times New Roman" w:hAnsi="Times New Roman"/>
              </w:rPr>
              <w:t>Čistič myčky (250 ml)</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b/>
                <w:bCs/>
                <w:i/>
                <w:iCs/>
                <w:sz w:val="24"/>
                <w:szCs w:val="24"/>
              </w:rPr>
              <w:t>ostatní</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Syntetická lesklá barva – bílá 2kg</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Ředidlo S 6006 4l</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S2013 bílý základová barva/email - 1l</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S2013 5700 Zel. Vagonová – 4l</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S2013 2880 Hněd Kaš. - 4l</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odrezovač</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Značkovací sprej</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b/>
                <w:bCs/>
                <w:i/>
                <w:iCs/>
                <w:sz w:val="24"/>
                <w:szCs w:val="24"/>
              </w:rPr>
              <w:t>štětce</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Štětec plochý velikost 25 mm</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Štětec plochý velikost 50 mm</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Štětec plochý velikost 70 mm</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r w:rsidR="004B4161">
        <w:tc>
          <w:tcPr>
            <w:tcW w:w="5940" w:type="dxa"/>
            <w:tcBorders>
              <w:left w:val="single" w:sz="2" w:space="0" w:color="000001"/>
              <w:bottom w:val="single" w:sz="2" w:space="0" w:color="000001"/>
            </w:tcBorders>
            <w:shd w:val="clear" w:color="auto" w:fill="FFFFFF"/>
          </w:tcPr>
          <w:p w:rsidR="004B4161" w:rsidRDefault="00F44168">
            <w:pPr>
              <w:spacing w:line="240" w:lineRule="auto"/>
              <w:jc w:val="both"/>
            </w:pPr>
            <w:r>
              <w:rPr>
                <w:rFonts w:ascii="Times New Roman" w:hAnsi="Times New Roman"/>
                <w:sz w:val="24"/>
                <w:szCs w:val="24"/>
              </w:rPr>
              <w:t>Štětec zárohák velikost 2´´</w:t>
            </w:r>
          </w:p>
        </w:tc>
        <w:tc>
          <w:tcPr>
            <w:tcW w:w="3984" w:type="dxa"/>
            <w:tcBorders>
              <w:left w:val="single" w:sz="2" w:space="0" w:color="000001"/>
              <w:bottom w:val="single" w:sz="2" w:space="0" w:color="000001"/>
              <w:right w:val="single" w:sz="2" w:space="0" w:color="000001"/>
            </w:tcBorders>
            <w:shd w:val="clear" w:color="auto" w:fill="FFFFFF"/>
          </w:tcPr>
          <w:p w:rsidR="004B4161" w:rsidRDefault="004B4161">
            <w:pPr>
              <w:spacing w:line="240" w:lineRule="auto"/>
              <w:rPr>
                <w:rFonts w:eastAsia="Calibri"/>
                <w:sz w:val="20"/>
                <w:szCs w:val="20"/>
                <w:highlight w:val="white"/>
              </w:rPr>
            </w:pPr>
          </w:p>
        </w:tc>
      </w:tr>
    </w:tbl>
    <w:p w:rsidR="004B4161" w:rsidRDefault="004B4161">
      <w:pPr>
        <w:spacing w:after="0" w:line="276" w:lineRule="auto"/>
        <w:jc w:val="both"/>
      </w:pPr>
    </w:p>
    <w:p w:rsidR="004B4161" w:rsidRDefault="004B4161">
      <w:pPr>
        <w:spacing w:after="0" w:line="276" w:lineRule="auto"/>
      </w:pPr>
    </w:p>
    <w:p w:rsidR="004B4161" w:rsidRDefault="004B4161">
      <w:pPr>
        <w:spacing w:after="0" w:line="276" w:lineRule="auto"/>
      </w:pPr>
    </w:p>
    <w:sectPr w:rsidR="004B4161">
      <w:footerReference w:type="default" r:id="rId9"/>
      <w:pgSz w:w="11906" w:h="16838"/>
      <w:pgMar w:top="1276"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614" w:rsidRDefault="005F7614">
      <w:pPr>
        <w:spacing w:after="0" w:line="240" w:lineRule="auto"/>
      </w:pPr>
      <w:r>
        <w:separator/>
      </w:r>
    </w:p>
  </w:endnote>
  <w:endnote w:type="continuationSeparator" w:id="0">
    <w:p w:rsidR="005F7614" w:rsidRDefault="005F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028284"/>
      <w:docPartObj>
        <w:docPartGallery w:val="Page Numbers (Bottom of Page)"/>
        <w:docPartUnique/>
      </w:docPartObj>
    </w:sdtPr>
    <w:sdtEndPr/>
    <w:sdtContent>
      <w:p w:rsidR="004B4161" w:rsidRDefault="00F44168">
        <w:pPr>
          <w:pStyle w:val="Zpat"/>
          <w:jc w:val="center"/>
        </w:pPr>
        <w:r>
          <w:fldChar w:fldCharType="begin"/>
        </w:r>
        <w:r>
          <w:instrText>PAGE</w:instrText>
        </w:r>
        <w:r>
          <w:fldChar w:fldCharType="separate"/>
        </w:r>
        <w:r w:rsidR="005F7614">
          <w:rPr>
            <w:noProof/>
          </w:rPr>
          <w:t>1</w:t>
        </w:r>
        <w:r>
          <w:fldChar w:fldCharType="end"/>
        </w:r>
      </w:p>
    </w:sdtContent>
  </w:sdt>
  <w:p w:rsidR="004B4161" w:rsidRDefault="004B41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614" w:rsidRDefault="005F7614">
      <w:pPr>
        <w:spacing w:after="0" w:line="240" w:lineRule="auto"/>
      </w:pPr>
      <w:r>
        <w:separator/>
      </w:r>
    </w:p>
  </w:footnote>
  <w:footnote w:type="continuationSeparator" w:id="0">
    <w:p w:rsidR="005F7614" w:rsidRDefault="005F7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6C97"/>
    <w:multiLevelType w:val="multilevel"/>
    <w:tmpl w:val="75A0110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2304A1B"/>
    <w:multiLevelType w:val="multilevel"/>
    <w:tmpl w:val="827667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6637047"/>
    <w:multiLevelType w:val="multilevel"/>
    <w:tmpl w:val="3BA23690"/>
    <w:lvl w:ilvl="0">
      <w:start w:val="1"/>
      <w:numFmt w:val="low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2E194290"/>
    <w:multiLevelType w:val="multilevel"/>
    <w:tmpl w:val="7B9EDCC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5BC2F63"/>
    <w:multiLevelType w:val="multilevel"/>
    <w:tmpl w:val="543848C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4B5E0BD0"/>
    <w:multiLevelType w:val="multilevel"/>
    <w:tmpl w:val="AA0C1982"/>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BC952E9"/>
    <w:multiLevelType w:val="multilevel"/>
    <w:tmpl w:val="DD92CBA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76C81A0F"/>
    <w:multiLevelType w:val="multilevel"/>
    <w:tmpl w:val="E89AF510"/>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5"/>
  </w:num>
  <w:num w:numId="2">
    <w:abstractNumId w:val="3"/>
  </w:num>
  <w:num w:numId="3">
    <w:abstractNumId w:val="2"/>
  </w:num>
  <w:num w:numId="4">
    <w:abstractNumId w:val="6"/>
  </w:num>
  <w:num w:numId="5">
    <w:abstractNumId w:val="0"/>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161"/>
    <w:rsid w:val="000801DB"/>
    <w:rsid w:val="002057B1"/>
    <w:rsid w:val="00265D28"/>
    <w:rsid w:val="004B4161"/>
    <w:rsid w:val="004D62E1"/>
    <w:rsid w:val="005F7614"/>
    <w:rsid w:val="0080337A"/>
    <w:rsid w:val="00B352A4"/>
    <w:rsid w:val="00E44A47"/>
    <w:rsid w:val="00F4416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495"/>
    <w:pPr>
      <w:spacing w:after="160" w:line="259" w:lineRule="auto"/>
    </w:pPr>
    <w:rPr>
      <w:sz w:val="22"/>
    </w:rPr>
  </w:style>
  <w:style w:type="paragraph" w:styleId="Nadpis1">
    <w:name w:val="heading 1"/>
    <w:basedOn w:val="Nadpis"/>
    <w:next w:val="Zkladntext"/>
    <w:qFormat/>
    <w:pPr>
      <w:outlineLvl w:val="0"/>
    </w:pPr>
    <w:rPr>
      <w:rFonts w:ascii="Liberation Serif" w:eastAsia="SimSun" w:hAnsi="Liberation Serif"/>
      <w:b/>
      <w:bCs/>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B073B4"/>
    <w:rPr>
      <w:color w:val="0000FF"/>
      <w:u w:val="single"/>
    </w:rPr>
  </w:style>
  <w:style w:type="character" w:customStyle="1" w:styleId="ZhlavChar">
    <w:name w:val="Záhlaví Char"/>
    <w:basedOn w:val="Standardnpsmoodstavce"/>
    <w:link w:val="Zhlav"/>
    <w:uiPriority w:val="99"/>
    <w:qFormat/>
    <w:rsid w:val="00D8663E"/>
  </w:style>
  <w:style w:type="character" w:customStyle="1" w:styleId="ZpatChar">
    <w:name w:val="Zápatí Char"/>
    <w:basedOn w:val="Standardnpsmoodstavce"/>
    <w:link w:val="Zpat"/>
    <w:uiPriority w:val="99"/>
    <w:qFormat/>
    <w:rsid w:val="00D8663E"/>
  </w:style>
  <w:style w:type="character" w:styleId="Odkaznakoment">
    <w:name w:val="annotation reference"/>
    <w:basedOn w:val="Standardnpsmoodstavce"/>
    <w:uiPriority w:val="99"/>
    <w:semiHidden/>
    <w:unhideWhenUsed/>
    <w:qFormat/>
    <w:rsid w:val="008B71A8"/>
    <w:rPr>
      <w:sz w:val="16"/>
      <w:szCs w:val="16"/>
    </w:rPr>
  </w:style>
  <w:style w:type="character" w:customStyle="1" w:styleId="TextkomenteChar">
    <w:name w:val="Text komentáře Char"/>
    <w:basedOn w:val="Standardnpsmoodstavce"/>
    <w:link w:val="Textkomente"/>
    <w:uiPriority w:val="99"/>
    <w:semiHidden/>
    <w:qFormat/>
    <w:rsid w:val="008B71A8"/>
    <w:rPr>
      <w:sz w:val="20"/>
      <w:szCs w:val="20"/>
    </w:rPr>
  </w:style>
  <w:style w:type="character" w:customStyle="1" w:styleId="PedmtkomenteChar">
    <w:name w:val="Předmět komentáře Char"/>
    <w:basedOn w:val="TextkomenteChar"/>
    <w:link w:val="Pedmtkomente"/>
    <w:uiPriority w:val="99"/>
    <w:semiHidden/>
    <w:qFormat/>
    <w:rsid w:val="008B71A8"/>
    <w:rPr>
      <w:b/>
      <w:bCs/>
      <w:sz w:val="20"/>
      <w:szCs w:val="20"/>
    </w:rPr>
  </w:style>
  <w:style w:type="character" w:customStyle="1" w:styleId="ListLabel1">
    <w:name w:val="ListLabel 1"/>
    <w:qFormat/>
    <w:rPr>
      <w:rFonts w:ascii="Times New Roman" w:hAnsi="Times New Roman"/>
      <w:b/>
      <w:bCs/>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bCs/>
    </w:rPr>
  </w:style>
  <w:style w:type="character" w:customStyle="1" w:styleId="Silnzdraznn">
    <w:name w:val="Silné zdůraznění"/>
    <w:qFormat/>
    <w:rPr>
      <w:b/>
      <w:bCs/>
    </w:rPr>
  </w:style>
  <w:style w:type="character" w:customStyle="1" w:styleId="ListLabel7">
    <w:name w:val="ListLabel 7"/>
    <w:qFormat/>
    <w:rPr>
      <w:rFonts w:ascii="Times New Roman" w:hAnsi="Times New Roman"/>
      <w:b/>
      <w:bCs/>
    </w:rPr>
  </w:style>
  <w:style w:type="character" w:customStyle="1" w:styleId="ListLabel8">
    <w:name w:val="ListLabel 8"/>
    <w:qFormat/>
    <w:rPr>
      <w:rFonts w:ascii="Times New Roman" w:hAnsi="Times New Roman"/>
      <w:b/>
      <w:bCs/>
    </w:rPr>
  </w:style>
  <w:style w:type="character" w:customStyle="1" w:styleId="ListLabel9">
    <w:name w:val="ListLabel 9"/>
    <w:qFormat/>
    <w:rPr>
      <w:rFonts w:ascii="Times New Roman" w:hAnsi="Times New Roman"/>
      <w:b/>
      <w:bCs/>
    </w:rPr>
  </w:style>
  <w:style w:type="character" w:customStyle="1" w:styleId="ListLabel10">
    <w:name w:val="ListLabel 10"/>
    <w:qFormat/>
    <w:rPr>
      <w:rFonts w:ascii="Times New Roman" w:hAnsi="Times New Roman" w:cs="Times New Roman"/>
    </w:rPr>
  </w:style>
  <w:style w:type="character" w:customStyle="1" w:styleId="ListLabel11">
    <w:name w:val="ListLabel 11"/>
    <w:qFormat/>
    <w:rPr>
      <w:rFonts w:ascii="Times New Roman" w:hAnsi="Times New Roman" w:cs="Times New Roman"/>
    </w:rPr>
  </w:style>
  <w:style w:type="character" w:customStyle="1" w:styleId="ListLabel23">
    <w:name w:val="ListLabel 23"/>
    <w:qFormat/>
    <w:rPr>
      <w:rFonts w:ascii="Times New Roman" w:hAnsi="Times New Roman" w:cs="Times New Roman"/>
      <w:sz w:val="24"/>
      <w:szCs w:val="24"/>
    </w:rPr>
  </w:style>
  <w:style w:type="character" w:customStyle="1" w:styleId="ListLabel24">
    <w:name w:val="ListLabel 24"/>
    <w:qFormat/>
    <w:rPr>
      <w:rFonts w:ascii="Times New Roman" w:hAnsi="Times New Roman"/>
      <w:b/>
      <w:bCs/>
    </w:rPr>
  </w:style>
  <w:style w:type="character" w:customStyle="1" w:styleId="ListLabel25">
    <w:name w:val="ListLabel 25"/>
    <w:qFormat/>
    <w:rPr>
      <w:rFonts w:ascii="Times New Roman" w:hAnsi="Times New Roman" w:cs="Times New Roman"/>
      <w:sz w:val="24"/>
      <w:szCs w:val="24"/>
      <w:highlight w:val="yellow"/>
    </w:rPr>
  </w:style>
  <w:style w:type="character" w:customStyle="1" w:styleId="ListLabel26">
    <w:name w:val="ListLabel 26"/>
    <w:qFormat/>
    <w:rPr>
      <w:rFonts w:ascii="Times New Roman" w:hAnsi="Times New Roman" w:cs="Times New Roman"/>
    </w:rPr>
  </w:style>
  <w:style w:type="character" w:customStyle="1" w:styleId="ListLabel27">
    <w:name w:val="ListLabel 27"/>
    <w:qFormat/>
    <w:rPr>
      <w:rFonts w:ascii="Times New Roman" w:hAnsi="Times New Roman" w:cs="Times New Roman"/>
    </w:rPr>
  </w:style>
  <w:style w:type="character" w:customStyle="1" w:styleId="ListLabel28">
    <w:name w:val="ListLabel 28"/>
    <w:qFormat/>
    <w:rPr>
      <w:rFonts w:ascii="Times New Roman" w:hAnsi="Times New Roman"/>
      <w:b/>
      <w:bCs/>
    </w:rPr>
  </w:style>
  <w:style w:type="character" w:customStyle="1" w:styleId="ListLabel29">
    <w:name w:val="ListLabel 29"/>
    <w:qFormat/>
    <w:rPr>
      <w:rFonts w:ascii="Times New Roman" w:hAnsi="Times New Roman" w:cs="Times New Roman"/>
      <w:sz w:val="24"/>
      <w:szCs w:val="24"/>
      <w:highlight w:val="yellow"/>
    </w:rPr>
  </w:style>
  <w:style w:type="character" w:customStyle="1" w:styleId="ListLabel30">
    <w:name w:val="ListLabel 30"/>
    <w:qFormat/>
    <w:rPr>
      <w:rFonts w:ascii="Times New Roman" w:hAnsi="Times New Roman" w:cs="Times New Roman"/>
    </w:rPr>
  </w:style>
  <w:style w:type="character" w:customStyle="1" w:styleId="ListLabel31">
    <w:name w:val="ListLabel 31"/>
    <w:qFormat/>
    <w:rPr>
      <w:rFonts w:ascii="Times New Roman" w:hAnsi="Times New Roman"/>
      <w:b/>
      <w:bCs/>
    </w:rPr>
  </w:style>
  <w:style w:type="character" w:customStyle="1" w:styleId="ListLabel32">
    <w:name w:val="ListLabel 32"/>
    <w:qFormat/>
    <w:rPr>
      <w:rFonts w:ascii="Times New Roman" w:hAnsi="Times New Roman" w:cs="Times New Roman"/>
      <w:sz w:val="24"/>
      <w:szCs w:val="24"/>
      <w:highlight w:val="yellow"/>
    </w:rPr>
  </w:style>
  <w:style w:type="character" w:customStyle="1" w:styleId="ListLabel33">
    <w:name w:val="ListLabel 33"/>
    <w:qFormat/>
    <w:rPr>
      <w:rFonts w:ascii="Times New Roman" w:hAnsi="Times New Roman" w:cs="Times New Roman"/>
    </w:rPr>
  </w:style>
  <w:style w:type="character" w:customStyle="1" w:styleId="ListLabel34">
    <w:name w:val="ListLabel 34"/>
    <w:qFormat/>
    <w:rPr>
      <w:rFonts w:ascii="Times New Roman" w:hAnsi="Times New Roman"/>
      <w:b/>
      <w:bCs/>
    </w:rPr>
  </w:style>
  <w:style w:type="character" w:customStyle="1" w:styleId="ListLabel35">
    <w:name w:val="ListLabel 35"/>
    <w:qFormat/>
    <w:rPr>
      <w:rFonts w:ascii="Times New Roman" w:hAnsi="Times New Roman" w:cs="Times New Roman"/>
      <w:sz w:val="24"/>
      <w:szCs w:val="24"/>
    </w:rPr>
  </w:style>
  <w:style w:type="character" w:customStyle="1" w:styleId="ListLabel36">
    <w:name w:val="ListLabel 36"/>
    <w:qFormat/>
    <w:rPr>
      <w:rFonts w:ascii="Times New Roman" w:hAnsi="Times New Roman" w:cs="Times New Roman"/>
      <w:sz w:val="24"/>
      <w:szCs w:val="24"/>
    </w:rPr>
  </w:style>
  <w:style w:type="character" w:customStyle="1" w:styleId="ListLabel37">
    <w:name w:val="ListLabel 37"/>
    <w:qFormat/>
    <w:rPr>
      <w:rFonts w:ascii="Times New Roman" w:hAnsi="Times New Roman" w:cs="Times New Roman"/>
    </w:rPr>
  </w:style>
  <w:style w:type="character" w:customStyle="1" w:styleId="ListLabel38">
    <w:name w:val="ListLabel 38"/>
    <w:qFormat/>
    <w:rPr>
      <w:rFonts w:ascii="Times New Roman" w:hAnsi="Times New Roman"/>
      <w:b/>
      <w:bCs/>
    </w:rPr>
  </w:style>
  <w:style w:type="character" w:customStyle="1" w:styleId="ListLabel39">
    <w:name w:val="ListLabel 39"/>
    <w:qFormat/>
    <w:rPr>
      <w:rFonts w:ascii="Times New Roman" w:hAnsi="Times New Roman" w:cs="Times New Roman"/>
      <w:sz w:val="24"/>
      <w:szCs w:val="24"/>
    </w:rPr>
  </w:style>
  <w:style w:type="character" w:customStyle="1" w:styleId="ListLabel40">
    <w:name w:val="ListLabel 40"/>
    <w:qFormat/>
    <w:rPr>
      <w:rFonts w:ascii="Times New Roman" w:hAnsi="Times New Roman" w:cs="Times New Roman"/>
    </w:rPr>
  </w:style>
  <w:style w:type="character" w:customStyle="1" w:styleId="ListLabel41">
    <w:name w:val="ListLabel 41"/>
    <w:qFormat/>
    <w:rPr>
      <w:rFonts w:ascii="Times New Roman" w:hAnsi="Times New Roman"/>
      <w:b/>
      <w:bCs/>
    </w:rPr>
  </w:style>
  <w:style w:type="character" w:customStyle="1" w:styleId="ListLabel42">
    <w:name w:val="ListLabel 42"/>
    <w:qFormat/>
    <w:rPr>
      <w:rFonts w:ascii="Times New Roman" w:hAnsi="Times New Roman" w:cs="Times New Roman"/>
      <w:sz w:val="24"/>
      <w:szCs w:val="24"/>
    </w:rPr>
  </w:style>
  <w:style w:type="character" w:customStyle="1" w:styleId="ListLabel43">
    <w:name w:val="ListLabel 43"/>
    <w:qFormat/>
    <w:rPr>
      <w:rFonts w:ascii="Times New Roman" w:hAnsi="Times New Roman" w:cs="Times New Roman"/>
    </w:rPr>
  </w:style>
  <w:style w:type="character" w:customStyle="1" w:styleId="ListLabel44">
    <w:name w:val="ListLabel 44"/>
    <w:qFormat/>
    <w:rPr>
      <w:rFonts w:ascii="Times New Roman" w:hAnsi="Times New Roman"/>
      <w:b/>
      <w:bCs/>
    </w:rPr>
  </w:style>
  <w:style w:type="character" w:customStyle="1" w:styleId="ListLabel45">
    <w:name w:val="ListLabel 45"/>
    <w:qFormat/>
    <w:rPr>
      <w:rFonts w:ascii="Times New Roman" w:hAnsi="Times New Roman" w:cs="Times New Roman"/>
      <w:sz w:val="24"/>
      <w:szCs w:val="24"/>
    </w:rPr>
  </w:style>
  <w:style w:type="character" w:customStyle="1" w:styleId="ListLabel46">
    <w:name w:val="ListLabel 46"/>
    <w:qFormat/>
    <w:rPr>
      <w:rFonts w:ascii="Times New Roman" w:hAnsi="Times New Roman" w:cs="Times New Roman"/>
    </w:rPr>
  </w:style>
  <w:style w:type="character" w:customStyle="1" w:styleId="ListLabel47">
    <w:name w:val="ListLabel 47"/>
    <w:qFormat/>
    <w:rPr>
      <w:rFonts w:ascii="Times New Roman" w:hAnsi="Times New Roman"/>
      <w:b/>
      <w:bCs/>
    </w:rPr>
  </w:style>
  <w:style w:type="character" w:customStyle="1" w:styleId="ListLabel48">
    <w:name w:val="ListLabel 48"/>
    <w:qFormat/>
    <w:rPr>
      <w:rFonts w:ascii="Times New Roman" w:hAnsi="Times New Roman" w:cs="Times New Roman"/>
      <w:sz w:val="22"/>
      <w:szCs w:val="22"/>
    </w:rPr>
  </w:style>
  <w:style w:type="character" w:customStyle="1" w:styleId="ListLabel49">
    <w:name w:val="ListLabel 49"/>
    <w:qFormat/>
    <w:rPr>
      <w:rFonts w:ascii="Times New Roman" w:hAnsi="Times New Roman" w:cs="Times New Roman"/>
    </w:rPr>
  </w:style>
  <w:style w:type="character" w:customStyle="1" w:styleId="ListLabel50">
    <w:name w:val="ListLabel 50"/>
    <w:qFormat/>
    <w:rPr>
      <w:rFonts w:ascii="Times New Roman" w:hAnsi="Times New Roman" w:cs="Times New Roman"/>
    </w:rPr>
  </w:style>
  <w:style w:type="character" w:customStyle="1" w:styleId="ListLabel14">
    <w:name w:val="ListLabel 14"/>
    <w:qFormat/>
    <w:rPr>
      <w:rFonts w:ascii="Times New Roman" w:hAnsi="Times New Roman" w:cs="Times New Roman"/>
      <w:sz w:val="24"/>
      <w:szCs w:val="24"/>
    </w:rPr>
  </w:style>
  <w:style w:type="character" w:customStyle="1" w:styleId="ListLabel51">
    <w:name w:val="ListLabel 51"/>
    <w:qFormat/>
    <w:rPr>
      <w:rFonts w:ascii="Times New Roman" w:hAnsi="Times New Roman"/>
      <w:b/>
      <w:bCs/>
    </w:rPr>
  </w:style>
  <w:style w:type="character" w:customStyle="1" w:styleId="ListLabel52">
    <w:name w:val="ListLabel 52"/>
    <w:qFormat/>
    <w:rPr>
      <w:rFonts w:ascii="Times New Roman" w:hAnsi="Times New Roman" w:cs="Times New Roman"/>
      <w:sz w:val="24"/>
      <w:szCs w:val="24"/>
    </w:rPr>
  </w:style>
  <w:style w:type="character" w:customStyle="1" w:styleId="ListLabel53">
    <w:name w:val="ListLabel 53"/>
    <w:qFormat/>
    <w:rPr>
      <w:rFonts w:ascii="Times New Roman" w:hAnsi="Times New Roman" w:cs="Times New Roman"/>
    </w:rPr>
  </w:style>
  <w:style w:type="character" w:customStyle="1" w:styleId="ListLabel54">
    <w:name w:val="ListLabel 54"/>
    <w:qFormat/>
    <w:rPr>
      <w:rFonts w:ascii="Times New Roman" w:hAnsi="Times New Roman"/>
      <w:b/>
      <w:bCs/>
    </w:rPr>
  </w:style>
  <w:style w:type="character" w:customStyle="1" w:styleId="ListLabel55">
    <w:name w:val="ListLabel 55"/>
    <w:qFormat/>
    <w:rPr>
      <w:rFonts w:ascii="Times New Roman" w:hAnsi="Times New Roman" w:cs="Times New Roman"/>
      <w:sz w:val="24"/>
      <w:szCs w:val="24"/>
    </w:rPr>
  </w:style>
  <w:style w:type="character" w:customStyle="1" w:styleId="ListLabel56">
    <w:name w:val="ListLabel 56"/>
    <w:qFormat/>
    <w:rPr>
      <w:rFonts w:ascii="Times New Roman" w:hAnsi="Times New Roman"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FB2728"/>
    <w:pPr>
      <w:ind w:left="720"/>
      <w:contextualSpacing/>
    </w:pPr>
  </w:style>
  <w:style w:type="paragraph" w:styleId="Zhlav">
    <w:name w:val="header"/>
    <w:basedOn w:val="Normln"/>
    <w:link w:val="ZhlavChar"/>
    <w:uiPriority w:val="99"/>
    <w:unhideWhenUsed/>
    <w:rsid w:val="00D8663E"/>
    <w:pPr>
      <w:tabs>
        <w:tab w:val="center" w:pos="4536"/>
        <w:tab w:val="right" w:pos="9072"/>
      </w:tabs>
      <w:spacing w:after="0" w:line="240" w:lineRule="auto"/>
    </w:pPr>
  </w:style>
  <w:style w:type="paragraph" w:styleId="Zpat">
    <w:name w:val="footer"/>
    <w:basedOn w:val="Normln"/>
    <w:link w:val="ZpatChar"/>
    <w:uiPriority w:val="99"/>
    <w:unhideWhenUsed/>
    <w:rsid w:val="00D8663E"/>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8B71A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B71A8"/>
    <w:rPr>
      <w:b/>
      <w:bCs/>
    </w:rPr>
  </w:style>
  <w:style w:type="paragraph" w:styleId="Bezmezer">
    <w:name w:val="No Spacing"/>
    <w:uiPriority w:val="1"/>
    <w:qFormat/>
    <w:rsid w:val="005F2495"/>
    <w:rPr>
      <w:sz w:val="22"/>
    </w:rPr>
  </w:style>
  <w:style w:type="paragraph" w:styleId="Revize">
    <w:name w:val="Revision"/>
    <w:uiPriority w:val="99"/>
    <w:semiHidden/>
    <w:qFormat/>
    <w:rsid w:val="008506F8"/>
    <w:rPr>
      <w:sz w:val="22"/>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495"/>
    <w:pPr>
      <w:spacing w:after="160" w:line="259" w:lineRule="auto"/>
    </w:pPr>
    <w:rPr>
      <w:sz w:val="22"/>
    </w:rPr>
  </w:style>
  <w:style w:type="paragraph" w:styleId="Nadpis1">
    <w:name w:val="heading 1"/>
    <w:basedOn w:val="Nadpis"/>
    <w:next w:val="Zkladntext"/>
    <w:qFormat/>
    <w:pPr>
      <w:outlineLvl w:val="0"/>
    </w:pPr>
    <w:rPr>
      <w:rFonts w:ascii="Liberation Serif" w:eastAsia="SimSun" w:hAnsi="Liberation Serif"/>
      <w:b/>
      <w:bCs/>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B073B4"/>
    <w:rPr>
      <w:color w:val="0000FF"/>
      <w:u w:val="single"/>
    </w:rPr>
  </w:style>
  <w:style w:type="character" w:customStyle="1" w:styleId="ZhlavChar">
    <w:name w:val="Záhlaví Char"/>
    <w:basedOn w:val="Standardnpsmoodstavce"/>
    <w:link w:val="Zhlav"/>
    <w:uiPriority w:val="99"/>
    <w:qFormat/>
    <w:rsid w:val="00D8663E"/>
  </w:style>
  <w:style w:type="character" w:customStyle="1" w:styleId="ZpatChar">
    <w:name w:val="Zápatí Char"/>
    <w:basedOn w:val="Standardnpsmoodstavce"/>
    <w:link w:val="Zpat"/>
    <w:uiPriority w:val="99"/>
    <w:qFormat/>
    <w:rsid w:val="00D8663E"/>
  </w:style>
  <w:style w:type="character" w:styleId="Odkaznakoment">
    <w:name w:val="annotation reference"/>
    <w:basedOn w:val="Standardnpsmoodstavce"/>
    <w:uiPriority w:val="99"/>
    <w:semiHidden/>
    <w:unhideWhenUsed/>
    <w:qFormat/>
    <w:rsid w:val="008B71A8"/>
    <w:rPr>
      <w:sz w:val="16"/>
      <w:szCs w:val="16"/>
    </w:rPr>
  </w:style>
  <w:style w:type="character" w:customStyle="1" w:styleId="TextkomenteChar">
    <w:name w:val="Text komentáře Char"/>
    <w:basedOn w:val="Standardnpsmoodstavce"/>
    <w:link w:val="Textkomente"/>
    <w:uiPriority w:val="99"/>
    <w:semiHidden/>
    <w:qFormat/>
    <w:rsid w:val="008B71A8"/>
    <w:rPr>
      <w:sz w:val="20"/>
      <w:szCs w:val="20"/>
    </w:rPr>
  </w:style>
  <w:style w:type="character" w:customStyle="1" w:styleId="PedmtkomenteChar">
    <w:name w:val="Předmět komentáře Char"/>
    <w:basedOn w:val="TextkomenteChar"/>
    <w:link w:val="Pedmtkomente"/>
    <w:uiPriority w:val="99"/>
    <w:semiHidden/>
    <w:qFormat/>
    <w:rsid w:val="008B71A8"/>
    <w:rPr>
      <w:b/>
      <w:bCs/>
      <w:sz w:val="20"/>
      <w:szCs w:val="20"/>
    </w:rPr>
  </w:style>
  <w:style w:type="character" w:customStyle="1" w:styleId="ListLabel1">
    <w:name w:val="ListLabel 1"/>
    <w:qFormat/>
    <w:rPr>
      <w:rFonts w:ascii="Times New Roman" w:hAnsi="Times New Roman"/>
      <w:b/>
      <w:bCs/>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bCs/>
    </w:rPr>
  </w:style>
  <w:style w:type="character" w:customStyle="1" w:styleId="Silnzdraznn">
    <w:name w:val="Silné zdůraznění"/>
    <w:qFormat/>
    <w:rPr>
      <w:b/>
      <w:bCs/>
    </w:rPr>
  </w:style>
  <w:style w:type="character" w:customStyle="1" w:styleId="ListLabel7">
    <w:name w:val="ListLabel 7"/>
    <w:qFormat/>
    <w:rPr>
      <w:rFonts w:ascii="Times New Roman" w:hAnsi="Times New Roman"/>
      <w:b/>
      <w:bCs/>
    </w:rPr>
  </w:style>
  <w:style w:type="character" w:customStyle="1" w:styleId="ListLabel8">
    <w:name w:val="ListLabel 8"/>
    <w:qFormat/>
    <w:rPr>
      <w:rFonts w:ascii="Times New Roman" w:hAnsi="Times New Roman"/>
      <w:b/>
      <w:bCs/>
    </w:rPr>
  </w:style>
  <w:style w:type="character" w:customStyle="1" w:styleId="ListLabel9">
    <w:name w:val="ListLabel 9"/>
    <w:qFormat/>
    <w:rPr>
      <w:rFonts w:ascii="Times New Roman" w:hAnsi="Times New Roman"/>
      <w:b/>
      <w:bCs/>
    </w:rPr>
  </w:style>
  <w:style w:type="character" w:customStyle="1" w:styleId="ListLabel10">
    <w:name w:val="ListLabel 10"/>
    <w:qFormat/>
    <w:rPr>
      <w:rFonts w:ascii="Times New Roman" w:hAnsi="Times New Roman" w:cs="Times New Roman"/>
    </w:rPr>
  </w:style>
  <w:style w:type="character" w:customStyle="1" w:styleId="ListLabel11">
    <w:name w:val="ListLabel 11"/>
    <w:qFormat/>
    <w:rPr>
      <w:rFonts w:ascii="Times New Roman" w:hAnsi="Times New Roman" w:cs="Times New Roman"/>
    </w:rPr>
  </w:style>
  <w:style w:type="character" w:customStyle="1" w:styleId="ListLabel23">
    <w:name w:val="ListLabel 23"/>
    <w:qFormat/>
    <w:rPr>
      <w:rFonts w:ascii="Times New Roman" w:hAnsi="Times New Roman" w:cs="Times New Roman"/>
      <w:sz w:val="24"/>
      <w:szCs w:val="24"/>
    </w:rPr>
  </w:style>
  <w:style w:type="character" w:customStyle="1" w:styleId="ListLabel24">
    <w:name w:val="ListLabel 24"/>
    <w:qFormat/>
    <w:rPr>
      <w:rFonts w:ascii="Times New Roman" w:hAnsi="Times New Roman"/>
      <w:b/>
      <w:bCs/>
    </w:rPr>
  </w:style>
  <w:style w:type="character" w:customStyle="1" w:styleId="ListLabel25">
    <w:name w:val="ListLabel 25"/>
    <w:qFormat/>
    <w:rPr>
      <w:rFonts w:ascii="Times New Roman" w:hAnsi="Times New Roman" w:cs="Times New Roman"/>
      <w:sz w:val="24"/>
      <w:szCs w:val="24"/>
      <w:highlight w:val="yellow"/>
    </w:rPr>
  </w:style>
  <w:style w:type="character" w:customStyle="1" w:styleId="ListLabel26">
    <w:name w:val="ListLabel 26"/>
    <w:qFormat/>
    <w:rPr>
      <w:rFonts w:ascii="Times New Roman" w:hAnsi="Times New Roman" w:cs="Times New Roman"/>
    </w:rPr>
  </w:style>
  <w:style w:type="character" w:customStyle="1" w:styleId="ListLabel27">
    <w:name w:val="ListLabel 27"/>
    <w:qFormat/>
    <w:rPr>
      <w:rFonts w:ascii="Times New Roman" w:hAnsi="Times New Roman" w:cs="Times New Roman"/>
    </w:rPr>
  </w:style>
  <w:style w:type="character" w:customStyle="1" w:styleId="ListLabel28">
    <w:name w:val="ListLabel 28"/>
    <w:qFormat/>
    <w:rPr>
      <w:rFonts w:ascii="Times New Roman" w:hAnsi="Times New Roman"/>
      <w:b/>
      <w:bCs/>
    </w:rPr>
  </w:style>
  <w:style w:type="character" w:customStyle="1" w:styleId="ListLabel29">
    <w:name w:val="ListLabel 29"/>
    <w:qFormat/>
    <w:rPr>
      <w:rFonts w:ascii="Times New Roman" w:hAnsi="Times New Roman" w:cs="Times New Roman"/>
      <w:sz w:val="24"/>
      <w:szCs w:val="24"/>
      <w:highlight w:val="yellow"/>
    </w:rPr>
  </w:style>
  <w:style w:type="character" w:customStyle="1" w:styleId="ListLabel30">
    <w:name w:val="ListLabel 30"/>
    <w:qFormat/>
    <w:rPr>
      <w:rFonts w:ascii="Times New Roman" w:hAnsi="Times New Roman" w:cs="Times New Roman"/>
    </w:rPr>
  </w:style>
  <w:style w:type="character" w:customStyle="1" w:styleId="ListLabel31">
    <w:name w:val="ListLabel 31"/>
    <w:qFormat/>
    <w:rPr>
      <w:rFonts w:ascii="Times New Roman" w:hAnsi="Times New Roman"/>
      <w:b/>
      <w:bCs/>
    </w:rPr>
  </w:style>
  <w:style w:type="character" w:customStyle="1" w:styleId="ListLabel32">
    <w:name w:val="ListLabel 32"/>
    <w:qFormat/>
    <w:rPr>
      <w:rFonts w:ascii="Times New Roman" w:hAnsi="Times New Roman" w:cs="Times New Roman"/>
      <w:sz w:val="24"/>
      <w:szCs w:val="24"/>
      <w:highlight w:val="yellow"/>
    </w:rPr>
  </w:style>
  <w:style w:type="character" w:customStyle="1" w:styleId="ListLabel33">
    <w:name w:val="ListLabel 33"/>
    <w:qFormat/>
    <w:rPr>
      <w:rFonts w:ascii="Times New Roman" w:hAnsi="Times New Roman" w:cs="Times New Roman"/>
    </w:rPr>
  </w:style>
  <w:style w:type="character" w:customStyle="1" w:styleId="ListLabel34">
    <w:name w:val="ListLabel 34"/>
    <w:qFormat/>
    <w:rPr>
      <w:rFonts w:ascii="Times New Roman" w:hAnsi="Times New Roman"/>
      <w:b/>
      <w:bCs/>
    </w:rPr>
  </w:style>
  <w:style w:type="character" w:customStyle="1" w:styleId="ListLabel35">
    <w:name w:val="ListLabel 35"/>
    <w:qFormat/>
    <w:rPr>
      <w:rFonts w:ascii="Times New Roman" w:hAnsi="Times New Roman" w:cs="Times New Roman"/>
      <w:sz w:val="24"/>
      <w:szCs w:val="24"/>
    </w:rPr>
  </w:style>
  <w:style w:type="character" w:customStyle="1" w:styleId="ListLabel36">
    <w:name w:val="ListLabel 36"/>
    <w:qFormat/>
    <w:rPr>
      <w:rFonts w:ascii="Times New Roman" w:hAnsi="Times New Roman" w:cs="Times New Roman"/>
      <w:sz w:val="24"/>
      <w:szCs w:val="24"/>
    </w:rPr>
  </w:style>
  <w:style w:type="character" w:customStyle="1" w:styleId="ListLabel37">
    <w:name w:val="ListLabel 37"/>
    <w:qFormat/>
    <w:rPr>
      <w:rFonts w:ascii="Times New Roman" w:hAnsi="Times New Roman" w:cs="Times New Roman"/>
    </w:rPr>
  </w:style>
  <w:style w:type="character" w:customStyle="1" w:styleId="ListLabel38">
    <w:name w:val="ListLabel 38"/>
    <w:qFormat/>
    <w:rPr>
      <w:rFonts w:ascii="Times New Roman" w:hAnsi="Times New Roman"/>
      <w:b/>
      <w:bCs/>
    </w:rPr>
  </w:style>
  <w:style w:type="character" w:customStyle="1" w:styleId="ListLabel39">
    <w:name w:val="ListLabel 39"/>
    <w:qFormat/>
    <w:rPr>
      <w:rFonts w:ascii="Times New Roman" w:hAnsi="Times New Roman" w:cs="Times New Roman"/>
      <w:sz w:val="24"/>
      <w:szCs w:val="24"/>
    </w:rPr>
  </w:style>
  <w:style w:type="character" w:customStyle="1" w:styleId="ListLabel40">
    <w:name w:val="ListLabel 40"/>
    <w:qFormat/>
    <w:rPr>
      <w:rFonts w:ascii="Times New Roman" w:hAnsi="Times New Roman" w:cs="Times New Roman"/>
    </w:rPr>
  </w:style>
  <w:style w:type="character" w:customStyle="1" w:styleId="ListLabel41">
    <w:name w:val="ListLabel 41"/>
    <w:qFormat/>
    <w:rPr>
      <w:rFonts w:ascii="Times New Roman" w:hAnsi="Times New Roman"/>
      <w:b/>
      <w:bCs/>
    </w:rPr>
  </w:style>
  <w:style w:type="character" w:customStyle="1" w:styleId="ListLabel42">
    <w:name w:val="ListLabel 42"/>
    <w:qFormat/>
    <w:rPr>
      <w:rFonts w:ascii="Times New Roman" w:hAnsi="Times New Roman" w:cs="Times New Roman"/>
      <w:sz w:val="24"/>
      <w:szCs w:val="24"/>
    </w:rPr>
  </w:style>
  <w:style w:type="character" w:customStyle="1" w:styleId="ListLabel43">
    <w:name w:val="ListLabel 43"/>
    <w:qFormat/>
    <w:rPr>
      <w:rFonts w:ascii="Times New Roman" w:hAnsi="Times New Roman" w:cs="Times New Roman"/>
    </w:rPr>
  </w:style>
  <w:style w:type="character" w:customStyle="1" w:styleId="ListLabel44">
    <w:name w:val="ListLabel 44"/>
    <w:qFormat/>
    <w:rPr>
      <w:rFonts w:ascii="Times New Roman" w:hAnsi="Times New Roman"/>
      <w:b/>
      <w:bCs/>
    </w:rPr>
  </w:style>
  <w:style w:type="character" w:customStyle="1" w:styleId="ListLabel45">
    <w:name w:val="ListLabel 45"/>
    <w:qFormat/>
    <w:rPr>
      <w:rFonts w:ascii="Times New Roman" w:hAnsi="Times New Roman" w:cs="Times New Roman"/>
      <w:sz w:val="24"/>
      <w:szCs w:val="24"/>
    </w:rPr>
  </w:style>
  <w:style w:type="character" w:customStyle="1" w:styleId="ListLabel46">
    <w:name w:val="ListLabel 46"/>
    <w:qFormat/>
    <w:rPr>
      <w:rFonts w:ascii="Times New Roman" w:hAnsi="Times New Roman" w:cs="Times New Roman"/>
    </w:rPr>
  </w:style>
  <w:style w:type="character" w:customStyle="1" w:styleId="ListLabel47">
    <w:name w:val="ListLabel 47"/>
    <w:qFormat/>
    <w:rPr>
      <w:rFonts w:ascii="Times New Roman" w:hAnsi="Times New Roman"/>
      <w:b/>
      <w:bCs/>
    </w:rPr>
  </w:style>
  <w:style w:type="character" w:customStyle="1" w:styleId="ListLabel48">
    <w:name w:val="ListLabel 48"/>
    <w:qFormat/>
    <w:rPr>
      <w:rFonts w:ascii="Times New Roman" w:hAnsi="Times New Roman" w:cs="Times New Roman"/>
      <w:sz w:val="22"/>
      <w:szCs w:val="22"/>
    </w:rPr>
  </w:style>
  <w:style w:type="character" w:customStyle="1" w:styleId="ListLabel49">
    <w:name w:val="ListLabel 49"/>
    <w:qFormat/>
    <w:rPr>
      <w:rFonts w:ascii="Times New Roman" w:hAnsi="Times New Roman" w:cs="Times New Roman"/>
    </w:rPr>
  </w:style>
  <w:style w:type="character" w:customStyle="1" w:styleId="ListLabel50">
    <w:name w:val="ListLabel 50"/>
    <w:qFormat/>
    <w:rPr>
      <w:rFonts w:ascii="Times New Roman" w:hAnsi="Times New Roman" w:cs="Times New Roman"/>
    </w:rPr>
  </w:style>
  <w:style w:type="character" w:customStyle="1" w:styleId="ListLabel14">
    <w:name w:val="ListLabel 14"/>
    <w:qFormat/>
    <w:rPr>
      <w:rFonts w:ascii="Times New Roman" w:hAnsi="Times New Roman" w:cs="Times New Roman"/>
      <w:sz w:val="24"/>
      <w:szCs w:val="24"/>
    </w:rPr>
  </w:style>
  <w:style w:type="character" w:customStyle="1" w:styleId="ListLabel51">
    <w:name w:val="ListLabel 51"/>
    <w:qFormat/>
    <w:rPr>
      <w:rFonts w:ascii="Times New Roman" w:hAnsi="Times New Roman"/>
      <w:b/>
      <w:bCs/>
    </w:rPr>
  </w:style>
  <w:style w:type="character" w:customStyle="1" w:styleId="ListLabel52">
    <w:name w:val="ListLabel 52"/>
    <w:qFormat/>
    <w:rPr>
      <w:rFonts w:ascii="Times New Roman" w:hAnsi="Times New Roman" w:cs="Times New Roman"/>
      <w:sz w:val="24"/>
      <w:szCs w:val="24"/>
    </w:rPr>
  </w:style>
  <w:style w:type="character" w:customStyle="1" w:styleId="ListLabel53">
    <w:name w:val="ListLabel 53"/>
    <w:qFormat/>
    <w:rPr>
      <w:rFonts w:ascii="Times New Roman" w:hAnsi="Times New Roman" w:cs="Times New Roman"/>
    </w:rPr>
  </w:style>
  <w:style w:type="character" w:customStyle="1" w:styleId="ListLabel54">
    <w:name w:val="ListLabel 54"/>
    <w:qFormat/>
    <w:rPr>
      <w:rFonts w:ascii="Times New Roman" w:hAnsi="Times New Roman"/>
      <w:b/>
      <w:bCs/>
    </w:rPr>
  </w:style>
  <w:style w:type="character" w:customStyle="1" w:styleId="ListLabel55">
    <w:name w:val="ListLabel 55"/>
    <w:qFormat/>
    <w:rPr>
      <w:rFonts w:ascii="Times New Roman" w:hAnsi="Times New Roman" w:cs="Times New Roman"/>
      <w:sz w:val="24"/>
      <w:szCs w:val="24"/>
    </w:rPr>
  </w:style>
  <w:style w:type="character" w:customStyle="1" w:styleId="ListLabel56">
    <w:name w:val="ListLabel 56"/>
    <w:qFormat/>
    <w:rPr>
      <w:rFonts w:ascii="Times New Roman" w:hAnsi="Times New Roman"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FB2728"/>
    <w:pPr>
      <w:ind w:left="720"/>
      <w:contextualSpacing/>
    </w:pPr>
  </w:style>
  <w:style w:type="paragraph" w:styleId="Zhlav">
    <w:name w:val="header"/>
    <w:basedOn w:val="Normln"/>
    <w:link w:val="ZhlavChar"/>
    <w:uiPriority w:val="99"/>
    <w:unhideWhenUsed/>
    <w:rsid w:val="00D8663E"/>
    <w:pPr>
      <w:tabs>
        <w:tab w:val="center" w:pos="4536"/>
        <w:tab w:val="right" w:pos="9072"/>
      </w:tabs>
      <w:spacing w:after="0" w:line="240" w:lineRule="auto"/>
    </w:pPr>
  </w:style>
  <w:style w:type="paragraph" w:styleId="Zpat">
    <w:name w:val="footer"/>
    <w:basedOn w:val="Normln"/>
    <w:link w:val="ZpatChar"/>
    <w:uiPriority w:val="99"/>
    <w:unhideWhenUsed/>
    <w:rsid w:val="00D8663E"/>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8B71A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B71A8"/>
    <w:rPr>
      <w:b/>
      <w:bCs/>
    </w:rPr>
  </w:style>
  <w:style w:type="paragraph" w:styleId="Bezmezer">
    <w:name w:val="No Spacing"/>
    <w:uiPriority w:val="1"/>
    <w:qFormat/>
    <w:rsid w:val="005F2495"/>
    <w:rPr>
      <w:sz w:val="22"/>
    </w:rPr>
  </w:style>
  <w:style w:type="paragraph" w:styleId="Revize">
    <w:name w:val="Revision"/>
    <w:uiPriority w:val="99"/>
    <w:semiHidden/>
    <w:qFormat/>
    <w:rsid w:val="008506F8"/>
    <w:rPr>
      <w:sz w:val="22"/>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5DD8B-847B-42CB-8EDC-223D984E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1939</Words>
  <Characters>11441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Benakova - OHBS</dc:creator>
  <cp:lastModifiedBy>TSNBK</cp:lastModifiedBy>
  <cp:revision>3</cp:revision>
  <dcterms:created xsi:type="dcterms:W3CDTF">2025-06-26T09:22:00Z</dcterms:created>
  <dcterms:modified xsi:type="dcterms:W3CDTF">2025-07-02T06:50:00Z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