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5395"/>
        <w:gridCol w:w="5395"/>
      </w:tblGrid>
      <w:tr w:rsidR="0008776C" w14:paraId="02E94D91" w14:textId="77777777">
        <w:tc>
          <w:tcPr>
            <w:tcW w:w="5395" w:type="dxa"/>
          </w:tcPr>
          <w:p w14:paraId="2F78302F" w14:textId="4F51B17B" w:rsidR="0008776C" w:rsidRPr="0008776C" w:rsidRDefault="0008776C" w:rsidP="003A37E9">
            <w:pPr>
              <w:keepNext/>
              <w:spacing w:before="240" w:after="60"/>
              <w:ind w:left="-180" w:right="-108"/>
              <w:jc w:val="center"/>
              <w:rPr>
                <w:b/>
                <w:sz w:val="24"/>
              </w:rPr>
            </w:pPr>
            <w:bookmarkStart w:id="0" w:name="_gjdgxs"/>
            <w:bookmarkEnd w:id="0"/>
            <w:r w:rsidRPr="0008776C">
              <w:rPr>
                <w:b/>
                <w:sz w:val="24"/>
              </w:rPr>
              <w:t>Smlouva o účasti na řešení projektu</w:t>
            </w:r>
          </w:p>
          <w:p w14:paraId="30DD4627" w14:textId="0C129620" w:rsidR="0008776C" w:rsidRPr="003A37E9" w:rsidRDefault="0008776C" w:rsidP="003A37E9">
            <w:pPr>
              <w:keepNext/>
              <w:spacing w:before="240" w:after="60"/>
              <w:ind w:left="-180" w:right="-108"/>
              <w:jc w:val="center"/>
              <w:rPr>
                <w:b/>
              </w:rPr>
            </w:pPr>
            <w:r w:rsidRPr="0008776C">
              <w:rPr>
                <w:b/>
              </w:rPr>
              <w:t>„Inovativní řešení pro malé vodní elektrárny: "</w:t>
            </w:r>
            <w:proofErr w:type="spellStart"/>
            <w:r w:rsidRPr="0008776C">
              <w:rPr>
                <w:b/>
              </w:rPr>
              <w:t>Fish-friendly</w:t>
            </w:r>
            <w:proofErr w:type="spellEnd"/>
            <w:r w:rsidRPr="0008776C">
              <w:rPr>
                <w:b/>
              </w:rPr>
              <w:t>" technologie a eko-monitoring“</w:t>
            </w:r>
          </w:p>
          <w:p w14:paraId="33D92028" w14:textId="77777777" w:rsidR="0008776C" w:rsidRPr="003A37E9" w:rsidRDefault="0008776C" w:rsidP="003A37E9">
            <w:pPr>
              <w:spacing w:before="240"/>
              <w:jc w:val="center"/>
            </w:pPr>
            <w:r w:rsidRPr="0008776C">
              <w:t>(dále jen „</w:t>
            </w:r>
            <w:r w:rsidRPr="0008776C">
              <w:rPr>
                <w:b/>
                <w:bCs/>
              </w:rPr>
              <w:t>Smlouva</w:t>
            </w:r>
            <w:r w:rsidRPr="0008776C">
              <w:t>”)</w:t>
            </w:r>
          </w:p>
          <w:p w14:paraId="17426493" w14:textId="4C0FECE3" w:rsidR="0008776C" w:rsidRPr="0008776C" w:rsidRDefault="0008776C" w:rsidP="003A37E9">
            <w:pPr>
              <w:spacing w:before="240"/>
              <w:jc w:val="center"/>
              <w:rPr>
                <w:rFonts w:ascii="Arial" w:eastAsia="Arial" w:hAnsi="Arial" w:cs="Arial"/>
                <w:color w:val="000000"/>
                <w:lang w:eastAsia="cs-CZ"/>
              </w:rPr>
            </w:pPr>
            <w:r w:rsidRPr="0008776C">
              <w:t>uzavřená v souladu s ustanovením § 2 odst. 2 písm. j) zákona č. 130/2002 Sb., o podpoře výzkumu, experimentálního vývoje a inovací z veřejných prostředků a o změně některých souvisejících zákonů (zákon o podpoře výzkumu a vývoje), v platném znění (dále jen „zákon o podpoře výzkumu a vývoje”</w:t>
            </w:r>
            <w:r w:rsidRPr="003A37E9">
              <w:t>)</w:t>
            </w:r>
          </w:p>
        </w:tc>
        <w:tc>
          <w:tcPr>
            <w:tcW w:w="5395" w:type="dxa"/>
          </w:tcPr>
          <w:p w14:paraId="1A25E647" w14:textId="77777777" w:rsidR="0097166D" w:rsidRPr="00F7514F" w:rsidRDefault="0097166D" w:rsidP="0097166D">
            <w:pPr>
              <w:keepNext/>
              <w:spacing w:before="240" w:after="60"/>
              <w:ind w:left="-180" w:right="-108"/>
              <w:jc w:val="center"/>
              <w:rPr>
                <w:sz w:val="24"/>
              </w:rPr>
            </w:pPr>
            <w:r w:rsidRPr="00F7514F">
              <w:rPr>
                <w:b/>
                <w:sz w:val="24"/>
              </w:rPr>
              <w:t xml:space="preserve">Project </w:t>
            </w:r>
            <w:proofErr w:type="spellStart"/>
            <w:r w:rsidRPr="00F7514F">
              <w:rPr>
                <w:b/>
                <w:sz w:val="24"/>
              </w:rPr>
              <w:t>Participation</w:t>
            </w:r>
            <w:proofErr w:type="spellEnd"/>
            <w:r w:rsidRPr="00F7514F">
              <w:rPr>
                <w:b/>
                <w:sz w:val="24"/>
              </w:rPr>
              <w:t xml:space="preserve"> </w:t>
            </w:r>
            <w:proofErr w:type="spellStart"/>
            <w:r w:rsidRPr="00F7514F">
              <w:rPr>
                <w:b/>
                <w:sz w:val="24"/>
              </w:rPr>
              <w:t>Agreement</w:t>
            </w:r>
            <w:proofErr w:type="spellEnd"/>
            <w:r w:rsidRPr="00F7514F">
              <w:rPr>
                <w:b/>
                <w:sz w:val="24"/>
              </w:rPr>
              <w:t xml:space="preserve"> </w:t>
            </w:r>
          </w:p>
          <w:p w14:paraId="3AFFE2A6" w14:textId="77777777" w:rsidR="0097166D" w:rsidRDefault="0097166D" w:rsidP="0097166D">
            <w:pPr>
              <w:keepNext/>
              <w:spacing w:before="240" w:after="60"/>
              <w:ind w:left="-180" w:right="-108"/>
              <w:jc w:val="center"/>
              <w:rPr>
                <w:b/>
              </w:rPr>
            </w:pPr>
            <w:r w:rsidRPr="000878BC">
              <w:rPr>
                <w:b/>
              </w:rPr>
              <w:t>"</w:t>
            </w:r>
            <w:proofErr w:type="spellStart"/>
            <w:r w:rsidRPr="000878BC">
              <w:rPr>
                <w:b/>
              </w:rPr>
              <w:t>Innovative</w:t>
            </w:r>
            <w:proofErr w:type="spellEnd"/>
            <w:r w:rsidRPr="000878BC">
              <w:rPr>
                <w:b/>
              </w:rPr>
              <w:t xml:space="preserve"> </w:t>
            </w:r>
            <w:proofErr w:type="spellStart"/>
            <w:r w:rsidRPr="000878BC">
              <w:rPr>
                <w:b/>
              </w:rPr>
              <w:t>solutions</w:t>
            </w:r>
            <w:proofErr w:type="spellEnd"/>
            <w:r w:rsidRPr="000878BC">
              <w:rPr>
                <w:b/>
              </w:rPr>
              <w:t xml:space="preserve"> </w:t>
            </w:r>
            <w:proofErr w:type="spellStart"/>
            <w:r w:rsidRPr="000878BC">
              <w:rPr>
                <w:b/>
              </w:rPr>
              <w:t>for</w:t>
            </w:r>
            <w:proofErr w:type="spellEnd"/>
            <w:r w:rsidRPr="000878BC">
              <w:rPr>
                <w:b/>
              </w:rPr>
              <w:t xml:space="preserve"> </w:t>
            </w:r>
            <w:proofErr w:type="spellStart"/>
            <w:r w:rsidRPr="000878BC">
              <w:rPr>
                <w:b/>
              </w:rPr>
              <w:t>small</w:t>
            </w:r>
            <w:proofErr w:type="spellEnd"/>
            <w:r w:rsidRPr="000878BC">
              <w:rPr>
                <w:b/>
              </w:rPr>
              <w:t xml:space="preserve"> </w:t>
            </w:r>
            <w:proofErr w:type="spellStart"/>
            <w:r w:rsidRPr="000878BC">
              <w:rPr>
                <w:b/>
              </w:rPr>
              <w:t>hydropower</w:t>
            </w:r>
            <w:proofErr w:type="spellEnd"/>
            <w:r w:rsidRPr="000878BC">
              <w:rPr>
                <w:b/>
              </w:rPr>
              <w:t xml:space="preserve"> </w:t>
            </w:r>
            <w:proofErr w:type="spellStart"/>
            <w:r w:rsidRPr="000878BC">
              <w:rPr>
                <w:b/>
              </w:rPr>
              <w:t>plants</w:t>
            </w:r>
            <w:proofErr w:type="spellEnd"/>
            <w:r w:rsidRPr="000878BC">
              <w:rPr>
                <w:b/>
              </w:rPr>
              <w:t xml:space="preserve">: </w:t>
            </w:r>
            <w:proofErr w:type="spellStart"/>
            <w:r w:rsidRPr="000878BC">
              <w:rPr>
                <w:b/>
              </w:rPr>
              <w:t>fish-friendly</w:t>
            </w:r>
            <w:proofErr w:type="spellEnd"/>
            <w:r w:rsidRPr="000878BC">
              <w:rPr>
                <w:b/>
              </w:rPr>
              <w:t xml:space="preserve"> technology and </w:t>
            </w:r>
            <w:proofErr w:type="spellStart"/>
            <w:r w:rsidRPr="000878BC">
              <w:rPr>
                <w:b/>
              </w:rPr>
              <w:t>eco</w:t>
            </w:r>
            <w:proofErr w:type="spellEnd"/>
            <w:r w:rsidRPr="000878BC">
              <w:rPr>
                <w:b/>
              </w:rPr>
              <w:t>-monitoring</w:t>
            </w:r>
            <w:r w:rsidRPr="000878BC" w:rsidDel="000878BC">
              <w:rPr>
                <w:b/>
              </w:rPr>
              <w:t xml:space="preserve">" </w:t>
            </w:r>
          </w:p>
          <w:p w14:paraId="05A6BE45" w14:textId="2EC01EE9" w:rsidR="0097166D" w:rsidRPr="00F7514F" w:rsidRDefault="0097166D" w:rsidP="0097166D">
            <w:pPr>
              <w:spacing w:before="240"/>
              <w:jc w:val="center"/>
            </w:pPr>
            <w:r w:rsidRPr="00F7514F">
              <w:t>(</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the</w:t>
            </w:r>
            <w:proofErr w:type="spellEnd"/>
            <w:r w:rsidRPr="00F7514F">
              <w:t xml:space="preserve"> "</w:t>
            </w:r>
            <w:proofErr w:type="spellStart"/>
            <w:r w:rsidR="00761B89">
              <w:rPr>
                <w:b/>
              </w:rPr>
              <w:t>Agreement</w:t>
            </w:r>
            <w:proofErr w:type="spellEnd"/>
            <w:r w:rsidRPr="00F7514F">
              <w:t>")</w:t>
            </w:r>
          </w:p>
          <w:p w14:paraId="69191937" w14:textId="27540BEF" w:rsidR="0008776C" w:rsidRDefault="0097166D" w:rsidP="003A37E9">
            <w:pPr>
              <w:spacing w:before="240"/>
              <w:jc w:val="center"/>
            </w:pPr>
            <w:proofErr w:type="spellStart"/>
            <w:r w:rsidRPr="00F7514F">
              <w:t>Concluded</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provisions</w:t>
            </w:r>
            <w:proofErr w:type="spellEnd"/>
            <w:r w:rsidRPr="00F7514F">
              <w:t xml:space="preserve"> </w:t>
            </w:r>
            <w:proofErr w:type="spellStart"/>
            <w:r w:rsidRPr="00F7514F">
              <w:t>of</w:t>
            </w:r>
            <w:proofErr w:type="spellEnd"/>
            <w:r w:rsidRPr="00F7514F">
              <w:t xml:space="preserve"> </w:t>
            </w:r>
            <w:proofErr w:type="spellStart"/>
            <w:r w:rsidRPr="00F7514F">
              <w:t>Section</w:t>
            </w:r>
            <w:proofErr w:type="spellEnd"/>
            <w:r w:rsidRPr="00F7514F">
              <w:t xml:space="preserve"> 2(2)(</w:t>
            </w:r>
            <w:r>
              <w:t>j</w:t>
            </w:r>
            <w:r w:rsidRPr="00F7514F">
              <w:t xml:space="preserve">) </w:t>
            </w:r>
            <w:proofErr w:type="spellStart"/>
            <w:r w:rsidRPr="00F7514F">
              <w:t>of</w:t>
            </w:r>
            <w:proofErr w:type="spellEnd"/>
            <w:r w:rsidRPr="00F7514F">
              <w:t xml:space="preserve"> </w:t>
            </w:r>
            <w:proofErr w:type="spellStart"/>
            <w:r w:rsidRPr="00F7514F">
              <w:t>Act</w:t>
            </w:r>
            <w:proofErr w:type="spellEnd"/>
            <w:r w:rsidRPr="00F7514F">
              <w:t xml:space="preserve"> No. 130/2002 </w:t>
            </w:r>
            <w:proofErr w:type="spellStart"/>
            <w:r w:rsidRPr="00F7514F">
              <w:t>Coll</w:t>
            </w:r>
            <w:proofErr w:type="spellEnd"/>
            <w:r w:rsidRPr="00F7514F">
              <w:t xml:space="preserve">., on Support </w:t>
            </w:r>
            <w:proofErr w:type="spellStart"/>
            <w:r w:rsidRPr="00F7514F">
              <w:t>for</w:t>
            </w:r>
            <w:proofErr w:type="spellEnd"/>
            <w:r w:rsidRPr="00F7514F">
              <w:t xml:space="preserve"> </w:t>
            </w:r>
            <w:proofErr w:type="spellStart"/>
            <w:r w:rsidRPr="00F7514F">
              <w:t>Research</w:t>
            </w:r>
            <w:proofErr w:type="spellEnd"/>
            <w:r w:rsidRPr="00F7514F">
              <w:t xml:space="preserve">, </w:t>
            </w:r>
            <w:proofErr w:type="spellStart"/>
            <w:r w:rsidRPr="00F7514F">
              <w:t>Experimental</w:t>
            </w:r>
            <w:proofErr w:type="spellEnd"/>
            <w:r w:rsidRPr="00F7514F">
              <w:t xml:space="preserve"> Development and Innovation </w:t>
            </w:r>
            <w:proofErr w:type="spellStart"/>
            <w:r w:rsidRPr="00F7514F">
              <w:t>from</w:t>
            </w:r>
            <w:proofErr w:type="spellEnd"/>
            <w:r w:rsidRPr="00F7514F">
              <w:t xml:space="preserve"> Public </w:t>
            </w:r>
            <w:proofErr w:type="spellStart"/>
            <w:r w:rsidRPr="00F7514F">
              <w:t>Funds</w:t>
            </w:r>
            <w:proofErr w:type="spellEnd"/>
            <w:r w:rsidRPr="00F7514F">
              <w:t xml:space="preserve"> and on </w:t>
            </w:r>
            <w:proofErr w:type="spellStart"/>
            <w:r w:rsidRPr="00F7514F">
              <w:t>Amendments</w:t>
            </w:r>
            <w:proofErr w:type="spellEnd"/>
            <w:r w:rsidRPr="00F7514F">
              <w:t xml:space="preserve"> to </w:t>
            </w:r>
            <w:proofErr w:type="spellStart"/>
            <w:r w:rsidRPr="00F7514F">
              <w:t>Certain</w:t>
            </w:r>
            <w:proofErr w:type="spellEnd"/>
            <w:r w:rsidRPr="00F7514F">
              <w:t xml:space="preserve"> </w:t>
            </w:r>
            <w:proofErr w:type="spellStart"/>
            <w:r w:rsidRPr="00F7514F">
              <w:t>Related</w:t>
            </w:r>
            <w:proofErr w:type="spellEnd"/>
            <w:r w:rsidRPr="00F7514F">
              <w:t xml:space="preserve"> </w:t>
            </w:r>
            <w:proofErr w:type="spellStart"/>
            <w:r w:rsidRPr="00F7514F">
              <w:t>Acts</w:t>
            </w:r>
            <w:proofErr w:type="spellEnd"/>
            <w:r w:rsidRPr="00F7514F">
              <w:t xml:space="preserve"> (</w:t>
            </w:r>
            <w:proofErr w:type="spellStart"/>
            <w:r w:rsidRPr="00F7514F">
              <w:t>Act</w:t>
            </w:r>
            <w:proofErr w:type="spellEnd"/>
            <w:r w:rsidRPr="00F7514F">
              <w:t xml:space="preserve"> on Support </w:t>
            </w:r>
            <w:proofErr w:type="spellStart"/>
            <w:r w:rsidRPr="00F7514F">
              <w:t>for</w:t>
            </w:r>
            <w:proofErr w:type="spellEnd"/>
            <w:r w:rsidRPr="00F7514F">
              <w:t xml:space="preserve"> </w:t>
            </w:r>
            <w:proofErr w:type="spellStart"/>
            <w:r w:rsidRPr="00F7514F">
              <w:t>Research</w:t>
            </w:r>
            <w:proofErr w:type="spellEnd"/>
            <w:r w:rsidRPr="00F7514F">
              <w:t xml:space="preserve"> and Development), as </w:t>
            </w:r>
            <w:proofErr w:type="spellStart"/>
            <w:r w:rsidRPr="00F7514F">
              <w:t>amended</w:t>
            </w:r>
            <w:proofErr w:type="spellEnd"/>
            <w:r w:rsidRPr="00F7514F">
              <w:t xml:space="preserve"> (</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the</w:t>
            </w:r>
            <w:proofErr w:type="spellEnd"/>
            <w:r w:rsidRPr="00F7514F">
              <w:t xml:space="preserve"> "</w:t>
            </w:r>
            <w:proofErr w:type="spellStart"/>
            <w:r>
              <w:t>Act</w:t>
            </w:r>
            <w:proofErr w:type="spellEnd"/>
            <w:r>
              <w:t xml:space="preserve"> on Support </w:t>
            </w:r>
            <w:proofErr w:type="spellStart"/>
            <w:r>
              <w:t>for</w:t>
            </w:r>
            <w:proofErr w:type="spellEnd"/>
            <w:r>
              <w:t xml:space="preserve"> </w:t>
            </w:r>
            <w:proofErr w:type="spellStart"/>
            <w:r>
              <w:t>Research</w:t>
            </w:r>
            <w:proofErr w:type="spellEnd"/>
            <w:r>
              <w:t xml:space="preserve"> and Development</w:t>
            </w:r>
            <w:r w:rsidRPr="00F7514F">
              <w:t>")</w:t>
            </w:r>
          </w:p>
        </w:tc>
      </w:tr>
      <w:tr w:rsidR="0008776C" w14:paraId="7A1A2B4F" w14:textId="77777777">
        <w:tc>
          <w:tcPr>
            <w:tcW w:w="5395" w:type="dxa"/>
          </w:tcPr>
          <w:p w14:paraId="3A9AB988" w14:textId="77777777" w:rsidR="0008776C" w:rsidRPr="00F7514F" w:rsidRDefault="0008776C" w:rsidP="0008776C">
            <w:pPr>
              <w:spacing w:before="360"/>
              <w:jc w:val="center"/>
            </w:pPr>
            <w:r w:rsidRPr="00F7514F">
              <w:rPr>
                <w:b/>
              </w:rPr>
              <w:t>Článek I</w:t>
            </w:r>
          </w:p>
          <w:p w14:paraId="4B516D72" w14:textId="19FF8F71" w:rsidR="0008776C" w:rsidRDefault="0008776C" w:rsidP="0008776C">
            <w:pPr>
              <w:spacing w:before="120" w:after="120"/>
              <w:jc w:val="center"/>
            </w:pPr>
            <w:r w:rsidRPr="00F7514F">
              <w:rPr>
                <w:b/>
              </w:rPr>
              <w:t>Smluvní strany</w:t>
            </w:r>
          </w:p>
        </w:tc>
        <w:tc>
          <w:tcPr>
            <w:tcW w:w="5395" w:type="dxa"/>
          </w:tcPr>
          <w:p w14:paraId="4FBF890F" w14:textId="77777777" w:rsidR="0097166D" w:rsidRPr="00F7514F" w:rsidRDefault="0097166D" w:rsidP="0097166D">
            <w:pPr>
              <w:spacing w:before="360"/>
              <w:jc w:val="center"/>
            </w:pPr>
            <w:proofErr w:type="spellStart"/>
            <w:r w:rsidRPr="00F7514F">
              <w:rPr>
                <w:b/>
              </w:rPr>
              <w:t>Article</w:t>
            </w:r>
            <w:proofErr w:type="spellEnd"/>
            <w:r w:rsidRPr="00F7514F">
              <w:rPr>
                <w:b/>
              </w:rPr>
              <w:t xml:space="preserve"> I</w:t>
            </w:r>
          </w:p>
          <w:p w14:paraId="0DE089FB" w14:textId="5F45E6F0" w:rsidR="0008776C" w:rsidRDefault="0097166D" w:rsidP="00422451">
            <w:pPr>
              <w:spacing w:before="120" w:after="120"/>
              <w:jc w:val="center"/>
            </w:pPr>
            <w:proofErr w:type="spellStart"/>
            <w:r w:rsidRPr="00F7514F">
              <w:rPr>
                <w:b/>
              </w:rPr>
              <w:t>Contracting</w:t>
            </w:r>
            <w:proofErr w:type="spellEnd"/>
            <w:r w:rsidRPr="00F7514F">
              <w:rPr>
                <w:b/>
              </w:rPr>
              <w:t xml:space="preserve"> </w:t>
            </w:r>
            <w:proofErr w:type="spellStart"/>
            <w:r w:rsidRPr="00F7514F">
              <w:rPr>
                <w:b/>
              </w:rPr>
              <w:t>Parties</w:t>
            </w:r>
            <w:proofErr w:type="spellEnd"/>
          </w:p>
        </w:tc>
      </w:tr>
      <w:tr w:rsidR="0008776C" w14:paraId="19101A60" w14:textId="77777777">
        <w:tc>
          <w:tcPr>
            <w:tcW w:w="5395" w:type="dxa"/>
          </w:tcPr>
          <w:p w14:paraId="087DC29A" w14:textId="77777777" w:rsidR="0008776C" w:rsidRPr="00F7514F" w:rsidRDefault="0008776C" w:rsidP="0008776C">
            <w:pPr>
              <w:spacing w:after="120"/>
            </w:pPr>
            <w:r w:rsidRPr="00F7514F">
              <w:rPr>
                <w:b/>
              </w:rPr>
              <w:t>1. Hlavní příjemce podpory</w:t>
            </w:r>
          </w:p>
          <w:p w14:paraId="5B9F4877" w14:textId="1B6EA817" w:rsidR="0008776C" w:rsidRPr="00F7514F" w:rsidRDefault="0008776C" w:rsidP="0008776C">
            <w:pPr>
              <w:tabs>
                <w:tab w:val="left" w:pos="1620"/>
              </w:tabs>
            </w:pPr>
            <w:r w:rsidRPr="00F7514F">
              <w:t>Název:</w:t>
            </w:r>
            <w:r w:rsidR="003A37E9">
              <w:tab/>
            </w:r>
            <w:r w:rsidRPr="00F7514F">
              <w:rPr>
                <w:b/>
              </w:rPr>
              <w:t>České vysoké učení technické v Praze</w:t>
            </w:r>
          </w:p>
          <w:p w14:paraId="08ABD1C1" w14:textId="7F332CDB" w:rsidR="0008776C" w:rsidRPr="00F7514F" w:rsidRDefault="0008776C" w:rsidP="0008776C">
            <w:pPr>
              <w:tabs>
                <w:tab w:val="left" w:pos="1620"/>
              </w:tabs>
            </w:pPr>
            <w:r w:rsidRPr="00F7514F">
              <w:t xml:space="preserve">se sídlem: </w:t>
            </w:r>
            <w:r w:rsidRPr="00F7514F">
              <w:tab/>
            </w:r>
            <w:r>
              <w:t>Jugoslávských partyzánů 1580/3,</w:t>
            </w:r>
            <w:r w:rsidRPr="00F7514F">
              <w:t xml:space="preserve"> </w:t>
            </w:r>
            <w:r w:rsidR="003A37E9">
              <w:br/>
            </w:r>
            <w:r w:rsidR="003A37E9">
              <w:tab/>
            </w:r>
            <w:r w:rsidRPr="00F7514F">
              <w:t>Praha</w:t>
            </w:r>
            <w:r w:rsidR="003A37E9">
              <w:t> </w:t>
            </w:r>
            <w:r w:rsidRPr="00F7514F">
              <w:t xml:space="preserve">6 </w:t>
            </w:r>
            <w:r>
              <w:t>– Dejvice, 160 00</w:t>
            </w:r>
          </w:p>
          <w:p w14:paraId="429A8865" w14:textId="77777777" w:rsidR="0008776C" w:rsidRPr="00F7514F" w:rsidRDefault="0008776C" w:rsidP="0008776C">
            <w:pPr>
              <w:tabs>
                <w:tab w:val="left" w:pos="1620"/>
              </w:tabs>
            </w:pPr>
            <w:r w:rsidRPr="00F7514F">
              <w:t xml:space="preserve">IČ: </w:t>
            </w:r>
            <w:r w:rsidRPr="00F7514F">
              <w:tab/>
              <w:t>68407700</w:t>
            </w:r>
          </w:p>
          <w:p w14:paraId="3D6F55C5" w14:textId="77777777" w:rsidR="0008776C" w:rsidRPr="00F7514F" w:rsidRDefault="0008776C" w:rsidP="0008776C">
            <w:pPr>
              <w:tabs>
                <w:tab w:val="left" w:pos="1620"/>
              </w:tabs>
            </w:pPr>
            <w:r w:rsidRPr="00F7514F">
              <w:t>DIČ:</w:t>
            </w:r>
            <w:r w:rsidRPr="00F7514F">
              <w:tab/>
              <w:t>CZ68407700</w:t>
            </w:r>
          </w:p>
          <w:p w14:paraId="733A408D" w14:textId="694CB7BB" w:rsidR="0008776C" w:rsidRPr="00A876E4" w:rsidRDefault="0008776C" w:rsidP="0008776C">
            <w:pPr>
              <w:tabs>
                <w:tab w:val="left" w:pos="1620"/>
              </w:tabs>
              <w:spacing w:after="120"/>
            </w:pPr>
            <w:r w:rsidRPr="00F7514F">
              <w:t>Statutární zástupce:</w:t>
            </w:r>
            <w:r w:rsidR="003A37E9">
              <w:t xml:space="preserve"> </w:t>
            </w:r>
            <w:r w:rsidRPr="00A876E4">
              <w:t>prof. Ing. Zbyněk Škvor, CSc., prorektor</w:t>
            </w:r>
            <w:r>
              <w:t xml:space="preserve"> pověřený vedením univerzity</w:t>
            </w:r>
          </w:p>
          <w:p w14:paraId="1CCB6732" w14:textId="3F31699C" w:rsidR="0008776C" w:rsidRPr="00F7514F" w:rsidRDefault="0008776C" w:rsidP="0008776C">
            <w:r w:rsidRPr="00F7514F">
              <w:rPr>
                <w:b/>
              </w:rPr>
              <w:t>Fakulta st</w:t>
            </w:r>
            <w:r>
              <w:rPr>
                <w:b/>
              </w:rPr>
              <w:t>avební</w:t>
            </w:r>
          </w:p>
          <w:p w14:paraId="4242BA50" w14:textId="65AD55FE" w:rsidR="0008776C" w:rsidRDefault="0008776C" w:rsidP="0008776C">
            <w:r w:rsidRPr="00F7514F">
              <w:t xml:space="preserve">Se sídlem: </w:t>
            </w:r>
            <w:r w:rsidR="003A37E9">
              <w:tab/>
            </w:r>
            <w:r w:rsidRPr="00F7514F">
              <w:t>T</w:t>
            </w:r>
            <w:r>
              <w:t>hákurova 7</w:t>
            </w:r>
            <w:r w:rsidRPr="00F7514F">
              <w:t xml:space="preserve">, 166 </w:t>
            </w:r>
            <w:r>
              <w:t>29</w:t>
            </w:r>
            <w:r w:rsidRPr="00F7514F">
              <w:t xml:space="preserve"> Praha 6, Česká </w:t>
            </w:r>
            <w:r w:rsidR="003A37E9">
              <w:br/>
            </w:r>
            <w:r w:rsidR="003A37E9">
              <w:tab/>
            </w:r>
            <w:r w:rsidR="003A37E9">
              <w:tab/>
            </w:r>
            <w:r w:rsidRPr="00F7514F">
              <w:t>republika</w:t>
            </w:r>
          </w:p>
          <w:p w14:paraId="14F25E0A" w14:textId="45C8E6B0" w:rsidR="0008776C" w:rsidRPr="00F7514F" w:rsidRDefault="0008776C" w:rsidP="0008776C">
            <w:r>
              <w:t>Zastoupená:</w:t>
            </w:r>
            <w:proofErr w:type="gramStart"/>
            <w:r>
              <w:tab/>
              <w:t xml:space="preserve">  </w:t>
            </w:r>
            <w:r w:rsidRPr="00F7514F">
              <w:t>na</w:t>
            </w:r>
            <w:proofErr w:type="gramEnd"/>
            <w:r w:rsidRPr="00F7514F">
              <w:t xml:space="preserve"> základě rektorova </w:t>
            </w:r>
            <w:r>
              <w:t>pověření</w:t>
            </w:r>
            <w:r w:rsidRPr="00F7514F">
              <w:t xml:space="preserve"> prof. Ing. </w:t>
            </w:r>
            <w:r>
              <w:t>Jiřím Mácou, CSc., děkanem</w:t>
            </w:r>
            <w:r>
              <w:tab/>
            </w:r>
            <w:r>
              <w:tab/>
            </w:r>
          </w:p>
          <w:p w14:paraId="310E6A58" w14:textId="5CEDBDE7" w:rsidR="0008776C" w:rsidRPr="00F7514F" w:rsidRDefault="0008776C" w:rsidP="0007591A">
            <w:r>
              <w:t>Bankovní spojení:</w:t>
            </w:r>
            <w:r w:rsidRPr="00F7514F">
              <w:t xml:space="preserve"> </w:t>
            </w:r>
            <w:r w:rsidR="0007591A">
              <w:t>XXXXXXXXXXXXXX</w:t>
            </w:r>
          </w:p>
          <w:p w14:paraId="11127B1A" w14:textId="77777777" w:rsidR="0008776C" w:rsidRPr="00F7514F" w:rsidRDefault="0008776C" w:rsidP="0008776C">
            <w:pPr>
              <w:spacing w:after="120"/>
            </w:pPr>
          </w:p>
          <w:p w14:paraId="0D0952B7" w14:textId="77777777" w:rsidR="0008776C" w:rsidRPr="00F7514F" w:rsidRDefault="0008776C" w:rsidP="0008776C">
            <w:r w:rsidRPr="00F7514F">
              <w:t xml:space="preserve"> (dále jen </w:t>
            </w:r>
            <w:r w:rsidRPr="00F7514F">
              <w:rPr>
                <w:b/>
              </w:rPr>
              <w:t>„Hlavní příjemce</w:t>
            </w:r>
            <w:r w:rsidRPr="00F7514F">
              <w:t>“)</w:t>
            </w:r>
          </w:p>
          <w:p w14:paraId="39B6E7C9" w14:textId="77777777" w:rsidR="0008776C" w:rsidRPr="00F7514F" w:rsidRDefault="0008776C" w:rsidP="0008776C">
            <w:pPr>
              <w:spacing w:before="240" w:after="240"/>
              <w:jc w:val="center"/>
            </w:pPr>
            <w:r w:rsidRPr="00F7514F">
              <w:rPr>
                <w:b/>
              </w:rPr>
              <w:t>a</w:t>
            </w:r>
          </w:p>
          <w:p w14:paraId="38E6D16D" w14:textId="77777777" w:rsidR="0008776C" w:rsidRPr="00F7514F" w:rsidRDefault="0008776C" w:rsidP="0008776C">
            <w:pPr>
              <w:spacing w:after="120"/>
            </w:pPr>
            <w:r w:rsidRPr="00F7514F">
              <w:rPr>
                <w:b/>
              </w:rPr>
              <w:t>2. Další účastník projektu</w:t>
            </w:r>
          </w:p>
          <w:p w14:paraId="09FD2069" w14:textId="77777777" w:rsidR="0008776C" w:rsidRPr="00F7514F" w:rsidRDefault="0008776C" w:rsidP="0008776C">
            <w:pPr>
              <w:tabs>
                <w:tab w:val="left" w:pos="1620"/>
              </w:tabs>
            </w:pPr>
            <w:r w:rsidRPr="00F7514F">
              <w:t>Název:</w:t>
            </w:r>
            <w:r w:rsidRPr="00F7514F">
              <w:tab/>
            </w:r>
            <w:r w:rsidRPr="000878BC">
              <w:rPr>
                <w:b/>
              </w:rPr>
              <w:t>ELZACO spol. s r.o.</w:t>
            </w:r>
          </w:p>
          <w:p w14:paraId="4ED11F81" w14:textId="77777777" w:rsidR="0008776C" w:rsidRPr="00F7514F" w:rsidRDefault="0008776C" w:rsidP="0008776C">
            <w:pPr>
              <w:tabs>
                <w:tab w:val="left" w:pos="1620"/>
              </w:tabs>
            </w:pPr>
            <w:r w:rsidRPr="00F7514F">
              <w:t>se sídlem:</w:t>
            </w:r>
            <w:r w:rsidRPr="00F7514F">
              <w:tab/>
            </w:r>
            <w:r w:rsidRPr="000878BC">
              <w:t>B. Němcové 727/10, 787 01 Šumperk</w:t>
            </w:r>
          </w:p>
          <w:p w14:paraId="47B27D04" w14:textId="77777777" w:rsidR="0008776C" w:rsidRPr="00F7514F" w:rsidRDefault="0008776C" w:rsidP="0008776C">
            <w:pPr>
              <w:tabs>
                <w:tab w:val="left" w:pos="1620"/>
              </w:tabs>
            </w:pPr>
            <w:r w:rsidRPr="00F7514F">
              <w:t xml:space="preserve">IČ: </w:t>
            </w:r>
            <w:r w:rsidRPr="00F7514F">
              <w:tab/>
            </w:r>
            <w:r w:rsidRPr="000878BC">
              <w:t>19013108</w:t>
            </w:r>
          </w:p>
          <w:p w14:paraId="2572E489" w14:textId="77777777" w:rsidR="0008776C" w:rsidRPr="00F7514F" w:rsidRDefault="0008776C" w:rsidP="0008776C">
            <w:pPr>
              <w:tabs>
                <w:tab w:val="left" w:pos="1620"/>
              </w:tabs>
            </w:pPr>
            <w:r w:rsidRPr="00F7514F">
              <w:t>DIČ:</w:t>
            </w:r>
            <w:r w:rsidRPr="00F7514F">
              <w:tab/>
            </w:r>
            <w:r w:rsidRPr="000878BC">
              <w:t>CZ19013108</w:t>
            </w:r>
          </w:p>
          <w:p w14:paraId="43B62CB1" w14:textId="77777777" w:rsidR="0008776C" w:rsidRPr="00F7514F" w:rsidRDefault="0008776C" w:rsidP="0008776C">
            <w:pPr>
              <w:tabs>
                <w:tab w:val="left" w:pos="1620"/>
              </w:tabs>
              <w:spacing w:after="120"/>
            </w:pPr>
            <w:r w:rsidRPr="00F7514F">
              <w:t xml:space="preserve">Zapsán u rejstříkového soudu </w:t>
            </w:r>
            <w:r w:rsidRPr="000878BC">
              <w:t>v Ostravě, v oddíle C, vložce 1121</w:t>
            </w:r>
          </w:p>
          <w:p w14:paraId="3EDD62BC" w14:textId="7BB83DCA" w:rsidR="0008776C" w:rsidRPr="00F7514F" w:rsidRDefault="00FF7E61" w:rsidP="0008776C">
            <w:pPr>
              <w:tabs>
                <w:tab w:val="left" w:pos="1620"/>
              </w:tabs>
              <w:spacing w:after="120"/>
            </w:pPr>
            <w:r>
              <w:rPr>
                <w:highlight w:val="white"/>
              </w:rPr>
              <w:br/>
            </w:r>
            <w:r w:rsidR="0008776C" w:rsidRPr="00F7514F">
              <w:rPr>
                <w:highlight w:val="white"/>
              </w:rPr>
              <w:t>Statutární zástupce:</w:t>
            </w:r>
          </w:p>
          <w:p w14:paraId="4E21975E" w14:textId="77777777" w:rsidR="0008776C" w:rsidRPr="00F7514F" w:rsidRDefault="0008776C" w:rsidP="0008776C">
            <w:pPr>
              <w:tabs>
                <w:tab w:val="left" w:pos="1620"/>
              </w:tabs>
            </w:pPr>
            <w:r w:rsidRPr="00F7514F">
              <w:t>Zastoupen:</w:t>
            </w:r>
            <w:r w:rsidRPr="00F7514F">
              <w:tab/>
            </w:r>
            <w:r w:rsidRPr="000878BC">
              <w:t xml:space="preserve">Jiřím </w:t>
            </w:r>
            <w:proofErr w:type="spellStart"/>
            <w:r w:rsidRPr="000878BC">
              <w:t>Vénosem</w:t>
            </w:r>
            <w:proofErr w:type="spellEnd"/>
            <w:r w:rsidRPr="000878BC">
              <w:t>, jednatelem</w:t>
            </w:r>
          </w:p>
          <w:p w14:paraId="4463BA26" w14:textId="5FE17327" w:rsidR="0008776C" w:rsidRPr="00F7514F" w:rsidRDefault="0008776C" w:rsidP="0007591A">
            <w:pPr>
              <w:tabs>
                <w:tab w:val="left" w:pos="1620"/>
              </w:tabs>
            </w:pPr>
            <w:r w:rsidRPr="00F7514F">
              <w:t>Bank. spojení:</w:t>
            </w:r>
            <w:r w:rsidRPr="00F7514F">
              <w:tab/>
            </w:r>
            <w:r w:rsidR="0007591A">
              <w:t>XXXXXXXXXXXXXXXXX</w:t>
            </w:r>
          </w:p>
          <w:p w14:paraId="4793B219" w14:textId="77777777" w:rsidR="0008776C" w:rsidRPr="00F7514F" w:rsidRDefault="0008776C" w:rsidP="0008776C">
            <w:r w:rsidRPr="00F7514F">
              <w:t>(dále jen „</w:t>
            </w:r>
            <w:r w:rsidRPr="00F7514F">
              <w:rPr>
                <w:b/>
              </w:rPr>
              <w:t>Další účastník 1</w:t>
            </w:r>
            <w:r w:rsidRPr="00F7514F">
              <w:t>“)</w:t>
            </w:r>
          </w:p>
          <w:p w14:paraId="01731547" w14:textId="77777777" w:rsidR="0008776C" w:rsidRPr="00F7514F" w:rsidRDefault="0008776C" w:rsidP="0008776C"/>
          <w:p w14:paraId="3703FC2A" w14:textId="77777777" w:rsidR="0008776C" w:rsidRPr="00F7514F" w:rsidRDefault="0008776C" w:rsidP="0008776C">
            <w:pPr>
              <w:jc w:val="center"/>
            </w:pPr>
            <w:r w:rsidRPr="00F7514F">
              <w:lastRenderedPageBreak/>
              <w:t>a</w:t>
            </w:r>
          </w:p>
          <w:p w14:paraId="2EEDBA04" w14:textId="77777777" w:rsidR="0008776C" w:rsidRPr="00F7514F" w:rsidRDefault="0008776C" w:rsidP="0008776C">
            <w:pPr>
              <w:spacing w:after="120"/>
            </w:pPr>
            <w:r w:rsidRPr="00F7514F">
              <w:rPr>
                <w:b/>
              </w:rPr>
              <w:t>3. Další účastník projektu</w:t>
            </w:r>
          </w:p>
          <w:p w14:paraId="7105F9D3" w14:textId="77777777" w:rsidR="0008776C" w:rsidRPr="00F7514F" w:rsidRDefault="0008776C" w:rsidP="0008776C">
            <w:pPr>
              <w:tabs>
                <w:tab w:val="left" w:pos="1620"/>
              </w:tabs>
            </w:pPr>
            <w:r w:rsidRPr="00F7514F">
              <w:t>Název:</w:t>
            </w:r>
            <w:r w:rsidRPr="00F7514F">
              <w:tab/>
            </w:r>
            <w:proofErr w:type="spellStart"/>
            <w:r w:rsidRPr="000878BC">
              <w:rPr>
                <w:b/>
              </w:rPr>
              <w:t>EnviHydro</w:t>
            </w:r>
            <w:proofErr w:type="spellEnd"/>
            <w:r w:rsidRPr="000878BC">
              <w:rPr>
                <w:b/>
              </w:rPr>
              <w:t xml:space="preserve"> s.r.o.</w:t>
            </w:r>
          </w:p>
          <w:p w14:paraId="0D4E13B5" w14:textId="77777777" w:rsidR="0008776C" w:rsidRPr="00F7514F" w:rsidRDefault="0008776C" w:rsidP="0008776C">
            <w:pPr>
              <w:tabs>
                <w:tab w:val="left" w:pos="1620"/>
              </w:tabs>
            </w:pPr>
            <w:r w:rsidRPr="00F7514F">
              <w:t>se sídlem:</w:t>
            </w:r>
            <w:r w:rsidRPr="00F7514F">
              <w:tab/>
            </w:r>
            <w:r w:rsidRPr="000878BC">
              <w:t>Chotilsko 32, 262 03 Příbram</w:t>
            </w:r>
          </w:p>
          <w:p w14:paraId="0756CA91" w14:textId="77777777" w:rsidR="0008776C" w:rsidRPr="00F7514F" w:rsidRDefault="0008776C" w:rsidP="0008776C">
            <w:pPr>
              <w:tabs>
                <w:tab w:val="left" w:pos="1620"/>
              </w:tabs>
            </w:pPr>
            <w:r w:rsidRPr="00F7514F">
              <w:t xml:space="preserve">IČ: </w:t>
            </w:r>
            <w:r w:rsidRPr="00F7514F">
              <w:tab/>
            </w:r>
            <w:r w:rsidRPr="00A257F9">
              <w:t>17485509</w:t>
            </w:r>
          </w:p>
          <w:p w14:paraId="27A5DEEA" w14:textId="77777777" w:rsidR="0008776C" w:rsidRPr="00F7514F" w:rsidRDefault="0008776C" w:rsidP="0008776C">
            <w:pPr>
              <w:tabs>
                <w:tab w:val="left" w:pos="1620"/>
              </w:tabs>
            </w:pPr>
            <w:r w:rsidRPr="00F7514F">
              <w:t>DIČ:</w:t>
            </w:r>
            <w:r w:rsidRPr="00F7514F">
              <w:tab/>
            </w:r>
            <w:r>
              <w:t>CZ</w:t>
            </w:r>
            <w:r w:rsidRPr="00A257F9">
              <w:t>17485509</w:t>
            </w:r>
          </w:p>
          <w:p w14:paraId="2165805D" w14:textId="77777777" w:rsidR="0008776C" w:rsidRPr="00F7514F" w:rsidRDefault="0008776C" w:rsidP="0008776C">
            <w:pPr>
              <w:tabs>
                <w:tab w:val="left" w:pos="1620"/>
              </w:tabs>
              <w:spacing w:after="120"/>
            </w:pPr>
            <w:r w:rsidRPr="00F7514F">
              <w:t xml:space="preserve">Zapsán u rejstříkového soudu </w:t>
            </w:r>
            <w:r>
              <w:t xml:space="preserve">v </w:t>
            </w:r>
            <w:r w:rsidRPr="000878BC">
              <w:t>Praze pod spisovou zn. C 372324</w:t>
            </w:r>
          </w:p>
          <w:p w14:paraId="4DFA42F4" w14:textId="77777777" w:rsidR="0008776C" w:rsidRPr="00F7514F" w:rsidRDefault="0008776C" w:rsidP="0008776C">
            <w:pPr>
              <w:tabs>
                <w:tab w:val="left" w:pos="1620"/>
              </w:tabs>
              <w:spacing w:after="120"/>
            </w:pPr>
            <w:r w:rsidRPr="00F7514F">
              <w:rPr>
                <w:highlight w:val="white"/>
              </w:rPr>
              <w:t>Statutární zástupce:</w:t>
            </w:r>
          </w:p>
          <w:p w14:paraId="14E77C4F" w14:textId="3C2F9F82" w:rsidR="0008776C" w:rsidRPr="00F7514F" w:rsidRDefault="0008776C" w:rsidP="0008776C">
            <w:pPr>
              <w:tabs>
                <w:tab w:val="left" w:pos="1620"/>
              </w:tabs>
            </w:pPr>
            <w:r w:rsidRPr="00F7514F">
              <w:t>Zastoupen:</w:t>
            </w:r>
            <w:r w:rsidRPr="00F7514F">
              <w:tab/>
            </w:r>
            <w:r w:rsidRPr="00A257F9">
              <w:t xml:space="preserve">Ing. Vojtěch </w:t>
            </w:r>
            <w:proofErr w:type="gramStart"/>
            <w:r w:rsidRPr="00A257F9">
              <w:t>Kouba - jednatel</w:t>
            </w:r>
            <w:proofErr w:type="gramEnd"/>
            <w:r w:rsidRPr="00A257F9">
              <w:t xml:space="preserve">, </w:t>
            </w:r>
            <w:r w:rsidR="00FF7E61">
              <w:br/>
            </w:r>
            <w:r w:rsidR="00FF7E61">
              <w:tab/>
            </w:r>
            <w:r w:rsidRPr="00A257F9">
              <w:t xml:space="preserve">Ing. Tomáš </w:t>
            </w:r>
            <w:proofErr w:type="gramStart"/>
            <w:r w:rsidRPr="00A257F9">
              <w:t>Rudolf - jednatel</w:t>
            </w:r>
            <w:proofErr w:type="gramEnd"/>
            <w:r w:rsidRPr="00F7514F" w:rsidDel="000878BC">
              <w:rPr>
                <w:highlight w:val="yellow"/>
              </w:rPr>
              <w:t xml:space="preserve"> </w:t>
            </w:r>
          </w:p>
          <w:p w14:paraId="0F98AB3C" w14:textId="77777777" w:rsidR="0008776C" w:rsidRPr="00F7514F" w:rsidRDefault="0008776C" w:rsidP="0008776C">
            <w:pPr>
              <w:tabs>
                <w:tab w:val="left" w:pos="1620"/>
              </w:tabs>
            </w:pPr>
            <w:r w:rsidRPr="00F7514F">
              <w:t>Bank. spojení:</w:t>
            </w:r>
            <w:r w:rsidRPr="00F7514F">
              <w:tab/>
            </w:r>
            <w:proofErr w:type="gramStart"/>
            <w:r w:rsidRPr="00A257F9">
              <w:t>ČSOB - Československá</w:t>
            </w:r>
            <w:proofErr w:type="gramEnd"/>
            <w:r w:rsidRPr="00A257F9">
              <w:t xml:space="preserve"> obchodní banka</w:t>
            </w:r>
          </w:p>
          <w:p w14:paraId="6EEDC9AD" w14:textId="77777777" w:rsidR="0008776C" w:rsidRPr="00F7514F" w:rsidRDefault="0008776C" w:rsidP="0008776C">
            <w:pPr>
              <w:tabs>
                <w:tab w:val="left" w:pos="1620"/>
              </w:tabs>
            </w:pPr>
            <w:r w:rsidRPr="00F7514F">
              <w:t>Č. účtu:</w:t>
            </w:r>
            <w:r w:rsidRPr="00F7514F">
              <w:tab/>
            </w:r>
            <w:r w:rsidRPr="00A257F9">
              <w:t>11111195/0300</w:t>
            </w:r>
          </w:p>
          <w:p w14:paraId="335EEA7C" w14:textId="77777777" w:rsidR="0008776C" w:rsidRPr="00F7514F" w:rsidRDefault="0008776C" w:rsidP="0008776C"/>
          <w:p w14:paraId="5B565B9B" w14:textId="77777777" w:rsidR="0008776C" w:rsidRPr="00F7514F" w:rsidRDefault="0008776C" w:rsidP="0008776C">
            <w:r w:rsidRPr="00F7514F">
              <w:t>(dále jen „</w:t>
            </w:r>
            <w:r w:rsidRPr="00F7514F">
              <w:rPr>
                <w:b/>
              </w:rPr>
              <w:t>Další účastník 2</w:t>
            </w:r>
            <w:r w:rsidRPr="00F7514F">
              <w:t>“)</w:t>
            </w:r>
          </w:p>
          <w:p w14:paraId="1B052ADE" w14:textId="77777777" w:rsidR="0008776C" w:rsidRPr="00F7514F" w:rsidRDefault="0008776C" w:rsidP="0008776C">
            <w:pPr>
              <w:jc w:val="center"/>
            </w:pPr>
            <w:r w:rsidRPr="00F7514F">
              <w:t>a</w:t>
            </w:r>
          </w:p>
          <w:p w14:paraId="304A4D28" w14:textId="77777777" w:rsidR="0008776C" w:rsidRPr="00F7514F" w:rsidRDefault="0008776C" w:rsidP="0008776C"/>
          <w:p w14:paraId="2D7ECE73" w14:textId="77777777" w:rsidR="0008776C" w:rsidRPr="00F7514F" w:rsidRDefault="0008776C" w:rsidP="0008776C">
            <w:pPr>
              <w:spacing w:after="120"/>
            </w:pPr>
            <w:r w:rsidRPr="00F7514F">
              <w:rPr>
                <w:b/>
              </w:rPr>
              <w:t>4. Další účastník projektu</w:t>
            </w:r>
          </w:p>
          <w:p w14:paraId="74C2E039" w14:textId="77777777" w:rsidR="0008776C" w:rsidRPr="00F7514F" w:rsidRDefault="0008776C" w:rsidP="0008776C">
            <w:pPr>
              <w:tabs>
                <w:tab w:val="left" w:pos="1620"/>
              </w:tabs>
            </w:pPr>
            <w:r w:rsidRPr="00F7514F">
              <w:t>Název:</w:t>
            </w:r>
            <w:r w:rsidRPr="00F7514F">
              <w:tab/>
            </w:r>
            <w:r w:rsidRPr="003458AA">
              <w:rPr>
                <w:b/>
              </w:rPr>
              <w:t xml:space="preserve">Institut </w:t>
            </w:r>
            <w:proofErr w:type="spellStart"/>
            <w:r w:rsidRPr="003458AA">
              <w:rPr>
                <w:b/>
              </w:rPr>
              <w:t>für</w:t>
            </w:r>
            <w:proofErr w:type="spellEnd"/>
            <w:r w:rsidRPr="003458AA">
              <w:rPr>
                <w:b/>
              </w:rPr>
              <w:t xml:space="preserve"> </w:t>
            </w:r>
            <w:proofErr w:type="spellStart"/>
            <w:r w:rsidRPr="003458AA">
              <w:rPr>
                <w:b/>
              </w:rPr>
              <w:t>Gewässerökologie</w:t>
            </w:r>
            <w:proofErr w:type="spellEnd"/>
            <w:r w:rsidRPr="003458AA">
              <w:rPr>
                <w:b/>
              </w:rPr>
              <w:t xml:space="preserve"> </w:t>
            </w:r>
            <w:proofErr w:type="spellStart"/>
            <w:r w:rsidRPr="003458AA">
              <w:rPr>
                <w:b/>
              </w:rPr>
              <w:t>und</w:t>
            </w:r>
            <w:proofErr w:type="spellEnd"/>
            <w:r w:rsidRPr="003458AA">
              <w:rPr>
                <w:b/>
              </w:rPr>
              <w:t xml:space="preserve"> </w:t>
            </w:r>
            <w:proofErr w:type="spellStart"/>
            <w:r w:rsidRPr="003458AA">
              <w:rPr>
                <w:b/>
              </w:rPr>
              <w:t>Fischereibiologie</w:t>
            </w:r>
            <w:proofErr w:type="spellEnd"/>
            <w:r w:rsidRPr="003458AA">
              <w:rPr>
                <w:b/>
              </w:rPr>
              <w:t xml:space="preserve"> (IGF) Jena</w:t>
            </w:r>
          </w:p>
          <w:p w14:paraId="7320F1BA" w14:textId="77777777" w:rsidR="0008776C" w:rsidRPr="00F7514F" w:rsidRDefault="0008776C" w:rsidP="0008776C">
            <w:pPr>
              <w:tabs>
                <w:tab w:val="left" w:pos="1620"/>
              </w:tabs>
            </w:pPr>
            <w:r w:rsidRPr="00F7514F">
              <w:t>se sídlem:</w:t>
            </w:r>
            <w:r w:rsidRPr="00F7514F">
              <w:tab/>
            </w:r>
            <w:proofErr w:type="spellStart"/>
            <w:r w:rsidRPr="003458AA">
              <w:t>Sandweg</w:t>
            </w:r>
            <w:proofErr w:type="spellEnd"/>
            <w:r>
              <w:t xml:space="preserve"> 3, D-07745, Jena, Německo</w:t>
            </w:r>
          </w:p>
          <w:p w14:paraId="51E652B2" w14:textId="77777777" w:rsidR="0008776C" w:rsidRPr="00F7514F" w:rsidRDefault="0008776C" w:rsidP="0008776C">
            <w:pPr>
              <w:tabs>
                <w:tab w:val="left" w:pos="1620"/>
              </w:tabs>
            </w:pPr>
            <w:r w:rsidRPr="00F7514F">
              <w:t>DIČ:</w:t>
            </w:r>
            <w:r w:rsidRPr="00F7514F">
              <w:tab/>
            </w:r>
            <w:r w:rsidRPr="003458AA">
              <w:t>DE243022322</w:t>
            </w:r>
          </w:p>
          <w:p w14:paraId="0BFF66AF" w14:textId="46405E9C" w:rsidR="0008776C" w:rsidRPr="00F7514F" w:rsidRDefault="00FF7E61" w:rsidP="0008776C">
            <w:pPr>
              <w:tabs>
                <w:tab w:val="left" w:pos="1620"/>
              </w:tabs>
              <w:spacing w:after="120"/>
            </w:pPr>
            <w:r>
              <w:rPr>
                <w:highlight w:val="white"/>
              </w:rPr>
              <w:br/>
            </w:r>
            <w:r w:rsidR="0008776C" w:rsidRPr="00F7514F">
              <w:rPr>
                <w:highlight w:val="white"/>
              </w:rPr>
              <w:t>Statutární zástupce:</w:t>
            </w:r>
          </w:p>
          <w:p w14:paraId="60131041" w14:textId="36B86ABD" w:rsidR="0008776C" w:rsidRPr="00F7514F" w:rsidRDefault="0008776C" w:rsidP="0008776C">
            <w:pPr>
              <w:tabs>
                <w:tab w:val="left" w:pos="1620"/>
              </w:tabs>
            </w:pPr>
            <w:r w:rsidRPr="00F7514F">
              <w:t>Zastoupen:</w:t>
            </w:r>
            <w:r w:rsidRPr="00F7514F">
              <w:tab/>
            </w:r>
            <w:r w:rsidRPr="003458AA">
              <w:t xml:space="preserve">Dr. </w:t>
            </w:r>
            <w:r w:rsidR="0007591A" w:rsidRPr="003458AA">
              <w:t>ret</w:t>
            </w:r>
            <w:r w:rsidRPr="003458AA">
              <w:t xml:space="preserve">. </w:t>
            </w:r>
            <w:proofErr w:type="spellStart"/>
            <w:r w:rsidRPr="003458AA">
              <w:t>nat</w:t>
            </w:r>
            <w:proofErr w:type="spellEnd"/>
            <w:r w:rsidRPr="003458AA">
              <w:t xml:space="preserve">. </w:t>
            </w:r>
            <w:proofErr w:type="spellStart"/>
            <w:r w:rsidRPr="003458AA">
              <w:t>Falko</w:t>
            </w:r>
            <w:proofErr w:type="spellEnd"/>
            <w:r w:rsidRPr="003458AA">
              <w:t xml:space="preserve"> Andreas Wagner</w:t>
            </w:r>
          </w:p>
          <w:p w14:paraId="56636ECB" w14:textId="5BE3988B" w:rsidR="0008776C" w:rsidRPr="0007591A" w:rsidRDefault="0008776C" w:rsidP="0008776C">
            <w:pPr>
              <w:tabs>
                <w:tab w:val="left" w:pos="1620"/>
              </w:tabs>
            </w:pPr>
            <w:r w:rsidRPr="00F7514F">
              <w:t>Bank. spojení:</w:t>
            </w:r>
            <w:r w:rsidRPr="00F7514F">
              <w:tab/>
            </w:r>
            <w:r w:rsidR="0007591A" w:rsidRPr="0007591A">
              <w:t>XXXXXXXXXXXXX</w:t>
            </w:r>
          </w:p>
          <w:p w14:paraId="3F9E5224" w14:textId="77777777" w:rsidR="0008776C" w:rsidRPr="00F7514F" w:rsidRDefault="0008776C" w:rsidP="0008776C">
            <w:pPr>
              <w:tabs>
                <w:tab w:val="left" w:pos="1620"/>
              </w:tabs>
            </w:pPr>
            <w:r w:rsidRPr="0007591A">
              <w:t>Č. účtu:</w:t>
            </w:r>
            <w:r w:rsidRPr="0007591A">
              <w:tab/>
              <w:t>XXX/XXX</w:t>
            </w:r>
          </w:p>
          <w:p w14:paraId="37C1F43D" w14:textId="77777777" w:rsidR="0008776C" w:rsidRPr="00F7514F" w:rsidRDefault="0008776C" w:rsidP="0008776C">
            <w:pPr>
              <w:tabs>
                <w:tab w:val="left" w:pos="1620"/>
              </w:tabs>
              <w:spacing w:after="120"/>
            </w:pPr>
          </w:p>
          <w:p w14:paraId="26C394BD" w14:textId="77777777" w:rsidR="0008776C" w:rsidRPr="00F7514F" w:rsidRDefault="0008776C" w:rsidP="0008776C">
            <w:r w:rsidRPr="00F7514F">
              <w:t>(dále jen „</w:t>
            </w:r>
            <w:r w:rsidRPr="00F7514F">
              <w:rPr>
                <w:b/>
              </w:rPr>
              <w:t>Další účastník 3</w:t>
            </w:r>
            <w:r w:rsidRPr="00F7514F">
              <w:t>“)</w:t>
            </w:r>
          </w:p>
          <w:p w14:paraId="382DE290" w14:textId="77777777" w:rsidR="0008776C" w:rsidRDefault="0008776C" w:rsidP="0008776C"/>
          <w:p w14:paraId="5359883A" w14:textId="77777777" w:rsidR="0008776C" w:rsidRPr="00F7514F" w:rsidRDefault="0008776C" w:rsidP="0008776C">
            <w:r w:rsidRPr="003458AA">
              <w:t xml:space="preserve">a Další účastník 1, </w:t>
            </w:r>
            <w:r w:rsidRPr="003907CB">
              <w:t>Další účastník 2, Další účastník 3</w:t>
            </w:r>
            <w:r w:rsidRPr="003458AA">
              <w:t xml:space="preserve"> a pak dále jednotlivě nebo také společně jako „</w:t>
            </w:r>
            <w:r w:rsidRPr="003458AA">
              <w:rPr>
                <w:b/>
                <w:bCs/>
              </w:rPr>
              <w:t>Další účastník</w:t>
            </w:r>
            <w:r w:rsidRPr="003458AA">
              <w:t>“ nebo „</w:t>
            </w:r>
            <w:r w:rsidRPr="003458AA">
              <w:rPr>
                <w:b/>
                <w:bCs/>
              </w:rPr>
              <w:t>Další účastníci</w:t>
            </w:r>
            <w:r w:rsidRPr="003458AA">
              <w:t>“, společně s Hlavním příjemcem pak „</w:t>
            </w:r>
            <w:r w:rsidRPr="003458AA">
              <w:rPr>
                <w:b/>
              </w:rPr>
              <w:t>Smluvní strany</w:t>
            </w:r>
            <w:r w:rsidRPr="003458AA">
              <w:t>“</w:t>
            </w:r>
          </w:p>
          <w:p w14:paraId="58FC80B1" w14:textId="445E87BC" w:rsidR="0008776C" w:rsidRDefault="0008776C"/>
        </w:tc>
        <w:tc>
          <w:tcPr>
            <w:tcW w:w="5395" w:type="dxa"/>
          </w:tcPr>
          <w:p w14:paraId="6CC30E80" w14:textId="4746B99D" w:rsidR="0008776C" w:rsidRPr="00F7514F" w:rsidRDefault="0008776C" w:rsidP="0008776C">
            <w:pPr>
              <w:spacing w:after="120"/>
            </w:pPr>
            <w:r w:rsidRPr="00F7514F">
              <w:rPr>
                <w:b/>
              </w:rPr>
              <w:lastRenderedPageBreak/>
              <w:t xml:space="preserve">1. </w:t>
            </w:r>
            <w:proofErr w:type="spellStart"/>
            <w:r w:rsidRPr="00F7514F">
              <w:rPr>
                <w:b/>
              </w:rPr>
              <w:t>Principal</w:t>
            </w:r>
            <w:proofErr w:type="spellEnd"/>
            <w:r w:rsidRPr="00F7514F">
              <w:rPr>
                <w:b/>
              </w:rPr>
              <w:t xml:space="preserve"> </w:t>
            </w:r>
            <w:r w:rsidR="00D60E0E">
              <w:rPr>
                <w:b/>
              </w:rPr>
              <w:t>Recipient</w:t>
            </w:r>
          </w:p>
          <w:p w14:paraId="12102576" w14:textId="77777777" w:rsidR="0008776C" w:rsidRPr="00F7514F" w:rsidRDefault="0008776C" w:rsidP="0008776C">
            <w:pPr>
              <w:tabs>
                <w:tab w:val="left" w:pos="1620"/>
              </w:tabs>
            </w:pPr>
            <w:proofErr w:type="spellStart"/>
            <w:r w:rsidRPr="00F7514F">
              <w:t>Title</w:t>
            </w:r>
            <w:proofErr w:type="spellEnd"/>
            <w:r w:rsidRPr="00F7514F">
              <w:t>:</w:t>
            </w:r>
            <w:r w:rsidRPr="00F7514F">
              <w:tab/>
            </w:r>
            <w:r w:rsidRPr="00F7514F">
              <w:rPr>
                <w:b/>
              </w:rPr>
              <w:t>Czech Technical University in Prague</w:t>
            </w:r>
          </w:p>
          <w:p w14:paraId="1079D525" w14:textId="146225CA" w:rsidR="0008776C" w:rsidRPr="00F7514F" w:rsidRDefault="0008776C" w:rsidP="0008776C">
            <w:pPr>
              <w:tabs>
                <w:tab w:val="left" w:pos="1620"/>
              </w:tabs>
            </w:pPr>
            <w:proofErr w:type="spellStart"/>
            <w:r w:rsidRPr="00F7514F">
              <w:t>with</w:t>
            </w:r>
            <w:proofErr w:type="spellEnd"/>
            <w:r w:rsidRPr="00F7514F">
              <w:t xml:space="preserve"> </w:t>
            </w:r>
            <w:proofErr w:type="spellStart"/>
            <w:r w:rsidRPr="00F7514F">
              <w:t>registered</w:t>
            </w:r>
            <w:proofErr w:type="spellEnd"/>
            <w:r w:rsidRPr="00F7514F">
              <w:t xml:space="preserve"> office: </w:t>
            </w:r>
            <w:r>
              <w:t xml:space="preserve">Jugoslávských </w:t>
            </w:r>
            <w:proofErr w:type="spellStart"/>
            <w:r>
              <w:t>partzánů</w:t>
            </w:r>
            <w:proofErr w:type="spellEnd"/>
            <w:r>
              <w:t xml:space="preserve"> 1580/3,</w:t>
            </w:r>
            <w:r w:rsidR="003A37E9">
              <w:br/>
            </w:r>
            <w:r w:rsidR="00FF7E61">
              <w:tab/>
            </w:r>
            <w:r w:rsidRPr="00F7514F">
              <w:t xml:space="preserve">Prague 6 </w:t>
            </w:r>
            <w:r>
              <w:t>- Dejvice, 160 00</w:t>
            </w:r>
          </w:p>
          <w:p w14:paraId="2CF2A58A" w14:textId="77777777" w:rsidR="0008776C" w:rsidRPr="00F7514F" w:rsidRDefault="0008776C" w:rsidP="0008776C">
            <w:pPr>
              <w:tabs>
                <w:tab w:val="left" w:pos="1620"/>
              </w:tabs>
            </w:pPr>
            <w:r w:rsidRPr="00F7514F">
              <w:t xml:space="preserve">ID: </w:t>
            </w:r>
            <w:r w:rsidRPr="00F7514F">
              <w:tab/>
              <w:t>68407700</w:t>
            </w:r>
          </w:p>
          <w:p w14:paraId="73C56257" w14:textId="77777777" w:rsidR="0008776C" w:rsidRPr="00F7514F" w:rsidRDefault="0008776C" w:rsidP="0008776C">
            <w:pPr>
              <w:tabs>
                <w:tab w:val="left" w:pos="1620"/>
              </w:tabs>
            </w:pPr>
            <w:r w:rsidRPr="00F7514F">
              <w:t>TIN:</w:t>
            </w:r>
            <w:r w:rsidRPr="00F7514F">
              <w:tab/>
              <w:t>CZ68407700</w:t>
            </w:r>
          </w:p>
          <w:p w14:paraId="765AA12F" w14:textId="1450642B" w:rsidR="0008776C" w:rsidRPr="00A876E4" w:rsidRDefault="0008776C" w:rsidP="0008776C">
            <w:pPr>
              <w:tabs>
                <w:tab w:val="left" w:pos="1620"/>
              </w:tabs>
              <w:spacing w:after="120"/>
            </w:pPr>
            <w:proofErr w:type="spellStart"/>
            <w:r w:rsidRPr="00F7514F">
              <w:t>Statutory</w:t>
            </w:r>
            <w:proofErr w:type="spellEnd"/>
            <w:r w:rsidRPr="00F7514F">
              <w:t xml:space="preserve"> </w:t>
            </w:r>
            <w:proofErr w:type="spellStart"/>
            <w:r w:rsidRPr="00F7514F">
              <w:t>representative</w:t>
            </w:r>
            <w:proofErr w:type="spellEnd"/>
            <w:r w:rsidRPr="00F7514F">
              <w:t>:</w:t>
            </w:r>
            <w:r w:rsidR="003A37E9">
              <w:t xml:space="preserve"> </w:t>
            </w:r>
            <w:r w:rsidRPr="00A876E4">
              <w:t>prof. Ing. Zbyněk Škvor, CSc., Vice-</w:t>
            </w:r>
            <w:proofErr w:type="spellStart"/>
            <w:r w:rsidRPr="00A876E4">
              <w:t>Rector</w:t>
            </w:r>
            <w:proofErr w:type="spellEnd"/>
            <w:r w:rsidRPr="00A876E4">
              <w:t xml:space="preserve"> </w:t>
            </w:r>
            <w:r>
              <w:t xml:space="preserve">in </w:t>
            </w:r>
            <w:proofErr w:type="spellStart"/>
            <w:r>
              <w:t>charge</w:t>
            </w:r>
            <w:proofErr w:type="spellEnd"/>
            <w:r>
              <w:t xml:space="preserve"> </w:t>
            </w:r>
            <w:proofErr w:type="spellStart"/>
            <w:r>
              <w:t>of</w:t>
            </w:r>
            <w:proofErr w:type="spellEnd"/>
            <w:r>
              <w:t xml:space="preserve"> </w:t>
            </w:r>
            <w:proofErr w:type="spellStart"/>
            <w:r>
              <w:t>the</w:t>
            </w:r>
            <w:proofErr w:type="spellEnd"/>
            <w:r>
              <w:t xml:space="preserve"> University</w:t>
            </w:r>
          </w:p>
          <w:p w14:paraId="0DE67267" w14:textId="77777777" w:rsidR="0008776C" w:rsidRPr="00F7514F" w:rsidRDefault="0008776C" w:rsidP="0008776C">
            <w:proofErr w:type="spellStart"/>
            <w:r w:rsidRPr="00F7514F">
              <w:rPr>
                <w:b/>
              </w:rPr>
              <w:t>Faculty</w:t>
            </w:r>
            <w:proofErr w:type="spellEnd"/>
            <w:r w:rsidRPr="00F7514F">
              <w:rPr>
                <w:b/>
              </w:rPr>
              <w:t xml:space="preserve"> </w:t>
            </w:r>
            <w:proofErr w:type="spellStart"/>
            <w:r w:rsidRPr="00F7514F">
              <w:rPr>
                <w:b/>
              </w:rPr>
              <w:t>of</w:t>
            </w:r>
            <w:proofErr w:type="spellEnd"/>
            <w:r w:rsidRPr="00F7514F">
              <w:rPr>
                <w:b/>
              </w:rPr>
              <w:t xml:space="preserve"> </w:t>
            </w:r>
            <w:r>
              <w:rPr>
                <w:b/>
              </w:rPr>
              <w:t xml:space="preserve">Civil </w:t>
            </w:r>
            <w:proofErr w:type="spellStart"/>
            <w:r>
              <w:rPr>
                <w:b/>
              </w:rPr>
              <w:t>Engineering</w:t>
            </w:r>
            <w:proofErr w:type="spellEnd"/>
          </w:p>
          <w:p w14:paraId="5CBF834D" w14:textId="673FC540" w:rsidR="0008776C" w:rsidRDefault="0008776C" w:rsidP="0008776C">
            <w:proofErr w:type="spellStart"/>
            <w:r w:rsidRPr="00F7514F">
              <w:t>Based</w:t>
            </w:r>
            <w:proofErr w:type="spellEnd"/>
            <w:r w:rsidRPr="00F7514F">
              <w:t>:</w:t>
            </w:r>
            <w:r w:rsidRPr="00F7514F">
              <w:tab/>
            </w:r>
            <w:r>
              <w:t xml:space="preserve"> </w:t>
            </w:r>
            <w:r w:rsidR="00FF7E61">
              <w:tab/>
            </w:r>
            <w:r>
              <w:t>Thákurova 7</w:t>
            </w:r>
            <w:r w:rsidRPr="00F7514F">
              <w:t xml:space="preserve">, 166 </w:t>
            </w:r>
            <w:r>
              <w:t xml:space="preserve">29 </w:t>
            </w:r>
            <w:r w:rsidRPr="00F7514F">
              <w:t xml:space="preserve">Prague 6, Czech </w:t>
            </w:r>
            <w:r w:rsidR="00FF7E61">
              <w:tab/>
            </w:r>
            <w:r w:rsidR="00FF7E61">
              <w:tab/>
            </w:r>
            <w:r w:rsidR="00FF7E61">
              <w:tab/>
            </w:r>
            <w:r w:rsidRPr="00F7514F">
              <w:t>Republic</w:t>
            </w:r>
          </w:p>
          <w:p w14:paraId="3A1D0F6B" w14:textId="77777777" w:rsidR="0008776C" w:rsidRPr="00F7514F" w:rsidRDefault="0008776C" w:rsidP="0008776C">
            <w:proofErr w:type="spellStart"/>
            <w:r>
              <w:t>Represented</w:t>
            </w:r>
            <w:proofErr w:type="spellEnd"/>
            <w:r>
              <w:t xml:space="preserve"> by: </w:t>
            </w:r>
            <w:r w:rsidRPr="00F7514F">
              <w:t xml:space="preserve">on </w:t>
            </w:r>
            <w:proofErr w:type="spellStart"/>
            <w:r w:rsidRPr="00F7514F">
              <w:t>the</w:t>
            </w:r>
            <w:proofErr w:type="spellEnd"/>
            <w:r w:rsidRPr="00F7514F">
              <w:t xml:space="preserve"> </w:t>
            </w:r>
            <w:proofErr w:type="spellStart"/>
            <w:r w:rsidRPr="00F7514F">
              <w:t>basis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Rector's</w:t>
            </w:r>
            <w:proofErr w:type="spellEnd"/>
            <w:r w:rsidRPr="00F7514F">
              <w:t xml:space="preserve"> </w:t>
            </w:r>
            <w:proofErr w:type="spellStart"/>
            <w:r>
              <w:t>mandate</w:t>
            </w:r>
            <w:proofErr w:type="spellEnd"/>
            <w:r>
              <w:t xml:space="preserve"> </w:t>
            </w:r>
            <w:r w:rsidRPr="00F7514F">
              <w:t xml:space="preserve">prof. Ing. </w:t>
            </w:r>
            <w:r>
              <w:t>Jiří Máca, CSc., Dean</w:t>
            </w:r>
          </w:p>
          <w:p w14:paraId="07E54BAC" w14:textId="64DF1E96" w:rsidR="0008776C" w:rsidRPr="00F7514F" w:rsidRDefault="0008776C" w:rsidP="0007591A">
            <w:r>
              <w:t xml:space="preserve">Bank </w:t>
            </w:r>
            <w:proofErr w:type="spellStart"/>
            <w:r>
              <w:t>account</w:t>
            </w:r>
            <w:proofErr w:type="spellEnd"/>
            <w:r>
              <w:t xml:space="preserve"> no.: </w:t>
            </w:r>
            <w:r w:rsidR="0007591A">
              <w:t>XXXXXXXXXXXXXXXX</w:t>
            </w:r>
          </w:p>
          <w:p w14:paraId="0294CA1F" w14:textId="77777777" w:rsidR="0008776C" w:rsidRPr="00F7514F" w:rsidRDefault="0008776C" w:rsidP="0008776C">
            <w:pPr>
              <w:spacing w:after="120"/>
            </w:pPr>
          </w:p>
          <w:p w14:paraId="211AC96D" w14:textId="6B1F786C" w:rsidR="0008776C" w:rsidRPr="00F7514F" w:rsidRDefault="0008776C" w:rsidP="0008776C">
            <w:r w:rsidRPr="00F7514F">
              <w:t xml:space="preserve"> (</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r w:rsidRPr="00F7514F">
              <w:rPr>
                <w:b/>
              </w:rPr>
              <w:t>"</w:t>
            </w:r>
            <w:proofErr w:type="spellStart"/>
            <w:r w:rsidRPr="00F7514F">
              <w:rPr>
                <w:b/>
              </w:rPr>
              <w:t>Principal</w:t>
            </w:r>
            <w:proofErr w:type="spellEnd"/>
            <w:r w:rsidRPr="00F7514F">
              <w:rPr>
                <w:b/>
              </w:rPr>
              <w:t xml:space="preserve"> </w:t>
            </w:r>
            <w:r w:rsidR="00D60E0E">
              <w:rPr>
                <w:b/>
              </w:rPr>
              <w:t>Recipient</w:t>
            </w:r>
            <w:r w:rsidRPr="00F7514F">
              <w:t>")</w:t>
            </w:r>
          </w:p>
          <w:p w14:paraId="1BAE1CFD" w14:textId="77777777" w:rsidR="0008776C" w:rsidRPr="00F7514F" w:rsidRDefault="0008776C" w:rsidP="0008776C">
            <w:pPr>
              <w:spacing w:before="240" w:after="240"/>
              <w:jc w:val="center"/>
            </w:pPr>
            <w:r w:rsidRPr="00F7514F">
              <w:rPr>
                <w:b/>
              </w:rPr>
              <w:t>a</w:t>
            </w:r>
          </w:p>
          <w:p w14:paraId="019ADDD8" w14:textId="77777777" w:rsidR="0008776C" w:rsidRPr="00F7514F" w:rsidRDefault="0008776C" w:rsidP="0008776C">
            <w:pPr>
              <w:spacing w:after="120"/>
            </w:pPr>
            <w:r w:rsidRPr="00F7514F">
              <w:rPr>
                <w:b/>
              </w:rPr>
              <w:t xml:space="preserve">2. </w:t>
            </w:r>
            <w:proofErr w:type="spellStart"/>
            <w:r w:rsidRPr="00F7514F">
              <w:rPr>
                <w:b/>
              </w:rPr>
              <w:t>Another</w:t>
            </w:r>
            <w:proofErr w:type="spellEnd"/>
            <w:r w:rsidRPr="00F7514F">
              <w:rPr>
                <w:b/>
              </w:rPr>
              <w:t xml:space="preserve"> </w:t>
            </w:r>
            <w:proofErr w:type="spellStart"/>
            <w:r w:rsidRPr="00F7514F">
              <w:rPr>
                <w:b/>
              </w:rPr>
              <w:t>project</w:t>
            </w:r>
            <w:proofErr w:type="spellEnd"/>
            <w:r w:rsidRPr="00F7514F">
              <w:rPr>
                <w:b/>
              </w:rPr>
              <w:t xml:space="preserve"> participant</w:t>
            </w:r>
          </w:p>
          <w:p w14:paraId="2D3D6955" w14:textId="77777777" w:rsidR="0008776C" w:rsidRPr="00F7514F" w:rsidRDefault="0008776C" w:rsidP="0008776C">
            <w:pPr>
              <w:tabs>
                <w:tab w:val="left" w:pos="1620"/>
              </w:tabs>
            </w:pPr>
            <w:proofErr w:type="spellStart"/>
            <w:r w:rsidRPr="00F7514F">
              <w:t>Title</w:t>
            </w:r>
            <w:proofErr w:type="spellEnd"/>
            <w:r w:rsidRPr="00F7514F">
              <w:t>:</w:t>
            </w:r>
            <w:r w:rsidRPr="00F7514F">
              <w:tab/>
            </w:r>
            <w:r w:rsidRPr="000878BC">
              <w:rPr>
                <w:b/>
              </w:rPr>
              <w:t>ELZACO spol. s r.o.</w:t>
            </w:r>
          </w:p>
          <w:p w14:paraId="27FEAEC2" w14:textId="77777777" w:rsidR="0008776C" w:rsidRPr="00F7514F" w:rsidRDefault="0008776C" w:rsidP="0008776C">
            <w:pPr>
              <w:tabs>
                <w:tab w:val="left" w:pos="1620"/>
              </w:tabs>
            </w:pPr>
            <w:proofErr w:type="spellStart"/>
            <w:r w:rsidRPr="00F7514F">
              <w:t>with</w:t>
            </w:r>
            <w:proofErr w:type="spellEnd"/>
            <w:r w:rsidRPr="00F7514F">
              <w:t xml:space="preserve"> </w:t>
            </w:r>
            <w:proofErr w:type="spellStart"/>
            <w:r w:rsidRPr="00F7514F">
              <w:t>registered</w:t>
            </w:r>
            <w:proofErr w:type="spellEnd"/>
            <w:r w:rsidRPr="00F7514F">
              <w:t xml:space="preserve"> office:</w:t>
            </w:r>
            <w:r w:rsidRPr="00F7514F">
              <w:tab/>
            </w:r>
            <w:r w:rsidRPr="000878BC">
              <w:t>B. B. Němcové 727/10, 787 01 Šumperk</w:t>
            </w:r>
          </w:p>
          <w:p w14:paraId="70831563" w14:textId="77777777" w:rsidR="0008776C" w:rsidRPr="00F7514F" w:rsidRDefault="0008776C" w:rsidP="0008776C">
            <w:pPr>
              <w:tabs>
                <w:tab w:val="left" w:pos="1620"/>
              </w:tabs>
            </w:pPr>
            <w:r w:rsidRPr="00F7514F">
              <w:t xml:space="preserve">ID: </w:t>
            </w:r>
            <w:r w:rsidRPr="00F7514F">
              <w:tab/>
            </w:r>
            <w:r w:rsidRPr="000878BC">
              <w:t>19013108</w:t>
            </w:r>
          </w:p>
          <w:p w14:paraId="6FD87567" w14:textId="77777777" w:rsidR="0008776C" w:rsidRPr="00F7514F" w:rsidRDefault="0008776C" w:rsidP="0008776C">
            <w:pPr>
              <w:tabs>
                <w:tab w:val="left" w:pos="1620"/>
              </w:tabs>
            </w:pPr>
            <w:r w:rsidRPr="00F7514F">
              <w:t>TIN:</w:t>
            </w:r>
            <w:r w:rsidRPr="00F7514F">
              <w:tab/>
            </w:r>
            <w:r w:rsidRPr="000878BC">
              <w:t>CZ19013108</w:t>
            </w:r>
          </w:p>
          <w:p w14:paraId="5E1CF15E" w14:textId="77777777" w:rsidR="0008776C" w:rsidRPr="00F7514F" w:rsidRDefault="0008776C" w:rsidP="0008776C">
            <w:pPr>
              <w:tabs>
                <w:tab w:val="left" w:pos="1620"/>
              </w:tabs>
              <w:spacing w:after="120"/>
            </w:pPr>
            <w:proofErr w:type="spellStart"/>
            <w:r w:rsidRPr="00F7514F">
              <w:t>Registered</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Registry </w:t>
            </w:r>
            <w:proofErr w:type="spellStart"/>
            <w:r w:rsidRPr="00F7514F">
              <w:t>Court</w:t>
            </w:r>
            <w:proofErr w:type="spellEnd"/>
            <w:r w:rsidRPr="00F7514F">
              <w:t xml:space="preserve"> </w:t>
            </w:r>
            <w:r w:rsidRPr="000878BC">
              <w:t xml:space="preserve">in Ostrava, </w:t>
            </w:r>
            <w:proofErr w:type="spellStart"/>
            <w:r w:rsidRPr="000878BC">
              <w:t>Section</w:t>
            </w:r>
            <w:proofErr w:type="spellEnd"/>
            <w:r w:rsidRPr="000878BC">
              <w:t xml:space="preserve"> C, Insert 1121</w:t>
            </w:r>
          </w:p>
          <w:p w14:paraId="17649438" w14:textId="77777777" w:rsidR="0008776C" w:rsidRPr="00F7514F" w:rsidRDefault="0008776C" w:rsidP="0008776C">
            <w:pPr>
              <w:tabs>
                <w:tab w:val="left" w:pos="1620"/>
              </w:tabs>
              <w:spacing w:after="120"/>
            </w:pPr>
            <w:proofErr w:type="spellStart"/>
            <w:r w:rsidRPr="00F7514F">
              <w:rPr>
                <w:highlight w:val="white"/>
              </w:rPr>
              <w:t>Statutory</w:t>
            </w:r>
            <w:proofErr w:type="spellEnd"/>
            <w:r w:rsidRPr="00F7514F">
              <w:rPr>
                <w:highlight w:val="white"/>
              </w:rPr>
              <w:t xml:space="preserve"> </w:t>
            </w:r>
            <w:proofErr w:type="spellStart"/>
            <w:r w:rsidRPr="00F7514F">
              <w:rPr>
                <w:highlight w:val="white"/>
              </w:rPr>
              <w:t>representative</w:t>
            </w:r>
            <w:proofErr w:type="spellEnd"/>
            <w:r w:rsidRPr="00F7514F">
              <w:rPr>
                <w:highlight w:val="white"/>
              </w:rPr>
              <w:t>:</w:t>
            </w:r>
          </w:p>
          <w:p w14:paraId="0896DF7F" w14:textId="77777777" w:rsidR="0008776C" w:rsidRPr="00F7514F" w:rsidRDefault="0008776C" w:rsidP="0008776C">
            <w:pPr>
              <w:tabs>
                <w:tab w:val="left" w:pos="1620"/>
              </w:tabs>
            </w:pPr>
            <w:proofErr w:type="spellStart"/>
            <w:r w:rsidRPr="00F7514F">
              <w:t>Represented</w:t>
            </w:r>
            <w:proofErr w:type="spellEnd"/>
            <w:r w:rsidRPr="00F7514F">
              <w:t xml:space="preserve"> by:</w:t>
            </w:r>
            <w:r w:rsidRPr="00F7514F">
              <w:tab/>
            </w:r>
            <w:r w:rsidRPr="000878BC">
              <w:t xml:space="preserve">Jiří </w:t>
            </w:r>
            <w:proofErr w:type="spellStart"/>
            <w:r w:rsidRPr="000878BC">
              <w:t>Vénos</w:t>
            </w:r>
            <w:proofErr w:type="spellEnd"/>
            <w:r w:rsidRPr="000878BC">
              <w:t xml:space="preserve">, </w:t>
            </w:r>
            <w:proofErr w:type="spellStart"/>
            <w:r w:rsidRPr="000878BC">
              <w:t>Managing</w:t>
            </w:r>
            <w:proofErr w:type="spellEnd"/>
            <w:r w:rsidRPr="000878BC">
              <w:t xml:space="preserve"> </w:t>
            </w:r>
            <w:proofErr w:type="spellStart"/>
            <w:r w:rsidRPr="000878BC">
              <w:t>Director</w:t>
            </w:r>
            <w:proofErr w:type="spellEnd"/>
          </w:p>
          <w:p w14:paraId="2BB97367" w14:textId="66C201D8" w:rsidR="0008776C" w:rsidRPr="00F7514F" w:rsidRDefault="0008776C" w:rsidP="0007591A">
            <w:pPr>
              <w:tabs>
                <w:tab w:val="left" w:pos="1620"/>
              </w:tabs>
            </w:pPr>
            <w:r w:rsidRPr="00F7514F">
              <w:t xml:space="preserve">Bank </w:t>
            </w:r>
            <w:proofErr w:type="spellStart"/>
            <w:r w:rsidR="008E3A2E">
              <w:t>details</w:t>
            </w:r>
            <w:proofErr w:type="spellEnd"/>
            <w:r w:rsidRPr="00F7514F">
              <w:t>:</w:t>
            </w:r>
            <w:r w:rsidRPr="00F7514F">
              <w:tab/>
            </w:r>
            <w:r w:rsidR="0007591A">
              <w:t>XXXXXXXXXXXXX</w:t>
            </w:r>
          </w:p>
          <w:p w14:paraId="2DF87C3A" w14:textId="77777777" w:rsidR="0008776C" w:rsidRPr="00F7514F" w:rsidRDefault="0008776C" w:rsidP="0008776C">
            <w:r w:rsidRPr="00F7514F">
              <w:t>("</w:t>
            </w:r>
            <w:proofErr w:type="spellStart"/>
            <w:r w:rsidRPr="00F7514F">
              <w:rPr>
                <w:b/>
              </w:rPr>
              <w:t>Additional</w:t>
            </w:r>
            <w:proofErr w:type="spellEnd"/>
            <w:r w:rsidRPr="00F7514F">
              <w:rPr>
                <w:b/>
              </w:rPr>
              <w:t xml:space="preserve"> Participant 1</w:t>
            </w:r>
            <w:r w:rsidRPr="00F7514F">
              <w:t>")</w:t>
            </w:r>
          </w:p>
          <w:p w14:paraId="42000D5B" w14:textId="77777777" w:rsidR="00422451" w:rsidRDefault="00422451" w:rsidP="0008776C">
            <w:pPr>
              <w:jc w:val="center"/>
            </w:pPr>
          </w:p>
          <w:p w14:paraId="222E2F97" w14:textId="17B97D13" w:rsidR="0008776C" w:rsidRPr="00F7514F" w:rsidRDefault="0008776C" w:rsidP="0008776C">
            <w:pPr>
              <w:jc w:val="center"/>
            </w:pPr>
            <w:r w:rsidRPr="00F7514F">
              <w:lastRenderedPageBreak/>
              <w:t>a</w:t>
            </w:r>
          </w:p>
          <w:p w14:paraId="60E47D82" w14:textId="77777777" w:rsidR="0008776C" w:rsidRPr="00F7514F" w:rsidRDefault="0008776C" w:rsidP="0008776C">
            <w:pPr>
              <w:spacing w:after="120"/>
            </w:pPr>
            <w:r w:rsidRPr="00F7514F">
              <w:rPr>
                <w:b/>
              </w:rPr>
              <w:t xml:space="preserve">3. </w:t>
            </w:r>
            <w:proofErr w:type="spellStart"/>
            <w:r w:rsidRPr="00F7514F">
              <w:rPr>
                <w:b/>
              </w:rPr>
              <w:t>Another</w:t>
            </w:r>
            <w:proofErr w:type="spellEnd"/>
            <w:r w:rsidRPr="00F7514F">
              <w:rPr>
                <w:b/>
              </w:rPr>
              <w:t xml:space="preserve"> </w:t>
            </w:r>
            <w:proofErr w:type="spellStart"/>
            <w:r w:rsidRPr="00F7514F">
              <w:rPr>
                <w:b/>
              </w:rPr>
              <w:t>project</w:t>
            </w:r>
            <w:proofErr w:type="spellEnd"/>
            <w:r w:rsidRPr="00F7514F">
              <w:rPr>
                <w:b/>
              </w:rPr>
              <w:t xml:space="preserve"> participant</w:t>
            </w:r>
          </w:p>
          <w:p w14:paraId="38AFD345" w14:textId="77777777" w:rsidR="0008776C" w:rsidRPr="00F7514F" w:rsidRDefault="0008776C" w:rsidP="0008776C">
            <w:pPr>
              <w:tabs>
                <w:tab w:val="left" w:pos="1620"/>
              </w:tabs>
            </w:pPr>
            <w:proofErr w:type="spellStart"/>
            <w:r w:rsidRPr="00F7514F">
              <w:t>Title</w:t>
            </w:r>
            <w:proofErr w:type="spellEnd"/>
            <w:r w:rsidRPr="00F7514F">
              <w:t>:</w:t>
            </w:r>
            <w:r w:rsidRPr="00F7514F">
              <w:tab/>
            </w:r>
            <w:proofErr w:type="spellStart"/>
            <w:r w:rsidRPr="000878BC">
              <w:rPr>
                <w:b/>
              </w:rPr>
              <w:t>EnviHydro</w:t>
            </w:r>
            <w:proofErr w:type="spellEnd"/>
            <w:r w:rsidRPr="000878BC">
              <w:rPr>
                <w:b/>
              </w:rPr>
              <w:t xml:space="preserve"> s.r.o.</w:t>
            </w:r>
          </w:p>
          <w:p w14:paraId="4C48DF3F" w14:textId="77777777" w:rsidR="0008776C" w:rsidRPr="00F7514F" w:rsidRDefault="0008776C" w:rsidP="0008776C">
            <w:pPr>
              <w:tabs>
                <w:tab w:val="left" w:pos="1620"/>
              </w:tabs>
            </w:pPr>
            <w:proofErr w:type="spellStart"/>
            <w:r w:rsidRPr="00F7514F">
              <w:t>with</w:t>
            </w:r>
            <w:proofErr w:type="spellEnd"/>
            <w:r w:rsidRPr="00F7514F">
              <w:t xml:space="preserve"> </w:t>
            </w:r>
            <w:proofErr w:type="spellStart"/>
            <w:r w:rsidRPr="00F7514F">
              <w:t>registered</w:t>
            </w:r>
            <w:proofErr w:type="spellEnd"/>
            <w:r w:rsidRPr="00F7514F">
              <w:t xml:space="preserve"> office:</w:t>
            </w:r>
            <w:r w:rsidRPr="00F7514F">
              <w:tab/>
            </w:r>
            <w:r w:rsidRPr="000878BC">
              <w:t>Chotilsko 32, 262 03 Příbram</w:t>
            </w:r>
          </w:p>
          <w:p w14:paraId="22A96448" w14:textId="77777777" w:rsidR="0008776C" w:rsidRPr="00F7514F" w:rsidRDefault="0008776C" w:rsidP="0008776C">
            <w:pPr>
              <w:tabs>
                <w:tab w:val="left" w:pos="1620"/>
              </w:tabs>
            </w:pPr>
            <w:r w:rsidRPr="00F7514F">
              <w:t xml:space="preserve">ID: </w:t>
            </w:r>
            <w:r w:rsidRPr="00F7514F">
              <w:tab/>
            </w:r>
            <w:r w:rsidRPr="00A257F9">
              <w:t>17485509</w:t>
            </w:r>
          </w:p>
          <w:p w14:paraId="5778E350" w14:textId="77777777" w:rsidR="0008776C" w:rsidRPr="00F7514F" w:rsidRDefault="0008776C" w:rsidP="0008776C">
            <w:pPr>
              <w:tabs>
                <w:tab w:val="left" w:pos="1620"/>
              </w:tabs>
            </w:pPr>
            <w:r w:rsidRPr="00F7514F">
              <w:t>TIN:</w:t>
            </w:r>
            <w:r w:rsidRPr="00F7514F">
              <w:tab/>
            </w:r>
            <w:r w:rsidRPr="00A257F9">
              <w:t>CZ17485509</w:t>
            </w:r>
          </w:p>
          <w:p w14:paraId="53B56700" w14:textId="77777777" w:rsidR="0008776C" w:rsidRPr="00F7514F" w:rsidRDefault="0008776C" w:rsidP="0008776C">
            <w:pPr>
              <w:tabs>
                <w:tab w:val="left" w:pos="1620"/>
              </w:tabs>
              <w:spacing w:after="120"/>
            </w:pPr>
            <w:proofErr w:type="spellStart"/>
            <w:r w:rsidRPr="00F7514F">
              <w:t>Registered</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Registry </w:t>
            </w:r>
            <w:proofErr w:type="spellStart"/>
            <w:r w:rsidRPr="00F7514F">
              <w:t>Court</w:t>
            </w:r>
            <w:proofErr w:type="spellEnd"/>
            <w:r w:rsidRPr="00F7514F">
              <w:t xml:space="preserve"> </w:t>
            </w:r>
            <w:r>
              <w:t xml:space="preserve">in </w:t>
            </w:r>
            <w:r w:rsidRPr="000878BC">
              <w:t xml:space="preserve">Prague </w:t>
            </w:r>
            <w:proofErr w:type="spellStart"/>
            <w:r w:rsidRPr="000878BC">
              <w:t>under</w:t>
            </w:r>
            <w:proofErr w:type="spellEnd"/>
            <w:r w:rsidRPr="000878BC">
              <w:t xml:space="preserve"> </w:t>
            </w:r>
            <w:proofErr w:type="spellStart"/>
            <w:r w:rsidRPr="000878BC">
              <w:t>file</w:t>
            </w:r>
            <w:proofErr w:type="spellEnd"/>
            <w:r w:rsidRPr="000878BC">
              <w:t xml:space="preserve"> </w:t>
            </w:r>
            <w:proofErr w:type="spellStart"/>
            <w:r w:rsidRPr="000878BC">
              <w:t>number</w:t>
            </w:r>
            <w:proofErr w:type="spellEnd"/>
            <w:r w:rsidRPr="000878BC">
              <w:t xml:space="preserve"> C 372324</w:t>
            </w:r>
          </w:p>
          <w:p w14:paraId="713D5D43" w14:textId="77777777" w:rsidR="0008776C" w:rsidRPr="00F7514F" w:rsidRDefault="0008776C" w:rsidP="0008776C">
            <w:pPr>
              <w:tabs>
                <w:tab w:val="left" w:pos="1620"/>
              </w:tabs>
              <w:spacing w:after="120"/>
            </w:pPr>
            <w:proofErr w:type="spellStart"/>
            <w:r w:rsidRPr="00F7514F">
              <w:rPr>
                <w:highlight w:val="white"/>
              </w:rPr>
              <w:t>Statutory</w:t>
            </w:r>
            <w:proofErr w:type="spellEnd"/>
            <w:r w:rsidRPr="00F7514F">
              <w:rPr>
                <w:highlight w:val="white"/>
              </w:rPr>
              <w:t xml:space="preserve"> </w:t>
            </w:r>
            <w:proofErr w:type="spellStart"/>
            <w:r w:rsidRPr="00F7514F">
              <w:rPr>
                <w:highlight w:val="white"/>
              </w:rPr>
              <w:t>representative</w:t>
            </w:r>
            <w:proofErr w:type="spellEnd"/>
            <w:r w:rsidRPr="00F7514F">
              <w:rPr>
                <w:highlight w:val="white"/>
              </w:rPr>
              <w:t>:</w:t>
            </w:r>
          </w:p>
          <w:p w14:paraId="5A2FD39E" w14:textId="59910CC5" w:rsidR="0008776C" w:rsidRPr="00F7514F" w:rsidRDefault="0008776C" w:rsidP="0008776C">
            <w:pPr>
              <w:tabs>
                <w:tab w:val="left" w:pos="1620"/>
              </w:tabs>
            </w:pPr>
            <w:proofErr w:type="spellStart"/>
            <w:r w:rsidRPr="00F7514F">
              <w:t>Represented</w:t>
            </w:r>
            <w:proofErr w:type="spellEnd"/>
            <w:r w:rsidRPr="00F7514F">
              <w:t xml:space="preserve"> by:</w:t>
            </w:r>
            <w:r w:rsidRPr="00F7514F">
              <w:tab/>
            </w:r>
            <w:r w:rsidR="00E25C4D">
              <w:t>XXXXXXXXXXX</w:t>
            </w:r>
            <w:r w:rsidRPr="00A257F9">
              <w:t xml:space="preserve">, </w:t>
            </w:r>
            <w:r w:rsidR="00FF7E61">
              <w:tab/>
            </w:r>
            <w:r w:rsidR="00E25C4D">
              <w:rPr>
                <w:color w:val="EE0000"/>
              </w:rPr>
              <w:t>XXXXXXXXXXXXX</w:t>
            </w:r>
            <w:r w:rsidRPr="0008776C">
              <w:rPr>
                <w:color w:val="EE0000"/>
              </w:rPr>
              <w:t xml:space="preserve"> </w:t>
            </w:r>
          </w:p>
          <w:p w14:paraId="77D62D09" w14:textId="3D2D41D1" w:rsidR="0008776C" w:rsidRPr="00F7514F" w:rsidRDefault="0008776C" w:rsidP="0008776C">
            <w:pPr>
              <w:tabs>
                <w:tab w:val="left" w:pos="1620"/>
              </w:tabs>
            </w:pPr>
            <w:r w:rsidRPr="00F7514F">
              <w:t xml:space="preserve">Bank </w:t>
            </w:r>
            <w:proofErr w:type="spellStart"/>
            <w:r w:rsidR="008E3A2E">
              <w:t>details</w:t>
            </w:r>
            <w:proofErr w:type="spellEnd"/>
            <w:r w:rsidRPr="00F7514F">
              <w:t>:</w:t>
            </w:r>
            <w:r w:rsidRPr="00F7514F">
              <w:tab/>
            </w:r>
            <w:proofErr w:type="gramStart"/>
            <w:r w:rsidRPr="00A257F9">
              <w:t>ČSOB - Československá</w:t>
            </w:r>
            <w:proofErr w:type="gramEnd"/>
            <w:r w:rsidRPr="00A257F9">
              <w:t xml:space="preserve"> obchodní banka</w:t>
            </w:r>
          </w:p>
          <w:p w14:paraId="6E8AADE6" w14:textId="77777777" w:rsidR="0008776C" w:rsidRPr="00F7514F" w:rsidRDefault="0008776C" w:rsidP="0008776C">
            <w:pPr>
              <w:tabs>
                <w:tab w:val="left" w:pos="1620"/>
              </w:tabs>
            </w:pPr>
            <w:proofErr w:type="spellStart"/>
            <w:r w:rsidRPr="00F7514F">
              <w:t>Account</w:t>
            </w:r>
            <w:proofErr w:type="spellEnd"/>
            <w:r w:rsidRPr="00F7514F">
              <w:t xml:space="preserve"> No:</w:t>
            </w:r>
            <w:r w:rsidRPr="00F7514F">
              <w:tab/>
            </w:r>
            <w:r w:rsidRPr="00A257F9">
              <w:t>11111195/0300</w:t>
            </w:r>
          </w:p>
          <w:p w14:paraId="593E45AB" w14:textId="77777777" w:rsidR="0008776C" w:rsidRPr="00F7514F" w:rsidRDefault="0008776C" w:rsidP="0008776C"/>
          <w:p w14:paraId="4503875D" w14:textId="77777777" w:rsidR="0008776C" w:rsidRPr="00F7514F" w:rsidRDefault="0008776C" w:rsidP="0008776C">
            <w:r w:rsidRPr="00F7514F">
              <w:t>("</w:t>
            </w:r>
            <w:proofErr w:type="spellStart"/>
            <w:r w:rsidRPr="00F7514F">
              <w:rPr>
                <w:b/>
              </w:rPr>
              <w:t>Additional</w:t>
            </w:r>
            <w:proofErr w:type="spellEnd"/>
            <w:r w:rsidRPr="00F7514F">
              <w:rPr>
                <w:b/>
              </w:rPr>
              <w:t xml:space="preserve"> Participant 2</w:t>
            </w:r>
            <w:r w:rsidRPr="00F7514F">
              <w:t>")</w:t>
            </w:r>
          </w:p>
          <w:p w14:paraId="336CD73F" w14:textId="77777777" w:rsidR="0008776C" w:rsidRPr="00F7514F" w:rsidRDefault="0008776C" w:rsidP="0008776C">
            <w:pPr>
              <w:jc w:val="center"/>
            </w:pPr>
            <w:r w:rsidRPr="00F7514F">
              <w:t>a</w:t>
            </w:r>
          </w:p>
          <w:p w14:paraId="718A6B45" w14:textId="77777777" w:rsidR="0008776C" w:rsidRPr="00F7514F" w:rsidRDefault="0008776C" w:rsidP="0008776C"/>
          <w:p w14:paraId="664218AC" w14:textId="77777777" w:rsidR="0008776C" w:rsidRPr="00F7514F" w:rsidRDefault="0008776C" w:rsidP="0008776C">
            <w:pPr>
              <w:spacing w:after="120"/>
            </w:pPr>
            <w:r w:rsidRPr="00F7514F">
              <w:rPr>
                <w:b/>
              </w:rPr>
              <w:t xml:space="preserve">4. </w:t>
            </w:r>
            <w:proofErr w:type="spellStart"/>
            <w:r w:rsidRPr="00F7514F">
              <w:rPr>
                <w:b/>
              </w:rPr>
              <w:t>Another</w:t>
            </w:r>
            <w:proofErr w:type="spellEnd"/>
            <w:r w:rsidRPr="00F7514F">
              <w:rPr>
                <w:b/>
              </w:rPr>
              <w:t xml:space="preserve"> </w:t>
            </w:r>
            <w:proofErr w:type="spellStart"/>
            <w:r w:rsidRPr="00F7514F">
              <w:rPr>
                <w:b/>
              </w:rPr>
              <w:t>project</w:t>
            </w:r>
            <w:proofErr w:type="spellEnd"/>
            <w:r w:rsidRPr="00F7514F">
              <w:rPr>
                <w:b/>
              </w:rPr>
              <w:t xml:space="preserve"> participant</w:t>
            </w:r>
          </w:p>
          <w:p w14:paraId="10B959D3" w14:textId="77777777" w:rsidR="0008776C" w:rsidRPr="00F7514F" w:rsidRDefault="0008776C" w:rsidP="0008776C">
            <w:pPr>
              <w:tabs>
                <w:tab w:val="left" w:pos="1620"/>
              </w:tabs>
            </w:pPr>
            <w:proofErr w:type="spellStart"/>
            <w:r w:rsidRPr="00F7514F">
              <w:t>Title</w:t>
            </w:r>
            <w:proofErr w:type="spellEnd"/>
            <w:r w:rsidRPr="00F7514F">
              <w:t>:</w:t>
            </w:r>
            <w:r w:rsidRPr="00F7514F">
              <w:tab/>
            </w:r>
            <w:r w:rsidRPr="003458AA">
              <w:rPr>
                <w:b/>
              </w:rPr>
              <w:t xml:space="preserve">Institut </w:t>
            </w:r>
            <w:proofErr w:type="spellStart"/>
            <w:r w:rsidRPr="003458AA">
              <w:rPr>
                <w:b/>
              </w:rPr>
              <w:t>für</w:t>
            </w:r>
            <w:proofErr w:type="spellEnd"/>
            <w:r w:rsidRPr="003458AA">
              <w:rPr>
                <w:b/>
              </w:rPr>
              <w:t xml:space="preserve"> </w:t>
            </w:r>
            <w:proofErr w:type="spellStart"/>
            <w:r w:rsidRPr="003458AA">
              <w:rPr>
                <w:b/>
              </w:rPr>
              <w:t>Gewässerökologie</w:t>
            </w:r>
            <w:proofErr w:type="spellEnd"/>
            <w:r w:rsidRPr="003458AA">
              <w:rPr>
                <w:b/>
              </w:rPr>
              <w:t xml:space="preserve"> </w:t>
            </w:r>
            <w:proofErr w:type="spellStart"/>
            <w:r w:rsidRPr="003458AA">
              <w:rPr>
                <w:b/>
              </w:rPr>
              <w:t>und</w:t>
            </w:r>
            <w:proofErr w:type="spellEnd"/>
            <w:r w:rsidRPr="003458AA">
              <w:rPr>
                <w:b/>
              </w:rPr>
              <w:t xml:space="preserve"> </w:t>
            </w:r>
            <w:proofErr w:type="spellStart"/>
            <w:r w:rsidRPr="003458AA">
              <w:rPr>
                <w:b/>
              </w:rPr>
              <w:t>Fischereibiologie</w:t>
            </w:r>
            <w:proofErr w:type="spellEnd"/>
            <w:r w:rsidRPr="003458AA">
              <w:rPr>
                <w:b/>
              </w:rPr>
              <w:t xml:space="preserve"> (IGF) Jena</w:t>
            </w:r>
          </w:p>
          <w:p w14:paraId="31B7B73D" w14:textId="77777777" w:rsidR="0008776C" w:rsidRPr="00F7514F" w:rsidRDefault="0008776C" w:rsidP="0008776C">
            <w:pPr>
              <w:tabs>
                <w:tab w:val="left" w:pos="1620"/>
              </w:tabs>
            </w:pPr>
            <w:proofErr w:type="spellStart"/>
            <w:r w:rsidRPr="00F7514F">
              <w:t>with</w:t>
            </w:r>
            <w:proofErr w:type="spellEnd"/>
            <w:r w:rsidRPr="00F7514F">
              <w:t xml:space="preserve"> </w:t>
            </w:r>
            <w:proofErr w:type="spellStart"/>
            <w:r w:rsidRPr="00F7514F">
              <w:t>registered</w:t>
            </w:r>
            <w:proofErr w:type="spellEnd"/>
            <w:r w:rsidRPr="00F7514F">
              <w:t xml:space="preserve"> office:</w:t>
            </w:r>
            <w:r w:rsidRPr="00F7514F">
              <w:tab/>
            </w:r>
            <w:proofErr w:type="spellStart"/>
            <w:r w:rsidRPr="003458AA">
              <w:t>Sandweg</w:t>
            </w:r>
            <w:proofErr w:type="spellEnd"/>
            <w:r w:rsidRPr="003458AA">
              <w:t xml:space="preserve"> </w:t>
            </w:r>
            <w:r>
              <w:t>3, D-07745, Jena, Germany</w:t>
            </w:r>
          </w:p>
          <w:p w14:paraId="6FFD72DA" w14:textId="77777777" w:rsidR="0008776C" w:rsidRPr="00F7514F" w:rsidRDefault="0008776C" w:rsidP="0008776C">
            <w:pPr>
              <w:tabs>
                <w:tab w:val="left" w:pos="1620"/>
              </w:tabs>
            </w:pPr>
            <w:r w:rsidRPr="00F7514F">
              <w:t>TIN:</w:t>
            </w:r>
            <w:r w:rsidRPr="00F7514F">
              <w:tab/>
            </w:r>
            <w:r w:rsidRPr="003458AA">
              <w:t>DE243022322</w:t>
            </w:r>
          </w:p>
          <w:p w14:paraId="692C1146" w14:textId="77777777" w:rsidR="0008776C" w:rsidRPr="00F7514F" w:rsidRDefault="0008776C" w:rsidP="0008776C">
            <w:pPr>
              <w:tabs>
                <w:tab w:val="left" w:pos="1620"/>
              </w:tabs>
              <w:spacing w:after="120"/>
            </w:pPr>
            <w:proofErr w:type="spellStart"/>
            <w:r w:rsidRPr="00F7514F">
              <w:rPr>
                <w:highlight w:val="white"/>
              </w:rPr>
              <w:t>Statutory</w:t>
            </w:r>
            <w:proofErr w:type="spellEnd"/>
            <w:r w:rsidRPr="00F7514F">
              <w:rPr>
                <w:highlight w:val="white"/>
              </w:rPr>
              <w:t xml:space="preserve"> </w:t>
            </w:r>
            <w:proofErr w:type="spellStart"/>
            <w:r w:rsidRPr="00F7514F">
              <w:rPr>
                <w:highlight w:val="white"/>
              </w:rPr>
              <w:t>representative</w:t>
            </w:r>
            <w:proofErr w:type="spellEnd"/>
            <w:r w:rsidRPr="00F7514F">
              <w:rPr>
                <w:highlight w:val="white"/>
              </w:rPr>
              <w:t>:</w:t>
            </w:r>
          </w:p>
          <w:p w14:paraId="5A9FA2D7" w14:textId="05843FE1" w:rsidR="0008776C" w:rsidRPr="00F7514F" w:rsidRDefault="0008776C" w:rsidP="0008776C">
            <w:pPr>
              <w:tabs>
                <w:tab w:val="left" w:pos="1620"/>
              </w:tabs>
            </w:pPr>
            <w:proofErr w:type="spellStart"/>
            <w:r w:rsidRPr="00F7514F">
              <w:t>Represented</w:t>
            </w:r>
            <w:proofErr w:type="spellEnd"/>
            <w:r w:rsidRPr="00F7514F">
              <w:t xml:space="preserve"> by:</w:t>
            </w:r>
            <w:r w:rsidRPr="00F7514F">
              <w:tab/>
            </w:r>
            <w:r w:rsidR="00E25C4D">
              <w:t>XXXXXXXXXXXXXXXX</w:t>
            </w:r>
          </w:p>
          <w:p w14:paraId="3936E7F9" w14:textId="0A0357B9" w:rsidR="0008776C" w:rsidRPr="00F7514F" w:rsidRDefault="0008776C" w:rsidP="0008776C">
            <w:pPr>
              <w:tabs>
                <w:tab w:val="left" w:pos="1620"/>
              </w:tabs>
            </w:pPr>
            <w:r w:rsidRPr="00F7514F">
              <w:t xml:space="preserve">Bank </w:t>
            </w:r>
            <w:proofErr w:type="spellStart"/>
            <w:r w:rsidR="008E3A2E">
              <w:t>details</w:t>
            </w:r>
            <w:proofErr w:type="spellEnd"/>
            <w:r w:rsidRPr="00F7514F">
              <w:t>:</w:t>
            </w:r>
            <w:r w:rsidRPr="00F7514F">
              <w:tab/>
            </w:r>
            <w:r w:rsidR="0007591A">
              <w:t>XXXXXXXXXXXXXXX</w:t>
            </w:r>
          </w:p>
          <w:p w14:paraId="0A6E1B72" w14:textId="77777777" w:rsidR="0008776C" w:rsidRPr="00F7514F" w:rsidRDefault="0008776C" w:rsidP="0008776C">
            <w:pPr>
              <w:tabs>
                <w:tab w:val="left" w:pos="1620"/>
              </w:tabs>
            </w:pPr>
            <w:proofErr w:type="spellStart"/>
            <w:r w:rsidRPr="00F7514F">
              <w:t>Account</w:t>
            </w:r>
            <w:proofErr w:type="spellEnd"/>
            <w:r w:rsidRPr="00F7514F">
              <w:t xml:space="preserve"> No:</w:t>
            </w:r>
            <w:r w:rsidRPr="00F7514F">
              <w:tab/>
            </w:r>
            <w:r w:rsidRPr="0007591A">
              <w:t>XXX/XXX</w:t>
            </w:r>
          </w:p>
          <w:p w14:paraId="3D1F8BAD" w14:textId="77777777" w:rsidR="0008776C" w:rsidRPr="00F7514F" w:rsidRDefault="0008776C" w:rsidP="0008776C">
            <w:pPr>
              <w:tabs>
                <w:tab w:val="left" w:pos="1620"/>
              </w:tabs>
              <w:spacing w:after="120"/>
            </w:pPr>
          </w:p>
          <w:p w14:paraId="7E3E4C94" w14:textId="77777777" w:rsidR="0008776C" w:rsidRPr="00F7514F" w:rsidRDefault="0008776C" w:rsidP="0008776C">
            <w:r w:rsidRPr="00F7514F">
              <w:t>("</w:t>
            </w:r>
            <w:proofErr w:type="spellStart"/>
            <w:r w:rsidRPr="00F7514F">
              <w:rPr>
                <w:b/>
              </w:rPr>
              <w:t>Additional</w:t>
            </w:r>
            <w:proofErr w:type="spellEnd"/>
            <w:r w:rsidRPr="00F7514F">
              <w:rPr>
                <w:b/>
              </w:rPr>
              <w:t xml:space="preserve"> Participant 3</w:t>
            </w:r>
            <w:r w:rsidRPr="00F7514F">
              <w:t>")</w:t>
            </w:r>
          </w:p>
          <w:p w14:paraId="370CB6B6" w14:textId="77777777" w:rsidR="0008776C" w:rsidRDefault="0008776C" w:rsidP="0008776C"/>
          <w:p w14:paraId="69E1DE0A" w14:textId="2CFEDC8F" w:rsidR="0008776C" w:rsidRDefault="0008776C">
            <w:r w:rsidRPr="003458AA">
              <w:t xml:space="preserve">and </w:t>
            </w:r>
            <w:proofErr w:type="spellStart"/>
            <w:r w:rsidRPr="003458AA">
              <w:t>Additional</w:t>
            </w:r>
            <w:proofErr w:type="spellEnd"/>
            <w:r w:rsidRPr="003458AA">
              <w:t xml:space="preserve"> Participant 1, </w:t>
            </w:r>
            <w:proofErr w:type="spellStart"/>
            <w:r w:rsidRPr="003907CB">
              <w:t>Additional</w:t>
            </w:r>
            <w:proofErr w:type="spellEnd"/>
            <w:r w:rsidRPr="003907CB">
              <w:t xml:space="preserve"> Participant 2, </w:t>
            </w:r>
            <w:proofErr w:type="spellStart"/>
            <w:r w:rsidRPr="003907CB">
              <w:t>Additional</w:t>
            </w:r>
            <w:proofErr w:type="spellEnd"/>
            <w:r w:rsidRPr="003907CB">
              <w:t xml:space="preserve"> Participant 3</w:t>
            </w:r>
            <w:r w:rsidRPr="003458AA">
              <w:t xml:space="preserve">, and </w:t>
            </w:r>
            <w:proofErr w:type="spellStart"/>
            <w:r w:rsidRPr="003458AA">
              <w:t>then</w:t>
            </w:r>
            <w:proofErr w:type="spellEnd"/>
            <w:r w:rsidRPr="003458AA">
              <w:t xml:space="preserve"> </w:t>
            </w:r>
            <w:proofErr w:type="spellStart"/>
            <w:r w:rsidRPr="003458AA">
              <w:t>individually</w:t>
            </w:r>
            <w:proofErr w:type="spellEnd"/>
            <w:r w:rsidRPr="003458AA">
              <w:t xml:space="preserve"> </w:t>
            </w:r>
            <w:proofErr w:type="spellStart"/>
            <w:r w:rsidRPr="003458AA">
              <w:t>or</w:t>
            </w:r>
            <w:proofErr w:type="spellEnd"/>
            <w:r w:rsidRPr="003458AA">
              <w:t xml:space="preserve"> </w:t>
            </w:r>
            <w:proofErr w:type="spellStart"/>
            <w:r w:rsidRPr="003458AA">
              <w:t>collectively</w:t>
            </w:r>
            <w:proofErr w:type="spellEnd"/>
            <w:r w:rsidRPr="003458AA">
              <w:t xml:space="preserve"> as "</w:t>
            </w:r>
            <w:proofErr w:type="spellStart"/>
            <w:r w:rsidRPr="003458AA">
              <w:rPr>
                <w:b/>
                <w:bCs/>
              </w:rPr>
              <w:t>Additional</w:t>
            </w:r>
            <w:proofErr w:type="spellEnd"/>
            <w:r w:rsidRPr="003458AA">
              <w:rPr>
                <w:b/>
                <w:bCs/>
              </w:rPr>
              <w:t xml:space="preserve"> Participant</w:t>
            </w:r>
            <w:r w:rsidRPr="003458AA">
              <w:t xml:space="preserve">" </w:t>
            </w:r>
            <w:proofErr w:type="spellStart"/>
            <w:r w:rsidRPr="003458AA">
              <w:t>or</w:t>
            </w:r>
            <w:proofErr w:type="spellEnd"/>
            <w:r w:rsidRPr="003458AA">
              <w:t xml:space="preserve"> "</w:t>
            </w:r>
            <w:proofErr w:type="spellStart"/>
            <w:r w:rsidRPr="003458AA">
              <w:rPr>
                <w:b/>
                <w:bCs/>
              </w:rPr>
              <w:t>Additional</w:t>
            </w:r>
            <w:proofErr w:type="spellEnd"/>
            <w:r w:rsidRPr="003458AA">
              <w:rPr>
                <w:b/>
                <w:bCs/>
              </w:rPr>
              <w:t xml:space="preserve"> </w:t>
            </w:r>
            <w:proofErr w:type="spellStart"/>
            <w:r w:rsidRPr="003458AA">
              <w:rPr>
                <w:b/>
                <w:bCs/>
              </w:rPr>
              <w:t>Participants</w:t>
            </w:r>
            <w:proofErr w:type="spellEnd"/>
            <w:r w:rsidRPr="003458AA">
              <w:t xml:space="preserve">", and </w:t>
            </w:r>
            <w:proofErr w:type="spellStart"/>
            <w:r w:rsidRPr="003458AA">
              <w:t>together</w:t>
            </w:r>
            <w:proofErr w:type="spellEnd"/>
            <w:r w:rsidRPr="003458AA">
              <w:t xml:space="preserve"> </w:t>
            </w:r>
            <w:proofErr w:type="spellStart"/>
            <w:r w:rsidRPr="003458AA">
              <w:t>with</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as "</w:t>
            </w:r>
            <w:proofErr w:type="spellStart"/>
            <w:r w:rsidRPr="003458AA">
              <w:rPr>
                <w:b/>
              </w:rPr>
              <w:t>Parties</w:t>
            </w:r>
            <w:proofErr w:type="spellEnd"/>
            <w:r w:rsidRPr="003458AA">
              <w:t>"</w:t>
            </w:r>
          </w:p>
        </w:tc>
      </w:tr>
      <w:tr w:rsidR="0008776C" w14:paraId="2FD339C2" w14:textId="77777777">
        <w:tc>
          <w:tcPr>
            <w:tcW w:w="5395" w:type="dxa"/>
          </w:tcPr>
          <w:p w14:paraId="19D08834" w14:textId="5F931ED5" w:rsidR="0008776C" w:rsidRDefault="00422451" w:rsidP="00422451">
            <w:pPr>
              <w:spacing w:before="360" w:after="120"/>
              <w:jc w:val="center"/>
            </w:pPr>
            <w:r w:rsidRPr="00F7514F">
              <w:rPr>
                <w:b/>
              </w:rPr>
              <w:lastRenderedPageBreak/>
              <w:t>Preambule</w:t>
            </w:r>
          </w:p>
        </w:tc>
        <w:tc>
          <w:tcPr>
            <w:tcW w:w="5395" w:type="dxa"/>
          </w:tcPr>
          <w:p w14:paraId="7005F6A0" w14:textId="05947FFE" w:rsidR="0008776C" w:rsidRDefault="0008776C" w:rsidP="0008776C">
            <w:pPr>
              <w:spacing w:before="360" w:after="120"/>
              <w:jc w:val="center"/>
            </w:pPr>
            <w:proofErr w:type="spellStart"/>
            <w:r>
              <w:rPr>
                <w:b/>
              </w:rPr>
              <w:t>P</w:t>
            </w:r>
            <w:r w:rsidRPr="00F7514F">
              <w:rPr>
                <w:b/>
              </w:rPr>
              <w:t>reamble</w:t>
            </w:r>
            <w:proofErr w:type="spellEnd"/>
          </w:p>
        </w:tc>
      </w:tr>
      <w:tr w:rsidR="0008776C" w14:paraId="4C322C67" w14:textId="77777777">
        <w:tc>
          <w:tcPr>
            <w:tcW w:w="5395" w:type="dxa"/>
          </w:tcPr>
          <w:p w14:paraId="603C811D"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 xml:space="preserve">Smluvní strany se zavazují spolupracovat na realizaci projektu č. </w:t>
            </w:r>
            <w:r w:rsidRPr="000878BC">
              <w:t>TS02030092</w:t>
            </w:r>
            <w:r w:rsidRPr="00F7514F">
              <w:t xml:space="preserve"> s názvem </w:t>
            </w:r>
            <w:r w:rsidRPr="00393C40">
              <w:t>„Inovativní řešení pro malé vodní elektrárny: "</w:t>
            </w:r>
            <w:proofErr w:type="spellStart"/>
            <w:r w:rsidRPr="00393C40">
              <w:t>Fish-friendly</w:t>
            </w:r>
            <w:proofErr w:type="spellEnd"/>
            <w:r w:rsidRPr="00393C40">
              <w:t xml:space="preserve">" technologie a eko-monitoring“ </w:t>
            </w:r>
            <w:r w:rsidRPr="00F7514F">
              <w:t xml:space="preserve">(dále jen „Projekt“), který Hlavní příjemce podal do </w:t>
            </w:r>
            <w:r w:rsidRPr="003907CB">
              <w:t>2</w:t>
            </w:r>
            <w:r w:rsidRPr="00F7514F">
              <w:t xml:space="preserve">. veřejné soutěže ve výzkumu </w:t>
            </w:r>
            <w:r>
              <w:t xml:space="preserve">a </w:t>
            </w:r>
            <w:r w:rsidRPr="002345CA">
              <w:t xml:space="preserve">vývoji „programu podpory spolupráce v aplikovaném výzkumu a inovací THÉTA 2“ </w:t>
            </w:r>
            <w:r w:rsidRPr="00F7514F">
              <w:t xml:space="preserve">(dále jen „program podpory“) vyhlášené Technologickou agenturou České republiky (dále jen “TA ČR” nebo “Poskytovatel”). Hlavní příjemce uzavře s Poskytovatelem </w:t>
            </w:r>
            <w:r>
              <w:t>Smlouvu o poskytnutí podpory na </w:t>
            </w:r>
            <w:r w:rsidRPr="00F7514F">
              <w:t>řešení programového projektu (dále jen „Smlouva o poskytnutí podpory“) před zahájením realizace uvedeného Projektu.</w:t>
            </w:r>
          </w:p>
          <w:p w14:paraId="0C321213"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555B9507" w14:textId="2916F692"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lastRenderedPageBreak/>
              <w:t>Bude-li Poskytovatelem poskytnuta podpora na realizaci Projektu, Smluvní strany se touto Smlouvou zavazují spolupracovat na jeho realizaci a dále se zavazují ke spolupráci na využití výsledků Projektu v souladu se zákonem o podpoře výzkumu, a vývoje; zákonem č. 218/2000 Sb., o rozpočtových pravidlech a o změně některých souvisejících zákonů (rozpočtová pravidla)</w:t>
            </w:r>
            <w:r>
              <w:t xml:space="preserve"> ve znění pozdějších předpisů</w:t>
            </w:r>
            <w:r w:rsidRPr="00F7514F">
              <w:t>;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tc>
        <w:tc>
          <w:tcPr>
            <w:tcW w:w="5395" w:type="dxa"/>
          </w:tcPr>
          <w:p w14:paraId="1DD38744" w14:textId="73B2D565" w:rsidR="0008776C" w:rsidRPr="00F7514F"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roofErr w:type="spellStart"/>
            <w:r w:rsidRPr="00F7514F">
              <w:lastRenderedPageBreak/>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cooperate</w:t>
            </w:r>
            <w:proofErr w:type="spellEnd"/>
            <w:r w:rsidRPr="00F7514F">
              <w:t xml:space="preserve"> in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Project No. </w:t>
            </w:r>
            <w:r w:rsidRPr="000878BC">
              <w:t xml:space="preserve">TS02030092 </w:t>
            </w:r>
            <w:proofErr w:type="spellStart"/>
            <w:r w:rsidRPr="00393C40">
              <w:t>entitled</w:t>
            </w:r>
            <w:proofErr w:type="spellEnd"/>
            <w:r w:rsidRPr="00393C40">
              <w:t xml:space="preserve"> "</w:t>
            </w:r>
            <w:proofErr w:type="spellStart"/>
            <w:r w:rsidRPr="00393C40">
              <w:t>Innovative</w:t>
            </w:r>
            <w:proofErr w:type="spellEnd"/>
            <w:r w:rsidRPr="00393C40">
              <w:t xml:space="preserve"> </w:t>
            </w:r>
            <w:proofErr w:type="spellStart"/>
            <w:r w:rsidRPr="00393C40">
              <w:t>Solutions</w:t>
            </w:r>
            <w:proofErr w:type="spellEnd"/>
            <w:r w:rsidRPr="00393C40">
              <w:t xml:space="preserve"> </w:t>
            </w:r>
            <w:proofErr w:type="spellStart"/>
            <w:r w:rsidRPr="00393C40">
              <w:t>for</w:t>
            </w:r>
            <w:proofErr w:type="spellEnd"/>
            <w:r w:rsidRPr="00393C40">
              <w:t xml:space="preserve"> </w:t>
            </w:r>
            <w:proofErr w:type="spellStart"/>
            <w:r w:rsidRPr="00393C40">
              <w:t>Small</w:t>
            </w:r>
            <w:proofErr w:type="spellEnd"/>
            <w:r w:rsidRPr="00393C40">
              <w:t xml:space="preserve"> </w:t>
            </w:r>
            <w:proofErr w:type="spellStart"/>
            <w:r w:rsidRPr="00393C40">
              <w:t>Hydroelectric</w:t>
            </w:r>
            <w:proofErr w:type="spellEnd"/>
            <w:r w:rsidRPr="00393C40">
              <w:t xml:space="preserve"> </w:t>
            </w:r>
            <w:proofErr w:type="spellStart"/>
            <w:r w:rsidRPr="00393C40">
              <w:t>Power</w:t>
            </w:r>
            <w:proofErr w:type="spellEnd"/>
            <w:r w:rsidRPr="00393C40">
              <w:t xml:space="preserve"> </w:t>
            </w:r>
            <w:proofErr w:type="spellStart"/>
            <w:r w:rsidRPr="00393C40">
              <w:t>Plants</w:t>
            </w:r>
            <w:proofErr w:type="spellEnd"/>
            <w:r w:rsidRPr="00393C40">
              <w:t xml:space="preserve">: </w:t>
            </w:r>
            <w:proofErr w:type="spellStart"/>
            <w:r w:rsidRPr="00393C40">
              <w:t>fish-friendly</w:t>
            </w:r>
            <w:proofErr w:type="spellEnd"/>
            <w:r w:rsidRPr="00393C40">
              <w:t xml:space="preserve"> </w:t>
            </w:r>
            <w:proofErr w:type="spellStart"/>
            <w:r w:rsidRPr="00393C40">
              <w:t>technologies</w:t>
            </w:r>
            <w:proofErr w:type="spellEnd"/>
            <w:r w:rsidRPr="00393C40">
              <w:t xml:space="preserve"> and </w:t>
            </w:r>
            <w:proofErr w:type="spellStart"/>
            <w:r w:rsidRPr="00393C40">
              <w:t>eco</w:t>
            </w:r>
            <w:proofErr w:type="spellEnd"/>
            <w:r w:rsidRPr="00393C40">
              <w:t xml:space="preserve">-monitoring" </w:t>
            </w:r>
            <w:r w:rsidRPr="00F7514F">
              <w:t>(</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the</w:t>
            </w:r>
            <w:proofErr w:type="spellEnd"/>
            <w:r w:rsidRPr="00F7514F">
              <w:t xml:space="preserve"> "Project"), </w:t>
            </w:r>
            <w:proofErr w:type="spellStart"/>
            <w:r w:rsidRPr="00F7514F">
              <w:t>which</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has </w:t>
            </w:r>
            <w:proofErr w:type="spellStart"/>
            <w:r w:rsidRPr="00F7514F">
              <w:t>submitted</w:t>
            </w:r>
            <w:proofErr w:type="spellEnd"/>
            <w:r w:rsidRPr="00F7514F">
              <w:t xml:space="preserve"> by </w:t>
            </w:r>
            <w:proofErr w:type="spellStart"/>
            <w:r w:rsidR="00FF7E61">
              <w:t>t</w:t>
            </w:r>
            <w:r w:rsidR="00FF7E61" w:rsidRPr="00FF7E61">
              <w:t>he</w:t>
            </w:r>
            <w:proofErr w:type="spellEnd"/>
            <w:r w:rsidR="00FF7E61" w:rsidRPr="00FF7E61">
              <w:t xml:space="preserve"> 2nd public </w:t>
            </w:r>
            <w:r w:rsidR="00FF7E61">
              <w:t>call</w:t>
            </w:r>
            <w:r w:rsidR="00FF7E61" w:rsidRPr="00FF7E61">
              <w:t xml:space="preserve"> in </w:t>
            </w:r>
            <w:proofErr w:type="spellStart"/>
            <w:r w:rsidR="00FF7E61" w:rsidRPr="00FF7E61">
              <w:t>research</w:t>
            </w:r>
            <w:proofErr w:type="spellEnd"/>
            <w:r w:rsidR="00FF7E61" w:rsidRPr="00FF7E61">
              <w:t xml:space="preserve"> and development </w:t>
            </w:r>
            <w:proofErr w:type="spellStart"/>
            <w:r w:rsidR="00FF7E61" w:rsidRPr="00FF7E61">
              <w:t>within</w:t>
            </w:r>
            <w:proofErr w:type="spellEnd"/>
            <w:r w:rsidR="00FF7E61" w:rsidRPr="00FF7E61">
              <w:t xml:space="preserve"> </w:t>
            </w:r>
            <w:proofErr w:type="spellStart"/>
            <w:r w:rsidR="00FF7E61" w:rsidRPr="00FF7E61">
              <w:t>the</w:t>
            </w:r>
            <w:proofErr w:type="spellEnd"/>
            <w:r w:rsidR="00FF7E61" w:rsidRPr="00FF7E61">
              <w:t xml:space="preserve"> support </w:t>
            </w:r>
            <w:proofErr w:type="spellStart"/>
            <w:r w:rsidR="00FF7E61" w:rsidRPr="00FF7E61">
              <w:t>programme</w:t>
            </w:r>
            <w:proofErr w:type="spellEnd"/>
            <w:r w:rsidR="00FF7E61" w:rsidRPr="00FF7E61">
              <w:t xml:space="preserve"> </w:t>
            </w:r>
            <w:proofErr w:type="spellStart"/>
            <w:r w:rsidR="00FF7E61" w:rsidRPr="00FF7E61">
              <w:t>for</w:t>
            </w:r>
            <w:proofErr w:type="spellEnd"/>
            <w:r w:rsidR="00FF7E61" w:rsidRPr="00FF7E61">
              <w:t xml:space="preserve"> </w:t>
            </w:r>
            <w:proofErr w:type="spellStart"/>
            <w:r w:rsidR="00FF7E61" w:rsidRPr="00FF7E61">
              <w:t>cooperation</w:t>
            </w:r>
            <w:proofErr w:type="spellEnd"/>
            <w:r w:rsidR="00FF7E61" w:rsidRPr="00FF7E61">
              <w:t xml:space="preserve"> in </w:t>
            </w:r>
            <w:proofErr w:type="spellStart"/>
            <w:r w:rsidR="00FF7E61" w:rsidRPr="00FF7E61">
              <w:t>applied</w:t>
            </w:r>
            <w:proofErr w:type="spellEnd"/>
            <w:r w:rsidR="00FF7E61" w:rsidRPr="00FF7E61">
              <w:t xml:space="preserve"> </w:t>
            </w:r>
            <w:proofErr w:type="spellStart"/>
            <w:r w:rsidR="00FF7E61" w:rsidRPr="00FF7E61">
              <w:t>research</w:t>
            </w:r>
            <w:proofErr w:type="spellEnd"/>
            <w:r w:rsidR="00FF7E61" w:rsidRPr="00FF7E61">
              <w:t xml:space="preserve"> and </w:t>
            </w:r>
            <w:proofErr w:type="spellStart"/>
            <w:r w:rsidR="00FF7E61" w:rsidRPr="00FF7E61">
              <w:t>innovation</w:t>
            </w:r>
            <w:proofErr w:type="spellEnd"/>
            <w:r w:rsidR="00FF7E61" w:rsidRPr="00FF7E61">
              <w:t xml:space="preserve"> THÉTA 2</w:t>
            </w:r>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shall</w:t>
            </w:r>
            <w:proofErr w:type="spellEnd"/>
            <w:r w:rsidRPr="00F7514F">
              <w:t xml:space="preserve"> </w:t>
            </w:r>
            <w:proofErr w:type="spellStart"/>
            <w:r w:rsidRPr="00F7514F">
              <w:t>conclude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Provider </w:t>
            </w:r>
            <w:r>
              <w:t xml:space="preserve">a </w:t>
            </w:r>
            <w:proofErr w:type="spellStart"/>
            <w:r>
              <w:t>Contract</w:t>
            </w:r>
            <w:proofErr w:type="spellEnd"/>
            <w:r>
              <w:t xml:space="preserve"> </w:t>
            </w:r>
            <w:proofErr w:type="spellStart"/>
            <w:r>
              <w:t>for</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rsidR="00760C64">
              <w:t>funding</w:t>
            </w:r>
            <w:proofErr w:type="spellEnd"/>
            <w:r w:rsidR="00760C64">
              <w:t xml:space="preserve"> </w:t>
            </w:r>
            <w:proofErr w:type="spellStart"/>
            <w:r>
              <w:t>for</w:t>
            </w:r>
            <w:proofErr w:type="spellEnd"/>
            <w:r>
              <w:t xml:space="preserve"> </w:t>
            </w:r>
            <w:proofErr w:type="spellStart"/>
            <w:r>
              <w:t>the</w:t>
            </w:r>
            <w:proofErr w:type="spellEnd"/>
            <w:r>
              <w:t xml:space="preserve"> </w:t>
            </w:r>
            <w:proofErr w:type="spellStart"/>
            <w:r w:rsidRPr="00F7514F">
              <w:t>programme</w:t>
            </w:r>
            <w:proofErr w:type="spellEnd"/>
            <w:r w:rsidRPr="00F7514F">
              <w:t xml:space="preserve"> </w:t>
            </w:r>
            <w:proofErr w:type="spellStart"/>
            <w:r w:rsidRPr="00F7514F">
              <w:t>project</w:t>
            </w:r>
            <w:proofErr w:type="spellEnd"/>
            <w:r w:rsidRPr="00F7514F">
              <w:t xml:space="preserve"> (</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the</w:t>
            </w:r>
            <w:proofErr w:type="spellEnd"/>
            <w:r w:rsidRPr="00F7514F">
              <w:t xml:space="preserve"> "</w:t>
            </w:r>
            <w:proofErr w:type="spellStart"/>
            <w:r w:rsidRPr="00F7514F">
              <w:t>Contract</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provision</w:t>
            </w:r>
            <w:proofErr w:type="spellEnd"/>
            <w:r w:rsidRPr="00F7514F">
              <w:t xml:space="preserve"> </w:t>
            </w:r>
            <w:proofErr w:type="spellStart"/>
            <w:r w:rsidRPr="00F7514F">
              <w:t>of</w:t>
            </w:r>
            <w:proofErr w:type="spellEnd"/>
            <w:r w:rsidRPr="00F7514F">
              <w:t xml:space="preserve"> </w:t>
            </w:r>
            <w:proofErr w:type="spellStart"/>
            <w:r w:rsidR="00760C64">
              <w:t>funding</w:t>
            </w:r>
            <w:proofErr w:type="spellEnd"/>
            <w:r w:rsidRPr="00F7514F">
              <w:t xml:space="preserve">") prior to </w:t>
            </w:r>
            <w:proofErr w:type="spellStart"/>
            <w:r w:rsidRPr="00F7514F">
              <w:t>the</w:t>
            </w:r>
            <w:proofErr w:type="spellEnd"/>
            <w:r w:rsidRPr="00F7514F">
              <w:t xml:space="preserve"> </w:t>
            </w:r>
            <w:proofErr w:type="spellStart"/>
            <w:r w:rsidRPr="00F7514F">
              <w:t>commencement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w:t>
            </w:r>
          </w:p>
          <w:p w14:paraId="56F9097A" w14:textId="77777777" w:rsidR="0008776C" w:rsidRPr="00F7514F"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3571074F" w14:textId="78B02F81" w:rsidR="0008776C"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roofErr w:type="spellStart"/>
            <w:r w:rsidRPr="00F7514F">
              <w:t>If</w:t>
            </w:r>
            <w:proofErr w:type="spellEnd"/>
            <w:r w:rsidRPr="00F7514F">
              <w:t xml:space="preserve"> </w:t>
            </w:r>
            <w:proofErr w:type="spellStart"/>
            <w:r w:rsidRPr="00F7514F">
              <w:t>the</w:t>
            </w:r>
            <w:proofErr w:type="spellEnd"/>
            <w:r w:rsidRPr="00F7514F">
              <w:t xml:space="preserve"> Provider </w:t>
            </w:r>
            <w:proofErr w:type="spellStart"/>
            <w:r w:rsidRPr="00F7514F">
              <w:t>provides</w:t>
            </w:r>
            <w:proofErr w:type="spellEnd"/>
            <w:r w:rsidRPr="00F7514F">
              <w:t xml:space="preserve"> </w:t>
            </w:r>
            <w:proofErr w:type="spellStart"/>
            <w:r w:rsidR="00760C64">
              <w:t>funding</w:t>
            </w:r>
            <w:proofErr w:type="spellEnd"/>
            <w:r w:rsidR="00760C64"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in </w:t>
            </w:r>
            <w:proofErr w:type="spellStart"/>
            <w:r w:rsidRPr="00F7514F">
              <w:t>this</w:t>
            </w:r>
            <w:proofErr w:type="spellEnd"/>
            <w:r w:rsidRPr="00F7514F">
              <w:t xml:space="preserve"> </w:t>
            </w:r>
            <w:proofErr w:type="spellStart"/>
            <w:r w:rsidRPr="00F7514F">
              <w:t>Agreement</w:t>
            </w:r>
            <w:proofErr w:type="spellEnd"/>
            <w:r w:rsidRPr="00F7514F">
              <w:t xml:space="preserve"> to </w:t>
            </w:r>
            <w:proofErr w:type="spellStart"/>
            <w:r w:rsidRPr="00F7514F">
              <w:t>cooperate</w:t>
            </w:r>
            <w:proofErr w:type="spellEnd"/>
            <w:r w:rsidRPr="00F7514F">
              <w:t xml:space="preserve"> in </w:t>
            </w:r>
            <w:proofErr w:type="spellStart"/>
            <w:r w:rsidRPr="00F7514F">
              <w:t>its</w:t>
            </w:r>
            <w:proofErr w:type="spellEnd"/>
            <w:r w:rsidRPr="00F7514F">
              <w:t xml:space="preserve"> </w:t>
            </w:r>
            <w:proofErr w:type="spellStart"/>
            <w:r w:rsidRPr="00F7514F">
              <w:t>implementation</w:t>
            </w:r>
            <w:proofErr w:type="spellEnd"/>
            <w:r w:rsidRPr="00F7514F">
              <w:t xml:space="preserve"> and </w:t>
            </w:r>
            <w:proofErr w:type="spellStart"/>
            <w:r w:rsidRPr="00F7514F">
              <w:t>further</w:t>
            </w:r>
            <w:proofErr w:type="spellEnd"/>
            <w:r w:rsidRPr="00F7514F">
              <w:t xml:space="preserve"> </w:t>
            </w:r>
            <w:proofErr w:type="spellStart"/>
            <w:r w:rsidRPr="00F7514F">
              <w:t>undertake</w:t>
            </w:r>
            <w:proofErr w:type="spellEnd"/>
            <w:r w:rsidRPr="00F7514F">
              <w:t xml:space="preserve"> to </w:t>
            </w:r>
            <w:proofErr w:type="spellStart"/>
            <w:r w:rsidRPr="00F7514F">
              <w:t>cooperate</w:t>
            </w:r>
            <w:proofErr w:type="spellEnd"/>
            <w:r w:rsidRPr="00F7514F">
              <w:t xml:space="preserve"> in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Act</w:t>
            </w:r>
            <w:proofErr w:type="spellEnd"/>
            <w:r w:rsidRPr="00F7514F">
              <w:t xml:space="preserve"> on Support </w:t>
            </w:r>
            <w:proofErr w:type="spellStart"/>
            <w:r w:rsidRPr="00F7514F">
              <w:t>for</w:t>
            </w:r>
            <w:proofErr w:type="spellEnd"/>
            <w:r w:rsidRPr="00F7514F">
              <w:t xml:space="preserve"> </w:t>
            </w:r>
            <w:proofErr w:type="spellStart"/>
            <w:r w:rsidRPr="00F7514F">
              <w:t>Research</w:t>
            </w:r>
            <w:proofErr w:type="spellEnd"/>
            <w:r w:rsidRPr="00F7514F">
              <w:t xml:space="preserve"> and Development; </w:t>
            </w:r>
            <w:proofErr w:type="spellStart"/>
            <w:r w:rsidRPr="00F7514F">
              <w:t>Act</w:t>
            </w:r>
            <w:proofErr w:type="spellEnd"/>
            <w:r w:rsidRPr="00F7514F">
              <w:t xml:space="preserve"> No. 218/2000 </w:t>
            </w:r>
            <w:proofErr w:type="spellStart"/>
            <w:r w:rsidRPr="00F7514F">
              <w:t>Coll</w:t>
            </w:r>
            <w:proofErr w:type="spellEnd"/>
            <w:r w:rsidRPr="00F7514F">
              <w:t xml:space="preserve">, </w:t>
            </w:r>
            <w:proofErr w:type="spellStart"/>
            <w:r w:rsidRPr="00F7514F">
              <w:t>Regulation</w:t>
            </w:r>
            <w:proofErr w:type="spellEnd"/>
            <w:r w:rsidRPr="00F7514F">
              <w:t xml:space="preserve"> (EU) No 651/2014 </w:t>
            </w:r>
            <w:proofErr w:type="spellStart"/>
            <w:r w:rsidRPr="00F7514F">
              <w:t>of</w:t>
            </w:r>
            <w:proofErr w:type="spellEnd"/>
            <w:r w:rsidRPr="00F7514F">
              <w:t xml:space="preserve"> 17 June 2014 </w:t>
            </w:r>
            <w:proofErr w:type="spellStart"/>
            <w:r w:rsidRPr="00F7514F">
              <w:t>declaring</w:t>
            </w:r>
            <w:proofErr w:type="spellEnd"/>
            <w:r w:rsidRPr="00F7514F">
              <w:t xml:space="preserve"> </w:t>
            </w:r>
            <w:proofErr w:type="spellStart"/>
            <w:r w:rsidRPr="00F7514F">
              <w:t>certain</w:t>
            </w:r>
            <w:proofErr w:type="spellEnd"/>
            <w:r w:rsidRPr="00F7514F">
              <w:t xml:space="preserve"> </w:t>
            </w:r>
            <w:proofErr w:type="spellStart"/>
            <w:r w:rsidRPr="00F7514F">
              <w:t>categories</w:t>
            </w:r>
            <w:proofErr w:type="spellEnd"/>
            <w:r w:rsidRPr="00F7514F">
              <w:t xml:space="preserve"> </w:t>
            </w:r>
            <w:proofErr w:type="spellStart"/>
            <w:r w:rsidRPr="00F7514F">
              <w:t>of</w:t>
            </w:r>
            <w:proofErr w:type="spellEnd"/>
            <w:r w:rsidRPr="00F7514F">
              <w:t xml:space="preserve"> </w:t>
            </w:r>
            <w:r w:rsidR="005442D7">
              <w:t>support</w:t>
            </w:r>
            <w:r w:rsidRPr="00F7514F">
              <w:t xml:space="preserve"> </w:t>
            </w:r>
            <w:proofErr w:type="spellStart"/>
            <w:r w:rsidRPr="00F7514F">
              <w:t>compatible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internal</w:t>
            </w:r>
            <w:proofErr w:type="spellEnd"/>
            <w:r w:rsidRPr="00F7514F">
              <w:t xml:space="preserve"> market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Articles</w:t>
            </w:r>
            <w:proofErr w:type="spellEnd"/>
            <w:r w:rsidRPr="00F7514F">
              <w:t xml:space="preserve"> 107 and 108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proofErr w:type="gramStart"/>
            <w:r w:rsidRPr="00F7514F">
              <w:t>Treaty</w:t>
            </w:r>
            <w:proofErr w:type="spellEnd"/>
            <w:r w:rsidRPr="00F7514F">
              <w:t xml:space="preserve"> - </w:t>
            </w:r>
            <w:proofErr w:type="spellStart"/>
            <w:r w:rsidRPr="00F7514F">
              <w:t>Official</w:t>
            </w:r>
            <w:proofErr w:type="spellEnd"/>
            <w:proofErr w:type="gramEnd"/>
            <w:r w:rsidRPr="00F7514F">
              <w:t xml:space="preserve"> </w:t>
            </w:r>
            <w:proofErr w:type="spellStart"/>
            <w:r w:rsidRPr="00F7514F">
              <w:t>Journal</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European</w:t>
            </w:r>
            <w:proofErr w:type="spellEnd"/>
            <w:r w:rsidRPr="00F7514F">
              <w:t xml:space="preserve"> Union L 187, 26 June 2014 (</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the</w:t>
            </w:r>
            <w:proofErr w:type="spellEnd"/>
            <w:r w:rsidRPr="00F7514F">
              <w:t xml:space="preserve"> "</w:t>
            </w:r>
            <w:proofErr w:type="spellStart"/>
            <w:r w:rsidRPr="00F7514F">
              <w:t>Regulation</w:t>
            </w:r>
            <w:proofErr w:type="spellEnd"/>
            <w:r w:rsidRPr="00F7514F">
              <w:t xml:space="preserve">"), in </w:t>
            </w:r>
            <w:proofErr w:type="spellStart"/>
            <w:r w:rsidRPr="00F7514F">
              <w:t>particular</w:t>
            </w:r>
            <w:proofErr w:type="spellEnd"/>
            <w:r w:rsidRPr="00F7514F">
              <w:t xml:space="preserve"> </w:t>
            </w:r>
            <w:proofErr w:type="spellStart"/>
            <w:r w:rsidRPr="00F7514F">
              <w:t>Articles</w:t>
            </w:r>
            <w:proofErr w:type="spellEnd"/>
            <w:r w:rsidRPr="00F7514F">
              <w:t xml:space="preserve"> 25, 28 and 29; </w:t>
            </w:r>
            <w:proofErr w:type="spellStart"/>
            <w:r w:rsidRPr="00F7514F">
              <w:t>the</w:t>
            </w:r>
            <w:proofErr w:type="spellEnd"/>
            <w:r w:rsidRPr="00F7514F">
              <w:t xml:space="preserve"> Framework </w:t>
            </w:r>
            <w:proofErr w:type="spellStart"/>
            <w:r w:rsidRPr="00F7514F">
              <w:t>for</w:t>
            </w:r>
            <w:proofErr w:type="spellEnd"/>
            <w:r w:rsidRPr="00F7514F">
              <w:t xml:space="preserve"> </w:t>
            </w:r>
            <w:proofErr w:type="spellStart"/>
            <w:r w:rsidRPr="00F7514F">
              <w:t>State</w:t>
            </w:r>
            <w:proofErr w:type="spellEnd"/>
            <w:r w:rsidRPr="00F7514F">
              <w:t xml:space="preserve"> </w:t>
            </w:r>
            <w:r w:rsidR="005442D7">
              <w:t>support</w:t>
            </w:r>
            <w:r w:rsidRPr="00F7514F">
              <w:t xml:space="preserve"> </w:t>
            </w:r>
            <w:proofErr w:type="spellStart"/>
            <w:r w:rsidRPr="00F7514F">
              <w:t>for</w:t>
            </w:r>
            <w:proofErr w:type="spellEnd"/>
            <w:r w:rsidRPr="00F7514F">
              <w:t xml:space="preserve"> </w:t>
            </w:r>
            <w:proofErr w:type="spellStart"/>
            <w:r w:rsidRPr="00F7514F">
              <w:t>research</w:t>
            </w:r>
            <w:proofErr w:type="spellEnd"/>
            <w:r w:rsidRPr="00F7514F">
              <w:t xml:space="preserve">, development and </w:t>
            </w:r>
            <w:proofErr w:type="spellStart"/>
            <w:proofErr w:type="gramStart"/>
            <w:r w:rsidRPr="00F7514F">
              <w:t>innovation</w:t>
            </w:r>
            <w:proofErr w:type="spellEnd"/>
            <w:r w:rsidRPr="00F7514F">
              <w:t xml:space="preserve"> - </w:t>
            </w:r>
            <w:proofErr w:type="spellStart"/>
            <w:r w:rsidRPr="00F7514F">
              <w:t>Official</w:t>
            </w:r>
            <w:proofErr w:type="spellEnd"/>
            <w:proofErr w:type="gramEnd"/>
            <w:r w:rsidRPr="00F7514F">
              <w:t xml:space="preserve"> </w:t>
            </w:r>
            <w:proofErr w:type="spellStart"/>
            <w:r w:rsidRPr="00F7514F">
              <w:t>Journal</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European</w:t>
            </w:r>
            <w:proofErr w:type="spellEnd"/>
            <w:r w:rsidRPr="00F7514F">
              <w:t xml:space="preserve"> Union C 198, 27 June 2014;</w:t>
            </w:r>
          </w:p>
        </w:tc>
      </w:tr>
      <w:tr w:rsidR="0008776C" w14:paraId="0232EC57" w14:textId="77777777">
        <w:tc>
          <w:tcPr>
            <w:tcW w:w="5395" w:type="dxa"/>
          </w:tcPr>
          <w:p w14:paraId="6E1A066C"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II</w:t>
            </w:r>
          </w:p>
          <w:p w14:paraId="3BDE48EE" w14:textId="04B1AFD9"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w:t>
            </w:r>
            <w:r>
              <w:rPr>
                <w:b/>
              </w:rPr>
              <w:t>y</w:t>
            </w:r>
          </w:p>
        </w:tc>
        <w:tc>
          <w:tcPr>
            <w:tcW w:w="5395" w:type="dxa"/>
          </w:tcPr>
          <w:p w14:paraId="2D125FD9" w14:textId="77777777" w:rsidR="0008776C" w:rsidRPr="00F7514F"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proofErr w:type="spellStart"/>
            <w:r w:rsidRPr="00F7514F">
              <w:rPr>
                <w:b/>
              </w:rPr>
              <w:t>Article</w:t>
            </w:r>
            <w:proofErr w:type="spellEnd"/>
            <w:r w:rsidRPr="00F7514F">
              <w:rPr>
                <w:b/>
              </w:rPr>
              <w:t xml:space="preserve"> II</w:t>
            </w:r>
          </w:p>
          <w:p w14:paraId="59A0A04F" w14:textId="1A1B5663" w:rsidR="0008776C"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proofErr w:type="spellStart"/>
            <w:r w:rsidRPr="00F7514F">
              <w:rPr>
                <w:b/>
              </w:rPr>
              <w:t>Subject</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008E3A2E">
              <w:rPr>
                <w:b/>
              </w:rPr>
              <w:t>Agreement</w:t>
            </w:r>
            <w:proofErr w:type="spellEnd"/>
          </w:p>
        </w:tc>
      </w:tr>
      <w:tr w:rsidR="0008776C" w14:paraId="7D7AEB45" w14:textId="77777777">
        <w:tc>
          <w:tcPr>
            <w:tcW w:w="5395" w:type="dxa"/>
          </w:tcPr>
          <w:p w14:paraId="35B39C0E" w14:textId="77777777" w:rsidR="00422451" w:rsidRDefault="00422451" w:rsidP="00422451">
            <w:pPr>
              <w:numPr>
                <w:ilvl w:val="0"/>
                <w:numId w:val="1"/>
              </w:numPr>
              <w:spacing w:line="276" w:lineRule="auto"/>
              <w:ind w:left="709" w:hanging="709"/>
              <w:contextualSpacing/>
              <w:jc w:val="both"/>
            </w:pPr>
            <w:r w:rsidRPr="00F7514F">
              <w:t xml:space="preserve">Předmětem této Smlouvy je stanovit vzájemná práva a povinnosti Smluvních stran, zajistit naplnění všech cílů </w:t>
            </w:r>
            <w:r>
              <w:t>P</w:t>
            </w:r>
            <w:r w:rsidRPr="00F7514F">
              <w:t>rojektu a ochránit jejich majetkový zájem, a to zejména majetkový zájem Hlavního příjemce, který má závazky vůči Poskytovateli. Smluvní strany sjednávají, že veškerá ujednání obsažená v té</w:t>
            </w:r>
            <w:r>
              <w:t>to Smlouvě musí být vykládána a </w:t>
            </w:r>
            <w:r w:rsidRPr="00F7514F">
              <w:t xml:space="preserve">naplňována takovým způsobem, aby byly naplněny cíle </w:t>
            </w:r>
            <w:r>
              <w:t xml:space="preserve">Projektu </w:t>
            </w:r>
            <w:r w:rsidRPr="00F7514F">
              <w:t>nebo závazky, které má Hlavní příjemce vůči Poskytovateli.</w:t>
            </w:r>
            <w:r w:rsidRPr="00EC768E">
              <w:t xml:space="preserve"> </w:t>
            </w:r>
            <w:r>
              <w:t>Naplňování cílů Projektu a závazků vůči Poskytovateli je společným zájmem všech Smluvních stran.</w:t>
            </w:r>
          </w:p>
          <w:p w14:paraId="46769735" w14:textId="22BEA7AE" w:rsidR="00422451" w:rsidRPr="00F7514F" w:rsidRDefault="00422451" w:rsidP="00422451">
            <w:pPr>
              <w:numPr>
                <w:ilvl w:val="0"/>
                <w:numId w:val="1"/>
              </w:numPr>
              <w:spacing w:line="276" w:lineRule="auto"/>
              <w:ind w:left="709" w:hanging="709"/>
              <w:contextualSpacing/>
              <w:jc w:val="both"/>
            </w:pPr>
            <w:r w:rsidRPr="00F7514F">
              <w:t xml:space="preserve">Obsahem této Smlouvy jsou také práva a povinností Smluvních stran a jejich závazek k níže uvedeným činnostem během řešení </w:t>
            </w:r>
            <w:r>
              <w:t>P</w:t>
            </w:r>
            <w:r w:rsidRPr="00F7514F">
              <w:t xml:space="preserve">rojektu a v období následujícím. Obdobím následujícím se rozumí tříleté období po ukončení řešení </w:t>
            </w:r>
            <w:r>
              <w:t>P</w:t>
            </w:r>
            <w:r w:rsidRPr="00F7514F">
              <w:t xml:space="preserve">rojektu, ve kterém poskytovatel provádí vyhodnocení výsledků řešení </w:t>
            </w:r>
            <w:r>
              <w:t>P</w:t>
            </w:r>
            <w:r w:rsidRPr="00F7514F">
              <w:t>rojektu, vypořádání poskytnuté podpory a monitoring implementace výsledků v praxi. Za tímto účelem Poskytovatel zavazuje Smlouvou o poskytnutí podpory Hlavního příjemce k součinnosti při provádění těchto činností.</w:t>
            </w:r>
            <w:r w:rsidR="00702F59">
              <w:br/>
            </w:r>
            <w:r w:rsidR="00702F59">
              <w:br/>
            </w:r>
          </w:p>
          <w:p w14:paraId="4E93A917" w14:textId="77777777" w:rsidR="00422451" w:rsidRPr="00F7514F" w:rsidRDefault="00422451" w:rsidP="00422451">
            <w:pPr>
              <w:numPr>
                <w:ilvl w:val="0"/>
                <w:numId w:val="1"/>
              </w:numPr>
              <w:spacing w:after="20" w:line="276" w:lineRule="auto"/>
              <w:ind w:left="709" w:hanging="709"/>
              <w:contextualSpacing/>
              <w:jc w:val="both"/>
            </w:pPr>
            <w:r w:rsidRPr="00F7514F">
              <w:t xml:space="preserve">Předmětem Smlouvy je dále vymezení podmínek, za kterých bude Hlavním příjemcem poskytnuta část účelové podpory </w:t>
            </w:r>
            <w:r w:rsidRPr="003907CB">
              <w:t>Dalším účastníkům</w:t>
            </w:r>
            <w:r w:rsidRPr="00393C40">
              <w:t>,</w:t>
            </w:r>
            <w:r w:rsidRPr="00F7514F">
              <w:t xml:space="preserve"> a to poté, co bude uzavřena Smlouva o poskytnutí </w:t>
            </w:r>
            <w:r w:rsidRPr="00F7514F">
              <w:lastRenderedPageBreak/>
              <w:t>podpory mezi Poskytovatelem a Hlavním příjemcem.</w:t>
            </w:r>
          </w:p>
          <w:p w14:paraId="11CAB338" w14:textId="77777777" w:rsidR="00422451" w:rsidRPr="00F7514F" w:rsidRDefault="00422451" w:rsidP="00422451">
            <w:pPr>
              <w:numPr>
                <w:ilvl w:val="0"/>
                <w:numId w:val="1"/>
              </w:numPr>
              <w:spacing w:after="20" w:line="276" w:lineRule="auto"/>
              <w:ind w:left="709" w:hanging="709"/>
              <w:contextualSpacing/>
              <w:jc w:val="both"/>
            </w:pPr>
            <w:r w:rsidRPr="00F7514F">
              <w:t xml:space="preserve">Předmětem této Smlouvy je úprava vzájemných práv a povinností Smluvních stran a </w:t>
            </w:r>
          </w:p>
          <w:p w14:paraId="284A3959" w14:textId="77777777" w:rsidR="00422451" w:rsidRPr="00F7514F" w:rsidRDefault="00422451" w:rsidP="00422451">
            <w:pPr>
              <w:numPr>
                <w:ilvl w:val="1"/>
                <w:numId w:val="2"/>
              </w:numPr>
              <w:spacing w:after="20" w:line="276" w:lineRule="auto"/>
              <w:ind w:left="709" w:hanging="283"/>
              <w:contextualSpacing/>
              <w:jc w:val="both"/>
            </w:pPr>
            <w:r w:rsidRPr="00F7514F">
              <w:t xml:space="preserve">rozdělení práv k výsledkům vzniklým při plnění úkolů (společnou činností osob zapojených do realizace </w:t>
            </w:r>
            <w:r>
              <w:t>P</w:t>
            </w:r>
            <w:r w:rsidRPr="00F7514F">
              <w:t xml:space="preserve">rojektu). </w:t>
            </w:r>
          </w:p>
          <w:p w14:paraId="4286C22E" w14:textId="77777777" w:rsidR="00422451" w:rsidRPr="00F7514F" w:rsidRDefault="00422451" w:rsidP="00422451">
            <w:pPr>
              <w:numPr>
                <w:ilvl w:val="1"/>
                <w:numId w:val="2"/>
              </w:numPr>
              <w:spacing w:after="20" w:line="276" w:lineRule="auto"/>
              <w:ind w:left="709" w:hanging="283"/>
              <w:contextualSpacing/>
              <w:jc w:val="both"/>
            </w:pPr>
            <w:r w:rsidRPr="00F7514F">
              <w:t xml:space="preserve">úprava, řízení a kontrola vnesených a během řešení </w:t>
            </w:r>
            <w:r>
              <w:t>P</w:t>
            </w:r>
            <w:r w:rsidRPr="00F7514F">
              <w:t xml:space="preserve">rojektu pořízených či vytvořených práv, která jsou nezbytná pro řešení </w:t>
            </w:r>
            <w:r>
              <w:t>P</w:t>
            </w:r>
            <w:r w:rsidRPr="00F7514F">
              <w:t>rojektu,</w:t>
            </w:r>
          </w:p>
          <w:p w14:paraId="46D4370D" w14:textId="77777777" w:rsidR="00422451" w:rsidRPr="00F7514F" w:rsidRDefault="00422451" w:rsidP="00422451">
            <w:pPr>
              <w:numPr>
                <w:ilvl w:val="1"/>
                <w:numId w:val="2"/>
              </w:numPr>
              <w:spacing w:after="20" w:line="276" w:lineRule="auto"/>
              <w:ind w:left="709" w:hanging="283"/>
              <w:contextualSpacing/>
              <w:jc w:val="both"/>
            </w:pPr>
            <w:r w:rsidRPr="00F7514F">
              <w:t xml:space="preserve">závazek k dodržování povinností podle článku 4 Všeobecných podmínek </w:t>
            </w:r>
            <w:r>
              <w:t xml:space="preserve">Poskytovatele </w:t>
            </w:r>
            <w:r w:rsidRPr="00F7514F">
              <w:t>všemi Smluvními stranami, popř. provádění veškeré potřebné součinnosti za účelem dodržení těchto povinností Hlavním příjemcem,</w:t>
            </w:r>
          </w:p>
          <w:p w14:paraId="5650CD7B" w14:textId="77777777" w:rsidR="00422451" w:rsidRPr="00F7514F" w:rsidRDefault="00422451" w:rsidP="00422451">
            <w:pPr>
              <w:numPr>
                <w:ilvl w:val="1"/>
                <w:numId w:val="2"/>
              </w:numPr>
              <w:spacing w:after="20" w:line="276" w:lineRule="auto"/>
              <w:ind w:left="709" w:hanging="283"/>
              <w:contextualSpacing/>
              <w:jc w:val="both"/>
            </w:pPr>
            <w:r w:rsidRPr="00F7514F">
              <w:t xml:space="preserve">závazek Hlavního příjemce k převodu příslušné části </w:t>
            </w:r>
            <w:r>
              <w:t xml:space="preserve">účelové </w:t>
            </w:r>
            <w:r w:rsidRPr="00F7514F">
              <w:t>podpory</w:t>
            </w:r>
            <w:r>
              <w:t xml:space="preserve"> Dalším účastníkům</w:t>
            </w:r>
            <w:r w:rsidRPr="00F7514F">
              <w:t>,</w:t>
            </w:r>
          </w:p>
          <w:p w14:paraId="74E7C6C4" w14:textId="77777777" w:rsidR="00422451" w:rsidRPr="00F7514F" w:rsidRDefault="00422451" w:rsidP="00422451">
            <w:pPr>
              <w:numPr>
                <w:ilvl w:val="1"/>
                <w:numId w:val="2"/>
              </w:numPr>
              <w:spacing w:after="20" w:line="276" w:lineRule="auto"/>
              <w:ind w:left="709" w:hanging="283"/>
              <w:contextualSpacing/>
              <w:jc w:val="both"/>
            </w:pPr>
            <w:r w:rsidRPr="00F7514F">
              <w:t xml:space="preserve">závazek Smluvních stran k mlčenlivosti ohledně veškerých informací vztahujících se k řešení </w:t>
            </w:r>
            <w:r>
              <w:t>P</w:t>
            </w:r>
            <w:r w:rsidRPr="00F7514F">
              <w:t>rojektu,</w:t>
            </w:r>
          </w:p>
          <w:p w14:paraId="7AC13A4C" w14:textId="77777777" w:rsidR="00422451" w:rsidRPr="003907CB" w:rsidRDefault="00422451" w:rsidP="00422451">
            <w:pPr>
              <w:numPr>
                <w:ilvl w:val="1"/>
                <w:numId w:val="2"/>
              </w:numPr>
              <w:spacing w:after="20" w:line="276" w:lineRule="auto"/>
              <w:ind w:left="709" w:hanging="283"/>
              <w:contextualSpacing/>
              <w:jc w:val="both"/>
            </w:pPr>
            <w:r w:rsidRPr="00F7514F">
              <w:t>vymezení práv a povinností k hmotnému maje</w:t>
            </w:r>
            <w:r>
              <w:t xml:space="preserve">tku nutnému k řešení Projektu </w:t>
            </w:r>
            <w:r w:rsidRPr="003907CB">
              <w:t xml:space="preserve">a nabytému Smluvními stranami. </w:t>
            </w:r>
          </w:p>
          <w:p w14:paraId="61E6616E" w14:textId="77777777" w:rsidR="00422451" w:rsidRPr="003907CB" w:rsidRDefault="00422451" w:rsidP="00422451">
            <w:pPr>
              <w:numPr>
                <w:ilvl w:val="0"/>
                <w:numId w:val="1"/>
              </w:numPr>
              <w:spacing w:line="276" w:lineRule="auto"/>
              <w:ind w:left="709" w:hanging="709"/>
              <w:contextualSpacing/>
              <w:jc w:val="both"/>
            </w:pPr>
            <w:r w:rsidRPr="003907CB">
              <w:t xml:space="preserve">Povaha, účel, cíl a výsledek Projektu jsou podrobně specifikovány v závazných parametrech řešení Projektu (dále jen „závazné parametry”), které tvoří přílohu č. 1 Smlouvy. </w:t>
            </w:r>
          </w:p>
          <w:p w14:paraId="7391D803" w14:textId="77777777" w:rsidR="0008776C" w:rsidRDefault="0008776C"/>
        </w:tc>
        <w:tc>
          <w:tcPr>
            <w:tcW w:w="5395" w:type="dxa"/>
          </w:tcPr>
          <w:p w14:paraId="1A186F51" w14:textId="25CDC472" w:rsidR="0008776C" w:rsidRDefault="0008776C" w:rsidP="00422451">
            <w:pPr>
              <w:numPr>
                <w:ilvl w:val="0"/>
                <w:numId w:val="22"/>
              </w:numPr>
              <w:spacing w:line="276" w:lineRule="auto"/>
              <w:ind w:left="709" w:hanging="709"/>
              <w:contextualSpacing/>
              <w:jc w:val="both"/>
            </w:pPr>
            <w:proofErr w:type="spellStart"/>
            <w:r w:rsidRPr="00F7514F">
              <w:lastRenderedPageBreak/>
              <w:t>The</w:t>
            </w:r>
            <w:proofErr w:type="spellEnd"/>
            <w:r w:rsidRPr="00F7514F">
              <w:t xml:space="preserve"> </w:t>
            </w:r>
            <w:proofErr w:type="spellStart"/>
            <w:r w:rsidRPr="00F7514F">
              <w:t>object</w:t>
            </w:r>
            <w:proofErr w:type="spellEnd"/>
            <w:r w:rsidRPr="00F7514F">
              <w:t xml:space="preserve">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F7514F">
              <w:t>is</w:t>
            </w:r>
            <w:proofErr w:type="spellEnd"/>
            <w:r w:rsidRPr="00F7514F">
              <w:t xml:space="preserve"> to </w:t>
            </w:r>
            <w:proofErr w:type="spellStart"/>
            <w:r w:rsidRPr="00F7514F">
              <w:t>establish</w:t>
            </w:r>
            <w:proofErr w:type="spellEnd"/>
            <w:r w:rsidRPr="00F7514F">
              <w:t xml:space="preserve"> </w:t>
            </w:r>
            <w:proofErr w:type="spellStart"/>
            <w:r w:rsidRPr="00F7514F">
              <w:t>the</w:t>
            </w:r>
            <w:proofErr w:type="spellEnd"/>
            <w:r w:rsidRPr="00F7514F">
              <w:t xml:space="preserve"> </w:t>
            </w:r>
            <w:proofErr w:type="spellStart"/>
            <w:r w:rsidRPr="00F7514F">
              <w:t>mutual</w:t>
            </w:r>
            <w:proofErr w:type="spellEnd"/>
            <w:r w:rsidRPr="00F7514F">
              <w:t xml:space="preserve"> </w:t>
            </w:r>
            <w:proofErr w:type="spellStart"/>
            <w:r w:rsidRPr="00F7514F">
              <w:t>rights</w:t>
            </w:r>
            <w:proofErr w:type="spellEnd"/>
            <w:r w:rsidRPr="00F7514F">
              <w:t xml:space="preserve"> and </w:t>
            </w:r>
            <w:proofErr w:type="spellStart"/>
            <w:r w:rsidRPr="00F7514F">
              <w:t>obligations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to </w:t>
            </w:r>
            <w:proofErr w:type="spellStart"/>
            <w:r w:rsidRPr="00F7514F">
              <w:t>ensure</w:t>
            </w:r>
            <w:proofErr w:type="spellEnd"/>
            <w:r w:rsidRPr="00F7514F">
              <w:t xml:space="preserve"> </w:t>
            </w:r>
            <w:proofErr w:type="spellStart"/>
            <w:r w:rsidRPr="00F7514F">
              <w:t>the</w:t>
            </w:r>
            <w:proofErr w:type="spellEnd"/>
            <w:r w:rsidRPr="00F7514F">
              <w:t xml:space="preserve"> </w:t>
            </w:r>
            <w:proofErr w:type="spellStart"/>
            <w:r w:rsidRPr="00F7514F">
              <w:t>fulfilment</w:t>
            </w:r>
            <w:proofErr w:type="spellEnd"/>
            <w:r w:rsidRPr="00F7514F">
              <w:t xml:space="preserve"> </w:t>
            </w:r>
            <w:proofErr w:type="spellStart"/>
            <w:r w:rsidRPr="00F7514F">
              <w:t>of</w:t>
            </w:r>
            <w:proofErr w:type="spellEnd"/>
            <w:r w:rsidRPr="00F7514F">
              <w:t xml:space="preserve"> </w:t>
            </w:r>
            <w:proofErr w:type="spellStart"/>
            <w:r w:rsidRPr="00F7514F">
              <w:t>all</w:t>
            </w:r>
            <w:proofErr w:type="spellEnd"/>
            <w:r w:rsidRPr="00F7514F">
              <w:t xml:space="preserve"> </w:t>
            </w:r>
            <w:proofErr w:type="spellStart"/>
            <w:r w:rsidRPr="00F7514F">
              <w:t>the</w:t>
            </w:r>
            <w:proofErr w:type="spellEnd"/>
            <w:r w:rsidRPr="00F7514F">
              <w:t xml:space="preserve"> </w:t>
            </w:r>
            <w:proofErr w:type="spellStart"/>
            <w:r w:rsidRPr="00F7514F">
              <w:t>objectives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and to </w:t>
            </w:r>
            <w:proofErr w:type="spellStart"/>
            <w:r w:rsidRPr="00F7514F">
              <w:t>protect</w:t>
            </w:r>
            <w:proofErr w:type="spellEnd"/>
            <w:r w:rsidRPr="00F7514F">
              <w:t xml:space="preserve"> </w:t>
            </w:r>
            <w:proofErr w:type="spellStart"/>
            <w:r w:rsidRPr="00F7514F">
              <w:t>their</w:t>
            </w:r>
            <w:proofErr w:type="spellEnd"/>
            <w:r w:rsidRPr="00F7514F">
              <w:t xml:space="preserve"> </w:t>
            </w:r>
            <w:proofErr w:type="spellStart"/>
            <w:r w:rsidRPr="00F7514F">
              <w:t>property</w:t>
            </w:r>
            <w:proofErr w:type="spellEnd"/>
            <w:r w:rsidRPr="00F7514F">
              <w:t xml:space="preserve"> </w:t>
            </w:r>
            <w:proofErr w:type="spellStart"/>
            <w:r w:rsidRPr="00F7514F">
              <w:t>interest</w:t>
            </w:r>
            <w:proofErr w:type="spellEnd"/>
            <w:r w:rsidRPr="00F7514F">
              <w:t xml:space="preserve">, in </w:t>
            </w:r>
            <w:proofErr w:type="spellStart"/>
            <w:r w:rsidRPr="00F7514F">
              <w:t>particular</w:t>
            </w:r>
            <w:proofErr w:type="spellEnd"/>
            <w:r w:rsidRPr="00F7514F">
              <w:t xml:space="preserve"> </w:t>
            </w:r>
            <w:proofErr w:type="spellStart"/>
            <w:r w:rsidRPr="00F7514F">
              <w:t>the</w:t>
            </w:r>
            <w:proofErr w:type="spellEnd"/>
            <w:r w:rsidRPr="00F7514F">
              <w:t xml:space="preserve"> </w:t>
            </w:r>
            <w:proofErr w:type="spellStart"/>
            <w:r w:rsidRPr="00F7514F">
              <w:t>property</w:t>
            </w:r>
            <w:proofErr w:type="spellEnd"/>
            <w:r w:rsidRPr="00F7514F">
              <w:t xml:space="preserve"> </w:t>
            </w:r>
            <w:proofErr w:type="spellStart"/>
            <w:r w:rsidRPr="00F7514F">
              <w:t>interest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which</w:t>
            </w:r>
            <w:proofErr w:type="spellEnd"/>
            <w:r w:rsidRPr="00F7514F">
              <w:t xml:space="preserve"> has </w:t>
            </w:r>
            <w:proofErr w:type="spellStart"/>
            <w:r w:rsidRPr="00F7514F">
              <w:t>obligations</w:t>
            </w:r>
            <w:proofErr w:type="spellEnd"/>
            <w:r w:rsidRPr="00F7514F">
              <w:t xml:space="preserve"> </w:t>
            </w:r>
            <w:proofErr w:type="spellStart"/>
            <w:r w:rsidRPr="00F7514F">
              <w:t>towards</w:t>
            </w:r>
            <w:proofErr w:type="spellEnd"/>
            <w:r w:rsidRPr="00F7514F">
              <w:t xml:space="preserve"> </w:t>
            </w:r>
            <w:proofErr w:type="spellStart"/>
            <w:r w:rsidRPr="00F7514F">
              <w:t>the</w:t>
            </w:r>
            <w:proofErr w:type="spellEnd"/>
            <w:r w:rsidRPr="00F7514F">
              <w:t xml:space="preserve"> Provider.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agree</w:t>
            </w:r>
            <w:proofErr w:type="spellEnd"/>
            <w:r w:rsidRPr="00F7514F">
              <w:t xml:space="preserve"> </w:t>
            </w:r>
            <w:proofErr w:type="spellStart"/>
            <w:r w:rsidRPr="00F7514F">
              <w:t>that</w:t>
            </w:r>
            <w:proofErr w:type="spellEnd"/>
            <w:r w:rsidRPr="00F7514F">
              <w:t xml:space="preserve"> </w:t>
            </w:r>
            <w:proofErr w:type="spellStart"/>
            <w:r w:rsidRPr="00F7514F">
              <w:t>all</w:t>
            </w:r>
            <w:proofErr w:type="spellEnd"/>
            <w:r w:rsidRPr="00F7514F">
              <w:t xml:space="preserve"> </w:t>
            </w:r>
            <w:proofErr w:type="spellStart"/>
            <w:r w:rsidRPr="00F7514F">
              <w:t>provisions</w:t>
            </w:r>
            <w:proofErr w:type="spellEnd"/>
            <w:r w:rsidRPr="00F7514F">
              <w:t xml:space="preserve"> </w:t>
            </w:r>
            <w:proofErr w:type="spellStart"/>
            <w:r w:rsidRPr="00F7514F">
              <w:t>contained</w:t>
            </w:r>
            <w:proofErr w:type="spellEnd"/>
            <w:r w:rsidRPr="00F7514F">
              <w:t xml:space="preserve"> in </w:t>
            </w:r>
            <w:proofErr w:type="spellStart"/>
            <w:r>
              <w:t>this</w:t>
            </w:r>
            <w:proofErr w:type="spellEnd"/>
            <w:r>
              <w:t xml:space="preserve"> </w:t>
            </w:r>
            <w:proofErr w:type="spellStart"/>
            <w:r w:rsidR="008E3A2E">
              <w:t>Agreement</w:t>
            </w:r>
            <w:proofErr w:type="spellEnd"/>
            <w:r w:rsidR="008E3A2E">
              <w:t xml:space="preserve"> </w:t>
            </w:r>
            <w:proofErr w:type="spellStart"/>
            <w:r>
              <w:t>shall</w:t>
            </w:r>
            <w:proofErr w:type="spellEnd"/>
            <w:r>
              <w:t xml:space="preserve"> </w:t>
            </w:r>
            <w:proofErr w:type="spellStart"/>
            <w:r>
              <w:t>be</w:t>
            </w:r>
            <w:proofErr w:type="spellEnd"/>
            <w:r>
              <w:t xml:space="preserve"> </w:t>
            </w:r>
            <w:proofErr w:type="spellStart"/>
            <w:r>
              <w:t>interpreted</w:t>
            </w:r>
            <w:proofErr w:type="spellEnd"/>
            <w:r>
              <w:t xml:space="preserve"> and </w:t>
            </w:r>
            <w:proofErr w:type="spellStart"/>
            <w:r w:rsidRPr="00F7514F">
              <w:t>implemented</w:t>
            </w:r>
            <w:proofErr w:type="spellEnd"/>
            <w:r w:rsidRPr="00F7514F">
              <w:t xml:space="preserve"> in such a </w:t>
            </w:r>
            <w:proofErr w:type="spellStart"/>
            <w:r w:rsidRPr="00F7514F">
              <w:t>way</w:t>
            </w:r>
            <w:proofErr w:type="spellEnd"/>
            <w:r w:rsidRPr="00F7514F">
              <w:t xml:space="preserve"> as to </w:t>
            </w:r>
            <w:proofErr w:type="spellStart"/>
            <w:r w:rsidRPr="00F7514F">
              <w:t>fulfil</w:t>
            </w:r>
            <w:proofErr w:type="spellEnd"/>
            <w:r w:rsidRPr="00F7514F">
              <w:t xml:space="preserve"> </w:t>
            </w:r>
            <w:proofErr w:type="spellStart"/>
            <w:r w:rsidRPr="00F7514F">
              <w:t>the</w:t>
            </w:r>
            <w:proofErr w:type="spellEnd"/>
            <w:r w:rsidRPr="00F7514F">
              <w:t xml:space="preserve"> </w:t>
            </w:r>
            <w:proofErr w:type="spellStart"/>
            <w:r w:rsidRPr="00F7514F">
              <w:t>objectives</w:t>
            </w:r>
            <w:proofErr w:type="spellEnd"/>
            <w:r w:rsidRPr="00F7514F">
              <w:t xml:space="preserve"> </w:t>
            </w:r>
            <w:proofErr w:type="spellStart"/>
            <w:r>
              <w:t>of</w:t>
            </w:r>
            <w:proofErr w:type="spellEnd"/>
            <w:r>
              <w:t xml:space="preserve"> </w:t>
            </w:r>
            <w:proofErr w:type="spellStart"/>
            <w:r>
              <w:t>the</w:t>
            </w:r>
            <w:proofErr w:type="spellEnd"/>
            <w:r>
              <w:t xml:space="preserve"> Project </w:t>
            </w:r>
            <w:proofErr w:type="spellStart"/>
            <w:r w:rsidRPr="00F7514F">
              <w:t>or</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has </w:t>
            </w:r>
            <w:proofErr w:type="spellStart"/>
            <w:r w:rsidRPr="00F7514F">
              <w:t>towards</w:t>
            </w:r>
            <w:proofErr w:type="spellEnd"/>
            <w:r w:rsidRPr="00F7514F">
              <w:t xml:space="preserve"> </w:t>
            </w:r>
            <w:proofErr w:type="spellStart"/>
            <w:r w:rsidRPr="00F7514F">
              <w:t>the</w:t>
            </w:r>
            <w:proofErr w:type="spellEnd"/>
            <w:r w:rsidRPr="00F7514F">
              <w:t xml:space="preserve"> Provider. </w:t>
            </w:r>
            <w:proofErr w:type="spellStart"/>
            <w:r>
              <w:t>The</w:t>
            </w:r>
            <w:proofErr w:type="spellEnd"/>
            <w:r>
              <w:t xml:space="preserve"> </w:t>
            </w:r>
            <w:proofErr w:type="spellStart"/>
            <w:r>
              <w:t>fulfilment</w:t>
            </w:r>
            <w:proofErr w:type="spellEnd"/>
            <w:r>
              <w:t xml:space="preserve"> </w:t>
            </w:r>
            <w:proofErr w:type="spellStart"/>
            <w:r>
              <w:t>of</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Project and </w:t>
            </w:r>
            <w:proofErr w:type="spellStart"/>
            <w:r>
              <w:t>the</w:t>
            </w:r>
            <w:proofErr w:type="spellEnd"/>
            <w:r>
              <w:t xml:space="preserve"> </w:t>
            </w:r>
            <w:proofErr w:type="spellStart"/>
            <w:r>
              <w:t>obligations</w:t>
            </w:r>
            <w:proofErr w:type="spellEnd"/>
            <w:r>
              <w:t xml:space="preserve"> to </w:t>
            </w:r>
            <w:proofErr w:type="spellStart"/>
            <w:r>
              <w:t>the</w:t>
            </w:r>
            <w:proofErr w:type="spellEnd"/>
            <w:r>
              <w:t xml:space="preserve"> Provider </w:t>
            </w:r>
            <w:proofErr w:type="spellStart"/>
            <w:r>
              <w:t>is</w:t>
            </w:r>
            <w:proofErr w:type="spellEnd"/>
            <w:r>
              <w:t xml:space="preserve"> a </w:t>
            </w:r>
            <w:proofErr w:type="spellStart"/>
            <w:r>
              <w:t>common</w:t>
            </w:r>
            <w:proofErr w:type="spellEnd"/>
            <w:r>
              <w:t xml:space="preserve"> </w:t>
            </w:r>
            <w:proofErr w:type="spellStart"/>
            <w:r>
              <w:t>interest</w:t>
            </w:r>
            <w:proofErr w:type="spellEnd"/>
            <w:r>
              <w:t xml:space="preserve"> </w:t>
            </w:r>
            <w:proofErr w:type="spellStart"/>
            <w:r>
              <w:t>of</w:t>
            </w:r>
            <w:proofErr w:type="spellEnd"/>
            <w:r>
              <w:t xml:space="preserve"> </w:t>
            </w:r>
            <w:proofErr w:type="spellStart"/>
            <w:r>
              <w:t>all</w:t>
            </w:r>
            <w:proofErr w:type="spellEnd"/>
            <w:r>
              <w:t xml:space="preserve"> </w:t>
            </w:r>
            <w:proofErr w:type="spellStart"/>
            <w:r>
              <w:t>the</w:t>
            </w:r>
            <w:proofErr w:type="spellEnd"/>
            <w:r>
              <w:t xml:space="preserve"> </w:t>
            </w:r>
            <w:proofErr w:type="spellStart"/>
            <w:r>
              <w:t>Parties</w:t>
            </w:r>
            <w:proofErr w:type="spellEnd"/>
            <w:r>
              <w:t>.</w:t>
            </w:r>
          </w:p>
          <w:p w14:paraId="36733F7B" w14:textId="37F305F9" w:rsidR="0008776C" w:rsidRPr="00F7514F" w:rsidRDefault="0008776C" w:rsidP="00422451">
            <w:pPr>
              <w:numPr>
                <w:ilvl w:val="0"/>
                <w:numId w:val="22"/>
              </w:numPr>
              <w:spacing w:line="276" w:lineRule="auto"/>
              <w:ind w:left="709" w:hanging="709"/>
              <w:contextualSpacing/>
              <w:jc w:val="both"/>
            </w:pP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F7514F">
              <w:t>also</w:t>
            </w:r>
            <w:proofErr w:type="spellEnd"/>
            <w:r w:rsidRPr="00F7514F">
              <w:t xml:space="preserve"> </w:t>
            </w:r>
            <w:proofErr w:type="spellStart"/>
            <w:r w:rsidRPr="00F7514F">
              <w:t>contains</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and </w:t>
            </w:r>
            <w:proofErr w:type="spellStart"/>
            <w:r w:rsidRPr="00F7514F">
              <w:t>obligations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and </w:t>
            </w:r>
            <w:proofErr w:type="spellStart"/>
            <w:r w:rsidRPr="00F7514F">
              <w:t>their</w:t>
            </w:r>
            <w:proofErr w:type="spellEnd"/>
            <w:r w:rsidRPr="00F7514F">
              <w:t xml:space="preserve"> </w:t>
            </w:r>
            <w:proofErr w:type="spellStart"/>
            <w:r w:rsidRPr="00F7514F">
              <w:t>commitment</w:t>
            </w:r>
            <w:proofErr w:type="spellEnd"/>
            <w:r w:rsidRPr="00F7514F">
              <w:t xml:space="preserve"> to </w:t>
            </w:r>
            <w:proofErr w:type="spellStart"/>
            <w:r w:rsidRPr="00F7514F">
              <w:t>the</w:t>
            </w:r>
            <w:proofErr w:type="spellEnd"/>
            <w:r w:rsidRPr="00F7514F">
              <w:t xml:space="preserve"> </w:t>
            </w:r>
            <w:proofErr w:type="spellStart"/>
            <w:r w:rsidRPr="00F7514F">
              <w:t>activities</w:t>
            </w:r>
            <w:proofErr w:type="spellEnd"/>
            <w:r w:rsidRPr="00F7514F">
              <w:t xml:space="preserve"> </w:t>
            </w:r>
            <w:proofErr w:type="spellStart"/>
            <w:r w:rsidRPr="00F7514F">
              <w:t>listed</w:t>
            </w:r>
            <w:proofErr w:type="spellEnd"/>
            <w:r w:rsidRPr="00F7514F">
              <w:t xml:space="preserve"> </w:t>
            </w:r>
            <w:proofErr w:type="spellStart"/>
            <w:r w:rsidRPr="00F7514F">
              <w:t>below</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Project and in </w:t>
            </w:r>
            <w:proofErr w:type="spellStart"/>
            <w:r w:rsidRPr="00F7514F">
              <w:t>the</w:t>
            </w:r>
            <w:proofErr w:type="spellEnd"/>
            <w:r w:rsidRPr="00F7514F">
              <w:t xml:space="preserve"> </w:t>
            </w:r>
            <w:proofErr w:type="spellStart"/>
            <w:r w:rsidRPr="00F7514F">
              <w:t>following</w:t>
            </w:r>
            <w:proofErr w:type="spellEnd"/>
            <w:r w:rsidRPr="00F7514F">
              <w:t xml:space="preserve"> period. </w:t>
            </w:r>
            <w:proofErr w:type="spellStart"/>
            <w:r w:rsidRPr="00F7514F">
              <w:t>The</w:t>
            </w:r>
            <w:proofErr w:type="spellEnd"/>
            <w:r w:rsidRPr="00F7514F">
              <w:t xml:space="preserve"> </w:t>
            </w:r>
            <w:proofErr w:type="spellStart"/>
            <w:r w:rsidRPr="00F7514F">
              <w:t>follow</w:t>
            </w:r>
            <w:proofErr w:type="spellEnd"/>
            <w:r w:rsidRPr="00F7514F">
              <w:t xml:space="preserve">-up period </w:t>
            </w:r>
            <w:proofErr w:type="spellStart"/>
            <w:r w:rsidRPr="00F7514F">
              <w:t>means</w:t>
            </w:r>
            <w:proofErr w:type="spellEnd"/>
            <w:r w:rsidRPr="00F7514F">
              <w:t xml:space="preserve"> </w:t>
            </w:r>
            <w:proofErr w:type="spellStart"/>
            <w:r w:rsidRPr="00F7514F">
              <w:t>the</w:t>
            </w:r>
            <w:proofErr w:type="spellEnd"/>
            <w:r w:rsidRPr="00F7514F">
              <w:t xml:space="preserve"> </w:t>
            </w:r>
            <w:proofErr w:type="spellStart"/>
            <w:r w:rsidRPr="00F7514F">
              <w:t>three-year</w:t>
            </w:r>
            <w:proofErr w:type="spellEnd"/>
            <w:r w:rsidRPr="00F7514F">
              <w:t xml:space="preserve"> period </w:t>
            </w:r>
            <w:proofErr w:type="spellStart"/>
            <w:r w:rsidRPr="00F7514F">
              <w:t>following</w:t>
            </w:r>
            <w:proofErr w:type="spellEnd"/>
            <w:r w:rsidRPr="00F7514F">
              <w:t xml:space="preserve"> </w:t>
            </w:r>
            <w:proofErr w:type="spellStart"/>
            <w:r w:rsidRPr="00F7514F">
              <w:t>the</w:t>
            </w:r>
            <w:proofErr w:type="spellEnd"/>
            <w:r w:rsidRPr="00F7514F">
              <w:t xml:space="preserve"> </w:t>
            </w:r>
            <w:proofErr w:type="spellStart"/>
            <w:r w:rsidRPr="00F7514F">
              <w:t>completion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during</w:t>
            </w:r>
            <w:proofErr w:type="spellEnd"/>
            <w:r w:rsidRPr="00F7514F">
              <w:t xml:space="preserve"> </w:t>
            </w:r>
            <w:proofErr w:type="spellStart"/>
            <w:r w:rsidRPr="00F7514F">
              <w:t>which</w:t>
            </w:r>
            <w:proofErr w:type="spellEnd"/>
            <w:r w:rsidRPr="00F7514F">
              <w:t xml:space="preserve"> </w:t>
            </w:r>
            <w:proofErr w:type="spellStart"/>
            <w:r w:rsidRPr="00F7514F">
              <w:t>the</w:t>
            </w:r>
            <w:proofErr w:type="spellEnd"/>
            <w:r w:rsidRPr="00F7514F">
              <w:t xml:space="preserve"> Provider </w:t>
            </w:r>
            <w:proofErr w:type="spellStart"/>
            <w:r w:rsidRPr="00F7514F">
              <w:t>shall</w:t>
            </w:r>
            <w:proofErr w:type="spellEnd"/>
            <w:r w:rsidRPr="00F7514F">
              <w:t xml:space="preserve"> </w:t>
            </w:r>
            <w:proofErr w:type="spellStart"/>
            <w:r w:rsidRPr="00F7514F">
              <w:t>evaluate</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settle</w:t>
            </w:r>
            <w:proofErr w:type="spellEnd"/>
            <w:r w:rsidRPr="00F7514F">
              <w:t xml:space="preserve"> </w:t>
            </w:r>
            <w:proofErr w:type="spellStart"/>
            <w:r w:rsidRPr="00F7514F">
              <w:t>the</w:t>
            </w:r>
            <w:proofErr w:type="spellEnd"/>
            <w:r w:rsidRPr="00F7514F">
              <w:t xml:space="preserve"> </w:t>
            </w:r>
            <w:proofErr w:type="spellStart"/>
            <w:r w:rsidR="00760C64">
              <w:t>funding</w:t>
            </w:r>
            <w:proofErr w:type="spellEnd"/>
            <w:r w:rsidR="00760C64" w:rsidRPr="00F7514F">
              <w:t xml:space="preserve"> </w:t>
            </w:r>
            <w:proofErr w:type="spellStart"/>
            <w:r w:rsidRPr="00F7514F">
              <w:t>provided</w:t>
            </w:r>
            <w:proofErr w:type="spellEnd"/>
            <w:r w:rsidRPr="00F7514F">
              <w:t xml:space="preserve"> and monitor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in </w:t>
            </w:r>
            <w:proofErr w:type="spellStart"/>
            <w:r w:rsidRPr="00F7514F">
              <w:t>practice</w:t>
            </w:r>
            <w:proofErr w:type="spellEnd"/>
            <w:r w:rsidRPr="00F7514F">
              <w:t xml:space="preserve">. To </w:t>
            </w:r>
            <w:proofErr w:type="spellStart"/>
            <w:r w:rsidRPr="00F7514F">
              <w:t>this</w:t>
            </w:r>
            <w:proofErr w:type="spellEnd"/>
            <w:r w:rsidRPr="00F7514F">
              <w:t xml:space="preserve"> end, </w:t>
            </w:r>
            <w:proofErr w:type="spellStart"/>
            <w:r w:rsidRPr="00F7514F">
              <w:t>the</w:t>
            </w:r>
            <w:proofErr w:type="spellEnd"/>
            <w:r w:rsidRPr="00F7514F">
              <w:t xml:space="preserve"> Provider </w:t>
            </w:r>
            <w:proofErr w:type="spellStart"/>
            <w:r w:rsidRPr="00F7514F">
              <w:t>shall</w:t>
            </w:r>
            <w:proofErr w:type="spellEnd"/>
            <w:r w:rsidRPr="00F7514F">
              <w:t xml:space="preserve"> </w:t>
            </w:r>
            <w:proofErr w:type="spellStart"/>
            <w:r w:rsidRPr="00F7514F">
              <w:t>oblige</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by </w:t>
            </w:r>
            <w:proofErr w:type="spellStart"/>
            <w:r w:rsidRPr="00F7514F">
              <w:t>the</w:t>
            </w:r>
            <w:proofErr w:type="spellEnd"/>
            <w:r w:rsidRPr="00F7514F">
              <w:t xml:space="preserve"> </w:t>
            </w:r>
            <w:proofErr w:type="spellStart"/>
            <w:r w:rsidR="00760C64" w:rsidRPr="00F7514F">
              <w:t>Contract</w:t>
            </w:r>
            <w:proofErr w:type="spellEnd"/>
            <w:r w:rsidR="00760C64" w:rsidRPr="00F7514F">
              <w:t xml:space="preserve"> </w:t>
            </w:r>
            <w:proofErr w:type="spellStart"/>
            <w:r w:rsidR="00760C64" w:rsidRPr="00F7514F">
              <w:t>for</w:t>
            </w:r>
            <w:proofErr w:type="spellEnd"/>
            <w:r w:rsidR="00760C64" w:rsidRPr="00F7514F">
              <w:t xml:space="preserve"> </w:t>
            </w:r>
            <w:proofErr w:type="spellStart"/>
            <w:r w:rsidR="00760C64" w:rsidRPr="00F7514F">
              <w:t>the</w:t>
            </w:r>
            <w:proofErr w:type="spellEnd"/>
            <w:r w:rsidR="00760C64" w:rsidRPr="00F7514F">
              <w:t xml:space="preserve"> </w:t>
            </w:r>
            <w:proofErr w:type="spellStart"/>
            <w:r w:rsidR="00760C64" w:rsidRPr="00F7514F">
              <w:t>provision</w:t>
            </w:r>
            <w:proofErr w:type="spellEnd"/>
            <w:r w:rsidR="00760C64" w:rsidRPr="00F7514F">
              <w:t xml:space="preserve"> </w:t>
            </w:r>
            <w:proofErr w:type="spellStart"/>
            <w:r w:rsidR="00760C64" w:rsidRPr="00F7514F">
              <w:t>of</w:t>
            </w:r>
            <w:proofErr w:type="spellEnd"/>
            <w:r w:rsidR="00760C64" w:rsidRPr="00F7514F">
              <w:t xml:space="preserve"> </w:t>
            </w:r>
            <w:proofErr w:type="spellStart"/>
            <w:r w:rsidR="00760C64">
              <w:t>funding</w:t>
            </w:r>
            <w:proofErr w:type="spellEnd"/>
            <w:r w:rsidRPr="00F7514F">
              <w:t xml:space="preserve"> to </w:t>
            </w:r>
            <w:proofErr w:type="spellStart"/>
            <w:r w:rsidRPr="00F7514F">
              <w:t>cooperate</w:t>
            </w:r>
            <w:proofErr w:type="spellEnd"/>
            <w:r w:rsidRPr="00F7514F">
              <w:t xml:space="preserve"> in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these </w:t>
            </w:r>
            <w:proofErr w:type="spellStart"/>
            <w:r w:rsidRPr="00F7514F">
              <w:t>activities</w:t>
            </w:r>
            <w:proofErr w:type="spellEnd"/>
            <w:r w:rsidRPr="00F7514F">
              <w:t>.</w:t>
            </w:r>
          </w:p>
          <w:p w14:paraId="7E572F57" w14:textId="7D6E57A3" w:rsidR="0008776C" w:rsidRPr="00F7514F" w:rsidRDefault="0008776C" w:rsidP="00422451">
            <w:pPr>
              <w:numPr>
                <w:ilvl w:val="0"/>
                <w:numId w:val="22"/>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subject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Agreement</w:t>
            </w:r>
            <w:proofErr w:type="spellEnd"/>
            <w:r w:rsidRPr="00F7514F">
              <w:t xml:space="preserve"> </w:t>
            </w:r>
            <w:proofErr w:type="spellStart"/>
            <w:r w:rsidRPr="00F7514F">
              <w:t>is</w:t>
            </w:r>
            <w:proofErr w:type="spellEnd"/>
            <w:r w:rsidRPr="00F7514F">
              <w:t xml:space="preserve"> </w:t>
            </w:r>
            <w:proofErr w:type="spellStart"/>
            <w:r w:rsidRPr="00F7514F">
              <w:t>also</w:t>
            </w:r>
            <w:proofErr w:type="spellEnd"/>
            <w:r w:rsidRPr="00F7514F">
              <w:t xml:space="preserve"> </w:t>
            </w:r>
            <w:proofErr w:type="spellStart"/>
            <w:r w:rsidRPr="00F7514F">
              <w:t>the</w:t>
            </w:r>
            <w:proofErr w:type="spellEnd"/>
            <w:r w:rsidRPr="00F7514F">
              <w:t xml:space="preserve"> </w:t>
            </w:r>
            <w:proofErr w:type="spellStart"/>
            <w:r w:rsidRPr="00F7514F">
              <w:t>definition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conditions</w:t>
            </w:r>
            <w:proofErr w:type="spellEnd"/>
            <w:r w:rsidRPr="00F7514F">
              <w:t xml:space="preserve"> </w:t>
            </w:r>
            <w:proofErr w:type="spellStart"/>
            <w:r w:rsidRPr="00F7514F">
              <w:t>under</w:t>
            </w:r>
            <w:proofErr w:type="spellEnd"/>
            <w:r w:rsidRPr="00F7514F">
              <w:t xml:space="preserve"> </w:t>
            </w:r>
            <w:proofErr w:type="spellStart"/>
            <w:r w:rsidRPr="00F7514F">
              <w:t>which</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w:t>
            </w:r>
            <w:r w:rsidR="00D60E0E">
              <w:t>Recipient</w:t>
            </w:r>
            <w:r w:rsidR="00D60E0E" w:rsidRPr="00F7514F">
              <w:t xml:space="preserve"> </w:t>
            </w:r>
            <w:proofErr w:type="spellStart"/>
            <w:r w:rsidRPr="00F7514F">
              <w:t>will</w:t>
            </w:r>
            <w:proofErr w:type="spellEnd"/>
            <w:r w:rsidRPr="00F7514F">
              <w:t xml:space="preserve"> </w:t>
            </w:r>
            <w:proofErr w:type="spellStart"/>
            <w:r w:rsidRPr="00F7514F">
              <w:t>provide</w:t>
            </w:r>
            <w:proofErr w:type="spellEnd"/>
            <w:r w:rsidRPr="00F7514F">
              <w:t xml:space="preserve"> part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earmarked</w:t>
            </w:r>
            <w:proofErr w:type="spellEnd"/>
            <w:r w:rsidRPr="00F7514F">
              <w:t xml:space="preserve"> </w:t>
            </w:r>
            <w:proofErr w:type="spellStart"/>
            <w:r w:rsidR="00760C64">
              <w:t>funding</w:t>
            </w:r>
            <w:proofErr w:type="spellEnd"/>
            <w:r w:rsidR="00760C64" w:rsidRPr="00F7514F">
              <w:t xml:space="preserve"> </w:t>
            </w:r>
            <w:r w:rsidRPr="00F7514F">
              <w:t xml:space="preserve">to </w:t>
            </w:r>
            <w:proofErr w:type="spellStart"/>
            <w:r w:rsidRPr="003907CB">
              <w:t>the</w:t>
            </w:r>
            <w:proofErr w:type="spellEnd"/>
            <w:r w:rsidRPr="003907CB">
              <w:t xml:space="preserve"> </w:t>
            </w:r>
            <w:proofErr w:type="spellStart"/>
            <w:r w:rsidRPr="003907CB">
              <w:t>Additional</w:t>
            </w:r>
            <w:proofErr w:type="spellEnd"/>
            <w:r w:rsidRPr="003907CB">
              <w:t xml:space="preserve"> </w:t>
            </w:r>
            <w:proofErr w:type="spellStart"/>
            <w:r w:rsidRPr="003907CB">
              <w:t>Participants</w:t>
            </w:r>
            <w:proofErr w:type="spellEnd"/>
            <w:r w:rsidRPr="00393C40">
              <w:t xml:space="preserve">, </w:t>
            </w:r>
            <w:proofErr w:type="spellStart"/>
            <w:r w:rsidRPr="00F7514F">
              <w:t>after</w:t>
            </w:r>
            <w:proofErr w:type="spellEnd"/>
            <w:r w:rsidRPr="00F7514F">
              <w:t xml:space="preserve"> </w:t>
            </w:r>
            <w:proofErr w:type="spellStart"/>
            <w:r w:rsidRPr="00F7514F">
              <w:t>the</w:t>
            </w:r>
            <w:proofErr w:type="spellEnd"/>
            <w:r w:rsidRPr="00F7514F">
              <w:t xml:space="preserve"> </w:t>
            </w:r>
            <w:proofErr w:type="spellStart"/>
            <w:r w:rsidRPr="00F7514F">
              <w:lastRenderedPageBreak/>
              <w:t>Contract</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provision</w:t>
            </w:r>
            <w:proofErr w:type="spellEnd"/>
            <w:r w:rsidRPr="00F7514F">
              <w:t xml:space="preserve"> </w:t>
            </w:r>
            <w:proofErr w:type="spellStart"/>
            <w:r w:rsidRPr="00F7514F">
              <w:t>of</w:t>
            </w:r>
            <w:proofErr w:type="spellEnd"/>
            <w:r w:rsidRPr="00F7514F">
              <w:t xml:space="preserve"> </w:t>
            </w:r>
            <w:proofErr w:type="spellStart"/>
            <w:r w:rsidR="00760C64">
              <w:t>funding</w:t>
            </w:r>
            <w:proofErr w:type="spellEnd"/>
            <w:r w:rsidR="00760C64" w:rsidRPr="00F7514F">
              <w:t xml:space="preserve"> </w:t>
            </w:r>
            <w:proofErr w:type="spellStart"/>
            <w:r w:rsidRPr="00F7514F">
              <w:t>between</w:t>
            </w:r>
            <w:proofErr w:type="spellEnd"/>
            <w:r w:rsidRPr="00F7514F">
              <w:t xml:space="preserve"> </w:t>
            </w:r>
            <w:proofErr w:type="spellStart"/>
            <w:r w:rsidRPr="00F7514F">
              <w:t>the</w:t>
            </w:r>
            <w:proofErr w:type="spellEnd"/>
            <w:r w:rsidRPr="00F7514F">
              <w:t xml:space="preserve"> Provider and </w:t>
            </w:r>
            <w:proofErr w:type="spellStart"/>
            <w:r w:rsidRPr="00F7514F">
              <w:t>the</w:t>
            </w:r>
            <w:proofErr w:type="spellEnd"/>
            <w:r w:rsidRPr="00F7514F">
              <w:t xml:space="preserve"> </w:t>
            </w:r>
            <w:proofErr w:type="spellStart"/>
            <w:r w:rsidRPr="00F7514F">
              <w:t>Principal</w:t>
            </w:r>
            <w:proofErr w:type="spellEnd"/>
            <w:r w:rsidRPr="00F7514F">
              <w:t xml:space="preserve"> </w:t>
            </w:r>
            <w:r w:rsidR="00D60E0E">
              <w:t>Recipient</w:t>
            </w:r>
            <w:r w:rsidR="00D60E0E" w:rsidRPr="00F7514F">
              <w:t xml:space="preserve"> </w:t>
            </w:r>
            <w:r w:rsidRPr="00F7514F">
              <w:t xml:space="preserve">has </w:t>
            </w:r>
            <w:proofErr w:type="spellStart"/>
            <w:r w:rsidRPr="00F7514F">
              <w:t>been</w:t>
            </w:r>
            <w:proofErr w:type="spellEnd"/>
            <w:r w:rsidRPr="00F7514F">
              <w:t xml:space="preserve"> </w:t>
            </w:r>
            <w:proofErr w:type="spellStart"/>
            <w:r w:rsidRPr="00F7514F">
              <w:t>concluded</w:t>
            </w:r>
            <w:proofErr w:type="spellEnd"/>
            <w:r w:rsidRPr="00F7514F">
              <w:t>.</w:t>
            </w:r>
          </w:p>
          <w:p w14:paraId="71C01EC1" w14:textId="77777777" w:rsidR="0008776C" w:rsidRPr="00F7514F" w:rsidRDefault="0008776C" w:rsidP="00422451">
            <w:pPr>
              <w:numPr>
                <w:ilvl w:val="0"/>
                <w:numId w:val="22"/>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subject</w:t>
            </w:r>
            <w:proofErr w:type="spellEnd"/>
            <w:r w:rsidRPr="00F7514F">
              <w:t xml:space="preserve"> </w:t>
            </w:r>
            <w:proofErr w:type="spellStart"/>
            <w:r w:rsidRPr="00F7514F">
              <w:t>matter</w:t>
            </w:r>
            <w:proofErr w:type="spellEnd"/>
            <w:r w:rsidRPr="00F7514F">
              <w:t xml:space="preserve">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F7514F">
              <w:t>is</w:t>
            </w:r>
            <w:proofErr w:type="spellEnd"/>
            <w:r w:rsidRPr="00F7514F">
              <w:t xml:space="preserve"> to </w:t>
            </w:r>
            <w:proofErr w:type="spellStart"/>
            <w:r w:rsidRPr="00F7514F">
              <w:t>regulate</w:t>
            </w:r>
            <w:proofErr w:type="spellEnd"/>
            <w:r w:rsidRPr="00F7514F">
              <w:t xml:space="preserve"> </w:t>
            </w:r>
            <w:proofErr w:type="spellStart"/>
            <w:r w:rsidRPr="00F7514F">
              <w:t>the</w:t>
            </w:r>
            <w:proofErr w:type="spellEnd"/>
            <w:r w:rsidRPr="00F7514F">
              <w:t xml:space="preserve"> </w:t>
            </w:r>
            <w:proofErr w:type="spellStart"/>
            <w:r w:rsidRPr="00F7514F">
              <w:t>mutual</w:t>
            </w:r>
            <w:proofErr w:type="spellEnd"/>
            <w:r w:rsidRPr="00F7514F">
              <w:t xml:space="preserve"> </w:t>
            </w:r>
            <w:proofErr w:type="spellStart"/>
            <w:r w:rsidRPr="00F7514F">
              <w:t>rights</w:t>
            </w:r>
            <w:proofErr w:type="spellEnd"/>
            <w:r w:rsidRPr="00F7514F">
              <w:t xml:space="preserve"> and </w:t>
            </w:r>
            <w:proofErr w:type="spellStart"/>
            <w:r w:rsidRPr="00F7514F">
              <w:t>obligations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and </w:t>
            </w:r>
          </w:p>
          <w:p w14:paraId="7268BF95" w14:textId="77777777" w:rsidR="0008776C" w:rsidRPr="00F7514F" w:rsidRDefault="0008776C" w:rsidP="002856B9">
            <w:pPr>
              <w:numPr>
                <w:ilvl w:val="1"/>
                <w:numId w:val="36"/>
              </w:numPr>
              <w:spacing w:after="20" w:line="276" w:lineRule="auto"/>
              <w:contextualSpacing/>
              <w:jc w:val="both"/>
            </w:pPr>
            <w:proofErr w:type="spellStart"/>
            <w:r w:rsidRPr="00F7514F">
              <w:t>distribution</w:t>
            </w:r>
            <w:proofErr w:type="spellEnd"/>
            <w:r w:rsidRPr="00F7514F">
              <w:t xml:space="preserve"> </w:t>
            </w:r>
            <w:proofErr w:type="spellStart"/>
            <w:r w:rsidRPr="00F7514F">
              <w:t>of</w:t>
            </w:r>
            <w:proofErr w:type="spellEnd"/>
            <w:r w:rsidRPr="00F7514F">
              <w:t xml:space="preserve"> </w:t>
            </w:r>
            <w:proofErr w:type="spellStart"/>
            <w:r w:rsidRPr="00F7514F">
              <w:t>rights</w:t>
            </w:r>
            <w:proofErr w:type="spellEnd"/>
            <w:r w:rsidRPr="00F7514F">
              <w:t xml:space="preserve"> to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generated</w:t>
            </w:r>
            <w:proofErr w:type="spellEnd"/>
            <w:r w:rsidRPr="00F7514F">
              <w:t xml:space="preserve"> by </w:t>
            </w:r>
            <w:proofErr w:type="spellStart"/>
            <w:r w:rsidRPr="00F7514F">
              <w:t>the</w:t>
            </w:r>
            <w:proofErr w:type="spellEnd"/>
            <w:r w:rsidRPr="00F7514F">
              <w:t xml:space="preserve"> performance </w:t>
            </w:r>
            <w:proofErr w:type="spellStart"/>
            <w:r w:rsidRPr="00F7514F">
              <w:t>of</w:t>
            </w:r>
            <w:proofErr w:type="spellEnd"/>
            <w:r w:rsidRPr="00F7514F">
              <w:t xml:space="preserve"> </w:t>
            </w:r>
            <w:proofErr w:type="spellStart"/>
            <w:r w:rsidRPr="00F7514F">
              <w:t>tasks</w:t>
            </w:r>
            <w:proofErr w:type="spellEnd"/>
            <w:r w:rsidRPr="00F7514F">
              <w:t xml:space="preserve"> (joint </w:t>
            </w:r>
            <w:proofErr w:type="spellStart"/>
            <w:r w:rsidRPr="00F7514F">
              <w:t>activities</w:t>
            </w:r>
            <w:proofErr w:type="spellEnd"/>
            <w:r w:rsidRPr="00F7514F">
              <w:t xml:space="preserve"> </w:t>
            </w:r>
            <w:proofErr w:type="spellStart"/>
            <w:r w:rsidRPr="00F7514F">
              <w:t>of</w:t>
            </w:r>
            <w:proofErr w:type="spellEnd"/>
            <w:r w:rsidRPr="00F7514F">
              <w:t xml:space="preserve"> </w:t>
            </w:r>
            <w:proofErr w:type="spellStart"/>
            <w:r w:rsidRPr="00F7514F">
              <w:t>persons</w:t>
            </w:r>
            <w:proofErr w:type="spellEnd"/>
            <w:r w:rsidRPr="00F7514F">
              <w:t xml:space="preserve"> </w:t>
            </w:r>
            <w:proofErr w:type="spellStart"/>
            <w:r w:rsidRPr="00F7514F">
              <w:t>involved</w:t>
            </w:r>
            <w:proofErr w:type="spellEnd"/>
            <w:r w:rsidRPr="00F7514F">
              <w:t xml:space="preserve"> in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
          <w:p w14:paraId="378A9F81" w14:textId="77777777" w:rsidR="0008776C" w:rsidRPr="00F7514F" w:rsidRDefault="0008776C" w:rsidP="002856B9">
            <w:pPr>
              <w:numPr>
                <w:ilvl w:val="1"/>
                <w:numId w:val="36"/>
              </w:numPr>
              <w:spacing w:after="20" w:line="276" w:lineRule="auto"/>
              <w:ind w:left="709" w:hanging="709"/>
              <w:contextualSpacing/>
              <w:jc w:val="both"/>
            </w:pPr>
            <w:proofErr w:type="spellStart"/>
            <w:r w:rsidRPr="00F7514F">
              <w:t>modification</w:t>
            </w:r>
            <w:proofErr w:type="spellEnd"/>
            <w:r w:rsidRPr="00F7514F">
              <w:t xml:space="preserve">, management and </w:t>
            </w:r>
            <w:proofErr w:type="spellStart"/>
            <w:r w:rsidRPr="00F7514F">
              <w:t>control</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w:t>
            </w:r>
            <w:proofErr w:type="spellStart"/>
            <w:r w:rsidRPr="00F7514F">
              <w:t>entered</w:t>
            </w:r>
            <w:proofErr w:type="spellEnd"/>
            <w:r w:rsidRPr="00F7514F">
              <w:t xml:space="preserve"> and </w:t>
            </w:r>
            <w:proofErr w:type="spellStart"/>
            <w:r w:rsidRPr="00F7514F">
              <w:t>acquired</w:t>
            </w:r>
            <w:proofErr w:type="spellEnd"/>
            <w:r w:rsidRPr="00F7514F">
              <w:t xml:space="preserve"> </w:t>
            </w:r>
            <w:proofErr w:type="spellStart"/>
            <w:r w:rsidRPr="00F7514F">
              <w:t>or</w:t>
            </w:r>
            <w:proofErr w:type="spellEnd"/>
            <w:r w:rsidRPr="00F7514F">
              <w:t xml:space="preserve"> </w:t>
            </w:r>
            <w:proofErr w:type="spellStart"/>
            <w:r w:rsidRPr="00F7514F">
              <w:t>created</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Project, </w:t>
            </w:r>
            <w:proofErr w:type="spellStart"/>
            <w:r w:rsidRPr="00F7514F">
              <w:t>which</w:t>
            </w:r>
            <w:proofErr w:type="spellEnd"/>
            <w:r w:rsidRPr="00F7514F">
              <w:t xml:space="preserve"> are </w:t>
            </w:r>
            <w:proofErr w:type="spellStart"/>
            <w:r w:rsidRPr="00F7514F">
              <w:t>necessary</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Project,</w:t>
            </w:r>
          </w:p>
          <w:p w14:paraId="5C15F2C0" w14:textId="77777777" w:rsidR="0008776C" w:rsidRPr="00F7514F" w:rsidRDefault="0008776C" w:rsidP="002856B9">
            <w:pPr>
              <w:numPr>
                <w:ilvl w:val="1"/>
                <w:numId w:val="36"/>
              </w:numPr>
              <w:spacing w:after="20" w:line="276" w:lineRule="auto"/>
              <w:ind w:left="709" w:hanging="709"/>
              <w:contextualSpacing/>
              <w:jc w:val="both"/>
            </w:pPr>
            <w:r w:rsidRPr="00F7514F">
              <w:t xml:space="preserve">a </w:t>
            </w:r>
            <w:proofErr w:type="spellStart"/>
            <w:r w:rsidRPr="00F7514F">
              <w:t>commitment</w:t>
            </w:r>
            <w:proofErr w:type="spellEnd"/>
            <w:r w:rsidRPr="00F7514F">
              <w:t xml:space="preserve"> to </w:t>
            </w:r>
            <w:proofErr w:type="spellStart"/>
            <w:r w:rsidRPr="00F7514F">
              <w:t>comply</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under</w:t>
            </w:r>
            <w:proofErr w:type="spellEnd"/>
            <w:r w:rsidRPr="00F7514F">
              <w:t xml:space="preserve"> </w:t>
            </w:r>
            <w:proofErr w:type="spellStart"/>
            <w:r w:rsidRPr="00F7514F">
              <w:t>Article</w:t>
            </w:r>
            <w:proofErr w:type="spellEnd"/>
            <w:r w:rsidRPr="00F7514F">
              <w:t xml:space="preserve"> 4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t>Provider's</w:t>
            </w:r>
            <w:proofErr w:type="spellEnd"/>
            <w:r>
              <w:t xml:space="preserve"> </w:t>
            </w:r>
            <w:r w:rsidRPr="00F7514F">
              <w:t xml:space="preserve">General </w:t>
            </w:r>
            <w:proofErr w:type="spellStart"/>
            <w:r w:rsidRPr="00F7514F">
              <w:t>Conditions</w:t>
            </w:r>
            <w:proofErr w:type="spellEnd"/>
            <w:r w:rsidRPr="00F7514F">
              <w:t xml:space="preserve"> by </w:t>
            </w:r>
            <w:proofErr w:type="spellStart"/>
            <w:r w:rsidRPr="00F7514F">
              <w:t>all</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or</w:t>
            </w:r>
            <w:proofErr w:type="spellEnd"/>
            <w:r w:rsidRPr="00F7514F">
              <w:t xml:space="preserve"> to </w:t>
            </w:r>
            <w:proofErr w:type="spellStart"/>
            <w:r w:rsidRPr="00F7514F">
              <w:t>provide</w:t>
            </w:r>
            <w:proofErr w:type="spellEnd"/>
            <w:r w:rsidRPr="00F7514F">
              <w:t xml:space="preserve"> </w:t>
            </w:r>
            <w:proofErr w:type="spellStart"/>
            <w:r w:rsidRPr="00F7514F">
              <w:t>all</w:t>
            </w:r>
            <w:proofErr w:type="spellEnd"/>
            <w:r w:rsidRPr="00F7514F">
              <w:t xml:space="preserve"> </w:t>
            </w:r>
            <w:proofErr w:type="spellStart"/>
            <w:r w:rsidRPr="00F7514F">
              <w:t>necessary</w:t>
            </w:r>
            <w:proofErr w:type="spellEnd"/>
            <w:r w:rsidRPr="00F7514F">
              <w:t xml:space="preserve"> </w:t>
            </w:r>
            <w:proofErr w:type="spellStart"/>
            <w:r w:rsidRPr="00F7514F">
              <w:t>cooperation</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to </w:t>
            </w:r>
            <w:proofErr w:type="spellStart"/>
            <w:r w:rsidRPr="00F7514F">
              <w:t>comply</w:t>
            </w:r>
            <w:proofErr w:type="spellEnd"/>
            <w:r w:rsidRPr="00F7514F">
              <w:t xml:space="preserve"> </w:t>
            </w:r>
            <w:proofErr w:type="spellStart"/>
            <w:r w:rsidRPr="00F7514F">
              <w:t>with</w:t>
            </w:r>
            <w:proofErr w:type="spellEnd"/>
            <w:r w:rsidRPr="00F7514F">
              <w:t xml:space="preserve"> these </w:t>
            </w:r>
            <w:proofErr w:type="spellStart"/>
            <w:r w:rsidRPr="00F7514F">
              <w:t>obligations</w:t>
            </w:r>
            <w:proofErr w:type="spellEnd"/>
            <w:r w:rsidRPr="00F7514F">
              <w:t>,</w:t>
            </w:r>
          </w:p>
          <w:p w14:paraId="510E9640" w14:textId="0D250FEA" w:rsidR="0008776C" w:rsidRPr="00F7514F" w:rsidRDefault="0008776C" w:rsidP="002856B9">
            <w:pPr>
              <w:numPr>
                <w:ilvl w:val="1"/>
                <w:numId w:val="36"/>
              </w:numPr>
              <w:spacing w:after="20" w:line="276" w:lineRule="auto"/>
              <w:ind w:left="709" w:hanging="709"/>
              <w:contextualSpacing/>
              <w:jc w:val="both"/>
            </w:pPr>
            <w:r w:rsidRPr="00F7514F">
              <w:t xml:space="preserve">an </w:t>
            </w:r>
            <w:proofErr w:type="spellStart"/>
            <w:r w:rsidRPr="00F7514F">
              <w:t>undertaking</w:t>
            </w:r>
            <w:proofErr w:type="spellEnd"/>
            <w:r w:rsidRPr="00F7514F">
              <w:t xml:space="preserve"> by </w:t>
            </w:r>
            <w:proofErr w:type="spellStart"/>
            <w:r w:rsidRPr="00F7514F">
              <w:t>the</w:t>
            </w:r>
            <w:proofErr w:type="spellEnd"/>
            <w:r w:rsidRPr="00F7514F">
              <w:t xml:space="preserve"> </w:t>
            </w:r>
            <w:proofErr w:type="spellStart"/>
            <w:r w:rsidRPr="00F7514F">
              <w:t>Principal</w:t>
            </w:r>
            <w:proofErr w:type="spellEnd"/>
            <w:r w:rsidRPr="00F7514F">
              <w:t xml:space="preserve"> Recipient to transfer </w:t>
            </w:r>
            <w:proofErr w:type="spellStart"/>
            <w:r w:rsidRPr="00F7514F">
              <w:t>the</w:t>
            </w:r>
            <w:proofErr w:type="spellEnd"/>
            <w:r w:rsidRPr="00F7514F">
              <w:t xml:space="preserve"> </w:t>
            </w:r>
            <w:proofErr w:type="spellStart"/>
            <w:r w:rsidRPr="00F7514F">
              <w:t>relevant</w:t>
            </w:r>
            <w:proofErr w:type="spellEnd"/>
            <w:r w:rsidRPr="00F7514F">
              <w:t xml:space="preserve"> </w:t>
            </w:r>
            <w:proofErr w:type="spellStart"/>
            <w:r w:rsidRPr="00F7514F">
              <w:t>portion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t>Targeted</w:t>
            </w:r>
            <w:proofErr w:type="spellEnd"/>
            <w:r>
              <w:t xml:space="preserve"> </w:t>
            </w:r>
            <w:proofErr w:type="spellStart"/>
            <w:r w:rsidR="00760C64">
              <w:t>funding</w:t>
            </w:r>
            <w:proofErr w:type="spellEnd"/>
            <w:r w:rsidR="00760C64" w:rsidRPr="00F7514F">
              <w:t xml:space="preserve"> </w:t>
            </w:r>
            <w:r w:rsidRPr="00F7514F">
              <w:t xml:space="preserve">to </w:t>
            </w:r>
            <w:proofErr w:type="spellStart"/>
            <w:r>
              <w:t>the</w:t>
            </w:r>
            <w:proofErr w:type="spellEnd"/>
            <w:r>
              <w:t xml:space="preserve"> </w:t>
            </w:r>
            <w:proofErr w:type="spellStart"/>
            <w:r>
              <w:t>Additional</w:t>
            </w:r>
            <w:proofErr w:type="spellEnd"/>
            <w:r>
              <w:t xml:space="preserve"> </w:t>
            </w:r>
            <w:proofErr w:type="spellStart"/>
            <w:r>
              <w:t>Participants</w:t>
            </w:r>
            <w:proofErr w:type="spellEnd"/>
            <w:r w:rsidRPr="00F7514F">
              <w:t>,</w:t>
            </w:r>
          </w:p>
          <w:p w14:paraId="37A701AC" w14:textId="77777777" w:rsidR="0008776C" w:rsidRPr="00F7514F" w:rsidRDefault="0008776C" w:rsidP="002856B9">
            <w:pPr>
              <w:numPr>
                <w:ilvl w:val="1"/>
                <w:numId w:val="36"/>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commitment</w:t>
            </w:r>
            <w:proofErr w:type="spellEnd"/>
            <w:r w:rsidRPr="00F7514F">
              <w:t xml:space="preserve"> to </w:t>
            </w:r>
            <w:proofErr w:type="spellStart"/>
            <w:r w:rsidRPr="00F7514F">
              <w:t>confidentiality</w:t>
            </w:r>
            <w:proofErr w:type="spellEnd"/>
            <w:r w:rsidRPr="00F7514F">
              <w:t xml:space="preserve"> </w:t>
            </w:r>
            <w:proofErr w:type="spellStart"/>
            <w:r w:rsidRPr="00F7514F">
              <w:t>with</w:t>
            </w:r>
            <w:proofErr w:type="spellEnd"/>
            <w:r w:rsidRPr="00F7514F">
              <w:t xml:space="preserve"> </w:t>
            </w:r>
            <w:proofErr w:type="spellStart"/>
            <w:r w:rsidRPr="00F7514F">
              <w:t>respect</w:t>
            </w:r>
            <w:proofErr w:type="spellEnd"/>
            <w:r w:rsidRPr="00F7514F">
              <w:t xml:space="preserve"> to </w:t>
            </w:r>
            <w:proofErr w:type="spellStart"/>
            <w:r w:rsidRPr="00F7514F">
              <w:t>all</w:t>
            </w:r>
            <w:proofErr w:type="spellEnd"/>
            <w:r w:rsidRPr="00F7514F">
              <w:t xml:space="preserve"> </w:t>
            </w:r>
            <w:proofErr w:type="spellStart"/>
            <w:r w:rsidRPr="00F7514F">
              <w:t>information</w:t>
            </w:r>
            <w:proofErr w:type="spellEnd"/>
            <w:r w:rsidRPr="00F7514F">
              <w:t xml:space="preserve"> </w:t>
            </w:r>
            <w:proofErr w:type="spellStart"/>
            <w:r w:rsidRPr="00F7514F">
              <w:t>relating</w:t>
            </w:r>
            <w:proofErr w:type="spellEnd"/>
            <w:r w:rsidRPr="00F7514F">
              <w:t xml:space="preserve"> to </w:t>
            </w:r>
            <w:proofErr w:type="spellStart"/>
            <w:r w:rsidRPr="00F7514F">
              <w:t>the</w:t>
            </w:r>
            <w:proofErr w:type="spellEnd"/>
            <w:r w:rsidRPr="00F7514F">
              <w:t xml:space="preserve"> Project,</w:t>
            </w:r>
          </w:p>
          <w:p w14:paraId="1CF7F6F5" w14:textId="77777777" w:rsidR="0008776C" w:rsidRPr="003907CB" w:rsidRDefault="0008776C" w:rsidP="002856B9">
            <w:pPr>
              <w:numPr>
                <w:ilvl w:val="1"/>
                <w:numId w:val="36"/>
              </w:numPr>
              <w:spacing w:after="20" w:line="276" w:lineRule="auto"/>
              <w:ind w:left="709" w:hanging="709"/>
              <w:contextualSpacing/>
              <w:jc w:val="both"/>
            </w:pPr>
            <w:proofErr w:type="spellStart"/>
            <w:r w:rsidRPr="00F7514F">
              <w:t>defining</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and </w:t>
            </w:r>
            <w:proofErr w:type="spellStart"/>
            <w:r w:rsidRPr="00F7514F">
              <w:t>obligations</w:t>
            </w:r>
            <w:proofErr w:type="spellEnd"/>
            <w:r w:rsidRPr="00F7514F">
              <w:t xml:space="preserve"> to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t>assets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Project </w:t>
            </w:r>
            <w:r w:rsidRPr="003907CB">
              <w:t xml:space="preserve">and </w:t>
            </w:r>
            <w:proofErr w:type="spellStart"/>
            <w:r w:rsidRPr="003907CB">
              <w:t>acquired</w:t>
            </w:r>
            <w:proofErr w:type="spellEnd"/>
            <w:r w:rsidRPr="003907CB">
              <w:t xml:space="preserve"> by </w:t>
            </w:r>
            <w:proofErr w:type="spellStart"/>
            <w:r w:rsidRPr="003907CB">
              <w:t>the</w:t>
            </w:r>
            <w:proofErr w:type="spellEnd"/>
            <w:r w:rsidRPr="003907CB">
              <w:t xml:space="preserve"> </w:t>
            </w:r>
            <w:proofErr w:type="spellStart"/>
            <w:r w:rsidRPr="003907CB">
              <w:t>Parties</w:t>
            </w:r>
            <w:proofErr w:type="spellEnd"/>
            <w:r w:rsidRPr="003907CB">
              <w:t xml:space="preserve">. </w:t>
            </w:r>
          </w:p>
          <w:p w14:paraId="3D18DA49" w14:textId="582DA36F" w:rsidR="0008776C" w:rsidRPr="0008776C" w:rsidRDefault="0008776C" w:rsidP="00422451">
            <w:pPr>
              <w:numPr>
                <w:ilvl w:val="0"/>
                <w:numId w:val="22"/>
              </w:numPr>
              <w:spacing w:line="276" w:lineRule="auto"/>
              <w:ind w:left="709" w:hanging="709"/>
              <w:contextualSpacing/>
              <w:jc w:val="both"/>
            </w:pPr>
            <w:proofErr w:type="spellStart"/>
            <w:r w:rsidRPr="003907CB">
              <w:t>The</w:t>
            </w:r>
            <w:proofErr w:type="spellEnd"/>
            <w:r w:rsidRPr="003907CB">
              <w:t xml:space="preserve"> </w:t>
            </w:r>
            <w:proofErr w:type="spellStart"/>
            <w:r w:rsidRPr="003907CB">
              <w:t>nature</w:t>
            </w:r>
            <w:proofErr w:type="spellEnd"/>
            <w:r w:rsidRPr="003907CB">
              <w:t xml:space="preserve">, </w:t>
            </w:r>
            <w:proofErr w:type="spellStart"/>
            <w:r w:rsidRPr="003907CB">
              <w:t>purpose</w:t>
            </w:r>
            <w:proofErr w:type="spellEnd"/>
            <w:r w:rsidRPr="003907CB">
              <w:t xml:space="preserve">, </w:t>
            </w:r>
            <w:proofErr w:type="spellStart"/>
            <w:r w:rsidRPr="003907CB">
              <w:t>objective</w:t>
            </w:r>
            <w:proofErr w:type="spellEnd"/>
            <w:r w:rsidRPr="003907CB">
              <w:t xml:space="preserve"> and </w:t>
            </w:r>
            <w:proofErr w:type="spellStart"/>
            <w:r w:rsidRPr="003907CB">
              <w:t>result</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are </w:t>
            </w:r>
            <w:proofErr w:type="spellStart"/>
            <w:r w:rsidRPr="003907CB">
              <w:t>specified</w:t>
            </w:r>
            <w:proofErr w:type="spellEnd"/>
            <w:r w:rsidRPr="003907CB">
              <w:t xml:space="preserve"> in detail in </w:t>
            </w:r>
            <w:proofErr w:type="spellStart"/>
            <w:r w:rsidRPr="003907CB">
              <w:t>the</w:t>
            </w:r>
            <w:proofErr w:type="spellEnd"/>
            <w:r w:rsidRPr="003907CB">
              <w:t xml:space="preserve"> </w:t>
            </w:r>
            <w:proofErr w:type="spellStart"/>
            <w:r w:rsidRPr="003907CB">
              <w:t>binding</w:t>
            </w:r>
            <w:proofErr w:type="spellEnd"/>
            <w:r w:rsidRPr="003907CB">
              <w:t xml:space="preserve"> </w:t>
            </w:r>
            <w:proofErr w:type="spellStart"/>
            <w:r w:rsidRPr="003907CB">
              <w:t>parameters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w:t>
            </w:r>
            <w:proofErr w:type="spellStart"/>
            <w:r w:rsidRPr="003907CB">
              <w:t>solution</w:t>
            </w:r>
            <w:proofErr w:type="spellEnd"/>
            <w:r w:rsidRPr="003907CB">
              <w:t xml:space="preserve"> (</w:t>
            </w:r>
            <w:proofErr w:type="spellStart"/>
            <w:r w:rsidRPr="003907CB">
              <w:t>hereinafter</w:t>
            </w:r>
            <w:proofErr w:type="spellEnd"/>
            <w:r w:rsidRPr="003907CB">
              <w:t xml:space="preserve"> </w:t>
            </w:r>
            <w:proofErr w:type="spellStart"/>
            <w:r w:rsidRPr="003907CB">
              <w:t>referred</w:t>
            </w:r>
            <w:proofErr w:type="spellEnd"/>
            <w:r w:rsidRPr="003907CB">
              <w:t xml:space="preserve"> to as </w:t>
            </w:r>
            <w:proofErr w:type="spellStart"/>
            <w:r w:rsidRPr="003907CB">
              <w:t>the</w:t>
            </w:r>
            <w:proofErr w:type="spellEnd"/>
            <w:r w:rsidRPr="003907CB">
              <w:t xml:space="preserve"> "</w:t>
            </w:r>
            <w:proofErr w:type="spellStart"/>
            <w:r w:rsidRPr="003907CB">
              <w:t>binding</w:t>
            </w:r>
            <w:proofErr w:type="spellEnd"/>
            <w:r w:rsidRPr="003907CB">
              <w:t xml:space="preserve"> </w:t>
            </w:r>
            <w:proofErr w:type="spellStart"/>
            <w:r w:rsidRPr="003907CB">
              <w:t>parameters</w:t>
            </w:r>
            <w:proofErr w:type="spellEnd"/>
            <w:r w:rsidRPr="003907CB">
              <w:t xml:space="preserve">"), </w:t>
            </w:r>
            <w:proofErr w:type="spellStart"/>
            <w:r w:rsidRPr="003907CB">
              <w:t>which</w:t>
            </w:r>
            <w:proofErr w:type="spellEnd"/>
            <w:r w:rsidRPr="003907CB">
              <w:t xml:space="preserve"> </w:t>
            </w:r>
            <w:proofErr w:type="spellStart"/>
            <w:r w:rsidRPr="003907CB">
              <w:t>form</w:t>
            </w:r>
            <w:proofErr w:type="spellEnd"/>
            <w:r w:rsidRPr="003907CB">
              <w:t xml:space="preserve"> </w:t>
            </w:r>
            <w:proofErr w:type="spellStart"/>
            <w:r w:rsidRPr="003907CB">
              <w:t>Annex</w:t>
            </w:r>
            <w:proofErr w:type="spellEnd"/>
            <w:r w:rsidRPr="003907CB">
              <w:t xml:space="preserve"> 1 to </w:t>
            </w:r>
            <w:proofErr w:type="spellStart"/>
            <w:r w:rsidRPr="003907CB">
              <w:t>the</w:t>
            </w:r>
            <w:proofErr w:type="spellEnd"/>
            <w:r w:rsidRPr="003907CB">
              <w:t xml:space="preserve"> </w:t>
            </w:r>
            <w:proofErr w:type="spellStart"/>
            <w:r w:rsidRPr="003907CB">
              <w:t>Agreement</w:t>
            </w:r>
            <w:proofErr w:type="spellEnd"/>
            <w:r w:rsidRPr="003907CB">
              <w:t xml:space="preserve">. </w:t>
            </w:r>
          </w:p>
        </w:tc>
      </w:tr>
      <w:tr w:rsidR="0008776C" w14:paraId="35DE99CE" w14:textId="77777777">
        <w:tc>
          <w:tcPr>
            <w:tcW w:w="5395" w:type="dxa"/>
          </w:tcPr>
          <w:p w14:paraId="2E438483" w14:textId="77777777" w:rsidR="00422451" w:rsidRPr="003907CB"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3907CB">
              <w:rPr>
                <w:b/>
              </w:rPr>
              <w:lastRenderedPageBreak/>
              <w:t>Článek III</w:t>
            </w:r>
          </w:p>
          <w:p w14:paraId="3E9E5AFC" w14:textId="552DEA5A"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Podmínky spolupráce Smluvních stran</w:t>
            </w:r>
          </w:p>
        </w:tc>
        <w:tc>
          <w:tcPr>
            <w:tcW w:w="5395" w:type="dxa"/>
          </w:tcPr>
          <w:p w14:paraId="12FA00A4" w14:textId="77777777" w:rsidR="0008776C" w:rsidRPr="003907CB"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3907CB">
              <w:rPr>
                <w:b/>
              </w:rPr>
              <w:t>Article</w:t>
            </w:r>
            <w:proofErr w:type="spellEnd"/>
            <w:r w:rsidRPr="003907CB">
              <w:rPr>
                <w:b/>
              </w:rPr>
              <w:t xml:space="preserve"> III</w:t>
            </w:r>
          </w:p>
          <w:p w14:paraId="5C153D54" w14:textId="768394A1" w:rsidR="0008776C" w:rsidRPr="0008776C" w:rsidRDefault="0008776C" w:rsidP="0008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proofErr w:type="spellStart"/>
            <w:r w:rsidRPr="00F7514F">
              <w:rPr>
                <w:b/>
              </w:rPr>
              <w:t>Terms</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cooperation</w:t>
            </w:r>
            <w:proofErr w:type="spellEnd"/>
            <w:r w:rsidRPr="00F7514F">
              <w:rPr>
                <w:b/>
              </w:rPr>
              <w:t xml:space="preserve"> </w:t>
            </w:r>
            <w:proofErr w:type="spellStart"/>
            <w:r w:rsidRPr="00F7514F">
              <w:rPr>
                <w:b/>
              </w:rPr>
              <w:t>between</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Parties</w:t>
            </w:r>
            <w:proofErr w:type="spellEnd"/>
          </w:p>
        </w:tc>
      </w:tr>
      <w:tr w:rsidR="0008776C" w14:paraId="3E4E53B1" w14:textId="77777777">
        <w:tc>
          <w:tcPr>
            <w:tcW w:w="5395" w:type="dxa"/>
          </w:tcPr>
          <w:p w14:paraId="1D8075D1" w14:textId="77777777" w:rsidR="00422451" w:rsidRPr="00F7514F" w:rsidRDefault="00422451" w:rsidP="00422451">
            <w:pPr>
              <w:numPr>
                <w:ilvl w:val="0"/>
                <w:numId w:val="3"/>
              </w:numPr>
              <w:spacing w:after="20" w:line="276" w:lineRule="auto"/>
              <w:ind w:left="709" w:hanging="709"/>
              <w:contextualSpacing/>
              <w:jc w:val="both"/>
            </w:pPr>
            <w:r w:rsidRPr="00F7514F">
              <w:t xml:space="preserve">Spolupráce Smluvních stran bude realizována v souladu s navrženým Projektem, závaznými parametry, Zadávací dokumentací, dalšími podmínkami a dokumenty závaznými pro Projekt, zejména s Všeobecnými podmínkami Poskytovatele v platném znění a také v souladu s podmínkami Smlouvy o poskytnutí podpory, o jejímž uzavření bude Hlavní příjemce Další účastníky bez zbytečného odkladu informovat. </w:t>
            </w:r>
          </w:p>
          <w:p w14:paraId="64349EAD" w14:textId="77777777" w:rsidR="00422451" w:rsidRPr="00F7514F" w:rsidRDefault="00422451" w:rsidP="00422451">
            <w:pPr>
              <w:numPr>
                <w:ilvl w:val="0"/>
                <w:numId w:val="3"/>
              </w:numPr>
              <w:spacing w:after="20" w:line="276" w:lineRule="auto"/>
              <w:ind w:left="709" w:hanging="709"/>
              <w:contextualSpacing/>
              <w:jc w:val="both"/>
            </w:pPr>
            <w:r w:rsidRPr="00F7514F">
              <w:t>Smluvní strany prohlašují, že se seznám</w:t>
            </w:r>
            <w:r>
              <w:t>ily se Zadávací dokumentací, se </w:t>
            </w:r>
            <w:r w:rsidRPr="00F7514F">
              <w:t xml:space="preserve">všemi podmínkami </w:t>
            </w:r>
            <w:r w:rsidRPr="00F7514F">
              <w:lastRenderedPageBreak/>
              <w:t>programu podpory a p</w:t>
            </w:r>
            <w:r>
              <w:t>říslušnými dokumenty, zejména s </w:t>
            </w:r>
            <w:r w:rsidRPr="00F7514F">
              <w:t xml:space="preserve">Všeobecnými podmínkami Poskytovatele, a zavazují se jimi řídit. Smluvní strany se zavazují zejména dodržovat povinnosti podle čl. 4 Všeobecných podmínek Poskytovatele a Další účastníci budou </w:t>
            </w:r>
            <w:r>
              <w:t>Hlavnímu p</w:t>
            </w:r>
            <w:r w:rsidRPr="00F7514F">
              <w:t>říjemci poskytovat veškerou potřebnou součinnost k zajištění jejich dodržování Hlavním příjemcem.</w:t>
            </w:r>
          </w:p>
          <w:p w14:paraId="51B84530" w14:textId="77777777" w:rsidR="00422451" w:rsidRPr="00F7514F" w:rsidRDefault="00422451" w:rsidP="00422451">
            <w:pPr>
              <w:numPr>
                <w:ilvl w:val="0"/>
                <w:numId w:val="3"/>
              </w:numPr>
              <w:spacing w:line="276" w:lineRule="auto"/>
              <w:ind w:left="709" w:hanging="709"/>
              <w:contextualSpacing/>
              <w:jc w:val="both"/>
            </w:pPr>
            <w:r w:rsidRPr="00F7514F">
              <w:t>Smluvní strany berou na vědomí, že Hlavní příjemce odpovídá Poskytovateli za plnění povinností vyplývajících z pravidel veřejné soutěže a z pravidel poskytnutí podpory tak, jak jsou definovány ve Všeobecných podmínkách ke Smlouvě o poskytnutí podpory.</w:t>
            </w:r>
            <w:r w:rsidRPr="00F7514F">
              <w:rPr>
                <w:highlight w:val="yellow"/>
              </w:rPr>
              <w:t xml:space="preserve"> </w:t>
            </w:r>
          </w:p>
          <w:p w14:paraId="25432352" w14:textId="77777777" w:rsidR="00422451" w:rsidRPr="00F7514F" w:rsidRDefault="00422451" w:rsidP="00422451">
            <w:pPr>
              <w:numPr>
                <w:ilvl w:val="0"/>
                <w:numId w:val="3"/>
              </w:numPr>
              <w:spacing w:line="276" w:lineRule="auto"/>
              <w:ind w:left="709" w:hanging="709"/>
              <w:contextualSpacing/>
              <w:jc w:val="both"/>
            </w:pPr>
            <w:r w:rsidRPr="00F7514F">
              <w:t>Smluvní strany se seznámily s obsahem Projektu včetně Projektové žádosti, a to před podpisem této Smlouvy.</w:t>
            </w:r>
          </w:p>
          <w:p w14:paraId="1BAED550" w14:textId="77777777" w:rsidR="00422451" w:rsidRPr="00F7514F" w:rsidRDefault="00422451" w:rsidP="00422451">
            <w:pPr>
              <w:numPr>
                <w:ilvl w:val="0"/>
                <w:numId w:val="3"/>
              </w:numPr>
              <w:spacing w:line="276" w:lineRule="auto"/>
              <w:ind w:left="709" w:hanging="709"/>
              <w:contextualSpacing/>
              <w:jc w:val="both"/>
            </w:pPr>
            <w:r w:rsidRPr="00F7514F">
              <w:t xml:space="preserve">Smluvní strany se zavazují jednat způsobem, který </w:t>
            </w:r>
            <w:r>
              <w:t>neohrožuje realizaci Projektu a </w:t>
            </w:r>
            <w:r w:rsidRPr="00F7514F">
              <w:t xml:space="preserve">zájmy jednotlivých Smluvních stran. Smluvní strany se podílí na činnostech v rámci řešení </w:t>
            </w:r>
            <w:r>
              <w:t>P</w:t>
            </w:r>
            <w:r w:rsidRPr="00F7514F">
              <w:t>rojektu v souladu s jeho schváleným návrhem. Každý si bude počínat tak, aby deklarovaných výsledků a cílů bylo dosaženo.</w:t>
            </w:r>
          </w:p>
          <w:p w14:paraId="09203399" w14:textId="77777777" w:rsidR="0008776C" w:rsidRDefault="0008776C"/>
        </w:tc>
        <w:tc>
          <w:tcPr>
            <w:tcW w:w="5395" w:type="dxa"/>
          </w:tcPr>
          <w:p w14:paraId="56F72287" w14:textId="61E035AF" w:rsidR="006A084A" w:rsidRPr="00F7514F" w:rsidRDefault="006A084A" w:rsidP="00CF3281">
            <w:pPr>
              <w:numPr>
                <w:ilvl w:val="0"/>
                <w:numId w:val="23"/>
              </w:numPr>
              <w:spacing w:after="20" w:line="276" w:lineRule="auto"/>
              <w:ind w:left="709" w:hanging="709"/>
              <w:contextualSpacing/>
              <w:jc w:val="both"/>
            </w:pPr>
            <w:proofErr w:type="spellStart"/>
            <w:r w:rsidRPr="00F7514F">
              <w:lastRenderedPageBreak/>
              <w:t>The</w:t>
            </w:r>
            <w:proofErr w:type="spellEnd"/>
            <w:r w:rsidRPr="00F7514F">
              <w:t xml:space="preserve"> </w:t>
            </w:r>
            <w:proofErr w:type="spellStart"/>
            <w:r w:rsidRPr="00F7514F">
              <w:t>cooperation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implemented</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proposed</w:t>
            </w:r>
            <w:proofErr w:type="spellEnd"/>
            <w:r w:rsidRPr="00F7514F">
              <w:t xml:space="preserve"> Project, </w:t>
            </w:r>
            <w:proofErr w:type="spellStart"/>
            <w:r w:rsidRPr="00F7514F">
              <w:t>binding</w:t>
            </w:r>
            <w:proofErr w:type="spellEnd"/>
            <w:r w:rsidRPr="00F7514F">
              <w:t xml:space="preserve"> </w:t>
            </w:r>
            <w:proofErr w:type="spellStart"/>
            <w:r w:rsidRPr="00F7514F">
              <w:t>parameters</w:t>
            </w:r>
            <w:proofErr w:type="spellEnd"/>
            <w:r w:rsidRPr="00F7514F">
              <w:t xml:space="preserve">, </w:t>
            </w:r>
            <w:proofErr w:type="spellStart"/>
            <w:r w:rsidRPr="00F7514F">
              <w:t>the</w:t>
            </w:r>
            <w:proofErr w:type="spellEnd"/>
            <w:r w:rsidRPr="00F7514F">
              <w:t xml:space="preserve"> Tender </w:t>
            </w:r>
            <w:proofErr w:type="spellStart"/>
            <w:r w:rsidRPr="00F7514F">
              <w:t>Documentation</w:t>
            </w:r>
            <w:proofErr w:type="spellEnd"/>
            <w:r w:rsidRPr="00F7514F">
              <w:t xml:space="preserve">, </w:t>
            </w:r>
            <w:proofErr w:type="spellStart"/>
            <w:r w:rsidRPr="00F7514F">
              <w:t>other</w:t>
            </w:r>
            <w:proofErr w:type="spellEnd"/>
            <w:r w:rsidRPr="00F7514F">
              <w:t xml:space="preserve"> </w:t>
            </w:r>
            <w:proofErr w:type="spellStart"/>
            <w:r w:rsidRPr="00F7514F">
              <w:t>conditions</w:t>
            </w:r>
            <w:proofErr w:type="spellEnd"/>
            <w:r w:rsidRPr="00F7514F">
              <w:t xml:space="preserve"> and </w:t>
            </w:r>
            <w:proofErr w:type="spellStart"/>
            <w:r w:rsidRPr="00F7514F">
              <w:t>documents</w:t>
            </w:r>
            <w:proofErr w:type="spellEnd"/>
            <w:r w:rsidRPr="00F7514F">
              <w:t xml:space="preserve"> </w:t>
            </w:r>
            <w:proofErr w:type="spellStart"/>
            <w:r w:rsidRPr="00F7514F">
              <w:t>binding</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Project, in </w:t>
            </w:r>
            <w:proofErr w:type="spellStart"/>
            <w:r w:rsidRPr="00F7514F">
              <w:t>particular</w:t>
            </w:r>
            <w:proofErr w:type="spellEnd"/>
            <w:r w:rsidRPr="00F7514F">
              <w:t xml:space="preserve"> </w:t>
            </w:r>
            <w:proofErr w:type="spellStart"/>
            <w:r w:rsidRPr="00F7514F">
              <w:t>the</w:t>
            </w:r>
            <w:proofErr w:type="spellEnd"/>
            <w:r w:rsidRPr="00F7514F">
              <w:t xml:space="preserve"> </w:t>
            </w:r>
            <w:proofErr w:type="spellStart"/>
            <w:r w:rsidRPr="00F7514F">
              <w:t>Provider's</w:t>
            </w:r>
            <w:proofErr w:type="spellEnd"/>
            <w:r w:rsidRPr="00F7514F">
              <w:t xml:space="preserve"> General </w:t>
            </w:r>
            <w:proofErr w:type="spellStart"/>
            <w:r w:rsidRPr="00F7514F">
              <w:t>Terms</w:t>
            </w:r>
            <w:proofErr w:type="spellEnd"/>
            <w:r w:rsidRPr="00F7514F">
              <w:t xml:space="preserve"> and </w:t>
            </w:r>
            <w:proofErr w:type="spellStart"/>
            <w:r w:rsidRPr="00F7514F">
              <w:t>Conditions</w:t>
            </w:r>
            <w:proofErr w:type="spellEnd"/>
            <w:r w:rsidRPr="00F7514F">
              <w:t xml:space="preserve"> in </w:t>
            </w:r>
            <w:proofErr w:type="spellStart"/>
            <w:r w:rsidRPr="00F7514F">
              <w:t>the</w:t>
            </w:r>
            <w:proofErr w:type="spellEnd"/>
            <w:r w:rsidRPr="00F7514F">
              <w:t xml:space="preserve"> </w:t>
            </w:r>
            <w:proofErr w:type="spellStart"/>
            <w:r w:rsidRPr="00F7514F">
              <w:t>current</w:t>
            </w:r>
            <w:proofErr w:type="spellEnd"/>
            <w:r w:rsidRPr="00F7514F">
              <w:t xml:space="preserve"> </w:t>
            </w:r>
            <w:proofErr w:type="spellStart"/>
            <w:r w:rsidRPr="00F7514F">
              <w:t>version</w:t>
            </w:r>
            <w:proofErr w:type="spellEnd"/>
            <w:r w:rsidRPr="00F7514F">
              <w:t xml:space="preserve">, and </w:t>
            </w:r>
            <w:proofErr w:type="spellStart"/>
            <w:r w:rsidRPr="00F7514F">
              <w:t>also</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terms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Contract</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provision</w:t>
            </w:r>
            <w:proofErr w:type="spellEnd"/>
            <w:r w:rsidRPr="00F7514F">
              <w:t xml:space="preserve"> </w:t>
            </w:r>
            <w:proofErr w:type="spellStart"/>
            <w:r w:rsidRPr="00F7514F">
              <w:t>of</w:t>
            </w:r>
            <w:proofErr w:type="spellEnd"/>
            <w:r w:rsidRPr="00F7514F">
              <w:t xml:space="preserve"> </w:t>
            </w:r>
            <w:proofErr w:type="spellStart"/>
            <w:r w:rsidR="00760C64">
              <w:t>funding</w:t>
            </w:r>
            <w:proofErr w:type="spellEnd"/>
            <w:r w:rsidRPr="00F7514F">
              <w:t xml:space="preserve">, </w:t>
            </w:r>
            <w:proofErr w:type="spellStart"/>
            <w:r w:rsidRPr="00F7514F">
              <w:t>the</w:t>
            </w:r>
            <w:proofErr w:type="spellEnd"/>
            <w:r w:rsidRPr="00F7514F">
              <w:t xml:space="preserve"> </w:t>
            </w:r>
            <w:proofErr w:type="spellStart"/>
            <w:r w:rsidRPr="00F7514F">
              <w:t>conclusion</w:t>
            </w:r>
            <w:proofErr w:type="spellEnd"/>
            <w:r w:rsidRPr="00F7514F">
              <w:t xml:space="preserve"> </w:t>
            </w:r>
            <w:proofErr w:type="spellStart"/>
            <w:r w:rsidRPr="00F7514F">
              <w:t>of</w:t>
            </w:r>
            <w:proofErr w:type="spellEnd"/>
            <w:r w:rsidRPr="00F7514F">
              <w:t xml:space="preserve"> </w:t>
            </w:r>
            <w:proofErr w:type="spellStart"/>
            <w:r w:rsidRPr="00F7514F">
              <w:t>which</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shall</w:t>
            </w:r>
            <w:proofErr w:type="spellEnd"/>
            <w:r w:rsidRPr="00F7514F">
              <w:t xml:space="preserve"> </w:t>
            </w:r>
            <w:proofErr w:type="spellStart"/>
            <w:r w:rsidRPr="00F7514F">
              <w:t>inform</w:t>
            </w:r>
            <w:proofErr w:type="spellEnd"/>
            <w:r w:rsidRPr="00F7514F">
              <w:t xml:space="preserve"> </w:t>
            </w:r>
            <w:proofErr w:type="spellStart"/>
            <w:r w:rsidRPr="00F7514F">
              <w:t>the</w:t>
            </w:r>
            <w:proofErr w:type="spellEnd"/>
            <w:r w:rsidRPr="00F7514F">
              <w:t xml:space="preserve"> </w:t>
            </w:r>
            <w:proofErr w:type="spellStart"/>
            <w:r w:rsidRPr="00F7514F">
              <w:t>other</w:t>
            </w:r>
            <w:proofErr w:type="spellEnd"/>
            <w:r w:rsidRPr="00F7514F">
              <w:t xml:space="preserve"> </w:t>
            </w:r>
            <w:proofErr w:type="spellStart"/>
            <w:r w:rsidRPr="00F7514F">
              <w:t>participants</w:t>
            </w:r>
            <w:proofErr w:type="spellEnd"/>
            <w:r w:rsidRPr="00F7514F">
              <w:t xml:space="preserve"> </w:t>
            </w:r>
            <w:proofErr w:type="spellStart"/>
            <w:r w:rsidRPr="00F7514F">
              <w:t>without</w:t>
            </w:r>
            <w:proofErr w:type="spellEnd"/>
            <w:r w:rsidRPr="00F7514F">
              <w:t xml:space="preserve"> </w:t>
            </w:r>
            <w:proofErr w:type="spellStart"/>
            <w:r w:rsidRPr="00F7514F">
              <w:t>undue</w:t>
            </w:r>
            <w:proofErr w:type="spellEnd"/>
            <w:r w:rsidRPr="00F7514F">
              <w:t xml:space="preserve"> </w:t>
            </w:r>
            <w:proofErr w:type="spellStart"/>
            <w:r w:rsidRPr="00F7514F">
              <w:t>delay</w:t>
            </w:r>
            <w:proofErr w:type="spellEnd"/>
            <w:r w:rsidRPr="00F7514F">
              <w:t xml:space="preserve">. </w:t>
            </w:r>
          </w:p>
          <w:p w14:paraId="61F46630" w14:textId="32C0BBDC" w:rsidR="006A084A" w:rsidRPr="00F7514F" w:rsidRDefault="006A084A" w:rsidP="00CF3281">
            <w:pPr>
              <w:numPr>
                <w:ilvl w:val="0"/>
                <w:numId w:val="23"/>
              </w:numPr>
              <w:spacing w:after="20" w:line="276" w:lineRule="auto"/>
              <w:ind w:left="709" w:hanging="709"/>
              <w:contextualSpacing/>
              <w:jc w:val="both"/>
            </w:pPr>
            <w:proofErr w:type="spellStart"/>
            <w:r w:rsidRPr="00F7514F">
              <w:lastRenderedPageBreak/>
              <w:t>The</w:t>
            </w:r>
            <w:proofErr w:type="spellEnd"/>
            <w:r w:rsidRPr="00F7514F">
              <w:t xml:space="preserve"> </w:t>
            </w:r>
            <w:proofErr w:type="spellStart"/>
            <w:r w:rsidRPr="00F7514F">
              <w:t>Parties</w:t>
            </w:r>
            <w:proofErr w:type="spellEnd"/>
            <w:r w:rsidRPr="00F7514F">
              <w:t xml:space="preserve"> </w:t>
            </w:r>
            <w:proofErr w:type="spellStart"/>
            <w:r w:rsidRPr="00F7514F">
              <w:t>declare</w:t>
            </w:r>
            <w:proofErr w:type="spellEnd"/>
            <w:r w:rsidRPr="00F7514F">
              <w:t xml:space="preserve"> </w:t>
            </w:r>
            <w:proofErr w:type="spellStart"/>
            <w:r w:rsidRPr="00F7514F">
              <w:t>that</w:t>
            </w:r>
            <w:proofErr w:type="spellEnd"/>
            <w:r w:rsidRPr="00F7514F">
              <w:t xml:space="preserve"> </w:t>
            </w:r>
            <w:proofErr w:type="spellStart"/>
            <w:r w:rsidRPr="00F7514F">
              <w:t>they</w:t>
            </w:r>
            <w:proofErr w:type="spellEnd"/>
            <w:r w:rsidRPr="00F7514F">
              <w:t xml:space="preserve"> </w:t>
            </w:r>
            <w:proofErr w:type="spellStart"/>
            <w:r>
              <w:t>have</w:t>
            </w:r>
            <w:proofErr w:type="spellEnd"/>
            <w:r>
              <w:t xml:space="preserve"> </w:t>
            </w:r>
            <w:proofErr w:type="spellStart"/>
            <w:r>
              <w:t>read</w:t>
            </w:r>
            <w:proofErr w:type="spellEnd"/>
            <w:r>
              <w:t xml:space="preserve"> </w:t>
            </w:r>
            <w:proofErr w:type="spellStart"/>
            <w:r>
              <w:t>the</w:t>
            </w:r>
            <w:proofErr w:type="spellEnd"/>
            <w:r>
              <w:t xml:space="preserve"> Tender </w:t>
            </w:r>
            <w:proofErr w:type="spellStart"/>
            <w:r>
              <w:t>Documentation</w:t>
            </w:r>
            <w:proofErr w:type="spellEnd"/>
            <w:r>
              <w:t xml:space="preserve">, </w:t>
            </w:r>
            <w:proofErr w:type="spellStart"/>
            <w:r w:rsidRPr="00F7514F">
              <w:t>all</w:t>
            </w:r>
            <w:proofErr w:type="spellEnd"/>
            <w:r w:rsidRPr="00F7514F">
              <w:t xml:space="preserve"> </w:t>
            </w:r>
            <w:proofErr w:type="spellStart"/>
            <w:r w:rsidRPr="00F7514F">
              <w:t>the</w:t>
            </w:r>
            <w:proofErr w:type="spellEnd"/>
            <w:r w:rsidRPr="00F7514F">
              <w:t xml:space="preserve"> </w:t>
            </w:r>
            <w:proofErr w:type="spellStart"/>
            <w:r w:rsidRPr="00F7514F">
              <w:t>terms</w:t>
            </w:r>
            <w:proofErr w:type="spellEnd"/>
            <w:r w:rsidRPr="00F7514F">
              <w:t xml:space="preserve"> and </w:t>
            </w:r>
            <w:proofErr w:type="spellStart"/>
            <w:r w:rsidRPr="00F7514F">
              <w:t>conditions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760C64">
              <w:t>fudning</w:t>
            </w:r>
            <w:proofErr w:type="spellEnd"/>
            <w:r w:rsidRPr="00F7514F">
              <w:t xml:space="preserve"> </w:t>
            </w:r>
            <w:proofErr w:type="spellStart"/>
            <w:r w:rsidRPr="00F7514F">
              <w:t>programme</w:t>
            </w:r>
            <w:proofErr w:type="spellEnd"/>
            <w:r w:rsidRPr="00F7514F">
              <w:t xml:space="preserve"> and </w:t>
            </w:r>
            <w:proofErr w:type="spellStart"/>
            <w:r w:rsidRPr="00F7514F">
              <w:t>the</w:t>
            </w:r>
            <w:proofErr w:type="spellEnd"/>
            <w:r w:rsidRPr="00F7514F">
              <w:t xml:space="preserve"> </w:t>
            </w:r>
            <w:proofErr w:type="spellStart"/>
            <w:r>
              <w:t>relevant</w:t>
            </w:r>
            <w:proofErr w:type="spellEnd"/>
            <w:r>
              <w:t xml:space="preserve"> </w:t>
            </w:r>
            <w:proofErr w:type="spellStart"/>
            <w:r>
              <w:t>documents</w:t>
            </w:r>
            <w:proofErr w:type="spellEnd"/>
            <w:r>
              <w:t xml:space="preserve">, in </w:t>
            </w:r>
            <w:proofErr w:type="spellStart"/>
            <w:r>
              <w:t>particular</w:t>
            </w:r>
            <w:proofErr w:type="spellEnd"/>
            <w:r>
              <w:t xml:space="preserve"> </w:t>
            </w:r>
            <w:proofErr w:type="spellStart"/>
            <w:r>
              <w:t>the</w:t>
            </w:r>
            <w:proofErr w:type="spellEnd"/>
            <w:r>
              <w:t xml:space="preserve"> </w:t>
            </w:r>
            <w:proofErr w:type="spellStart"/>
            <w:r w:rsidRPr="00F7514F">
              <w:t>Provider's</w:t>
            </w:r>
            <w:proofErr w:type="spellEnd"/>
            <w:r w:rsidRPr="00F7514F">
              <w:t xml:space="preserve"> General </w:t>
            </w:r>
            <w:proofErr w:type="spellStart"/>
            <w:r w:rsidRPr="00F7514F">
              <w:t>Conditions</w:t>
            </w:r>
            <w:proofErr w:type="spellEnd"/>
            <w:r w:rsidRPr="00F7514F">
              <w:t xml:space="preserve">, and </w:t>
            </w:r>
            <w:proofErr w:type="spellStart"/>
            <w:r w:rsidRPr="00F7514F">
              <w:t>undertake</w:t>
            </w:r>
            <w:proofErr w:type="spellEnd"/>
            <w:r w:rsidRPr="00F7514F">
              <w:t xml:space="preserve"> to </w:t>
            </w:r>
            <w:proofErr w:type="spellStart"/>
            <w:r w:rsidRPr="00F7514F">
              <w:t>comply</w:t>
            </w:r>
            <w:proofErr w:type="spellEnd"/>
            <w:r w:rsidRPr="00F7514F">
              <w:t xml:space="preserve"> </w:t>
            </w:r>
            <w:proofErr w:type="spellStart"/>
            <w:r w:rsidRPr="00F7514F">
              <w:t>with</w:t>
            </w:r>
            <w:proofErr w:type="spellEnd"/>
            <w:r w:rsidRPr="00F7514F">
              <w:t xml:space="preserve"> </w:t>
            </w:r>
            <w:proofErr w:type="spellStart"/>
            <w:r w:rsidRPr="00F7514F">
              <w:t>them</w:t>
            </w:r>
            <w:proofErr w:type="spellEnd"/>
            <w:r w:rsidRPr="00F7514F">
              <w:t xml:space="preserve">. In </w:t>
            </w:r>
            <w:proofErr w:type="spellStart"/>
            <w:r w:rsidRPr="00F7514F">
              <w:t>particular</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comply</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under</w:t>
            </w:r>
            <w:proofErr w:type="spellEnd"/>
            <w:r w:rsidRPr="00F7514F">
              <w:t xml:space="preserve"> </w:t>
            </w:r>
            <w:proofErr w:type="spellStart"/>
            <w:r w:rsidRPr="00F7514F">
              <w:t>Article</w:t>
            </w:r>
            <w:proofErr w:type="spellEnd"/>
            <w:r w:rsidRPr="00F7514F">
              <w:t xml:space="preserve"> 4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Provider's</w:t>
            </w:r>
            <w:proofErr w:type="spellEnd"/>
            <w:r w:rsidRPr="00F7514F">
              <w:t xml:space="preserve"> General </w:t>
            </w:r>
            <w:proofErr w:type="spellStart"/>
            <w:r w:rsidRPr="00F7514F">
              <w:t>Conditions</w:t>
            </w:r>
            <w:proofErr w:type="spellEnd"/>
            <w:r w:rsidRPr="00F7514F">
              <w:t xml:space="preserve"> and </w:t>
            </w:r>
            <w:proofErr w:type="spellStart"/>
            <w:r w:rsidRPr="00F7514F">
              <w:t>the</w:t>
            </w:r>
            <w:proofErr w:type="spellEnd"/>
            <w:r w:rsidRPr="00F7514F">
              <w:t xml:space="preserve"> </w:t>
            </w:r>
            <w:proofErr w:type="spellStart"/>
            <w:r w:rsidR="00D60E0E">
              <w:t>Additional</w:t>
            </w:r>
            <w:proofErr w:type="spellEnd"/>
            <w:r w:rsidR="00D60E0E" w:rsidRPr="00F7514F">
              <w:t xml:space="preserve"> </w:t>
            </w:r>
            <w:proofErr w:type="spellStart"/>
            <w:r w:rsidRPr="00F7514F">
              <w:t>Participants</w:t>
            </w:r>
            <w:proofErr w:type="spellEnd"/>
            <w:r w:rsidRPr="00F7514F">
              <w:t xml:space="preserve"> </w:t>
            </w:r>
            <w:proofErr w:type="spellStart"/>
            <w:r w:rsidRPr="00F7514F">
              <w:t>shall</w:t>
            </w:r>
            <w:proofErr w:type="spellEnd"/>
            <w:r w:rsidRPr="00F7514F">
              <w:t xml:space="preserve"> </w:t>
            </w:r>
            <w:proofErr w:type="spellStart"/>
            <w:r w:rsidRPr="00F7514F">
              <w:t>provide</w:t>
            </w:r>
            <w:proofErr w:type="spellEnd"/>
            <w:r w:rsidRPr="00F7514F">
              <w:t xml:space="preserve"> </w:t>
            </w:r>
            <w:proofErr w:type="spellStart"/>
            <w:r>
              <w:t>the</w:t>
            </w:r>
            <w:proofErr w:type="spellEnd"/>
            <w:r>
              <w:t xml:space="preserve"> </w:t>
            </w:r>
            <w:proofErr w:type="spellStart"/>
            <w:r>
              <w:t>Principal</w:t>
            </w:r>
            <w:proofErr w:type="spellEnd"/>
            <w:r>
              <w:t xml:space="preserve"> </w:t>
            </w:r>
            <w:r w:rsidRPr="00F7514F">
              <w:t xml:space="preserve">Recipient </w:t>
            </w:r>
            <w:proofErr w:type="spellStart"/>
            <w:r w:rsidRPr="00F7514F">
              <w:t>with</w:t>
            </w:r>
            <w:proofErr w:type="spellEnd"/>
            <w:r w:rsidRPr="00F7514F">
              <w:t xml:space="preserve"> </w:t>
            </w:r>
            <w:proofErr w:type="spellStart"/>
            <w:r w:rsidRPr="00F7514F">
              <w:t>all</w:t>
            </w:r>
            <w:proofErr w:type="spellEnd"/>
            <w:r w:rsidRPr="00F7514F">
              <w:t xml:space="preserve"> </w:t>
            </w:r>
            <w:proofErr w:type="spellStart"/>
            <w:r w:rsidRPr="00F7514F">
              <w:t>necessary</w:t>
            </w:r>
            <w:proofErr w:type="spellEnd"/>
            <w:r w:rsidRPr="00F7514F">
              <w:t xml:space="preserve"> </w:t>
            </w:r>
            <w:proofErr w:type="spellStart"/>
            <w:r w:rsidRPr="00F7514F">
              <w:t>assistance</w:t>
            </w:r>
            <w:proofErr w:type="spellEnd"/>
            <w:r w:rsidRPr="00F7514F">
              <w:t xml:space="preserve"> to </w:t>
            </w:r>
            <w:proofErr w:type="spellStart"/>
            <w:r w:rsidRPr="00F7514F">
              <w:t>ensure</w:t>
            </w:r>
            <w:proofErr w:type="spellEnd"/>
            <w:r w:rsidRPr="00F7514F">
              <w:t xml:space="preserve"> </w:t>
            </w:r>
            <w:proofErr w:type="spellStart"/>
            <w:r w:rsidRPr="00F7514F">
              <w:t>compliance</w:t>
            </w:r>
            <w:proofErr w:type="spellEnd"/>
            <w:r w:rsidRPr="00F7514F">
              <w:t xml:space="preserve"> by </w:t>
            </w:r>
            <w:proofErr w:type="spellStart"/>
            <w:r w:rsidRPr="00F7514F">
              <w:t>the</w:t>
            </w:r>
            <w:proofErr w:type="spellEnd"/>
            <w:r w:rsidRPr="00F7514F">
              <w:t xml:space="preserve"> </w:t>
            </w:r>
            <w:proofErr w:type="spellStart"/>
            <w:r w:rsidRPr="00F7514F">
              <w:t>Principal</w:t>
            </w:r>
            <w:proofErr w:type="spellEnd"/>
            <w:r w:rsidRPr="00F7514F">
              <w:t xml:space="preserve"> Recipient.</w:t>
            </w:r>
          </w:p>
          <w:p w14:paraId="780134C6" w14:textId="04937FEE" w:rsidR="006A084A" w:rsidRPr="00F7514F" w:rsidRDefault="006A084A" w:rsidP="00CF3281">
            <w:pPr>
              <w:numPr>
                <w:ilvl w:val="0"/>
                <w:numId w:val="23"/>
              </w:numPr>
              <w:spacing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acknowledge</w:t>
            </w:r>
            <w:proofErr w:type="spellEnd"/>
            <w:r w:rsidRPr="00F7514F">
              <w:t xml:space="preserve"> </w:t>
            </w:r>
            <w:proofErr w:type="spellStart"/>
            <w:r w:rsidRPr="00F7514F">
              <w:t>that</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liable</w:t>
            </w:r>
            <w:proofErr w:type="spellEnd"/>
            <w:r w:rsidRPr="00F7514F">
              <w:t xml:space="preserve"> to </w:t>
            </w:r>
            <w:proofErr w:type="spellStart"/>
            <w:r w:rsidRPr="00F7514F">
              <w:t>the</w:t>
            </w:r>
            <w:proofErr w:type="spellEnd"/>
            <w:r w:rsidRPr="00F7514F">
              <w:t xml:space="preserve"> Provider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fulfilment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arising</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rules</w:t>
            </w:r>
            <w:proofErr w:type="spellEnd"/>
            <w:r w:rsidRPr="00F7514F">
              <w:t xml:space="preserve"> </w:t>
            </w:r>
            <w:proofErr w:type="spellStart"/>
            <w:r w:rsidRPr="00F7514F">
              <w:t>of</w:t>
            </w:r>
            <w:proofErr w:type="spellEnd"/>
            <w:r w:rsidRPr="00F7514F">
              <w:t xml:space="preserve"> public </w:t>
            </w:r>
            <w:proofErr w:type="spellStart"/>
            <w:r w:rsidRPr="00F7514F">
              <w:t>competition</w:t>
            </w:r>
            <w:proofErr w:type="spellEnd"/>
            <w:r w:rsidRPr="00F7514F">
              <w:t xml:space="preserve"> and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rules</w:t>
            </w:r>
            <w:proofErr w:type="spellEnd"/>
            <w:r w:rsidRPr="00F7514F">
              <w:t xml:space="preserve"> </w:t>
            </w:r>
            <w:proofErr w:type="spellStart"/>
            <w:r w:rsidRPr="00F7514F">
              <w:t>of</w:t>
            </w:r>
            <w:proofErr w:type="spellEnd"/>
            <w:r w:rsidRPr="00F7514F">
              <w:t xml:space="preserve"> </w:t>
            </w:r>
            <w:proofErr w:type="spellStart"/>
            <w:r w:rsidR="00D35DAF">
              <w:t>funding</w:t>
            </w:r>
            <w:proofErr w:type="spellEnd"/>
            <w:r w:rsidR="005442D7" w:rsidRPr="00F7514F">
              <w:t xml:space="preserve"> </w:t>
            </w:r>
            <w:r w:rsidRPr="00F7514F">
              <w:t xml:space="preserve">as </w:t>
            </w:r>
            <w:proofErr w:type="spellStart"/>
            <w:r w:rsidRPr="00F7514F">
              <w:t>defined</w:t>
            </w:r>
            <w:proofErr w:type="spellEnd"/>
            <w:r w:rsidRPr="00F7514F">
              <w:t xml:space="preserve"> in </w:t>
            </w:r>
            <w:proofErr w:type="spellStart"/>
            <w:r w:rsidRPr="00F7514F">
              <w:t>the</w:t>
            </w:r>
            <w:proofErr w:type="spellEnd"/>
            <w:r w:rsidRPr="00F7514F">
              <w:t xml:space="preserve"> General </w:t>
            </w:r>
            <w:proofErr w:type="spellStart"/>
            <w:r w:rsidRPr="00F7514F">
              <w:t>Conditions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8E3A2E" w:rsidRPr="00F7514F">
              <w:t>Contract</w:t>
            </w:r>
            <w:proofErr w:type="spellEnd"/>
            <w:r w:rsidR="008E3A2E" w:rsidRPr="00F7514F">
              <w:t xml:space="preserve"> </w:t>
            </w:r>
            <w:proofErr w:type="spellStart"/>
            <w:r w:rsidR="008E3A2E" w:rsidRPr="00F7514F">
              <w:t>for</w:t>
            </w:r>
            <w:proofErr w:type="spellEnd"/>
            <w:r w:rsidR="008E3A2E" w:rsidRPr="00F7514F">
              <w:t xml:space="preserve"> </w:t>
            </w:r>
            <w:proofErr w:type="spellStart"/>
            <w:r w:rsidR="008E3A2E" w:rsidRPr="00F7514F">
              <w:t>the</w:t>
            </w:r>
            <w:proofErr w:type="spellEnd"/>
            <w:r w:rsidR="008E3A2E" w:rsidRPr="00F7514F">
              <w:t xml:space="preserve"> </w:t>
            </w:r>
            <w:proofErr w:type="spellStart"/>
            <w:r w:rsidR="008E3A2E" w:rsidRPr="00F7514F">
              <w:t>provision</w:t>
            </w:r>
            <w:proofErr w:type="spellEnd"/>
            <w:r w:rsidR="008E3A2E" w:rsidRPr="00F7514F">
              <w:t xml:space="preserve"> </w:t>
            </w:r>
            <w:proofErr w:type="spellStart"/>
            <w:r w:rsidR="008E3A2E" w:rsidRPr="00F7514F">
              <w:t>of</w:t>
            </w:r>
            <w:proofErr w:type="spellEnd"/>
            <w:r w:rsidR="008E3A2E" w:rsidRPr="00F7514F">
              <w:t xml:space="preserve"> </w:t>
            </w:r>
            <w:proofErr w:type="spellStart"/>
            <w:r w:rsidR="00D35DAF">
              <w:t>funding</w:t>
            </w:r>
            <w:proofErr w:type="spellEnd"/>
            <w:r w:rsidRPr="002856B9">
              <w:t xml:space="preserve">. </w:t>
            </w:r>
          </w:p>
          <w:p w14:paraId="61527B00" w14:textId="77777777" w:rsidR="006A084A" w:rsidRPr="00F7514F" w:rsidRDefault="006A084A" w:rsidP="00CF3281">
            <w:pPr>
              <w:numPr>
                <w:ilvl w:val="0"/>
                <w:numId w:val="23"/>
              </w:numPr>
              <w:spacing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have</w:t>
            </w:r>
            <w:proofErr w:type="spellEnd"/>
            <w:r w:rsidRPr="00F7514F">
              <w:t xml:space="preserve"> </w:t>
            </w:r>
            <w:proofErr w:type="spellStart"/>
            <w:r w:rsidRPr="00F7514F">
              <w:t>familiarized</w:t>
            </w:r>
            <w:proofErr w:type="spellEnd"/>
            <w:r w:rsidRPr="00F7514F">
              <w:t xml:space="preserve"> </w:t>
            </w:r>
            <w:proofErr w:type="spellStart"/>
            <w:r w:rsidRPr="00F7514F">
              <w:t>themselves</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contents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including</w:t>
            </w:r>
            <w:proofErr w:type="spellEnd"/>
            <w:r w:rsidRPr="00F7514F">
              <w:t xml:space="preserve"> </w:t>
            </w:r>
            <w:proofErr w:type="spellStart"/>
            <w:r w:rsidRPr="00F7514F">
              <w:t>the</w:t>
            </w:r>
            <w:proofErr w:type="spellEnd"/>
            <w:r w:rsidRPr="00F7514F">
              <w:t xml:space="preserve"> Project </w:t>
            </w:r>
            <w:proofErr w:type="spellStart"/>
            <w:r w:rsidRPr="00F7514F">
              <w:t>Application</w:t>
            </w:r>
            <w:proofErr w:type="spellEnd"/>
            <w:r w:rsidRPr="00F7514F">
              <w:t xml:space="preserve">, </w:t>
            </w:r>
            <w:proofErr w:type="spellStart"/>
            <w:r w:rsidRPr="00F7514F">
              <w:t>before</w:t>
            </w:r>
            <w:proofErr w:type="spellEnd"/>
            <w:r w:rsidRPr="00F7514F">
              <w:t xml:space="preserve"> </w:t>
            </w:r>
            <w:proofErr w:type="spellStart"/>
            <w:r w:rsidRPr="00F7514F">
              <w:t>signing</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w:t>
            </w:r>
          </w:p>
          <w:p w14:paraId="33682B35" w14:textId="4F1CE904" w:rsidR="0008776C" w:rsidRPr="006A084A" w:rsidRDefault="006A084A" w:rsidP="00CF3281">
            <w:pPr>
              <w:numPr>
                <w:ilvl w:val="0"/>
                <w:numId w:val="23"/>
              </w:numPr>
              <w:spacing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act</w:t>
            </w:r>
            <w:proofErr w:type="spellEnd"/>
            <w:r w:rsidRPr="00F7514F">
              <w:t xml:space="preserve"> in a </w:t>
            </w:r>
            <w:proofErr w:type="spellStart"/>
            <w:r w:rsidRPr="00F7514F">
              <w:t>manner</w:t>
            </w:r>
            <w:proofErr w:type="spellEnd"/>
            <w:r w:rsidRPr="00F7514F">
              <w:t xml:space="preserve"> </w:t>
            </w:r>
            <w:proofErr w:type="spellStart"/>
            <w:r w:rsidRPr="00F7514F">
              <w:t>that</w:t>
            </w:r>
            <w:proofErr w:type="spellEnd"/>
            <w:r w:rsidRPr="00F7514F">
              <w:t xml:space="preserve"> </w:t>
            </w:r>
            <w:proofErr w:type="spellStart"/>
            <w:r>
              <w:t>does</w:t>
            </w:r>
            <w:proofErr w:type="spellEnd"/>
            <w:r>
              <w:t xml:space="preserve"> not </w:t>
            </w:r>
            <w:proofErr w:type="spellStart"/>
            <w:r>
              <w:t>jeopardize</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Project and </w:t>
            </w:r>
            <w:proofErr w:type="spellStart"/>
            <w:r>
              <w:t>the</w:t>
            </w:r>
            <w:proofErr w:type="spellEnd"/>
            <w:r>
              <w:t xml:space="preserve"> </w:t>
            </w:r>
            <w:proofErr w:type="spellStart"/>
            <w:r w:rsidRPr="00F7514F">
              <w:t>interests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individual</w:t>
            </w:r>
            <w:proofErr w:type="spellEnd"/>
            <w:r w:rsidRPr="00F7514F">
              <w:t xml:space="preserve"> </w:t>
            </w:r>
            <w:proofErr w:type="spellStart"/>
            <w:r w:rsidRPr="00F7514F">
              <w:t>Parties</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participate</w:t>
            </w:r>
            <w:proofErr w:type="spellEnd"/>
            <w:r w:rsidRPr="00F7514F">
              <w:t xml:space="preserve"> in </w:t>
            </w:r>
            <w:proofErr w:type="spellStart"/>
            <w:r w:rsidRPr="00F7514F">
              <w:t>the</w:t>
            </w:r>
            <w:proofErr w:type="spellEnd"/>
            <w:r w:rsidRPr="00F7514F">
              <w:t xml:space="preserve"> </w:t>
            </w:r>
            <w:r>
              <w:t>Project</w:t>
            </w:r>
            <w:r w:rsidRPr="00F7514F">
              <w:t xml:space="preserve"> </w:t>
            </w:r>
            <w:proofErr w:type="spellStart"/>
            <w:r w:rsidRPr="00F7514F">
              <w:t>activities</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approved</w:t>
            </w:r>
            <w:proofErr w:type="spellEnd"/>
            <w:r w:rsidRPr="00F7514F">
              <w:t xml:space="preserve"> Project design. </w:t>
            </w:r>
            <w:proofErr w:type="spellStart"/>
            <w:r w:rsidRPr="00F7514F">
              <w:t>Each</w:t>
            </w:r>
            <w:proofErr w:type="spellEnd"/>
            <w:r w:rsidRPr="00F7514F">
              <w:t xml:space="preserve"> </w:t>
            </w:r>
            <w:proofErr w:type="spellStart"/>
            <w:r w:rsidRPr="00F7514F">
              <w:t>shall</w:t>
            </w:r>
            <w:proofErr w:type="spellEnd"/>
            <w:r w:rsidRPr="00F7514F">
              <w:t xml:space="preserve"> </w:t>
            </w:r>
            <w:proofErr w:type="spellStart"/>
            <w:r w:rsidRPr="00F7514F">
              <w:t>act</w:t>
            </w:r>
            <w:proofErr w:type="spellEnd"/>
            <w:r w:rsidRPr="00F7514F">
              <w:t xml:space="preserve"> in such a </w:t>
            </w:r>
            <w:proofErr w:type="spellStart"/>
            <w:r w:rsidRPr="00F7514F">
              <w:t>way</w:t>
            </w:r>
            <w:proofErr w:type="spellEnd"/>
            <w:r w:rsidRPr="00F7514F">
              <w:t xml:space="preserve"> </w:t>
            </w:r>
            <w:proofErr w:type="spellStart"/>
            <w:r w:rsidRPr="00F7514F">
              <w:t>that</w:t>
            </w:r>
            <w:proofErr w:type="spellEnd"/>
            <w:r w:rsidRPr="00F7514F">
              <w:t xml:space="preserve"> </w:t>
            </w:r>
            <w:proofErr w:type="spellStart"/>
            <w:r w:rsidRPr="00F7514F">
              <w:t>the</w:t>
            </w:r>
            <w:proofErr w:type="spellEnd"/>
            <w:r w:rsidRPr="00F7514F">
              <w:t xml:space="preserve"> </w:t>
            </w:r>
            <w:proofErr w:type="spellStart"/>
            <w:r w:rsidRPr="00F7514F">
              <w:t>declared</w:t>
            </w:r>
            <w:proofErr w:type="spellEnd"/>
            <w:r w:rsidRPr="00F7514F">
              <w:t xml:space="preserve"> </w:t>
            </w:r>
            <w:proofErr w:type="spellStart"/>
            <w:r w:rsidRPr="00F7514F">
              <w:t>results</w:t>
            </w:r>
            <w:proofErr w:type="spellEnd"/>
            <w:r w:rsidRPr="00F7514F">
              <w:t xml:space="preserve"> and </w:t>
            </w:r>
            <w:proofErr w:type="spellStart"/>
            <w:r w:rsidRPr="00F7514F">
              <w:t>objectives</w:t>
            </w:r>
            <w:proofErr w:type="spellEnd"/>
            <w:r w:rsidRPr="00F7514F">
              <w:t xml:space="preserve"> are </w:t>
            </w:r>
            <w:proofErr w:type="spellStart"/>
            <w:r w:rsidRPr="00F7514F">
              <w:t>achieved</w:t>
            </w:r>
            <w:proofErr w:type="spellEnd"/>
            <w:r w:rsidRPr="00F7514F">
              <w:t>.</w:t>
            </w:r>
          </w:p>
        </w:tc>
      </w:tr>
      <w:tr w:rsidR="0008776C" w14:paraId="46C08811" w14:textId="77777777">
        <w:tc>
          <w:tcPr>
            <w:tcW w:w="5395" w:type="dxa"/>
          </w:tcPr>
          <w:p w14:paraId="75D44B74"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IV</w:t>
            </w:r>
          </w:p>
          <w:p w14:paraId="083E6172" w14:textId="497B87F2"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3907CB">
              <w:rPr>
                <w:b/>
              </w:rPr>
              <w:t>Složení projektu – řešitelé Smluvních stran</w:t>
            </w:r>
          </w:p>
        </w:tc>
        <w:tc>
          <w:tcPr>
            <w:tcW w:w="5395" w:type="dxa"/>
          </w:tcPr>
          <w:p w14:paraId="7E65B0C0"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IV</w:t>
            </w:r>
          </w:p>
          <w:p w14:paraId="5C2D0909" w14:textId="299F7FBD" w:rsidR="0008776C" w:rsidRPr="006A084A" w:rsidRDefault="008E3A2E"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E3A2E">
              <w:rPr>
                <w:b/>
              </w:rPr>
              <w:t xml:space="preserve">Project </w:t>
            </w:r>
            <w:proofErr w:type="spellStart"/>
            <w:r w:rsidRPr="008E3A2E">
              <w:rPr>
                <w:b/>
              </w:rPr>
              <w:t>Structure</w:t>
            </w:r>
            <w:proofErr w:type="spellEnd"/>
            <w:r w:rsidRPr="008E3A2E">
              <w:rPr>
                <w:b/>
              </w:rPr>
              <w:t xml:space="preserve"> – </w:t>
            </w:r>
            <w:proofErr w:type="spellStart"/>
            <w:r w:rsidRPr="008E3A2E">
              <w:rPr>
                <w:b/>
              </w:rPr>
              <w:t>Responsible</w:t>
            </w:r>
            <w:proofErr w:type="spellEnd"/>
            <w:r w:rsidRPr="008E3A2E">
              <w:rPr>
                <w:b/>
              </w:rPr>
              <w:t xml:space="preserve"> </w:t>
            </w:r>
            <w:proofErr w:type="spellStart"/>
            <w:r w:rsidRPr="008E3A2E">
              <w:rPr>
                <w:b/>
              </w:rPr>
              <w:t>Researchers</w:t>
            </w:r>
            <w:proofErr w:type="spellEnd"/>
            <w:r w:rsidRPr="008E3A2E">
              <w:rPr>
                <w:b/>
              </w:rPr>
              <w:t xml:space="preserve"> </w:t>
            </w:r>
            <w:proofErr w:type="spellStart"/>
            <w:r w:rsidRPr="008E3A2E">
              <w:rPr>
                <w:b/>
              </w:rPr>
              <w:t>of</w:t>
            </w:r>
            <w:proofErr w:type="spellEnd"/>
            <w:r w:rsidRPr="008E3A2E">
              <w:rPr>
                <w:b/>
              </w:rPr>
              <w:t xml:space="preserve"> </w:t>
            </w:r>
            <w:proofErr w:type="spellStart"/>
            <w:r w:rsidRPr="008E3A2E">
              <w:rPr>
                <w:b/>
              </w:rPr>
              <w:t>the</w:t>
            </w:r>
            <w:proofErr w:type="spellEnd"/>
            <w:r w:rsidRPr="008E3A2E">
              <w:rPr>
                <w:b/>
              </w:rPr>
              <w:t xml:space="preserve"> </w:t>
            </w:r>
            <w:proofErr w:type="spellStart"/>
            <w:r w:rsidRPr="008E3A2E">
              <w:rPr>
                <w:b/>
              </w:rPr>
              <w:t>Parties</w:t>
            </w:r>
            <w:proofErr w:type="spellEnd"/>
          </w:p>
        </w:tc>
      </w:tr>
      <w:tr w:rsidR="0008776C" w14:paraId="31DD6200" w14:textId="77777777">
        <w:tc>
          <w:tcPr>
            <w:tcW w:w="5395" w:type="dxa"/>
          </w:tcPr>
          <w:p w14:paraId="2D111CAA" w14:textId="77777777" w:rsidR="00422451" w:rsidRPr="00702F59" w:rsidRDefault="00422451" w:rsidP="00422451">
            <w:pPr>
              <w:numPr>
                <w:ilvl w:val="0"/>
                <w:numId w:val="4"/>
              </w:numPr>
              <w:spacing w:after="20" w:line="276" w:lineRule="auto"/>
              <w:ind w:left="709" w:hanging="709"/>
              <w:contextualSpacing/>
              <w:jc w:val="both"/>
            </w:pPr>
            <w:r w:rsidRPr="00702F59">
              <w:t>Osobou, která odpovídá za vědecké řešení Projektu na straně Hlavního příjemce je hlavní řešitel:</w:t>
            </w:r>
          </w:p>
          <w:p w14:paraId="04856766" w14:textId="5A4F4203" w:rsidR="00422451" w:rsidRPr="00702F59" w:rsidRDefault="0007591A" w:rsidP="00422451">
            <w:pPr>
              <w:pStyle w:val="Odstavecseseznamem"/>
              <w:spacing w:after="20"/>
              <w:ind w:left="360"/>
              <w:jc w:val="both"/>
            </w:pPr>
            <w:r>
              <w:t>XXXXXXXXXXXXXXXXXXXXXXX</w:t>
            </w:r>
            <w:r w:rsidR="00DE7A4A">
              <w:br/>
            </w:r>
          </w:p>
          <w:p w14:paraId="0CDC6C08" w14:textId="77777777" w:rsidR="00422451" w:rsidRPr="00702F59" w:rsidRDefault="00422451" w:rsidP="00422451">
            <w:pPr>
              <w:numPr>
                <w:ilvl w:val="0"/>
                <w:numId w:val="4"/>
              </w:numPr>
              <w:spacing w:after="20" w:line="276" w:lineRule="auto"/>
              <w:ind w:left="709" w:hanging="709"/>
              <w:contextualSpacing/>
              <w:jc w:val="both"/>
            </w:pPr>
            <w:r w:rsidRPr="00702F59">
              <w:t>Osobou, která odpovídá za vědecké řešení Projektu na straně Dalšího účastníka 1 je odpovědný řešitel:</w:t>
            </w:r>
          </w:p>
          <w:p w14:paraId="7F291651" w14:textId="14C62744" w:rsidR="00422451" w:rsidRPr="00702F59" w:rsidRDefault="0007591A" w:rsidP="00422451">
            <w:pPr>
              <w:pStyle w:val="Odstavecseseznamem"/>
              <w:spacing w:after="20"/>
              <w:ind w:left="360"/>
              <w:jc w:val="both"/>
            </w:pPr>
            <w:r>
              <w:t>XXXXXXXXXXXXXXX</w:t>
            </w:r>
          </w:p>
          <w:p w14:paraId="664A1018" w14:textId="77777777" w:rsidR="00422451" w:rsidRPr="00702F59" w:rsidRDefault="00422451" w:rsidP="00422451">
            <w:pPr>
              <w:numPr>
                <w:ilvl w:val="0"/>
                <w:numId w:val="4"/>
              </w:numPr>
              <w:spacing w:after="20" w:line="276" w:lineRule="auto"/>
              <w:ind w:left="709" w:hanging="709"/>
              <w:contextualSpacing/>
              <w:jc w:val="both"/>
            </w:pPr>
            <w:r w:rsidRPr="00702F59">
              <w:t>Osobou, která odpovídá za vědecké řešení Projektu na straně Dalšího účastníka 2 je odpovědný řešitel:</w:t>
            </w:r>
          </w:p>
          <w:p w14:paraId="42584D7F" w14:textId="1C0AA4B6" w:rsidR="00422451" w:rsidRPr="00702F59" w:rsidRDefault="0007591A" w:rsidP="00422451">
            <w:pPr>
              <w:pStyle w:val="Odstavecseseznamem"/>
              <w:spacing w:after="20"/>
              <w:ind w:left="360"/>
              <w:jc w:val="both"/>
            </w:pPr>
            <w:r>
              <w:t>XXXXXXXXXXXXXXX</w:t>
            </w:r>
          </w:p>
          <w:p w14:paraId="50A1E6BD" w14:textId="77777777" w:rsidR="00422451" w:rsidRPr="00702F59" w:rsidRDefault="00422451" w:rsidP="00422451">
            <w:pPr>
              <w:numPr>
                <w:ilvl w:val="0"/>
                <w:numId w:val="4"/>
              </w:numPr>
              <w:spacing w:after="20" w:line="276" w:lineRule="auto"/>
              <w:ind w:left="709" w:hanging="709"/>
              <w:contextualSpacing/>
              <w:jc w:val="both"/>
            </w:pPr>
            <w:r w:rsidRPr="00702F59">
              <w:lastRenderedPageBreak/>
              <w:t>Osobou, která odpovídá za vědecké řešení Projektu na straně Dalšího účastníka 3 je odpovědný řešitel:</w:t>
            </w:r>
          </w:p>
          <w:p w14:paraId="6E1DC62F" w14:textId="155DBCEA" w:rsidR="00422451" w:rsidRPr="00702F59" w:rsidRDefault="0007591A" w:rsidP="00422451">
            <w:pPr>
              <w:spacing w:after="20"/>
              <w:ind w:left="709" w:hanging="283"/>
              <w:jc w:val="both"/>
            </w:pPr>
            <w:r>
              <w:t>XXXXXXXXXXXXXXXXXXXX</w:t>
            </w:r>
          </w:p>
          <w:p w14:paraId="0748FE00" w14:textId="77777777" w:rsidR="00422451" w:rsidRPr="00702F59" w:rsidRDefault="00422451" w:rsidP="00422451">
            <w:pPr>
              <w:numPr>
                <w:ilvl w:val="0"/>
                <w:numId w:val="4"/>
              </w:numPr>
              <w:spacing w:after="20" w:line="276" w:lineRule="auto"/>
              <w:ind w:left="709" w:hanging="709"/>
              <w:contextualSpacing/>
              <w:jc w:val="both"/>
            </w:pPr>
            <w:r w:rsidRPr="00702F59">
              <w:t>Řešitel Hlavního příjemce je odpovědný Hlavnímu příjemci za celkovou odbornou úroveň Projektu. Musí být k Hlavnímu příjemci v pracovním poměru nebo v poměru pracovnímu poměru obdobném.</w:t>
            </w:r>
          </w:p>
          <w:p w14:paraId="16450278" w14:textId="77777777" w:rsidR="00422451" w:rsidRPr="00702F59" w:rsidRDefault="00422451" w:rsidP="00422451">
            <w:pPr>
              <w:numPr>
                <w:ilvl w:val="0"/>
                <w:numId w:val="4"/>
              </w:numPr>
              <w:spacing w:after="20" w:line="276" w:lineRule="auto"/>
              <w:ind w:left="709" w:hanging="709"/>
              <w:contextualSpacing/>
              <w:jc w:val="both"/>
            </w:pPr>
            <w:r w:rsidRPr="00702F59">
              <w:t>Odpovědní řešitelé Dalších účastníků jsou odpovědní příslušnému Dalšímu účastníkovi za celkovou odbornou úroveň Projektu. Odpovědný řešitel Dalšího účastníka musí být k Dalšímu účastníkovi v pracovním poměru nebo v poměru pracovnímu poměru obdobném.</w:t>
            </w:r>
          </w:p>
          <w:p w14:paraId="707C7F78" w14:textId="77777777" w:rsidR="00422451" w:rsidRPr="00702F59" w:rsidRDefault="00422451" w:rsidP="00422451">
            <w:pPr>
              <w:numPr>
                <w:ilvl w:val="0"/>
                <w:numId w:val="4"/>
              </w:numPr>
              <w:spacing w:after="20" w:line="276" w:lineRule="auto"/>
              <w:ind w:left="709" w:hanging="709"/>
              <w:contextualSpacing/>
              <w:jc w:val="both"/>
            </w:pPr>
            <w:r w:rsidRPr="00702F59">
              <w:t>Výše uvedení řešitelé se podílejí na činnostech nezbytných pro úspěšné řešení Projektu v souladu s jeho schváleným návrhem.</w:t>
            </w:r>
          </w:p>
          <w:p w14:paraId="23582F57" w14:textId="036EC324" w:rsidR="0008776C" w:rsidRPr="00702F59" w:rsidRDefault="00422451" w:rsidP="0042245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709"/>
              <w:contextualSpacing/>
              <w:jc w:val="both"/>
            </w:pPr>
            <w:r w:rsidRPr="00702F59">
              <w:t>V případě změny řešitele Hlavního příjemce nebo Dalších účastníků se nepostupuje dle článku 14 odst. 14.5 této Smlouvy. K této změně dojde v souladu s platným vnitřním předpisem Poskytovatele.</w:t>
            </w:r>
          </w:p>
        </w:tc>
        <w:tc>
          <w:tcPr>
            <w:tcW w:w="5395" w:type="dxa"/>
          </w:tcPr>
          <w:p w14:paraId="7EB6DBC9" w14:textId="77777777" w:rsidR="006A084A" w:rsidRPr="00702F59" w:rsidRDefault="006A084A" w:rsidP="00CC7496">
            <w:pPr>
              <w:numPr>
                <w:ilvl w:val="0"/>
                <w:numId w:val="24"/>
              </w:numPr>
              <w:spacing w:after="20" w:line="276" w:lineRule="auto"/>
              <w:ind w:left="709" w:hanging="709"/>
              <w:contextualSpacing/>
              <w:jc w:val="both"/>
            </w:pPr>
            <w:proofErr w:type="spellStart"/>
            <w:r w:rsidRPr="00702F59">
              <w:lastRenderedPageBreak/>
              <w:t>The</w:t>
            </w:r>
            <w:proofErr w:type="spellEnd"/>
            <w:r w:rsidRPr="00702F59">
              <w:t xml:space="preserve"> person </w:t>
            </w:r>
            <w:proofErr w:type="spellStart"/>
            <w:r w:rsidRPr="00702F59">
              <w:t>responsible</w:t>
            </w:r>
            <w:proofErr w:type="spellEnd"/>
            <w:r w:rsidRPr="00702F59">
              <w:t xml:space="preserve">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scientific</w:t>
            </w:r>
            <w:proofErr w:type="spellEnd"/>
            <w:r w:rsidRPr="00702F59">
              <w:t xml:space="preserve"> </w:t>
            </w:r>
            <w:proofErr w:type="spellStart"/>
            <w:r w:rsidRPr="00702F59">
              <w:t>solution</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Project on </w:t>
            </w:r>
            <w:proofErr w:type="spellStart"/>
            <w:r w:rsidRPr="00702F59">
              <w:t>the</w:t>
            </w:r>
            <w:proofErr w:type="spellEnd"/>
            <w:r w:rsidRPr="00702F59">
              <w:t xml:space="preserve"> part </w:t>
            </w:r>
            <w:proofErr w:type="spellStart"/>
            <w:r w:rsidRPr="00702F59">
              <w:t>of</w:t>
            </w:r>
            <w:proofErr w:type="spellEnd"/>
            <w:r w:rsidRPr="00702F59">
              <w:t xml:space="preserve"> </w:t>
            </w:r>
            <w:proofErr w:type="spellStart"/>
            <w:r w:rsidRPr="00702F59">
              <w:t>the</w:t>
            </w:r>
            <w:proofErr w:type="spellEnd"/>
            <w:r w:rsidRPr="00702F59">
              <w:t xml:space="preserve"> </w:t>
            </w:r>
            <w:proofErr w:type="spellStart"/>
            <w:r w:rsidRPr="00702F59">
              <w:t>Principal</w:t>
            </w:r>
            <w:proofErr w:type="spellEnd"/>
            <w:r w:rsidRPr="00702F59">
              <w:t xml:space="preserve"> Recipient </w:t>
            </w:r>
            <w:proofErr w:type="spellStart"/>
            <w:r w:rsidRPr="00702F59">
              <w:t>is</w:t>
            </w:r>
            <w:proofErr w:type="spellEnd"/>
            <w:r w:rsidRPr="00702F59">
              <w:t xml:space="preserve"> </w:t>
            </w:r>
            <w:proofErr w:type="spellStart"/>
            <w:r w:rsidRPr="00702F59">
              <w:t>the</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w:t>
            </w:r>
          </w:p>
          <w:p w14:paraId="481AB471" w14:textId="2788336C" w:rsidR="006A084A" w:rsidRPr="00702F59" w:rsidRDefault="0007591A" w:rsidP="006A084A">
            <w:pPr>
              <w:pStyle w:val="Odstavecseseznamem"/>
              <w:spacing w:after="20"/>
              <w:ind w:left="360"/>
              <w:jc w:val="both"/>
            </w:pPr>
            <w:r>
              <w:t>XXXXXXXXXXXXXXXXXXXX</w:t>
            </w:r>
          </w:p>
          <w:p w14:paraId="438927CB" w14:textId="608D9D5C" w:rsidR="006A084A" w:rsidRPr="00702F59" w:rsidRDefault="006A084A" w:rsidP="00CF3281">
            <w:pPr>
              <w:numPr>
                <w:ilvl w:val="0"/>
                <w:numId w:val="24"/>
              </w:numPr>
              <w:spacing w:after="20" w:line="276" w:lineRule="auto"/>
              <w:ind w:left="709" w:hanging="709"/>
              <w:contextualSpacing/>
              <w:jc w:val="both"/>
            </w:pPr>
            <w:proofErr w:type="spellStart"/>
            <w:r w:rsidRPr="00702F59">
              <w:t>The</w:t>
            </w:r>
            <w:proofErr w:type="spellEnd"/>
            <w:r w:rsidRPr="00702F59">
              <w:t xml:space="preserve"> person </w:t>
            </w:r>
            <w:proofErr w:type="spellStart"/>
            <w:r w:rsidRPr="00702F59">
              <w:t>responsible</w:t>
            </w:r>
            <w:proofErr w:type="spellEnd"/>
            <w:r w:rsidRPr="00702F59">
              <w:t xml:space="preserve">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scientific</w:t>
            </w:r>
            <w:proofErr w:type="spellEnd"/>
            <w:r w:rsidRPr="00702F59">
              <w:t xml:space="preserve"> </w:t>
            </w:r>
            <w:proofErr w:type="spellStart"/>
            <w:r w:rsidRPr="00702F59">
              <w:t>solution</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Project on </w:t>
            </w:r>
            <w:proofErr w:type="spellStart"/>
            <w:r w:rsidRPr="00702F59">
              <w:t>the</w:t>
            </w:r>
            <w:proofErr w:type="spellEnd"/>
            <w:r w:rsidRPr="00702F59">
              <w:t xml:space="preserve"> part </w:t>
            </w:r>
            <w:proofErr w:type="spellStart"/>
            <w:r w:rsidRPr="00702F59">
              <w:t>of</w:t>
            </w:r>
            <w:proofErr w:type="spellEnd"/>
            <w:r w:rsidRPr="00702F59">
              <w:t xml:space="preserve"> </w:t>
            </w:r>
            <w:proofErr w:type="spellStart"/>
            <w:r w:rsidRPr="00702F59">
              <w:t>Additional</w:t>
            </w:r>
            <w:proofErr w:type="spellEnd"/>
            <w:r w:rsidRPr="00702F59">
              <w:t xml:space="preserve"> Participant</w:t>
            </w:r>
            <w:r w:rsidR="00DE7A4A">
              <w:t> </w:t>
            </w:r>
            <w:r w:rsidRPr="00702F59">
              <w:t xml:space="preserve">1 </w:t>
            </w:r>
            <w:proofErr w:type="spellStart"/>
            <w:r w:rsidRPr="00702F59">
              <w:t>is</w:t>
            </w:r>
            <w:proofErr w:type="spellEnd"/>
            <w:r w:rsidRPr="00702F59">
              <w:t xml:space="preserve"> </w:t>
            </w:r>
            <w:proofErr w:type="spellStart"/>
            <w:r w:rsidRPr="00702F59">
              <w:t>the</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w:t>
            </w:r>
          </w:p>
          <w:p w14:paraId="7FC8814A" w14:textId="1542A70D" w:rsidR="006A084A" w:rsidRPr="00702F59" w:rsidRDefault="0007591A" w:rsidP="006A084A">
            <w:pPr>
              <w:pStyle w:val="Odstavecseseznamem"/>
              <w:spacing w:after="20"/>
              <w:ind w:left="360"/>
              <w:jc w:val="both"/>
            </w:pPr>
            <w:r>
              <w:t>XXXXXXXXXX</w:t>
            </w:r>
          </w:p>
          <w:p w14:paraId="4A14FF53" w14:textId="33DAC211" w:rsidR="006A084A" w:rsidRPr="00702F59" w:rsidRDefault="006A084A" w:rsidP="00CF3281">
            <w:pPr>
              <w:numPr>
                <w:ilvl w:val="0"/>
                <w:numId w:val="24"/>
              </w:numPr>
              <w:spacing w:after="20" w:line="276" w:lineRule="auto"/>
              <w:ind w:left="709" w:hanging="709"/>
              <w:contextualSpacing/>
              <w:jc w:val="both"/>
            </w:pPr>
            <w:proofErr w:type="spellStart"/>
            <w:r w:rsidRPr="00702F59">
              <w:t>The</w:t>
            </w:r>
            <w:proofErr w:type="spellEnd"/>
            <w:r w:rsidRPr="00702F59">
              <w:t xml:space="preserve"> person </w:t>
            </w:r>
            <w:proofErr w:type="spellStart"/>
            <w:r w:rsidRPr="00702F59">
              <w:t>responsible</w:t>
            </w:r>
            <w:proofErr w:type="spellEnd"/>
            <w:r w:rsidRPr="00702F59">
              <w:t xml:space="preserve">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scientific</w:t>
            </w:r>
            <w:proofErr w:type="spellEnd"/>
            <w:r w:rsidRPr="00702F59">
              <w:t xml:space="preserve"> </w:t>
            </w:r>
            <w:proofErr w:type="spellStart"/>
            <w:r w:rsidRPr="00702F59">
              <w:t>solution</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Project on </w:t>
            </w:r>
            <w:proofErr w:type="spellStart"/>
            <w:r w:rsidRPr="00702F59">
              <w:t>the</w:t>
            </w:r>
            <w:proofErr w:type="spellEnd"/>
            <w:r w:rsidRPr="00702F59">
              <w:t xml:space="preserve"> part </w:t>
            </w:r>
            <w:proofErr w:type="spellStart"/>
            <w:r w:rsidRPr="00702F59">
              <w:t>of</w:t>
            </w:r>
            <w:proofErr w:type="spellEnd"/>
            <w:r w:rsidRPr="00702F59">
              <w:t xml:space="preserve"> </w:t>
            </w:r>
            <w:proofErr w:type="spellStart"/>
            <w:r w:rsidRPr="00702F59">
              <w:t>Additional</w:t>
            </w:r>
            <w:proofErr w:type="spellEnd"/>
            <w:r w:rsidRPr="00702F59">
              <w:t xml:space="preserve"> Participant</w:t>
            </w:r>
            <w:r w:rsidR="00CC7496">
              <w:t> </w:t>
            </w:r>
            <w:r w:rsidRPr="00702F59">
              <w:t xml:space="preserve">2 </w:t>
            </w:r>
            <w:proofErr w:type="spellStart"/>
            <w:r w:rsidRPr="00702F59">
              <w:t>is</w:t>
            </w:r>
            <w:proofErr w:type="spellEnd"/>
            <w:r w:rsidRPr="00702F59">
              <w:t xml:space="preserve"> </w:t>
            </w:r>
            <w:proofErr w:type="spellStart"/>
            <w:r w:rsidRPr="00702F59">
              <w:t>the</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w:t>
            </w:r>
          </w:p>
          <w:p w14:paraId="2293EE58" w14:textId="601F45B2" w:rsidR="006A084A" w:rsidRDefault="0007591A" w:rsidP="006A084A">
            <w:pPr>
              <w:pStyle w:val="Odstavecseseznamem"/>
              <w:spacing w:after="20"/>
              <w:ind w:left="360"/>
              <w:jc w:val="both"/>
            </w:pPr>
            <w:r>
              <w:t>XXXXXXXXXXXXXXXXXXXXXXXXXXX</w:t>
            </w:r>
          </w:p>
          <w:p w14:paraId="623106C3" w14:textId="77777777" w:rsidR="0007591A" w:rsidRPr="00702F59" w:rsidRDefault="0007591A" w:rsidP="006A084A">
            <w:pPr>
              <w:pStyle w:val="Odstavecseseznamem"/>
              <w:spacing w:after="20"/>
              <w:ind w:left="360"/>
              <w:jc w:val="both"/>
            </w:pPr>
          </w:p>
          <w:p w14:paraId="202B5B9F" w14:textId="77777777" w:rsidR="006A084A" w:rsidRPr="00702F59" w:rsidRDefault="006A084A" w:rsidP="00CF3281">
            <w:pPr>
              <w:numPr>
                <w:ilvl w:val="0"/>
                <w:numId w:val="24"/>
              </w:numPr>
              <w:spacing w:after="20" w:line="276" w:lineRule="auto"/>
              <w:ind w:left="709" w:hanging="709"/>
              <w:contextualSpacing/>
              <w:jc w:val="both"/>
            </w:pPr>
            <w:proofErr w:type="spellStart"/>
            <w:r w:rsidRPr="00702F59">
              <w:lastRenderedPageBreak/>
              <w:t>The</w:t>
            </w:r>
            <w:proofErr w:type="spellEnd"/>
            <w:r w:rsidRPr="00702F59">
              <w:t xml:space="preserve"> person </w:t>
            </w:r>
            <w:proofErr w:type="spellStart"/>
            <w:r w:rsidRPr="00702F59">
              <w:t>responsible</w:t>
            </w:r>
            <w:proofErr w:type="spellEnd"/>
            <w:r w:rsidRPr="00702F59">
              <w:t xml:space="preserve">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scientific</w:t>
            </w:r>
            <w:proofErr w:type="spellEnd"/>
            <w:r w:rsidRPr="00702F59">
              <w:t xml:space="preserve"> </w:t>
            </w:r>
            <w:proofErr w:type="spellStart"/>
            <w:r w:rsidRPr="00702F59">
              <w:t>solution</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Project on </w:t>
            </w:r>
            <w:proofErr w:type="spellStart"/>
            <w:r w:rsidRPr="00702F59">
              <w:t>the</w:t>
            </w:r>
            <w:proofErr w:type="spellEnd"/>
            <w:r w:rsidRPr="00702F59">
              <w:t xml:space="preserve"> part </w:t>
            </w:r>
            <w:proofErr w:type="spellStart"/>
            <w:r w:rsidRPr="00702F59">
              <w:t>of</w:t>
            </w:r>
            <w:proofErr w:type="spellEnd"/>
            <w:r w:rsidRPr="00702F59">
              <w:t xml:space="preserve"> </w:t>
            </w:r>
            <w:proofErr w:type="spellStart"/>
            <w:r w:rsidRPr="00702F59">
              <w:t>Additional</w:t>
            </w:r>
            <w:proofErr w:type="spellEnd"/>
            <w:r w:rsidRPr="00702F59">
              <w:t xml:space="preserve"> Participant 3 </w:t>
            </w:r>
            <w:proofErr w:type="spellStart"/>
            <w:r w:rsidRPr="00702F59">
              <w:t>is</w:t>
            </w:r>
            <w:proofErr w:type="spellEnd"/>
            <w:r w:rsidRPr="00702F59">
              <w:t xml:space="preserve"> </w:t>
            </w:r>
            <w:proofErr w:type="spellStart"/>
            <w:r w:rsidRPr="00702F59">
              <w:t>the</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w:t>
            </w:r>
          </w:p>
          <w:p w14:paraId="3A669856" w14:textId="2C4132C8" w:rsidR="006A084A" w:rsidRPr="00702F59" w:rsidRDefault="0007591A" w:rsidP="006A084A">
            <w:pPr>
              <w:spacing w:after="20"/>
              <w:ind w:left="709" w:hanging="283"/>
              <w:jc w:val="both"/>
            </w:pPr>
            <w:r>
              <w:t>XXXXXXXXXXXXXXXXXXXXXXXXX</w:t>
            </w:r>
          </w:p>
          <w:p w14:paraId="0CEEF037" w14:textId="77777777" w:rsidR="006A084A" w:rsidRPr="00702F59" w:rsidRDefault="006A084A" w:rsidP="00CF3281">
            <w:pPr>
              <w:numPr>
                <w:ilvl w:val="0"/>
                <w:numId w:val="24"/>
              </w:numPr>
              <w:spacing w:after="20" w:line="276" w:lineRule="auto"/>
              <w:ind w:left="709" w:hanging="709"/>
              <w:contextualSpacing/>
              <w:jc w:val="both"/>
            </w:pPr>
            <w:proofErr w:type="spellStart"/>
            <w:r w:rsidRPr="00702F59">
              <w:t>The</w:t>
            </w:r>
            <w:proofErr w:type="spellEnd"/>
            <w:r w:rsidRPr="00702F59">
              <w:t xml:space="preserve"> </w:t>
            </w:r>
            <w:proofErr w:type="spellStart"/>
            <w:r w:rsidRPr="00702F59">
              <w:t>Principal</w:t>
            </w:r>
            <w:proofErr w:type="spellEnd"/>
            <w:r w:rsidRPr="00702F59">
              <w:t xml:space="preserve"> </w:t>
            </w:r>
            <w:proofErr w:type="spellStart"/>
            <w:r w:rsidRPr="00702F59">
              <w:t>Recipient's</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 xml:space="preserve"> </w:t>
            </w:r>
            <w:proofErr w:type="spellStart"/>
            <w:r w:rsidRPr="00702F59">
              <w:t>is</w:t>
            </w:r>
            <w:proofErr w:type="spellEnd"/>
            <w:r w:rsidRPr="00702F59">
              <w:t xml:space="preserve"> </w:t>
            </w:r>
            <w:proofErr w:type="spellStart"/>
            <w:r w:rsidRPr="00702F59">
              <w:t>responsible</w:t>
            </w:r>
            <w:proofErr w:type="spellEnd"/>
            <w:r w:rsidRPr="00702F59">
              <w:t xml:space="preserve"> to </w:t>
            </w:r>
            <w:proofErr w:type="spellStart"/>
            <w:r w:rsidRPr="00702F59">
              <w:t>the</w:t>
            </w:r>
            <w:proofErr w:type="spellEnd"/>
            <w:r w:rsidRPr="00702F59">
              <w:t xml:space="preserve"> </w:t>
            </w:r>
            <w:proofErr w:type="spellStart"/>
            <w:r w:rsidRPr="00702F59">
              <w:t>Principal</w:t>
            </w:r>
            <w:proofErr w:type="spellEnd"/>
            <w:r w:rsidRPr="00702F59">
              <w:t xml:space="preserve"> Recipient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overall</w:t>
            </w:r>
            <w:proofErr w:type="spellEnd"/>
            <w:r w:rsidRPr="00702F59">
              <w:t xml:space="preserve"> </w:t>
            </w:r>
            <w:proofErr w:type="spellStart"/>
            <w:r w:rsidRPr="00702F59">
              <w:t>professional</w:t>
            </w:r>
            <w:proofErr w:type="spellEnd"/>
            <w:r w:rsidRPr="00702F59">
              <w:t xml:space="preserve"> level </w:t>
            </w:r>
            <w:proofErr w:type="spellStart"/>
            <w:r w:rsidRPr="00702F59">
              <w:t>of</w:t>
            </w:r>
            <w:proofErr w:type="spellEnd"/>
            <w:r w:rsidRPr="00702F59">
              <w:t xml:space="preserve"> </w:t>
            </w:r>
            <w:proofErr w:type="spellStart"/>
            <w:r w:rsidRPr="00702F59">
              <w:t>the</w:t>
            </w:r>
            <w:proofErr w:type="spellEnd"/>
            <w:r w:rsidRPr="00702F59">
              <w:t xml:space="preserve"> Project. He/</w:t>
            </w:r>
            <w:proofErr w:type="spellStart"/>
            <w:r w:rsidRPr="00702F59">
              <w:t>she</w:t>
            </w:r>
            <w:proofErr w:type="spellEnd"/>
            <w:r w:rsidRPr="00702F59">
              <w:t xml:space="preserve"> </w:t>
            </w:r>
            <w:proofErr w:type="spellStart"/>
            <w:r w:rsidRPr="00702F59">
              <w:t>must</w:t>
            </w:r>
            <w:proofErr w:type="spellEnd"/>
            <w:r w:rsidRPr="00702F59">
              <w:t xml:space="preserve"> </w:t>
            </w:r>
            <w:proofErr w:type="spellStart"/>
            <w:r w:rsidRPr="00702F59">
              <w:t>be</w:t>
            </w:r>
            <w:proofErr w:type="spellEnd"/>
            <w:r w:rsidRPr="00702F59">
              <w:t xml:space="preserve"> </w:t>
            </w:r>
            <w:proofErr w:type="spellStart"/>
            <w:r w:rsidRPr="00702F59">
              <w:t>employed</w:t>
            </w:r>
            <w:proofErr w:type="spellEnd"/>
            <w:r w:rsidRPr="00702F59">
              <w:t xml:space="preserve"> by </w:t>
            </w:r>
            <w:proofErr w:type="spellStart"/>
            <w:r w:rsidRPr="00702F59">
              <w:t>the</w:t>
            </w:r>
            <w:proofErr w:type="spellEnd"/>
            <w:r w:rsidRPr="00702F59">
              <w:t xml:space="preserve"> </w:t>
            </w:r>
            <w:proofErr w:type="spellStart"/>
            <w:r w:rsidRPr="00702F59">
              <w:t>Principal</w:t>
            </w:r>
            <w:proofErr w:type="spellEnd"/>
            <w:r w:rsidRPr="00702F59">
              <w:t xml:space="preserve"> Recipient </w:t>
            </w:r>
            <w:proofErr w:type="spellStart"/>
            <w:r w:rsidRPr="00702F59">
              <w:t>or</w:t>
            </w:r>
            <w:proofErr w:type="spellEnd"/>
            <w:r w:rsidRPr="00702F59">
              <w:t xml:space="preserve"> </w:t>
            </w:r>
            <w:proofErr w:type="spellStart"/>
            <w:r w:rsidRPr="00702F59">
              <w:t>have</w:t>
            </w:r>
            <w:proofErr w:type="spellEnd"/>
            <w:r w:rsidRPr="00702F59">
              <w:t xml:space="preserve"> a </w:t>
            </w:r>
            <w:proofErr w:type="spellStart"/>
            <w:r w:rsidRPr="00702F59">
              <w:t>similar</w:t>
            </w:r>
            <w:proofErr w:type="spellEnd"/>
            <w:r w:rsidRPr="00702F59">
              <w:t xml:space="preserve"> </w:t>
            </w:r>
            <w:proofErr w:type="spellStart"/>
            <w:r w:rsidRPr="00702F59">
              <w:t>employment</w:t>
            </w:r>
            <w:proofErr w:type="spellEnd"/>
            <w:r w:rsidRPr="00702F59">
              <w:t xml:space="preserve"> </w:t>
            </w:r>
            <w:proofErr w:type="spellStart"/>
            <w:r w:rsidRPr="00702F59">
              <w:t>relationship</w:t>
            </w:r>
            <w:proofErr w:type="spellEnd"/>
            <w:r w:rsidRPr="00702F59">
              <w:t>.</w:t>
            </w:r>
          </w:p>
          <w:p w14:paraId="458220B5" w14:textId="5A16B0CE" w:rsidR="006A084A" w:rsidRPr="00702F59" w:rsidRDefault="006A084A" w:rsidP="00CF3281">
            <w:pPr>
              <w:numPr>
                <w:ilvl w:val="0"/>
                <w:numId w:val="24"/>
              </w:numPr>
              <w:spacing w:after="20" w:line="276" w:lineRule="auto"/>
              <w:ind w:left="709" w:hanging="709"/>
              <w:contextualSpacing/>
              <w:jc w:val="both"/>
            </w:pPr>
            <w:proofErr w:type="spellStart"/>
            <w:r w:rsidRPr="00702F59">
              <w:t>The</w:t>
            </w:r>
            <w:proofErr w:type="spellEnd"/>
            <w:r w:rsidRPr="00702F59">
              <w:t xml:space="preserve"> </w:t>
            </w:r>
            <w:proofErr w:type="spellStart"/>
            <w:r w:rsidRPr="00702F59">
              <w:t>responsible</w:t>
            </w:r>
            <w:proofErr w:type="spellEnd"/>
            <w:r w:rsidRPr="00702F59">
              <w:t xml:space="preserve"> </w:t>
            </w:r>
            <w:proofErr w:type="spellStart"/>
            <w:r w:rsidRPr="00702F59">
              <w:t>researchers</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w:t>
            </w:r>
            <w:proofErr w:type="spellStart"/>
            <w:r w:rsidR="00D60E0E">
              <w:t>Additional</w:t>
            </w:r>
            <w:proofErr w:type="spellEnd"/>
            <w:r w:rsidR="00D60E0E" w:rsidRPr="00702F59">
              <w:t xml:space="preserve"> </w:t>
            </w:r>
            <w:proofErr w:type="spellStart"/>
            <w:r w:rsidRPr="00702F59">
              <w:t>Participants</w:t>
            </w:r>
            <w:proofErr w:type="spellEnd"/>
            <w:r w:rsidRPr="00702F59">
              <w:t xml:space="preserve"> are </w:t>
            </w:r>
            <w:proofErr w:type="spellStart"/>
            <w:r w:rsidRPr="00702F59">
              <w:t>responsible</w:t>
            </w:r>
            <w:proofErr w:type="spellEnd"/>
            <w:r w:rsidRPr="00702F59">
              <w:t xml:space="preserve"> to </w:t>
            </w:r>
            <w:proofErr w:type="spellStart"/>
            <w:r w:rsidRPr="00702F59">
              <w:t>the</w:t>
            </w:r>
            <w:proofErr w:type="spellEnd"/>
            <w:r w:rsidRPr="00702F59">
              <w:t xml:space="preserve"> </w:t>
            </w:r>
            <w:proofErr w:type="spellStart"/>
            <w:r w:rsidRPr="00702F59">
              <w:t>respective</w:t>
            </w:r>
            <w:proofErr w:type="spellEnd"/>
            <w:r w:rsidRPr="00702F59">
              <w:t xml:space="preserve"> </w:t>
            </w:r>
            <w:proofErr w:type="spellStart"/>
            <w:r w:rsidR="00D60E0E">
              <w:t>Additional</w:t>
            </w:r>
            <w:proofErr w:type="spellEnd"/>
            <w:r w:rsidR="00D60E0E" w:rsidRPr="00702F59">
              <w:t xml:space="preserve"> </w:t>
            </w:r>
            <w:r w:rsidRPr="00702F59">
              <w:t xml:space="preserve">Participant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overall</w:t>
            </w:r>
            <w:proofErr w:type="spellEnd"/>
            <w:r w:rsidRPr="00702F59">
              <w:t xml:space="preserve"> </w:t>
            </w:r>
            <w:proofErr w:type="spellStart"/>
            <w:r w:rsidRPr="00702F59">
              <w:t>professional</w:t>
            </w:r>
            <w:proofErr w:type="spellEnd"/>
            <w:r w:rsidRPr="00702F59">
              <w:t xml:space="preserve"> level </w:t>
            </w:r>
            <w:proofErr w:type="spellStart"/>
            <w:r w:rsidRPr="00702F59">
              <w:t>of</w:t>
            </w:r>
            <w:proofErr w:type="spellEnd"/>
            <w:r w:rsidRPr="00702F59">
              <w:t xml:space="preserve"> </w:t>
            </w:r>
            <w:proofErr w:type="spellStart"/>
            <w:r w:rsidRPr="00702F59">
              <w:t>the</w:t>
            </w:r>
            <w:proofErr w:type="spellEnd"/>
            <w:r w:rsidRPr="00702F59">
              <w:t xml:space="preserve"> Project. </w:t>
            </w:r>
            <w:proofErr w:type="spellStart"/>
            <w:r w:rsidRPr="00702F59">
              <w:t>The</w:t>
            </w:r>
            <w:proofErr w:type="spellEnd"/>
            <w:r w:rsidRPr="00702F59">
              <w:t xml:space="preserve"> </w:t>
            </w:r>
            <w:proofErr w:type="spellStart"/>
            <w:r w:rsidRPr="00702F59">
              <w:t>Responsible</w:t>
            </w:r>
            <w:proofErr w:type="spellEnd"/>
            <w:r w:rsidRPr="00702F59">
              <w:t xml:space="preserve"> </w:t>
            </w:r>
            <w:proofErr w:type="spellStart"/>
            <w:r w:rsidRPr="00702F59">
              <w:t>Investigator</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w:t>
            </w:r>
            <w:proofErr w:type="spellStart"/>
            <w:r w:rsidRPr="00702F59">
              <w:t>Additional</w:t>
            </w:r>
            <w:proofErr w:type="spellEnd"/>
            <w:r w:rsidRPr="00702F59">
              <w:t xml:space="preserve"> Participant </w:t>
            </w:r>
            <w:proofErr w:type="spellStart"/>
            <w:r w:rsidRPr="00702F59">
              <w:t>must</w:t>
            </w:r>
            <w:proofErr w:type="spellEnd"/>
            <w:r w:rsidRPr="00702F59">
              <w:t xml:space="preserve"> </w:t>
            </w:r>
            <w:proofErr w:type="spellStart"/>
            <w:r w:rsidRPr="00702F59">
              <w:t>be</w:t>
            </w:r>
            <w:proofErr w:type="spellEnd"/>
            <w:r w:rsidRPr="00702F59">
              <w:t xml:space="preserve"> </w:t>
            </w:r>
            <w:proofErr w:type="spellStart"/>
            <w:r w:rsidRPr="00702F59">
              <w:t>employed</w:t>
            </w:r>
            <w:proofErr w:type="spellEnd"/>
            <w:r w:rsidRPr="00702F59">
              <w:t xml:space="preserve"> by </w:t>
            </w:r>
            <w:proofErr w:type="spellStart"/>
            <w:r w:rsidRPr="00702F59">
              <w:t>the</w:t>
            </w:r>
            <w:proofErr w:type="spellEnd"/>
            <w:r w:rsidRPr="00702F59">
              <w:t xml:space="preserve"> </w:t>
            </w:r>
            <w:proofErr w:type="spellStart"/>
            <w:r w:rsidRPr="00702F59">
              <w:t>Additional</w:t>
            </w:r>
            <w:proofErr w:type="spellEnd"/>
            <w:r w:rsidRPr="00702F59">
              <w:t xml:space="preserve"> Participant </w:t>
            </w:r>
            <w:proofErr w:type="spellStart"/>
            <w:r w:rsidRPr="00702F59">
              <w:t>or</w:t>
            </w:r>
            <w:proofErr w:type="spellEnd"/>
            <w:r w:rsidRPr="00702F59">
              <w:t xml:space="preserve"> </w:t>
            </w:r>
            <w:proofErr w:type="spellStart"/>
            <w:r w:rsidRPr="00702F59">
              <w:t>have</w:t>
            </w:r>
            <w:proofErr w:type="spellEnd"/>
            <w:r w:rsidRPr="00702F59">
              <w:t xml:space="preserve"> a </w:t>
            </w:r>
            <w:proofErr w:type="spellStart"/>
            <w:r w:rsidRPr="00702F59">
              <w:t>similar</w:t>
            </w:r>
            <w:proofErr w:type="spellEnd"/>
            <w:r w:rsidRPr="00702F59">
              <w:t xml:space="preserve"> </w:t>
            </w:r>
            <w:proofErr w:type="spellStart"/>
            <w:r w:rsidRPr="00702F59">
              <w:t>employment</w:t>
            </w:r>
            <w:proofErr w:type="spellEnd"/>
            <w:r w:rsidRPr="00702F59">
              <w:t xml:space="preserve"> </w:t>
            </w:r>
            <w:proofErr w:type="spellStart"/>
            <w:r w:rsidRPr="00702F59">
              <w:t>relationship</w:t>
            </w:r>
            <w:proofErr w:type="spellEnd"/>
            <w:r w:rsidRPr="00702F59">
              <w:t>.</w:t>
            </w:r>
          </w:p>
          <w:p w14:paraId="2C2D9878" w14:textId="77777777" w:rsidR="006A084A" w:rsidRPr="00702F59" w:rsidRDefault="006A084A" w:rsidP="00CF3281">
            <w:pPr>
              <w:numPr>
                <w:ilvl w:val="0"/>
                <w:numId w:val="24"/>
              </w:numPr>
              <w:spacing w:after="20" w:line="276" w:lineRule="auto"/>
              <w:ind w:left="709" w:hanging="709"/>
              <w:contextualSpacing/>
              <w:jc w:val="both"/>
            </w:pPr>
            <w:proofErr w:type="spellStart"/>
            <w:r w:rsidRPr="00702F59">
              <w:t>The</w:t>
            </w:r>
            <w:proofErr w:type="spellEnd"/>
            <w:r w:rsidRPr="00702F59">
              <w:t xml:space="preserve"> </w:t>
            </w:r>
            <w:proofErr w:type="spellStart"/>
            <w:r w:rsidRPr="00702F59">
              <w:t>above</w:t>
            </w:r>
            <w:proofErr w:type="spellEnd"/>
            <w:r w:rsidRPr="00702F59">
              <w:t xml:space="preserve"> </w:t>
            </w:r>
            <w:proofErr w:type="spellStart"/>
            <w:r w:rsidRPr="00702F59">
              <w:t>mentioned</w:t>
            </w:r>
            <w:proofErr w:type="spellEnd"/>
            <w:r w:rsidRPr="00702F59">
              <w:t xml:space="preserve"> </w:t>
            </w:r>
            <w:proofErr w:type="spellStart"/>
            <w:r w:rsidRPr="00702F59">
              <w:t>researchers</w:t>
            </w:r>
            <w:proofErr w:type="spellEnd"/>
            <w:r w:rsidRPr="00702F59">
              <w:t xml:space="preserve"> are </w:t>
            </w:r>
            <w:proofErr w:type="spellStart"/>
            <w:r w:rsidRPr="00702F59">
              <w:t>involved</w:t>
            </w:r>
            <w:proofErr w:type="spellEnd"/>
            <w:r w:rsidRPr="00702F59">
              <w:t xml:space="preserve"> in </w:t>
            </w:r>
            <w:proofErr w:type="spellStart"/>
            <w:r w:rsidRPr="00702F59">
              <w:t>the</w:t>
            </w:r>
            <w:proofErr w:type="spellEnd"/>
            <w:r w:rsidRPr="00702F59">
              <w:t xml:space="preserve"> </w:t>
            </w:r>
            <w:proofErr w:type="spellStart"/>
            <w:r w:rsidRPr="00702F59">
              <w:t>activities</w:t>
            </w:r>
            <w:proofErr w:type="spellEnd"/>
            <w:r w:rsidRPr="00702F59">
              <w:t xml:space="preserve"> </w:t>
            </w:r>
            <w:proofErr w:type="spellStart"/>
            <w:r w:rsidRPr="00702F59">
              <w:t>necessary</w:t>
            </w:r>
            <w:proofErr w:type="spellEnd"/>
            <w:r w:rsidRPr="00702F59">
              <w:t xml:space="preserve"> </w:t>
            </w:r>
            <w:proofErr w:type="spellStart"/>
            <w:r w:rsidRPr="00702F59">
              <w:t>for</w:t>
            </w:r>
            <w:proofErr w:type="spellEnd"/>
            <w:r w:rsidRPr="00702F59">
              <w:t xml:space="preserve"> </w:t>
            </w:r>
            <w:proofErr w:type="spellStart"/>
            <w:r w:rsidRPr="00702F59">
              <w:t>the</w:t>
            </w:r>
            <w:proofErr w:type="spellEnd"/>
            <w:r w:rsidRPr="00702F59">
              <w:t xml:space="preserve"> </w:t>
            </w:r>
            <w:proofErr w:type="spellStart"/>
            <w:r w:rsidRPr="00702F59">
              <w:t>successful</w:t>
            </w:r>
            <w:proofErr w:type="spellEnd"/>
            <w:r w:rsidRPr="00702F59">
              <w:t xml:space="preserve"> </w:t>
            </w:r>
            <w:proofErr w:type="spellStart"/>
            <w:r w:rsidRPr="00702F59">
              <w:t>implementation</w:t>
            </w:r>
            <w:proofErr w:type="spellEnd"/>
            <w:r w:rsidRPr="00702F59">
              <w:t xml:space="preserve"> </w:t>
            </w:r>
            <w:proofErr w:type="spellStart"/>
            <w:r w:rsidRPr="00702F59">
              <w:t>of</w:t>
            </w:r>
            <w:proofErr w:type="spellEnd"/>
            <w:r w:rsidRPr="00702F59">
              <w:t xml:space="preserve"> </w:t>
            </w:r>
            <w:proofErr w:type="spellStart"/>
            <w:r w:rsidRPr="00702F59">
              <w:t>the</w:t>
            </w:r>
            <w:proofErr w:type="spellEnd"/>
            <w:r w:rsidRPr="00702F59">
              <w:t xml:space="preserve"> Project in </w:t>
            </w:r>
            <w:proofErr w:type="spellStart"/>
            <w:r w:rsidRPr="00702F59">
              <w:t>accordance</w:t>
            </w:r>
            <w:proofErr w:type="spellEnd"/>
            <w:r w:rsidRPr="00702F59">
              <w:t xml:space="preserve"> </w:t>
            </w:r>
            <w:proofErr w:type="spellStart"/>
            <w:r w:rsidRPr="00702F59">
              <w:t>with</w:t>
            </w:r>
            <w:proofErr w:type="spellEnd"/>
            <w:r w:rsidRPr="00702F59">
              <w:t xml:space="preserve"> </w:t>
            </w:r>
            <w:proofErr w:type="spellStart"/>
            <w:r w:rsidRPr="00702F59">
              <w:t>its</w:t>
            </w:r>
            <w:proofErr w:type="spellEnd"/>
            <w:r w:rsidRPr="00702F59">
              <w:t xml:space="preserve"> </w:t>
            </w:r>
            <w:proofErr w:type="spellStart"/>
            <w:r w:rsidRPr="00702F59">
              <w:t>approved</w:t>
            </w:r>
            <w:proofErr w:type="spellEnd"/>
            <w:r w:rsidRPr="00702F59">
              <w:t xml:space="preserve"> </w:t>
            </w:r>
            <w:proofErr w:type="spellStart"/>
            <w:r w:rsidRPr="00702F59">
              <w:t>proposal</w:t>
            </w:r>
            <w:proofErr w:type="spellEnd"/>
            <w:r w:rsidRPr="00702F59">
              <w:t>.</w:t>
            </w:r>
          </w:p>
          <w:p w14:paraId="091CD328" w14:textId="5628C0C1" w:rsidR="0008776C" w:rsidRPr="00702F59" w:rsidRDefault="006A084A" w:rsidP="00CF328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709"/>
              <w:contextualSpacing/>
              <w:jc w:val="both"/>
            </w:pPr>
            <w:r w:rsidRPr="00702F59">
              <w:t xml:space="preserve">In </w:t>
            </w:r>
            <w:proofErr w:type="spellStart"/>
            <w:r w:rsidRPr="00702F59">
              <w:t>the</w:t>
            </w:r>
            <w:proofErr w:type="spellEnd"/>
            <w:r w:rsidRPr="00702F59">
              <w:t xml:space="preserve"> event </w:t>
            </w:r>
            <w:proofErr w:type="spellStart"/>
            <w:r w:rsidRPr="00702F59">
              <w:t>of</w:t>
            </w:r>
            <w:proofErr w:type="spellEnd"/>
            <w:r w:rsidRPr="00702F59">
              <w:t xml:space="preserve"> a </w:t>
            </w:r>
            <w:proofErr w:type="spellStart"/>
            <w:r w:rsidRPr="00702F59">
              <w:t>change</w:t>
            </w:r>
            <w:proofErr w:type="spellEnd"/>
            <w:r w:rsidRPr="00702F59">
              <w:t xml:space="preserve"> </w:t>
            </w:r>
            <w:proofErr w:type="spellStart"/>
            <w:r w:rsidRPr="00702F59">
              <w:t>of</w:t>
            </w:r>
            <w:proofErr w:type="spellEnd"/>
            <w:r w:rsidRPr="00702F59">
              <w:t xml:space="preserve"> </w:t>
            </w:r>
            <w:proofErr w:type="spellStart"/>
            <w:r w:rsidRPr="00702F59">
              <w:t>Principal</w:t>
            </w:r>
            <w:proofErr w:type="spellEnd"/>
            <w:r w:rsidRPr="00702F59">
              <w:t xml:space="preserve"> </w:t>
            </w:r>
            <w:proofErr w:type="spellStart"/>
            <w:r w:rsidRPr="00702F59">
              <w:t>Investigator</w:t>
            </w:r>
            <w:proofErr w:type="spellEnd"/>
            <w:r w:rsidRPr="00702F59">
              <w:t xml:space="preserve"> </w:t>
            </w:r>
            <w:proofErr w:type="spellStart"/>
            <w:r w:rsidRPr="00702F59">
              <w:t>or</w:t>
            </w:r>
            <w:proofErr w:type="spellEnd"/>
            <w:r w:rsidRPr="00702F59">
              <w:t xml:space="preserve"> </w:t>
            </w:r>
            <w:proofErr w:type="spellStart"/>
            <w:r w:rsidRPr="00702F59">
              <w:t>Additional</w:t>
            </w:r>
            <w:proofErr w:type="spellEnd"/>
            <w:r w:rsidRPr="00702F59">
              <w:t xml:space="preserve"> </w:t>
            </w:r>
            <w:proofErr w:type="spellStart"/>
            <w:r w:rsidRPr="00702F59">
              <w:t>Participants</w:t>
            </w:r>
            <w:proofErr w:type="spellEnd"/>
            <w:r w:rsidRPr="00702F59">
              <w:t xml:space="preserve">, </w:t>
            </w:r>
            <w:proofErr w:type="spellStart"/>
            <w:r w:rsidRPr="00702F59">
              <w:t>Article</w:t>
            </w:r>
            <w:proofErr w:type="spellEnd"/>
            <w:r w:rsidRPr="00702F59">
              <w:t xml:space="preserve"> 14, </w:t>
            </w:r>
            <w:proofErr w:type="spellStart"/>
            <w:r w:rsidRPr="00702F59">
              <w:t>paragraph</w:t>
            </w:r>
            <w:proofErr w:type="spellEnd"/>
            <w:r w:rsidRPr="00702F59">
              <w:t xml:space="preserve"> 14.5 </w:t>
            </w:r>
            <w:proofErr w:type="spellStart"/>
            <w:r w:rsidRPr="00702F59">
              <w:t>of</w:t>
            </w:r>
            <w:proofErr w:type="spellEnd"/>
            <w:r w:rsidRPr="00702F59">
              <w:t xml:space="preserve"> </w:t>
            </w:r>
            <w:proofErr w:type="spellStart"/>
            <w:r w:rsidRPr="00702F59">
              <w:t>this</w:t>
            </w:r>
            <w:proofErr w:type="spellEnd"/>
            <w:r w:rsidRPr="00702F59">
              <w:t xml:space="preserve"> </w:t>
            </w:r>
            <w:proofErr w:type="spellStart"/>
            <w:r w:rsidRPr="00702F59">
              <w:t>Agreement</w:t>
            </w:r>
            <w:proofErr w:type="spellEnd"/>
            <w:r w:rsidRPr="00702F59">
              <w:t xml:space="preserve"> </w:t>
            </w:r>
            <w:proofErr w:type="spellStart"/>
            <w:r w:rsidRPr="00702F59">
              <w:t>shall</w:t>
            </w:r>
            <w:proofErr w:type="spellEnd"/>
            <w:r w:rsidRPr="00702F59">
              <w:t xml:space="preserve"> not </w:t>
            </w:r>
            <w:proofErr w:type="spellStart"/>
            <w:r w:rsidRPr="00702F59">
              <w:t>apply</w:t>
            </w:r>
            <w:proofErr w:type="spellEnd"/>
            <w:r w:rsidRPr="00702F59">
              <w:t xml:space="preserve">. </w:t>
            </w:r>
            <w:proofErr w:type="spellStart"/>
            <w:r w:rsidRPr="00702F59">
              <w:t>This</w:t>
            </w:r>
            <w:proofErr w:type="spellEnd"/>
            <w:r w:rsidRPr="00702F59">
              <w:t xml:space="preserve"> </w:t>
            </w:r>
            <w:proofErr w:type="spellStart"/>
            <w:r w:rsidRPr="00702F59">
              <w:t>change</w:t>
            </w:r>
            <w:proofErr w:type="spellEnd"/>
            <w:r w:rsidRPr="00702F59">
              <w:t xml:space="preserve"> </w:t>
            </w:r>
            <w:proofErr w:type="spellStart"/>
            <w:r w:rsidRPr="00702F59">
              <w:t>shall</w:t>
            </w:r>
            <w:proofErr w:type="spellEnd"/>
            <w:r w:rsidRPr="00702F59">
              <w:t xml:space="preserve"> </w:t>
            </w:r>
            <w:proofErr w:type="spellStart"/>
            <w:r w:rsidRPr="00702F59">
              <w:t>take</w:t>
            </w:r>
            <w:proofErr w:type="spellEnd"/>
            <w:r w:rsidRPr="00702F59">
              <w:t xml:space="preserve"> place in </w:t>
            </w:r>
            <w:proofErr w:type="spellStart"/>
            <w:r w:rsidRPr="00702F59">
              <w:t>accordance</w:t>
            </w:r>
            <w:proofErr w:type="spellEnd"/>
            <w:r w:rsidRPr="00702F59">
              <w:t xml:space="preserve"> </w:t>
            </w:r>
            <w:proofErr w:type="spellStart"/>
            <w:r w:rsidRPr="00702F59">
              <w:t>with</w:t>
            </w:r>
            <w:proofErr w:type="spellEnd"/>
            <w:r w:rsidRPr="00702F59">
              <w:t xml:space="preserve"> </w:t>
            </w:r>
            <w:proofErr w:type="spellStart"/>
            <w:r w:rsidRPr="00702F59">
              <w:t>the</w:t>
            </w:r>
            <w:proofErr w:type="spellEnd"/>
            <w:r w:rsidRPr="00702F59">
              <w:t xml:space="preserve"> </w:t>
            </w:r>
            <w:proofErr w:type="spellStart"/>
            <w:r w:rsidRPr="00702F59">
              <w:t>Provider's</w:t>
            </w:r>
            <w:proofErr w:type="spellEnd"/>
            <w:r w:rsidRPr="00702F59">
              <w:t xml:space="preserve"> </w:t>
            </w:r>
            <w:proofErr w:type="spellStart"/>
            <w:r w:rsidRPr="00702F59">
              <w:t>applicable</w:t>
            </w:r>
            <w:proofErr w:type="spellEnd"/>
            <w:r w:rsidRPr="00702F59">
              <w:t xml:space="preserve"> </w:t>
            </w:r>
            <w:proofErr w:type="spellStart"/>
            <w:r w:rsidRPr="00702F59">
              <w:t>internal</w:t>
            </w:r>
            <w:proofErr w:type="spellEnd"/>
            <w:r w:rsidRPr="00702F59">
              <w:t xml:space="preserve"> </w:t>
            </w:r>
            <w:proofErr w:type="spellStart"/>
            <w:r w:rsidRPr="00702F59">
              <w:t>rules</w:t>
            </w:r>
            <w:proofErr w:type="spellEnd"/>
            <w:r w:rsidRPr="00702F59">
              <w:t>.</w:t>
            </w:r>
          </w:p>
        </w:tc>
      </w:tr>
      <w:tr w:rsidR="0008776C" w14:paraId="05F030A2" w14:textId="77777777">
        <w:tc>
          <w:tcPr>
            <w:tcW w:w="5395" w:type="dxa"/>
          </w:tcPr>
          <w:p w14:paraId="59B19421"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V</w:t>
            </w:r>
          </w:p>
          <w:p w14:paraId="3D7520F9" w14:textId="5C2A7F8C"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Řízení Projektu, způsob zapojení jednotlivých Smluvních stran do Projektu</w:t>
            </w:r>
          </w:p>
        </w:tc>
        <w:tc>
          <w:tcPr>
            <w:tcW w:w="5395" w:type="dxa"/>
          </w:tcPr>
          <w:p w14:paraId="61625D5E"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V</w:t>
            </w:r>
          </w:p>
          <w:p w14:paraId="517EBB9C" w14:textId="1E06E982" w:rsidR="0008776C" w:rsidRPr="006A084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 xml:space="preserve">Project management, </w:t>
            </w:r>
            <w:proofErr w:type="spellStart"/>
            <w:r w:rsidRPr="00F7514F">
              <w:rPr>
                <w:b/>
              </w:rPr>
              <w:t>the</w:t>
            </w:r>
            <w:proofErr w:type="spellEnd"/>
            <w:r w:rsidRPr="00F7514F">
              <w:rPr>
                <w:b/>
              </w:rPr>
              <w:t xml:space="preserve"> </w:t>
            </w:r>
            <w:proofErr w:type="spellStart"/>
            <w:r w:rsidRPr="00F7514F">
              <w:rPr>
                <w:b/>
              </w:rPr>
              <w:t>manner</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involvement</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individual</w:t>
            </w:r>
            <w:proofErr w:type="spellEnd"/>
            <w:r w:rsidRPr="00F7514F">
              <w:rPr>
                <w:b/>
              </w:rPr>
              <w:t xml:space="preserve"> </w:t>
            </w:r>
            <w:proofErr w:type="spellStart"/>
            <w:r w:rsidRPr="00F7514F">
              <w:rPr>
                <w:b/>
              </w:rPr>
              <w:t>Contracting</w:t>
            </w:r>
            <w:proofErr w:type="spellEnd"/>
            <w:r w:rsidRPr="00F7514F">
              <w:rPr>
                <w:b/>
              </w:rPr>
              <w:t xml:space="preserve"> </w:t>
            </w:r>
            <w:proofErr w:type="spellStart"/>
            <w:r w:rsidRPr="00F7514F">
              <w:rPr>
                <w:b/>
              </w:rPr>
              <w:t>Parties</w:t>
            </w:r>
            <w:proofErr w:type="spellEnd"/>
            <w:r w:rsidRPr="00F7514F">
              <w:rPr>
                <w:b/>
              </w:rPr>
              <w:t xml:space="preserve"> in </w:t>
            </w:r>
            <w:proofErr w:type="spellStart"/>
            <w:r w:rsidRPr="00F7514F">
              <w:rPr>
                <w:b/>
              </w:rPr>
              <w:t>the</w:t>
            </w:r>
            <w:proofErr w:type="spellEnd"/>
            <w:r w:rsidRPr="00F7514F">
              <w:rPr>
                <w:b/>
              </w:rPr>
              <w:t xml:space="preserve"> Projec</w:t>
            </w:r>
            <w:r>
              <w:rPr>
                <w:b/>
              </w:rPr>
              <w:t>t</w:t>
            </w:r>
          </w:p>
        </w:tc>
      </w:tr>
      <w:tr w:rsidR="0008776C" w14:paraId="132B6B66" w14:textId="77777777">
        <w:tc>
          <w:tcPr>
            <w:tcW w:w="5395" w:type="dxa"/>
          </w:tcPr>
          <w:p w14:paraId="7F8E5D4D" w14:textId="77777777" w:rsidR="00422451" w:rsidRPr="003907CB" w:rsidRDefault="00422451" w:rsidP="00422451">
            <w:pPr>
              <w:numPr>
                <w:ilvl w:val="0"/>
                <w:numId w:val="5"/>
              </w:numPr>
              <w:spacing w:after="20" w:line="276" w:lineRule="auto"/>
              <w:ind w:left="709" w:hanging="709"/>
              <w:contextualSpacing/>
              <w:jc w:val="both"/>
            </w:pPr>
            <w:r w:rsidRPr="00F7514F">
              <w:t xml:space="preserve">Hlavní příjemce </w:t>
            </w:r>
            <w:r w:rsidRPr="003907CB">
              <w:t>je předkladatelem Projektu a žadatelem o poskytnutí podpory. Hlavní příjemce uzavře s Poskytovatelem Smlouvu o poskytnutí podpory. Hlavní příjemce plní funkci koordinátora Projektu a zajišťuje administrativní spolupráci s Poskytovatelem.</w:t>
            </w:r>
          </w:p>
          <w:p w14:paraId="139E59FF" w14:textId="3389B7D0" w:rsidR="00422451" w:rsidRPr="003907CB" w:rsidRDefault="00422451" w:rsidP="00422451">
            <w:pPr>
              <w:numPr>
                <w:ilvl w:val="0"/>
                <w:numId w:val="5"/>
              </w:numPr>
              <w:spacing w:after="20" w:line="276" w:lineRule="auto"/>
              <w:ind w:left="709" w:hanging="709"/>
              <w:contextualSpacing/>
              <w:jc w:val="both"/>
            </w:pPr>
            <w:r w:rsidRPr="003907CB">
              <w:t xml:space="preserve">Další účastníci se při provádění činností dle Smlouvy zavazují konat tak, aby umožnili Hlavnímu příjemci plnit jeho závazky vyplývající z obecně závazných právních předpisů České republiky týkajících se účelové podpory výzkumu a vývoje (zejména zákona o podpoře výzkumu a vývoje) a jím uzavřené Smlouvy o poskytnutí podpory. Dále se Smluvní strany zavazují, že vyvinou veškeré nezbytné úsilí k realizaci Projektu, že budou jednat způsobem, který neohrožuje realizaci Projektu a zájmy Hlavního příjemce. Veškeré činnosti Dalších </w:t>
            </w:r>
            <w:r w:rsidRPr="003907CB">
              <w:lastRenderedPageBreak/>
              <w:t xml:space="preserve">účastníků, na které je podpora poskytována, musí směřovat k dosažení cílů Projektu a naplnění účelu podpory. </w:t>
            </w:r>
          </w:p>
          <w:p w14:paraId="2897266C" w14:textId="153D6901" w:rsidR="0008776C" w:rsidRDefault="00422451" w:rsidP="00422451">
            <w:pPr>
              <w:numPr>
                <w:ilvl w:val="0"/>
                <w:numId w:val="5"/>
              </w:numPr>
              <w:spacing w:line="276" w:lineRule="auto"/>
              <w:ind w:left="709" w:hanging="709"/>
              <w:contextualSpacing/>
              <w:jc w:val="both"/>
            </w:pPr>
            <w:r w:rsidRPr="003907CB">
              <w:t>Smluvní strany se zavazují, že v rámci spolupráce</w:t>
            </w:r>
            <w:r w:rsidRPr="00F7514F">
              <w:t xml:space="preserve"> na řešení Projektu budou provádět ve stanovených termínech a ve stanoveném r</w:t>
            </w:r>
            <w:r>
              <w:t>ozsahu úkony konkrétně určené v </w:t>
            </w:r>
            <w:r w:rsidRPr="00F7514F">
              <w:t>Projektu, směřující k realizaci Projektu, popřípadě i další úkony nutné nebo potřebné pro realizaci Projektu.</w:t>
            </w:r>
            <w:r>
              <w:t xml:space="preserve"> Termíny pro průběžný reporting: 31.5., 30.10. a 31.12. </w:t>
            </w:r>
            <w:r w:rsidRPr="00693E93">
              <w:t xml:space="preserve">Každá ze Smluvních stran odpovídá </w:t>
            </w:r>
            <w:r>
              <w:t xml:space="preserve">za ty úkony v rámci </w:t>
            </w:r>
            <w:r w:rsidRPr="00693E93">
              <w:t>Projektu, kter</w:t>
            </w:r>
            <w:r>
              <w:t xml:space="preserve">é </w:t>
            </w:r>
            <w:r w:rsidRPr="00693E93">
              <w:t>fakticky provádí a vykonává.</w:t>
            </w:r>
          </w:p>
        </w:tc>
        <w:tc>
          <w:tcPr>
            <w:tcW w:w="5395" w:type="dxa"/>
          </w:tcPr>
          <w:p w14:paraId="7FB1386F" w14:textId="2072F7F1" w:rsidR="006A084A" w:rsidRPr="003907CB" w:rsidRDefault="006A084A" w:rsidP="00CC7496">
            <w:pPr>
              <w:numPr>
                <w:ilvl w:val="0"/>
                <w:numId w:val="25"/>
              </w:numPr>
              <w:spacing w:line="276" w:lineRule="auto"/>
              <w:ind w:left="709" w:hanging="709"/>
              <w:contextualSpacing/>
              <w:jc w:val="both"/>
            </w:pPr>
            <w:proofErr w:type="spellStart"/>
            <w:r w:rsidRPr="00F7514F">
              <w:lastRenderedPageBreak/>
              <w:t>The</w:t>
            </w:r>
            <w:proofErr w:type="spellEnd"/>
            <w:r w:rsidRPr="00F7514F">
              <w:t xml:space="preserve"> </w:t>
            </w:r>
            <w:proofErr w:type="spellStart"/>
            <w:r w:rsidRPr="00F7514F">
              <w:t>Principal</w:t>
            </w:r>
            <w:proofErr w:type="spellEnd"/>
            <w:r w:rsidRPr="00F7514F">
              <w:t xml:space="preserve"> </w:t>
            </w:r>
            <w:r w:rsidR="00D60E0E">
              <w:t>Recipient</w:t>
            </w:r>
            <w:r w:rsidR="00D60E0E" w:rsidRPr="00F7514F">
              <w:t xml:space="preserve"> </w:t>
            </w:r>
            <w:proofErr w:type="spellStart"/>
            <w:r w:rsidRPr="003907CB">
              <w:t>is</w:t>
            </w:r>
            <w:proofErr w:type="spellEnd"/>
            <w:r w:rsidRPr="003907CB">
              <w:t xml:space="preserve"> </w:t>
            </w:r>
            <w:proofErr w:type="spellStart"/>
            <w:r w:rsidRPr="003907CB">
              <w:t>the</w:t>
            </w:r>
            <w:proofErr w:type="spellEnd"/>
            <w:r w:rsidRPr="003907CB">
              <w:t xml:space="preserve"> </w:t>
            </w:r>
            <w:proofErr w:type="spellStart"/>
            <w:r w:rsidRPr="003907CB">
              <w:t>promoter</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and </w:t>
            </w:r>
            <w:proofErr w:type="spellStart"/>
            <w:r w:rsidRPr="003907CB">
              <w:t>the</w:t>
            </w:r>
            <w:proofErr w:type="spellEnd"/>
            <w:r w:rsidRPr="003907CB">
              <w:t xml:space="preserve"> </w:t>
            </w:r>
            <w:proofErr w:type="spellStart"/>
            <w:r w:rsidRPr="003907CB">
              <w:t>applicant</w:t>
            </w:r>
            <w:proofErr w:type="spellEnd"/>
            <w:r w:rsidRPr="003907CB">
              <w:t xml:space="preserve"> </w:t>
            </w:r>
            <w:proofErr w:type="spellStart"/>
            <w:r w:rsidRPr="003907CB">
              <w:t>for</w:t>
            </w:r>
            <w:proofErr w:type="spellEnd"/>
            <w:r w:rsidRPr="003907CB">
              <w:t xml:space="preserve"> </w:t>
            </w:r>
            <w:proofErr w:type="spellStart"/>
            <w:r w:rsidR="00D35DAF">
              <w:t>funding</w:t>
            </w:r>
            <w:proofErr w:type="spellEnd"/>
            <w:r w:rsidRPr="003907CB">
              <w:t xml:space="preserve">. </w:t>
            </w:r>
            <w:proofErr w:type="spellStart"/>
            <w:r w:rsidRPr="003907CB">
              <w:t>The</w:t>
            </w:r>
            <w:proofErr w:type="spellEnd"/>
            <w:r w:rsidRPr="003907CB">
              <w:t xml:space="preserve"> </w:t>
            </w:r>
            <w:proofErr w:type="spellStart"/>
            <w:r w:rsidRPr="003907CB">
              <w:t>Principal</w:t>
            </w:r>
            <w:proofErr w:type="spellEnd"/>
            <w:r w:rsidRPr="003907CB">
              <w:t xml:space="preserve"> Recipient </w:t>
            </w:r>
            <w:proofErr w:type="spellStart"/>
            <w:r w:rsidRPr="003907CB">
              <w:t>shall</w:t>
            </w:r>
            <w:proofErr w:type="spellEnd"/>
            <w:r w:rsidRPr="003907CB">
              <w:t xml:space="preserve"> </w:t>
            </w:r>
            <w:proofErr w:type="spellStart"/>
            <w:r w:rsidRPr="003907CB">
              <w:t>conclude</w:t>
            </w:r>
            <w:proofErr w:type="spellEnd"/>
            <w:r w:rsidRPr="003907CB">
              <w:t xml:space="preserve"> </w:t>
            </w:r>
            <w:proofErr w:type="spellStart"/>
            <w:r w:rsidRPr="003907CB">
              <w:t>the</w:t>
            </w:r>
            <w:proofErr w:type="spellEnd"/>
            <w:r w:rsidRPr="003907CB">
              <w:t xml:space="preserve"> </w:t>
            </w:r>
            <w:proofErr w:type="spellStart"/>
            <w:r w:rsidRPr="003907CB">
              <w:t>Contract</w:t>
            </w:r>
            <w:proofErr w:type="spellEnd"/>
            <w:r w:rsidRPr="003907CB">
              <w:t xml:space="preserve"> </w:t>
            </w:r>
            <w:proofErr w:type="spellStart"/>
            <w:r w:rsidRPr="003907CB">
              <w:t>for</w:t>
            </w:r>
            <w:proofErr w:type="spellEnd"/>
            <w:r w:rsidRPr="003907CB">
              <w:t xml:space="preserve"> </w:t>
            </w:r>
            <w:proofErr w:type="spellStart"/>
            <w:r w:rsidRPr="003907CB">
              <w:t>the</w:t>
            </w:r>
            <w:proofErr w:type="spellEnd"/>
            <w:r w:rsidRPr="003907CB">
              <w:t xml:space="preserve"> </w:t>
            </w:r>
            <w:proofErr w:type="spellStart"/>
            <w:r w:rsidRPr="003907CB">
              <w:t>provision</w:t>
            </w:r>
            <w:proofErr w:type="spellEnd"/>
            <w:r w:rsidRPr="003907CB">
              <w:t xml:space="preserve"> </w:t>
            </w:r>
            <w:proofErr w:type="spellStart"/>
            <w:r w:rsidRPr="003907CB">
              <w:t>of</w:t>
            </w:r>
            <w:proofErr w:type="spellEnd"/>
            <w:r w:rsidRPr="003907CB">
              <w:t xml:space="preserve"> </w:t>
            </w:r>
            <w:proofErr w:type="spellStart"/>
            <w:r w:rsidR="00D35DAF">
              <w:t>funding</w:t>
            </w:r>
            <w:proofErr w:type="spellEnd"/>
            <w:r w:rsidR="00D35DAF" w:rsidRPr="003907CB">
              <w:t xml:space="preserve"> </w:t>
            </w:r>
            <w:proofErr w:type="spellStart"/>
            <w:r w:rsidRPr="003907CB">
              <w:t>with</w:t>
            </w:r>
            <w:proofErr w:type="spellEnd"/>
            <w:r w:rsidRPr="003907CB">
              <w:t xml:space="preserve"> </w:t>
            </w:r>
            <w:proofErr w:type="spellStart"/>
            <w:r w:rsidRPr="003907CB">
              <w:t>the</w:t>
            </w:r>
            <w:proofErr w:type="spellEnd"/>
            <w:r w:rsidRPr="003907CB">
              <w:t xml:space="preserve"> Provider. </w:t>
            </w:r>
            <w:proofErr w:type="spellStart"/>
            <w:r w:rsidRPr="003907CB">
              <w:t>The</w:t>
            </w:r>
            <w:proofErr w:type="spellEnd"/>
            <w:r w:rsidRPr="003907CB">
              <w:t xml:space="preserve"> </w:t>
            </w:r>
            <w:proofErr w:type="spellStart"/>
            <w:r w:rsidRPr="003907CB">
              <w:t>Principal</w:t>
            </w:r>
            <w:proofErr w:type="spellEnd"/>
            <w:r w:rsidRPr="003907CB">
              <w:t xml:space="preserve"> Recipient </w:t>
            </w:r>
            <w:proofErr w:type="spellStart"/>
            <w:r w:rsidRPr="003907CB">
              <w:t>acts</w:t>
            </w:r>
            <w:proofErr w:type="spellEnd"/>
            <w:r w:rsidRPr="003907CB">
              <w:t xml:space="preserve"> as </w:t>
            </w:r>
            <w:proofErr w:type="spellStart"/>
            <w:r w:rsidRPr="003907CB">
              <w:t>the</w:t>
            </w:r>
            <w:proofErr w:type="spellEnd"/>
            <w:r w:rsidRPr="003907CB">
              <w:t xml:space="preserve"> Project </w:t>
            </w:r>
            <w:proofErr w:type="spellStart"/>
            <w:r w:rsidRPr="003907CB">
              <w:t>Coordinator</w:t>
            </w:r>
            <w:proofErr w:type="spellEnd"/>
            <w:r w:rsidRPr="003907CB">
              <w:t xml:space="preserve"> and </w:t>
            </w:r>
            <w:proofErr w:type="spellStart"/>
            <w:r w:rsidRPr="003907CB">
              <w:t>ensures</w:t>
            </w:r>
            <w:proofErr w:type="spellEnd"/>
            <w:r w:rsidRPr="003907CB">
              <w:t xml:space="preserve"> </w:t>
            </w:r>
            <w:proofErr w:type="spellStart"/>
            <w:r w:rsidRPr="003907CB">
              <w:t>administrative</w:t>
            </w:r>
            <w:proofErr w:type="spellEnd"/>
            <w:r w:rsidRPr="003907CB">
              <w:t xml:space="preserve"> </w:t>
            </w:r>
            <w:proofErr w:type="spellStart"/>
            <w:r w:rsidRPr="003907CB">
              <w:t>cooperation</w:t>
            </w:r>
            <w:proofErr w:type="spellEnd"/>
            <w:r w:rsidRPr="003907CB">
              <w:t xml:space="preserve"> </w:t>
            </w:r>
            <w:proofErr w:type="spellStart"/>
            <w:r w:rsidRPr="003907CB">
              <w:t>with</w:t>
            </w:r>
            <w:proofErr w:type="spellEnd"/>
            <w:r w:rsidRPr="003907CB">
              <w:t xml:space="preserve"> </w:t>
            </w:r>
            <w:proofErr w:type="spellStart"/>
            <w:r w:rsidRPr="003907CB">
              <w:t>the</w:t>
            </w:r>
            <w:proofErr w:type="spellEnd"/>
            <w:r w:rsidRPr="003907CB">
              <w:t xml:space="preserve"> Provider.</w:t>
            </w:r>
          </w:p>
          <w:p w14:paraId="4CCF0252" w14:textId="4E622463" w:rsidR="006A084A" w:rsidRPr="003907CB" w:rsidRDefault="006A084A" w:rsidP="00CC7496">
            <w:pPr>
              <w:numPr>
                <w:ilvl w:val="0"/>
                <w:numId w:val="25"/>
              </w:numPr>
              <w:spacing w:after="20" w:line="276" w:lineRule="auto"/>
              <w:ind w:left="709" w:hanging="709"/>
              <w:contextualSpacing/>
              <w:jc w:val="both"/>
            </w:pPr>
            <w:r w:rsidRPr="003907CB">
              <w:t xml:space="preserve">In </w:t>
            </w:r>
            <w:proofErr w:type="spellStart"/>
            <w:r w:rsidRPr="003907CB">
              <w:t>carrying</w:t>
            </w:r>
            <w:proofErr w:type="spellEnd"/>
            <w:r w:rsidRPr="003907CB">
              <w:t xml:space="preserve"> out </w:t>
            </w:r>
            <w:proofErr w:type="spellStart"/>
            <w:r w:rsidRPr="003907CB">
              <w:t>activities</w:t>
            </w:r>
            <w:proofErr w:type="spellEnd"/>
            <w:r w:rsidRPr="003907CB">
              <w:t xml:space="preserve"> </w:t>
            </w:r>
            <w:proofErr w:type="spellStart"/>
            <w:r w:rsidRPr="003907CB">
              <w:t>under</w:t>
            </w:r>
            <w:proofErr w:type="spellEnd"/>
            <w:r w:rsidRPr="003907CB">
              <w:t xml:space="preserve"> </w:t>
            </w:r>
            <w:proofErr w:type="spellStart"/>
            <w:r w:rsidRPr="003907CB">
              <w:t>the</w:t>
            </w:r>
            <w:proofErr w:type="spellEnd"/>
            <w:r w:rsidRPr="003907CB">
              <w:t xml:space="preserve"> </w:t>
            </w:r>
            <w:proofErr w:type="spellStart"/>
            <w:r w:rsidR="00761B89">
              <w:t>Agreement</w:t>
            </w:r>
            <w:proofErr w:type="spellEnd"/>
            <w:r w:rsidRPr="003907CB">
              <w:t xml:space="preserve">, </w:t>
            </w:r>
            <w:proofErr w:type="spellStart"/>
            <w:r w:rsidRPr="003907CB">
              <w:t>the</w:t>
            </w:r>
            <w:proofErr w:type="spellEnd"/>
            <w:r w:rsidRPr="003907CB">
              <w:t xml:space="preserve"> </w:t>
            </w:r>
            <w:proofErr w:type="spellStart"/>
            <w:r w:rsidR="0045376D">
              <w:t>Additional</w:t>
            </w:r>
            <w:proofErr w:type="spellEnd"/>
            <w:r w:rsidR="0045376D" w:rsidRPr="003907CB">
              <w:t xml:space="preserve"> </w:t>
            </w:r>
            <w:proofErr w:type="spellStart"/>
            <w:r w:rsidRPr="003907CB">
              <w:t>Participants</w:t>
            </w:r>
            <w:proofErr w:type="spellEnd"/>
            <w:r w:rsidRPr="003907CB">
              <w:t xml:space="preserve"> </w:t>
            </w:r>
            <w:proofErr w:type="spellStart"/>
            <w:r w:rsidRPr="003907CB">
              <w:t>undertake</w:t>
            </w:r>
            <w:proofErr w:type="spellEnd"/>
            <w:r w:rsidRPr="003907CB">
              <w:t xml:space="preserve"> to </w:t>
            </w:r>
            <w:proofErr w:type="spellStart"/>
            <w:r w:rsidRPr="003907CB">
              <w:t>enable</w:t>
            </w:r>
            <w:proofErr w:type="spellEnd"/>
            <w:r w:rsidRPr="003907CB">
              <w:t xml:space="preserve"> </w:t>
            </w:r>
            <w:proofErr w:type="spellStart"/>
            <w:r w:rsidRPr="003907CB">
              <w:t>the</w:t>
            </w:r>
            <w:proofErr w:type="spellEnd"/>
            <w:r w:rsidRPr="003907CB">
              <w:t xml:space="preserve"> </w:t>
            </w:r>
            <w:proofErr w:type="spellStart"/>
            <w:r w:rsidRPr="003907CB">
              <w:t>Principal</w:t>
            </w:r>
            <w:proofErr w:type="spellEnd"/>
            <w:r w:rsidRPr="003907CB">
              <w:t xml:space="preserve"> Recipient to </w:t>
            </w:r>
            <w:proofErr w:type="spellStart"/>
            <w:r w:rsidRPr="003907CB">
              <w:t>fulfil</w:t>
            </w:r>
            <w:proofErr w:type="spellEnd"/>
            <w:r w:rsidRPr="003907CB">
              <w:t xml:space="preserve"> </w:t>
            </w:r>
            <w:proofErr w:type="spellStart"/>
            <w:r w:rsidRPr="003907CB">
              <w:t>its</w:t>
            </w:r>
            <w:proofErr w:type="spellEnd"/>
            <w:r w:rsidRPr="003907CB">
              <w:t xml:space="preserve"> </w:t>
            </w:r>
            <w:proofErr w:type="spellStart"/>
            <w:r w:rsidRPr="003907CB">
              <w:t>obligations</w:t>
            </w:r>
            <w:proofErr w:type="spellEnd"/>
            <w:r w:rsidRPr="003907CB">
              <w:t xml:space="preserve"> </w:t>
            </w:r>
            <w:proofErr w:type="spellStart"/>
            <w:r w:rsidRPr="003907CB">
              <w:t>under</w:t>
            </w:r>
            <w:proofErr w:type="spellEnd"/>
            <w:r w:rsidRPr="003907CB">
              <w:t xml:space="preserve"> </w:t>
            </w:r>
            <w:proofErr w:type="spellStart"/>
            <w:r w:rsidRPr="003907CB">
              <w:t>generally</w:t>
            </w:r>
            <w:proofErr w:type="spellEnd"/>
            <w:r w:rsidRPr="003907CB">
              <w:t xml:space="preserve"> </w:t>
            </w:r>
            <w:proofErr w:type="spellStart"/>
            <w:r w:rsidRPr="003907CB">
              <w:t>binding</w:t>
            </w:r>
            <w:proofErr w:type="spellEnd"/>
            <w:r w:rsidRPr="003907CB">
              <w:t xml:space="preserve"> </w:t>
            </w:r>
            <w:proofErr w:type="spellStart"/>
            <w:r w:rsidRPr="003907CB">
              <w:t>legal</w:t>
            </w:r>
            <w:proofErr w:type="spellEnd"/>
            <w:r w:rsidRPr="003907CB">
              <w:t xml:space="preserve"> </w:t>
            </w:r>
            <w:proofErr w:type="spellStart"/>
            <w:r w:rsidRPr="003907CB">
              <w:t>regulations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Czech Republic </w:t>
            </w:r>
            <w:proofErr w:type="spellStart"/>
            <w:r w:rsidRPr="003907CB">
              <w:t>relating</w:t>
            </w:r>
            <w:proofErr w:type="spellEnd"/>
            <w:r w:rsidRPr="003907CB">
              <w:t xml:space="preserve"> to </w:t>
            </w:r>
            <w:proofErr w:type="spellStart"/>
            <w:r w:rsidRPr="003907CB">
              <w:t>special-purpose</w:t>
            </w:r>
            <w:proofErr w:type="spellEnd"/>
            <w:r w:rsidRPr="003907CB">
              <w:t xml:space="preserve"> support </w:t>
            </w:r>
            <w:proofErr w:type="spellStart"/>
            <w:r w:rsidRPr="003907CB">
              <w:t>for</w:t>
            </w:r>
            <w:proofErr w:type="spellEnd"/>
            <w:r w:rsidRPr="003907CB">
              <w:t xml:space="preserve"> </w:t>
            </w:r>
            <w:proofErr w:type="spellStart"/>
            <w:r w:rsidRPr="003907CB">
              <w:t>research</w:t>
            </w:r>
            <w:proofErr w:type="spellEnd"/>
            <w:r w:rsidRPr="003907CB">
              <w:t xml:space="preserve"> and development (in </w:t>
            </w:r>
            <w:proofErr w:type="spellStart"/>
            <w:r w:rsidRPr="003907CB">
              <w:t>particular</w:t>
            </w:r>
            <w:proofErr w:type="spellEnd"/>
            <w:r w:rsidRPr="003907CB">
              <w:t xml:space="preserve"> </w:t>
            </w:r>
            <w:proofErr w:type="spellStart"/>
            <w:r w:rsidRPr="003907CB">
              <w:t>the</w:t>
            </w:r>
            <w:proofErr w:type="spellEnd"/>
            <w:r w:rsidRPr="003907CB">
              <w:t xml:space="preserve"> </w:t>
            </w:r>
            <w:proofErr w:type="spellStart"/>
            <w:r w:rsidRPr="003907CB">
              <w:t>Research</w:t>
            </w:r>
            <w:proofErr w:type="spellEnd"/>
            <w:r w:rsidRPr="003907CB">
              <w:t xml:space="preserve"> and Development Support </w:t>
            </w:r>
            <w:proofErr w:type="spellStart"/>
            <w:r w:rsidRPr="003907CB">
              <w:t>Act</w:t>
            </w:r>
            <w:proofErr w:type="spellEnd"/>
            <w:r w:rsidRPr="003907CB">
              <w:t xml:space="preserve">) and </w:t>
            </w:r>
            <w:proofErr w:type="spellStart"/>
            <w:r w:rsidRPr="003907CB">
              <w:t>the</w:t>
            </w:r>
            <w:proofErr w:type="spellEnd"/>
            <w:r w:rsidRPr="003907CB">
              <w:t xml:space="preserve"> </w:t>
            </w:r>
            <w:proofErr w:type="spellStart"/>
            <w:r w:rsidRPr="003907CB">
              <w:t>Contract</w:t>
            </w:r>
            <w:proofErr w:type="spellEnd"/>
            <w:r w:rsidRPr="003907CB">
              <w:t xml:space="preserve"> </w:t>
            </w:r>
            <w:proofErr w:type="spellStart"/>
            <w:r w:rsidRPr="003907CB">
              <w:t>for</w:t>
            </w:r>
            <w:proofErr w:type="spellEnd"/>
            <w:r w:rsidRPr="003907CB">
              <w:t xml:space="preserve"> </w:t>
            </w:r>
            <w:proofErr w:type="spellStart"/>
            <w:r w:rsidRPr="003907CB">
              <w:t>the</w:t>
            </w:r>
            <w:proofErr w:type="spellEnd"/>
            <w:r w:rsidRPr="003907CB">
              <w:t xml:space="preserve"> </w:t>
            </w:r>
            <w:proofErr w:type="spellStart"/>
            <w:r w:rsidRPr="003907CB">
              <w:t>provision</w:t>
            </w:r>
            <w:proofErr w:type="spellEnd"/>
            <w:r w:rsidRPr="003907CB">
              <w:t xml:space="preserve"> </w:t>
            </w:r>
            <w:proofErr w:type="spellStart"/>
            <w:r w:rsidRPr="003907CB">
              <w:t>of</w:t>
            </w:r>
            <w:proofErr w:type="spellEnd"/>
            <w:r w:rsidRPr="003907CB">
              <w:t xml:space="preserve"> support </w:t>
            </w:r>
            <w:proofErr w:type="spellStart"/>
            <w:r w:rsidRPr="003907CB">
              <w:t>concluded</w:t>
            </w:r>
            <w:proofErr w:type="spellEnd"/>
            <w:r w:rsidRPr="003907CB">
              <w:t xml:space="preserve"> by </w:t>
            </w:r>
            <w:proofErr w:type="spellStart"/>
            <w:r w:rsidRPr="003907CB">
              <w:t>it</w:t>
            </w:r>
            <w:proofErr w:type="spellEnd"/>
            <w:r w:rsidRPr="003907CB">
              <w:t xml:space="preserve">. </w:t>
            </w:r>
            <w:proofErr w:type="spellStart"/>
            <w:r w:rsidRPr="003907CB">
              <w:t>Furthermore</w:t>
            </w:r>
            <w:proofErr w:type="spellEnd"/>
            <w:r w:rsidRPr="003907CB">
              <w:t xml:space="preserve">, </w:t>
            </w:r>
            <w:proofErr w:type="spellStart"/>
            <w:r w:rsidRPr="003907CB">
              <w:t>the</w:t>
            </w:r>
            <w:proofErr w:type="spellEnd"/>
            <w:r w:rsidRPr="003907CB">
              <w:t xml:space="preserve"> </w:t>
            </w:r>
            <w:proofErr w:type="spellStart"/>
            <w:r w:rsidRPr="003907CB">
              <w:t>Parties</w:t>
            </w:r>
            <w:proofErr w:type="spellEnd"/>
            <w:r w:rsidRPr="003907CB">
              <w:t xml:space="preserve"> </w:t>
            </w:r>
            <w:proofErr w:type="spellStart"/>
            <w:r w:rsidRPr="003907CB">
              <w:t>undertake</w:t>
            </w:r>
            <w:proofErr w:type="spellEnd"/>
            <w:r w:rsidRPr="003907CB">
              <w:t xml:space="preserve"> to make </w:t>
            </w:r>
            <w:proofErr w:type="spellStart"/>
            <w:r w:rsidRPr="003907CB">
              <w:t>all</w:t>
            </w:r>
            <w:proofErr w:type="spellEnd"/>
            <w:r w:rsidRPr="003907CB">
              <w:t xml:space="preserve"> </w:t>
            </w:r>
            <w:proofErr w:type="spellStart"/>
            <w:r w:rsidRPr="003907CB">
              <w:t>necessary</w:t>
            </w:r>
            <w:proofErr w:type="spellEnd"/>
            <w:r w:rsidRPr="003907CB">
              <w:t xml:space="preserve"> </w:t>
            </w:r>
            <w:proofErr w:type="spellStart"/>
            <w:r w:rsidRPr="003907CB">
              <w:t>efforts</w:t>
            </w:r>
            <w:proofErr w:type="spellEnd"/>
            <w:r w:rsidRPr="003907CB">
              <w:t xml:space="preserve"> to </w:t>
            </w:r>
            <w:proofErr w:type="spellStart"/>
            <w:r w:rsidRPr="003907CB">
              <w:t>implement</w:t>
            </w:r>
            <w:proofErr w:type="spellEnd"/>
            <w:r w:rsidRPr="003907CB">
              <w:t xml:space="preserve"> </w:t>
            </w:r>
            <w:proofErr w:type="spellStart"/>
            <w:r w:rsidRPr="003907CB">
              <w:t>the</w:t>
            </w:r>
            <w:proofErr w:type="spellEnd"/>
            <w:r w:rsidRPr="003907CB">
              <w:t xml:space="preserve"> Project, to </w:t>
            </w:r>
            <w:proofErr w:type="spellStart"/>
            <w:r w:rsidRPr="003907CB">
              <w:t>act</w:t>
            </w:r>
            <w:proofErr w:type="spellEnd"/>
            <w:r w:rsidRPr="003907CB">
              <w:t xml:space="preserve"> </w:t>
            </w:r>
            <w:r w:rsidRPr="003907CB">
              <w:lastRenderedPageBreak/>
              <w:t xml:space="preserve">in a </w:t>
            </w:r>
            <w:proofErr w:type="spellStart"/>
            <w:r w:rsidRPr="003907CB">
              <w:t>manner</w:t>
            </w:r>
            <w:proofErr w:type="spellEnd"/>
            <w:r w:rsidRPr="003907CB">
              <w:t xml:space="preserve"> </w:t>
            </w:r>
            <w:proofErr w:type="spellStart"/>
            <w:r w:rsidRPr="003907CB">
              <w:t>that</w:t>
            </w:r>
            <w:proofErr w:type="spellEnd"/>
            <w:r w:rsidRPr="003907CB">
              <w:t xml:space="preserve"> </w:t>
            </w:r>
            <w:proofErr w:type="spellStart"/>
            <w:r w:rsidRPr="003907CB">
              <w:t>does</w:t>
            </w:r>
            <w:proofErr w:type="spellEnd"/>
            <w:r w:rsidRPr="003907CB">
              <w:t xml:space="preserve"> not </w:t>
            </w:r>
            <w:proofErr w:type="spellStart"/>
            <w:r w:rsidRPr="003907CB">
              <w:t>jeopardize</w:t>
            </w:r>
            <w:proofErr w:type="spellEnd"/>
            <w:r w:rsidRPr="003907CB">
              <w:t xml:space="preserve"> </w:t>
            </w:r>
            <w:proofErr w:type="spellStart"/>
            <w:r w:rsidRPr="003907CB">
              <w:t>the</w:t>
            </w:r>
            <w:proofErr w:type="spellEnd"/>
            <w:r w:rsidRPr="003907CB">
              <w:t xml:space="preserve"> </w:t>
            </w:r>
            <w:proofErr w:type="spellStart"/>
            <w:r w:rsidRPr="003907CB">
              <w:t>implementation</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and </w:t>
            </w:r>
            <w:proofErr w:type="spellStart"/>
            <w:r w:rsidRPr="003907CB">
              <w:t>the</w:t>
            </w:r>
            <w:proofErr w:type="spellEnd"/>
            <w:r w:rsidRPr="003907CB">
              <w:t xml:space="preserve"> </w:t>
            </w:r>
            <w:proofErr w:type="spellStart"/>
            <w:r w:rsidRPr="003907CB">
              <w:t>interests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Pr="003907CB">
              <w:t>Principal</w:t>
            </w:r>
            <w:proofErr w:type="spellEnd"/>
            <w:r w:rsidRPr="003907CB">
              <w:t xml:space="preserve"> Recipient. All </w:t>
            </w:r>
            <w:proofErr w:type="spellStart"/>
            <w:r w:rsidRPr="003907CB">
              <w:t>activities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0045376D">
              <w:t>Additional</w:t>
            </w:r>
            <w:proofErr w:type="spellEnd"/>
            <w:r w:rsidR="0045376D" w:rsidRPr="003907CB">
              <w:t xml:space="preserve"> </w:t>
            </w:r>
            <w:proofErr w:type="spellStart"/>
            <w:r w:rsidRPr="003907CB">
              <w:t>Participants</w:t>
            </w:r>
            <w:proofErr w:type="spellEnd"/>
            <w:r w:rsidRPr="003907CB">
              <w:t xml:space="preserve"> </w:t>
            </w:r>
            <w:proofErr w:type="spellStart"/>
            <w:r w:rsidRPr="003907CB">
              <w:t>for</w:t>
            </w:r>
            <w:proofErr w:type="spellEnd"/>
            <w:r w:rsidRPr="003907CB">
              <w:t xml:space="preserve"> </w:t>
            </w:r>
            <w:proofErr w:type="spellStart"/>
            <w:r w:rsidRPr="003907CB">
              <w:t>which</w:t>
            </w:r>
            <w:proofErr w:type="spellEnd"/>
            <w:r w:rsidRPr="003907CB">
              <w:t xml:space="preserve"> </w:t>
            </w:r>
            <w:proofErr w:type="spellStart"/>
            <w:r w:rsidR="00D35DAF">
              <w:t>funding</w:t>
            </w:r>
            <w:proofErr w:type="spellEnd"/>
            <w:r w:rsidR="00D35DAF" w:rsidRPr="003907CB">
              <w:t xml:space="preserve"> </w:t>
            </w:r>
            <w:proofErr w:type="spellStart"/>
            <w:r w:rsidRPr="003907CB">
              <w:t>is</w:t>
            </w:r>
            <w:proofErr w:type="spellEnd"/>
            <w:r w:rsidRPr="003907CB">
              <w:t xml:space="preserve"> </w:t>
            </w:r>
            <w:proofErr w:type="spellStart"/>
            <w:r w:rsidRPr="003907CB">
              <w:t>provided</w:t>
            </w:r>
            <w:proofErr w:type="spellEnd"/>
            <w:r w:rsidRPr="003907CB">
              <w:t xml:space="preserve"> </w:t>
            </w:r>
            <w:proofErr w:type="spellStart"/>
            <w:r w:rsidRPr="003907CB">
              <w:t>must</w:t>
            </w:r>
            <w:proofErr w:type="spellEnd"/>
            <w:r w:rsidRPr="003907CB">
              <w:t xml:space="preserve"> </w:t>
            </w:r>
            <w:proofErr w:type="spellStart"/>
            <w:r w:rsidRPr="003907CB">
              <w:t>be</w:t>
            </w:r>
            <w:proofErr w:type="spellEnd"/>
            <w:r w:rsidRPr="003907CB">
              <w:t xml:space="preserve"> </w:t>
            </w:r>
            <w:proofErr w:type="spellStart"/>
            <w:r w:rsidRPr="003907CB">
              <w:t>directed</w:t>
            </w:r>
            <w:proofErr w:type="spellEnd"/>
            <w:r w:rsidRPr="003907CB">
              <w:t xml:space="preserve"> </w:t>
            </w:r>
            <w:proofErr w:type="spellStart"/>
            <w:r w:rsidRPr="003907CB">
              <w:t>towards</w:t>
            </w:r>
            <w:proofErr w:type="spellEnd"/>
            <w:r w:rsidRPr="003907CB">
              <w:t xml:space="preserve"> </w:t>
            </w:r>
            <w:proofErr w:type="spellStart"/>
            <w:r w:rsidRPr="003907CB">
              <w:t>achieving</w:t>
            </w:r>
            <w:proofErr w:type="spellEnd"/>
            <w:r w:rsidRPr="003907CB">
              <w:t xml:space="preserve"> </w:t>
            </w:r>
            <w:proofErr w:type="spellStart"/>
            <w:r w:rsidRPr="003907CB">
              <w:t>the</w:t>
            </w:r>
            <w:proofErr w:type="spellEnd"/>
            <w:r w:rsidRPr="003907CB">
              <w:t xml:space="preserve"> </w:t>
            </w:r>
            <w:proofErr w:type="spellStart"/>
            <w:r w:rsidRPr="003907CB">
              <w:t>objectives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and </w:t>
            </w:r>
            <w:proofErr w:type="spellStart"/>
            <w:r w:rsidRPr="003907CB">
              <w:t>fulfilling</w:t>
            </w:r>
            <w:proofErr w:type="spellEnd"/>
            <w:r w:rsidRPr="003907CB">
              <w:t xml:space="preserve"> </w:t>
            </w:r>
            <w:proofErr w:type="spellStart"/>
            <w:r w:rsidRPr="003907CB">
              <w:t>the</w:t>
            </w:r>
            <w:proofErr w:type="spellEnd"/>
            <w:r w:rsidRPr="003907CB">
              <w:t xml:space="preserve"> </w:t>
            </w:r>
            <w:proofErr w:type="spellStart"/>
            <w:r w:rsidRPr="003907CB">
              <w:t>purpose</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00D35DAF">
              <w:t>funding</w:t>
            </w:r>
            <w:proofErr w:type="spellEnd"/>
            <w:r w:rsidRPr="003907CB">
              <w:t xml:space="preserve">. </w:t>
            </w:r>
          </w:p>
          <w:p w14:paraId="49A9D3B4" w14:textId="04BBF9D3" w:rsidR="0008776C" w:rsidRPr="006A084A" w:rsidRDefault="006A084A" w:rsidP="00CC7496">
            <w:pPr>
              <w:numPr>
                <w:ilvl w:val="0"/>
                <w:numId w:val="25"/>
              </w:numPr>
              <w:spacing w:line="276" w:lineRule="auto"/>
              <w:ind w:left="709" w:hanging="709"/>
              <w:contextualSpacing/>
              <w:jc w:val="both"/>
            </w:pPr>
            <w:proofErr w:type="spellStart"/>
            <w:r w:rsidRPr="003907CB">
              <w:t>The</w:t>
            </w:r>
            <w:proofErr w:type="spellEnd"/>
            <w:r w:rsidRPr="003907CB">
              <w:t xml:space="preserve"> </w:t>
            </w:r>
            <w:proofErr w:type="spellStart"/>
            <w:r w:rsidRPr="003907CB">
              <w:t>Parties</w:t>
            </w:r>
            <w:proofErr w:type="spellEnd"/>
            <w:r w:rsidRPr="003907CB">
              <w:t xml:space="preserve"> </w:t>
            </w:r>
            <w:proofErr w:type="spellStart"/>
            <w:r w:rsidRPr="003907CB">
              <w:t>undertake</w:t>
            </w:r>
            <w:proofErr w:type="spellEnd"/>
            <w:r w:rsidRPr="003907CB">
              <w:t xml:space="preserve"> to </w:t>
            </w:r>
            <w:proofErr w:type="spellStart"/>
            <w:r w:rsidRPr="00F7514F">
              <w:t>carry</w:t>
            </w:r>
            <w:proofErr w:type="spellEnd"/>
            <w:r w:rsidRPr="00F7514F">
              <w:t xml:space="preserve"> out, </w:t>
            </w:r>
            <w:proofErr w:type="spellStart"/>
            <w:r w:rsidRPr="003907CB">
              <w:t>within</w:t>
            </w:r>
            <w:proofErr w:type="spellEnd"/>
            <w:r w:rsidRPr="003907CB">
              <w:t xml:space="preserve"> </w:t>
            </w:r>
            <w:proofErr w:type="spellStart"/>
            <w:r w:rsidRPr="003907CB">
              <w:t>the</w:t>
            </w:r>
            <w:proofErr w:type="spellEnd"/>
            <w:r w:rsidRPr="003907CB">
              <w:t xml:space="preserve"> framework </w:t>
            </w:r>
            <w:proofErr w:type="spellStart"/>
            <w:r w:rsidRPr="003907CB">
              <w:t>of</w:t>
            </w:r>
            <w:proofErr w:type="spellEnd"/>
            <w:r w:rsidRPr="003907CB">
              <w:t xml:space="preserve"> </w:t>
            </w:r>
            <w:proofErr w:type="spellStart"/>
            <w:r w:rsidRPr="003907CB">
              <w:t>cooperation</w:t>
            </w:r>
            <w:proofErr w:type="spellEnd"/>
            <w:r w:rsidRPr="003907CB">
              <w:t xml:space="preserve"> </w:t>
            </w:r>
            <w:r w:rsidRPr="00F7514F">
              <w:t xml:space="preserve">on </w:t>
            </w:r>
            <w:proofErr w:type="spellStart"/>
            <w:r w:rsidRPr="00F7514F">
              <w:t>the</w:t>
            </w:r>
            <w:proofErr w:type="spellEnd"/>
            <w:r w:rsidRPr="00F7514F">
              <w:t xml:space="preserve"> Project, </w:t>
            </w:r>
            <w:proofErr w:type="spellStart"/>
            <w:r w:rsidRPr="00F7514F">
              <w:t>within</w:t>
            </w:r>
            <w:proofErr w:type="spellEnd"/>
            <w:r w:rsidRPr="00F7514F">
              <w:t xml:space="preserve"> </w:t>
            </w:r>
            <w:proofErr w:type="spellStart"/>
            <w:r w:rsidRPr="00F7514F">
              <w:t>the</w:t>
            </w:r>
            <w:proofErr w:type="spellEnd"/>
            <w:r w:rsidRPr="00F7514F">
              <w:t xml:space="preserve"> </w:t>
            </w:r>
            <w:proofErr w:type="spellStart"/>
            <w:r w:rsidRPr="00F7514F">
              <w:t>specified</w:t>
            </w:r>
            <w:proofErr w:type="spellEnd"/>
            <w:r w:rsidRPr="00F7514F">
              <w:t xml:space="preserve"> </w:t>
            </w:r>
            <w:proofErr w:type="spellStart"/>
            <w:r w:rsidRPr="00F7514F">
              <w:t>deadlines</w:t>
            </w:r>
            <w:proofErr w:type="spellEnd"/>
            <w:r w:rsidRPr="00F7514F">
              <w:t xml:space="preserve"> and to </w:t>
            </w:r>
            <w:proofErr w:type="spellStart"/>
            <w:r w:rsidRPr="00F7514F">
              <w:t>the</w:t>
            </w:r>
            <w:proofErr w:type="spellEnd"/>
            <w:r w:rsidRPr="00F7514F">
              <w:t xml:space="preserve"> </w:t>
            </w:r>
            <w:proofErr w:type="spellStart"/>
            <w:r w:rsidRPr="00F7514F">
              <w:t>specified</w:t>
            </w:r>
            <w:proofErr w:type="spellEnd"/>
            <w:r w:rsidRPr="00F7514F">
              <w:t xml:space="preserve"> </w:t>
            </w:r>
            <w:proofErr w:type="spellStart"/>
            <w:r>
              <w:t>extent</w:t>
            </w:r>
            <w:proofErr w:type="spellEnd"/>
            <w:r>
              <w:t xml:space="preserve">, </w:t>
            </w:r>
            <w:proofErr w:type="spellStart"/>
            <w:r>
              <w:t>the</w:t>
            </w:r>
            <w:proofErr w:type="spellEnd"/>
            <w:r>
              <w:t xml:space="preserve"> </w:t>
            </w:r>
            <w:proofErr w:type="spellStart"/>
            <w:r>
              <w:t>actions</w:t>
            </w:r>
            <w:proofErr w:type="spellEnd"/>
            <w:r>
              <w:t xml:space="preserve"> </w:t>
            </w:r>
            <w:proofErr w:type="spellStart"/>
            <w:r>
              <w:t>specifically</w:t>
            </w:r>
            <w:proofErr w:type="spellEnd"/>
            <w:r>
              <w:t xml:space="preserve"> </w:t>
            </w:r>
            <w:proofErr w:type="spellStart"/>
            <w:r>
              <w:t>specified</w:t>
            </w:r>
            <w:proofErr w:type="spellEnd"/>
            <w:r>
              <w:t xml:space="preserve"> in </w:t>
            </w:r>
            <w:proofErr w:type="spellStart"/>
            <w:r>
              <w:t>the</w:t>
            </w:r>
            <w:proofErr w:type="spellEnd"/>
            <w:r>
              <w:t xml:space="preserve"> </w:t>
            </w:r>
            <w:r w:rsidRPr="00F7514F">
              <w:t xml:space="preserve">Project, </w:t>
            </w:r>
            <w:proofErr w:type="spellStart"/>
            <w:r w:rsidRPr="00F7514F">
              <w:t>aimed</w:t>
            </w:r>
            <w:proofErr w:type="spellEnd"/>
            <w:r w:rsidRPr="00F7514F">
              <w:t xml:space="preserve"> at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or</w:t>
            </w:r>
            <w:proofErr w:type="spellEnd"/>
            <w:r w:rsidRPr="00F7514F">
              <w:t xml:space="preserve"> </w:t>
            </w:r>
            <w:proofErr w:type="spellStart"/>
            <w:r w:rsidRPr="00F7514F">
              <w:t>other</w:t>
            </w:r>
            <w:proofErr w:type="spellEnd"/>
            <w:r w:rsidRPr="00F7514F">
              <w:t xml:space="preserve"> </w:t>
            </w:r>
            <w:proofErr w:type="spellStart"/>
            <w:r w:rsidRPr="00F7514F">
              <w:t>actions</w:t>
            </w:r>
            <w:proofErr w:type="spellEnd"/>
            <w:r w:rsidRPr="00F7514F">
              <w:t xml:space="preserve"> </w:t>
            </w:r>
            <w:proofErr w:type="spellStart"/>
            <w:r w:rsidRPr="00F7514F">
              <w:t>necessary</w:t>
            </w:r>
            <w:proofErr w:type="spellEnd"/>
            <w:r w:rsidRPr="00F7514F">
              <w:t xml:space="preserve"> </w:t>
            </w:r>
            <w:proofErr w:type="spellStart"/>
            <w:r w:rsidRPr="00F7514F">
              <w:t>or</w:t>
            </w:r>
            <w:proofErr w:type="spellEnd"/>
            <w:r w:rsidRPr="00F7514F">
              <w:t xml:space="preserve"> </w:t>
            </w:r>
            <w:proofErr w:type="spellStart"/>
            <w:r w:rsidRPr="00F7514F">
              <w:t>required</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r>
              <w:t xml:space="preserve">Interim reporting </w:t>
            </w:r>
            <w:proofErr w:type="spellStart"/>
            <w:r>
              <w:t>deadlines</w:t>
            </w:r>
            <w:proofErr w:type="spellEnd"/>
            <w:r>
              <w:t>: 31.5, 30.10 and 31.12.</w:t>
            </w:r>
          </w:p>
        </w:tc>
      </w:tr>
      <w:tr w:rsidR="0008776C" w14:paraId="1A61B227" w14:textId="77777777">
        <w:tc>
          <w:tcPr>
            <w:tcW w:w="5395" w:type="dxa"/>
          </w:tcPr>
          <w:p w14:paraId="7C3DB4C6"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VI</w:t>
            </w:r>
          </w:p>
          <w:p w14:paraId="231FAE9B" w14:textId="001979D2" w:rsidR="0008776C"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Hodnocení Projektu</w:t>
            </w:r>
          </w:p>
        </w:tc>
        <w:tc>
          <w:tcPr>
            <w:tcW w:w="5395" w:type="dxa"/>
          </w:tcPr>
          <w:p w14:paraId="0D452534"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VI</w:t>
            </w:r>
          </w:p>
          <w:p w14:paraId="117A42CF" w14:textId="3ABFFF33" w:rsidR="0008776C" w:rsidRPr="006A084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proofErr w:type="spellStart"/>
            <w:r w:rsidRPr="00F7514F">
              <w:rPr>
                <w:b/>
              </w:rPr>
              <w:t>Evaluation</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Project</w:t>
            </w:r>
          </w:p>
        </w:tc>
      </w:tr>
      <w:tr w:rsidR="0008776C" w14:paraId="6CCF96D1" w14:textId="77777777">
        <w:tc>
          <w:tcPr>
            <w:tcW w:w="5395" w:type="dxa"/>
          </w:tcPr>
          <w:p w14:paraId="28EB1DFF" w14:textId="77777777" w:rsidR="00422451" w:rsidRPr="003458AA" w:rsidRDefault="00422451" w:rsidP="00422451">
            <w:pPr>
              <w:numPr>
                <w:ilvl w:val="0"/>
                <w:numId w:val="6"/>
              </w:numPr>
              <w:spacing w:after="20" w:line="276" w:lineRule="auto"/>
              <w:ind w:left="709" w:hanging="709"/>
              <w:contextualSpacing/>
              <w:jc w:val="both"/>
            </w:pPr>
            <w:r w:rsidRPr="003458AA">
              <w:t xml:space="preserve">Za účelem ověření a zhodnocení postupu spolupráce Hlavního příjemce a </w:t>
            </w:r>
            <w:r w:rsidRPr="003907CB">
              <w:t>Dalších účastníků</w:t>
            </w:r>
            <w:r w:rsidRPr="003458AA">
              <w:t xml:space="preserve"> na řešení Projektu je Hlavní příjemce povinen předložit Poskytovateli zejména</w:t>
            </w:r>
          </w:p>
          <w:p w14:paraId="5EEA95BA" w14:textId="77777777" w:rsidR="00422451" w:rsidRPr="003458AA" w:rsidRDefault="00422451" w:rsidP="00422451">
            <w:pPr>
              <w:numPr>
                <w:ilvl w:val="1"/>
                <w:numId w:val="7"/>
              </w:numPr>
              <w:spacing w:after="20" w:line="276" w:lineRule="auto"/>
              <w:ind w:left="709" w:hanging="283"/>
              <w:contextualSpacing/>
              <w:jc w:val="both"/>
            </w:pPr>
            <w:r w:rsidRPr="003458AA">
              <w:t>průběžné zprávy,</w:t>
            </w:r>
          </w:p>
          <w:p w14:paraId="687EF575" w14:textId="77777777" w:rsidR="00422451" w:rsidRPr="003458AA" w:rsidRDefault="00422451" w:rsidP="00422451">
            <w:pPr>
              <w:numPr>
                <w:ilvl w:val="1"/>
                <w:numId w:val="7"/>
              </w:numPr>
              <w:spacing w:after="20" w:line="276" w:lineRule="auto"/>
              <w:ind w:left="709" w:hanging="283"/>
              <w:contextualSpacing/>
              <w:jc w:val="both"/>
            </w:pPr>
            <w:r w:rsidRPr="003458AA">
              <w:t>mimořádné zprávy,</w:t>
            </w:r>
          </w:p>
          <w:p w14:paraId="699B7121" w14:textId="77777777" w:rsidR="00422451" w:rsidRPr="003458AA" w:rsidRDefault="00422451" w:rsidP="00422451">
            <w:pPr>
              <w:numPr>
                <w:ilvl w:val="1"/>
                <w:numId w:val="7"/>
              </w:numPr>
              <w:spacing w:after="20" w:line="276" w:lineRule="auto"/>
              <w:ind w:left="709" w:hanging="283"/>
              <w:contextualSpacing/>
              <w:jc w:val="both"/>
            </w:pPr>
            <w:r w:rsidRPr="003458AA">
              <w:t>závěrečnou zprávu,</w:t>
            </w:r>
          </w:p>
          <w:p w14:paraId="0B4FE0D9" w14:textId="77777777" w:rsidR="00422451" w:rsidRPr="003458AA" w:rsidRDefault="00422451" w:rsidP="00422451">
            <w:pPr>
              <w:numPr>
                <w:ilvl w:val="1"/>
                <w:numId w:val="7"/>
              </w:numPr>
              <w:spacing w:after="20" w:line="276" w:lineRule="auto"/>
              <w:ind w:left="709" w:hanging="283"/>
              <w:contextualSpacing/>
              <w:jc w:val="both"/>
            </w:pPr>
            <w:r w:rsidRPr="003458AA">
              <w:t>výkazy způsobilých nákladů Projektu,</w:t>
            </w:r>
          </w:p>
          <w:p w14:paraId="1271A0DA" w14:textId="77777777" w:rsidR="00422451" w:rsidRPr="003458AA" w:rsidRDefault="00422451" w:rsidP="00422451">
            <w:pPr>
              <w:numPr>
                <w:ilvl w:val="1"/>
                <w:numId w:val="7"/>
              </w:numPr>
              <w:spacing w:after="20" w:line="276" w:lineRule="auto"/>
              <w:ind w:left="709" w:hanging="283"/>
              <w:contextualSpacing/>
              <w:jc w:val="both"/>
            </w:pPr>
            <w:r w:rsidRPr="003458AA">
              <w:t>zprávu o implementaci výsledků,</w:t>
            </w:r>
          </w:p>
          <w:p w14:paraId="2C3491A1" w14:textId="77777777" w:rsidR="00422451" w:rsidRPr="003458AA" w:rsidRDefault="00422451" w:rsidP="00422451">
            <w:pPr>
              <w:numPr>
                <w:ilvl w:val="1"/>
                <w:numId w:val="7"/>
              </w:numPr>
              <w:spacing w:after="20" w:line="276" w:lineRule="auto"/>
              <w:ind w:left="709" w:hanging="283"/>
              <w:contextualSpacing/>
              <w:jc w:val="both"/>
            </w:pPr>
            <w:r w:rsidRPr="003458AA">
              <w:t xml:space="preserve">další zprávy, informace a dokumenty, pokud tak stanoví Poskytovatel. </w:t>
            </w:r>
          </w:p>
          <w:p w14:paraId="77C39D6F" w14:textId="77777777" w:rsidR="00422451" w:rsidRPr="00F7514F" w:rsidRDefault="00422451" w:rsidP="00422451">
            <w:pPr>
              <w:numPr>
                <w:ilvl w:val="0"/>
                <w:numId w:val="6"/>
              </w:numPr>
              <w:spacing w:after="20" w:line="276" w:lineRule="auto"/>
              <w:ind w:left="709" w:hanging="709"/>
              <w:contextualSpacing/>
              <w:jc w:val="both"/>
            </w:pPr>
            <w:r w:rsidRPr="003458AA">
              <w:t xml:space="preserve">Dokumenty uvedené v bodě 6.1 tohoto článku </w:t>
            </w:r>
            <w:r w:rsidRPr="003907CB">
              <w:t>jsou Další účastníci povinni</w:t>
            </w:r>
            <w:r w:rsidRPr="003458AA">
              <w:t xml:space="preserve"> poskytovat Hlavnímu příjemci v elektronické podobě v případě, že toto předání umožňuje charakter dokumentů. </w:t>
            </w:r>
            <w:r w:rsidRPr="003907CB">
              <w:t xml:space="preserve">Další účastníci jsou povinni </w:t>
            </w:r>
            <w:r w:rsidRPr="003458AA">
              <w:t>respektovat Všeobecné podmínky a hodnotící procesy Poskytovatele a pokyny Hlavního příjemce týkající se obsahu, struktury zpráv a lhůt pro jejich odevzdání a dále pak předkládat zprávy v takové vhodné formě, aby zprávy mohly být Hlavním příjemcem nebo Poskytovatelem publikovány. Není-li Všeobecnými podmínkami Poskytovatele, Smlouvou o poskytnutí podpory či dalšími podmínkami a dokumenty závaznými pro Projekt</w:t>
            </w:r>
            <w:r>
              <w:t xml:space="preserve"> určena lhůta jiná, je Hlavní příjemce povinen poskytnout Dalším účastníkům k vypracování a předání dokumentů </w:t>
            </w:r>
            <w:r>
              <w:lastRenderedPageBreak/>
              <w:t>uvedených v bodě 6.1 tohoto článku přiměřenou lhůtu, a to nejméně 15 kalendářních dnů.</w:t>
            </w:r>
          </w:p>
          <w:p w14:paraId="267BA443" w14:textId="77777777" w:rsidR="00422451" w:rsidRPr="00F7514F" w:rsidRDefault="00422451" w:rsidP="00422451">
            <w:pPr>
              <w:numPr>
                <w:ilvl w:val="0"/>
                <w:numId w:val="6"/>
              </w:numPr>
              <w:spacing w:line="276" w:lineRule="auto"/>
              <w:ind w:left="709" w:hanging="709"/>
              <w:contextualSpacing/>
              <w:jc w:val="both"/>
            </w:pPr>
            <w:r w:rsidRPr="003907CB">
              <w:t>Další účastníci předávají</w:t>
            </w:r>
            <w:r w:rsidRPr="003458AA">
              <w:t xml:space="preserve"> Hlavnímu příjemci dokumenty za </w:t>
            </w:r>
            <w:r w:rsidRPr="003907CB">
              <w:t xml:space="preserve">jimi </w:t>
            </w:r>
            <w:r w:rsidRPr="003458AA">
              <w:t>provedené činnosti v rámci projektu dle předchozích odstavců. Hlavní příjemce zodpovídá za konsolidaci všech podkladů včetně jím zpracovaných a předložení dokumentů Poskytovateli</w:t>
            </w:r>
            <w:r w:rsidRPr="00F7514F">
              <w:t>.</w:t>
            </w:r>
          </w:p>
          <w:p w14:paraId="772DAF8E" w14:textId="77777777" w:rsidR="0008776C" w:rsidRDefault="0008776C"/>
        </w:tc>
        <w:tc>
          <w:tcPr>
            <w:tcW w:w="5395" w:type="dxa"/>
          </w:tcPr>
          <w:p w14:paraId="3D04D13C" w14:textId="261AC12F" w:rsidR="006A084A" w:rsidRPr="003458AA" w:rsidRDefault="006A084A" w:rsidP="00CC7496">
            <w:pPr>
              <w:numPr>
                <w:ilvl w:val="0"/>
                <w:numId w:val="26"/>
              </w:numPr>
              <w:spacing w:line="276" w:lineRule="auto"/>
              <w:ind w:left="709" w:hanging="709"/>
              <w:contextualSpacing/>
              <w:jc w:val="both"/>
            </w:pPr>
            <w:r w:rsidRPr="003458AA">
              <w:lastRenderedPageBreak/>
              <w:t xml:space="preserve">In </w:t>
            </w:r>
            <w:proofErr w:type="spellStart"/>
            <w:r w:rsidRPr="003458AA">
              <w:t>order</w:t>
            </w:r>
            <w:proofErr w:type="spellEnd"/>
            <w:r w:rsidRPr="003458AA">
              <w:t xml:space="preserve"> to </w:t>
            </w:r>
            <w:proofErr w:type="spellStart"/>
            <w:r w:rsidRPr="003458AA">
              <w:t>verify</w:t>
            </w:r>
            <w:proofErr w:type="spellEnd"/>
            <w:r w:rsidRPr="003458AA">
              <w:t xml:space="preserve"> and </w:t>
            </w:r>
            <w:proofErr w:type="spellStart"/>
            <w:r w:rsidRPr="003458AA">
              <w:t>evaluate</w:t>
            </w:r>
            <w:proofErr w:type="spellEnd"/>
            <w:r w:rsidRPr="003458AA">
              <w:t xml:space="preserve"> </w:t>
            </w:r>
            <w:proofErr w:type="spellStart"/>
            <w:r w:rsidRPr="003458AA">
              <w:t>the</w:t>
            </w:r>
            <w:proofErr w:type="spellEnd"/>
            <w:r w:rsidRPr="003458AA">
              <w:t xml:space="preserve"> </w:t>
            </w:r>
            <w:proofErr w:type="spellStart"/>
            <w:r w:rsidRPr="003458AA">
              <w:t>progress</w:t>
            </w:r>
            <w:proofErr w:type="spellEnd"/>
            <w:r w:rsidRPr="003458AA">
              <w:t xml:space="preserve"> </w:t>
            </w:r>
            <w:proofErr w:type="spellStart"/>
            <w:r w:rsidRPr="003458AA">
              <w:t>of</w:t>
            </w:r>
            <w:proofErr w:type="spellEnd"/>
            <w:r w:rsidRPr="003458AA">
              <w:t xml:space="preserve"> </w:t>
            </w:r>
            <w:proofErr w:type="spellStart"/>
            <w:r w:rsidRPr="003458AA">
              <w:t>cooperation</w:t>
            </w:r>
            <w:proofErr w:type="spellEnd"/>
            <w:r w:rsidRPr="003458AA">
              <w:t xml:space="preserve"> </w:t>
            </w:r>
            <w:proofErr w:type="spellStart"/>
            <w:r w:rsidRPr="003458AA">
              <w:t>between</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and </w:t>
            </w:r>
            <w:proofErr w:type="spellStart"/>
            <w:r w:rsidRPr="003458AA">
              <w:t>the</w:t>
            </w:r>
            <w:proofErr w:type="spellEnd"/>
            <w:r w:rsidRPr="003458AA">
              <w:t xml:space="preserve"> </w:t>
            </w:r>
            <w:proofErr w:type="spellStart"/>
            <w:r w:rsidR="0045376D">
              <w:t>Additional</w:t>
            </w:r>
            <w:proofErr w:type="spellEnd"/>
            <w:r w:rsidR="0045376D" w:rsidRPr="003907CB">
              <w:t xml:space="preserve"> </w:t>
            </w:r>
            <w:proofErr w:type="spellStart"/>
            <w:r w:rsidRPr="003907CB">
              <w:t>Participants</w:t>
            </w:r>
            <w:proofErr w:type="spellEnd"/>
            <w:r w:rsidRPr="003907CB">
              <w:t xml:space="preserve"> </w:t>
            </w:r>
            <w:r w:rsidRPr="003458AA">
              <w:t xml:space="preserve">in </w:t>
            </w:r>
            <w:proofErr w:type="spellStart"/>
            <w:r w:rsidRPr="003458AA">
              <w:t>the</w:t>
            </w:r>
            <w:proofErr w:type="spellEnd"/>
            <w:r w:rsidRPr="003458AA">
              <w:t xml:space="preserve"> Project,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is</w:t>
            </w:r>
            <w:proofErr w:type="spellEnd"/>
            <w:r w:rsidRPr="003458AA">
              <w:t xml:space="preserve"> </w:t>
            </w:r>
            <w:proofErr w:type="spellStart"/>
            <w:r w:rsidRPr="003458AA">
              <w:t>obliged</w:t>
            </w:r>
            <w:proofErr w:type="spellEnd"/>
            <w:r w:rsidRPr="003458AA">
              <w:t xml:space="preserve"> to </w:t>
            </w:r>
            <w:proofErr w:type="spellStart"/>
            <w:r w:rsidRPr="003458AA">
              <w:t>submit</w:t>
            </w:r>
            <w:proofErr w:type="spellEnd"/>
            <w:r w:rsidRPr="003458AA">
              <w:t xml:space="preserve"> to </w:t>
            </w:r>
            <w:proofErr w:type="spellStart"/>
            <w:r w:rsidRPr="003458AA">
              <w:t>the</w:t>
            </w:r>
            <w:proofErr w:type="spellEnd"/>
            <w:r w:rsidRPr="003458AA">
              <w:t xml:space="preserve"> Provider in </w:t>
            </w:r>
            <w:proofErr w:type="spellStart"/>
            <w:r w:rsidRPr="003458AA">
              <w:t>particular</w:t>
            </w:r>
            <w:proofErr w:type="spellEnd"/>
          </w:p>
          <w:p w14:paraId="7CDBB546" w14:textId="77777777" w:rsidR="006A084A" w:rsidRPr="003458AA" w:rsidRDefault="006A084A" w:rsidP="006A084A">
            <w:pPr>
              <w:numPr>
                <w:ilvl w:val="1"/>
                <w:numId w:val="7"/>
              </w:numPr>
              <w:spacing w:after="20" w:line="276" w:lineRule="auto"/>
              <w:ind w:left="709" w:hanging="283"/>
              <w:contextualSpacing/>
              <w:jc w:val="both"/>
            </w:pPr>
            <w:r w:rsidRPr="003458AA">
              <w:t xml:space="preserve">interim </w:t>
            </w:r>
            <w:proofErr w:type="spellStart"/>
            <w:r w:rsidRPr="003458AA">
              <w:t>reports</w:t>
            </w:r>
            <w:proofErr w:type="spellEnd"/>
            <w:r w:rsidRPr="003458AA">
              <w:t>,</w:t>
            </w:r>
          </w:p>
          <w:p w14:paraId="13C62D67" w14:textId="6B71EC08" w:rsidR="006A084A" w:rsidRPr="003458AA" w:rsidRDefault="00D60E0E" w:rsidP="006A084A">
            <w:pPr>
              <w:numPr>
                <w:ilvl w:val="1"/>
                <w:numId w:val="7"/>
              </w:numPr>
              <w:spacing w:after="20" w:line="276" w:lineRule="auto"/>
              <w:ind w:left="709" w:hanging="283"/>
              <w:contextualSpacing/>
              <w:jc w:val="both"/>
            </w:pPr>
            <w:proofErr w:type="spellStart"/>
            <w:r>
              <w:t>special</w:t>
            </w:r>
            <w:proofErr w:type="spellEnd"/>
            <w:r>
              <w:t xml:space="preserve"> </w:t>
            </w:r>
            <w:proofErr w:type="spellStart"/>
            <w:r>
              <w:t>reports</w:t>
            </w:r>
            <w:proofErr w:type="spellEnd"/>
            <w:r>
              <w:t>,</w:t>
            </w:r>
          </w:p>
          <w:p w14:paraId="34C87C58" w14:textId="77777777" w:rsidR="006A084A" w:rsidRPr="003458AA" w:rsidRDefault="006A084A" w:rsidP="006A084A">
            <w:pPr>
              <w:numPr>
                <w:ilvl w:val="1"/>
                <w:numId w:val="7"/>
              </w:numPr>
              <w:spacing w:after="20" w:line="276" w:lineRule="auto"/>
              <w:ind w:left="709" w:hanging="283"/>
              <w:contextualSpacing/>
              <w:jc w:val="both"/>
            </w:pPr>
            <w:proofErr w:type="spellStart"/>
            <w:r w:rsidRPr="003458AA">
              <w:t>final</w:t>
            </w:r>
            <w:proofErr w:type="spellEnd"/>
            <w:r w:rsidRPr="003458AA">
              <w:t xml:space="preserve"> report,</w:t>
            </w:r>
          </w:p>
          <w:p w14:paraId="0A571117" w14:textId="77777777" w:rsidR="006A084A" w:rsidRPr="003458AA" w:rsidRDefault="006A084A" w:rsidP="006A084A">
            <w:pPr>
              <w:numPr>
                <w:ilvl w:val="1"/>
                <w:numId w:val="7"/>
              </w:numPr>
              <w:spacing w:after="20" w:line="276" w:lineRule="auto"/>
              <w:ind w:left="709" w:hanging="283"/>
              <w:contextualSpacing/>
              <w:jc w:val="both"/>
            </w:pPr>
            <w:proofErr w:type="spellStart"/>
            <w:r w:rsidRPr="003458AA">
              <w:t>statements</w:t>
            </w:r>
            <w:proofErr w:type="spellEnd"/>
            <w:r w:rsidRPr="003458AA">
              <w:t xml:space="preserve"> </w:t>
            </w:r>
            <w:proofErr w:type="spellStart"/>
            <w:r w:rsidRPr="003458AA">
              <w:t>of</w:t>
            </w:r>
            <w:proofErr w:type="spellEnd"/>
            <w:r w:rsidRPr="003458AA">
              <w:t xml:space="preserve"> </w:t>
            </w:r>
            <w:proofErr w:type="spellStart"/>
            <w:r w:rsidRPr="003458AA">
              <w:t>eligible</w:t>
            </w:r>
            <w:proofErr w:type="spellEnd"/>
            <w:r w:rsidRPr="003458AA">
              <w:t xml:space="preserve"> Project </w:t>
            </w:r>
            <w:proofErr w:type="spellStart"/>
            <w:r w:rsidRPr="003458AA">
              <w:t>costs</w:t>
            </w:r>
            <w:proofErr w:type="spellEnd"/>
            <w:r w:rsidRPr="003458AA">
              <w:t>,</w:t>
            </w:r>
          </w:p>
          <w:p w14:paraId="49376005" w14:textId="77777777" w:rsidR="006A084A" w:rsidRPr="003458AA" w:rsidRDefault="006A084A" w:rsidP="006A084A">
            <w:pPr>
              <w:numPr>
                <w:ilvl w:val="1"/>
                <w:numId w:val="7"/>
              </w:numPr>
              <w:spacing w:after="20" w:line="276" w:lineRule="auto"/>
              <w:ind w:left="709" w:hanging="283"/>
              <w:contextualSpacing/>
              <w:jc w:val="both"/>
            </w:pPr>
            <w:r w:rsidRPr="003458AA">
              <w:t xml:space="preserve">a report on </w:t>
            </w:r>
            <w:proofErr w:type="spellStart"/>
            <w:r w:rsidRPr="003458AA">
              <w:t>the</w:t>
            </w:r>
            <w:proofErr w:type="spellEnd"/>
            <w:r w:rsidRPr="003458AA">
              <w:t xml:space="preserve"> </w:t>
            </w:r>
            <w:proofErr w:type="spellStart"/>
            <w:r w:rsidRPr="003458AA">
              <w:t>implementation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results</w:t>
            </w:r>
            <w:proofErr w:type="spellEnd"/>
            <w:r w:rsidRPr="003458AA">
              <w:t>,</w:t>
            </w:r>
          </w:p>
          <w:p w14:paraId="6C6B7049" w14:textId="77777777" w:rsidR="006A084A" w:rsidRPr="003458AA" w:rsidRDefault="006A084A" w:rsidP="006A084A">
            <w:pPr>
              <w:numPr>
                <w:ilvl w:val="1"/>
                <w:numId w:val="7"/>
              </w:numPr>
              <w:spacing w:after="20" w:line="276" w:lineRule="auto"/>
              <w:ind w:left="709" w:hanging="283"/>
              <w:contextualSpacing/>
              <w:jc w:val="both"/>
            </w:pPr>
            <w:proofErr w:type="spellStart"/>
            <w:r w:rsidRPr="003458AA">
              <w:t>other</w:t>
            </w:r>
            <w:proofErr w:type="spellEnd"/>
            <w:r w:rsidRPr="003458AA">
              <w:t xml:space="preserve"> </w:t>
            </w:r>
            <w:proofErr w:type="spellStart"/>
            <w:r w:rsidRPr="003458AA">
              <w:t>reports</w:t>
            </w:r>
            <w:proofErr w:type="spellEnd"/>
            <w:r w:rsidRPr="003458AA">
              <w:t xml:space="preserve">, </w:t>
            </w:r>
            <w:proofErr w:type="spellStart"/>
            <w:r w:rsidRPr="003458AA">
              <w:t>information</w:t>
            </w:r>
            <w:proofErr w:type="spellEnd"/>
            <w:r w:rsidRPr="003458AA">
              <w:t xml:space="preserve"> and </w:t>
            </w:r>
            <w:proofErr w:type="spellStart"/>
            <w:r w:rsidRPr="003458AA">
              <w:t>documents</w:t>
            </w:r>
            <w:proofErr w:type="spellEnd"/>
            <w:r w:rsidRPr="003458AA">
              <w:t xml:space="preserve">, </w:t>
            </w:r>
            <w:proofErr w:type="spellStart"/>
            <w:r w:rsidRPr="003458AA">
              <w:t>if</w:t>
            </w:r>
            <w:proofErr w:type="spellEnd"/>
            <w:r w:rsidRPr="003458AA">
              <w:t xml:space="preserve"> so </w:t>
            </w:r>
            <w:proofErr w:type="spellStart"/>
            <w:r w:rsidRPr="003458AA">
              <w:t>specified</w:t>
            </w:r>
            <w:proofErr w:type="spellEnd"/>
            <w:r w:rsidRPr="003458AA">
              <w:t xml:space="preserve"> by </w:t>
            </w:r>
            <w:proofErr w:type="spellStart"/>
            <w:r w:rsidRPr="003458AA">
              <w:t>the</w:t>
            </w:r>
            <w:proofErr w:type="spellEnd"/>
            <w:r w:rsidRPr="003458AA">
              <w:t xml:space="preserve"> Provider. </w:t>
            </w:r>
          </w:p>
          <w:p w14:paraId="70BFA3DE" w14:textId="77777777" w:rsidR="006A084A" w:rsidRPr="00F7514F" w:rsidRDefault="006A084A" w:rsidP="00CF3281">
            <w:pPr>
              <w:numPr>
                <w:ilvl w:val="0"/>
                <w:numId w:val="26"/>
              </w:numPr>
              <w:spacing w:after="20" w:line="276" w:lineRule="auto"/>
              <w:ind w:left="709" w:hanging="709"/>
              <w:contextualSpacing/>
              <w:jc w:val="both"/>
            </w:pPr>
            <w:proofErr w:type="spellStart"/>
            <w:r w:rsidRPr="003458AA">
              <w:t>The</w:t>
            </w:r>
            <w:proofErr w:type="spellEnd"/>
            <w:r w:rsidRPr="003458AA">
              <w:t xml:space="preserve"> </w:t>
            </w:r>
            <w:proofErr w:type="spellStart"/>
            <w:r w:rsidRPr="003458AA">
              <w:t>documents</w:t>
            </w:r>
            <w:proofErr w:type="spellEnd"/>
            <w:r w:rsidRPr="003458AA">
              <w:t xml:space="preserve"> </w:t>
            </w:r>
            <w:proofErr w:type="spellStart"/>
            <w:r w:rsidRPr="003458AA">
              <w:t>referred</w:t>
            </w:r>
            <w:proofErr w:type="spellEnd"/>
            <w:r w:rsidRPr="003458AA">
              <w:t xml:space="preserve"> to in </w:t>
            </w:r>
            <w:proofErr w:type="spellStart"/>
            <w:r w:rsidRPr="003458AA">
              <w:t>Clause</w:t>
            </w:r>
            <w:proofErr w:type="spellEnd"/>
            <w:r w:rsidRPr="003458AA">
              <w:t xml:space="preserve"> 6.1 </w:t>
            </w:r>
            <w:proofErr w:type="spellStart"/>
            <w:r w:rsidRPr="003458AA">
              <w:t>of</w:t>
            </w:r>
            <w:proofErr w:type="spellEnd"/>
            <w:r w:rsidRPr="003458AA">
              <w:t xml:space="preserve"> </w:t>
            </w:r>
            <w:proofErr w:type="spellStart"/>
            <w:r w:rsidRPr="003458AA">
              <w:t>this</w:t>
            </w:r>
            <w:proofErr w:type="spellEnd"/>
            <w:r w:rsidRPr="003458AA">
              <w:t xml:space="preserve"> </w:t>
            </w:r>
            <w:proofErr w:type="spellStart"/>
            <w:r w:rsidRPr="003458AA">
              <w:t>Article</w:t>
            </w:r>
            <w:proofErr w:type="spellEnd"/>
            <w:r w:rsidRPr="003458AA">
              <w:t xml:space="preserve"> </w:t>
            </w:r>
            <w:proofErr w:type="spellStart"/>
            <w:r w:rsidRPr="003458AA">
              <w:t>shall</w:t>
            </w:r>
            <w:proofErr w:type="spellEnd"/>
            <w:r w:rsidRPr="003458AA">
              <w:t xml:space="preserve"> </w:t>
            </w:r>
            <w:proofErr w:type="spellStart"/>
            <w:r w:rsidRPr="003458AA">
              <w:t>be</w:t>
            </w:r>
            <w:proofErr w:type="spellEnd"/>
            <w:r w:rsidRPr="003458AA">
              <w:t xml:space="preserve"> </w:t>
            </w:r>
            <w:proofErr w:type="spellStart"/>
            <w:r w:rsidRPr="003458AA">
              <w:t>provided</w:t>
            </w:r>
            <w:proofErr w:type="spellEnd"/>
            <w:r w:rsidRPr="003458AA">
              <w:t xml:space="preserve"> by </w:t>
            </w:r>
            <w:proofErr w:type="spellStart"/>
            <w:r w:rsidRPr="003907CB">
              <w:t>the</w:t>
            </w:r>
            <w:proofErr w:type="spellEnd"/>
            <w:r w:rsidRPr="003907CB">
              <w:t xml:space="preserve"> </w:t>
            </w:r>
            <w:proofErr w:type="spellStart"/>
            <w:r w:rsidRPr="003907CB">
              <w:t>Additional</w:t>
            </w:r>
            <w:proofErr w:type="spellEnd"/>
            <w:r w:rsidRPr="003907CB">
              <w:t xml:space="preserve"> </w:t>
            </w:r>
            <w:proofErr w:type="spellStart"/>
            <w:r w:rsidRPr="003907CB">
              <w:t>Participants</w:t>
            </w:r>
            <w:proofErr w:type="spellEnd"/>
            <w:r w:rsidRPr="003907CB">
              <w:t xml:space="preserve"> </w:t>
            </w:r>
            <w:r w:rsidRPr="003458AA">
              <w:t xml:space="preserve">to </w:t>
            </w:r>
            <w:proofErr w:type="spellStart"/>
            <w:r w:rsidRPr="003458AA">
              <w:t>the</w:t>
            </w:r>
            <w:proofErr w:type="spellEnd"/>
            <w:r w:rsidRPr="003458AA">
              <w:t xml:space="preserve"> </w:t>
            </w:r>
            <w:proofErr w:type="spellStart"/>
            <w:r w:rsidRPr="003458AA">
              <w:t>Principal</w:t>
            </w:r>
            <w:proofErr w:type="spellEnd"/>
            <w:r w:rsidRPr="003458AA">
              <w:t xml:space="preserve"> Recipient in </w:t>
            </w:r>
            <w:proofErr w:type="spellStart"/>
            <w:r w:rsidRPr="003458AA">
              <w:t>electronic</w:t>
            </w:r>
            <w:proofErr w:type="spellEnd"/>
            <w:r w:rsidRPr="003458AA">
              <w:t xml:space="preserve"> </w:t>
            </w:r>
            <w:proofErr w:type="spellStart"/>
            <w:r w:rsidRPr="003458AA">
              <w:t>form</w:t>
            </w:r>
            <w:proofErr w:type="spellEnd"/>
            <w:r w:rsidRPr="003458AA">
              <w:t xml:space="preserve"> </w:t>
            </w:r>
            <w:proofErr w:type="spellStart"/>
            <w:r w:rsidRPr="003458AA">
              <w:t>where</w:t>
            </w:r>
            <w:proofErr w:type="spellEnd"/>
            <w:r w:rsidRPr="003458AA">
              <w:t xml:space="preserve"> </w:t>
            </w:r>
            <w:proofErr w:type="spellStart"/>
            <w:r w:rsidRPr="003458AA">
              <w:t>the</w:t>
            </w:r>
            <w:proofErr w:type="spellEnd"/>
            <w:r w:rsidRPr="003458AA">
              <w:t xml:space="preserve"> </w:t>
            </w:r>
            <w:proofErr w:type="spellStart"/>
            <w:r w:rsidRPr="003458AA">
              <w:t>nature</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documents</w:t>
            </w:r>
            <w:proofErr w:type="spellEnd"/>
            <w:r w:rsidRPr="003458AA">
              <w:t xml:space="preserve"> </w:t>
            </w:r>
            <w:proofErr w:type="spellStart"/>
            <w:r w:rsidRPr="003458AA">
              <w:t>permits</w:t>
            </w:r>
            <w:proofErr w:type="spellEnd"/>
            <w:r w:rsidRPr="003458AA">
              <w:t xml:space="preserve"> such </w:t>
            </w:r>
            <w:proofErr w:type="spellStart"/>
            <w:r w:rsidRPr="003458AA">
              <w:t>transmission</w:t>
            </w:r>
            <w:proofErr w:type="spellEnd"/>
            <w:r w:rsidRPr="003458AA">
              <w:t xml:space="preserve">. </w:t>
            </w:r>
            <w:proofErr w:type="spellStart"/>
            <w:r w:rsidRPr="003907CB">
              <w:t>The</w:t>
            </w:r>
            <w:proofErr w:type="spellEnd"/>
            <w:r w:rsidRPr="003907CB">
              <w:t xml:space="preserve"> </w:t>
            </w:r>
            <w:proofErr w:type="spellStart"/>
            <w:r w:rsidRPr="003907CB">
              <w:t>Additional</w:t>
            </w:r>
            <w:proofErr w:type="spellEnd"/>
            <w:r w:rsidRPr="003907CB">
              <w:t xml:space="preserve"> </w:t>
            </w:r>
            <w:proofErr w:type="spellStart"/>
            <w:r w:rsidRPr="003907CB">
              <w:t>Participants</w:t>
            </w:r>
            <w:proofErr w:type="spellEnd"/>
            <w:r w:rsidRPr="003907CB">
              <w:t xml:space="preserve"> </w:t>
            </w:r>
            <w:proofErr w:type="spellStart"/>
            <w:r w:rsidRPr="003907CB">
              <w:t>shall</w:t>
            </w:r>
            <w:proofErr w:type="spellEnd"/>
            <w:r w:rsidRPr="003907CB">
              <w:t xml:space="preserve"> </w:t>
            </w:r>
            <w:proofErr w:type="spellStart"/>
            <w:r w:rsidRPr="003458AA">
              <w:t>comply</w:t>
            </w:r>
            <w:proofErr w:type="spellEnd"/>
            <w:r w:rsidRPr="003458AA">
              <w:t xml:space="preserve"> </w:t>
            </w:r>
            <w:proofErr w:type="spellStart"/>
            <w:r w:rsidRPr="003458AA">
              <w:t>with</w:t>
            </w:r>
            <w:proofErr w:type="spellEnd"/>
            <w:r w:rsidRPr="003458AA">
              <w:t xml:space="preserve"> </w:t>
            </w:r>
            <w:proofErr w:type="spellStart"/>
            <w:r w:rsidRPr="003458AA">
              <w:t>the</w:t>
            </w:r>
            <w:proofErr w:type="spellEnd"/>
            <w:r w:rsidRPr="003458AA">
              <w:t xml:space="preserve"> </w:t>
            </w:r>
            <w:proofErr w:type="spellStart"/>
            <w:r w:rsidRPr="003458AA">
              <w:t>Provider's</w:t>
            </w:r>
            <w:proofErr w:type="spellEnd"/>
            <w:r w:rsidRPr="003458AA">
              <w:t xml:space="preserve"> General </w:t>
            </w:r>
            <w:proofErr w:type="spellStart"/>
            <w:r w:rsidRPr="003458AA">
              <w:t>Conditions</w:t>
            </w:r>
            <w:proofErr w:type="spellEnd"/>
            <w:r w:rsidRPr="003458AA">
              <w:t xml:space="preserve"> and </w:t>
            </w:r>
            <w:proofErr w:type="spellStart"/>
            <w:r w:rsidRPr="003458AA">
              <w:t>evaluation</w:t>
            </w:r>
            <w:proofErr w:type="spellEnd"/>
            <w:r w:rsidRPr="003458AA">
              <w:t xml:space="preserve"> </w:t>
            </w:r>
            <w:proofErr w:type="spellStart"/>
            <w:r w:rsidRPr="003458AA">
              <w:t>processes</w:t>
            </w:r>
            <w:proofErr w:type="spellEnd"/>
            <w:r w:rsidRPr="003458AA">
              <w:t xml:space="preserve"> and </w:t>
            </w:r>
            <w:proofErr w:type="spellStart"/>
            <w:r w:rsidRPr="003458AA">
              <w:t>the</w:t>
            </w:r>
            <w:proofErr w:type="spellEnd"/>
            <w:r w:rsidRPr="003458AA">
              <w:t xml:space="preserve"> </w:t>
            </w:r>
            <w:proofErr w:type="spellStart"/>
            <w:r w:rsidRPr="003458AA">
              <w:t>Principal</w:t>
            </w:r>
            <w:proofErr w:type="spellEnd"/>
            <w:r w:rsidRPr="003458AA">
              <w:t xml:space="preserve"> </w:t>
            </w:r>
            <w:proofErr w:type="spellStart"/>
            <w:r w:rsidRPr="003458AA">
              <w:t>Recipient's</w:t>
            </w:r>
            <w:proofErr w:type="spellEnd"/>
            <w:r w:rsidRPr="003458AA">
              <w:t xml:space="preserve"> </w:t>
            </w:r>
            <w:proofErr w:type="spellStart"/>
            <w:r w:rsidRPr="003458AA">
              <w:t>instructions</w:t>
            </w:r>
            <w:proofErr w:type="spellEnd"/>
            <w:r w:rsidRPr="003458AA">
              <w:t xml:space="preserve"> </w:t>
            </w:r>
            <w:proofErr w:type="spellStart"/>
            <w:r w:rsidRPr="003458AA">
              <w:t>concerning</w:t>
            </w:r>
            <w:proofErr w:type="spellEnd"/>
            <w:r w:rsidRPr="003458AA">
              <w:t xml:space="preserve"> </w:t>
            </w:r>
            <w:proofErr w:type="spellStart"/>
            <w:r w:rsidRPr="003458AA">
              <w:t>the</w:t>
            </w:r>
            <w:proofErr w:type="spellEnd"/>
            <w:r w:rsidRPr="003458AA">
              <w:t xml:space="preserve"> </w:t>
            </w:r>
            <w:proofErr w:type="spellStart"/>
            <w:r w:rsidRPr="003458AA">
              <w:t>content</w:t>
            </w:r>
            <w:proofErr w:type="spellEnd"/>
            <w:r w:rsidRPr="003458AA">
              <w:t xml:space="preserve">, </w:t>
            </w:r>
            <w:proofErr w:type="spellStart"/>
            <w:r w:rsidRPr="003458AA">
              <w:t>structure</w:t>
            </w:r>
            <w:proofErr w:type="spellEnd"/>
            <w:r w:rsidRPr="003458AA">
              <w:t xml:space="preserve"> and </w:t>
            </w:r>
            <w:proofErr w:type="spellStart"/>
            <w:r w:rsidRPr="003458AA">
              <w:t>deadlines</w:t>
            </w:r>
            <w:proofErr w:type="spellEnd"/>
            <w:r w:rsidRPr="003458AA">
              <w:t xml:space="preserve"> </w:t>
            </w:r>
            <w:proofErr w:type="spellStart"/>
            <w:r w:rsidRPr="003458AA">
              <w:t>for</w:t>
            </w:r>
            <w:proofErr w:type="spellEnd"/>
            <w:r w:rsidRPr="003458AA">
              <w:t xml:space="preserve"> </w:t>
            </w:r>
            <w:proofErr w:type="spellStart"/>
            <w:r w:rsidRPr="003458AA">
              <w:t>submission</w:t>
            </w:r>
            <w:proofErr w:type="spellEnd"/>
            <w:r w:rsidRPr="003458AA">
              <w:t xml:space="preserve"> </w:t>
            </w:r>
            <w:proofErr w:type="spellStart"/>
            <w:r w:rsidRPr="003458AA">
              <w:t>of</w:t>
            </w:r>
            <w:proofErr w:type="spellEnd"/>
            <w:r w:rsidRPr="003458AA">
              <w:t xml:space="preserve"> </w:t>
            </w:r>
            <w:proofErr w:type="spellStart"/>
            <w:r w:rsidRPr="003458AA">
              <w:t>reports</w:t>
            </w:r>
            <w:proofErr w:type="spellEnd"/>
            <w:r w:rsidRPr="003458AA">
              <w:t xml:space="preserve">, and </w:t>
            </w:r>
            <w:proofErr w:type="spellStart"/>
            <w:r w:rsidRPr="003458AA">
              <w:t>shall</w:t>
            </w:r>
            <w:proofErr w:type="spellEnd"/>
            <w:r w:rsidRPr="003458AA">
              <w:t xml:space="preserve"> </w:t>
            </w:r>
            <w:proofErr w:type="spellStart"/>
            <w:r w:rsidRPr="003458AA">
              <w:t>submit</w:t>
            </w:r>
            <w:proofErr w:type="spellEnd"/>
            <w:r w:rsidRPr="003458AA">
              <w:t xml:space="preserve"> </w:t>
            </w:r>
            <w:proofErr w:type="spellStart"/>
            <w:r w:rsidRPr="003458AA">
              <w:t>reports</w:t>
            </w:r>
            <w:proofErr w:type="spellEnd"/>
            <w:r w:rsidRPr="003458AA">
              <w:t xml:space="preserve"> in a </w:t>
            </w:r>
            <w:proofErr w:type="spellStart"/>
            <w:r w:rsidRPr="003458AA">
              <w:t>form</w:t>
            </w:r>
            <w:proofErr w:type="spellEnd"/>
            <w:r w:rsidRPr="003458AA">
              <w:t xml:space="preserve"> </w:t>
            </w:r>
            <w:proofErr w:type="spellStart"/>
            <w:r w:rsidRPr="003458AA">
              <w:t>suitable</w:t>
            </w:r>
            <w:proofErr w:type="spellEnd"/>
            <w:r w:rsidRPr="003458AA">
              <w:t xml:space="preserve"> </w:t>
            </w:r>
            <w:proofErr w:type="spellStart"/>
            <w:r w:rsidRPr="003458AA">
              <w:t>for</w:t>
            </w:r>
            <w:proofErr w:type="spellEnd"/>
            <w:r w:rsidRPr="003458AA">
              <w:t xml:space="preserve"> </w:t>
            </w:r>
            <w:proofErr w:type="spellStart"/>
            <w:r w:rsidRPr="003458AA">
              <w:t>publication</w:t>
            </w:r>
            <w:proofErr w:type="spellEnd"/>
            <w:r w:rsidRPr="003458AA">
              <w:t xml:space="preserve"> by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or</w:t>
            </w:r>
            <w:proofErr w:type="spellEnd"/>
            <w:r w:rsidRPr="003458AA">
              <w:t xml:space="preserve"> </w:t>
            </w:r>
            <w:proofErr w:type="spellStart"/>
            <w:r w:rsidRPr="003458AA">
              <w:t>the</w:t>
            </w:r>
            <w:proofErr w:type="spellEnd"/>
            <w:r w:rsidRPr="003458AA">
              <w:t xml:space="preserve"> Provider. </w:t>
            </w:r>
            <w:proofErr w:type="spellStart"/>
            <w:r w:rsidRPr="003458AA">
              <w:t>Unless</w:t>
            </w:r>
            <w:proofErr w:type="spellEnd"/>
            <w:r w:rsidRPr="003458AA">
              <w:t xml:space="preserve"> </w:t>
            </w:r>
            <w:r>
              <w:t xml:space="preserve">a </w:t>
            </w:r>
            <w:proofErr w:type="spellStart"/>
            <w:r>
              <w:t>different</w:t>
            </w:r>
            <w:proofErr w:type="spellEnd"/>
            <w:r>
              <w:t xml:space="preserve"> </w:t>
            </w:r>
            <w:proofErr w:type="spellStart"/>
            <w:r>
              <w:t>time</w:t>
            </w:r>
            <w:proofErr w:type="spellEnd"/>
            <w:r>
              <w:t xml:space="preserve"> limit </w:t>
            </w:r>
            <w:proofErr w:type="spellStart"/>
            <w:r>
              <w:t>is</w:t>
            </w:r>
            <w:proofErr w:type="spellEnd"/>
            <w:r>
              <w:t xml:space="preserve"> </w:t>
            </w:r>
            <w:proofErr w:type="spellStart"/>
            <w:r>
              <w:t>specified</w:t>
            </w:r>
            <w:proofErr w:type="spellEnd"/>
            <w:r>
              <w:t xml:space="preserve"> by </w:t>
            </w:r>
            <w:proofErr w:type="spellStart"/>
            <w:r w:rsidRPr="003458AA">
              <w:t>the</w:t>
            </w:r>
            <w:proofErr w:type="spellEnd"/>
            <w:r w:rsidRPr="003458AA">
              <w:t xml:space="preserve"> </w:t>
            </w:r>
            <w:proofErr w:type="spellStart"/>
            <w:r w:rsidRPr="003458AA">
              <w:t>Provider's</w:t>
            </w:r>
            <w:proofErr w:type="spellEnd"/>
            <w:r w:rsidRPr="003458AA">
              <w:t xml:space="preserve"> General </w:t>
            </w:r>
            <w:proofErr w:type="spellStart"/>
            <w:r w:rsidRPr="003458AA">
              <w:t>Conditions</w:t>
            </w:r>
            <w:proofErr w:type="spellEnd"/>
            <w:r w:rsidRPr="003458AA">
              <w:t xml:space="preserve">, </w:t>
            </w:r>
            <w:proofErr w:type="spellStart"/>
            <w:r w:rsidRPr="003458AA">
              <w:t>the</w:t>
            </w:r>
            <w:proofErr w:type="spellEnd"/>
            <w:r w:rsidRPr="003458AA">
              <w:t xml:space="preserve"> Grant </w:t>
            </w:r>
            <w:proofErr w:type="spellStart"/>
            <w:r w:rsidRPr="003458AA">
              <w:t>Agreement</w:t>
            </w:r>
            <w:proofErr w:type="spellEnd"/>
            <w:r w:rsidRPr="003458AA">
              <w:t xml:space="preserve"> </w:t>
            </w:r>
            <w:proofErr w:type="spellStart"/>
            <w:r w:rsidRPr="003458AA">
              <w:t>or</w:t>
            </w:r>
            <w:proofErr w:type="spellEnd"/>
            <w:r w:rsidRPr="003458AA">
              <w:t xml:space="preserve"> </w:t>
            </w:r>
            <w:proofErr w:type="spellStart"/>
            <w:r w:rsidRPr="003458AA">
              <w:t>other</w:t>
            </w:r>
            <w:proofErr w:type="spellEnd"/>
            <w:r w:rsidRPr="003458AA">
              <w:t xml:space="preserve"> </w:t>
            </w:r>
            <w:proofErr w:type="spellStart"/>
            <w:r w:rsidRPr="003458AA">
              <w:t>conditions</w:t>
            </w:r>
            <w:proofErr w:type="spellEnd"/>
            <w:r w:rsidRPr="003458AA">
              <w:t xml:space="preserve"> and </w:t>
            </w:r>
            <w:proofErr w:type="spellStart"/>
            <w:r w:rsidRPr="003458AA">
              <w:t>documents</w:t>
            </w:r>
            <w:proofErr w:type="spellEnd"/>
            <w:r w:rsidRPr="003458AA">
              <w:t xml:space="preserve"> </w:t>
            </w:r>
            <w:proofErr w:type="spellStart"/>
            <w:r w:rsidRPr="003458AA">
              <w:t>binding</w:t>
            </w:r>
            <w:proofErr w:type="spellEnd"/>
            <w:r w:rsidRPr="003458AA">
              <w:t xml:space="preserve"> on </w:t>
            </w:r>
            <w:proofErr w:type="spellStart"/>
            <w:r w:rsidRPr="003458AA">
              <w:t>the</w:t>
            </w:r>
            <w:proofErr w:type="spellEnd"/>
            <w:r w:rsidRPr="003458AA">
              <w:t xml:space="preserve"> Project, </w:t>
            </w:r>
            <w:proofErr w:type="spellStart"/>
            <w:r>
              <w:t>the</w:t>
            </w:r>
            <w:proofErr w:type="spellEnd"/>
            <w:r>
              <w:t xml:space="preserve"> </w:t>
            </w:r>
            <w:proofErr w:type="spellStart"/>
            <w:r>
              <w:t>Principal</w:t>
            </w:r>
            <w:proofErr w:type="spellEnd"/>
            <w:r>
              <w:t xml:space="preserve"> Recipient </w:t>
            </w:r>
            <w:proofErr w:type="spellStart"/>
            <w:r>
              <w:t>shall</w:t>
            </w:r>
            <w:proofErr w:type="spellEnd"/>
            <w:r>
              <w:t xml:space="preserve"> </w:t>
            </w:r>
            <w:proofErr w:type="spellStart"/>
            <w:r>
              <w:t>allow</w:t>
            </w:r>
            <w:proofErr w:type="spellEnd"/>
            <w:r>
              <w:t xml:space="preserve"> </w:t>
            </w:r>
            <w:proofErr w:type="spellStart"/>
            <w:r>
              <w:t>the</w:t>
            </w:r>
            <w:proofErr w:type="spellEnd"/>
            <w:r>
              <w:t xml:space="preserve"> </w:t>
            </w:r>
            <w:proofErr w:type="spellStart"/>
            <w:r>
              <w:t>Additional</w:t>
            </w:r>
            <w:proofErr w:type="spellEnd"/>
            <w:r>
              <w:t xml:space="preserve"> </w:t>
            </w:r>
            <w:proofErr w:type="spellStart"/>
            <w:r>
              <w:t>Participants</w:t>
            </w:r>
            <w:proofErr w:type="spellEnd"/>
            <w:r>
              <w:t xml:space="preserve"> a </w:t>
            </w:r>
            <w:proofErr w:type="spellStart"/>
            <w:r>
              <w:t>reasonable</w:t>
            </w:r>
            <w:proofErr w:type="spellEnd"/>
            <w:r>
              <w:t xml:space="preserve"> </w:t>
            </w:r>
            <w:r>
              <w:lastRenderedPageBreak/>
              <w:t xml:space="preserve">period </w:t>
            </w:r>
            <w:proofErr w:type="spellStart"/>
            <w:r>
              <w:t>of</w:t>
            </w:r>
            <w:proofErr w:type="spellEnd"/>
            <w:r>
              <w:t xml:space="preserve"> at least 15 </w:t>
            </w:r>
            <w:proofErr w:type="spellStart"/>
            <w:r>
              <w:t>calendar</w:t>
            </w:r>
            <w:proofErr w:type="spellEnd"/>
            <w:r>
              <w:t xml:space="preserve"> </w:t>
            </w:r>
            <w:proofErr w:type="spellStart"/>
            <w:r>
              <w:t>days</w:t>
            </w:r>
            <w:proofErr w:type="spellEnd"/>
            <w:r>
              <w:t xml:space="preserve"> to </w:t>
            </w:r>
            <w:proofErr w:type="spellStart"/>
            <w:r>
              <w:t>prepare</w:t>
            </w:r>
            <w:proofErr w:type="spellEnd"/>
            <w:r>
              <w:t xml:space="preserve"> and </w:t>
            </w:r>
            <w:proofErr w:type="spellStart"/>
            <w:r>
              <w:t>submit</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referred</w:t>
            </w:r>
            <w:proofErr w:type="spellEnd"/>
            <w:r>
              <w:t xml:space="preserve"> to in </w:t>
            </w:r>
            <w:proofErr w:type="spellStart"/>
            <w:r>
              <w:t>clause</w:t>
            </w:r>
            <w:proofErr w:type="spellEnd"/>
            <w:r>
              <w:t xml:space="preserve"> 6.1 </w:t>
            </w:r>
            <w:proofErr w:type="spellStart"/>
            <w:r>
              <w:t>of</w:t>
            </w:r>
            <w:proofErr w:type="spellEnd"/>
            <w:r>
              <w:t xml:space="preserve"> </w:t>
            </w:r>
            <w:proofErr w:type="spellStart"/>
            <w:r>
              <w:t>this</w:t>
            </w:r>
            <w:proofErr w:type="spellEnd"/>
            <w:r>
              <w:t xml:space="preserve"> </w:t>
            </w:r>
            <w:proofErr w:type="spellStart"/>
            <w:r>
              <w:t>Article</w:t>
            </w:r>
            <w:proofErr w:type="spellEnd"/>
            <w:r>
              <w:t>.</w:t>
            </w:r>
          </w:p>
          <w:p w14:paraId="2EB4E55B" w14:textId="0C78E572" w:rsidR="0008776C" w:rsidRPr="006A084A" w:rsidRDefault="006A084A" w:rsidP="00CF3281">
            <w:pPr>
              <w:numPr>
                <w:ilvl w:val="0"/>
                <w:numId w:val="26"/>
              </w:numPr>
              <w:spacing w:line="276" w:lineRule="auto"/>
              <w:ind w:left="709" w:hanging="709"/>
              <w:contextualSpacing/>
              <w:jc w:val="both"/>
            </w:pPr>
            <w:proofErr w:type="spellStart"/>
            <w:r w:rsidRPr="003907CB">
              <w:t>The</w:t>
            </w:r>
            <w:proofErr w:type="spellEnd"/>
            <w:r w:rsidRPr="003907CB">
              <w:t xml:space="preserve"> </w:t>
            </w:r>
            <w:proofErr w:type="spellStart"/>
            <w:r w:rsidR="0045376D">
              <w:t>Additional</w:t>
            </w:r>
            <w:proofErr w:type="spellEnd"/>
            <w:r w:rsidR="0045376D" w:rsidRPr="003907CB">
              <w:t xml:space="preserve"> </w:t>
            </w:r>
            <w:proofErr w:type="spellStart"/>
            <w:r w:rsidRPr="003907CB">
              <w:t>participants</w:t>
            </w:r>
            <w:proofErr w:type="spellEnd"/>
            <w:r w:rsidRPr="003907CB">
              <w:t xml:space="preserve"> </w:t>
            </w:r>
            <w:proofErr w:type="spellStart"/>
            <w:r w:rsidRPr="003907CB">
              <w:t>shall</w:t>
            </w:r>
            <w:proofErr w:type="spellEnd"/>
            <w:r w:rsidRPr="003907CB">
              <w:t xml:space="preserve"> </w:t>
            </w:r>
            <w:proofErr w:type="spellStart"/>
            <w:r w:rsidRPr="003907CB">
              <w:t>submit</w:t>
            </w:r>
            <w:proofErr w:type="spellEnd"/>
            <w:r w:rsidRPr="003907CB">
              <w:t xml:space="preserve"> to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the</w:t>
            </w:r>
            <w:proofErr w:type="spellEnd"/>
            <w:r w:rsidRPr="003458AA">
              <w:t xml:space="preserve"> </w:t>
            </w:r>
            <w:proofErr w:type="spellStart"/>
            <w:r w:rsidRPr="003458AA">
              <w:t>documents</w:t>
            </w:r>
            <w:proofErr w:type="spellEnd"/>
            <w:r w:rsidRPr="003458AA">
              <w:t xml:space="preserve"> </w:t>
            </w:r>
            <w:proofErr w:type="spellStart"/>
            <w:r w:rsidRPr="003458AA">
              <w:t>for</w:t>
            </w:r>
            <w:proofErr w:type="spellEnd"/>
            <w:r w:rsidRPr="003458AA">
              <w:t xml:space="preserve"> </w:t>
            </w:r>
            <w:proofErr w:type="spellStart"/>
            <w:r w:rsidRPr="003458AA">
              <w:t>the</w:t>
            </w:r>
            <w:proofErr w:type="spellEnd"/>
            <w:r w:rsidRPr="003458AA">
              <w:t xml:space="preserve"> </w:t>
            </w:r>
            <w:proofErr w:type="spellStart"/>
            <w:r w:rsidRPr="003458AA">
              <w:t>activities</w:t>
            </w:r>
            <w:proofErr w:type="spellEnd"/>
            <w:r w:rsidRPr="003458AA">
              <w:t xml:space="preserve"> </w:t>
            </w:r>
            <w:proofErr w:type="spellStart"/>
            <w:r w:rsidRPr="003458AA">
              <w:t>they</w:t>
            </w:r>
            <w:proofErr w:type="spellEnd"/>
            <w:r w:rsidRPr="003458AA">
              <w:t xml:space="preserve"> </w:t>
            </w:r>
            <w:proofErr w:type="spellStart"/>
            <w:r w:rsidRPr="003458AA">
              <w:t>have</w:t>
            </w:r>
            <w:proofErr w:type="spellEnd"/>
            <w:r w:rsidRPr="003458AA">
              <w:t xml:space="preserve"> </w:t>
            </w:r>
            <w:proofErr w:type="spellStart"/>
            <w:r w:rsidRPr="003458AA">
              <w:t>carried</w:t>
            </w:r>
            <w:proofErr w:type="spellEnd"/>
            <w:r w:rsidRPr="003458AA">
              <w:t xml:space="preserve"> out </w:t>
            </w:r>
            <w:proofErr w:type="spellStart"/>
            <w:r w:rsidRPr="003458AA">
              <w:t>under</w:t>
            </w:r>
            <w:proofErr w:type="spellEnd"/>
            <w:r w:rsidRPr="003458AA">
              <w:t xml:space="preserve"> </w:t>
            </w:r>
            <w:proofErr w:type="spellStart"/>
            <w:r w:rsidRPr="003458AA">
              <w:t>the</w:t>
            </w:r>
            <w:proofErr w:type="spellEnd"/>
            <w:r w:rsidRPr="003458AA">
              <w:t xml:space="preserve"> </w:t>
            </w:r>
            <w:proofErr w:type="spellStart"/>
            <w:r w:rsidRPr="003458AA">
              <w:t>project</w:t>
            </w:r>
            <w:proofErr w:type="spellEnd"/>
            <w:r w:rsidRPr="003458AA">
              <w:t xml:space="preserve"> in </w:t>
            </w:r>
            <w:proofErr w:type="spellStart"/>
            <w:r w:rsidRPr="003458AA">
              <w:t>accordance</w:t>
            </w:r>
            <w:proofErr w:type="spellEnd"/>
            <w:r w:rsidRPr="003458AA">
              <w:t xml:space="preserve"> </w:t>
            </w:r>
            <w:proofErr w:type="spellStart"/>
            <w:r w:rsidRPr="003458AA">
              <w:t>with</w:t>
            </w:r>
            <w:proofErr w:type="spellEnd"/>
            <w:r w:rsidRPr="003458AA">
              <w:t xml:space="preserve"> </w:t>
            </w:r>
            <w:proofErr w:type="spellStart"/>
            <w:r w:rsidRPr="003458AA">
              <w:t>the</w:t>
            </w:r>
            <w:proofErr w:type="spellEnd"/>
            <w:r w:rsidRPr="003458AA">
              <w:t xml:space="preserve"> </w:t>
            </w:r>
            <w:proofErr w:type="spellStart"/>
            <w:r w:rsidRPr="003458AA">
              <w:t>preceding</w:t>
            </w:r>
            <w:proofErr w:type="spellEnd"/>
            <w:r w:rsidRPr="003458AA">
              <w:t xml:space="preserve"> </w:t>
            </w:r>
            <w:proofErr w:type="spellStart"/>
            <w:r w:rsidRPr="003458AA">
              <w:t>paragraphs</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shall</w:t>
            </w:r>
            <w:proofErr w:type="spellEnd"/>
            <w:r w:rsidRPr="003458AA">
              <w:t xml:space="preserve"> </w:t>
            </w:r>
            <w:proofErr w:type="spellStart"/>
            <w:r w:rsidRPr="003458AA">
              <w:t>be</w:t>
            </w:r>
            <w:proofErr w:type="spellEnd"/>
            <w:r w:rsidRPr="003458AA">
              <w:t xml:space="preserve"> </w:t>
            </w:r>
            <w:proofErr w:type="spellStart"/>
            <w:r w:rsidRPr="003458AA">
              <w:t>responsible</w:t>
            </w:r>
            <w:proofErr w:type="spellEnd"/>
            <w:r w:rsidRPr="003458AA">
              <w:t xml:space="preserve"> </w:t>
            </w:r>
            <w:proofErr w:type="spellStart"/>
            <w:r w:rsidRPr="003458AA">
              <w:t>for</w:t>
            </w:r>
            <w:proofErr w:type="spellEnd"/>
            <w:r w:rsidRPr="003458AA">
              <w:t xml:space="preserve"> </w:t>
            </w:r>
            <w:proofErr w:type="spellStart"/>
            <w:r w:rsidRPr="003458AA">
              <w:t>consolidating</w:t>
            </w:r>
            <w:proofErr w:type="spellEnd"/>
            <w:r w:rsidRPr="003458AA">
              <w:t xml:space="preserve"> </w:t>
            </w:r>
            <w:proofErr w:type="spellStart"/>
            <w:r w:rsidRPr="003458AA">
              <w:t>all</w:t>
            </w:r>
            <w:proofErr w:type="spellEnd"/>
            <w:r w:rsidRPr="003458AA">
              <w:t xml:space="preserve"> </w:t>
            </w:r>
            <w:proofErr w:type="spellStart"/>
            <w:r w:rsidRPr="003458AA">
              <w:t>documents</w:t>
            </w:r>
            <w:proofErr w:type="spellEnd"/>
            <w:r w:rsidRPr="003458AA">
              <w:t xml:space="preserve">, </w:t>
            </w:r>
            <w:proofErr w:type="spellStart"/>
            <w:r w:rsidRPr="003458AA">
              <w:t>including</w:t>
            </w:r>
            <w:proofErr w:type="spellEnd"/>
            <w:r w:rsidRPr="003458AA">
              <w:t xml:space="preserve"> </w:t>
            </w:r>
            <w:proofErr w:type="spellStart"/>
            <w:r w:rsidRPr="003458AA">
              <w:t>those</w:t>
            </w:r>
            <w:proofErr w:type="spellEnd"/>
            <w:r w:rsidRPr="003458AA">
              <w:t xml:space="preserve"> </w:t>
            </w:r>
            <w:proofErr w:type="spellStart"/>
            <w:r w:rsidRPr="003458AA">
              <w:t>prepared</w:t>
            </w:r>
            <w:proofErr w:type="spellEnd"/>
            <w:r w:rsidRPr="003458AA">
              <w:t xml:space="preserve"> by </w:t>
            </w:r>
            <w:proofErr w:type="spellStart"/>
            <w:r w:rsidRPr="003458AA">
              <w:t>it</w:t>
            </w:r>
            <w:proofErr w:type="spellEnd"/>
            <w:r w:rsidRPr="003458AA">
              <w:t xml:space="preserve">, and </w:t>
            </w:r>
            <w:proofErr w:type="spellStart"/>
            <w:r w:rsidRPr="003458AA">
              <w:t>submitting</w:t>
            </w:r>
            <w:proofErr w:type="spellEnd"/>
            <w:r w:rsidRPr="003458AA">
              <w:t xml:space="preserve"> </w:t>
            </w:r>
            <w:proofErr w:type="spellStart"/>
            <w:r w:rsidRPr="003458AA">
              <w:t>them</w:t>
            </w:r>
            <w:proofErr w:type="spellEnd"/>
            <w:r w:rsidRPr="003458AA">
              <w:t xml:space="preserve"> to </w:t>
            </w:r>
            <w:proofErr w:type="spellStart"/>
            <w:r w:rsidRPr="003458AA">
              <w:t>the</w:t>
            </w:r>
            <w:proofErr w:type="spellEnd"/>
            <w:r w:rsidRPr="003458AA">
              <w:t xml:space="preserve"> Provider</w:t>
            </w:r>
            <w:r w:rsidRPr="00F7514F">
              <w:t>.</w:t>
            </w:r>
          </w:p>
        </w:tc>
      </w:tr>
      <w:tr w:rsidR="006A084A" w14:paraId="36CB2F8B" w14:textId="77777777">
        <w:tc>
          <w:tcPr>
            <w:tcW w:w="5395" w:type="dxa"/>
          </w:tcPr>
          <w:p w14:paraId="3EC2458C"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VII</w:t>
            </w:r>
          </w:p>
          <w:p w14:paraId="71BBBAE7" w14:textId="026BE143"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a povinnosti Smluvních stran</w:t>
            </w:r>
          </w:p>
        </w:tc>
        <w:tc>
          <w:tcPr>
            <w:tcW w:w="5395" w:type="dxa"/>
          </w:tcPr>
          <w:p w14:paraId="0CCFBA17"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VII</w:t>
            </w:r>
          </w:p>
          <w:p w14:paraId="49FE2B2D" w14:textId="0747C65A" w:rsidR="006A084A" w:rsidRPr="003458A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proofErr w:type="spellStart"/>
            <w:r w:rsidRPr="00F7514F">
              <w:rPr>
                <w:b/>
              </w:rPr>
              <w:t>Rights</w:t>
            </w:r>
            <w:proofErr w:type="spellEnd"/>
            <w:r w:rsidRPr="00F7514F">
              <w:rPr>
                <w:b/>
              </w:rPr>
              <w:t xml:space="preserve"> and </w:t>
            </w:r>
            <w:proofErr w:type="spellStart"/>
            <w:r w:rsidRPr="00F7514F">
              <w:rPr>
                <w:b/>
              </w:rPr>
              <w:t>Obligations</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Parties</w:t>
            </w:r>
            <w:proofErr w:type="spellEnd"/>
          </w:p>
        </w:tc>
      </w:tr>
      <w:tr w:rsidR="006A084A" w14:paraId="2DE6A3FD" w14:textId="77777777">
        <w:tc>
          <w:tcPr>
            <w:tcW w:w="5395" w:type="dxa"/>
          </w:tcPr>
          <w:p w14:paraId="40775186" w14:textId="0F436DD6" w:rsidR="00422451" w:rsidRDefault="00422451" w:rsidP="00422451">
            <w:pPr>
              <w:numPr>
                <w:ilvl w:val="0"/>
                <w:numId w:val="8"/>
              </w:numPr>
              <w:spacing w:after="20" w:line="276" w:lineRule="auto"/>
              <w:ind w:left="709" w:hanging="709"/>
              <w:contextualSpacing/>
              <w:jc w:val="both"/>
            </w:pPr>
            <w:r w:rsidRPr="00F7514F">
              <w:t>Smluvní strany jsou povinny se navzájem informovat o veškerých změnách týkajících se Projektu, dále o případné neschopnosti plnit řádně a včas povinnosti vyplývající ze</w:t>
            </w:r>
            <w:r>
              <w:t> </w:t>
            </w:r>
            <w:r w:rsidRPr="00F7514F">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t xml:space="preserve"> oznámení o změně nebo žádost o </w:t>
            </w:r>
            <w:r w:rsidRPr="00F7514F">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14:paraId="5E0FD882" w14:textId="77777777" w:rsidR="00CC7496" w:rsidRPr="00F7514F" w:rsidRDefault="00CC7496" w:rsidP="00CF3281">
            <w:pPr>
              <w:spacing w:after="20" w:line="276" w:lineRule="auto"/>
              <w:ind w:left="709"/>
              <w:contextualSpacing/>
              <w:jc w:val="both"/>
            </w:pPr>
          </w:p>
          <w:p w14:paraId="3C7F475D" w14:textId="77777777" w:rsidR="00422451" w:rsidRPr="00F7514F" w:rsidRDefault="00422451" w:rsidP="00422451">
            <w:pPr>
              <w:numPr>
                <w:ilvl w:val="0"/>
                <w:numId w:val="8"/>
              </w:numPr>
              <w:spacing w:after="20" w:line="276" w:lineRule="auto"/>
              <w:ind w:left="709" w:hanging="709"/>
              <w:contextualSpacing/>
              <w:jc w:val="both"/>
            </w:pPr>
            <w:r w:rsidRPr="00F7514F">
              <w:t>Každá ze Smluvních stran vede oddělenou účetní evidenci všech účetních případů vztahujících se k Projektu.</w:t>
            </w:r>
          </w:p>
          <w:p w14:paraId="79E191C6" w14:textId="77777777" w:rsidR="00422451" w:rsidRPr="003458AA" w:rsidRDefault="00422451" w:rsidP="00422451">
            <w:pPr>
              <w:numPr>
                <w:ilvl w:val="0"/>
                <w:numId w:val="8"/>
              </w:numPr>
              <w:spacing w:after="20" w:line="276" w:lineRule="auto"/>
              <w:ind w:left="709" w:hanging="709"/>
              <w:contextualSpacing/>
              <w:jc w:val="both"/>
            </w:pPr>
            <w:r w:rsidRPr="00F7514F">
              <w:t>Každá ze Smluvních stran se zavazuje podrobit se kontrolám Projektu ze strany Poskytovatele a dalších kontrolních subjektů a při těchto kontrolách poskytovat odpovídající součinnost, a to i po skončení účinnosti této Smlouvy.</w:t>
            </w:r>
            <w:r>
              <w:t xml:space="preserve"> </w:t>
            </w:r>
            <w:r w:rsidRPr="009371E4">
              <w:rPr>
                <w:bCs/>
              </w:rPr>
              <w:t xml:space="preserve">Smluvní </w:t>
            </w:r>
            <w:r w:rsidRPr="009371E4">
              <w:rPr>
                <w:bCs/>
              </w:rPr>
              <w:lastRenderedPageBreak/>
              <w:t>strany se zavazují předávat si bezodkladně podklady a dokumenty</w:t>
            </w:r>
            <w:r>
              <w:rPr>
                <w:bCs/>
              </w:rPr>
              <w:t xml:space="preserve"> bezprostředně se týkající ostatních Smluvních stran</w:t>
            </w:r>
            <w:r w:rsidRPr="009371E4">
              <w:rPr>
                <w:bCs/>
              </w:rPr>
              <w:t xml:space="preserve">, a to zejména, nikoliv však výlučně, </w:t>
            </w:r>
            <w:r>
              <w:rPr>
                <w:bCs/>
              </w:rPr>
              <w:t xml:space="preserve">dokumenty </w:t>
            </w:r>
            <w:r w:rsidRPr="009371E4">
              <w:rPr>
                <w:bCs/>
              </w:rPr>
              <w:t xml:space="preserve">související s kontrolou </w:t>
            </w:r>
            <w:r>
              <w:rPr>
                <w:bCs/>
              </w:rPr>
              <w:t>P</w:t>
            </w:r>
            <w:r w:rsidRPr="009371E4">
              <w:rPr>
                <w:bCs/>
              </w:rPr>
              <w:t xml:space="preserve">rojektu </w:t>
            </w:r>
            <w:r>
              <w:rPr>
                <w:bCs/>
              </w:rPr>
              <w:t>P</w:t>
            </w:r>
            <w:r w:rsidRPr="009371E4">
              <w:rPr>
                <w:bCs/>
              </w:rPr>
              <w:t>oskytovatelem, zejména protokol</w:t>
            </w:r>
            <w:r>
              <w:rPr>
                <w:bCs/>
              </w:rPr>
              <w:t>y</w:t>
            </w:r>
            <w:r w:rsidRPr="009371E4">
              <w:rPr>
                <w:bCs/>
              </w:rPr>
              <w:t xml:space="preserve"> o průběhu kontroly a protokol</w:t>
            </w:r>
            <w:r>
              <w:rPr>
                <w:bCs/>
              </w:rPr>
              <w:t>y</w:t>
            </w:r>
            <w:r w:rsidRPr="009371E4">
              <w:rPr>
                <w:bCs/>
              </w:rPr>
              <w:t xml:space="preserve"> o výsledku kontroly </w:t>
            </w:r>
            <w:r>
              <w:rPr>
                <w:bCs/>
              </w:rPr>
              <w:t>P</w:t>
            </w:r>
            <w:r w:rsidRPr="009371E4">
              <w:rPr>
                <w:bCs/>
              </w:rPr>
              <w:t xml:space="preserve">rojektu ze strany </w:t>
            </w:r>
            <w:r>
              <w:rPr>
                <w:bCs/>
              </w:rPr>
              <w:t>P</w:t>
            </w:r>
            <w:r w:rsidRPr="009371E4">
              <w:rPr>
                <w:bCs/>
              </w:rPr>
              <w:t xml:space="preserve">oskytovatele či jiného </w:t>
            </w:r>
            <w:r>
              <w:rPr>
                <w:bCs/>
              </w:rPr>
              <w:t xml:space="preserve">kontrolního </w:t>
            </w:r>
            <w:r w:rsidRPr="009371E4">
              <w:rPr>
                <w:bCs/>
              </w:rPr>
              <w:t>subjektu.</w:t>
            </w:r>
            <w:r w:rsidRPr="00A33C1E">
              <w:rPr>
                <w:rFonts w:ascii="Verdana" w:hAnsi="Verdana"/>
                <w:bCs/>
                <w:sz w:val="18"/>
                <w:szCs w:val="18"/>
              </w:rPr>
              <w:t xml:space="preserve"> </w:t>
            </w:r>
            <w:r w:rsidRPr="00A33C1E">
              <w:rPr>
                <w:bCs/>
              </w:rPr>
              <w:t xml:space="preserve">Smluvní strany se zavazují předat si příslušný dokument v dostatečném časovém předstihu tak, aby se </w:t>
            </w:r>
            <w:r>
              <w:rPr>
                <w:bCs/>
              </w:rPr>
              <w:t>S</w:t>
            </w:r>
            <w:r w:rsidRPr="00A33C1E">
              <w:rPr>
                <w:bCs/>
              </w:rPr>
              <w:t xml:space="preserve">mluvní strana mohla relevantně bránit, a to zejména podáním opravných prostředků proti sankcím ze strany </w:t>
            </w:r>
            <w:r>
              <w:rPr>
                <w:bCs/>
              </w:rPr>
              <w:t>P</w:t>
            </w:r>
            <w:r w:rsidRPr="00A33C1E">
              <w:rPr>
                <w:bCs/>
              </w:rPr>
              <w:t xml:space="preserve">oskytovatele či jiných </w:t>
            </w:r>
            <w:r w:rsidRPr="003458AA">
              <w:rPr>
                <w:bCs/>
              </w:rPr>
              <w:t>kontrolních subjektů.</w:t>
            </w:r>
          </w:p>
          <w:p w14:paraId="5DA254B6" w14:textId="77777777" w:rsidR="00422451" w:rsidRPr="003458AA" w:rsidRDefault="00422451" w:rsidP="00422451">
            <w:pPr>
              <w:numPr>
                <w:ilvl w:val="0"/>
                <w:numId w:val="8"/>
              </w:numPr>
              <w:spacing w:after="20" w:line="276" w:lineRule="auto"/>
              <w:ind w:left="709" w:hanging="709"/>
              <w:contextualSpacing/>
              <w:jc w:val="both"/>
            </w:pPr>
            <w:r w:rsidRPr="003458AA">
              <w:t>Každá ze Smluvních stran se zavazuje řádně dokončit a finančně uzavřít Projekt ve stanoveném termínu, včetně finančního vypořádání.</w:t>
            </w:r>
          </w:p>
          <w:p w14:paraId="3798A6A8" w14:textId="77777777" w:rsidR="00422451" w:rsidRPr="003458AA" w:rsidRDefault="00422451" w:rsidP="00422451">
            <w:pPr>
              <w:numPr>
                <w:ilvl w:val="0"/>
                <w:numId w:val="8"/>
              </w:numPr>
              <w:spacing w:after="20" w:line="276" w:lineRule="auto"/>
              <w:ind w:left="709" w:hanging="709"/>
              <w:contextualSpacing/>
              <w:jc w:val="both"/>
            </w:pPr>
            <w:r w:rsidRPr="003907CB">
              <w:t>Další účastníci jsou odpovědní</w:t>
            </w:r>
            <w:r w:rsidRPr="003458AA">
              <w:t xml:space="preserve"> Hlavnímu příjemci za řešení jimi prováděné části Projektu a za hospodaření s přidělenou částí účelových finančních prostředků v plném rozsahu.</w:t>
            </w:r>
          </w:p>
          <w:p w14:paraId="763E3B04" w14:textId="77777777" w:rsidR="00422451" w:rsidRPr="003458AA" w:rsidRDefault="00422451" w:rsidP="00422451">
            <w:pPr>
              <w:numPr>
                <w:ilvl w:val="0"/>
                <w:numId w:val="8"/>
              </w:numPr>
              <w:spacing w:after="120" w:line="276" w:lineRule="auto"/>
              <w:ind w:left="709" w:hanging="709"/>
              <w:contextualSpacing/>
              <w:jc w:val="both"/>
            </w:pPr>
            <w:r w:rsidRPr="003458AA">
              <w:t>Každá ze Smluvních stran se zavazuje archivovat dokumenty související s Projektem po dobu nejméně 10 let od ukončení Projektu.</w:t>
            </w:r>
          </w:p>
          <w:p w14:paraId="4C6B0D4D" w14:textId="77777777" w:rsidR="00422451" w:rsidRPr="00F7514F" w:rsidRDefault="00422451" w:rsidP="00422451">
            <w:pPr>
              <w:numPr>
                <w:ilvl w:val="0"/>
                <w:numId w:val="8"/>
              </w:numPr>
              <w:spacing w:after="120" w:line="276" w:lineRule="auto"/>
              <w:ind w:left="709" w:hanging="709"/>
              <w:contextualSpacing/>
              <w:jc w:val="both"/>
            </w:pPr>
            <w:r w:rsidRPr="003458AA">
              <w:t>Smluvní strany se zavazují postupovat v</w:t>
            </w:r>
            <w:r w:rsidRPr="00F7514F">
              <w:t> souladu s Pravidly pro publicitu projektů podpořených z prostředků TA ČR.</w:t>
            </w:r>
          </w:p>
          <w:p w14:paraId="41EA1EC3" w14:textId="77777777" w:rsidR="00422451" w:rsidRPr="00F7514F" w:rsidRDefault="00422451" w:rsidP="00422451">
            <w:pPr>
              <w:numPr>
                <w:ilvl w:val="0"/>
                <w:numId w:val="8"/>
              </w:numPr>
              <w:spacing w:line="276" w:lineRule="auto"/>
              <w:ind w:left="709" w:hanging="709"/>
              <w:contextualSpacing/>
              <w:jc w:val="both"/>
            </w:pPr>
            <w:r w:rsidRPr="00F7514F">
              <w:t xml:space="preserve">Pro případ, že je Smluvní strana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w:t>
            </w:r>
            <w:r>
              <w:t>N</w:t>
            </w:r>
            <w:r w:rsidRPr="00F7514F">
              <w:t>ařízením nebude kumulovat ani s podporou de minimis na tytéž způsobilé náklady, pokud by taková kumulace vedla k překročení intenzity podpory stanovené v kapitole III Nařízení. Smluvní strana bere na vědomí, že podpora použitá v rozporu s pravidly veřejné podpory (např. čl. 107 SFEU) může být považována ze strany orgánů Evropské unie za tzv. nezákonnou podporu a její navrácení může být vymáháno.</w:t>
            </w:r>
          </w:p>
          <w:p w14:paraId="176ADADC" w14:textId="77777777" w:rsidR="006A084A" w:rsidRDefault="006A084A"/>
        </w:tc>
        <w:tc>
          <w:tcPr>
            <w:tcW w:w="5395" w:type="dxa"/>
          </w:tcPr>
          <w:p w14:paraId="2A7C5D91" w14:textId="49BE59B4" w:rsidR="006A084A" w:rsidRPr="00F7514F" w:rsidRDefault="006A084A" w:rsidP="00CF3281">
            <w:pPr>
              <w:numPr>
                <w:ilvl w:val="0"/>
                <w:numId w:val="27"/>
              </w:numPr>
              <w:spacing w:after="20" w:line="276" w:lineRule="auto"/>
              <w:ind w:left="709" w:hanging="709"/>
              <w:contextualSpacing/>
              <w:jc w:val="both"/>
            </w:pPr>
            <w:proofErr w:type="spellStart"/>
            <w:r w:rsidRPr="00F7514F">
              <w:lastRenderedPageBreak/>
              <w:t>The</w:t>
            </w:r>
            <w:proofErr w:type="spellEnd"/>
            <w:r w:rsidRPr="00F7514F">
              <w:t xml:space="preserve"> </w:t>
            </w:r>
            <w:proofErr w:type="spellStart"/>
            <w:r w:rsidRPr="00F7514F">
              <w:t>Parties</w:t>
            </w:r>
            <w:proofErr w:type="spellEnd"/>
            <w:r w:rsidRPr="00F7514F">
              <w:t xml:space="preserve"> are </w:t>
            </w:r>
            <w:proofErr w:type="spellStart"/>
            <w:r w:rsidRPr="00F7514F">
              <w:t>obliged</w:t>
            </w:r>
            <w:proofErr w:type="spellEnd"/>
            <w:r w:rsidRPr="00F7514F">
              <w:t xml:space="preserve"> to </w:t>
            </w:r>
            <w:proofErr w:type="spellStart"/>
            <w:r w:rsidRPr="00F7514F">
              <w:t>inform</w:t>
            </w:r>
            <w:proofErr w:type="spellEnd"/>
            <w:r w:rsidRPr="00F7514F">
              <w:t xml:space="preserve"> </w:t>
            </w:r>
            <w:proofErr w:type="spellStart"/>
            <w:r w:rsidRPr="00F7514F">
              <w:t>each</w:t>
            </w:r>
            <w:proofErr w:type="spellEnd"/>
            <w:r w:rsidRPr="00F7514F">
              <w:t xml:space="preserve"> </w:t>
            </w:r>
            <w:proofErr w:type="spellStart"/>
            <w:r w:rsidRPr="00F7514F">
              <w:t>other</w:t>
            </w:r>
            <w:proofErr w:type="spellEnd"/>
            <w:r w:rsidRPr="00F7514F">
              <w:t xml:space="preserve"> </w:t>
            </w:r>
            <w:proofErr w:type="spellStart"/>
            <w:r w:rsidRPr="00F7514F">
              <w:t>of</w:t>
            </w:r>
            <w:proofErr w:type="spellEnd"/>
            <w:r w:rsidRPr="00F7514F">
              <w:t xml:space="preserve"> any </w:t>
            </w:r>
            <w:proofErr w:type="spellStart"/>
            <w:r w:rsidRPr="00F7514F">
              <w:t>changes</w:t>
            </w:r>
            <w:proofErr w:type="spellEnd"/>
            <w:r w:rsidRPr="00F7514F">
              <w:t xml:space="preserve"> </w:t>
            </w:r>
            <w:proofErr w:type="spellStart"/>
            <w:r w:rsidRPr="00F7514F">
              <w:t>concerning</w:t>
            </w:r>
            <w:proofErr w:type="spellEnd"/>
            <w:r w:rsidRPr="00F7514F">
              <w:t xml:space="preserve"> </w:t>
            </w:r>
            <w:proofErr w:type="spellStart"/>
            <w:r w:rsidRPr="00F7514F">
              <w:t>the</w:t>
            </w:r>
            <w:proofErr w:type="spellEnd"/>
            <w:r w:rsidRPr="00F7514F">
              <w:t xml:space="preserve"> Project, as </w:t>
            </w:r>
            <w:proofErr w:type="spellStart"/>
            <w:r w:rsidRPr="00F7514F">
              <w:t>well</w:t>
            </w:r>
            <w:proofErr w:type="spellEnd"/>
            <w:r w:rsidRPr="00F7514F">
              <w:t xml:space="preserve"> as </w:t>
            </w:r>
            <w:proofErr w:type="spellStart"/>
            <w:r w:rsidRPr="00F7514F">
              <w:t>of</w:t>
            </w:r>
            <w:proofErr w:type="spellEnd"/>
            <w:r w:rsidRPr="00F7514F">
              <w:t xml:space="preserve"> any </w:t>
            </w:r>
            <w:proofErr w:type="spellStart"/>
            <w:r w:rsidRPr="00F7514F">
              <w:t>inability</w:t>
            </w:r>
            <w:proofErr w:type="spellEnd"/>
            <w:r w:rsidRPr="00F7514F">
              <w:t xml:space="preserve"> to </w:t>
            </w:r>
            <w:proofErr w:type="spellStart"/>
            <w:r w:rsidRPr="00F7514F">
              <w:t>perform</w:t>
            </w:r>
            <w:proofErr w:type="spellEnd"/>
            <w:r w:rsidRPr="00F7514F">
              <w:t xml:space="preserve"> </w:t>
            </w:r>
            <w:proofErr w:type="spellStart"/>
            <w:r w:rsidRPr="00F7514F">
              <w:t>properly</w:t>
            </w:r>
            <w:proofErr w:type="spellEnd"/>
            <w:r w:rsidRPr="00F7514F">
              <w:t xml:space="preserve"> and </w:t>
            </w:r>
            <w:proofErr w:type="spellStart"/>
            <w:r w:rsidRPr="00F7514F">
              <w:t>timely</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arising</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00761B89">
              <w:t>Agreement</w:t>
            </w:r>
            <w:proofErr w:type="spellEnd"/>
            <w:r w:rsidR="00761B89" w:rsidRPr="00F7514F">
              <w:t xml:space="preserve"> </w:t>
            </w:r>
            <w:r w:rsidRPr="00F7514F">
              <w:t xml:space="preserve">and </w:t>
            </w:r>
            <w:proofErr w:type="spellStart"/>
            <w:r w:rsidRPr="00F7514F">
              <w:t>of</w:t>
            </w:r>
            <w:proofErr w:type="spellEnd"/>
            <w:r w:rsidRPr="00F7514F">
              <w:t xml:space="preserve"> any </w:t>
            </w:r>
            <w:proofErr w:type="spellStart"/>
            <w:r w:rsidRPr="00F7514F">
              <w:t>significant</w:t>
            </w:r>
            <w:proofErr w:type="spellEnd"/>
            <w:r w:rsidRPr="00F7514F">
              <w:t xml:space="preserve"> </w:t>
            </w:r>
            <w:proofErr w:type="spellStart"/>
            <w:r w:rsidRPr="00F7514F">
              <w:t>changes</w:t>
            </w:r>
            <w:proofErr w:type="spellEnd"/>
            <w:r w:rsidRPr="00F7514F">
              <w:t xml:space="preserve"> and </w:t>
            </w:r>
            <w:proofErr w:type="spellStart"/>
            <w:r w:rsidRPr="00F7514F">
              <w:t>facts</w:t>
            </w:r>
            <w:proofErr w:type="spellEnd"/>
            <w:r w:rsidRPr="00F7514F">
              <w:t xml:space="preserve"> </w:t>
            </w:r>
            <w:proofErr w:type="spellStart"/>
            <w:r w:rsidRPr="00F7514F">
              <w:t>that</w:t>
            </w:r>
            <w:proofErr w:type="spellEnd"/>
            <w:r w:rsidRPr="00F7514F">
              <w:t xml:space="preserve"> </w:t>
            </w:r>
            <w:proofErr w:type="spellStart"/>
            <w:r w:rsidRPr="00F7514F">
              <w:t>could</w:t>
            </w:r>
            <w:proofErr w:type="spellEnd"/>
            <w:r w:rsidRPr="00F7514F">
              <w:t xml:space="preserve"> </w:t>
            </w:r>
            <w:proofErr w:type="spellStart"/>
            <w:r w:rsidRPr="00F7514F">
              <w:t>affect</w:t>
            </w:r>
            <w:proofErr w:type="spellEnd"/>
            <w:r w:rsidRPr="00F7514F">
              <w:t xml:space="preserve"> </w:t>
            </w:r>
            <w:proofErr w:type="spellStart"/>
            <w:r w:rsidRPr="00F7514F">
              <w:t>the</w:t>
            </w:r>
            <w:proofErr w:type="spellEnd"/>
            <w:r w:rsidRPr="00F7514F">
              <w:t xml:space="preserve"> </w:t>
            </w:r>
            <w:proofErr w:type="spellStart"/>
            <w:r w:rsidRPr="00F7514F">
              <w:t>solution</w:t>
            </w:r>
            <w:proofErr w:type="spellEnd"/>
            <w:r w:rsidRPr="00F7514F">
              <w:t xml:space="preserve"> and </w:t>
            </w:r>
            <w:proofErr w:type="spellStart"/>
            <w:r w:rsidRPr="00F7514F">
              <w:t>objectives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in </w:t>
            </w:r>
            <w:proofErr w:type="spellStart"/>
            <w:r w:rsidRPr="00F7514F">
              <w:t>particular</w:t>
            </w:r>
            <w:proofErr w:type="spellEnd"/>
            <w:r w:rsidRPr="00F7514F">
              <w:t xml:space="preserve"> </w:t>
            </w:r>
            <w:proofErr w:type="spellStart"/>
            <w:r w:rsidRPr="00F7514F">
              <w:t>changes</w:t>
            </w:r>
            <w:proofErr w:type="spellEnd"/>
            <w:r w:rsidRPr="00F7514F">
              <w:t xml:space="preserve"> in </w:t>
            </w:r>
            <w:proofErr w:type="spellStart"/>
            <w:r w:rsidRPr="00F7514F">
              <w:t>their</w:t>
            </w:r>
            <w:proofErr w:type="spellEnd"/>
            <w:r w:rsidRPr="00F7514F">
              <w:t xml:space="preserve"> </w:t>
            </w:r>
            <w:proofErr w:type="spellStart"/>
            <w:r w:rsidRPr="00F7514F">
              <w:t>property</w:t>
            </w:r>
            <w:proofErr w:type="spellEnd"/>
            <w:r w:rsidRPr="00F7514F">
              <w:t xml:space="preserve"> status, such as, in </w:t>
            </w:r>
            <w:proofErr w:type="spellStart"/>
            <w:r w:rsidRPr="00F7514F">
              <w:t>particular</w:t>
            </w:r>
            <w:proofErr w:type="spellEnd"/>
            <w:r w:rsidRPr="00F7514F">
              <w:t xml:space="preserve">, </w:t>
            </w:r>
            <w:proofErr w:type="spellStart"/>
            <w:r w:rsidRPr="00F7514F">
              <w:t>the</w:t>
            </w:r>
            <w:proofErr w:type="spellEnd"/>
            <w:r w:rsidRPr="00F7514F">
              <w:t xml:space="preserve"> establishment, </w:t>
            </w:r>
            <w:proofErr w:type="spellStart"/>
            <w:r w:rsidRPr="00F7514F">
              <w:t>merger</w:t>
            </w:r>
            <w:proofErr w:type="spellEnd"/>
            <w:r w:rsidRPr="00F7514F">
              <w:t xml:space="preserve"> </w:t>
            </w:r>
            <w:proofErr w:type="spellStart"/>
            <w:r w:rsidRPr="00F7514F">
              <w:t>or</w:t>
            </w:r>
            <w:proofErr w:type="spellEnd"/>
            <w:r w:rsidRPr="00F7514F">
              <w:t xml:space="preserve"> </w:t>
            </w:r>
            <w:proofErr w:type="spellStart"/>
            <w:r w:rsidRPr="00F7514F">
              <w:t>division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company</w:t>
            </w:r>
            <w:proofErr w:type="spellEnd"/>
            <w:r w:rsidRPr="00F7514F">
              <w:t xml:space="preserve">, </w:t>
            </w:r>
            <w:proofErr w:type="spellStart"/>
            <w:r w:rsidRPr="00F7514F">
              <w:t>change</w:t>
            </w:r>
            <w:proofErr w:type="spellEnd"/>
            <w:r w:rsidRPr="00F7514F">
              <w:t xml:space="preserve"> </w:t>
            </w:r>
            <w:proofErr w:type="spellStart"/>
            <w:r w:rsidRPr="00F7514F">
              <w:t>of</w:t>
            </w:r>
            <w:proofErr w:type="spellEnd"/>
            <w:r w:rsidRPr="00F7514F">
              <w:t xml:space="preserve"> </w:t>
            </w:r>
            <w:proofErr w:type="spellStart"/>
            <w:r w:rsidRPr="00F7514F">
              <w:t>legal</w:t>
            </w:r>
            <w:proofErr w:type="spellEnd"/>
            <w:r w:rsidRPr="00F7514F">
              <w:t xml:space="preserve"> </w:t>
            </w:r>
            <w:proofErr w:type="spellStart"/>
            <w:r w:rsidRPr="00F7514F">
              <w:t>form</w:t>
            </w:r>
            <w:proofErr w:type="spellEnd"/>
            <w:r w:rsidRPr="00F7514F">
              <w:t xml:space="preserve">, </w:t>
            </w:r>
            <w:proofErr w:type="spellStart"/>
            <w:r w:rsidRPr="00F7514F">
              <w:t>reduction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share</w:t>
            </w:r>
            <w:proofErr w:type="spellEnd"/>
            <w:r w:rsidRPr="00F7514F">
              <w:t xml:space="preserve"> </w:t>
            </w:r>
            <w:proofErr w:type="spellStart"/>
            <w:r w:rsidRPr="00F7514F">
              <w:t>capital</w:t>
            </w:r>
            <w:proofErr w:type="spellEnd"/>
            <w:r w:rsidRPr="00F7514F">
              <w:t xml:space="preserve">, </w:t>
            </w:r>
            <w:proofErr w:type="spellStart"/>
            <w:r w:rsidRPr="00F7514F">
              <w:t>entering</w:t>
            </w:r>
            <w:proofErr w:type="spellEnd"/>
            <w:r w:rsidRPr="00F7514F">
              <w:t xml:space="preserve"> </w:t>
            </w:r>
            <w:proofErr w:type="spellStart"/>
            <w:r w:rsidRPr="00F7514F">
              <w:t>into</w:t>
            </w:r>
            <w:proofErr w:type="spellEnd"/>
            <w:r w:rsidRPr="00F7514F">
              <w:t xml:space="preserve"> </w:t>
            </w:r>
            <w:proofErr w:type="spellStart"/>
            <w:r w:rsidRPr="00F7514F">
              <w:t>liquidation</w:t>
            </w:r>
            <w:proofErr w:type="spellEnd"/>
            <w:r w:rsidRPr="00F7514F">
              <w:t xml:space="preserve">, </w:t>
            </w:r>
            <w:proofErr w:type="spellStart"/>
            <w:r w:rsidRPr="00F7514F">
              <w:t>declaration</w:t>
            </w:r>
            <w:proofErr w:type="spellEnd"/>
            <w:r w:rsidRPr="00F7514F">
              <w:t xml:space="preserve"> </w:t>
            </w:r>
            <w:proofErr w:type="spellStart"/>
            <w:r w:rsidRPr="00F7514F">
              <w:t>of</w:t>
            </w:r>
            <w:proofErr w:type="spellEnd"/>
            <w:r w:rsidRPr="00F7514F">
              <w:t xml:space="preserve"> </w:t>
            </w:r>
            <w:proofErr w:type="spellStart"/>
            <w:r w:rsidRPr="00F7514F">
              <w:t>bankruptcy</w:t>
            </w:r>
            <w:proofErr w:type="spellEnd"/>
            <w:r w:rsidRPr="00F7514F">
              <w:t xml:space="preserve"> </w:t>
            </w:r>
            <w:proofErr w:type="spellStart"/>
            <w:r w:rsidRPr="00F7514F">
              <w:t>over</w:t>
            </w:r>
            <w:proofErr w:type="spellEnd"/>
            <w:r w:rsidRPr="00F7514F">
              <w:t xml:space="preserve"> </w:t>
            </w:r>
            <w:proofErr w:type="spellStart"/>
            <w:r w:rsidRPr="00F7514F">
              <w:t>the</w:t>
            </w:r>
            <w:proofErr w:type="spellEnd"/>
            <w:r w:rsidRPr="00F7514F">
              <w:t xml:space="preserve"> </w:t>
            </w:r>
            <w:proofErr w:type="spellStart"/>
            <w:r w:rsidRPr="00F7514F">
              <w:t>property</w:t>
            </w:r>
            <w:proofErr w:type="spellEnd"/>
            <w:r w:rsidRPr="00F7514F">
              <w:t xml:space="preserve">, </w:t>
            </w:r>
            <w:proofErr w:type="spellStart"/>
            <w:r w:rsidRPr="00F7514F">
              <w:t>termination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relevant</w:t>
            </w:r>
            <w:proofErr w:type="spellEnd"/>
            <w:r w:rsidRPr="00F7514F">
              <w:t xml:space="preserve"> </w:t>
            </w:r>
            <w:proofErr w:type="spellStart"/>
            <w:r w:rsidRPr="00F7514F">
              <w:t>authorization</w:t>
            </w:r>
            <w:proofErr w:type="spellEnd"/>
            <w:r w:rsidRPr="00F7514F">
              <w:t xml:space="preserve"> to </w:t>
            </w:r>
            <w:proofErr w:type="spellStart"/>
            <w:r w:rsidRPr="00F7514F">
              <w:t>operate</w:t>
            </w:r>
            <w:proofErr w:type="spellEnd"/>
            <w:r w:rsidRPr="00F7514F">
              <w:t xml:space="preserve">, </w:t>
            </w:r>
            <w:proofErr w:type="spellStart"/>
            <w:r w:rsidRPr="00F7514F">
              <w:t>etc</w:t>
            </w:r>
            <w:proofErr w:type="spellEnd"/>
            <w:r w:rsidRPr="00F7514F">
              <w:t xml:space="preserve">, no </w:t>
            </w:r>
            <w:proofErr w:type="spellStart"/>
            <w:r w:rsidRPr="00F7514F">
              <w:t>later</w:t>
            </w:r>
            <w:proofErr w:type="spellEnd"/>
            <w:r w:rsidRPr="00F7514F">
              <w:t xml:space="preserve"> </w:t>
            </w:r>
            <w:proofErr w:type="spellStart"/>
            <w:r w:rsidRPr="00F7514F">
              <w:t>than</w:t>
            </w:r>
            <w:proofErr w:type="spellEnd"/>
            <w:r w:rsidRPr="00F7514F">
              <w:t xml:space="preserve"> 4 </w:t>
            </w:r>
            <w:proofErr w:type="spellStart"/>
            <w:r w:rsidRPr="00F7514F">
              <w:t>calendar</w:t>
            </w:r>
            <w:proofErr w:type="spellEnd"/>
            <w:r w:rsidRPr="00F7514F">
              <w:t xml:space="preserve"> </w:t>
            </w:r>
            <w:proofErr w:type="spellStart"/>
            <w:r w:rsidRPr="00F7514F">
              <w:t>days</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date</w:t>
            </w:r>
            <w:proofErr w:type="spellEnd"/>
            <w:r w:rsidRPr="00F7514F">
              <w:t xml:space="preserve"> on </w:t>
            </w:r>
            <w:proofErr w:type="spellStart"/>
            <w:r w:rsidRPr="00F7514F">
              <w:t>which</w:t>
            </w:r>
            <w:proofErr w:type="spellEnd"/>
            <w:r w:rsidRPr="00F7514F">
              <w:t xml:space="preserve"> </w:t>
            </w:r>
            <w:proofErr w:type="spellStart"/>
            <w:r w:rsidRPr="00F7514F">
              <w:t>they</w:t>
            </w:r>
            <w:proofErr w:type="spellEnd"/>
            <w:r w:rsidRPr="00F7514F">
              <w:t xml:space="preserve"> </w:t>
            </w:r>
            <w:proofErr w:type="spellStart"/>
            <w:r w:rsidRPr="00F7514F">
              <w:t>became</w:t>
            </w:r>
            <w:proofErr w:type="spellEnd"/>
            <w:r w:rsidRPr="00F7514F">
              <w:t xml:space="preserve"> </w:t>
            </w:r>
            <w:proofErr w:type="spellStart"/>
            <w:r w:rsidRPr="00F7514F">
              <w:t>aware</w:t>
            </w:r>
            <w:proofErr w:type="spellEnd"/>
            <w:r w:rsidRPr="00F7514F">
              <w:t xml:space="preserve"> </w:t>
            </w:r>
            <w:proofErr w:type="spellStart"/>
            <w:r w:rsidRPr="00F7514F">
              <w:t>of</w:t>
            </w:r>
            <w:proofErr w:type="spellEnd"/>
            <w:r w:rsidRPr="00F7514F">
              <w:t xml:space="preserve"> such </w:t>
            </w:r>
            <w:proofErr w:type="spellStart"/>
            <w:r w:rsidRPr="00F7514F">
              <w:t>change</w:t>
            </w:r>
            <w:proofErr w:type="spellEnd"/>
            <w:r w:rsidRPr="00F7514F">
              <w:t xml:space="preserve"> </w:t>
            </w:r>
            <w:proofErr w:type="spellStart"/>
            <w:r w:rsidRPr="00F7514F">
              <w:t>or</w:t>
            </w:r>
            <w:proofErr w:type="spellEnd"/>
            <w:r w:rsidRPr="00F7514F">
              <w:t xml:space="preserve"> </w:t>
            </w:r>
            <w:proofErr w:type="spellStart"/>
            <w:r w:rsidRPr="00F7514F">
              <w:t>fact</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shall</w:t>
            </w:r>
            <w:proofErr w:type="spellEnd"/>
            <w:r w:rsidRPr="00F7514F">
              <w:t xml:space="preserve"> </w:t>
            </w:r>
            <w:proofErr w:type="spellStart"/>
            <w:r w:rsidRPr="00F7514F">
              <w:t>subsequently</w:t>
            </w:r>
            <w:proofErr w:type="spellEnd"/>
            <w:r w:rsidRPr="00F7514F">
              <w:t xml:space="preserve"> </w:t>
            </w:r>
            <w:proofErr w:type="spellStart"/>
            <w:r w:rsidRPr="00F7514F">
              <w:t>send</w:t>
            </w:r>
            <w:proofErr w:type="spellEnd"/>
            <w:r w:rsidRPr="00F7514F">
              <w:t xml:space="preserve"> </w:t>
            </w:r>
            <w:proofErr w:type="spellStart"/>
            <w:r w:rsidRPr="00F7514F">
              <w:t>the</w:t>
            </w:r>
            <w:proofErr w:type="spellEnd"/>
            <w:r w:rsidRPr="00F7514F">
              <w:t xml:space="preserve"> Provider, </w:t>
            </w:r>
            <w:proofErr w:type="spellStart"/>
            <w:r w:rsidRPr="00F7514F">
              <w:t>depending</w:t>
            </w:r>
            <w:proofErr w:type="spellEnd"/>
            <w:r w:rsidRPr="00F7514F">
              <w:t xml:space="preserve"> on </w:t>
            </w:r>
            <w:proofErr w:type="spellStart"/>
            <w:r w:rsidRPr="00F7514F">
              <w:t>the</w:t>
            </w:r>
            <w:proofErr w:type="spellEnd"/>
            <w:r w:rsidRPr="00F7514F">
              <w:t xml:space="preserve"> </w:t>
            </w:r>
            <w:proofErr w:type="spellStart"/>
            <w:r w:rsidRPr="00F7514F">
              <w:t>nature</w:t>
            </w:r>
            <w:proofErr w:type="spellEnd"/>
            <w:r w:rsidRPr="00F7514F">
              <w:t xml:space="preserve"> </w:t>
            </w:r>
            <w:proofErr w:type="spellStart"/>
            <w:r w:rsidRPr="00F7514F">
              <w:t>of</w:t>
            </w:r>
            <w:proofErr w:type="spellEnd"/>
            <w:r w:rsidRPr="00F7514F">
              <w:t xml:space="preserve"> such </w:t>
            </w:r>
            <w:proofErr w:type="spellStart"/>
            <w:r w:rsidRPr="00F7514F">
              <w:t>change</w:t>
            </w:r>
            <w:proofErr w:type="spellEnd"/>
            <w:r w:rsidRPr="00F7514F">
              <w:t xml:space="preserve">, a </w:t>
            </w:r>
            <w:proofErr w:type="spellStart"/>
            <w:r>
              <w:t>change</w:t>
            </w:r>
            <w:proofErr w:type="spellEnd"/>
            <w:r>
              <w:t xml:space="preserve"> </w:t>
            </w:r>
            <w:proofErr w:type="spellStart"/>
            <w:r>
              <w:t>notification</w:t>
            </w:r>
            <w:proofErr w:type="spellEnd"/>
            <w:r>
              <w:t xml:space="preserve"> </w:t>
            </w:r>
            <w:proofErr w:type="spellStart"/>
            <w:r>
              <w:t>or</w:t>
            </w:r>
            <w:proofErr w:type="spellEnd"/>
            <w:r>
              <w:t xml:space="preserve"> a </w:t>
            </w:r>
            <w:proofErr w:type="spellStart"/>
            <w:r w:rsidRPr="00F7514F">
              <w:t>change</w:t>
            </w:r>
            <w:proofErr w:type="spellEnd"/>
            <w:r w:rsidRPr="00F7514F">
              <w:t xml:space="preserve"> </w:t>
            </w:r>
            <w:proofErr w:type="spellStart"/>
            <w:r>
              <w:t>request</w:t>
            </w:r>
            <w:proofErr w:type="spellEnd"/>
            <w:r>
              <w:t xml:space="preserve"> </w:t>
            </w:r>
            <w:r w:rsidRPr="00F7514F">
              <w:t xml:space="preserve">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relevant</w:t>
            </w:r>
            <w:proofErr w:type="spellEnd"/>
            <w:r w:rsidRPr="00F7514F">
              <w:t xml:space="preserve"> </w:t>
            </w:r>
            <w:proofErr w:type="spellStart"/>
            <w:r w:rsidRPr="00F7514F">
              <w:t>rules</w:t>
            </w:r>
            <w:proofErr w:type="spellEnd"/>
            <w:r w:rsidRPr="00F7514F">
              <w:t xml:space="preserve"> </w:t>
            </w:r>
            <w:proofErr w:type="spellStart"/>
            <w:r w:rsidRPr="00F7514F">
              <w:t>for</w:t>
            </w:r>
            <w:proofErr w:type="spellEnd"/>
            <w:r w:rsidRPr="00F7514F">
              <w:t xml:space="preserve"> </w:t>
            </w:r>
            <w:proofErr w:type="spellStart"/>
            <w:r w:rsidRPr="00F7514F">
              <w:t>change</w:t>
            </w:r>
            <w:proofErr w:type="spellEnd"/>
            <w:r w:rsidRPr="00F7514F">
              <w:t xml:space="preserve"> </w:t>
            </w:r>
            <w:proofErr w:type="spellStart"/>
            <w:r w:rsidRPr="00F7514F">
              <w:t>procedures</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furthermore</w:t>
            </w:r>
            <w:proofErr w:type="spellEnd"/>
            <w:r w:rsidRPr="00F7514F">
              <w:t xml:space="preserve"> </w:t>
            </w:r>
            <w:proofErr w:type="spellStart"/>
            <w:r w:rsidRPr="00F7514F">
              <w:t>be</w:t>
            </w:r>
            <w:proofErr w:type="spellEnd"/>
            <w:r w:rsidRPr="00F7514F">
              <w:t xml:space="preserve"> </w:t>
            </w:r>
            <w:proofErr w:type="spellStart"/>
            <w:r w:rsidRPr="00F7514F">
              <w:t>obliged</w:t>
            </w:r>
            <w:proofErr w:type="spellEnd"/>
            <w:r w:rsidRPr="00F7514F">
              <w:t xml:space="preserve"> to </w:t>
            </w:r>
            <w:proofErr w:type="spellStart"/>
            <w:r w:rsidRPr="00F7514F">
              <w:t>demonstrate</w:t>
            </w:r>
            <w:proofErr w:type="spellEnd"/>
            <w:r w:rsidRPr="00F7514F">
              <w:t xml:space="preserve"> at any </w:t>
            </w:r>
            <w:proofErr w:type="spellStart"/>
            <w:r w:rsidRPr="00F7514F">
              <w:t>time</w:t>
            </w:r>
            <w:proofErr w:type="spellEnd"/>
            <w:r w:rsidRPr="00F7514F">
              <w:t xml:space="preserve"> </w:t>
            </w:r>
            <w:proofErr w:type="spellStart"/>
            <w:r w:rsidRPr="00F7514F">
              <w:t>that</w:t>
            </w:r>
            <w:proofErr w:type="spellEnd"/>
            <w:r w:rsidRPr="00F7514F">
              <w:t xml:space="preserve"> </w:t>
            </w:r>
            <w:proofErr w:type="spellStart"/>
            <w:r w:rsidRPr="00F7514F">
              <w:t>they</w:t>
            </w:r>
            <w:proofErr w:type="spellEnd"/>
            <w:r w:rsidRPr="00F7514F">
              <w:t xml:space="preserve"> are </w:t>
            </w:r>
            <w:proofErr w:type="spellStart"/>
            <w:r w:rsidRPr="00F7514F">
              <w:t>still</w:t>
            </w:r>
            <w:proofErr w:type="spellEnd"/>
            <w:r w:rsidRPr="00F7514F">
              <w:t xml:space="preserve"> </w:t>
            </w:r>
            <w:proofErr w:type="spellStart"/>
            <w:r w:rsidRPr="00F7514F">
              <w:t>eligible</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Project and meet </w:t>
            </w:r>
            <w:proofErr w:type="spellStart"/>
            <w:r w:rsidRPr="00F7514F">
              <w:t>the</w:t>
            </w:r>
            <w:proofErr w:type="spellEnd"/>
            <w:r w:rsidRPr="00F7514F">
              <w:t xml:space="preserve"> </w:t>
            </w:r>
            <w:proofErr w:type="spellStart"/>
            <w:r w:rsidRPr="00F7514F">
              <w:t>qualification</w:t>
            </w:r>
            <w:proofErr w:type="spellEnd"/>
            <w:r w:rsidRPr="00F7514F">
              <w:t xml:space="preserve"> </w:t>
            </w:r>
            <w:proofErr w:type="spellStart"/>
            <w:r w:rsidRPr="00F7514F">
              <w:t>conditions</w:t>
            </w:r>
            <w:proofErr w:type="spellEnd"/>
            <w:r w:rsidRPr="00F7514F">
              <w:t xml:space="preserve"> and </w:t>
            </w:r>
            <w:proofErr w:type="spellStart"/>
            <w:r w:rsidRPr="00F7514F">
              <w:t>the</w:t>
            </w:r>
            <w:proofErr w:type="spellEnd"/>
            <w:r w:rsidRPr="00F7514F">
              <w:t xml:space="preserve"> </w:t>
            </w:r>
            <w:proofErr w:type="spellStart"/>
            <w:r w:rsidRPr="00F7514F">
              <w:t>terms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Rules</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granting</w:t>
            </w:r>
            <w:proofErr w:type="spellEnd"/>
            <w:r w:rsidRPr="00F7514F">
              <w:t xml:space="preserve"> </w:t>
            </w:r>
            <w:proofErr w:type="spellStart"/>
            <w:r w:rsidRPr="00F7514F">
              <w:t>of</w:t>
            </w:r>
            <w:proofErr w:type="spellEnd"/>
            <w:r w:rsidRPr="00F7514F">
              <w:t xml:space="preserve"> </w:t>
            </w:r>
            <w:proofErr w:type="spellStart"/>
            <w:r w:rsidR="00D35DAF">
              <w:t>funding</w:t>
            </w:r>
            <w:proofErr w:type="spellEnd"/>
            <w:r w:rsidRPr="00F7514F">
              <w:t xml:space="preserve">. All </w:t>
            </w:r>
            <w:proofErr w:type="spellStart"/>
            <w:r w:rsidRPr="00F7514F">
              <w:t>information</w:t>
            </w:r>
            <w:proofErr w:type="spellEnd"/>
            <w:r w:rsidRPr="00F7514F">
              <w:t xml:space="preserve"> </w:t>
            </w:r>
            <w:proofErr w:type="spellStart"/>
            <w:r w:rsidRPr="00F7514F">
              <w:t>under</w:t>
            </w:r>
            <w:proofErr w:type="spellEnd"/>
            <w:r w:rsidRPr="00F7514F">
              <w:t xml:space="preserve"> </w:t>
            </w:r>
            <w:proofErr w:type="spellStart"/>
            <w:r w:rsidRPr="00F7514F">
              <w:t>this</w:t>
            </w:r>
            <w:proofErr w:type="spellEnd"/>
            <w:r w:rsidRPr="00F7514F">
              <w:t xml:space="preserve"> </w:t>
            </w:r>
            <w:proofErr w:type="spellStart"/>
            <w:r w:rsidRPr="00F7514F">
              <w:t>Article</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directed</w:t>
            </w:r>
            <w:proofErr w:type="spellEnd"/>
            <w:r w:rsidRPr="00F7514F">
              <w:t xml:space="preserve"> to </w:t>
            </w:r>
            <w:proofErr w:type="spellStart"/>
            <w:r w:rsidRPr="00F7514F">
              <w:t>the</w:t>
            </w:r>
            <w:proofErr w:type="spellEnd"/>
            <w:r w:rsidRPr="00F7514F">
              <w:t xml:space="preserve"> </w:t>
            </w:r>
            <w:proofErr w:type="spellStart"/>
            <w:r w:rsidRPr="00F7514F">
              <w:t>Principal</w:t>
            </w:r>
            <w:proofErr w:type="spellEnd"/>
            <w:r w:rsidRPr="00F7514F">
              <w:t xml:space="preserve"> </w:t>
            </w:r>
            <w:proofErr w:type="spellStart"/>
            <w:r w:rsidRPr="00F7514F">
              <w:t>Investigator</w:t>
            </w:r>
            <w:proofErr w:type="spellEnd"/>
            <w:r w:rsidRPr="00F7514F">
              <w:t xml:space="preserve"> at </w:t>
            </w:r>
            <w:proofErr w:type="spellStart"/>
            <w:r w:rsidRPr="00F7514F">
              <w:t>its</w:t>
            </w:r>
            <w:proofErr w:type="spellEnd"/>
            <w:r w:rsidRPr="00F7514F">
              <w:t xml:space="preserve"> </w:t>
            </w:r>
            <w:proofErr w:type="spellStart"/>
            <w:r w:rsidRPr="00F7514F">
              <w:t>contact</w:t>
            </w:r>
            <w:proofErr w:type="spellEnd"/>
            <w:r w:rsidRPr="00F7514F">
              <w:t xml:space="preserve"> </w:t>
            </w:r>
            <w:proofErr w:type="spellStart"/>
            <w:r w:rsidRPr="00F7514F">
              <w:t>details</w:t>
            </w:r>
            <w:proofErr w:type="spellEnd"/>
            <w:r w:rsidRPr="00F7514F">
              <w:t>.</w:t>
            </w:r>
          </w:p>
          <w:p w14:paraId="001E3C67" w14:textId="77777777" w:rsidR="006A084A" w:rsidRPr="00F7514F" w:rsidRDefault="006A084A" w:rsidP="00CF3281">
            <w:pPr>
              <w:numPr>
                <w:ilvl w:val="0"/>
                <w:numId w:val="27"/>
              </w:numPr>
              <w:spacing w:after="20" w:line="276" w:lineRule="auto"/>
              <w:ind w:left="709" w:hanging="709"/>
              <w:contextualSpacing/>
              <w:jc w:val="both"/>
            </w:pPr>
            <w:proofErr w:type="spellStart"/>
            <w:r w:rsidRPr="00F7514F">
              <w:t>Each</w:t>
            </w:r>
            <w:proofErr w:type="spellEnd"/>
            <w:r w:rsidRPr="00F7514F">
              <w:t xml:space="preserve"> Party </w:t>
            </w:r>
            <w:proofErr w:type="spellStart"/>
            <w:r w:rsidRPr="00F7514F">
              <w:t>shall</w:t>
            </w:r>
            <w:proofErr w:type="spellEnd"/>
            <w:r w:rsidRPr="00F7514F">
              <w:t xml:space="preserve"> </w:t>
            </w:r>
            <w:proofErr w:type="spellStart"/>
            <w:r w:rsidRPr="00F7514F">
              <w:t>keep</w:t>
            </w:r>
            <w:proofErr w:type="spellEnd"/>
            <w:r w:rsidRPr="00F7514F">
              <w:t xml:space="preserve"> </w:t>
            </w:r>
            <w:proofErr w:type="spellStart"/>
            <w:r w:rsidRPr="00F7514F">
              <w:t>separate</w:t>
            </w:r>
            <w:proofErr w:type="spellEnd"/>
            <w:r w:rsidRPr="00F7514F">
              <w:t xml:space="preserve"> </w:t>
            </w:r>
            <w:proofErr w:type="spellStart"/>
            <w:r w:rsidRPr="00F7514F">
              <w:t>accounting</w:t>
            </w:r>
            <w:proofErr w:type="spellEnd"/>
            <w:r w:rsidRPr="00F7514F">
              <w:t xml:space="preserve"> </w:t>
            </w:r>
            <w:proofErr w:type="spellStart"/>
            <w:r w:rsidRPr="00F7514F">
              <w:t>records</w:t>
            </w:r>
            <w:proofErr w:type="spellEnd"/>
            <w:r w:rsidRPr="00F7514F">
              <w:t xml:space="preserve"> </w:t>
            </w:r>
            <w:proofErr w:type="spellStart"/>
            <w:r w:rsidRPr="00F7514F">
              <w:t>for</w:t>
            </w:r>
            <w:proofErr w:type="spellEnd"/>
            <w:r w:rsidRPr="00F7514F">
              <w:t xml:space="preserve"> </w:t>
            </w:r>
            <w:proofErr w:type="spellStart"/>
            <w:r w:rsidRPr="00F7514F">
              <w:t>all</w:t>
            </w:r>
            <w:proofErr w:type="spellEnd"/>
            <w:r w:rsidRPr="00F7514F">
              <w:t xml:space="preserve"> </w:t>
            </w:r>
            <w:proofErr w:type="spellStart"/>
            <w:r w:rsidRPr="00F7514F">
              <w:t>accounting</w:t>
            </w:r>
            <w:proofErr w:type="spellEnd"/>
            <w:r w:rsidRPr="00F7514F">
              <w:t xml:space="preserve"> </w:t>
            </w:r>
            <w:proofErr w:type="spellStart"/>
            <w:r w:rsidRPr="00F7514F">
              <w:t>cases</w:t>
            </w:r>
            <w:proofErr w:type="spellEnd"/>
            <w:r w:rsidRPr="00F7514F">
              <w:t xml:space="preserve"> </w:t>
            </w:r>
            <w:proofErr w:type="spellStart"/>
            <w:r w:rsidRPr="00F7514F">
              <w:t>related</w:t>
            </w:r>
            <w:proofErr w:type="spellEnd"/>
            <w:r w:rsidRPr="00F7514F">
              <w:t xml:space="preserve"> to </w:t>
            </w:r>
            <w:proofErr w:type="spellStart"/>
            <w:r w:rsidRPr="00F7514F">
              <w:t>the</w:t>
            </w:r>
            <w:proofErr w:type="spellEnd"/>
            <w:r w:rsidRPr="00F7514F">
              <w:t xml:space="preserve"> Project.</w:t>
            </w:r>
          </w:p>
          <w:p w14:paraId="22FFDBCA" w14:textId="77777777" w:rsidR="006A084A" w:rsidRPr="003458AA" w:rsidRDefault="006A084A" w:rsidP="00CF3281">
            <w:pPr>
              <w:numPr>
                <w:ilvl w:val="0"/>
                <w:numId w:val="27"/>
              </w:numPr>
              <w:spacing w:after="20" w:line="276" w:lineRule="auto"/>
              <w:ind w:left="709" w:hanging="709"/>
              <w:contextualSpacing/>
              <w:jc w:val="both"/>
            </w:pPr>
            <w:proofErr w:type="spellStart"/>
            <w:r w:rsidRPr="00F7514F">
              <w:t>Each</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undertakes</w:t>
            </w:r>
            <w:proofErr w:type="spellEnd"/>
            <w:r w:rsidRPr="00F7514F">
              <w:t xml:space="preserve"> to </w:t>
            </w:r>
            <w:proofErr w:type="spellStart"/>
            <w:r w:rsidRPr="00F7514F">
              <w:t>submit</w:t>
            </w:r>
            <w:proofErr w:type="spellEnd"/>
            <w:r w:rsidRPr="00F7514F">
              <w:t xml:space="preserve"> to </w:t>
            </w:r>
            <w:proofErr w:type="spellStart"/>
            <w:r w:rsidRPr="00F7514F">
              <w:t>inspections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by </w:t>
            </w:r>
            <w:proofErr w:type="spellStart"/>
            <w:r w:rsidRPr="00F7514F">
              <w:t>the</w:t>
            </w:r>
            <w:proofErr w:type="spellEnd"/>
            <w:r w:rsidRPr="00F7514F">
              <w:t xml:space="preserve"> Provider and </w:t>
            </w:r>
            <w:proofErr w:type="spellStart"/>
            <w:r w:rsidRPr="00F7514F">
              <w:t>other</w:t>
            </w:r>
            <w:proofErr w:type="spellEnd"/>
            <w:r w:rsidRPr="00F7514F">
              <w:t xml:space="preserve"> </w:t>
            </w:r>
            <w:proofErr w:type="spellStart"/>
            <w:r w:rsidRPr="00F7514F">
              <w:t>inspection</w:t>
            </w:r>
            <w:proofErr w:type="spellEnd"/>
            <w:r w:rsidRPr="00F7514F">
              <w:t xml:space="preserve"> </w:t>
            </w:r>
            <w:proofErr w:type="spellStart"/>
            <w:r w:rsidRPr="00F7514F">
              <w:t>bodies</w:t>
            </w:r>
            <w:proofErr w:type="spellEnd"/>
            <w:r w:rsidRPr="00F7514F">
              <w:t xml:space="preserve"> and to </w:t>
            </w:r>
            <w:proofErr w:type="spellStart"/>
            <w:r w:rsidRPr="00F7514F">
              <w:t>provide</w:t>
            </w:r>
            <w:proofErr w:type="spellEnd"/>
            <w:r w:rsidRPr="00F7514F">
              <w:t xml:space="preserve"> </w:t>
            </w:r>
            <w:proofErr w:type="spellStart"/>
            <w:r w:rsidRPr="00F7514F">
              <w:t>appropriate</w:t>
            </w:r>
            <w:proofErr w:type="spellEnd"/>
            <w:r w:rsidRPr="00F7514F">
              <w:t xml:space="preserve"> </w:t>
            </w:r>
            <w:proofErr w:type="spellStart"/>
            <w:r w:rsidRPr="00F7514F">
              <w:t>cooperation</w:t>
            </w:r>
            <w:proofErr w:type="spellEnd"/>
            <w:r w:rsidRPr="00F7514F">
              <w:t xml:space="preserve"> </w:t>
            </w:r>
            <w:proofErr w:type="spellStart"/>
            <w:r w:rsidRPr="00F7514F">
              <w:t>during</w:t>
            </w:r>
            <w:proofErr w:type="spellEnd"/>
            <w:r w:rsidRPr="00F7514F">
              <w:t xml:space="preserve"> such </w:t>
            </w:r>
            <w:proofErr w:type="spellStart"/>
            <w:r w:rsidRPr="00F7514F">
              <w:t>inspections</w:t>
            </w:r>
            <w:proofErr w:type="spellEnd"/>
            <w:r w:rsidRPr="00F7514F">
              <w:t xml:space="preserve">, </w:t>
            </w:r>
            <w:proofErr w:type="spellStart"/>
            <w:r w:rsidRPr="00F7514F">
              <w:t>even</w:t>
            </w:r>
            <w:proofErr w:type="spellEnd"/>
            <w:r w:rsidRPr="00F7514F">
              <w:t xml:space="preserve"> </w:t>
            </w:r>
            <w:proofErr w:type="spellStart"/>
            <w:r w:rsidRPr="00F7514F">
              <w:t>after</w:t>
            </w:r>
            <w:proofErr w:type="spellEnd"/>
            <w:r w:rsidRPr="00F7514F">
              <w:t xml:space="preserve"> </w:t>
            </w:r>
            <w:proofErr w:type="spellStart"/>
            <w:r w:rsidRPr="00F7514F">
              <w:t>the</w:t>
            </w:r>
            <w:proofErr w:type="spellEnd"/>
            <w:r w:rsidRPr="00F7514F">
              <w:t xml:space="preserve"> </w:t>
            </w:r>
            <w:proofErr w:type="spellStart"/>
            <w:r w:rsidRPr="00F7514F">
              <w:t>expiry</w:t>
            </w:r>
            <w:proofErr w:type="spellEnd"/>
            <w:r w:rsidRPr="00F7514F">
              <w:t xml:space="preserve">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CC7496">
              <w:t>The</w:t>
            </w:r>
            <w:proofErr w:type="spellEnd"/>
            <w:r w:rsidRPr="00CC7496">
              <w:t xml:space="preserve"> </w:t>
            </w:r>
            <w:proofErr w:type="spellStart"/>
            <w:r w:rsidRPr="00CC7496">
              <w:lastRenderedPageBreak/>
              <w:t>Contracting</w:t>
            </w:r>
            <w:proofErr w:type="spellEnd"/>
            <w:r w:rsidRPr="00CC7496">
              <w:t xml:space="preserve"> </w:t>
            </w:r>
            <w:proofErr w:type="spellStart"/>
            <w:r w:rsidRPr="00CC7496">
              <w:t>Parties</w:t>
            </w:r>
            <w:proofErr w:type="spellEnd"/>
            <w:r w:rsidRPr="00CC7496">
              <w:t xml:space="preserve"> </w:t>
            </w:r>
            <w:proofErr w:type="spellStart"/>
            <w:r w:rsidRPr="00CC7496">
              <w:t>undertake</w:t>
            </w:r>
            <w:proofErr w:type="spellEnd"/>
            <w:r w:rsidRPr="00CC7496">
              <w:t xml:space="preserve"> to </w:t>
            </w:r>
            <w:proofErr w:type="spellStart"/>
            <w:r w:rsidRPr="00CC7496">
              <w:t>transmit</w:t>
            </w:r>
            <w:proofErr w:type="spellEnd"/>
            <w:r w:rsidRPr="00CC7496">
              <w:t xml:space="preserve"> to </w:t>
            </w:r>
            <w:proofErr w:type="spellStart"/>
            <w:r w:rsidRPr="00CC7496">
              <w:t>each</w:t>
            </w:r>
            <w:proofErr w:type="spellEnd"/>
            <w:r w:rsidRPr="00CC7496">
              <w:t xml:space="preserve"> </w:t>
            </w:r>
            <w:proofErr w:type="spellStart"/>
            <w:r w:rsidRPr="00CC7496">
              <w:t>other</w:t>
            </w:r>
            <w:proofErr w:type="spellEnd"/>
            <w:r w:rsidRPr="00CC7496">
              <w:t xml:space="preserve"> </w:t>
            </w:r>
            <w:proofErr w:type="spellStart"/>
            <w:r w:rsidRPr="00CC7496">
              <w:t>without</w:t>
            </w:r>
            <w:proofErr w:type="spellEnd"/>
            <w:r w:rsidRPr="00CC7496">
              <w:t xml:space="preserve"> </w:t>
            </w:r>
            <w:proofErr w:type="spellStart"/>
            <w:r w:rsidRPr="00CC7496">
              <w:t>delay</w:t>
            </w:r>
            <w:proofErr w:type="spellEnd"/>
            <w:r w:rsidRPr="00CC7496">
              <w:t xml:space="preserve"> </w:t>
            </w:r>
            <w:proofErr w:type="spellStart"/>
            <w:r w:rsidRPr="00CC7496">
              <w:t>documents</w:t>
            </w:r>
            <w:proofErr w:type="spellEnd"/>
            <w:r w:rsidRPr="00CC7496">
              <w:t xml:space="preserve"> and </w:t>
            </w:r>
            <w:proofErr w:type="spellStart"/>
            <w:r w:rsidRPr="00CC7496">
              <w:t>documents</w:t>
            </w:r>
            <w:proofErr w:type="spellEnd"/>
            <w:r w:rsidRPr="00CC7496">
              <w:t xml:space="preserve"> </w:t>
            </w:r>
            <w:proofErr w:type="spellStart"/>
            <w:r w:rsidRPr="00CC7496">
              <w:t>of</w:t>
            </w:r>
            <w:proofErr w:type="spellEnd"/>
            <w:r w:rsidRPr="00CC7496">
              <w:t xml:space="preserve"> </w:t>
            </w:r>
            <w:proofErr w:type="spellStart"/>
            <w:r w:rsidRPr="00CC7496">
              <w:t>immediate</w:t>
            </w:r>
            <w:proofErr w:type="spellEnd"/>
            <w:r w:rsidRPr="00CC7496">
              <w:t xml:space="preserve"> </w:t>
            </w:r>
            <w:proofErr w:type="spellStart"/>
            <w:r w:rsidRPr="00CC7496">
              <w:t>concern</w:t>
            </w:r>
            <w:proofErr w:type="spellEnd"/>
            <w:r w:rsidRPr="00CC7496">
              <w:t xml:space="preserve"> to </w:t>
            </w:r>
            <w:proofErr w:type="spellStart"/>
            <w:r w:rsidRPr="00CC7496">
              <w:t>the</w:t>
            </w:r>
            <w:proofErr w:type="spellEnd"/>
            <w:r w:rsidRPr="00CC7496">
              <w:t xml:space="preserve"> </w:t>
            </w:r>
            <w:proofErr w:type="spellStart"/>
            <w:r w:rsidRPr="00CC7496">
              <w:t>other</w:t>
            </w:r>
            <w:proofErr w:type="spellEnd"/>
            <w:r w:rsidRPr="00CC7496">
              <w:t xml:space="preserve"> </w:t>
            </w:r>
            <w:proofErr w:type="spellStart"/>
            <w:r w:rsidRPr="00CC7496">
              <w:t>Contracting</w:t>
            </w:r>
            <w:proofErr w:type="spellEnd"/>
            <w:r w:rsidRPr="00CC7496">
              <w:t xml:space="preserve"> </w:t>
            </w:r>
            <w:proofErr w:type="spellStart"/>
            <w:r w:rsidRPr="00CC7496">
              <w:t>Parties</w:t>
            </w:r>
            <w:proofErr w:type="spellEnd"/>
            <w:r w:rsidRPr="00CC7496">
              <w:t xml:space="preserve">, in </w:t>
            </w:r>
            <w:proofErr w:type="spellStart"/>
            <w:r w:rsidRPr="00CC7496">
              <w:t>particular</w:t>
            </w:r>
            <w:proofErr w:type="spellEnd"/>
            <w:r w:rsidRPr="00CC7496">
              <w:t xml:space="preserve">, but not </w:t>
            </w:r>
            <w:proofErr w:type="spellStart"/>
            <w:r w:rsidRPr="00CC7496">
              <w:t>exclusively</w:t>
            </w:r>
            <w:proofErr w:type="spellEnd"/>
            <w:r w:rsidRPr="00CC7496">
              <w:t xml:space="preserve">, </w:t>
            </w:r>
            <w:proofErr w:type="spellStart"/>
            <w:r w:rsidRPr="00CC7496">
              <w:t>documents</w:t>
            </w:r>
            <w:proofErr w:type="spellEnd"/>
            <w:r w:rsidRPr="00CC7496">
              <w:t xml:space="preserve"> </w:t>
            </w:r>
            <w:proofErr w:type="spellStart"/>
            <w:r w:rsidRPr="00CC7496">
              <w:t>related</w:t>
            </w:r>
            <w:proofErr w:type="spellEnd"/>
            <w:r w:rsidRPr="00CC7496">
              <w:t xml:space="preserve"> to </w:t>
            </w:r>
            <w:proofErr w:type="spellStart"/>
            <w:r w:rsidRPr="00CC7496">
              <w:t>the</w:t>
            </w:r>
            <w:proofErr w:type="spellEnd"/>
            <w:r w:rsidRPr="00CC7496">
              <w:t xml:space="preserve"> </w:t>
            </w:r>
            <w:proofErr w:type="spellStart"/>
            <w:r w:rsidRPr="00CC7496">
              <w:t>Provider's</w:t>
            </w:r>
            <w:proofErr w:type="spellEnd"/>
            <w:r w:rsidRPr="00CC7496">
              <w:t xml:space="preserve"> </w:t>
            </w:r>
            <w:proofErr w:type="spellStart"/>
            <w:r w:rsidRPr="00CC7496">
              <w:t>inspection</w:t>
            </w:r>
            <w:proofErr w:type="spellEnd"/>
            <w:r w:rsidRPr="00CC7496">
              <w:t xml:space="preserve"> </w:t>
            </w:r>
            <w:proofErr w:type="spellStart"/>
            <w:r w:rsidRPr="00CC7496">
              <w:t>of</w:t>
            </w:r>
            <w:proofErr w:type="spellEnd"/>
            <w:r w:rsidRPr="00CC7496">
              <w:t xml:space="preserve"> </w:t>
            </w:r>
            <w:proofErr w:type="spellStart"/>
            <w:r w:rsidRPr="00CC7496">
              <w:t>the</w:t>
            </w:r>
            <w:proofErr w:type="spellEnd"/>
            <w:r w:rsidRPr="00CC7496">
              <w:t xml:space="preserve"> Project, in </w:t>
            </w:r>
            <w:proofErr w:type="spellStart"/>
            <w:r w:rsidRPr="00CC7496">
              <w:t>particular</w:t>
            </w:r>
            <w:proofErr w:type="spellEnd"/>
            <w:r w:rsidRPr="00CC7496">
              <w:t xml:space="preserve">, </w:t>
            </w:r>
            <w:proofErr w:type="spellStart"/>
            <w:r w:rsidRPr="00CC7496">
              <w:t>reports</w:t>
            </w:r>
            <w:proofErr w:type="spellEnd"/>
            <w:r w:rsidRPr="00CC7496">
              <w:t xml:space="preserve"> on </w:t>
            </w:r>
            <w:proofErr w:type="spellStart"/>
            <w:r w:rsidRPr="00CC7496">
              <w:t>the</w:t>
            </w:r>
            <w:proofErr w:type="spellEnd"/>
            <w:r w:rsidRPr="00CC7496">
              <w:t xml:space="preserve"> </w:t>
            </w:r>
            <w:proofErr w:type="spellStart"/>
            <w:r w:rsidRPr="00CC7496">
              <w:t>course</w:t>
            </w:r>
            <w:proofErr w:type="spellEnd"/>
            <w:r w:rsidRPr="00CC7496">
              <w:t xml:space="preserve"> </w:t>
            </w:r>
            <w:proofErr w:type="spellStart"/>
            <w:r w:rsidRPr="00CC7496">
              <w:t>of</w:t>
            </w:r>
            <w:proofErr w:type="spellEnd"/>
            <w:r w:rsidRPr="00CC7496">
              <w:t xml:space="preserve"> </w:t>
            </w:r>
            <w:proofErr w:type="spellStart"/>
            <w:r w:rsidRPr="00CC7496">
              <w:t>the</w:t>
            </w:r>
            <w:proofErr w:type="spellEnd"/>
            <w:r w:rsidRPr="00CC7496">
              <w:t xml:space="preserve"> </w:t>
            </w:r>
            <w:proofErr w:type="spellStart"/>
            <w:r w:rsidRPr="00CC7496">
              <w:t>inspection</w:t>
            </w:r>
            <w:proofErr w:type="spellEnd"/>
            <w:r w:rsidRPr="00CC7496">
              <w:t xml:space="preserve"> and </w:t>
            </w:r>
            <w:proofErr w:type="spellStart"/>
            <w:r w:rsidRPr="00CC7496">
              <w:t>reports</w:t>
            </w:r>
            <w:proofErr w:type="spellEnd"/>
            <w:r w:rsidRPr="00CC7496">
              <w:t xml:space="preserve"> on </w:t>
            </w:r>
            <w:proofErr w:type="spellStart"/>
            <w:r w:rsidRPr="00CC7496">
              <w:t>the</w:t>
            </w:r>
            <w:proofErr w:type="spellEnd"/>
            <w:r w:rsidRPr="00CC7496">
              <w:t xml:space="preserve"> </w:t>
            </w:r>
            <w:proofErr w:type="spellStart"/>
            <w:r w:rsidRPr="00CC7496">
              <w:t>result</w:t>
            </w:r>
            <w:proofErr w:type="spellEnd"/>
            <w:r w:rsidRPr="00CC7496">
              <w:t xml:space="preserve"> </w:t>
            </w:r>
            <w:proofErr w:type="spellStart"/>
            <w:r w:rsidRPr="00CC7496">
              <w:t>of</w:t>
            </w:r>
            <w:proofErr w:type="spellEnd"/>
            <w:r w:rsidRPr="00CC7496">
              <w:t xml:space="preserve"> </w:t>
            </w:r>
            <w:proofErr w:type="spellStart"/>
            <w:r w:rsidRPr="00CC7496">
              <w:t>the</w:t>
            </w:r>
            <w:proofErr w:type="spellEnd"/>
            <w:r w:rsidRPr="00CC7496">
              <w:t xml:space="preserve"> </w:t>
            </w:r>
            <w:proofErr w:type="spellStart"/>
            <w:r w:rsidRPr="00CC7496">
              <w:t>inspection</w:t>
            </w:r>
            <w:proofErr w:type="spellEnd"/>
            <w:r w:rsidRPr="00CC7496">
              <w:t xml:space="preserve"> </w:t>
            </w:r>
            <w:proofErr w:type="spellStart"/>
            <w:r w:rsidRPr="00CC7496">
              <w:t>of</w:t>
            </w:r>
            <w:proofErr w:type="spellEnd"/>
            <w:r w:rsidRPr="00CC7496">
              <w:t xml:space="preserve"> </w:t>
            </w:r>
            <w:proofErr w:type="spellStart"/>
            <w:r w:rsidRPr="00CC7496">
              <w:t>the</w:t>
            </w:r>
            <w:proofErr w:type="spellEnd"/>
            <w:r w:rsidRPr="00CC7496">
              <w:t xml:space="preserve"> Project by </w:t>
            </w:r>
            <w:proofErr w:type="spellStart"/>
            <w:r w:rsidRPr="00CC7496">
              <w:t>the</w:t>
            </w:r>
            <w:proofErr w:type="spellEnd"/>
            <w:r w:rsidRPr="00CC7496">
              <w:t xml:space="preserve"> Provider </w:t>
            </w:r>
            <w:proofErr w:type="spellStart"/>
            <w:r w:rsidRPr="00CC7496">
              <w:t>or</w:t>
            </w:r>
            <w:proofErr w:type="spellEnd"/>
            <w:r w:rsidRPr="00CC7496">
              <w:t xml:space="preserve"> </w:t>
            </w:r>
            <w:proofErr w:type="spellStart"/>
            <w:r w:rsidRPr="00CC7496">
              <w:t>other</w:t>
            </w:r>
            <w:proofErr w:type="spellEnd"/>
            <w:r w:rsidRPr="00CC7496">
              <w:t xml:space="preserve"> </w:t>
            </w:r>
            <w:proofErr w:type="spellStart"/>
            <w:r w:rsidRPr="00CC7496">
              <w:t>inspection</w:t>
            </w:r>
            <w:proofErr w:type="spellEnd"/>
            <w:r w:rsidRPr="00CC7496">
              <w:t xml:space="preserve"> body. </w:t>
            </w:r>
            <w:proofErr w:type="spellStart"/>
            <w:r w:rsidRPr="00CC7496">
              <w:t>The</w:t>
            </w:r>
            <w:proofErr w:type="spellEnd"/>
            <w:r w:rsidRPr="00CC7496">
              <w:t xml:space="preserve"> </w:t>
            </w:r>
            <w:proofErr w:type="spellStart"/>
            <w:r w:rsidRPr="00CC7496">
              <w:t>Contracting</w:t>
            </w:r>
            <w:proofErr w:type="spellEnd"/>
            <w:r w:rsidRPr="00CC7496">
              <w:t xml:space="preserve"> </w:t>
            </w:r>
            <w:proofErr w:type="spellStart"/>
            <w:r w:rsidRPr="00CC7496">
              <w:t>Parties</w:t>
            </w:r>
            <w:proofErr w:type="spellEnd"/>
            <w:r w:rsidRPr="00CC7496">
              <w:t xml:space="preserve"> </w:t>
            </w:r>
            <w:proofErr w:type="spellStart"/>
            <w:r w:rsidRPr="00CC7496">
              <w:t>undertake</w:t>
            </w:r>
            <w:proofErr w:type="spellEnd"/>
            <w:r w:rsidRPr="00CC7496">
              <w:t xml:space="preserve"> to </w:t>
            </w:r>
            <w:proofErr w:type="spellStart"/>
            <w:r w:rsidRPr="00CC7496">
              <w:t>transmit</w:t>
            </w:r>
            <w:proofErr w:type="spellEnd"/>
            <w:r w:rsidRPr="00CC7496">
              <w:t xml:space="preserve"> </w:t>
            </w:r>
            <w:proofErr w:type="spellStart"/>
            <w:r w:rsidRPr="00CC7496">
              <w:t>the</w:t>
            </w:r>
            <w:proofErr w:type="spellEnd"/>
            <w:r w:rsidRPr="00CC7496">
              <w:t xml:space="preserve"> </w:t>
            </w:r>
            <w:proofErr w:type="spellStart"/>
            <w:r w:rsidRPr="00CC7496">
              <w:t>relevant</w:t>
            </w:r>
            <w:proofErr w:type="spellEnd"/>
            <w:r w:rsidRPr="00CC7496">
              <w:t xml:space="preserve"> </w:t>
            </w:r>
            <w:proofErr w:type="spellStart"/>
            <w:r w:rsidRPr="00CC7496">
              <w:t>document</w:t>
            </w:r>
            <w:proofErr w:type="spellEnd"/>
            <w:r w:rsidRPr="00CC7496">
              <w:t xml:space="preserve"> to </w:t>
            </w:r>
            <w:proofErr w:type="spellStart"/>
            <w:r w:rsidRPr="00CC7496">
              <w:t>each</w:t>
            </w:r>
            <w:proofErr w:type="spellEnd"/>
            <w:r w:rsidRPr="00CC7496">
              <w:t xml:space="preserve"> </w:t>
            </w:r>
            <w:proofErr w:type="spellStart"/>
            <w:r w:rsidRPr="00CC7496">
              <w:t>other</w:t>
            </w:r>
            <w:proofErr w:type="spellEnd"/>
            <w:r w:rsidRPr="00CC7496">
              <w:t xml:space="preserve"> in </w:t>
            </w:r>
            <w:proofErr w:type="spellStart"/>
            <w:r w:rsidRPr="00CC7496">
              <w:t>sufficient</w:t>
            </w:r>
            <w:proofErr w:type="spellEnd"/>
            <w:r w:rsidRPr="00CC7496">
              <w:t xml:space="preserve"> </w:t>
            </w:r>
            <w:proofErr w:type="spellStart"/>
            <w:r w:rsidRPr="00CC7496">
              <w:t>time</w:t>
            </w:r>
            <w:proofErr w:type="spellEnd"/>
            <w:r w:rsidRPr="00CC7496">
              <w:t xml:space="preserve"> to </w:t>
            </w:r>
            <w:proofErr w:type="spellStart"/>
            <w:r w:rsidRPr="00CC7496">
              <w:t>allow</w:t>
            </w:r>
            <w:proofErr w:type="spellEnd"/>
            <w:r w:rsidRPr="00CC7496">
              <w:t xml:space="preserve"> </w:t>
            </w:r>
            <w:proofErr w:type="spellStart"/>
            <w:r w:rsidRPr="00CC7496">
              <w:t>the</w:t>
            </w:r>
            <w:proofErr w:type="spellEnd"/>
            <w:r w:rsidRPr="00CC7496">
              <w:t xml:space="preserve"> </w:t>
            </w:r>
            <w:proofErr w:type="spellStart"/>
            <w:r w:rsidRPr="00CC7496">
              <w:t>Contracting</w:t>
            </w:r>
            <w:proofErr w:type="spellEnd"/>
            <w:r w:rsidRPr="00CC7496">
              <w:t xml:space="preserve"> Party to </w:t>
            </w:r>
            <w:proofErr w:type="spellStart"/>
            <w:r w:rsidRPr="00CC7496">
              <w:t>defend</w:t>
            </w:r>
            <w:proofErr w:type="spellEnd"/>
            <w:r w:rsidRPr="00CC7496">
              <w:t xml:space="preserve"> </w:t>
            </w:r>
            <w:proofErr w:type="spellStart"/>
            <w:r w:rsidRPr="00CC7496">
              <w:t>itself</w:t>
            </w:r>
            <w:proofErr w:type="spellEnd"/>
            <w:r w:rsidRPr="00CC7496">
              <w:t xml:space="preserve"> in a </w:t>
            </w:r>
            <w:proofErr w:type="spellStart"/>
            <w:r w:rsidRPr="00CC7496">
              <w:t>relevant</w:t>
            </w:r>
            <w:proofErr w:type="spellEnd"/>
            <w:r w:rsidRPr="00CC7496">
              <w:t xml:space="preserve"> </w:t>
            </w:r>
            <w:proofErr w:type="spellStart"/>
            <w:r w:rsidRPr="00CC7496">
              <w:t>manner</w:t>
            </w:r>
            <w:proofErr w:type="spellEnd"/>
            <w:r w:rsidRPr="00CC7496">
              <w:t xml:space="preserve">, in </w:t>
            </w:r>
            <w:proofErr w:type="spellStart"/>
            <w:r w:rsidRPr="00CC7496">
              <w:t>particular</w:t>
            </w:r>
            <w:proofErr w:type="spellEnd"/>
            <w:r w:rsidRPr="00CC7496">
              <w:t xml:space="preserve"> by </w:t>
            </w:r>
            <w:proofErr w:type="spellStart"/>
            <w:r w:rsidRPr="00CC7496">
              <w:t>lodging</w:t>
            </w:r>
            <w:proofErr w:type="spellEnd"/>
            <w:r w:rsidRPr="00CC7496">
              <w:t xml:space="preserve"> </w:t>
            </w:r>
            <w:proofErr w:type="spellStart"/>
            <w:r w:rsidRPr="00CC7496">
              <w:t>appeals</w:t>
            </w:r>
            <w:proofErr w:type="spellEnd"/>
            <w:r w:rsidRPr="00CC7496">
              <w:t xml:space="preserve"> </w:t>
            </w:r>
            <w:proofErr w:type="spellStart"/>
            <w:r w:rsidRPr="00CC7496">
              <w:t>against</w:t>
            </w:r>
            <w:proofErr w:type="spellEnd"/>
            <w:r w:rsidRPr="00CC7496">
              <w:t xml:space="preserve"> </w:t>
            </w:r>
            <w:proofErr w:type="spellStart"/>
            <w:r w:rsidRPr="00CC7496">
              <w:t>sanctions</w:t>
            </w:r>
            <w:proofErr w:type="spellEnd"/>
            <w:r w:rsidRPr="00CC7496">
              <w:t xml:space="preserve"> by </w:t>
            </w:r>
            <w:proofErr w:type="spellStart"/>
            <w:r w:rsidRPr="00CC7496">
              <w:t>the</w:t>
            </w:r>
            <w:proofErr w:type="spellEnd"/>
            <w:r w:rsidRPr="00CC7496">
              <w:t xml:space="preserve"> Provider </w:t>
            </w:r>
            <w:proofErr w:type="spellStart"/>
            <w:r w:rsidRPr="00CC7496">
              <w:t>or</w:t>
            </w:r>
            <w:proofErr w:type="spellEnd"/>
            <w:r w:rsidRPr="00CC7496">
              <w:t xml:space="preserve"> </w:t>
            </w:r>
            <w:proofErr w:type="spellStart"/>
            <w:r w:rsidRPr="00CC7496">
              <w:t>other</w:t>
            </w:r>
            <w:proofErr w:type="spellEnd"/>
            <w:r w:rsidRPr="00CC7496">
              <w:t xml:space="preserve"> </w:t>
            </w:r>
            <w:proofErr w:type="spellStart"/>
            <w:r w:rsidRPr="00CC7496">
              <w:t>inspection</w:t>
            </w:r>
            <w:proofErr w:type="spellEnd"/>
            <w:r w:rsidRPr="00CC7496">
              <w:t xml:space="preserve"> </w:t>
            </w:r>
            <w:proofErr w:type="spellStart"/>
            <w:r w:rsidRPr="00CC7496">
              <w:t>bodies</w:t>
            </w:r>
            <w:proofErr w:type="spellEnd"/>
            <w:r w:rsidRPr="00CC7496">
              <w:t>.</w:t>
            </w:r>
          </w:p>
          <w:p w14:paraId="4C9F99D8" w14:textId="77777777" w:rsidR="006A084A" w:rsidRPr="003458AA" w:rsidRDefault="006A084A" w:rsidP="00CF3281">
            <w:pPr>
              <w:numPr>
                <w:ilvl w:val="0"/>
                <w:numId w:val="27"/>
              </w:numPr>
              <w:spacing w:after="20" w:line="276" w:lineRule="auto"/>
              <w:ind w:left="709" w:hanging="709"/>
              <w:contextualSpacing/>
              <w:jc w:val="both"/>
            </w:pPr>
            <w:proofErr w:type="spellStart"/>
            <w:r w:rsidRPr="003458AA">
              <w:t>Each</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undertakes</w:t>
            </w:r>
            <w:proofErr w:type="spellEnd"/>
            <w:r w:rsidRPr="003458AA">
              <w:t xml:space="preserve"> to duly </w:t>
            </w:r>
            <w:proofErr w:type="spellStart"/>
            <w:r w:rsidRPr="003458AA">
              <w:t>complete</w:t>
            </w:r>
            <w:proofErr w:type="spellEnd"/>
            <w:r w:rsidRPr="003458AA">
              <w:t xml:space="preserve"> and </w:t>
            </w:r>
            <w:proofErr w:type="spellStart"/>
            <w:r w:rsidRPr="003458AA">
              <w:t>financially</w:t>
            </w:r>
            <w:proofErr w:type="spellEnd"/>
            <w:r w:rsidRPr="003458AA">
              <w:t xml:space="preserve"> </w:t>
            </w:r>
            <w:proofErr w:type="spellStart"/>
            <w:r w:rsidRPr="003458AA">
              <w:t>close</w:t>
            </w:r>
            <w:proofErr w:type="spellEnd"/>
            <w:r w:rsidRPr="003458AA">
              <w:t xml:space="preserve"> </w:t>
            </w:r>
            <w:proofErr w:type="spellStart"/>
            <w:r w:rsidRPr="003458AA">
              <w:t>the</w:t>
            </w:r>
            <w:proofErr w:type="spellEnd"/>
            <w:r w:rsidRPr="003458AA">
              <w:t xml:space="preserve"> Project </w:t>
            </w:r>
            <w:proofErr w:type="spellStart"/>
            <w:r w:rsidRPr="003458AA">
              <w:t>within</w:t>
            </w:r>
            <w:proofErr w:type="spellEnd"/>
            <w:r w:rsidRPr="003458AA">
              <w:t xml:space="preserve"> </w:t>
            </w:r>
            <w:proofErr w:type="spellStart"/>
            <w:r w:rsidRPr="003458AA">
              <w:t>the</w:t>
            </w:r>
            <w:proofErr w:type="spellEnd"/>
            <w:r w:rsidRPr="003458AA">
              <w:t xml:space="preserve"> </w:t>
            </w:r>
            <w:proofErr w:type="spellStart"/>
            <w:r w:rsidRPr="003458AA">
              <w:t>stipulated</w:t>
            </w:r>
            <w:proofErr w:type="spellEnd"/>
            <w:r w:rsidRPr="003458AA">
              <w:t xml:space="preserve"> </w:t>
            </w:r>
            <w:proofErr w:type="spellStart"/>
            <w:r w:rsidRPr="003458AA">
              <w:t>time</w:t>
            </w:r>
            <w:proofErr w:type="spellEnd"/>
            <w:r w:rsidRPr="003458AA">
              <w:t xml:space="preserve">, </w:t>
            </w:r>
            <w:proofErr w:type="spellStart"/>
            <w:r w:rsidRPr="003458AA">
              <w:t>including</w:t>
            </w:r>
            <w:proofErr w:type="spellEnd"/>
            <w:r w:rsidRPr="003458AA">
              <w:t xml:space="preserve"> </w:t>
            </w:r>
            <w:proofErr w:type="spellStart"/>
            <w:r w:rsidRPr="003458AA">
              <w:t>financial</w:t>
            </w:r>
            <w:proofErr w:type="spellEnd"/>
            <w:r w:rsidRPr="003458AA">
              <w:t xml:space="preserve"> settlement.</w:t>
            </w:r>
          </w:p>
          <w:p w14:paraId="21DDC3F2" w14:textId="268430C6" w:rsidR="006A084A" w:rsidRPr="003458AA" w:rsidRDefault="006A084A" w:rsidP="00CF3281">
            <w:pPr>
              <w:numPr>
                <w:ilvl w:val="0"/>
                <w:numId w:val="27"/>
              </w:numPr>
              <w:spacing w:after="20" w:line="276" w:lineRule="auto"/>
              <w:ind w:left="709" w:hanging="709"/>
              <w:contextualSpacing/>
              <w:jc w:val="both"/>
            </w:pPr>
            <w:proofErr w:type="spellStart"/>
            <w:r w:rsidRPr="003907CB">
              <w:t>The</w:t>
            </w:r>
            <w:proofErr w:type="spellEnd"/>
            <w:r w:rsidRPr="003907CB">
              <w:t xml:space="preserve"> </w:t>
            </w:r>
            <w:proofErr w:type="spellStart"/>
            <w:r w:rsidR="0045376D">
              <w:t>Additional</w:t>
            </w:r>
            <w:proofErr w:type="spellEnd"/>
            <w:r w:rsidR="0045376D" w:rsidRPr="003907CB">
              <w:t xml:space="preserve"> </w:t>
            </w:r>
            <w:proofErr w:type="spellStart"/>
            <w:r w:rsidRPr="003907CB">
              <w:t>participants</w:t>
            </w:r>
            <w:proofErr w:type="spellEnd"/>
            <w:r w:rsidRPr="003907CB">
              <w:t xml:space="preserve"> are </w:t>
            </w:r>
            <w:proofErr w:type="spellStart"/>
            <w:r w:rsidRPr="003907CB">
              <w:t>responsible</w:t>
            </w:r>
            <w:proofErr w:type="spellEnd"/>
            <w:r w:rsidRPr="003907CB">
              <w:t xml:space="preserve"> to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for</w:t>
            </w:r>
            <w:proofErr w:type="spellEnd"/>
            <w:r w:rsidRPr="003458AA">
              <w:t xml:space="preserve"> </w:t>
            </w:r>
            <w:proofErr w:type="spellStart"/>
            <w:r w:rsidRPr="003458AA">
              <w:t>the</w:t>
            </w:r>
            <w:proofErr w:type="spellEnd"/>
            <w:r w:rsidRPr="003458AA">
              <w:t xml:space="preserve"> </w:t>
            </w:r>
            <w:proofErr w:type="spellStart"/>
            <w:r w:rsidRPr="003458AA">
              <w:t>solution</w:t>
            </w:r>
            <w:proofErr w:type="spellEnd"/>
            <w:r w:rsidRPr="003458AA">
              <w:t xml:space="preserve"> </w:t>
            </w:r>
            <w:proofErr w:type="spellStart"/>
            <w:r w:rsidRPr="003458AA">
              <w:t>of</w:t>
            </w:r>
            <w:proofErr w:type="spellEnd"/>
            <w:r w:rsidRPr="003458AA">
              <w:t xml:space="preserve"> </w:t>
            </w:r>
            <w:proofErr w:type="spellStart"/>
            <w:r w:rsidRPr="003458AA">
              <w:t>their</w:t>
            </w:r>
            <w:proofErr w:type="spellEnd"/>
            <w:r w:rsidRPr="003458AA">
              <w:t xml:space="preserve"> part </w:t>
            </w:r>
            <w:proofErr w:type="spellStart"/>
            <w:r w:rsidRPr="003458AA">
              <w:t>of</w:t>
            </w:r>
            <w:proofErr w:type="spellEnd"/>
            <w:r w:rsidRPr="003458AA">
              <w:t xml:space="preserve"> </w:t>
            </w:r>
            <w:proofErr w:type="spellStart"/>
            <w:r w:rsidRPr="003458AA">
              <w:t>the</w:t>
            </w:r>
            <w:proofErr w:type="spellEnd"/>
            <w:r w:rsidRPr="003458AA">
              <w:t xml:space="preserve"> Project and </w:t>
            </w:r>
            <w:proofErr w:type="spellStart"/>
            <w:r w:rsidRPr="003458AA">
              <w:t>for</w:t>
            </w:r>
            <w:proofErr w:type="spellEnd"/>
            <w:r w:rsidRPr="003458AA">
              <w:t xml:space="preserve"> </w:t>
            </w:r>
            <w:proofErr w:type="spellStart"/>
            <w:r w:rsidRPr="003458AA">
              <w:t>the</w:t>
            </w:r>
            <w:proofErr w:type="spellEnd"/>
            <w:r w:rsidRPr="003458AA">
              <w:t xml:space="preserve"> management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allocated</w:t>
            </w:r>
            <w:proofErr w:type="spellEnd"/>
            <w:r w:rsidRPr="003458AA">
              <w:t xml:space="preserve"> part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earmarked</w:t>
            </w:r>
            <w:proofErr w:type="spellEnd"/>
            <w:r w:rsidRPr="003458AA">
              <w:t xml:space="preserve"> </w:t>
            </w:r>
            <w:proofErr w:type="spellStart"/>
            <w:r w:rsidRPr="003458AA">
              <w:t>funds</w:t>
            </w:r>
            <w:proofErr w:type="spellEnd"/>
            <w:r w:rsidRPr="003458AA">
              <w:t xml:space="preserve"> to </w:t>
            </w:r>
            <w:proofErr w:type="spellStart"/>
            <w:r w:rsidRPr="003458AA">
              <w:t>the</w:t>
            </w:r>
            <w:proofErr w:type="spellEnd"/>
            <w:r w:rsidRPr="003458AA">
              <w:t xml:space="preserve"> full </w:t>
            </w:r>
            <w:proofErr w:type="spellStart"/>
            <w:r w:rsidRPr="003458AA">
              <w:t>extent</w:t>
            </w:r>
            <w:proofErr w:type="spellEnd"/>
            <w:r w:rsidRPr="003458AA">
              <w:t>.</w:t>
            </w:r>
          </w:p>
          <w:p w14:paraId="53B2D189" w14:textId="77777777" w:rsidR="006A084A" w:rsidRPr="003458AA" w:rsidRDefault="006A084A" w:rsidP="00CF3281">
            <w:pPr>
              <w:numPr>
                <w:ilvl w:val="0"/>
                <w:numId w:val="27"/>
              </w:numPr>
              <w:spacing w:after="120" w:line="276" w:lineRule="auto"/>
              <w:ind w:left="709" w:hanging="709"/>
              <w:contextualSpacing/>
              <w:jc w:val="both"/>
            </w:pPr>
            <w:proofErr w:type="spellStart"/>
            <w:r w:rsidRPr="003458AA">
              <w:t>Each</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undertakes</w:t>
            </w:r>
            <w:proofErr w:type="spellEnd"/>
            <w:r w:rsidRPr="003458AA">
              <w:t xml:space="preserve"> to archive </w:t>
            </w:r>
            <w:proofErr w:type="spellStart"/>
            <w:r w:rsidRPr="003458AA">
              <w:t>the</w:t>
            </w:r>
            <w:proofErr w:type="spellEnd"/>
            <w:r w:rsidRPr="003458AA">
              <w:t xml:space="preserve"> </w:t>
            </w:r>
            <w:proofErr w:type="spellStart"/>
            <w:r w:rsidRPr="003458AA">
              <w:t>documents</w:t>
            </w:r>
            <w:proofErr w:type="spellEnd"/>
            <w:r w:rsidRPr="003458AA">
              <w:t xml:space="preserve"> </w:t>
            </w:r>
            <w:proofErr w:type="spellStart"/>
            <w:r w:rsidRPr="003458AA">
              <w:t>related</w:t>
            </w:r>
            <w:proofErr w:type="spellEnd"/>
            <w:r w:rsidRPr="003458AA">
              <w:t xml:space="preserve"> to </w:t>
            </w:r>
            <w:proofErr w:type="spellStart"/>
            <w:r w:rsidRPr="003458AA">
              <w:t>the</w:t>
            </w:r>
            <w:proofErr w:type="spellEnd"/>
            <w:r w:rsidRPr="003458AA">
              <w:t xml:space="preserve"> Project </w:t>
            </w:r>
            <w:proofErr w:type="spellStart"/>
            <w:r w:rsidRPr="003458AA">
              <w:t>for</w:t>
            </w:r>
            <w:proofErr w:type="spellEnd"/>
            <w:r w:rsidRPr="003458AA">
              <w:t xml:space="preserve"> at least 10 </w:t>
            </w:r>
            <w:proofErr w:type="spellStart"/>
            <w:r w:rsidRPr="003458AA">
              <w:t>years</w:t>
            </w:r>
            <w:proofErr w:type="spellEnd"/>
            <w:r w:rsidRPr="003458AA">
              <w:t xml:space="preserve"> </w:t>
            </w:r>
            <w:proofErr w:type="spellStart"/>
            <w:r w:rsidRPr="003458AA">
              <w:t>after</w:t>
            </w:r>
            <w:proofErr w:type="spellEnd"/>
            <w:r w:rsidRPr="003458AA">
              <w:t xml:space="preserve"> </w:t>
            </w:r>
            <w:proofErr w:type="spellStart"/>
            <w:r w:rsidRPr="003458AA">
              <w:t>the</w:t>
            </w:r>
            <w:proofErr w:type="spellEnd"/>
            <w:r w:rsidRPr="003458AA">
              <w:t xml:space="preserve"> </w:t>
            </w:r>
            <w:proofErr w:type="spellStart"/>
            <w:r w:rsidRPr="003458AA">
              <w:t>completion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w:t>
            </w:r>
          </w:p>
          <w:p w14:paraId="0E1D5E92" w14:textId="384FE25D" w:rsidR="006A084A" w:rsidRPr="00F7514F" w:rsidRDefault="006A084A" w:rsidP="00CF3281">
            <w:pPr>
              <w:numPr>
                <w:ilvl w:val="0"/>
                <w:numId w:val="27"/>
              </w:numPr>
              <w:spacing w:after="120" w:line="276" w:lineRule="auto"/>
              <w:ind w:left="709" w:hanging="709"/>
              <w:contextualSpacing/>
              <w:jc w:val="both"/>
            </w:pPr>
            <w:proofErr w:type="spellStart"/>
            <w:r w:rsidRPr="003458AA">
              <w:t>The</w:t>
            </w:r>
            <w:proofErr w:type="spellEnd"/>
            <w:r w:rsidRPr="003458AA">
              <w:t xml:space="preserve"> </w:t>
            </w:r>
            <w:proofErr w:type="spellStart"/>
            <w:r w:rsidRPr="003458AA">
              <w:t>contracting</w:t>
            </w:r>
            <w:proofErr w:type="spellEnd"/>
            <w:r w:rsidRPr="003458AA">
              <w:t xml:space="preserve"> </w:t>
            </w:r>
            <w:proofErr w:type="spellStart"/>
            <w:r w:rsidRPr="003458AA">
              <w:t>parties</w:t>
            </w:r>
            <w:proofErr w:type="spellEnd"/>
            <w:r w:rsidRPr="003458AA">
              <w:t xml:space="preserve"> </w:t>
            </w:r>
            <w:proofErr w:type="spellStart"/>
            <w:r w:rsidRPr="003458AA">
              <w:t>undertake</w:t>
            </w:r>
            <w:proofErr w:type="spellEnd"/>
            <w:r w:rsidRPr="003458AA">
              <w:t xml:space="preserve"> to </w:t>
            </w:r>
            <w:proofErr w:type="spellStart"/>
            <w:r w:rsidRPr="003458AA">
              <w:t>proceed</w:t>
            </w:r>
            <w:proofErr w:type="spellEnd"/>
            <w:r w:rsidRPr="003458AA">
              <w:t xml:space="preserve"> in </w:t>
            </w:r>
            <w:proofErr w:type="spellStart"/>
            <w:r w:rsidRPr="003458AA">
              <w:t>accordance</w:t>
            </w:r>
            <w:proofErr w:type="spellEnd"/>
            <w:r w:rsidRPr="003458AA">
              <w:t xml:space="preserve"> </w:t>
            </w:r>
            <w:proofErr w:type="spellStart"/>
            <w:r w:rsidRPr="003458AA">
              <w:t>with</w:t>
            </w:r>
            <w:proofErr w:type="spellEnd"/>
            <w:r w:rsidRPr="003458AA">
              <w:t xml:space="preserve"> </w:t>
            </w:r>
            <w:proofErr w:type="spellStart"/>
            <w:r w:rsidRPr="00F7514F">
              <w:t>the</w:t>
            </w:r>
            <w:proofErr w:type="spellEnd"/>
            <w:r w:rsidRPr="00F7514F">
              <w:t xml:space="preserve"> </w:t>
            </w:r>
            <w:proofErr w:type="spellStart"/>
            <w:r w:rsidRPr="00F7514F">
              <w:t>Rules</w:t>
            </w:r>
            <w:proofErr w:type="spellEnd"/>
            <w:r w:rsidRPr="00F7514F">
              <w:t xml:space="preserve"> </w:t>
            </w:r>
            <w:proofErr w:type="spellStart"/>
            <w:r w:rsidRPr="00F7514F">
              <w:t>for</w:t>
            </w:r>
            <w:proofErr w:type="spellEnd"/>
            <w:r w:rsidRPr="00F7514F">
              <w:t xml:space="preserve"> Publicity </w:t>
            </w:r>
            <w:proofErr w:type="spellStart"/>
            <w:r w:rsidRPr="00F7514F">
              <w:t>of</w:t>
            </w:r>
            <w:proofErr w:type="spellEnd"/>
            <w:r w:rsidRPr="00F7514F">
              <w:t xml:space="preserve"> </w:t>
            </w:r>
            <w:proofErr w:type="spellStart"/>
            <w:r w:rsidRPr="00F7514F">
              <w:t>Projects</w:t>
            </w:r>
            <w:proofErr w:type="spellEnd"/>
            <w:r w:rsidRPr="00F7514F">
              <w:t xml:space="preserve"> </w:t>
            </w:r>
            <w:proofErr w:type="spellStart"/>
            <w:r w:rsidR="00D35DAF">
              <w:t>Funded</w:t>
            </w:r>
            <w:proofErr w:type="spellEnd"/>
            <w:r w:rsidR="00D35DAF" w:rsidRPr="00F7514F">
              <w:t xml:space="preserve"> </w:t>
            </w:r>
            <w:proofErr w:type="spellStart"/>
            <w:r w:rsidRPr="00F7514F">
              <w:t>from</w:t>
            </w:r>
            <w:proofErr w:type="spellEnd"/>
            <w:r w:rsidRPr="00F7514F">
              <w:t xml:space="preserve"> TA ČR </w:t>
            </w:r>
            <w:proofErr w:type="spellStart"/>
            <w:r w:rsidRPr="00F7514F">
              <w:t>Funds</w:t>
            </w:r>
            <w:proofErr w:type="spellEnd"/>
            <w:r w:rsidRPr="00F7514F">
              <w:t>.</w:t>
            </w:r>
          </w:p>
          <w:p w14:paraId="795ADD3F" w14:textId="2E9FDC4A" w:rsidR="006A084A" w:rsidRPr="003458AA" w:rsidRDefault="006A084A" w:rsidP="00CF3281">
            <w:pPr>
              <w:numPr>
                <w:ilvl w:val="0"/>
                <w:numId w:val="27"/>
              </w:numPr>
              <w:spacing w:line="276" w:lineRule="auto"/>
              <w:ind w:left="709" w:hanging="709"/>
              <w:contextualSpacing/>
              <w:jc w:val="both"/>
            </w:pPr>
            <w:r w:rsidRPr="00F7514F">
              <w:t xml:space="preserve">In </w:t>
            </w:r>
            <w:proofErr w:type="spellStart"/>
            <w:r w:rsidRPr="00F7514F">
              <w:t>the</w:t>
            </w:r>
            <w:proofErr w:type="spellEnd"/>
            <w:r w:rsidRPr="00F7514F">
              <w:t xml:space="preserve"> event </w:t>
            </w:r>
            <w:proofErr w:type="spellStart"/>
            <w:r w:rsidRPr="00F7514F">
              <w:t>that</w:t>
            </w:r>
            <w:proofErr w:type="spellEnd"/>
            <w:r w:rsidRPr="00F7514F">
              <w:t xml:space="preserve"> </w:t>
            </w:r>
            <w:proofErr w:type="spellStart"/>
            <w:r w:rsidRPr="00F7514F">
              <w:t>the</w:t>
            </w:r>
            <w:proofErr w:type="spellEnd"/>
            <w:r w:rsidRPr="00F7514F">
              <w:t xml:space="preserve"> </w:t>
            </w:r>
            <w:proofErr w:type="spellStart"/>
            <w:r w:rsidRPr="00F7514F">
              <w:t>Contracting</w:t>
            </w:r>
            <w:proofErr w:type="spellEnd"/>
            <w:r w:rsidRPr="00F7514F">
              <w:t xml:space="preserve"> Party </w:t>
            </w:r>
            <w:proofErr w:type="spellStart"/>
            <w:r w:rsidRPr="00F7514F">
              <w:t>is</w:t>
            </w:r>
            <w:proofErr w:type="spellEnd"/>
            <w:r w:rsidRPr="00F7514F">
              <w:t xml:space="preserve"> a recipient </w:t>
            </w:r>
            <w:proofErr w:type="spellStart"/>
            <w:r w:rsidRPr="00F7514F">
              <w:t>of</w:t>
            </w:r>
            <w:proofErr w:type="spellEnd"/>
            <w:r w:rsidRPr="00F7514F">
              <w:t xml:space="preserve"> </w:t>
            </w:r>
            <w:proofErr w:type="spellStart"/>
            <w:r w:rsidRPr="00F7514F">
              <w:t>State</w:t>
            </w:r>
            <w:proofErr w:type="spellEnd"/>
            <w:r w:rsidRPr="00F7514F">
              <w:t xml:space="preserve"> </w:t>
            </w:r>
            <w:proofErr w:type="spellStart"/>
            <w:r w:rsidRPr="00F7514F">
              <w:t>aid</w:t>
            </w:r>
            <w:proofErr w:type="spellEnd"/>
            <w:r w:rsidRPr="00F7514F">
              <w:t xml:space="preserve"> </w:t>
            </w:r>
            <w:proofErr w:type="spellStart"/>
            <w:r w:rsidRPr="00F7514F">
              <w:t>under</w:t>
            </w:r>
            <w:proofErr w:type="spellEnd"/>
            <w:r w:rsidRPr="00F7514F">
              <w:t xml:space="preserve"> </w:t>
            </w:r>
            <w:proofErr w:type="spellStart"/>
            <w:r w:rsidRPr="00F7514F">
              <w:t>Article</w:t>
            </w:r>
            <w:proofErr w:type="spellEnd"/>
            <w:r w:rsidRPr="00F7514F">
              <w:t xml:space="preserve"> 107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Treaty</w:t>
            </w:r>
            <w:proofErr w:type="spellEnd"/>
            <w:r w:rsidRPr="00F7514F">
              <w:t xml:space="preserve"> on </w:t>
            </w:r>
            <w:proofErr w:type="spellStart"/>
            <w:r w:rsidRPr="00F7514F">
              <w:t>the</w:t>
            </w:r>
            <w:proofErr w:type="spellEnd"/>
            <w:r w:rsidRPr="00F7514F">
              <w:t xml:space="preserve"> </w:t>
            </w:r>
            <w:proofErr w:type="spellStart"/>
            <w:r w:rsidRPr="00F7514F">
              <w:t>Functioning</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European</w:t>
            </w:r>
            <w:proofErr w:type="spellEnd"/>
            <w:r w:rsidRPr="00F7514F">
              <w:t xml:space="preserve"> Union ("TFEU"), </w:t>
            </w:r>
            <w:proofErr w:type="spellStart"/>
            <w:r w:rsidRPr="00F7514F">
              <w:t>the</w:t>
            </w:r>
            <w:proofErr w:type="spellEnd"/>
            <w:r w:rsidRPr="00F7514F">
              <w:t xml:space="preserve"> </w:t>
            </w:r>
            <w:proofErr w:type="spellStart"/>
            <w:r w:rsidRPr="00F7514F">
              <w:t>Contracting</w:t>
            </w:r>
            <w:proofErr w:type="spellEnd"/>
            <w:r w:rsidRPr="00F7514F">
              <w:t xml:space="preserve"> Party </w:t>
            </w:r>
            <w:proofErr w:type="spellStart"/>
            <w:r w:rsidRPr="00F7514F">
              <w:t>undertakes</w:t>
            </w:r>
            <w:proofErr w:type="spellEnd"/>
            <w:r w:rsidRPr="00F7514F">
              <w:t xml:space="preserve"> not to </w:t>
            </w:r>
            <w:proofErr w:type="spellStart"/>
            <w:r w:rsidRPr="00F7514F">
              <w:t>cumulate</w:t>
            </w:r>
            <w:proofErr w:type="spellEnd"/>
            <w:r w:rsidRPr="00F7514F">
              <w:t xml:space="preserve"> such </w:t>
            </w:r>
            <w:proofErr w:type="spellStart"/>
            <w:r w:rsidRPr="00F7514F">
              <w:t>State</w:t>
            </w:r>
            <w:proofErr w:type="spellEnd"/>
            <w:r w:rsidRPr="00F7514F">
              <w:t xml:space="preserve"> </w:t>
            </w:r>
            <w:proofErr w:type="spellStart"/>
            <w:r w:rsidRPr="00F7514F">
              <w:t>aid</w:t>
            </w:r>
            <w:proofErr w:type="spellEnd"/>
            <w:r w:rsidRPr="00F7514F">
              <w:t xml:space="preserve"> </w:t>
            </w:r>
            <w:proofErr w:type="spellStart"/>
            <w:r w:rsidRPr="00F7514F">
              <w:t>exempted</w:t>
            </w:r>
            <w:proofErr w:type="spellEnd"/>
            <w:r w:rsidRPr="00F7514F">
              <w:t xml:space="preserve"> </w:t>
            </w:r>
            <w:proofErr w:type="spellStart"/>
            <w:r w:rsidRPr="00F7514F">
              <w:t>under</w:t>
            </w:r>
            <w:proofErr w:type="spellEnd"/>
            <w:r w:rsidRPr="00F7514F">
              <w:t xml:space="preserve"> </w:t>
            </w:r>
            <w:proofErr w:type="spellStart"/>
            <w:r w:rsidRPr="00F7514F">
              <w:t>Commission</w:t>
            </w:r>
            <w:proofErr w:type="spellEnd"/>
            <w:r w:rsidRPr="00F7514F">
              <w:t xml:space="preserve"> </w:t>
            </w:r>
            <w:proofErr w:type="spellStart"/>
            <w:r w:rsidRPr="00F7514F">
              <w:t>Regulation</w:t>
            </w:r>
            <w:proofErr w:type="spellEnd"/>
            <w:r w:rsidRPr="00F7514F">
              <w:t xml:space="preserve"> (EU) No 651/2014 ("</w:t>
            </w:r>
            <w:proofErr w:type="spellStart"/>
            <w:r w:rsidRPr="00F7514F">
              <w:t>the</w:t>
            </w:r>
            <w:proofErr w:type="spellEnd"/>
            <w:r w:rsidRPr="00F7514F">
              <w:t xml:space="preserve"> </w:t>
            </w:r>
            <w:proofErr w:type="spellStart"/>
            <w:r w:rsidRPr="00F7514F">
              <w:t>Regulation</w:t>
            </w:r>
            <w:proofErr w:type="spellEnd"/>
            <w:r w:rsidRPr="00F7514F">
              <w:t xml:space="preserve">") </w:t>
            </w:r>
            <w:proofErr w:type="spellStart"/>
            <w:r w:rsidRPr="00F7514F">
              <w:t>with</w:t>
            </w:r>
            <w:proofErr w:type="spellEnd"/>
            <w:r w:rsidRPr="00F7514F">
              <w:t xml:space="preserve"> </w:t>
            </w:r>
            <w:proofErr w:type="spellStart"/>
            <w:r w:rsidRPr="00F7514F">
              <w:t>other</w:t>
            </w:r>
            <w:proofErr w:type="spellEnd"/>
            <w:r w:rsidRPr="00F7514F">
              <w:t xml:space="preserve"> </w:t>
            </w:r>
            <w:proofErr w:type="spellStart"/>
            <w:r w:rsidRPr="00F7514F">
              <w:t>State</w:t>
            </w:r>
            <w:proofErr w:type="spellEnd"/>
            <w:r w:rsidRPr="00F7514F">
              <w:t xml:space="preserve"> </w:t>
            </w:r>
            <w:proofErr w:type="spellStart"/>
            <w:r w:rsidRPr="00F7514F">
              <w:t>aid</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proofErr w:type="gramStart"/>
            <w:r w:rsidRPr="00F7514F">
              <w:t>same</w:t>
            </w:r>
            <w:proofErr w:type="spellEnd"/>
            <w:r w:rsidRPr="00F7514F">
              <w:t xml:space="preserve"> - </w:t>
            </w:r>
            <w:proofErr w:type="spellStart"/>
            <w:r w:rsidRPr="00F7514F">
              <w:t>partially</w:t>
            </w:r>
            <w:proofErr w:type="spellEnd"/>
            <w:proofErr w:type="gramEnd"/>
            <w:r w:rsidRPr="00F7514F">
              <w:t xml:space="preserve"> </w:t>
            </w:r>
            <w:proofErr w:type="spellStart"/>
            <w:r w:rsidRPr="00F7514F">
              <w:t>or</w:t>
            </w:r>
            <w:proofErr w:type="spellEnd"/>
            <w:r w:rsidRPr="00F7514F">
              <w:t xml:space="preserve"> </w:t>
            </w:r>
            <w:proofErr w:type="spellStart"/>
            <w:r w:rsidRPr="00F7514F">
              <w:t>fully</w:t>
            </w:r>
            <w:proofErr w:type="spellEnd"/>
            <w:r w:rsidRPr="00F7514F">
              <w:t xml:space="preserve"> </w:t>
            </w:r>
            <w:proofErr w:type="spellStart"/>
            <w:proofErr w:type="gramStart"/>
            <w:r w:rsidRPr="00F7514F">
              <w:t>overlapping</w:t>
            </w:r>
            <w:proofErr w:type="spellEnd"/>
            <w:r w:rsidRPr="00F7514F">
              <w:t xml:space="preserve"> - </w:t>
            </w:r>
            <w:proofErr w:type="spellStart"/>
            <w:r w:rsidRPr="00F7514F">
              <w:t>eligible</w:t>
            </w:r>
            <w:proofErr w:type="spellEnd"/>
            <w:proofErr w:type="gramEnd"/>
            <w:r w:rsidRPr="00F7514F">
              <w:t xml:space="preserve"> </w:t>
            </w:r>
            <w:proofErr w:type="spellStart"/>
            <w:r w:rsidRPr="00F7514F">
              <w:t>costs</w:t>
            </w:r>
            <w:proofErr w:type="spellEnd"/>
            <w:r w:rsidRPr="00F7514F">
              <w:t xml:space="preserve">, </w:t>
            </w:r>
            <w:proofErr w:type="spellStart"/>
            <w:r w:rsidRPr="00F7514F">
              <w:t>if</w:t>
            </w:r>
            <w:proofErr w:type="spellEnd"/>
            <w:r w:rsidRPr="00F7514F">
              <w:t xml:space="preserve"> such </w:t>
            </w:r>
            <w:proofErr w:type="spellStart"/>
            <w:r w:rsidRPr="00F7514F">
              <w:t>cumulation</w:t>
            </w:r>
            <w:proofErr w:type="spellEnd"/>
            <w:r w:rsidRPr="00F7514F">
              <w:t xml:space="preserve"> </w:t>
            </w:r>
            <w:proofErr w:type="spellStart"/>
            <w:r w:rsidRPr="00F7514F">
              <w:t>leads</w:t>
            </w:r>
            <w:proofErr w:type="spellEnd"/>
            <w:r w:rsidRPr="00F7514F">
              <w:t xml:space="preserve"> to an </w:t>
            </w:r>
            <w:proofErr w:type="spellStart"/>
            <w:r w:rsidRPr="00F7514F">
              <w:t>excess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maximum </w:t>
            </w:r>
            <w:proofErr w:type="spellStart"/>
            <w:r w:rsidRPr="00F7514F">
              <w:t>aid</w:t>
            </w:r>
            <w:proofErr w:type="spellEnd"/>
            <w:r w:rsidRPr="00F7514F">
              <w:t xml:space="preserve"> </w:t>
            </w:r>
            <w:proofErr w:type="gramStart"/>
            <w:r w:rsidRPr="00F7514F">
              <w:t>intensity</w:t>
            </w:r>
            <w:proofErr w:type="gramEnd"/>
            <w:r w:rsidRPr="00F7514F">
              <w:t xml:space="preserve"> </w:t>
            </w:r>
            <w:proofErr w:type="spellStart"/>
            <w:r w:rsidRPr="00F7514F">
              <w:t>or</w:t>
            </w:r>
            <w:proofErr w:type="spellEnd"/>
            <w:r w:rsidRPr="00F7514F">
              <w:t xml:space="preserve"> </w:t>
            </w:r>
            <w:proofErr w:type="spellStart"/>
            <w:r w:rsidRPr="00F7514F">
              <w:t>amount</w:t>
            </w:r>
            <w:proofErr w:type="spellEnd"/>
            <w:r w:rsidRPr="00F7514F">
              <w:t xml:space="preserve"> </w:t>
            </w:r>
            <w:proofErr w:type="spellStart"/>
            <w:r w:rsidRPr="00F7514F">
              <w:t>applicable</w:t>
            </w:r>
            <w:proofErr w:type="spellEnd"/>
            <w:r w:rsidRPr="00F7514F">
              <w:t xml:space="preserve"> to </w:t>
            </w:r>
            <w:proofErr w:type="spellStart"/>
            <w:r w:rsidRPr="00F7514F">
              <w:t>the</w:t>
            </w:r>
            <w:proofErr w:type="spellEnd"/>
            <w:r w:rsidRPr="00F7514F">
              <w:t xml:space="preserve"> </w:t>
            </w:r>
            <w:proofErr w:type="spellStart"/>
            <w:r w:rsidRPr="00F7514F">
              <w:t>aid</w:t>
            </w:r>
            <w:proofErr w:type="spellEnd"/>
            <w:r w:rsidRPr="00F7514F">
              <w:t xml:space="preserve"> </w:t>
            </w:r>
            <w:proofErr w:type="spellStart"/>
            <w:r w:rsidRPr="00F7514F">
              <w:t>under</w:t>
            </w:r>
            <w:proofErr w:type="spellEnd"/>
            <w:r w:rsidRPr="00F7514F">
              <w:t xml:space="preserve"> </w:t>
            </w:r>
            <w:proofErr w:type="spellStart"/>
            <w:r w:rsidRPr="00F7514F">
              <w:t>the</w:t>
            </w:r>
            <w:proofErr w:type="spellEnd"/>
            <w:r w:rsidRPr="00F7514F">
              <w:t xml:space="preserve"> </w:t>
            </w:r>
            <w:proofErr w:type="spellStart"/>
            <w:r w:rsidRPr="00F7514F">
              <w:t>Regulation</w:t>
            </w:r>
            <w:proofErr w:type="spellEnd"/>
            <w:r w:rsidRPr="00F7514F">
              <w:t xml:space="preserve">. Nor </w:t>
            </w:r>
            <w:proofErr w:type="spellStart"/>
            <w:r w:rsidRPr="00F7514F">
              <w:t>will</w:t>
            </w:r>
            <w:proofErr w:type="spellEnd"/>
            <w:r w:rsidRPr="00F7514F">
              <w:t xml:space="preserve"> public </w:t>
            </w:r>
            <w:proofErr w:type="spellStart"/>
            <w:r w:rsidRPr="00F7514F">
              <w:t>aid</w:t>
            </w:r>
            <w:proofErr w:type="spellEnd"/>
            <w:r w:rsidRPr="00F7514F">
              <w:t xml:space="preserve"> </w:t>
            </w:r>
            <w:proofErr w:type="spellStart"/>
            <w:r w:rsidRPr="00F7514F">
              <w:t>exempted</w:t>
            </w:r>
            <w:proofErr w:type="spellEnd"/>
            <w:r w:rsidRPr="00F7514F">
              <w:t xml:space="preserve"> by </w:t>
            </w:r>
            <w:proofErr w:type="spellStart"/>
            <w:r w:rsidRPr="00F7514F">
              <w:t>this</w:t>
            </w:r>
            <w:proofErr w:type="spellEnd"/>
            <w:r w:rsidRPr="00F7514F">
              <w:t xml:space="preserve"> </w:t>
            </w:r>
            <w:proofErr w:type="spellStart"/>
            <w:r w:rsidRPr="00F7514F">
              <w:t>Regulation</w:t>
            </w:r>
            <w:proofErr w:type="spellEnd"/>
            <w:r w:rsidRPr="00F7514F">
              <w:t xml:space="preserve"> </w:t>
            </w:r>
            <w:proofErr w:type="spellStart"/>
            <w:r w:rsidRPr="00F7514F">
              <w:t>be</w:t>
            </w:r>
            <w:proofErr w:type="spellEnd"/>
            <w:r w:rsidRPr="00F7514F">
              <w:t xml:space="preserve"> </w:t>
            </w:r>
            <w:proofErr w:type="spellStart"/>
            <w:r w:rsidRPr="00F7514F">
              <w:t>cumulated</w:t>
            </w:r>
            <w:proofErr w:type="spellEnd"/>
            <w:r w:rsidRPr="00F7514F">
              <w:t xml:space="preserve"> </w:t>
            </w:r>
            <w:proofErr w:type="spellStart"/>
            <w:r w:rsidRPr="00F7514F">
              <w:t>with</w:t>
            </w:r>
            <w:proofErr w:type="spellEnd"/>
            <w:r w:rsidRPr="00F7514F">
              <w:t xml:space="preserve"> de minimis </w:t>
            </w:r>
            <w:proofErr w:type="spellStart"/>
            <w:r w:rsidRPr="00F7514F">
              <w:t>aid</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same</w:t>
            </w:r>
            <w:proofErr w:type="spellEnd"/>
            <w:r w:rsidRPr="00F7514F">
              <w:t xml:space="preserve"> </w:t>
            </w:r>
            <w:proofErr w:type="spellStart"/>
            <w:r w:rsidRPr="00F7514F">
              <w:t>eligible</w:t>
            </w:r>
            <w:proofErr w:type="spellEnd"/>
            <w:r w:rsidRPr="00F7514F">
              <w:t xml:space="preserve"> </w:t>
            </w:r>
            <w:proofErr w:type="spellStart"/>
            <w:r w:rsidRPr="00F7514F">
              <w:t>costs</w:t>
            </w:r>
            <w:proofErr w:type="spellEnd"/>
            <w:r w:rsidRPr="00F7514F">
              <w:t xml:space="preserve"> </w:t>
            </w:r>
            <w:proofErr w:type="spellStart"/>
            <w:r w:rsidRPr="00F7514F">
              <w:t>if</w:t>
            </w:r>
            <w:proofErr w:type="spellEnd"/>
            <w:r w:rsidRPr="00F7514F">
              <w:t xml:space="preserve"> such </w:t>
            </w:r>
            <w:proofErr w:type="spellStart"/>
            <w:r w:rsidRPr="00F7514F">
              <w:t>cumulation</w:t>
            </w:r>
            <w:proofErr w:type="spellEnd"/>
            <w:r w:rsidRPr="00F7514F">
              <w:t xml:space="preserve"> </w:t>
            </w:r>
            <w:proofErr w:type="spellStart"/>
            <w:r w:rsidRPr="00F7514F">
              <w:t>would</w:t>
            </w:r>
            <w:proofErr w:type="spellEnd"/>
            <w:r w:rsidRPr="00F7514F">
              <w:t xml:space="preserve"> lead to an </w:t>
            </w:r>
            <w:proofErr w:type="spellStart"/>
            <w:r w:rsidRPr="00F7514F">
              <w:t>aid</w:t>
            </w:r>
            <w:proofErr w:type="spellEnd"/>
            <w:r w:rsidRPr="00F7514F">
              <w:t xml:space="preserve"> </w:t>
            </w:r>
            <w:proofErr w:type="gramStart"/>
            <w:r w:rsidRPr="00F7514F">
              <w:t>intensity</w:t>
            </w:r>
            <w:proofErr w:type="gramEnd"/>
            <w:r w:rsidRPr="00F7514F">
              <w:t xml:space="preserve"> </w:t>
            </w:r>
            <w:proofErr w:type="spellStart"/>
            <w:r w:rsidRPr="00F7514F">
              <w:t>exceeding</w:t>
            </w:r>
            <w:proofErr w:type="spellEnd"/>
            <w:r w:rsidRPr="00F7514F">
              <w:t xml:space="preserve"> </w:t>
            </w:r>
            <w:proofErr w:type="spellStart"/>
            <w:r w:rsidRPr="00F7514F">
              <w:t>that</w:t>
            </w:r>
            <w:proofErr w:type="spellEnd"/>
            <w:r w:rsidRPr="00F7514F">
              <w:t xml:space="preserve"> </w:t>
            </w:r>
            <w:proofErr w:type="spellStart"/>
            <w:r w:rsidRPr="00F7514F">
              <w:t>laid</w:t>
            </w:r>
            <w:proofErr w:type="spellEnd"/>
            <w:r w:rsidRPr="00F7514F">
              <w:t xml:space="preserve"> </w:t>
            </w:r>
            <w:proofErr w:type="spellStart"/>
            <w:r w:rsidRPr="00F7514F">
              <w:t>down</w:t>
            </w:r>
            <w:proofErr w:type="spellEnd"/>
            <w:r w:rsidRPr="00F7514F">
              <w:t xml:space="preserve"> in </w:t>
            </w:r>
            <w:proofErr w:type="spellStart"/>
            <w:r w:rsidRPr="00F7514F">
              <w:t>Chapter</w:t>
            </w:r>
            <w:proofErr w:type="spellEnd"/>
            <w:r w:rsidRPr="00F7514F">
              <w:t xml:space="preserve"> III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Regulation</w:t>
            </w:r>
            <w:proofErr w:type="spellEnd"/>
            <w:r w:rsidRPr="00F7514F">
              <w:t xml:space="preserve">. </w:t>
            </w:r>
            <w:proofErr w:type="spellStart"/>
            <w:r w:rsidRPr="00F7514F">
              <w:t>The</w:t>
            </w:r>
            <w:proofErr w:type="spellEnd"/>
            <w:r w:rsidRPr="00F7514F">
              <w:t xml:space="preserve"> </w:t>
            </w:r>
            <w:proofErr w:type="spellStart"/>
            <w:r w:rsidRPr="00F7514F">
              <w:t>Contracting</w:t>
            </w:r>
            <w:proofErr w:type="spellEnd"/>
            <w:r w:rsidRPr="00F7514F">
              <w:t xml:space="preserve"> Party </w:t>
            </w:r>
            <w:proofErr w:type="spellStart"/>
            <w:r w:rsidRPr="00F7514F">
              <w:t>acknowledges</w:t>
            </w:r>
            <w:proofErr w:type="spellEnd"/>
            <w:r w:rsidRPr="00F7514F">
              <w:t xml:space="preserve"> </w:t>
            </w:r>
            <w:proofErr w:type="spellStart"/>
            <w:r w:rsidRPr="00F7514F">
              <w:t>that</w:t>
            </w:r>
            <w:proofErr w:type="spellEnd"/>
            <w:r w:rsidRPr="00F7514F">
              <w:t xml:space="preserve"> </w:t>
            </w:r>
            <w:proofErr w:type="spellStart"/>
            <w:r w:rsidRPr="00F7514F">
              <w:t>aid</w:t>
            </w:r>
            <w:proofErr w:type="spellEnd"/>
            <w:r w:rsidRPr="00F7514F">
              <w:t xml:space="preserve"> </w:t>
            </w:r>
            <w:proofErr w:type="spellStart"/>
            <w:r w:rsidRPr="00F7514F">
              <w:t>used</w:t>
            </w:r>
            <w:proofErr w:type="spellEnd"/>
            <w:r w:rsidRPr="00F7514F">
              <w:t xml:space="preserve"> in </w:t>
            </w:r>
            <w:proofErr w:type="spellStart"/>
            <w:r w:rsidRPr="00F7514F">
              <w:t>contravention</w:t>
            </w:r>
            <w:proofErr w:type="spellEnd"/>
            <w:r w:rsidRPr="00F7514F">
              <w:t xml:space="preserve"> </w:t>
            </w:r>
            <w:proofErr w:type="spellStart"/>
            <w:r w:rsidRPr="00F7514F">
              <w:t>of</w:t>
            </w:r>
            <w:proofErr w:type="spellEnd"/>
            <w:r w:rsidRPr="00F7514F">
              <w:t xml:space="preserve"> </w:t>
            </w:r>
            <w:proofErr w:type="spellStart"/>
            <w:r w:rsidRPr="00F7514F">
              <w:t>State</w:t>
            </w:r>
            <w:proofErr w:type="spellEnd"/>
            <w:r w:rsidRPr="00F7514F">
              <w:t xml:space="preserve"> </w:t>
            </w:r>
            <w:proofErr w:type="spellStart"/>
            <w:r w:rsidRPr="00F7514F">
              <w:t>aid</w:t>
            </w:r>
            <w:proofErr w:type="spellEnd"/>
            <w:r w:rsidRPr="00F7514F">
              <w:t xml:space="preserve"> </w:t>
            </w:r>
            <w:proofErr w:type="spellStart"/>
            <w:r w:rsidRPr="00F7514F">
              <w:t>rules</w:t>
            </w:r>
            <w:proofErr w:type="spellEnd"/>
            <w:r w:rsidRPr="00F7514F">
              <w:t xml:space="preserve"> (</w:t>
            </w:r>
            <w:proofErr w:type="spellStart"/>
            <w:r w:rsidRPr="00F7514F">
              <w:t>e.g</w:t>
            </w:r>
            <w:proofErr w:type="spellEnd"/>
            <w:r w:rsidRPr="00F7514F">
              <w:t xml:space="preserve">. </w:t>
            </w:r>
            <w:proofErr w:type="spellStart"/>
            <w:r w:rsidRPr="00F7514F">
              <w:t>Article</w:t>
            </w:r>
            <w:proofErr w:type="spellEnd"/>
            <w:r w:rsidRPr="00F7514F">
              <w:t xml:space="preserve"> 107 </w:t>
            </w:r>
            <w:r w:rsidRPr="00F7514F">
              <w:lastRenderedPageBreak/>
              <w:t xml:space="preserve">TFEU) </w:t>
            </w:r>
            <w:proofErr w:type="spellStart"/>
            <w:r w:rsidRPr="00F7514F">
              <w:t>may</w:t>
            </w:r>
            <w:proofErr w:type="spellEnd"/>
            <w:r w:rsidRPr="00F7514F">
              <w:t xml:space="preserve"> </w:t>
            </w:r>
            <w:proofErr w:type="spellStart"/>
            <w:r w:rsidRPr="00F7514F">
              <w:t>be</w:t>
            </w:r>
            <w:proofErr w:type="spellEnd"/>
            <w:r w:rsidRPr="00F7514F">
              <w:t xml:space="preserve"> </w:t>
            </w:r>
            <w:proofErr w:type="spellStart"/>
            <w:r w:rsidRPr="00F7514F">
              <w:t>considered</w:t>
            </w:r>
            <w:proofErr w:type="spellEnd"/>
            <w:r w:rsidRPr="00F7514F">
              <w:t xml:space="preserve"> as </w:t>
            </w:r>
            <w:proofErr w:type="spellStart"/>
            <w:r w:rsidRPr="00F7514F">
              <w:t>illegal</w:t>
            </w:r>
            <w:proofErr w:type="spellEnd"/>
            <w:r w:rsidRPr="00F7514F">
              <w:t xml:space="preserve"> </w:t>
            </w:r>
            <w:proofErr w:type="spellStart"/>
            <w:r w:rsidRPr="00F7514F">
              <w:t>aid</w:t>
            </w:r>
            <w:proofErr w:type="spellEnd"/>
            <w:r w:rsidRPr="00F7514F">
              <w:t xml:space="preserve"> by </w:t>
            </w:r>
            <w:proofErr w:type="spellStart"/>
            <w:r w:rsidRPr="00F7514F">
              <w:t>the</w:t>
            </w:r>
            <w:proofErr w:type="spellEnd"/>
            <w:r w:rsidRPr="00F7514F">
              <w:t xml:space="preserve"> </w:t>
            </w:r>
            <w:proofErr w:type="spellStart"/>
            <w:r w:rsidRPr="00F7514F">
              <w:t>European</w:t>
            </w:r>
            <w:proofErr w:type="spellEnd"/>
            <w:r w:rsidRPr="00F7514F">
              <w:t xml:space="preserve"> Union </w:t>
            </w:r>
            <w:proofErr w:type="spellStart"/>
            <w:r w:rsidRPr="00F7514F">
              <w:t>authorities</w:t>
            </w:r>
            <w:proofErr w:type="spellEnd"/>
            <w:r w:rsidRPr="00F7514F">
              <w:t xml:space="preserve"> and </w:t>
            </w:r>
            <w:proofErr w:type="spellStart"/>
            <w:r w:rsidRPr="00F7514F">
              <w:t>may</w:t>
            </w:r>
            <w:proofErr w:type="spellEnd"/>
            <w:r w:rsidRPr="00F7514F">
              <w:t xml:space="preserve"> </w:t>
            </w:r>
            <w:proofErr w:type="spellStart"/>
            <w:r w:rsidRPr="00F7514F">
              <w:t>be</w:t>
            </w:r>
            <w:proofErr w:type="spellEnd"/>
            <w:r w:rsidRPr="00F7514F">
              <w:t xml:space="preserve"> </w:t>
            </w:r>
            <w:proofErr w:type="spellStart"/>
            <w:r w:rsidRPr="00F7514F">
              <w:t>subject</w:t>
            </w:r>
            <w:proofErr w:type="spellEnd"/>
            <w:r w:rsidRPr="00F7514F">
              <w:t xml:space="preserve"> to </w:t>
            </w:r>
            <w:proofErr w:type="spellStart"/>
            <w:r w:rsidRPr="00F7514F">
              <w:t>recovery</w:t>
            </w:r>
            <w:proofErr w:type="spellEnd"/>
            <w:r w:rsidRPr="00F7514F">
              <w:t>.</w:t>
            </w:r>
          </w:p>
        </w:tc>
      </w:tr>
      <w:tr w:rsidR="006A084A" w14:paraId="316CE6C5" w14:textId="77777777">
        <w:tc>
          <w:tcPr>
            <w:tcW w:w="5395" w:type="dxa"/>
          </w:tcPr>
          <w:p w14:paraId="62B77FB5"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VIII</w:t>
            </w:r>
          </w:p>
          <w:p w14:paraId="34AB261C"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a povinnosti Smluvních stran ve věcech finančních</w:t>
            </w:r>
          </w:p>
          <w:p w14:paraId="25156A3C" w14:textId="77777777" w:rsidR="006A084A" w:rsidRDefault="006A084A"/>
        </w:tc>
        <w:tc>
          <w:tcPr>
            <w:tcW w:w="5395" w:type="dxa"/>
          </w:tcPr>
          <w:p w14:paraId="072965E0"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VIII</w:t>
            </w:r>
          </w:p>
          <w:p w14:paraId="41994EB2" w14:textId="06A89254" w:rsidR="006A084A" w:rsidRPr="003458A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proofErr w:type="spellStart"/>
            <w:r w:rsidRPr="00F7514F">
              <w:rPr>
                <w:b/>
              </w:rPr>
              <w:t>Rights</w:t>
            </w:r>
            <w:proofErr w:type="spellEnd"/>
            <w:r w:rsidRPr="00F7514F">
              <w:rPr>
                <w:b/>
              </w:rPr>
              <w:t xml:space="preserve"> and </w:t>
            </w:r>
            <w:proofErr w:type="spellStart"/>
            <w:r w:rsidRPr="00F7514F">
              <w:rPr>
                <w:b/>
              </w:rPr>
              <w:t>Obligations</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Parties</w:t>
            </w:r>
            <w:proofErr w:type="spellEnd"/>
            <w:r w:rsidRPr="00F7514F">
              <w:rPr>
                <w:b/>
              </w:rPr>
              <w:t xml:space="preserve"> in </w:t>
            </w:r>
            <w:proofErr w:type="spellStart"/>
            <w:r w:rsidRPr="00F7514F">
              <w:rPr>
                <w:b/>
              </w:rPr>
              <w:t>Financial</w:t>
            </w:r>
            <w:proofErr w:type="spellEnd"/>
            <w:r w:rsidRPr="00F7514F">
              <w:rPr>
                <w:b/>
              </w:rPr>
              <w:t xml:space="preserve"> </w:t>
            </w:r>
            <w:proofErr w:type="spellStart"/>
            <w:r w:rsidRPr="00F7514F">
              <w:rPr>
                <w:b/>
              </w:rPr>
              <w:t>Matters</w:t>
            </w:r>
            <w:proofErr w:type="spellEnd"/>
          </w:p>
        </w:tc>
      </w:tr>
      <w:tr w:rsidR="001059F5" w14:paraId="22E7EDAC" w14:textId="77777777">
        <w:tc>
          <w:tcPr>
            <w:tcW w:w="5395" w:type="dxa"/>
          </w:tcPr>
          <w:p w14:paraId="4CD8593E" w14:textId="77777777" w:rsidR="001059F5" w:rsidRPr="00F7514F" w:rsidRDefault="001059F5" w:rsidP="001059F5">
            <w:pPr>
              <w:numPr>
                <w:ilvl w:val="1"/>
                <w:numId w:val="9"/>
              </w:numPr>
              <w:spacing w:after="20" w:line="276" w:lineRule="auto"/>
              <w:ind w:left="709" w:hanging="709"/>
              <w:contextualSpacing/>
              <w:jc w:val="both"/>
            </w:pPr>
            <w:r w:rsidRPr="00F7514F">
              <w:t xml:space="preserve">Uznanými náklady Projektu se rozumí způsobilé náklady vynaložené na činnosti uvedené v § 2 odst. 2 písm. </w:t>
            </w:r>
            <w:r>
              <w:t>m</w:t>
            </w:r>
            <w:r w:rsidRPr="00F7514F">
              <w:t xml:space="preserve">) zákona č. 130/2002 Sb., o podpoře výzkumu a vývoje, které Poskytovatel schválil a které jsou zdůvodněné. </w:t>
            </w:r>
          </w:p>
          <w:p w14:paraId="22E48667" w14:textId="77777777" w:rsidR="001059F5" w:rsidRPr="002345CA" w:rsidRDefault="001059F5" w:rsidP="001059F5">
            <w:pPr>
              <w:numPr>
                <w:ilvl w:val="1"/>
                <w:numId w:val="11"/>
              </w:numPr>
              <w:spacing w:after="20" w:line="276" w:lineRule="auto"/>
              <w:ind w:left="709" w:hanging="709"/>
              <w:contextualSpacing/>
              <w:jc w:val="both"/>
            </w:pPr>
            <w:r w:rsidRPr="002345CA">
              <w:t>Celková částka podpory na Projekt za celou dobu řešení Projektu činí 23 552 197 Kč. Z toho:</w:t>
            </w:r>
          </w:p>
          <w:p w14:paraId="3404DFF5" w14:textId="77777777" w:rsidR="001059F5" w:rsidRPr="0029422E" w:rsidRDefault="001059F5" w:rsidP="001059F5">
            <w:pPr>
              <w:numPr>
                <w:ilvl w:val="0"/>
                <w:numId w:val="12"/>
              </w:numPr>
              <w:spacing w:after="20" w:line="276" w:lineRule="auto"/>
              <w:ind w:left="709" w:hanging="283"/>
              <w:contextualSpacing/>
              <w:jc w:val="both"/>
            </w:pPr>
            <w:r w:rsidRPr="0029422E">
              <w:t>podíl Hlavního příjemce je 9 180 625 Kč, což tvoří 38,98 % celkové podpory,</w:t>
            </w:r>
          </w:p>
          <w:p w14:paraId="3A1078DF" w14:textId="77777777" w:rsidR="001059F5" w:rsidRPr="0029422E" w:rsidRDefault="001059F5" w:rsidP="001059F5">
            <w:pPr>
              <w:numPr>
                <w:ilvl w:val="0"/>
                <w:numId w:val="12"/>
              </w:numPr>
              <w:spacing w:after="20" w:line="276" w:lineRule="auto"/>
              <w:ind w:left="709" w:hanging="283"/>
              <w:contextualSpacing/>
              <w:jc w:val="both"/>
            </w:pPr>
            <w:r w:rsidRPr="0029422E">
              <w:t>podíl Dalšího účastníka 1 je 5 946 325 Kč, což tvoří 25,247 % celkové podpory,</w:t>
            </w:r>
          </w:p>
          <w:p w14:paraId="24F9C5B3" w14:textId="77777777" w:rsidR="001059F5" w:rsidRPr="0029422E" w:rsidRDefault="001059F5" w:rsidP="001059F5">
            <w:pPr>
              <w:numPr>
                <w:ilvl w:val="0"/>
                <w:numId w:val="12"/>
              </w:numPr>
              <w:spacing w:after="20" w:line="276" w:lineRule="auto"/>
              <w:ind w:left="709" w:hanging="283"/>
              <w:contextualSpacing/>
              <w:jc w:val="both"/>
            </w:pPr>
            <w:r w:rsidRPr="0029422E">
              <w:t>podíl Dalšího účastníka 2 je 2 043 747 Kč, což tvoří 8,678 % celkové podpory,</w:t>
            </w:r>
          </w:p>
          <w:p w14:paraId="1D2230D5" w14:textId="77777777" w:rsidR="001059F5" w:rsidRPr="0029422E" w:rsidRDefault="001059F5" w:rsidP="001059F5">
            <w:pPr>
              <w:numPr>
                <w:ilvl w:val="0"/>
                <w:numId w:val="12"/>
              </w:numPr>
              <w:spacing w:after="20" w:line="276" w:lineRule="auto"/>
              <w:ind w:left="709" w:hanging="283"/>
              <w:contextualSpacing/>
              <w:jc w:val="both"/>
            </w:pPr>
            <w:r w:rsidRPr="0029422E">
              <w:t xml:space="preserve">podíl Dalšího účastníka 3 je 6 381 500 Kč, což tvoří </w:t>
            </w:r>
            <w:r w:rsidRPr="003907CB">
              <w:t>27,095</w:t>
            </w:r>
            <w:r w:rsidRPr="0029422E">
              <w:t xml:space="preserve"> % celkové podpory.</w:t>
            </w:r>
          </w:p>
          <w:p w14:paraId="43B815D3" w14:textId="77777777" w:rsidR="001059F5" w:rsidRPr="0029422E" w:rsidRDefault="001059F5" w:rsidP="001059F5">
            <w:pPr>
              <w:spacing w:after="20"/>
              <w:ind w:left="709" w:hanging="709"/>
              <w:jc w:val="both"/>
            </w:pPr>
            <w:r>
              <w:br/>
            </w:r>
            <w:r w:rsidRPr="0029422E">
              <w:t xml:space="preserve">Celková částka podpory na realizaci Projektu na rok 2025 činí 2 153 580 Kč. Z toho převede Hlavní příjemce část podpory plánovanou pro </w:t>
            </w:r>
            <w:r>
              <w:br/>
            </w:r>
            <w:r w:rsidRPr="0029422E">
              <w:t xml:space="preserve">Dalšího účastníka 1 ve výši 276 605 Kč a </w:t>
            </w:r>
            <w:r>
              <w:br/>
              <w:t xml:space="preserve">pro </w:t>
            </w:r>
            <w:r w:rsidRPr="0029422E">
              <w:t xml:space="preserve">Dalšího účastníka 2 ve výši 288 900 Kč </w:t>
            </w:r>
            <w:r w:rsidRPr="003907CB">
              <w:t xml:space="preserve">a </w:t>
            </w:r>
            <w:r>
              <w:br/>
              <w:t>pro</w:t>
            </w:r>
            <w:r w:rsidRPr="003907CB">
              <w:t xml:space="preserve"> Dalšího účastníka 3 ve výši 316 700 Kč.</w:t>
            </w:r>
          </w:p>
          <w:p w14:paraId="082A0D35" w14:textId="77777777" w:rsidR="001059F5" w:rsidRPr="0029422E" w:rsidRDefault="001059F5" w:rsidP="001059F5">
            <w:pPr>
              <w:spacing w:after="20"/>
              <w:ind w:left="709" w:hanging="709"/>
              <w:jc w:val="both"/>
            </w:pPr>
          </w:p>
          <w:p w14:paraId="71C70F1F" w14:textId="120383D6" w:rsidR="001059F5" w:rsidRDefault="001059F5" w:rsidP="001059F5">
            <w:pPr>
              <w:spacing w:after="20"/>
              <w:ind w:left="709" w:hanging="709"/>
              <w:jc w:val="both"/>
            </w:pPr>
            <w:r>
              <w:tab/>
            </w:r>
            <w:r w:rsidRPr="0029422E">
              <w:t>Celková částka podpory na realizaci Projektu na rok 2026 činí 5 497 720 Kč. Z toho převede Hlavní příjemce část podpory plánovanou pro Dalšího účastníka 1 ve výši 2 061 745 Kč a na Dalšího</w:t>
            </w:r>
            <w:r w:rsidRPr="0029422E" w:rsidDel="001059F5">
              <w:t xml:space="preserve"> </w:t>
            </w:r>
            <w:r w:rsidRPr="0029422E">
              <w:t xml:space="preserve">účastníka 2 ve výši 802 350 Kč </w:t>
            </w:r>
            <w:r w:rsidRPr="003907CB">
              <w:t>a na Dalšího účastníka 3 ve výši 445 000 Kč.</w:t>
            </w:r>
            <w:r w:rsidRPr="0029422E">
              <w:t xml:space="preserve"> </w:t>
            </w:r>
          </w:p>
          <w:p w14:paraId="08B6259B" w14:textId="77777777" w:rsidR="001059F5" w:rsidRDefault="001059F5" w:rsidP="001059F5">
            <w:pPr>
              <w:spacing w:after="20"/>
              <w:ind w:left="709" w:hanging="709"/>
              <w:jc w:val="both"/>
            </w:pPr>
          </w:p>
          <w:p w14:paraId="0E797960" w14:textId="1951D91B" w:rsidR="001059F5" w:rsidRPr="0029422E" w:rsidRDefault="001059F5" w:rsidP="001059F5">
            <w:pPr>
              <w:spacing w:after="20"/>
              <w:ind w:left="709" w:hanging="709"/>
              <w:jc w:val="both"/>
            </w:pPr>
            <w:r>
              <w:tab/>
            </w:r>
            <w:r w:rsidRPr="0029422E">
              <w:t xml:space="preserve">Celková částka podpory na realizaci Projektu na rok 2027 činí 5 431 424 Kč. Z toho převede Hlavní příjemce část podpory plánovanou pro Dalšího účastníka 1 ve výši 2 099 090 Kč a na Dalšího účastníka 2 ve výši 490 959 Kč </w:t>
            </w:r>
            <w:r w:rsidRPr="003907CB">
              <w:t>a na Dalšího účastníka 3 ve výši 591 000 Kč.</w:t>
            </w:r>
          </w:p>
          <w:p w14:paraId="6531FE63" w14:textId="77777777" w:rsidR="001059F5" w:rsidRPr="0029422E" w:rsidRDefault="001059F5" w:rsidP="001059F5">
            <w:pPr>
              <w:spacing w:after="20"/>
              <w:ind w:left="709" w:hanging="709"/>
              <w:jc w:val="both"/>
            </w:pPr>
          </w:p>
          <w:p w14:paraId="49F903BE" w14:textId="63F6ED01" w:rsidR="001059F5" w:rsidRPr="0029422E" w:rsidRDefault="00971A3C" w:rsidP="001059F5">
            <w:pPr>
              <w:spacing w:after="20"/>
              <w:ind w:left="709" w:hanging="709"/>
              <w:jc w:val="both"/>
            </w:pPr>
            <w:r>
              <w:tab/>
            </w:r>
            <w:r w:rsidR="001059F5" w:rsidRPr="0029422E">
              <w:t xml:space="preserve">Celková částka podpory na realizaci Projektu na rok 2028 činí 8 569 960 Kč. Z toho převede Hlavní příjemce část podpory plánovanou pro Dalšího účastníka 1 ve výši 1 261 715 Kč a na Dalšího </w:t>
            </w:r>
            <w:r w:rsidR="001059F5" w:rsidRPr="0029422E">
              <w:lastRenderedPageBreak/>
              <w:t xml:space="preserve">účastníka 2 ve výši 350 595 Kč </w:t>
            </w:r>
            <w:r w:rsidR="001059F5" w:rsidRPr="003907CB">
              <w:t>a na Dalšího účastníka 3 ve výši 4 472 900 Kč.</w:t>
            </w:r>
          </w:p>
          <w:p w14:paraId="71115973" w14:textId="77777777" w:rsidR="001059F5" w:rsidRPr="0029422E" w:rsidRDefault="001059F5" w:rsidP="001059F5">
            <w:pPr>
              <w:spacing w:after="20"/>
              <w:ind w:left="709" w:hanging="709"/>
              <w:jc w:val="both"/>
            </w:pPr>
          </w:p>
          <w:p w14:paraId="41A19148" w14:textId="5F470D9D" w:rsidR="001059F5" w:rsidRPr="0029422E" w:rsidRDefault="00971A3C" w:rsidP="001059F5">
            <w:pPr>
              <w:spacing w:after="20"/>
              <w:ind w:left="709" w:hanging="709"/>
              <w:jc w:val="both"/>
            </w:pPr>
            <w:r>
              <w:tab/>
            </w:r>
            <w:r w:rsidR="001059F5" w:rsidRPr="0029422E">
              <w:t xml:space="preserve">Celková částka podpory na realizaci Projektu na rok 2029 činí 1 899 513 Kč. Z toho převede Hlavní příjemce část podpory plánovanou pro Dalšího účastníka 1 ve výši 247 170 Kč a na Dalšího účastníka 2 ve výši 110 943 Kč </w:t>
            </w:r>
            <w:r w:rsidR="001059F5" w:rsidRPr="003907CB">
              <w:t>a na Dalšího účastníka 3 ve výši 555 900 Kč.</w:t>
            </w:r>
          </w:p>
          <w:p w14:paraId="1C73B3C0" w14:textId="6E4F3E69" w:rsidR="001059F5" w:rsidRPr="0029422E" w:rsidRDefault="001059F5" w:rsidP="001059F5">
            <w:pPr>
              <w:spacing w:after="20"/>
              <w:ind w:left="709" w:hanging="709"/>
              <w:jc w:val="both"/>
            </w:pPr>
          </w:p>
          <w:p w14:paraId="03872F1E" w14:textId="1DC3815A" w:rsidR="001059F5" w:rsidRPr="00F7514F" w:rsidRDefault="001059F5" w:rsidP="00105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rPr>
                <w:b/>
              </w:rPr>
            </w:pPr>
          </w:p>
        </w:tc>
        <w:tc>
          <w:tcPr>
            <w:tcW w:w="5395" w:type="dxa"/>
          </w:tcPr>
          <w:p w14:paraId="262D61AB" w14:textId="6BABD9BB" w:rsidR="001059F5" w:rsidRPr="00F7514F" w:rsidRDefault="001059F5" w:rsidP="001059F5">
            <w:pPr>
              <w:numPr>
                <w:ilvl w:val="1"/>
                <w:numId w:val="10"/>
              </w:numPr>
              <w:spacing w:after="20" w:line="276" w:lineRule="auto"/>
              <w:ind w:left="709" w:hanging="709"/>
              <w:contextualSpacing/>
              <w:jc w:val="both"/>
            </w:pPr>
            <w:proofErr w:type="spellStart"/>
            <w:r w:rsidRPr="00F7514F">
              <w:lastRenderedPageBreak/>
              <w:t>Recognized</w:t>
            </w:r>
            <w:proofErr w:type="spellEnd"/>
            <w:r w:rsidRPr="00F7514F">
              <w:t xml:space="preserve"> Project </w:t>
            </w:r>
            <w:proofErr w:type="spellStart"/>
            <w:r w:rsidRPr="00F7514F">
              <w:t>costs</w:t>
            </w:r>
            <w:proofErr w:type="spellEnd"/>
            <w:r w:rsidRPr="00F7514F">
              <w:t xml:space="preserve"> are </w:t>
            </w:r>
            <w:proofErr w:type="spellStart"/>
            <w:r w:rsidRPr="00F7514F">
              <w:t>eligible</w:t>
            </w:r>
            <w:proofErr w:type="spellEnd"/>
            <w:r w:rsidRPr="00F7514F">
              <w:t xml:space="preserve"> </w:t>
            </w:r>
            <w:proofErr w:type="spellStart"/>
            <w:r w:rsidRPr="00F7514F">
              <w:t>costs</w:t>
            </w:r>
            <w:proofErr w:type="spellEnd"/>
            <w:r w:rsidRPr="00F7514F">
              <w:t xml:space="preserve"> </w:t>
            </w:r>
            <w:proofErr w:type="spellStart"/>
            <w:r w:rsidRPr="00F7514F">
              <w:t>incurred</w:t>
            </w:r>
            <w:proofErr w:type="spellEnd"/>
            <w:r w:rsidRPr="00F7514F">
              <w:t xml:space="preserve"> </w:t>
            </w:r>
            <w:proofErr w:type="spellStart"/>
            <w:r w:rsidRPr="00F7514F">
              <w:t>for</w:t>
            </w:r>
            <w:proofErr w:type="spellEnd"/>
            <w:r w:rsidRPr="00F7514F">
              <w:t xml:space="preserve"> </w:t>
            </w:r>
            <w:proofErr w:type="spellStart"/>
            <w:r w:rsidRPr="00F7514F">
              <w:t>activities</w:t>
            </w:r>
            <w:proofErr w:type="spellEnd"/>
            <w:r w:rsidRPr="00F7514F">
              <w:t xml:space="preserve"> </w:t>
            </w:r>
            <w:proofErr w:type="spellStart"/>
            <w:r w:rsidRPr="00F7514F">
              <w:t>referred</w:t>
            </w:r>
            <w:proofErr w:type="spellEnd"/>
            <w:r w:rsidRPr="00F7514F">
              <w:t xml:space="preserve"> to in </w:t>
            </w:r>
            <w:proofErr w:type="spellStart"/>
            <w:r w:rsidRPr="00F7514F">
              <w:t>Section</w:t>
            </w:r>
            <w:proofErr w:type="spellEnd"/>
            <w:r w:rsidRPr="00F7514F">
              <w:t xml:space="preserve"> 2(2)(</w:t>
            </w:r>
            <w:r>
              <w:t>m</w:t>
            </w:r>
            <w:r w:rsidRPr="00F7514F">
              <w:t xml:space="preserve">) </w:t>
            </w:r>
            <w:proofErr w:type="spellStart"/>
            <w:r w:rsidRPr="00F7514F">
              <w:t>of</w:t>
            </w:r>
            <w:proofErr w:type="spellEnd"/>
            <w:r w:rsidRPr="00F7514F">
              <w:t xml:space="preserve"> </w:t>
            </w:r>
            <w:proofErr w:type="spellStart"/>
            <w:r w:rsidRPr="00F7514F">
              <w:t>Act</w:t>
            </w:r>
            <w:proofErr w:type="spellEnd"/>
            <w:r w:rsidRPr="00F7514F">
              <w:t xml:space="preserve"> No. 130/2002 </w:t>
            </w:r>
            <w:proofErr w:type="spellStart"/>
            <w:r w:rsidRPr="00F7514F">
              <w:t>Coll</w:t>
            </w:r>
            <w:proofErr w:type="spellEnd"/>
            <w:r w:rsidRPr="00F7514F">
              <w:t xml:space="preserve">., on </w:t>
            </w:r>
            <w:proofErr w:type="spellStart"/>
            <w:r w:rsidR="00D35DAF">
              <w:t>Funding</w:t>
            </w:r>
            <w:proofErr w:type="spellEnd"/>
            <w:r w:rsidR="00D35DAF" w:rsidRPr="00F7514F">
              <w:t xml:space="preserve"> </w:t>
            </w:r>
            <w:proofErr w:type="spellStart"/>
            <w:r w:rsidRPr="00F7514F">
              <w:t>for</w:t>
            </w:r>
            <w:proofErr w:type="spellEnd"/>
            <w:r w:rsidRPr="00F7514F">
              <w:t xml:space="preserve"> </w:t>
            </w:r>
            <w:proofErr w:type="spellStart"/>
            <w:r w:rsidRPr="00F7514F">
              <w:t>Research</w:t>
            </w:r>
            <w:proofErr w:type="spellEnd"/>
            <w:r w:rsidRPr="00F7514F">
              <w:t xml:space="preserve"> and Development, </w:t>
            </w:r>
            <w:proofErr w:type="spellStart"/>
            <w:r w:rsidRPr="00F7514F">
              <w:t>which</w:t>
            </w:r>
            <w:proofErr w:type="spellEnd"/>
            <w:r w:rsidRPr="00F7514F">
              <w:t xml:space="preserve"> </w:t>
            </w:r>
            <w:proofErr w:type="spellStart"/>
            <w:r w:rsidRPr="00F7514F">
              <w:t>have</w:t>
            </w:r>
            <w:proofErr w:type="spellEnd"/>
            <w:r w:rsidRPr="00F7514F">
              <w:t xml:space="preserve"> </w:t>
            </w:r>
            <w:proofErr w:type="spellStart"/>
            <w:r w:rsidRPr="00F7514F">
              <w:t>been</w:t>
            </w:r>
            <w:proofErr w:type="spellEnd"/>
            <w:r w:rsidRPr="00F7514F">
              <w:t xml:space="preserve"> </w:t>
            </w:r>
            <w:proofErr w:type="spellStart"/>
            <w:r w:rsidRPr="00F7514F">
              <w:t>approved</w:t>
            </w:r>
            <w:proofErr w:type="spellEnd"/>
            <w:r w:rsidRPr="00F7514F">
              <w:t xml:space="preserve"> by </w:t>
            </w:r>
            <w:proofErr w:type="spellStart"/>
            <w:r w:rsidRPr="00F7514F">
              <w:t>the</w:t>
            </w:r>
            <w:proofErr w:type="spellEnd"/>
            <w:r w:rsidRPr="00F7514F">
              <w:t xml:space="preserve"> Provider and </w:t>
            </w:r>
            <w:proofErr w:type="spellStart"/>
            <w:r w:rsidRPr="00F7514F">
              <w:t>which</w:t>
            </w:r>
            <w:proofErr w:type="spellEnd"/>
            <w:r w:rsidRPr="00F7514F">
              <w:t xml:space="preserve"> are </w:t>
            </w:r>
            <w:proofErr w:type="spellStart"/>
            <w:r w:rsidRPr="00F7514F">
              <w:t>justified</w:t>
            </w:r>
            <w:proofErr w:type="spellEnd"/>
            <w:r w:rsidRPr="00F7514F">
              <w:t xml:space="preserve">. </w:t>
            </w:r>
          </w:p>
          <w:p w14:paraId="3608B2D7" w14:textId="23EA12B4" w:rsidR="001059F5" w:rsidRPr="002345CA" w:rsidRDefault="001059F5" w:rsidP="001059F5">
            <w:pPr>
              <w:numPr>
                <w:ilvl w:val="1"/>
                <w:numId w:val="10"/>
              </w:numPr>
              <w:spacing w:after="20" w:line="276" w:lineRule="auto"/>
              <w:ind w:left="709" w:hanging="709"/>
              <w:contextualSpacing/>
              <w:jc w:val="both"/>
            </w:pPr>
            <w:proofErr w:type="spellStart"/>
            <w:r w:rsidRPr="002345CA">
              <w:t>The</w:t>
            </w:r>
            <w:proofErr w:type="spellEnd"/>
            <w:r w:rsidRPr="002345CA">
              <w:t xml:space="preserve"> </w:t>
            </w:r>
            <w:proofErr w:type="spellStart"/>
            <w:r w:rsidRPr="002345CA">
              <w:t>total</w:t>
            </w:r>
            <w:proofErr w:type="spellEnd"/>
            <w:r w:rsidRPr="002345CA">
              <w:t xml:space="preserve"> </w:t>
            </w:r>
            <w:proofErr w:type="spellStart"/>
            <w:r w:rsidRPr="002345CA">
              <w:t>amount</w:t>
            </w:r>
            <w:proofErr w:type="spellEnd"/>
            <w:r w:rsidRPr="002345CA">
              <w:t xml:space="preserve"> </w:t>
            </w:r>
            <w:proofErr w:type="spellStart"/>
            <w:r w:rsidRPr="002345CA">
              <w:t>of</w:t>
            </w:r>
            <w:proofErr w:type="spellEnd"/>
            <w:r w:rsidRPr="002345CA">
              <w:t xml:space="preserve"> </w:t>
            </w:r>
            <w:proofErr w:type="spellStart"/>
            <w:r w:rsidR="00D35DAF">
              <w:t>fudning</w:t>
            </w:r>
            <w:proofErr w:type="spellEnd"/>
            <w:r w:rsidR="00D35DAF" w:rsidRPr="002345CA">
              <w:t xml:space="preserve"> </w:t>
            </w:r>
            <w:proofErr w:type="spellStart"/>
            <w:r w:rsidRPr="002345CA">
              <w:t>for</w:t>
            </w:r>
            <w:proofErr w:type="spellEnd"/>
            <w:r w:rsidRPr="002345CA">
              <w:t xml:space="preserve"> </w:t>
            </w:r>
            <w:proofErr w:type="spellStart"/>
            <w:r w:rsidRPr="002345CA">
              <w:t>the</w:t>
            </w:r>
            <w:proofErr w:type="spellEnd"/>
            <w:r w:rsidRPr="002345CA">
              <w:t xml:space="preserve"> Project </w:t>
            </w:r>
            <w:proofErr w:type="spellStart"/>
            <w:r w:rsidRPr="002345CA">
              <w:t>for</w:t>
            </w:r>
            <w:proofErr w:type="spellEnd"/>
            <w:r w:rsidRPr="002345CA">
              <w:t xml:space="preserve"> </w:t>
            </w:r>
            <w:proofErr w:type="spellStart"/>
            <w:r>
              <w:t>its</w:t>
            </w:r>
            <w:proofErr w:type="spellEnd"/>
            <w:r w:rsidRPr="002345CA">
              <w:t xml:space="preserve"> </w:t>
            </w:r>
            <w:proofErr w:type="spellStart"/>
            <w:r w:rsidRPr="002345CA">
              <w:t>entire</w:t>
            </w:r>
            <w:proofErr w:type="spellEnd"/>
            <w:r w:rsidRPr="002345CA">
              <w:t xml:space="preserve"> </w:t>
            </w:r>
            <w:proofErr w:type="spellStart"/>
            <w:r w:rsidRPr="002345CA">
              <w:t>duration</w:t>
            </w:r>
            <w:proofErr w:type="spellEnd"/>
            <w:r w:rsidRPr="002345CA">
              <w:t xml:space="preserve"> </w:t>
            </w:r>
            <w:proofErr w:type="spellStart"/>
            <w:r>
              <w:t>is</w:t>
            </w:r>
            <w:proofErr w:type="spellEnd"/>
            <w:r w:rsidRPr="002345CA">
              <w:t xml:space="preserve"> CZK 23,552,197. </w:t>
            </w:r>
            <w:proofErr w:type="spellStart"/>
            <w:r w:rsidRPr="002345CA">
              <w:t>Of</w:t>
            </w:r>
            <w:proofErr w:type="spellEnd"/>
            <w:r w:rsidRPr="002345CA">
              <w:t xml:space="preserve"> </w:t>
            </w:r>
            <w:proofErr w:type="spellStart"/>
            <w:r w:rsidRPr="002345CA">
              <w:t>which</w:t>
            </w:r>
            <w:proofErr w:type="spellEnd"/>
            <w:r w:rsidRPr="002345CA">
              <w:t>:</w:t>
            </w:r>
          </w:p>
          <w:p w14:paraId="06C1B428" w14:textId="4F4550E2" w:rsidR="001059F5" w:rsidRPr="0029422E" w:rsidRDefault="001059F5" w:rsidP="001059F5">
            <w:pPr>
              <w:numPr>
                <w:ilvl w:val="0"/>
                <w:numId w:val="12"/>
              </w:numPr>
              <w:spacing w:after="20" w:line="276" w:lineRule="auto"/>
              <w:ind w:left="709" w:hanging="283"/>
              <w:contextualSpacing/>
              <w:jc w:val="both"/>
            </w:pPr>
            <w:proofErr w:type="spellStart"/>
            <w:r w:rsidRPr="0029422E">
              <w:t>The</w:t>
            </w:r>
            <w:proofErr w:type="spellEnd"/>
            <w:r w:rsidRPr="0029422E">
              <w:t xml:space="preserve"> </w:t>
            </w:r>
            <w:proofErr w:type="spellStart"/>
            <w:r w:rsidRPr="0029422E">
              <w:t>share</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Principal</w:t>
            </w:r>
            <w:proofErr w:type="spellEnd"/>
            <w:r w:rsidRPr="0029422E">
              <w:t xml:space="preserve"> </w:t>
            </w:r>
            <w:r w:rsidR="00D60E0E">
              <w:t>Recipient</w:t>
            </w:r>
            <w:r w:rsidR="00D60E0E" w:rsidRPr="0029422E">
              <w:t xml:space="preserve"> </w:t>
            </w:r>
            <w:proofErr w:type="spellStart"/>
            <w:r w:rsidRPr="0029422E">
              <w:t>is</w:t>
            </w:r>
            <w:proofErr w:type="spellEnd"/>
            <w:r w:rsidRPr="0029422E">
              <w:t xml:space="preserve"> CZK 9 180 625, </w:t>
            </w:r>
            <w:proofErr w:type="spellStart"/>
            <w:r w:rsidRPr="0029422E">
              <w:t>which</w:t>
            </w:r>
            <w:proofErr w:type="spellEnd"/>
            <w:r w:rsidRPr="0029422E">
              <w:t xml:space="preserve"> </w:t>
            </w:r>
            <w:proofErr w:type="spellStart"/>
            <w:r w:rsidRPr="0029422E">
              <w:t>is</w:t>
            </w:r>
            <w:proofErr w:type="spellEnd"/>
            <w:r w:rsidRPr="0029422E">
              <w:t xml:space="preserve"> 38.98 %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00D35DAF">
              <w:t>funding</w:t>
            </w:r>
            <w:proofErr w:type="spellEnd"/>
            <w:r w:rsidRPr="0029422E">
              <w:t>,</w:t>
            </w:r>
          </w:p>
          <w:p w14:paraId="50291209" w14:textId="06FF957F" w:rsidR="001059F5" w:rsidRPr="0029422E" w:rsidRDefault="001059F5" w:rsidP="001059F5">
            <w:pPr>
              <w:numPr>
                <w:ilvl w:val="0"/>
                <w:numId w:val="12"/>
              </w:numPr>
              <w:spacing w:after="20" w:line="276" w:lineRule="auto"/>
              <w:ind w:left="709" w:hanging="283"/>
              <w:contextualSpacing/>
              <w:jc w:val="both"/>
            </w:pPr>
            <w:proofErr w:type="spellStart"/>
            <w:r w:rsidRPr="0029422E">
              <w:t>The</w:t>
            </w:r>
            <w:proofErr w:type="spellEnd"/>
            <w:r w:rsidRPr="0029422E">
              <w:t xml:space="preserve"> </w:t>
            </w:r>
            <w:proofErr w:type="spellStart"/>
            <w:r w:rsidRPr="0029422E">
              <w:t>share</w:t>
            </w:r>
            <w:proofErr w:type="spellEnd"/>
            <w:r w:rsidRPr="0029422E">
              <w:t xml:space="preserve"> </w:t>
            </w:r>
            <w:proofErr w:type="spellStart"/>
            <w:r w:rsidRPr="0029422E">
              <w:t>of</w:t>
            </w:r>
            <w:proofErr w:type="spellEnd"/>
            <w:r w:rsidRPr="0029422E">
              <w:t xml:space="preserve"> </w:t>
            </w:r>
            <w:proofErr w:type="spellStart"/>
            <w:r w:rsidR="0045376D">
              <w:t>Additional</w:t>
            </w:r>
            <w:proofErr w:type="spellEnd"/>
            <w:r w:rsidR="0045376D" w:rsidRPr="0029422E">
              <w:t xml:space="preserve"> </w:t>
            </w:r>
            <w:r w:rsidRPr="0029422E">
              <w:t xml:space="preserve">Participant 1 </w:t>
            </w:r>
            <w:proofErr w:type="spellStart"/>
            <w:r w:rsidRPr="0029422E">
              <w:t>is</w:t>
            </w:r>
            <w:proofErr w:type="spellEnd"/>
            <w:r w:rsidRPr="0029422E">
              <w:t xml:space="preserve"> CZK 5 946 325, </w:t>
            </w:r>
            <w:proofErr w:type="spellStart"/>
            <w:r w:rsidRPr="0029422E">
              <w:t>which</w:t>
            </w:r>
            <w:proofErr w:type="spellEnd"/>
            <w:r w:rsidRPr="0029422E">
              <w:t xml:space="preserve"> </w:t>
            </w:r>
            <w:proofErr w:type="spellStart"/>
            <w:r w:rsidRPr="0029422E">
              <w:t>is</w:t>
            </w:r>
            <w:proofErr w:type="spellEnd"/>
            <w:r w:rsidRPr="0029422E">
              <w:t xml:space="preserve"> 25,247 %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00D35DAF">
              <w:t>funding</w:t>
            </w:r>
            <w:proofErr w:type="spellEnd"/>
            <w:r w:rsidRPr="0029422E">
              <w:t>,</w:t>
            </w:r>
          </w:p>
          <w:p w14:paraId="52A5C340" w14:textId="08DD64E6" w:rsidR="001059F5" w:rsidRPr="0029422E" w:rsidRDefault="001059F5" w:rsidP="001059F5">
            <w:pPr>
              <w:numPr>
                <w:ilvl w:val="0"/>
                <w:numId w:val="12"/>
              </w:numPr>
              <w:spacing w:after="20" w:line="276" w:lineRule="auto"/>
              <w:ind w:left="709" w:hanging="283"/>
              <w:contextualSpacing/>
              <w:jc w:val="both"/>
            </w:pPr>
            <w:proofErr w:type="spellStart"/>
            <w:r w:rsidRPr="0029422E">
              <w:t>The</w:t>
            </w:r>
            <w:proofErr w:type="spellEnd"/>
            <w:r w:rsidRPr="0029422E">
              <w:t xml:space="preserve"> </w:t>
            </w:r>
            <w:proofErr w:type="spellStart"/>
            <w:r w:rsidRPr="0029422E">
              <w:t>share</w:t>
            </w:r>
            <w:proofErr w:type="spellEnd"/>
            <w:r w:rsidRPr="0029422E">
              <w:t xml:space="preserve"> </w:t>
            </w:r>
            <w:proofErr w:type="spellStart"/>
            <w:r w:rsidRPr="0029422E">
              <w:t>of</w:t>
            </w:r>
            <w:proofErr w:type="spellEnd"/>
            <w:r w:rsidRPr="0029422E">
              <w:t xml:space="preserve"> </w:t>
            </w:r>
            <w:proofErr w:type="spellStart"/>
            <w:r w:rsidR="0045376D">
              <w:t>Additional</w:t>
            </w:r>
            <w:proofErr w:type="spellEnd"/>
            <w:r w:rsidR="0045376D" w:rsidRPr="0029422E" w:rsidDel="0045376D">
              <w:t xml:space="preserve"> </w:t>
            </w:r>
            <w:r w:rsidRPr="0029422E">
              <w:t xml:space="preserve">Participant 2 </w:t>
            </w:r>
            <w:proofErr w:type="spellStart"/>
            <w:r w:rsidRPr="0029422E">
              <w:t>is</w:t>
            </w:r>
            <w:proofErr w:type="spellEnd"/>
            <w:r w:rsidRPr="0029422E">
              <w:t xml:space="preserve"> CZK 2 043 747, </w:t>
            </w:r>
            <w:proofErr w:type="spellStart"/>
            <w:r w:rsidRPr="0029422E">
              <w:t>which</w:t>
            </w:r>
            <w:proofErr w:type="spellEnd"/>
            <w:r w:rsidRPr="0029422E">
              <w:t xml:space="preserve"> </w:t>
            </w:r>
            <w:proofErr w:type="spellStart"/>
            <w:r w:rsidRPr="0029422E">
              <w:t>is</w:t>
            </w:r>
            <w:proofErr w:type="spellEnd"/>
            <w:r w:rsidRPr="0029422E">
              <w:t xml:space="preserve"> </w:t>
            </w:r>
            <w:proofErr w:type="gramStart"/>
            <w:r w:rsidRPr="0029422E">
              <w:t>8.678%</w:t>
            </w:r>
            <w:proofErr w:type="gram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00D35DAF">
              <w:t>funding</w:t>
            </w:r>
            <w:proofErr w:type="spellEnd"/>
            <w:r w:rsidRPr="0029422E">
              <w:t>,</w:t>
            </w:r>
          </w:p>
          <w:p w14:paraId="3C40623D" w14:textId="7DB6448B" w:rsidR="001059F5" w:rsidRPr="0029422E" w:rsidRDefault="001059F5" w:rsidP="001059F5">
            <w:pPr>
              <w:numPr>
                <w:ilvl w:val="0"/>
                <w:numId w:val="12"/>
              </w:numPr>
              <w:spacing w:after="20" w:line="276" w:lineRule="auto"/>
              <w:ind w:left="709" w:hanging="283"/>
              <w:contextualSpacing/>
              <w:jc w:val="both"/>
            </w:pPr>
            <w:proofErr w:type="spellStart"/>
            <w:r w:rsidRPr="0029422E">
              <w:t>The</w:t>
            </w:r>
            <w:proofErr w:type="spellEnd"/>
            <w:r w:rsidRPr="0029422E">
              <w:t xml:space="preserve"> </w:t>
            </w:r>
            <w:proofErr w:type="spellStart"/>
            <w:r w:rsidRPr="0029422E">
              <w:t>share</w:t>
            </w:r>
            <w:proofErr w:type="spellEnd"/>
            <w:r w:rsidRPr="0029422E">
              <w:t xml:space="preserve"> </w:t>
            </w:r>
            <w:proofErr w:type="spellStart"/>
            <w:r w:rsidRPr="0029422E">
              <w:t>of</w:t>
            </w:r>
            <w:proofErr w:type="spellEnd"/>
            <w:r w:rsidRPr="0029422E">
              <w:t xml:space="preserve"> </w:t>
            </w:r>
            <w:proofErr w:type="spellStart"/>
            <w:r w:rsidR="0045376D">
              <w:t>Additional</w:t>
            </w:r>
            <w:proofErr w:type="spellEnd"/>
            <w:r w:rsidR="0045376D" w:rsidRPr="0029422E" w:rsidDel="0045376D">
              <w:t xml:space="preserve"> </w:t>
            </w:r>
            <w:r w:rsidRPr="0029422E">
              <w:t xml:space="preserve">Participant 3 </w:t>
            </w:r>
            <w:proofErr w:type="spellStart"/>
            <w:r w:rsidRPr="0029422E">
              <w:t>is</w:t>
            </w:r>
            <w:proofErr w:type="spellEnd"/>
            <w:r w:rsidRPr="0029422E">
              <w:t xml:space="preserve"> CZK 6 381 500, </w:t>
            </w:r>
            <w:proofErr w:type="spellStart"/>
            <w:r w:rsidRPr="0029422E">
              <w:t>which</w:t>
            </w:r>
            <w:proofErr w:type="spellEnd"/>
            <w:r w:rsidRPr="0029422E">
              <w:t xml:space="preserve"> </w:t>
            </w:r>
            <w:proofErr w:type="spellStart"/>
            <w:r w:rsidRPr="0029422E">
              <w:t>is</w:t>
            </w:r>
            <w:proofErr w:type="spellEnd"/>
            <w:r w:rsidRPr="0029422E">
              <w:t xml:space="preserve"> </w:t>
            </w:r>
            <w:r w:rsidRPr="003907CB">
              <w:t xml:space="preserve">27,095 </w:t>
            </w:r>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00D35DAF">
              <w:t>funding</w:t>
            </w:r>
            <w:proofErr w:type="spellEnd"/>
            <w:r w:rsidRPr="0029422E">
              <w:t>.</w:t>
            </w:r>
          </w:p>
          <w:p w14:paraId="0D059EE5" w14:textId="77777777" w:rsidR="001059F5" w:rsidRPr="0029422E" w:rsidRDefault="001059F5" w:rsidP="001059F5">
            <w:pPr>
              <w:spacing w:after="20"/>
              <w:ind w:left="709" w:hanging="709"/>
              <w:jc w:val="both"/>
            </w:pPr>
          </w:p>
          <w:p w14:paraId="2BAD7DC7" w14:textId="3ABB4E42" w:rsidR="001059F5" w:rsidRPr="0029422E" w:rsidRDefault="001059F5" w:rsidP="00971A3C">
            <w:pPr>
              <w:spacing w:after="20"/>
              <w:ind w:left="709" w:hanging="709"/>
              <w:jc w:val="both"/>
            </w:pPr>
            <w:r>
              <w:tab/>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w:t>
            </w:r>
            <w:proofErr w:type="spellStart"/>
            <w:r w:rsidR="00D35DAF">
              <w:t>funding</w:t>
            </w:r>
            <w:proofErr w:type="spellEnd"/>
            <w:r w:rsidR="00D35DAF" w:rsidRPr="0029422E">
              <w:t xml:space="preserve"> </w:t>
            </w:r>
            <w:proofErr w:type="spellStart"/>
            <w:r w:rsidRPr="0029422E">
              <w:t>for</w:t>
            </w:r>
            <w:proofErr w:type="spellEnd"/>
            <w:r w:rsidRPr="0029422E">
              <w:t xml:space="preserve"> </w:t>
            </w:r>
            <w:proofErr w:type="spellStart"/>
            <w:r w:rsidRPr="0029422E">
              <w:t>the</w:t>
            </w:r>
            <w:proofErr w:type="spellEnd"/>
            <w:r w:rsidRPr="0029422E">
              <w:t xml:space="preserve"> </w:t>
            </w:r>
            <w:proofErr w:type="spellStart"/>
            <w:r w:rsidRPr="0029422E">
              <w:t>implementation</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Project </w:t>
            </w:r>
            <w:proofErr w:type="spellStart"/>
            <w:r w:rsidRPr="0029422E">
              <w:t>for</w:t>
            </w:r>
            <w:proofErr w:type="spellEnd"/>
            <w:r w:rsidRPr="0029422E">
              <w:t xml:space="preserve"> 2025 </w:t>
            </w:r>
            <w:proofErr w:type="spellStart"/>
            <w:r w:rsidRPr="0029422E">
              <w:t>is</w:t>
            </w:r>
            <w:proofErr w:type="spellEnd"/>
            <w:r w:rsidRPr="0029422E">
              <w:t xml:space="preserve"> CZK</w:t>
            </w:r>
            <w:r>
              <w:t> </w:t>
            </w:r>
            <w:r w:rsidRPr="0029422E">
              <w:t>2</w:t>
            </w:r>
            <w:r>
              <w:t> </w:t>
            </w:r>
            <w:r w:rsidRPr="0029422E">
              <w:t xml:space="preserve">153 580. </w:t>
            </w:r>
            <w:proofErr w:type="spellStart"/>
            <w:r w:rsidRPr="0029422E">
              <w:t>Of</w:t>
            </w:r>
            <w:proofErr w:type="spellEnd"/>
            <w:r w:rsidRPr="0029422E">
              <w:t xml:space="preserve"> </w:t>
            </w:r>
            <w:proofErr w:type="spellStart"/>
            <w:r w:rsidRPr="0029422E">
              <w:t>this</w:t>
            </w:r>
            <w:proofErr w:type="spellEnd"/>
            <w:r w:rsidRPr="0029422E">
              <w:t xml:space="preserve">, </w:t>
            </w:r>
            <w:proofErr w:type="spellStart"/>
            <w:r w:rsidRPr="0029422E">
              <w:t>the</w:t>
            </w:r>
            <w:proofErr w:type="spellEnd"/>
            <w:r w:rsidRPr="0029422E">
              <w:t xml:space="preserve"> </w:t>
            </w:r>
            <w:proofErr w:type="spellStart"/>
            <w:r w:rsidRPr="0029422E">
              <w:t>Principal</w:t>
            </w:r>
            <w:proofErr w:type="spellEnd"/>
            <w:r w:rsidRPr="0029422E">
              <w:t xml:space="preserve"> Recipient </w:t>
            </w:r>
            <w:proofErr w:type="spellStart"/>
            <w:r w:rsidRPr="0029422E">
              <w:t>will</w:t>
            </w:r>
            <w:proofErr w:type="spellEnd"/>
            <w:r w:rsidRPr="0029422E">
              <w:t xml:space="preserve"> transfer </w:t>
            </w:r>
            <w:proofErr w:type="spellStart"/>
            <w:r w:rsidRPr="0029422E">
              <w:t>the</w:t>
            </w:r>
            <w:proofErr w:type="spellEnd"/>
            <w:r w:rsidRPr="0029422E">
              <w:t xml:space="preserve"> part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D35DAF">
              <w:t>fudning</w:t>
            </w:r>
            <w:proofErr w:type="spellEnd"/>
            <w:r w:rsidR="00D35DAF" w:rsidRPr="0029422E">
              <w:t xml:space="preserve"> </w:t>
            </w:r>
            <w:proofErr w:type="spellStart"/>
            <w:r w:rsidRPr="0029422E">
              <w:t>planned</w:t>
            </w:r>
            <w:proofErr w:type="spellEnd"/>
            <w:r w:rsidRPr="0029422E">
              <w:t xml:space="preserve"> </w:t>
            </w:r>
            <w:proofErr w:type="spellStart"/>
            <w:r w:rsidRPr="0029422E">
              <w:t>for</w:t>
            </w:r>
            <w:proofErr w:type="spellEnd"/>
            <w:r w:rsidRPr="0029422E">
              <w:t xml:space="preserve"> </w:t>
            </w:r>
            <w:proofErr w:type="spellStart"/>
            <w:r w:rsidRPr="0029422E">
              <w:t>Additional</w:t>
            </w:r>
            <w:proofErr w:type="spellEnd"/>
            <w:r w:rsidRPr="0029422E">
              <w:t xml:space="preserve"> Participant 1 in </w:t>
            </w:r>
            <w:proofErr w:type="spellStart"/>
            <w:r w:rsidRPr="0029422E">
              <w:t>the</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CZK</w:t>
            </w:r>
            <w:r w:rsidR="00971A3C">
              <w:t> </w:t>
            </w:r>
            <w:r w:rsidRPr="0029422E">
              <w:t>276</w:t>
            </w:r>
            <w:r w:rsidR="00971A3C">
              <w:t> </w:t>
            </w:r>
            <w:r w:rsidRPr="0029422E">
              <w:t xml:space="preserve">605 and to </w:t>
            </w:r>
            <w:proofErr w:type="spellStart"/>
            <w:r w:rsidRPr="0029422E">
              <w:t>Additional</w:t>
            </w:r>
            <w:proofErr w:type="spellEnd"/>
            <w:r w:rsidRPr="0029422E">
              <w:t xml:space="preserve"> Participant 2 in </w:t>
            </w:r>
            <w:proofErr w:type="spellStart"/>
            <w:r w:rsidRPr="0029422E">
              <w:t>the</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CZK 288 900 </w:t>
            </w:r>
            <w:r w:rsidRPr="003907CB">
              <w:t xml:space="preserve">and to </w:t>
            </w:r>
            <w:proofErr w:type="spellStart"/>
            <w:r w:rsidRPr="003907CB">
              <w:t>Additional</w:t>
            </w:r>
            <w:proofErr w:type="spellEnd"/>
            <w:r w:rsidRPr="003907CB">
              <w:t xml:space="preserve"> Participant 3 in </w:t>
            </w:r>
            <w:proofErr w:type="spellStart"/>
            <w:r w:rsidRPr="003907CB">
              <w:t>the</w:t>
            </w:r>
            <w:proofErr w:type="spellEnd"/>
            <w:r w:rsidRPr="003907CB">
              <w:t xml:space="preserve"> </w:t>
            </w:r>
            <w:proofErr w:type="spellStart"/>
            <w:r w:rsidRPr="003907CB">
              <w:t>amount</w:t>
            </w:r>
            <w:proofErr w:type="spellEnd"/>
            <w:r w:rsidRPr="003907CB">
              <w:t xml:space="preserve"> </w:t>
            </w:r>
            <w:proofErr w:type="spellStart"/>
            <w:r w:rsidRPr="003907CB">
              <w:t>of</w:t>
            </w:r>
            <w:proofErr w:type="spellEnd"/>
            <w:r w:rsidRPr="003907CB">
              <w:t xml:space="preserve"> CZK 316 700.</w:t>
            </w:r>
          </w:p>
          <w:p w14:paraId="7AD812C8" w14:textId="77777777" w:rsidR="001059F5" w:rsidRDefault="001059F5" w:rsidP="001059F5">
            <w:pPr>
              <w:spacing w:after="20"/>
              <w:ind w:left="709" w:hanging="709"/>
              <w:jc w:val="both"/>
            </w:pPr>
          </w:p>
          <w:p w14:paraId="1C1A9EE6" w14:textId="37DC063D" w:rsidR="001059F5" w:rsidRPr="0029422E" w:rsidRDefault="001059F5" w:rsidP="00D35DAF">
            <w:pPr>
              <w:spacing w:after="20"/>
              <w:ind w:left="709" w:hanging="709"/>
              <w:jc w:val="both"/>
            </w:pPr>
            <w:r>
              <w:tab/>
            </w:r>
            <w:proofErr w:type="spellStart"/>
            <w:r w:rsidRPr="0029422E">
              <w:t>The</w:t>
            </w:r>
            <w:proofErr w:type="spellEnd"/>
            <w:r w:rsidRPr="0029422E">
              <w:t xml:space="preserve"> </w:t>
            </w:r>
            <w:proofErr w:type="spellStart"/>
            <w:r w:rsidRPr="0029422E">
              <w:t>total</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w:t>
            </w:r>
            <w:proofErr w:type="spellStart"/>
            <w:r w:rsidR="00D35DAF">
              <w:t>funding</w:t>
            </w:r>
            <w:proofErr w:type="spellEnd"/>
            <w:r w:rsidR="00D35DAF" w:rsidRPr="0029422E">
              <w:t xml:space="preserve"> </w:t>
            </w:r>
            <w:proofErr w:type="spellStart"/>
            <w:r w:rsidRPr="0029422E">
              <w:t>for</w:t>
            </w:r>
            <w:proofErr w:type="spellEnd"/>
            <w:r w:rsidRPr="0029422E">
              <w:t xml:space="preserve"> </w:t>
            </w:r>
            <w:proofErr w:type="spellStart"/>
            <w:r w:rsidRPr="0029422E">
              <w:t>the</w:t>
            </w:r>
            <w:proofErr w:type="spellEnd"/>
            <w:r w:rsidRPr="0029422E">
              <w:t xml:space="preserve"> </w:t>
            </w:r>
            <w:proofErr w:type="spellStart"/>
            <w:r w:rsidRPr="0029422E">
              <w:t>implementation</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Project </w:t>
            </w:r>
            <w:proofErr w:type="spellStart"/>
            <w:r w:rsidRPr="0029422E">
              <w:t>for</w:t>
            </w:r>
            <w:proofErr w:type="spellEnd"/>
            <w:r w:rsidRPr="0029422E">
              <w:t xml:space="preserve"> 2026 </w:t>
            </w:r>
            <w:proofErr w:type="spellStart"/>
            <w:r w:rsidRPr="0029422E">
              <w:t>is</w:t>
            </w:r>
            <w:proofErr w:type="spellEnd"/>
            <w:r w:rsidRPr="0029422E">
              <w:t xml:space="preserve"> CZK</w:t>
            </w:r>
            <w:r w:rsidR="00971A3C">
              <w:t> </w:t>
            </w:r>
            <w:r w:rsidRPr="0029422E">
              <w:t>5</w:t>
            </w:r>
            <w:r w:rsidR="00971A3C">
              <w:t> </w:t>
            </w:r>
            <w:r w:rsidRPr="0029422E">
              <w:t xml:space="preserve">497 720. </w:t>
            </w:r>
            <w:proofErr w:type="spellStart"/>
            <w:r w:rsidRPr="0029422E">
              <w:t>Of</w:t>
            </w:r>
            <w:proofErr w:type="spellEnd"/>
            <w:r w:rsidRPr="0029422E">
              <w:t xml:space="preserve"> </w:t>
            </w:r>
            <w:proofErr w:type="spellStart"/>
            <w:r w:rsidRPr="0029422E">
              <w:t>this</w:t>
            </w:r>
            <w:proofErr w:type="spellEnd"/>
            <w:r w:rsidRPr="0029422E">
              <w:t xml:space="preserve">, </w:t>
            </w:r>
            <w:proofErr w:type="spellStart"/>
            <w:r w:rsidRPr="0029422E">
              <w:t>the</w:t>
            </w:r>
            <w:proofErr w:type="spellEnd"/>
            <w:r w:rsidRPr="0029422E">
              <w:t xml:space="preserve"> </w:t>
            </w:r>
            <w:proofErr w:type="spellStart"/>
            <w:r w:rsidRPr="0029422E">
              <w:t>Principal</w:t>
            </w:r>
            <w:proofErr w:type="spellEnd"/>
            <w:r w:rsidRPr="0029422E">
              <w:t xml:space="preserve"> Recipient </w:t>
            </w:r>
            <w:proofErr w:type="spellStart"/>
            <w:r w:rsidRPr="0029422E">
              <w:t>will</w:t>
            </w:r>
            <w:proofErr w:type="spellEnd"/>
            <w:r w:rsidRPr="0029422E">
              <w:t xml:space="preserve"> transfer </w:t>
            </w:r>
            <w:proofErr w:type="spellStart"/>
            <w:r w:rsidRPr="0029422E">
              <w:t>the</w:t>
            </w:r>
            <w:proofErr w:type="spellEnd"/>
            <w:r w:rsidRPr="0029422E">
              <w:t xml:space="preserve"> part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D35DAF">
              <w:t>funding</w:t>
            </w:r>
            <w:proofErr w:type="spellEnd"/>
            <w:r w:rsidR="00D35DAF" w:rsidRPr="0029422E">
              <w:t xml:space="preserve"> </w:t>
            </w:r>
            <w:proofErr w:type="spellStart"/>
            <w:r w:rsidRPr="0029422E">
              <w:t>planned</w:t>
            </w:r>
            <w:proofErr w:type="spellEnd"/>
            <w:r w:rsidRPr="0029422E">
              <w:t xml:space="preserve"> </w:t>
            </w:r>
            <w:proofErr w:type="spellStart"/>
            <w:r w:rsidRPr="0029422E">
              <w:t>for</w:t>
            </w:r>
            <w:proofErr w:type="spellEnd"/>
            <w:r w:rsidRPr="0029422E">
              <w:t xml:space="preserve"> </w:t>
            </w:r>
            <w:proofErr w:type="spellStart"/>
            <w:r w:rsidRPr="0029422E">
              <w:t>Additional</w:t>
            </w:r>
            <w:proofErr w:type="spellEnd"/>
            <w:r w:rsidRPr="0029422E">
              <w:t xml:space="preserve"> Participant 1 in </w:t>
            </w:r>
            <w:proofErr w:type="spellStart"/>
            <w:r w:rsidRPr="0029422E">
              <w:t>the</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CZK</w:t>
            </w:r>
            <w:r w:rsidR="00971A3C">
              <w:t> </w:t>
            </w:r>
            <w:r w:rsidRPr="0029422E">
              <w:t>2</w:t>
            </w:r>
            <w:r w:rsidR="00971A3C">
              <w:t> </w:t>
            </w:r>
            <w:r w:rsidRPr="0029422E">
              <w:t xml:space="preserve">061 745 and to </w:t>
            </w:r>
            <w:proofErr w:type="spellStart"/>
            <w:r w:rsidRPr="0029422E">
              <w:t>Additional</w:t>
            </w:r>
            <w:proofErr w:type="spellEnd"/>
            <w:r w:rsidRPr="0029422E">
              <w:t xml:space="preserve"> Participant 2 in </w:t>
            </w:r>
            <w:proofErr w:type="spellStart"/>
            <w:r w:rsidRPr="0029422E">
              <w:t>the</w:t>
            </w:r>
            <w:proofErr w:type="spellEnd"/>
            <w:r w:rsidRPr="0029422E">
              <w:t xml:space="preserve"> </w:t>
            </w:r>
            <w:proofErr w:type="spellStart"/>
            <w:r w:rsidRPr="0029422E">
              <w:t>amount</w:t>
            </w:r>
            <w:proofErr w:type="spellEnd"/>
            <w:r w:rsidRPr="0029422E">
              <w:t xml:space="preserve"> </w:t>
            </w:r>
            <w:proofErr w:type="spellStart"/>
            <w:r w:rsidRPr="0029422E">
              <w:t>of</w:t>
            </w:r>
            <w:proofErr w:type="spellEnd"/>
            <w:r w:rsidRPr="0029422E">
              <w:t xml:space="preserve"> CZK 802 350 </w:t>
            </w:r>
            <w:r w:rsidRPr="003907CB">
              <w:t xml:space="preserve">and to </w:t>
            </w:r>
            <w:proofErr w:type="spellStart"/>
            <w:r w:rsidRPr="003907CB">
              <w:t>Additional</w:t>
            </w:r>
            <w:proofErr w:type="spellEnd"/>
            <w:r w:rsidRPr="003907CB">
              <w:t xml:space="preserve"> Participant 3 in </w:t>
            </w:r>
            <w:proofErr w:type="spellStart"/>
            <w:r w:rsidRPr="003907CB">
              <w:t>the</w:t>
            </w:r>
            <w:proofErr w:type="spellEnd"/>
            <w:r w:rsidRPr="003907CB">
              <w:t xml:space="preserve"> </w:t>
            </w:r>
            <w:proofErr w:type="spellStart"/>
            <w:r w:rsidRPr="003907CB">
              <w:t>amount</w:t>
            </w:r>
            <w:proofErr w:type="spellEnd"/>
            <w:r w:rsidRPr="003907CB">
              <w:t xml:space="preserve"> </w:t>
            </w:r>
            <w:proofErr w:type="spellStart"/>
            <w:r w:rsidRPr="003907CB">
              <w:t>of</w:t>
            </w:r>
            <w:proofErr w:type="spellEnd"/>
            <w:r w:rsidRPr="003907CB">
              <w:t xml:space="preserve"> CZK 445 000.</w:t>
            </w:r>
          </w:p>
          <w:p w14:paraId="444EAD5A" w14:textId="77777777" w:rsidR="001059F5" w:rsidRPr="0029422E" w:rsidRDefault="001059F5" w:rsidP="001059F5">
            <w:pPr>
              <w:spacing w:after="20"/>
              <w:ind w:left="709" w:hanging="709"/>
              <w:jc w:val="both"/>
            </w:pPr>
          </w:p>
          <w:p w14:paraId="195D40B2" w14:textId="7B672CEA" w:rsidR="001059F5" w:rsidRPr="0029422E" w:rsidRDefault="00971A3C" w:rsidP="001059F5">
            <w:pPr>
              <w:spacing w:after="20"/>
              <w:ind w:left="709" w:hanging="709"/>
              <w:jc w:val="both"/>
            </w:pPr>
            <w:r>
              <w:tab/>
            </w:r>
            <w:proofErr w:type="spellStart"/>
            <w:r w:rsidR="001059F5" w:rsidRPr="0029422E">
              <w:t>The</w:t>
            </w:r>
            <w:proofErr w:type="spellEnd"/>
            <w:r w:rsidR="001059F5" w:rsidRPr="0029422E">
              <w:t xml:space="preserve"> </w:t>
            </w:r>
            <w:proofErr w:type="spellStart"/>
            <w:r w:rsidR="001059F5" w:rsidRPr="0029422E">
              <w:t>total</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w:t>
            </w:r>
            <w:proofErr w:type="spellStart"/>
            <w:r w:rsidR="00D35DAF">
              <w:t>funding</w:t>
            </w:r>
            <w:proofErr w:type="spellEnd"/>
            <w:r w:rsidR="00D35DAF" w:rsidRPr="0029422E" w:rsidDel="00D35DAF">
              <w:t xml:space="preserve"> </w:t>
            </w:r>
            <w:proofErr w:type="spellStart"/>
            <w:r w:rsidR="001059F5" w:rsidRPr="0029422E">
              <w:t>for</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1059F5" w:rsidRPr="0029422E">
              <w:t>implementation</w:t>
            </w:r>
            <w:proofErr w:type="spellEnd"/>
            <w:r w:rsidR="001059F5" w:rsidRPr="0029422E">
              <w:t xml:space="preserve"> </w:t>
            </w:r>
            <w:proofErr w:type="spellStart"/>
            <w:r w:rsidR="001059F5" w:rsidRPr="0029422E">
              <w:t>of</w:t>
            </w:r>
            <w:proofErr w:type="spellEnd"/>
            <w:r w:rsidR="001059F5" w:rsidRPr="0029422E">
              <w:t xml:space="preserve"> </w:t>
            </w:r>
            <w:proofErr w:type="spellStart"/>
            <w:r w:rsidR="001059F5" w:rsidRPr="0029422E">
              <w:t>the</w:t>
            </w:r>
            <w:proofErr w:type="spellEnd"/>
            <w:r w:rsidR="001059F5" w:rsidRPr="0029422E">
              <w:t xml:space="preserve"> Project </w:t>
            </w:r>
            <w:proofErr w:type="spellStart"/>
            <w:r w:rsidR="001059F5" w:rsidRPr="0029422E">
              <w:t>for</w:t>
            </w:r>
            <w:proofErr w:type="spellEnd"/>
            <w:r w:rsidR="001059F5" w:rsidRPr="0029422E">
              <w:t xml:space="preserve"> 2027 </w:t>
            </w:r>
            <w:proofErr w:type="spellStart"/>
            <w:r w:rsidR="001059F5" w:rsidRPr="0029422E">
              <w:t>is</w:t>
            </w:r>
            <w:proofErr w:type="spellEnd"/>
            <w:r w:rsidR="001059F5" w:rsidRPr="0029422E">
              <w:t xml:space="preserve"> CZK</w:t>
            </w:r>
            <w:r>
              <w:t> </w:t>
            </w:r>
            <w:r w:rsidR="001059F5" w:rsidRPr="0029422E">
              <w:t>5</w:t>
            </w:r>
            <w:r>
              <w:t> </w:t>
            </w:r>
            <w:r w:rsidR="001059F5" w:rsidRPr="0029422E">
              <w:t xml:space="preserve">431 424. </w:t>
            </w:r>
            <w:proofErr w:type="spellStart"/>
            <w:r w:rsidR="001059F5" w:rsidRPr="0029422E">
              <w:t>Of</w:t>
            </w:r>
            <w:proofErr w:type="spellEnd"/>
            <w:r w:rsidR="001059F5" w:rsidRPr="0029422E">
              <w:t xml:space="preserve"> </w:t>
            </w:r>
            <w:proofErr w:type="spellStart"/>
            <w:r w:rsidR="001059F5" w:rsidRPr="0029422E">
              <w:t>this</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1059F5" w:rsidRPr="0029422E">
              <w:t>Principal</w:t>
            </w:r>
            <w:proofErr w:type="spellEnd"/>
            <w:r w:rsidR="001059F5" w:rsidRPr="0029422E">
              <w:t xml:space="preserve"> Recipient </w:t>
            </w:r>
            <w:proofErr w:type="spellStart"/>
            <w:r w:rsidR="001059F5" w:rsidRPr="0029422E">
              <w:t>will</w:t>
            </w:r>
            <w:proofErr w:type="spellEnd"/>
            <w:r w:rsidR="001059F5" w:rsidRPr="0029422E">
              <w:t xml:space="preserve"> transfer </w:t>
            </w:r>
            <w:proofErr w:type="spellStart"/>
            <w:r w:rsidR="001059F5" w:rsidRPr="0029422E">
              <w:t>the</w:t>
            </w:r>
            <w:proofErr w:type="spellEnd"/>
            <w:r w:rsidR="001059F5" w:rsidRPr="0029422E">
              <w:t xml:space="preserve"> part </w:t>
            </w:r>
            <w:proofErr w:type="spellStart"/>
            <w:r w:rsidR="001059F5" w:rsidRPr="0029422E">
              <w:t>of</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D35DAF">
              <w:t>funding</w:t>
            </w:r>
            <w:proofErr w:type="spellEnd"/>
            <w:r w:rsidR="00D35DAF" w:rsidRPr="0029422E" w:rsidDel="00D35DAF">
              <w:t xml:space="preserve"> </w:t>
            </w:r>
            <w:proofErr w:type="spellStart"/>
            <w:r w:rsidR="001059F5" w:rsidRPr="0029422E">
              <w:t>planned</w:t>
            </w:r>
            <w:proofErr w:type="spellEnd"/>
            <w:r w:rsidR="001059F5" w:rsidRPr="0029422E">
              <w:t xml:space="preserve"> </w:t>
            </w:r>
            <w:proofErr w:type="spellStart"/>
            <w:r w:rsidR="001059F5" w:rsidRPr="0029422E">
              <w:t>for</w:t>
            </w:r>
            <w:proofErr w:type="spellEnd"/>
            <w:r w:rsidR="001059F5" w:rsidRPr="0029422E">
              <w:t xml:space="preserve"> </w:t>
            </w:r>
            <w:proofErr w:type="spellStart"/>
            <w:r w:rsidR="001059F5" w:rsidRPr="0029422E">
              <w:t>Additional</w:t>
            </w:r>
            <w:proofErr w:type="spellEnd"/>
            <w:r w:rsidR="001059F5" w:rsidRPr="0029422E">
              <w:t xml:space="preserve"> Participant 1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w:t>
            </w:r>
            <w:r>
              <w:t> </w:t>
            </w:r>
            <w:r w:rsidR="001059F5" w:rsidRPr="0029422E">
              <w:t xml:space="preserve">2,099,090 and to </w:t>
            </w:r>
            <w:proofErr w:type="spellStart"/>
            <w:r w:rsidR="001059F5" w:rsidRPr="0029422E">
              <w:t>Additional</w:t>
            </w:r>
            <w:proofErr w:type="spellEnd"/>
            <w:r w:rsidR="001059F5" w:rsidRPr="0029422E">
              <w:t xml:space="preserve"> Participant 2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 490,959 </w:t>
            </w:r>
            <w:r w:rsidR="001059F5" w:rsidRPr="003907CB">
              <w:t xml:space="preserve">and to </w:t>
            </w:r>
            <w:proofErr w:type="spellStart"/>
            <w:r w:rsidR="001059F5" w:rsidRPr="003907CB">
              <w:t>Additional</w:t>
            </w:r>
            <w:proofErr w:type="spellEnd"/>
            <w:r w:rsidR="001059F5" w:rsidRPr="003907CB">
              <w:t xml:space="preserve"> Participant 3 in </w:t>
            </w:r>
            <w:proofErr w:type="spellStart"/>
            <w:r w:rsidR="001059F5" w:rsidRPr="003907CB">
              <w:t>the</w:t>
            </w:r>
            <w:proofErr w:type="spellEnd"/>
            <w:r w:rsidR="001059F5" w:rsidRPr="003907CB">
              <w:t xml:space="preserve"> </w:t>
            </w:r>
            <w:proofErr w:type="spellStart"/>
            <w:r w:rsidR="001059F5" w:rsidRPr="003907CB">
              <w:t>amount</w:t>
            </w:r>
            <w:proofErr w:type="spellEnd"/>
            <w:r w:rsidR="001059F5" w:rsidRPr="003907CB">
              <w:t xml:space="preserve"> </w:t>
            </w:r>
            <w:proofErr w:type="spellStart"/>
            <w:r w:rsidR="001059F5" w:rsidRPr="003907CB">
              <w:t>of</w:t>
            </w:r>
            <w:proofErr w:type="spellEnd"/>
            <w:r w:rsidR="001059F5" w:rsidRPr="003907CB">
              <w:t xml:space="preserve"> CZK</w:t>
            </w:r>
            <w:r>
              <w:t> </w:t>
            </w:r>
            <w:r w:rsidR="001059F5" w:rsidRPr="003907CB">
              <w:t>591,000.</w:t>
            </w:r>
          </w:p>
          <w:p w14:paraId="2987AED4" w14:textId="77777777" w:rsidR="001059F5" w:rsidRPr="0029422E" w:rsidRDefault="001059F5" w:rsidP="001059F5">
            <w:pPr>
              <w:spacing w:after="20"/>
              <w:ind w:left="709" w:hanging="709"/>
              <w:jc w:val="both"/>
            </w:pPr>
          </w:p>
          <w:p w14:paraId="554ABD67" w14:textId="64D60F3F" w:rsidR="001059F5" w:rsidRDefault="00971A3C" w:rsidP="001059F5">
            <w:pPr>
              <w:spacing w:after="20"/>
              <w:ind w:left="709" w:hanging="709"/>
              <w:jc w:val="both"/>
            </w:pPr>
            <w:r>
              <w:tab/>
            </w:r>
            <w:proofErr w:type="spellStart"/>
            <w:r w:rsidR="001059F5" w:rsidRPr="0029422E">
              <w:t>The</w:t>
            </w:r>
            <w:proofErr w:type="spellEnd"/>
            <w:r w:rsidR="001059F5" w:rsidRPr="0029422E">
              <w:t xml:space="preserve"> </w:t>
            </w:r>
            <w:proofErr w:type="spellStart"/>
            <w:r w:rsidR="001059F5" w:rsidRPr="0029422E">
              <w:t>total</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w:t>
            </w:r>
            <w:proofErr w:type="spellStart"/>
            <w:r w:rsidR="00D35DAF">
              <w:t>funding</w:t>
            </w:r>
            <w:proofErr w:type="spellEnd"/>
            <w:r w:rsidR="00D35DAF" w:rsidRPr="0029422E" w:rsidDel="00D35DAF">
              <w:t xml:space="preserve"> </w:t>
            </w:r>
            <w:proofErr w:type="spellStart"/>
            <w:r w:rsidR="001059F5" w:rsidRPr="0029422E">
              <w:t>for</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1059F5" w:rsidRPr="0029422E">
              <w:t>implementation</w:t>
            </w:r>
            <w:proofErr w:type="spellEnd"/>
            <w:r w:rsidR="001059F5" w:rsidRPr="0029422E">
              <w:t xml:space="preserve"> </w:t>
            </w:r>
            <w:proofErr w:type="spellStart"/>
            <w:r w:rsidR="001059F5" w:rsidRPr="0029422E">
              <w:t>of</w:t>
            </w:r>
            <w:proofErr w:type="spellEnd"/>
            <w:r w:rsidR="001059F5" w:rsidRPr="0029422E">
              <w:t xml:space="preserve"> </w:t>
            </w:r>
            <w:proofErr w:type="spellStart"/>
            <w:r w:rsidR="001059F5" w:rsidRPr="0029422E">
              <w:t>the</w:t>
            </w:r>
            <w:proofErr w:type="spellEnd"/>
            <w:r>
              <w:t> </w:t>
            </w:r>
            <w:r w:rsidR="001059F5" w:rsidRPr="0029422E">
              <w:t xml:space="preserve">Project </w:t>
            </w:r>
            <w:proofErr w:type="spellStart"/>
            <w:r w:rsidR="001059F5" w:rsidRPr="0029422E">
              <w:t>for</w:t>
            </w:r>
            <w:proofErr w:type="spellEnd"/>
            <w:r w:rsidR="001059F5" w:rsidRPr="0029422E">
              <w:t xml:space="preserve"> 2028 </w:t>
            </w:r>
            <w:proofErr w:type="spellStart"/>
            <w:r w:rsidR="001059F5" w:rsidRPr="0029422E">
              <w:t>is</w:t>
            </w:r>
            <w:proofErr w:type="spellEnd"/>
            <w:r w:rsidR="001059F5" w:rsidRPr="0029422E">
              <w:t xml:space="preserve"> CZK</w:t>
            </w:r>
            <w:r>
              <w:t> </w:t>
            </w:r>
            <w:r w:rsidR="001059F5" w:rsidRPr="0029422E">
              <w:t>8</w:t>
            </w:r>
            <w:r>
              <w:t> </w:t>
            </w:r>
            <w:r w:rsidR="001059F5" w:rsidRPr="0029422E">
              <w:t xml:space="preserve">569 960. </w:t>
            </w:r>
            <w:proofErr w:type="spellStart"/>
            <w:r w:rsidR="001059F5" w:rsidRPr="0029422E">
              <w:t>Of</w:t>
            </w:r>
            <w:proofErr w:type="spellEnd"/>
            <w:r w:rsidR="001059F5" w:rsidRPr="0029422E">
              <w:t xml:space="preserve"> </w:t>
            </w:r>
            <w:proofErr w:type="spellStart"/>
            <w:r w:rsidR="001059F5" w:rsidRPr="0029422E">
              <w:t>this</w:t>
            </w:r>
            <w:proofErr w:type="spellEnd"/>
            <w:r w:rsidR="001059F5" w:rsidRPr="0029422E">
              <w:t xml:space="preserve">, </w:t>
            </w:r>
            <w:proofErr w:type="spellStart"/>
            <w:r w:rsidR="001059F5" w:rsidRPr="0029422E">
              <w:t>the</w:t>
            </w:r>
            <w:proofErr w:type="spellEnd"/>
            <w:r>
              <w:t> </w:t>
            </w:r>
            <w:proofErr w:type="spellStart"/>
            <w:r w:rsidR="001059F5" w:rsidRPr="0029422E">
              <w:t>Principal</w:t>
            </w:r>
            <w:proofErr w:type="spellEnd"/>
            <w:r w:rsidR="001059F5" w:rsidRPr="0029422E">
              <w:t xml:space="preserve"> Recipient </w:t>
            </w:r>
            <w:proofErr w:type="spellStart"/>
            <w:r w:rsidR="001059F5" w:rsidRPr="0029422E">
              <w:t>will</w:t>
            </w:r>
            <w:proofErr w:type="spellEnd"/>
            <w:r w:rsidR="001059F5" w:rsidRPr="0029422E">
              <w:t xml:space="preserve"> transfer </w:t>
            </w:r>
            <w:proofErr w:type="spellStart"/>
            <w:r w:rsidR="001059F5" w:rsidRPr="0029422E">
              <w:t>the</w:t>
            </w:r>
            <w:proofErr w:type="spellEnd"/>
            <w:r w:rsidR="001059F5" w:rsidRPr="0029422E">
              <w:t xml:space="preserve"> part </w:t>
            </w:r>
            <w:proofErr w:type="spellStart"/>
            <w:r w:rsidR="001059F5" w:rsidRPr="0029422E">
              <w:t>of</w:t>
            </w:r>
            <w:proofErr w:type="spellEnd"/>
            <w:r w:rsidR="001059F5" w:rsidRPr="0029422E">
              <w:t xml:space="preserve"> </w:t>
            </w:r>
            <w:proofErr w:type="spellStart"/>
            <w:r w:rsidR="001059F5" w:rsidRPr="0029422E">
              <w:t>the</w:t>
            </w:r>
            <w:proofErr w:type="spellEnd"/>
            <w:r>
              <w:t> </w:t>
            </w:r>
            <w:proofErr w:type="spellStart"/>
            <w:r w:rsidR="00D35DAF">
              <w:t>funding</w:t>
            </w:r>
            <w:proofErr w:type="spellEnd"/>
            <w:r w:rsidR="00D35DAF" w:rsidRPr="0029422E" w:rsidDel="00D35DAF">
              <w:t xml:space="preserve"> </w:t>
            </w:r>
            <w:proofErr w:type="spellStart"/>
            <w:r w:rsidR="001059F5" w:rsidRPr="0029422E">
              <w:t>planned</w:t>
            </w:r>
            <w:proofErr w:type="spellEnd"/>
            <w:r w:rsidR="001059F5" w:rsidRPr="0029422E">
              <w:t xml:space="preserve"> </w:t>
            </w:r>
            <w:proofErr w:type="spellStart"/>
            <w:r w:rsidR="001059F5" w:rsidRPr="0029422E">
              <w:t>for</w:t>
            </w:r>
            <w:proofErr w:type="spellEnd"/>
            <w:r w:rsidR="001059F5" w:rsidRPr="0029422E">
              <w:t xml:space="preserve"> </w:t>
            </w:r>
            <w:proofErr w:type="spellStart"/>
            <w:r w:rsidR="001059F5" w:rsidRPr="0029422E">
              <w:t>Additional</w:t>
            </w:r>
            <w:proofErr w:type="spellEnd"/>
            <w:r w:rsidR="001059F5" w:rsidRPr="0029422E">
              <w:t xml:space="preserve"> Participant 1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w:t>
            </w:r>
            <w:r>
              <w:t> </w:t>
            </w:r>
            <w:r w:rsidR="001059F5" w:rsidRPr="0029422E">
              <w:t>1</w:t>
            </w:r>
            <w:r>
              <w:t> </w:t>
            </w:r>
            <w:r w:rsidR="001059F5" w:rsidRPr="0029422E">
              <w:t xml:space="preserve">261 715 and to </w:t>
            </w:r>
            <w:proofErr w:type="spellStart"/>
            <w:r w:rsidR="001059F5" w:rsidRPr="0029422E">
              <w:t>Additional</w:t>
            </w:r>
            <w:proofErr w:type="spellEnd"/>
            <w:r w:rsidR="001059F5" w:rsidRPr="0029422E">
              <w:t xml:space="preserve"> Participant 2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 350 595 </w:t>
            </w:r>
            <w:r w:rsidR="001059F5" w:rsidRPr="003907CB">
              <w:t>and to</w:t>
            </w:r>
            <w:r>
              <w:t> </w:t>
            </w:r>
            <w:proofErr w:type="spellStart"/>
            <w:r w:rsidR="001059F5" w:rsidRPr="003907CB">
              <w:t>Additional</w:t>
            </w:r>
            <w:proofErr w:type="spellEnd"/>
            <w:r w:rsidR="001059F5" w:rsidRPr="003907CB">
              <w:t xml:space="preserve"> Participant 3 in </w:t>
            </w:r>
            <w:proofErr w:type="spellStart"/>
            <w:r w:rsidR="001059F5" w:rsidRPr="003907CB">
              <w:t>the</w:t>
            </w:r>
            <w:proofErr w:type="spellEnd"/>
            <w:r w:rsidR="001059F5" w:rsidRPr="003907CB">
              <w:t xml:space="preserve"> </w:t>
            </w:r>
            <w:proofErr w:type="spellStart"/>
            <w:r w:rsidR="001059F5" w:rsidRPr="003907CB">
              <w:t>amount</w:t>
            </w:r>
            <w:proofErr w:type="spellEnd"/>
            <w:r w:rsidR="001059F5" w:rsidRPr="003907CB">
              <w:t xml:space="preserve"> </w:t>
            </w:r>
            <w:proofErr w:type="spellStart"/>
            <w:r w:rsidR="001059F5" w:rsidRPr="003907CB">
              <w:t>of</w:t>
            </w:r>
            <w:proofErr w:type="spellEnd"/>
            <w:r w:rsidR="001059F5" w:rsidRPr="003907CB">
              <w:t xml:space="preserve"> CZK</w:t>
            </w:r>
            <w:r>
              <w:t> </w:t>
            </w:r>
            <w:r w:rsidR="001059F5" w:rsidRPr="003907CB">
              <w:t>4</w:t>
            </w:r>
            <w:r>
              <w:t> </w:t>
            </w:r>
            <w:r w:rsidR="001059F5" w:rsidRPr="003907CB">
              <w:t>472 900.</w:t>
            </w:r>
          </w:p>
          <w:p w14:paraId="27BC7CCC" w14:textId="77777777" w:rsidR="001059F5" w:rsidRPr="0029422E" w:rsidRDefault="001059F5" w:rsidP="001059F5">
            <w:pPr>
              <w:spacing w:after="20"/>
              <w:ind w:left="709" w:hanging="709"/>
              <w:jc w:val="both"/>
            </w:pPr>
          </w:p>
          <w:p w14:paraId="74274DFE" w14:textId="0DDD8726" w:rsidR="001059F5" w:rsidRPr="00F7514F" w:rsidRDefault="00D35DAF" w:rsidP="00D35DAF">
            <w:pPr>
              <w:spacing w:after="20"/>
              <w:ind w:left="709" w:hanging="709"/>
              <w:jc w:val="both"/>
              <w:rPr>
                <w:b/>
              </w:rPr>
            </w:pPr>
            <w:r>
              <w:tab/>
            </w:r>
            <w:proofErr w:type="spellStart"/>
            <w:r w:rsidR="001059F5" w:rsidRPr="0029422E">
              <w:t>The</w:t>
            </w:r>
            <w:proofErr w:type="spellEnd"/>
            <w:r w:rsidR="001059F5" w:rsidRPr="0029422E">
              <w:t xml:space="preserve"> </w:t>
            </w:r>
            <w:proofErr w:type="spellStart"/>
            <w:r w:rsidR="001059F5" w:rsidRPr="0029422E">
              <w:t>total</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w:t>
            </w:r>
            <w:proofErr w:type="spellStart"/>
            <w:r>
              <w:t>funding</w:t>
            </w:r>
            <w:proofErr w:type="spellEnd"/>
            <w:r w:rsidRPr="0029422E" w:rsidDel="00D35DAF">
              <w:t xml:space="preserve"> </w:t>
            </w:r>
            <w:proofErr w:type="spellStart"/>
            <w:r w:rsidR="001059F5" w:rsidRPr="0029422E">
              <w:t>for</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1059F5" w:rsidRPr="0029422E">
              <w:t>implementation</w:t>
            </w:r>
            <w:proofErr w:type="spellEnd"/>
            <w:r w:rsidR="001059F5" w:rsidRPr="0029422E">
              <w:t xml:space="preserve"> </w:t>
            </w:r>
            <w:proofErr w:type="spellStart"/>
            <w:r w:rsidR="001059F5" w:rsidRPr="0029422E">
              <w:t>of</w:t>
            </w:r>
            <w:proofErr w:type="spellEnd"/>
            <w:r w:rsidR="001059F5" w:rsidRPr="0029422E">
              <w:t xml:space="preserve"> </w:t>
            </w:r>
            <w:proofErr w:type="spellStart"/>
            <w:r w:rsidR="001059F5" w:rsidRPr="0029422E">
              <w:t>the</w:t>
            </w:r>
            <w:proofErr w:type="spellEnd"/>
            <w:r w:rsidR="001059F5" w:rsidRPr="0029422E">
              <w:t xml:space="preserve"> Project </w:t>
            </w:r>
            <w:proofErr w:type="spellStart"/>
            <w:r w:rsidR="001059F5" w:rsidRPr="0029422E">
              <w:t>for</w:t>
            </w:r>
            <w:proofErr w:type="spellEnd"/>
            <w:r w:rsidR="001059F5" w:rsidRPr="0029422E">
              <w:t xml:space="preserve"> 2029 </w:t>
            </w:r>
            <w:proofErr w:type="spellStart"/>
            <w:r w:rsidR="001059F5" w:rsidRPr="0029422E">
              <w:t>is</w:t>
            </w:r>
            <w:proofErr w:type="spellEnd"/>
            <w:r w:rsidR="001059F5" w:rsidRPr="0029422E">
              <w:t xml:space="preserve"> CZK 1,899,513. </w:t>
            </w:r>
            <w:proofErr w:type="spellStart"/>
            <w:r w:rsidR="001059F5" w:rsidRPr="0029422E">
              <w:t>Of</w:t>
            </w:r>
            <w:proofErr w:type="spellEnd"/>
            <w:r w:rsidR="001059F5" w:rsidRPr="0029422E">
              <w:t xml:space="preserve"> </w:t>
            </w:r>
            <w:proofErr w:type="spellStart"/>
            <w:r w:rsidR="001059F5" w:rsidRPr="0029422E">
              <w:t>this</w:t>
            </w:r>
            <w:proofErr w:type="spellEnd"/>
            <w:r w:rsidR="001059F5" w:rsidRPr="0029422E">
              <w:t xml:space="preserve">, </w:t>
            </w:r>
            <w:proofErr w:type="spellStart"/>
            <w:r w:rsidR="001059F5" w:rsidRPr="0029422E">
              <w:t>the</w:t>
            </w:r>
            <w:proofErr w:type="spellEnd"/>
            <w:r w:rsidR="001059F5" w:rsidRPr="0029422E">
              <w:t xml:space="preserve"> </w:t>
            </w:r>
            <w:proofErr w:type="spellStart"/>
            <w:r w:rsidR="001059F5" w:rsidRPr="0029422E">
              <w:t>Principal</w:t>
            </w:r>
            <w:proofErr w:type="spellEnd"/>
            <w:r w:rsidR="001059F5" w:rsidRPr="0029422E">
              <w:t xml:space="preserve"> Recipient </w:t>
            </w:r>
            <w:proofErr w:type="spellStart"/>
            <w:r w:rsidR="001059F5" w:rsidRPr="0029422E">
              <w:t>will</w:t>
            </w:r>
            <w:proofErr w:type="spellEnd"/>
            <w:r w:rsidR="001059F5" w:rsidRPr="0029422E">
              <w:t xml:space="preserve"> transfer </w:t>
            </w:r>
            <w:proofErr w:type="spellStart"/>
            <w:r w:rsidR="001059F5" w:rsidRPr="0029422E">
              <w:t>the</w:t>
            </w:r>
            <w:proofErr w:type="spellEnd"/>
            <w:r w:rsidR="001059F5" w:rsidRPr="0029422E">
              <w:t xml:space="preserve"> part </w:t>
            </w:r>
            <w:proofErr w:type="spellStart"/>
            <w:r w:rsidR="001059F5" w:rsidRPr="0029422E">
              <w:t>of</w:t>
            </w:r>
            <w:proofErr w:type="spellEnd"/>
            <w:r w:rsidR="001059F5" w:rsidRPr="0029422E">
              <w:t xml:space="preserve"> </w:t>
            </w:r>
            <w:proofErr w:type="spellStart"/>
            <w:r w:rsidR="001059F5" w:rsidRPr="0029422E">
              <w:t>the</w:t>
            </w:r>
            <w:proofErr w:type="spellEnd"/>
            <w:r w:rsidR="001059F5" w:rsidRPr="0029422E">
              <w:t xml:space="preserve"> </w:t>
            </w:r>
            <w:proofErr w:type="spellStart"/>
            <w:r>
              <w:t>funding</w:t>
            </w:r>
            <w:proofErr w:type="spellEnd"/>
            <w:r w:rsidRPr="0029422E" w:rsidDel="00D35DAF">
              <w:t xml:space="preserve"> </w:t>
            </w:r>
            <w:proofErr w:type="spellStart"/>
            <w:r w:rsidR="001059F5" w:rsidRPr="0029422E">
              <w:t>planned</w:t>
            </w:r>
            <w:proofErr w:type="spellEnd"/>
            <w:r w:rsidR="001059F5" w:rsidRPr="0029422E">
              <w:t xml:space="preserve"> </w:t>
            </w:r>
            <w:proofErr w:type="spellStart"/>
            <w:r w:rsidR="001059F5" w:rsidRPr="0029422E">
              <w:t>for</w:t>
            </w:r>
            <w:proofErr w:type="spellEnd"/>
            <w:r w:rsidR="001059F5" w:rsidRPr="0029422E">
              <w:t xml:space="preserve"> </w:t>
            </w:r>
            <w:proofErr w:type="spellStart"/>
            <w:r w:rsidR="001059F5" w:rsidRPr="0029422E">
              <w:t>Additional</w:t>
            </w:r>
            <w:proofErr w:type="spellEnd"/>
            <w:r w:rsidR="001059F5" w:rsidRPr="0029422E">
              <w:t xml:space="preserve"> Participant 1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 247,170 and to </w:t>
            </w:r>
            <w:proofErr w:type="spellStart"/>
            <w:r w:rsidR="001059F5" w:rsidRPr="0029422E">
              <w:t>Additional</w:t>
            </w:r>
            <w:proofErr w:type="spellEnd"/>
            <w:r w:rsidR="001059F5" w:rsidRPr="0029422E">
              <w:t xml:space="preserve"> Participant 2 in </w:t>
            </w:r>
            <w:proofErr w:type="spellStart"/>
            <w:r w:rsidR="001059F5" w:rsidRPr="0029422E">
              <w:t>the</w:t>
            </w:r>
            <w:proofErr w:type="spellEnd"/>
            <w:r w:rsidR="001059F5" w:rsidRPr="0029422E">
              <w:t xml:space="preserve"> </w:t>
            </w:r>
            <w:proofErr w:type="spellStart"/>
            <w:r w:rsidR="001059F5" w:rsidRPr="0029422E">
              <w:t>amount</w:t>
            </w:r>
            <w:proofErr w:type="spellEnd"/>
            <w:r w:rsidR="001059F5" w:rsidRPr="0029422E">
              <w:t xml:space="preserve"> </w:t>
            </w:r>
            <w:proofErr w:type="spellStart"/>
            <w:r w:rsidR="001059F5" w:rsidRPr="0029422E">
              <w:t>of</w:t>
            </w:r>
            <w:proofErr w:type="spellEnd"/>
            <w:r w:rsidR="001059F5" w:rsidRPr="0029422E">
              <w:t xml:space="preserve"> CZK 110,943 </w:t>
            </w:r>
            <w:r w:rsidR="001059F5" w:rsidRPr="003907CB">
              <w:t xml:space="preserve">and to </w:t>
            </w:r>
            <w:proofErr w:type="spellStart"/>
            <w:r w:rsidR="001059F5" w:rsidRPr="003907CB">
              <w:t>Additional</w:t>
            </w:r>
            <w:proofErr w:type="spellEnd"/>
            <w:r w:rsidR="001059F5" w:rsidRPr="003907CB">
              <w:t xml:space="preserve"> Participant 3 in </w:t>
            </w:r>
            <w:proofErr w:type="spellStart"/>
            <w:r w:rsidR="001059F5" w:rsidRPr="003907CB">
              <w:t>the</w:t>
            </w:r>
            <w:proofErr w:type="spellEnd"/>
            <w:r w:rsidR="001059F5" w:rsidRPr="003907CB">
              <w:t xml:space="preserve"> </w:t>
            </w:r>
            <w:proofErr w:type="spellStart"/>
            <w:r w:rsidR="001059F5" w:rsidRPr="003907CB">
              <w:t>amount</w:t>
            </w:r>
            <w:proofErr w:type="spellEnd"/>
            <w:r w:rsidR="001059F5" w:rsidRPr="003907CB">
              <w:t xml:space="preserve"> </w:t>
            </w:r>
            <w:proofErr w:type="spellStart"/>
            <w:r w:rsidR="001059F5" w:rsidRPr="003907CB">
              <w:t>of</w:t>
            </w:r>
            <w:proofErr w:type="spellEnd"/>
            <w:r w:rsidR="001059F5" w:rsidRPr="003907CB">
              <w:t xml:space="preserve"> CZK</w:t>
            </w:r>
            <w:r w:rsidR="00971A3C">
              <w:t> </w:t>
            </w:r>
            <w:r w:rsidR="001059F5" w:rsidRPr="003907CB">
              <w:t>555,900</w:t>
            </w:r>
            <w:r w:rsidR="00CF3281" w:rsidRPr="002856B9">
              <w:t>.</w:t>
            </w:r>
          </w:p>
        </w:tc>
      </w:tr>
      <w:tr w:rsidR="001059F5" w14:paraId="7A955D4D" w14:textId="77777777">
        <w:tc>
          <w:tcPr>
            <w:tcW w:w="5395" w:type="dxa"/>
          </w:tcPr>
          <w:p w14:paraId="029ED8D0" w14:textId="2044E59E" w:rsidR="001059F5" w:rsidRPr="00CF3281" w:rsidRDefault="00CF3281" w:rsidP="00CF3281">
            <w:pPr>
              <w:numPr>
                <w:ilvl w:val="1"/>
                <w:numId w:val="11"/>
              </w:numPr>
              <w:spacing w:after="20" w:line="276" w:lineRule="auto"/>
              <w:ind w:left="709" w:hanging="709"/>
              <w:contextualSpacing/>
              <w:jc w:val="both"/>
            </w:pPr>
            <w:r w:rsidRPr="0029422E">
              <w:lastRenderedPageBreak/>
              <w:t xml:space="preserve">Plánovanou část podpory převede Hlavní příjemce </w:t>
            </w:r>
            <w:r w:rsidRPr="003907CB">
              <w:t>Dalším účastníkům</w:t>
            </w:r>
            <w:r w:rsidRPr="0029422E">
              <w:t xml:space="preserve"> po podpisu Smlouvy o poskytnutí podpory a </w:t>
            </w:r>
            <w:r w:rsidRPr="003907CB">
              <w:t>do 20 kalendářních dnů</w:t>
            </w:r>
            <w:r w:rsidRPr="0029422E">
              <w:t xml:space="preserve"> ode dne doručení podpory pro příslušný kalendářní rok na účet Hlavního příjemce na základě Smlouvy o poskytnutí podpory mezi Poskytovatelem a Hlavním příjemcem</w:t>
            </w:r>
            <w:r w:rsidRPr="00F7514F">
              <w:t>. Hlavní příjemce je oprávněn neposkytnout příslušnou část podpory v této lhůtě v případě porušení povinností Dalším účastníkem, o čemž neprodleně uvědomí jak Dalšího účastníka, tak Poskytovatele, který stanoví následný postup.</w:t>
            </w:r>
          </w:p>
        </w:tc>
        <w:tc>
          <w:tcPr>
            <w:tcW w:w="5395" w:type="dxa"/>
          </w:tcPr>
          <w:p w14:paraId="22F05FBB" w14:textId="1AACAF47" w:rsidR="001059F5" w:rsidRPr="00CF3281" w:rsidRDefault="00CF3281" w:rsidP="00CF3281">
            <w:pPr>
              <w:numPr>
                <w:ilvl w:val="1"/>
                <w:numId w:val="10"/>
              </w:numPr>
              <w:spacing w:after="20" w:line="276" w:lineRule="auto"/>
              <w:ind w:left="709" w:hanging="709"/>
              <w:contextualSpacing/>
              <w:jc w:val="both"/>
            </w:pPr>
            <w:proofErr w:type="spellStart"/>
            <w:r w:rsidRPr="0029422E">
              <w:t>The</w:t>
            </w:r>
            <w:proofErr w:type="spellEnd"/>
            <w:r w:rsidRPr="0029422E">
              <w:t xml:space="preserve"> </w:t>
            </w:r>
            <w:proofErr w:type="spellStart"/>
            <w:r w:rsidRPr="0029422E">
              <w:t>planned</w:t>
            </w:r>
            <w:proofErr w:type="spellEnd"/>
            <w:r w:rsidRPr="0029422E">
              <w:t xml:space="preserve"> part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760C64">
              <w:t>funding</w:t>
            </w:r>
            <w:proofErr w:type="spellEnd"/>
            <w:r w:rsidR="00760C64" w:rsidRPr="0029422E">
              <w:t xml:space="preserve"> </w:t>
            </w:r>
            <w:proofErr w:type="spellStart"/>
            <w:r w:rsidRPr="0029422E">
              <w:t>will</w:t>
            </w:r>
            <w:proofErr w:type="spellEnd"/>
            <w:r w:rsidRPr="0029422E">
              <w:t xml:space="preserve"> </w:t>
            </w:r>
            <w:proofErr w:type="spellStart"/>
            <w:r w:rsidRPr="0029422E">
              <w:t>be</w:t>
            </w:r>
            <w:proofErr w:type="spellEnd"/>
            <w:r w:rsidRPr="0029422E">
              <w:t xml:space="preserve"> </w:t>
            </w:r>
            <w:proofErr w:type="spellStart"/>
            <w:r w:rsidRPr="0029422E">
              <w:t>transferred</w:t>
            </w:r>
            <w:proofErr w:type="spellEnd"/>
            <w:r w:rsidRPr="0029422E">
              <w:t xml:space="preserve"> by </w:t>
            </w:r>
            <w:proofErr w:type="spellStart"/>
            <w:r w:rsidRPr="0029422E">
              <w:t>the</w:t>
            </w:r>
            <w:proofErr w:type="spellEnd"/>
            <w:r w:rsidRPr="0029422E">
              <w:t xml:space="preserve"> </w:t>
            </w:r>
            <w:proofErr w:type="spellStart"/>
            <w:r w:rsidRPr="0029422E">
              <w:t>Principal</w:t>
            </w:r>
            <w:proofErr w:type="spellEnd"/>
            <w:r w:rsidRPr="0029422E">
              <w:t xml:space="preserve"> Recipient to </w:t>
            </w:r>
            <w:proofErr w:type="spellStart"/>
            <w:r w:rsidRPr="003907CB">
              <w:t>the</w:t>
            </w:r>
            <w:proofErr w:type="spellEnd"/>
            <w:r w:rsidRPr="003907CB">
              <w:t xml:space="preserve"> </w:t>
            </w:r>
            <w:proofErr w:type="spellStart"/>
            <w:r w:rsidRPr="003907CB">
              <w:t>Additional</w:t>
            </w:r>
            <w:proofErr w:type="spellEnd"/>
            <w:r w:rsidRPr="003907CB">
              <w:t xml:space="preserve"> </w:t>
            </w:r>
            <w:proofErr w:type="spellStart"/>
            <w:r w:rsidRPr="003907CB">
              <w:t>Participants</w:t>
            </w:r>
            <w:proofErr w:type="spellEnd"/>
            <w:r w:rsidRPr="003907CB">
              <w:t xml:space="preserve"> </w:t>
            </w:r>
            <w:proofErr w:type="spellStart"/>
            <w:r w:rsidRPr="0029422E">
              <w:t>after</w:t>
            </w:r>
            <w:proofErr w:type="spellEnd"/>
            <w:r w:rsidRPr="0029422E">
              <w:t xml:space="preserve"> </w:t>
            </w:r>
            <w:proofErr w:type="spellStart"/>
            <w:r w:rsidRPr="0029422E">
              <w:t>the</w:t>
            </w:r>
            <w:proofErr w:type="spellEnd"/>
            <w:r w:rsidRPr="0029422E">
              <w:t xml:space="preserve"> </w:t>
            </w:r>
            <w:proofErr w:type="spellStart"/>
            <w:r w:rsidRPr="0029422E">
              <w:t>signing</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760C64" w:rsidRPr="00F7514F">
              <w:t>Contract</w:t>
            </w:r>
            <w:proofErr w:type="spellEnd"/>
            <w:r w:rsidR="00760C64" w:rsidRPr="00F7514F">
              <w:t xml:space="preserve"> </w:t>
            </w:r>
            <w:proofErr w:type="spellStart"/>
            <w:r w:rsidR="00760C64" w:rsidRPr="00F7514F">
              <w:t>for</w:t>
            </w:r>
            <w:proofErr w:type="spellEnd"/>
            <w:r w:rsidR="00760C64" w:rsidRPr="00F7514F">
              <w:t xml:space="preserve"> </w:t>
            </w:r>
            <w:proofErr w:type="spellStart"/>
            <w:r w:rsidR="00760C64" w:rsidRPr="00F7514F">
              <w:t>the</w:t>
            </w:r>
            <w:proofErr w:type="spellEnd"/>
            <w:r w:rsidR="00760C64" w:rsidRPr="00F7514F">
              <w:t xml:space="preserve"> </w:t>
            </w:r>
            <w:proofErr w:type="spellStart"/>
            <w:r w:rsidR="00760C64" w:rsidRPr="00F7514F">
              <w:t>provision</w:t>
            </w:r>
            <w:proofErr w:type="spellEnd"/>
            <w:r w:rsidR="00760C64" w:rsidRPr="00F7514F">
              <w:t xml:space="preserve"> </w:t>
            </w:r>
            <w:proofErr w:type="spellStart"/>
            <w:r w:rsidR="00760C64" w:rsidRPr="00F7514F">
              <w:t>of</w:t>
            </w:r>
            <w:proofErr w:type="spellEnd"/>
            <w:r w:rsidR="00760C64" w:rsidRPr="00F7514F">
              <w:t xml:space="preserve"> </w:t>
            </w:r>
            <w:proofErr w:type="spellStart"/>
            <w:r w:rsidR="00D35DAF">
              <w:t>funding</w:t>
            </w:r>
            <w:proofErr w:type="spellEnd"/>
            <w:r w:rsidR="00D35DAF" w:rsidRPr="0029422E" w:rsidDel="00760C64">
              <w:t xml:space="preserve"> </w:t>
            </w:r>
            <w:r w:rsidRPr="0029422E">
              <w:t xml:space="preserve">and </w:t>
            </w:r>
            <w:proofErr w:type="spellStart"/>
            <w:r w:rsidRPr="003907CB">
              <w:t>within</w:t>
            </w:r>
            <w:proofErr w:type="spellEnd"/>
            <w:r w:rsidRPr="003907CB">
              <w:t xml:space="preserve"> 20 </w:t>
            </w:r>
            <w:proofErr w:type="spellStart"/>
            <w:r w:rsidRPr="003907CB">
              <w:t>calendar</w:t>
            </w:r>
            <w:proofErr w:type="spellEnd"/>
            <w:r w:rsidRPr="003907CB">
              <w:t xml:space="preserve"> </w:t>
            </w:r>
            <w:proofErr w:type="spellStart"/>
            <w:r w:rsidRPr="003907CB">
              <w:t>days</w:t>
            </w:r>
            <w:proofErr w:type="spellEnd"/>
            <w:r w:rsidRPr="003907CB">
              <w:t xml:space="preserve"> </w:t>
            </w:r>
            <w:proofErr w:type="spellStart"/>
            <w:r w:rsidRPr="0029422E">
              <w:t>from</w:t>
            </w:r>
            <w:proofErr w:type="spellEnd"/>
            <w:r w:rsidRPr="0029422E">
              <w:t xml:space="preserve"> </w:t>
            </w:r>
            <w:proofErr w:type="spellStart"/>
            <w:r w:rsidRPr="0029422E">
              <w:t>the</w:t>
            </w:r>
            <w:proofErr w:type="spellEnd"/>
            <w:r w:rsidRPr="0029422E">
              <w:t xml:space="preserve"> </w:t>
            </w:r>
            <w:proofErr w:type="spellStart"/>
            <w:r w:rsidRPr="0029422E">
              <w:t>date</w:t>
            </w:r>
            <w:proofErr w:type="spellEnd"/>
            <w:r w:rsidRPr="0029422E">
              <w:t xml:space="preserve"> </w:t>
            </w:r>
            <w:proofErr w:type="spellStart"/>
            <w:r w:rsidRPr="0029422E">
              <w:t>of</w:t>
            </w:r>
            <w:proofErr w:type="spellEnd"/>
            <w:r w:rsidRPr="0029422E">
              <w:t xml:space="preserve"> </w:t>
            </w:r>
            <w:proofErr w:type="spellStart"/>
            <w:r w:rsidRPr="0029422E">
              <w:t>receipt</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760C64">
              <w:t>funding</w:t>
            </w:r>
            <w:proofErr w:type="spellEnd"/>
            <w:r w:rsidR="00760C64" w:rsidRPr="0029422E">
              <w:t xml:space="preserve"> </w:t>
            </w:r>
            <w:proofErr w:type="spellStart"/>
            <w:r w:rsidRPr="0029422E">
              <w:t>for</w:t>
            </w:r>
            <w:proofErr w:type="spellEnd"/>
            <w:r w:rsidRPr="0029422E">
              <w:t xml:space="preserve"> </w:t>
            </w:r>
            <w:proofErr w:type="spellStart"/>
            <w:r w:rsidRPr="0029422E">
              <w:t>the</w:t>
            </w:r>
            <w:proofErr w:type="spellEnd"/>
            <w:r w:rsidRPr="0029422E">
              <w:t xml:space="preserve"> </w:t>
            </w:r>
            <w:proofErr w:type="spellStart"/>
            <w:r w:rsidRPr="0029422E">
              <w:t>relevant</w:t>
            </w:r>
            <w:proofErr w:type="spellEnd"/>
            <w:r w:rsidRPr="0029422E">
              <w:t xml:space="preserve"> </w:t>
            </w:r>
            <w:proofErr w:type="spellStart"/>
            <w:r w:rsidRPr="0029422E">
              <w:t>calendar</w:t>
            </w:r>
            <w:proofErr w:type="spellEnd"/>
            <w:r w:rsidRPr="0029422E">
              <w:t xml:space="preserve"> </w:t>
            </w:r>
            <w:proofErr w:type="spellStart"/>
            <w:r w:rsidRPr="0029422E">
              <w:t>year</w:t>
            </w:r>
            <w:proofErr w:type="spellEnd"/>
            <w:r w:rsidRPr="0029422E">
              <w:t xml:space="preserve"> to </w:t>
            </w:r>
            <w:proofErr w:type="spellStart"/>
            <w:r w:rsidRPr="0029422E">
              <w:t>the</w:t>
            </w:r>
            <w:proofErr w:type="spellEnd"/>
            <w:r w:rsidRPr="0029422E">
              <w:t xml:space="preserve"> </w:t>
            </w:r>
            <w:proofErr w:type="spellStart"/>
            <w:r w:rsidRPr="0029422E">
              <w:t>account</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Principal</w:t>
            </w:r>
            <w:proofErr w:type="spellEnd"/>
            <w:r w:rsidRPr="0029422E">
              <w:t xml:space="preserve"> Recipient on </w:t>
            </w:r>
            <w:proofErr w:type="spellStart"/>
            <w:r w:rsidRPr="0029422E">
              <w:t>the</w:t>
            </w:r>
            <w:proofErr w:type="spellEnd"/>
            <w:r w:rsidRPr="0029422E">
              <w:t xml:space="preserve"> </w:t>
            </w:r>
            <w:proofErr w:type="spellStart"/>
            <w:r w:rsidRPr="0029422E">
              <w:t>basis</w:t>
            </w:r>
            <w:proofErr w:type="spellEnd"/>
            <w:r w:rsidRPr="0029422E">
              <w:t xml:space="preserve">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00760C64" w:rsidRPr="00F7514F">
              <w:t>Contract</w:t>
            </w:r>
            <w:proofErr w:type="spellEnd"/>
            <w:r w:rsidR="00760C64" w:rsidRPr="00F7514F">
              <w:t xml:space="preserve"> </w:t>
            </w:r>
            <w:proofErr w:type="spellStart"/>
            <w:r w:rsidR="00760C64" w:rsidRPr="00F7514F">
              <w:t>for</w:t>
            </w:r>
            <w:proofErr w:type="spellEnd"/>
            <w:r w:rsidR="00760C64" w:rsidRPr="00F7514F">
              <w:t xml:space="preserve"> </w:t>
            </w:r>
            <w:proofErr w:type="spellStart"/>
            <w:r w:rsidR="00760C64" w:rsidRPr="00F7514F">
              <w:t>the</w:t>
            </w:r>
            <w:proofErr w:type="spellEnd"/>
            <w:r w:rsidR="00760C64" w:rsidRPr="00F7514F">
              <w:t xml:space="preserve"> </w:t>
            </w:r>
            <w:proofErr w:type="spellStart"/>
            <w:r w:rsidR="00760C64" w:rsidRPr="00F7514F">
              <w:t>provision</w:t>
            </w:r>
            <w:proofErr w:type="spellEnd"/>
            <w:r w:rsidR="00760C64" w:rsidRPr="00F7514F">
              <w:t xml:space="preserve"> </w:t>
            </w:r>
            <w:proofErr w:type="spellStart"/>
            <w:r w:rsidR="00760C64" w:rsidRPr="00F7514F">
              <w:t>of</w:t>
            </w:r>
            <w:proofErr w:type="spellEnd"/>
            <w:r w:rsidR="00760C64" w:rsidRPr="00F7514F">
              <w:t xml:space="preserve"> </w:t>
            </w:r>
            <w:proofErr w:type="spellStart"/>
            <w:r w:rsidR="00760C64">
              <w:t>funding</w:t>
            </w:r>
            <w:proofErr w:type="spellEnd"/>
            <w:r w:rsidR="00760C64" w:rsidRPr="0029422E" w:rsidDel="00760C64">
              <w:t xml:space="preserve"> </w:t>
            </w:r>
            <w:proofErr w:type="spellStart"/>
            <w:r w:rsidRPr="0029422E">
              <w:t>between</w:t>
            </w:r>
            <w:proofErr w:type="spellEnd"/>
            <w:r w:rsidRPr="0029422E">
              <w:t xml:space="preserve"> </w:t>
            </w:r>
            <w:proofErr w:type="spellStart"/>
            <w:r w:rsidRPr="0029422E">
              <w:t>the</w:t>
            </w:r>
            <w:proofErr w:type="spellEnd"/>
            <w:r w:rsidRPr="0029422E">
              <w:t xml:space="preserve"> Provider and </w:t>
            </w:r>
            <w:proofErr w:type="spellStart"/>
            <w:r w:rsidRPr="0029422E">
              <w:t>the</w:t>
            </w:r>
            <w:proofErr w:type="spellEnd"/>
            <w:r w:rsidRPr="0029422E">
              <w:t xml:space="preserve"> </w:t>
            </w:r>
            <w:proofErr w:type="spellStart"/>
            <w:r w:rsidRPr="0029422E">
              <w:t>Principal</w:t>
            </w:r>
            <w:proofErr w:type="spellEnd"/>
            <w:r w:rsidRPr="0029422E">
              <w:t xml:space="preserve"> Recipient</w:t>
            </w:r>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entitled</w:t>
            </w:r>
            <w:proofErr w:type="spellEnd"/>
            <w:r w:rsidRPr="00F7514F">
              <w:t xml:space="preserve"> not to </w:t>
            </w:r>
            <w:proofErr w:type="spellStart"/>
            <w:r w:rsidRPr="00F7514F">
              <w:t>provide</w:t>
            </w:r>
            <w:proofErr w:type="spellEnd"/>
            <w:r w:rsidRPr="00F7514F">
              <w:t xml:space="preserve"> </w:t>
            </w:r>
            <w:proofErr w:type="spellStart"/>
            <w:r w:rsidRPr="00F7514F">
              <w:t>the</w:t>
            </w:r>
            <w:proofErr w:type="spellEnd"/>
            <w:r w:rsidRPr="00F7514F">
              <w:t xml:space="preserve"> </w:t>
            </w:r>
            <w:proofErr w:type="spellStart"/>
            <w:r w:rsidRPr="00F7514F">
              <w:t>relevant</w:t>
            </w:r>
            <w:proofErr w:type="spellEnd"/>
            <w:r w:rsidRPr="00F7514F">
              <w:t xml:space="preserve"> part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760C64">
              <w:t>funding</w:t>
            </w:r>
            <w:proofErr w:type="spellEnd"/>
            <w:r w:rsidR="00760C64">
              <w:t xml:space="preserve"> </w:t>
            </w:r>
            <w:proofErr w:type="spellStart"/>
            <w:r w:rsidRPr="00F7514F">
              <w:t>within</w:t>
            </w:r>
            <w:proofErr w:type="spellEnd"/>
            <w:r w:rsidRPr="00F7514F">
              <w:t xml:space="preserve"> </w:t>
            </w:r>
            <w:proofErr w:type="spellStart"/>
            <w:r w:rsidRPr="00F7514F">
              <w:t>this</w:t>
            </w:r>
            <w:proofErr w:type="spellEnd"/>
            <w:r w:rsidRPr="00F7514F">
              <w:t xml:space="preserve"> </w:t>
            </w:r>
            <w:proofErr w:type="spellStart"/>
            <w:r w:rsidRPr="00F7514F">
              <w:t>time</w:t>
            </w:r>
            <w:proofErr w:type="spellEnd"/>
            <w:r w:rsidRPr="00F7514F">
              <w:t xml:space="preserve"> limit in </w:t>
            </w:r>
            <w:proofErr w:type="spellStart"/>
            <w:r w:rsidRPr="00F7514F">
              <w:t>the</w:t>
            </w:r>
            <w:proofErr w:type="spellEnd"/>
            <w:r w:rsidRPr="00F7514F">
              <w:t xml:space="preserve"> event </w:t>
            </w:r>
            <w:proofErr w:type="spellStart"/>
            <w:r w:rsidRPr="00F7514F">
              <w:t>of</w:t>
            </w:r>
            <w:proofErr w:type="spellEnd"/>
            <w:r w:rsidRPr="00F7514F">
              <w:t xml:space="preserve"> a </w:t>
            </w:r>
            <w:proofErr w:type="spellStart"/>
            <w:r w:rsidRPr="00F7514F">
              <w:t>breach</w:t>
            </w:r>
            <w:proofErr w:type="spellEnd"/>
            <w:r w:rsidRPr="00F7514F">
              <w:t xml:space="preserve"> </w:t>
            </w:r>
            <w:proofErr w:type="spellStart"/>
            <w:r w:rsidRPr="00F7514F">
              <w:t>of</w:t>
            </w:r>
            <w:proofErr w:type="spellEnd"/>
            <w:r w:rsidRPr="00F7514F">
              <w:t xml:space="preserve"> </w:t>
            </w:r>
            <w:proofErr w:type="spellStart"/>
            <w:r w:rsidRPr="00F7514F">
              <w:t>obligations</w:t>
            </w:r>
            <w:proofErr w:type="spellEnd"/>
            <w:r w:rsidRPr="00F7514F">
              <w:t xml:space="preserve"> by </w:t>
            </w:r>
            <w:proofErr w:type="spellStart"/>
            <w:r w:rsidRPr="00F7514F">
              <w:t>the</w:t>
            </w:r>
            <w:proofErr w:type="spellEnd"/>
            <w:r w:rsidRPr="00F7514F">
              <w:t xml:space="preserve"> </w:t>
            </w:r>
            <w:proofErr w:type="spellStart"/>
            <w:r w:rsidRPr="00F7514F">
              <w:t>Additional</w:t>
            </w:r>
            <w:proofErr w:type="spellEnd"/>
            <w:r w:rsidRPr="00F7514F">
              <w:t xml:space="preserve"> Participant, </w:t>
            </w:r>
            <w:proofErr w:type="spellStart"/>
            <w:r w:rsidRPr="00F7514F">
              <w:t>of</w:t>
            </w:r>
            <w:proofErr w:type="spellEnd"/>
            <w:r w:rsidRPr="00F7514F">
              <w:t xml:space="preserve"> </w:t>
            </w:r>
            <w:proofErr w:type="spellStart"/>
            <w:r w:rsidRPr="00F7514F">
              <w:t>which</w:t>
            </w:r>
            <w:proofErr w:type="spellEnd"/>
            <w:r w:rsidRPr="00F7514F">
              <w:t xml:space="preserve"> </w:t>
            </w:r>
            <w:proofErr w:type="spellStart"/>
            <w:r w:rsidRPr="00F7514F">
              <w:t>it</w:t>
            </w:r>
            <w:proofErr w:type="spellEnd"/>
            <w:r w:rsidRPr="00F7514F">
              <w:t xml:space="preserve"> </w:t>
            </w:r>
            <w:proofErr w:type="spellStart"/>
            <w:r w:rsidRPr="00F7514F">
              <w:t>shall</w:t>
            </w:r>
            <w:proofErr w:type="spellEnd"/>
            <w:r w:rsidRPr="00F7514F">
              <w:t xml:space="preserve"> </w:t>
            </w:r>
            <w:proofErr w:type="spellStart"/>
            <w:r w:rsidRPr="00F7514F">
              <w:t>immediately</w:t>
            </w:r>
            <w:proofErr w:type="spellEnd"/>
            <w:r w:rsidRPr="00F7514F">
              <w:t xml:space="preserve"> </w:t>
            </w:r>
            <w:proofErr w:type="spellStart"/>
            <w:r w:rsidRPr="00F7514F">
              <w:t>inform</w:t>
            </w:r>
            <w:proofErr w:type="spellEnd"/>
            <w:r w:rsidRPr="00F7514F">
              <w:t xml:space="preserve"> </w:t>
            </w:r>
            <w:proofErr w:type="spellStart"/>
            <w:r w:rsidRPr="00F7514F">
              <w:t>both</w:t>
            </w:r>
            <w:proofErr w:type="spellEnd"/>
            <w:r w:rsidRPr="00F7514F">
              <w:t xml:space="preserve"> </w:t>
            </w:r>
            <w:proofErr w:type="spellStart"/>
            <w:r w:rsidRPr="00F7514F">
              <w:t>the</w:t>
            </w:r>
            <w:proofErr w:type="spellEnd"/>
            <w:r w:rsidRPr="00F7514F">
              <w:t xml:space="preserve"> </w:t>
            </w:r>
            <w:proofErr w:type="spellStart"/>
            <w:r w:rsidRPr="00F7514F">
              <w:t>Additional</w:t>
            </w:r>
            <w:proofErr w:type="spellEnd"/>
            <w:r w:rsidRPr="00F7514F">
              <w:t xml:space="preserve"> Participant and </w:t>
            </w:r>
            <w:proofErr w:type="spellStart"/>
            <w:r w:rsidRPr="00F7514F">
              <w:t>the</w:t>
            </w:r>
            <w:proofErr w:type="spellEnd"/>
            <w:r w:rsidRPr="00F7514F">
              <w:t xml:space="preserve"> Provider, </w:t>
            </w:r>
            <w:proofErr w:type="spellStart"/>
            <w:r w:rsidRPr="00F7514F">
              <w:t>who</w:t>
            </w:r>
            <w:proofErr w:type="spellEnd"/>
            <w:r w:rsidRPr="00F7514F">
              <w:t xml:space="preserve"> </w:t>
            </w:r>
            <w:proofErr w:type="spellStart"/>
            <w:r w:rsidRPr="00F7514F">
              <w:t>shall</w:t>
            </w:r>
            <w:proofErr w:type="spellEnd"/>
            <w:r w:rsidRPr="00F7514F">
              <w:t xml:space="preserve"> </w:t>
            </w:r>
            <w:proofErr w:type="spellStart"/>
            <w:r w:rsidRPr="00F7514F">
              <w:t>determine</w:t>
            </w:r>
            <w:proofErr w:type="spellEnd"/>
            <w:r w:rsidRPr="00F7514F">
              <w:t xml:space="preserve"> </w:t>
            </w:r>
            <w:proofErr w:type="spellStart"/>
            <w:r w:rsidRPr="00F7514F">
              <w:t>the</w:t>
            </w:r>
            <w:proofErr w:type="spellEnd"/>
            <w:r w:rsidRPr="00F7514F">
              <w:t xml:space="preserve"> </w:t>
            </w:r>
            <w:proofErr w:type="spellStart"/>
            <w:r w:rsidRPr="00F7514F">
              <w:t>subsequent</w:t>
            </w:r>
            <w:proofErr w:type="spellEnd"/>
            <w:r w:rsidRPr="00F7514F">
              <w:t xml:space="preserve"> </w:t>
            </w:r>
            <w:proofErr w:type="spellStart"/>
            <w:r w:rsidRPr="00F7514F">
              <w:t>procedure</w:t>
            </w:r>
            <w:proofErr w:type="spellEnd"/>
            <w:r w:rsidRPr="00F7514F">
              <w:t>.</w:t>
            </w:r>
          </w:p>
        </w:tc>
      </w:tr>
      <w:tr w:rsidR="001059F5" w14:paraId="6F22F719" w14:textId="77777777">
        <w:tc>
          <w:tcPr>
            <w:tcW w:w="5395" w:type="dxa"/>
          </w:tcPr>
          <w:p w14:paraId="4F29580B" w14:textId="62FEF084" w:rsidR="001059F5" w:rsidRPr="00CF3281" w:rsidRDefault="00CF3281" w:rsidP="00CF3281">
            <w:pPr>
              <w:numPr>
                <w:ilvl w:val="1"/>
                <w:numId w:val="11"/>
              </w:numPr>
              <w:spacing w:after="20" w:line="276" w:lineRule="auto"/>
              <w:ind w:left="709" w:hanging="709"/>
              <w:contextualSpacing/>
              <w:jc w:val="both"/>
            </w:pPr>
            <w:r w:rsidRPr="0029422E">
              <w:t xml:space="preserve">Bankovní spojení </w:t>
            </w:r>
            <w:r w:rsidRPr="003907CB">
              <w:t>Dalších účastníků</w:t>
            </w:r>
            <w:r w:rsidRPr="0029422E">
              <w:t xml:space="preserve"> je uvedeno v čl. I Smlouvy. </w:t>
            </w:r>
            <w:r w:rsidRPr="003907CB">
              <w:t>Pro identifikaci platby jsou Další účastníci povinni Hlavnímu příjemci oznámit variabilní symbol</w:t>
            </w:r>
            <w:r>
              <w:t>.</w:t>
            </w:r>
          </w:p>
        </w:tc>
        <w:tc>
          <w:tcPr>
            <w:tcW w:w="5395" w:type="dxa"/>
          </w:tcPr>
          <w:p w14:paraId="00238E9E" w14:textId="1AB13E91" w:rsidR="001059F5" w:rsidRPr="00CF3281" w:rsidRDefault="00CF3281" w:rsidP="00CF3281">
            <w:pPr>
              <w:numPr>
                <w:ilvl w:val="1"/>
                <w:numId w:val="10"/>
              </w:numPr>
              <w:spacing w:after="20" w:line="276" w:lineRule="auto"/>
              <w:ind w:left="709" w:hanging="709"/>
              <w:contextualSpacing/>
              <w:jc w:val="both"/>
            </w:pPr>
            <w:proofErr w:type="spellStart"/>
            <w:r w:rsidRPr="0029422E">
              <w:t>The</w:t>
            </w:r>
            <w:proofErr w:type="spellEnd"/>
            <w:r w:rsidRPr="0029422E">
              <w:t xml:space="preserve"> bank </w:t>
            </w:r>
            <w:proofErr w:type="spellStart"/>
            <w:r w:rsidRPr="0029422E">
              <w:t>details</w:t>
            </w:r>
            <w:proofErr w:type="spellEnd"/>
            <w:r w:rsidRPr="0029422E">
              <w:t xml:space="preserve"> </w:t>
            </w:r>
            <w:proofErr w:type="spellStart"/>
            <w:r w:rsidRPr="0029422E">
              <w:t>of</w:t>
            </w:r>
            <w:proofErr w:type="spellEnd"/>
            <w:r w:rsidRPr="0029422E">
              <w:t xml:space="preserve"> </w:t>
            </w:r>
            <w:proofErr w:type="spellStart"/>
            <w:r w:rsidRPr="003907CB">
              <w:t>the</w:t>
            </w:r>
            <w:proofErr w:type="spellEnd"/>
            <w:r w:rsidRPr="003907CB">
              <w:t xml:space="preserve"> </w:t>
            </w:r>
            <w:proofErr w:type="spellStart"/>
            <w:r w:rsidRPr="003907CB">
              <w:t>Other</w:t>
            </w:r>
            <w:proofErr w:type="spellEnd"/>
            <w:r w:rsidRPr="003907CB">
              <w:t xml:space="preserve"> </w:t>
            </w:r>
            <w:proofErr w:type="spellStart"/>
            <w:r w:rsidRPr="003907CB">
              <w:t>Parties</w:t>
            </w:r>
            <w:proofErr w:type="spellEnd"/>
            <w:r w:rsidRPr="003907CB">
              <w:t xml:space="preserve"> </w:t>
            </w:r>
            <w:r w:rsidRPr="0029422E">
              <w:t xml:space="preserve">are set out in </w:t>
            </w:r>
            <w:proofErr w:type="spellStart"/>
            <w:r w:rsidRPr="0029422E">
              <w:t>Article</w:t>
            </w:r>
            <w:proofErr w:type="spellEnd"/>
            <w:r w:rsidRPr="0029422E">
              <w:t xml:space="preserve"> I </w:t>
            </w:r>
            <w:proofErr w:type="spellStart"/>
            <w:r w:rsidRPr="0029422E">
              <w:t>of</w:t>
            </w:r>
            <w:proofErr w:type="spellEnd"/>
            <w:r w:rsidRPr="0029422E">
              <w:t xml:space="preserve"> </w:t>
            </w:r>
            <w:proofErr w:type="spellStart"/>
            <w:r w:rsidRPr="0029422E">
              <w:t>the</w:t>
            </w:r>
            <w:proofErr w:type="spellEnd"/>
            <w:r w:rsidRPr="0029422E">
              <w:t xml:space="preserve"> </w:t>
            </w:r>
            <w:proofErr w:type="spellStart"/>
            <w:r w:rsidRPr="0029422E">
              <w:t>Agreement</w:t>
            </w:r>
            <w:proofErr w:type="spellEnd"/>
            <w:r w:rsidRPr="0029422E">
              <w:t xml:space="preserve">. </w:t>
            </w:r>
            <w:proofErr w:type="spellStart"/>
            <w:r w:rsidRPr="003907CB">
              <w:t>The</w:t>
            </w:r>
            <w:proofErr w:type="spellEnd"/>
            <w:r w:rsidRPr="003907CB">
              <w:t xml:space="preserve"> </w:t>
            </w:r>
            <w:proofErr w:type="spellStart"/>
            <w:r w:rsidRPr="003907CB">
              <w:t>Additional</w:t>
            </w:r>
            <w:proofErr w:type="spellEnd"/>
            <w:r w:rsidRPr="003907CB">
              <w:t xml:space="preserve"> </w:t>
            </w:r>
            <w:proofErr w:type="spellStart"/>
            <w:r w:rsidRPr="003907CB">
              <w:t>Participants</w:t>
            </w:r>
            <w:proofErr w:type="spellEnd"/>
            <w:r w:rsidRPr="003907CB">
              <w:t xml:space="preserve"> are </w:t>
            </w:r>
            <w:proofErr w:type="spellStart"/>
            <w:r w:rsidRPr="003907CB">
              <w:t>required</w:t>
            </w:r>
            <w:proofErr w:type="spellEnd"/>
            <w:r w:rsidRPr="003907CB">
              <w:t xml:space="preserve"> to </w:t>
            </w:r>
            <w:proofErr w:type="spellStart"/>
            <w:r w:rsidRPr="003907CB">
              <w:t>notify</w:t>
            </w:r>
            <w:proofErr w:type="spellEnd"/>
            <w:r w:rsidRPr="003907CB">
              <w:t xml:space="preserve"> </w:t>
            </w:r>
            <w:proofErr w:type="spellStart"/>
            <w:r w:rsidRPr="003907CB">
              <w:t>the</w:t>
            </w:r>
            <w:proofErr w:type="spellEnd"/>
            <w:r w:rsidRPr="003907CB">
              <w:t xml:space="preserve"> </w:t>
            </w:r>
            <w:proofErr w:type="spellStart"/>
            <w:r w:rsidRPr="003907CB">
              <w:t>Principal</w:t>
            </w:r>
            <w:proofErr w:type="spellEnd"/>
            <w:r w:rsidRPr="003907CB">
              <w:t xml:space="preserve"> Recipient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Pr="003907CB">
              <w:t>variable</w:t>
            </w:r>
            <w:proofErr w:type="spellEnd"/>
            <w:r w:rsidRPr="003907CB">
              <w:t xml:space="preserve"> symbol to </w:t>
            </w:r>
            <w:proofErr w:type="spellStart"/>
            <w:r w:rsidRPr="003907CB">
              <w:t>identify</w:t>
            </w:r>
            <w:proofErr w:type="spellEnd"/>
            <w:r w:rsidRPr="003907CB">
              <w:t xml:space="preserve"> </w:t>
            </w:r>
            <w:proofErr w:type="spellStart"/>
            <w:r w:rsidRPr="003907CB">
              <w:t>the</w:t>
            </w:r>
            <w:proofErr w:type="spellEnd"/>
            <w:r>
              <w:t xml:space="preserve"> </w:t>
            </w:r>
            <w:proofErr w:type="spellStart"/>
            <w:r w:rsidRPr="003907CB">
              <w:t>payment</w:t>
            </w:r>
            <w:proofErr w:type="spellEnd"/>
            <w:r>
              <w:t>.</w:t>
            </w:r>
          </w:p>
        </w:tc>
      </w:tr>
      <w:tr w:rsidR="006A084A" w14:paraId="707AA29C" w14:textId="77777777">
        <w:tc>
          <w:tcPr>
            <w:tcW w:w="5395" w:type="dxa"/>
          </w:tcPr>
          <w:p w14:paraId="3E412743" w14:textId="77777777" w:rsidR="00422451" w:rsidRPr="003907CB" w:rsidRDefault="00422451" w:rsidP="00422451">
            <w:pPr>
              <w:numPr>
                <w:ilvl w:val="1"/>
                <w:numId w:val="11"/>
              </w:numPr>
              <w:spacing w:after="20" w:line="276" w:lineRule="auto"/>
              <w:ind w:left="709" w:hanging="709"/>
              <w:contextualSpacing/>
              <w:jc w:val="both"/>
            </w:pPr>
            <w:r w:rsidRPr="003907CB">
              <w:t>Na realizaci Projektu budou použity následující vlastní zdroje Smluvních stran:</w:t>
            </w:r>
          </w:p>
          <w:p w14:paraId="648C0F07" w14:textId="77777777" w:rsidR="00422451" w:rsidRPr="003907CB" w:rsidRDefault="00422451" w:rsidP="00CF3281">
            <w:pPr>
              <w:spacing w:after="20" w:line="276" w:lineRule="auto"/>
              <w:ind w:left="709"/>
              <w:contextualSpacing/>
              <w:jc w:val="both"/>
            </w:pPr>
            <w:r w:rsidRPr="003907CB">
              <w:t>Hlavní příjemce –    300 000 Kč</w:t>
            </w:r>
          </w:p>
          <w:p w14:paraId="6C2969A4" w14:textId="77777777" w:rsidR="00422451" w:rsidRPr="003907CB" w:rsidRDefault="00422451" w:rsidP="00CF3281">
            <w:pPr>
              <w:spacing w:after="20" w:line="276" w:lineRule="auto"/>
              <w:ind w:left="709"/>
              <w:contextualSpacing/>
              <w:jc w:val="both"/>
            </w:pPr>
            <w:r w:rsidRPr="003907CB">
              <w:t>Další účastník 1 – 2 548 425 Kč</w:t>
            </w:r>
          </w:p>
          <w:p w14:paraId="0BC69A37" w14:textId="77777777" w:rsidR="00422451" w:rsidRPr="003907CB" w:rsidRDefault="00422451" w:rsidP="00CF3281">
            <w:pPr>
              <w:spacing w:after="20" w:line="276" w:lineRule="auto"/>
              <w:ind w:left="709"/>
              <w:contextualSpacing/>
              <w:jc w:val="both"/>
            </w:pPr>
            <w:r w:rsidRPr="003907CB">
              <w:t>Další účastník 2 –    794 789 Kč</w:t>
            </w:r>
          </w:p>
          <w:p w14:paraId="5D16D72B" w14:textId="77777777" w:rsidR="00422451" w:rsidRPr="003907CB" w:rsidRDefault="00422451" w:rsidP="00CF3281">
            <w:pPr>
              <w:spacing w:after="20" w:line="276" w:lineRule="auto"/>
              <w:ind w:left="709"/>
              <w:contextualSpacing/>
              <w:jc w:val="both"/>
            </w:pPr>
            <w:r w:rsidRPr="003907CB">
              <w:t>Další účastník 3 – 1 595 375 Kč</w:t>
            </w:r>
          </w:p>
          <w:p w14:paraId="50496662" w14:textId="77777777" w:rsidR="00422451" w:rsidRPr="00F7514F" w:rsidRDefault="00422451" w:rsidP="001059F5">
            <w:pPr>
              <w:numPr>
                <w:ilvl w:val="1"/>
                <w:numId w:val="11"/>
              </w:numPr>
              <w:spacing w:after="20" w:line="276" w:lineRule="auto"/>
              <w:ind w:left="709" w:hanging="709"/>
              <w:contextualSpacing/>
              <w:jc w:val="both"/>
            </w:pPr>
            <w:r w:rsidRPr="003907CB">
              <w:t>Smluvní strany upraví svůj podíl na podpoře ze strany Poskytovatele, celkových nákladech na řešení Projektu i technické náplni řešení Projektu, pokud bude</w:t>
            </w:r>
            <w:r w:rsidRPr="0029422E">
              <w:t xml:space="preserve"> rozhodnutím Poskytovatele</w:t>
            </w:r>
            <w:r w:rsidRPr="00F7514F">
              <w:t xml:space="preserve"> změněna </w:t>
            </w:r>
            <w:r w:rsidRPr="00F7514F">
              <w:lastRenderedPageBreak/>
              <w:t>výše čerpané</w:t>
            </w:r>
            <w:r>
              <w:t xml:space="preserve"> podpory požadované v žádosti o </w:t>
            </w:r>
            <w:r w:rsidRPr="00F7514F">
              <w:t>podporu Projektu.</w:t>
            </w:r>
          </w:p>
          <w:p w14:paraId="2AE9AEAC" w14:textId="77777777" w:rsidR="00422451" w:rsidRPr="00F7514F" w:rsidRDefault="00422451" w:rsidP="001059F5">
            <w:pPr>
              <w:numPr>
                <w:ilvl w:val="1"/>
                <w:numId w:val="11"/>
              </w:numPr>
              <w:spacing w:after="20" w:line="276" w:lineRule="auto"/>
              <w:ind w:left="709" w:hanging="709"/>
              <w:contextualSpacing/>
              <w:jc w:val="both"/>
            </w:pPr>
            <w:r w:rsidRPr="00F7514F">
              <w:t>Smluvní strany se zavazují, že k úhradě nákladů z vlastních zdrojů nepoužijí prostředky pocházející z veřejných zdrojů.</w:t>
            </w:r>
          </w:p>
          <w:p w14:paraId="61DEB3A1" w14:textId="77777777" w:rsidR="00422451" w:rsidRPr="00F7514F" w:rsidRDefault="00422451" w:rsidP="001059F5">
            <w:pPr>
              <w:numPr>
                <w:ilvl w:val="1"/>
                <w:numId w:val="11"/>
              </w:numPr>
              <w:spacing w:after="20" w:line="276" w:lineRule="auto"/>
              <w:ind w:left="709" w:hanging="709"/>
              <w:contextualSpacing/>
              <w:jc w:val="both"/>
            </w:pPr>
            <w:r w:rsidRPr="00F7514F">
              <w:t>Smluvní strany se zavazují, že při realizaci Projektu budou při nákupu veškerého zboží nebo služeb od třetích osob postupovat v soula</w:t>
            </w:r>
            <w:r>
              <w:t>du se zákonem č. 134/2016 Sb., o </w:t>
            </w:r>
            <w:r w:rsidRPr="00F7514F">
              <w:t>zadávání veřejných zakázek, nelze-li aplikovat výjimku podle § 8 odst. 4 zákona o podpoře výzkumu a vývoje.</w:t>
            </w:r>
          </w:p>
          <w:p w14:paraId="379E1BB4" w14:textId="77777777" w:rsidR="00422451" w:rsidRPr="003458AA" w:rsidRDefault="00422451" w:rsidP="001059F5">
            <w:pPr>
              <w:numPr>
                <w:ilvl w:val="1"/>
                <w:numId w:val="11"/>
              </w:numPr>
              <w:spacing w:after="20" w:line="276" w:lineRule="auto"/>
              <w:ind w:left="709" w:hanging="709"/>
              <w:contextualSpacing/>
              <w:jc w:val="both"/>
            </w:pPr>
            <w:r w:rsidRPr="00F7514F">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w:t>
            </w:r>
            <w:r w:rsidRPr="003458AA">
              <w:t xml:space="preserve">řešení Projektu. Při vedení této účetní evidence jsou Smluvní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Hlavní příjemce, jsou </w:t>
            </w:r>
            <w:r w:rsidRPr="003907CB">
              <w:t>Další účastníci</w:t>
            </w:r>
            <w:r w:rsidRPr="003458AA">
              <w:t xml:space="preserve"> </w:t>
            </w:r>
            <w:r w:rsidRPr="003907CB">
              <w:t>povinni</w:t>
            </w:r>
            <w:r w:rsidRPr="003458AA">
              <w:t xml:space="preserve"> předložit k auditu účetnictví k projektu.</w:t>
            </w:r>
          </w:p>
          <w:p w14:paraId="479997AA" w14:textId="77777777" w:rsidR="00422451" w:rsidRPr="003458AA" w:rsidRDefault="00422451" w:rsidP="001059F5">
            <w:pPr>
              <w:numPr>
                <w:ilvl w:val="1"/>
                <w:numId w:val="11"/>
              </w:numPr>
              <w:spacing w:after="20" w:line="276" w:lineRule="auto"/>
              <w:ind w:left="709" w:hanging="709"/>
              <w:contextualSpacing/>
              <w:jc w:val="both"/>
            </w:pPr>
            <w:r w:rsidRPr="003458AA">
              <w:t xml:space="preserve">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Dalším </w:t>
            </w:r>
            <w:r w:rsidRPr="003907CB">
              <w:t>účastníkům</w:t>
            </w:r>
            <w:r w:rsidRPr="003458AA">
              <w:t xml:space="preserve"> za škodu, která </w:t>
            </w:r>
            <w:r w:rsidRPr="003907CB">
              <w:t>jim</w:t>
            </w:r>
            <w:r w:rsidRPr="003458AA">
              <w:t xml:space="preserve"> vznikla jako důsledek této situace.</w:t>
            </w:r>
          </w:p>
          <w:p w14:paraId="6A5C3557" w14:textId="77777777" w:rsidR="00422451" w:rsidRPr="003458AA" w:rsidRDefault="00422451" w:rsidP="001059F5">
            <w:pPr>
              <w:numPr>
                <w:ilvl w:val="1"/>
                <w:numId w:val="11"/>
              </w:numPr>
              <w:spacing w:after="20" w:line="276" w:lineRule="auto"/>
              <w:ind w:left="709" w:hanging="709"/>
              <w:contextualSpacing/>
              <w:jc w:val="both"/>
            </w:pPr>
            <w:r w:rsidRPr="003458AA">
              <w:t>Pokud vznikne při provádění Projektu finanční ztráta, tuto ztrátu nese každá ze Smluvních stran sama za tu část Projektu, za níž nese odpovědnost.</w:t>
            </w:r>
          </w:p>
          <w:p w14:paraId="6E77299D" w14:textId="77777777" w:rsidR="00422451" w:rsidRPr="001059F5" w:rsidRDefault="00422451" w:rsidP="001059F5">
            <w:pPr>
              <w:numPr>
                <w:ilvl w:val="1"/>
                <w:numId w:val="11"/>
              </w:numPr>
              <w:spacing w:after="20" w:line="276" w:lineRule="auto"/>
              <w:ind w:left="709" w:hanging="709"/>
              <w:contextualSpacing/>
              <w:jc w:val="both"/>
            </w:pPr>
            <w:r w:rsidRPr="003458AA">
              <w:t xml:space="preserve">Smluvní strany, které jsou veřejné vysoké školy nebo veřejné výzkumné instituce, mají možnost </w:t>
            </w:r>
            <w:r w:rsidRPr="003458AA">
              <w:lastRenderedPageBreak/>
              <w:t>převést jimi nevyčerpanou část podpory, a to do výše</w:t>
            </w:r>
            <w:r w:rsidRPr="0079292C">
              <w:t xml:space="preserve"> 5 %, do fondu účelově určených prostředků.</w:t>
            </w:r>
            <w:r>
              <w:t xml:space="preserve"> </w:t>
            </w:r>
          </w:p>
          <w:p w14:paraId="6C845229" w14:textId="77777777" w:rsidR="00422451" w:rsidRPr="0079292C" w:rsidRDefault="00422451" w:rsidP="001059F5">
            <w:pPr>
              <w:numPr>
                <w:ilvl w:val="1"/>
                <w:numId w:val="11"/>
              </w:numPr>
              <w:spacing w:after="20" w:line="276" w:lineRule="auto"/>
              <w:ind w:left="709" w:hanging="709"/>
              <w:contextualSpacing/>
              <w:jc w:val="both"/>
              <w:rPr>
                <w:rFonts w:eastAsia="Calibri"/>
              </w:rPr>
            </w:pPr>
            <w:r>
              <w:t>Projekt je vůči Poskytovateli vykazován v CZK. Pro přepočet z jiné měny se použije průměrný kurz dle Evropské centrální banky za vykazované období. Převody na Další účastníky jsou realizovány v CZK v souladu se Smlouvou.</w:t>
            </w:r>
          </w:p>
          <w:p w14:paraId="67BC3DE6" w14:textId="77777777" w:rsidR="006A084A" w:rsidRDefault="006A084A"/>
        </w:tc>
        <w:tc>
          <w:tcPr>
            <w:tcW w:w="5395" w:type="dxa"/>
          </w:tcPr>
          <w:p w14:paraId="6C8D4B4F" w14:textId="77777777" w:rsidR="006A084A" w:rsidRPr="003907CB" w:rsidRDefault="006A084A" w:rsidP="001059F5">
            <w:pPr>
              <w:numPr>
                <w:ilvl w:val="1"/>
                <w:numId w:val="10"/>
              </w:numPr>
              <w:spacing w:after="20" w:line="276" w:lineRule="auto"/>
              <w:ind w:left="709" w:hanging="709"/>
              <w:contextualSpacing/>
              <w:jc w:val="both"/>
            </w:pPr>
            <w:proofErr w:type="spellStart"/>
            <w:r w:rsidRPr="003907CB">
              <w:lastRenderedPageBreak/>
              <w:t>The</w:t>
            </w:r>
            <w:proofErr w:type="spellEnd"/>
            <w:r w:rsidRPr="003907CB">
              <w:t xml:space="preserve"> </w:t>
            </w:r>
            <w:proofErr w:type="spellStart"/>
            <w:r w:rsidRPr="003907CB">
              <w:t>following</w:t>
            </w:r>
            <w:proofErr w:type="spellEnd"/>
            <w:r w:rsidRPr="003907CB">
              <w:t xml:space="preserve"> </w:t>
            </w:r>
            <w:proofErr w:type="spellStart"/>
            <w:r w:rsidRPr="003907CB">
              <w:t>own</w:t>
            </w:r>
            <w:proofErr w:type="spellEnd"/>
            <w:r w:rsidRPr="003907CB">
              <w:t xml:space="preserve"> </w:t>
            </w:r>
            <w:proofErr w:type="spellStart"/>
            <w:r w:rsidRPr="003907CB">
              <w:t>resources</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Pr="003907CB">
              <w:t>Parties</w:t>
            </w:r>
            <w:proofErr w:type="spellEnd"/>
            <w:r w:rsidRPr="003907CB">
              <w:t xml:space="preserve"> </w:t>
            </w:r>
            <w:proofErr w:type="spellStart"/>
            <w:r w:rsidRPr="003907CB">
              <w:t>will</w:t>
            </w:r>
            <w:proofErr w:type="spellEnd"/>
            <w:r w:rsidRPr="003907CB">
              <w:t xml:space="preserve"> </w:t>
            </w:r>
            <w:proofErr w:type="spellStart"/>
            <w:r w:rsidRPr="003907CB">
              <w:t>be</w:t>
            </w:r>
            <w:proofErr w:type="spellEnd"/>
            <w:r w:rsidRPr="003907CB">
              <w:t xml:space="preserve"> </w:t>
            </w:r>
            <w:proofErr w:type="spellStart"/>
            <w:r w:rsidRPr="003907CB">
              <w:t>used</w:t>
            </w:r>
            <w:proofErr w:type="spellEnd"/>
            <w:r w:rsidRPr="003907CB">
              <w:t xml:space="preserve"> </w:t>
            </w:r>
            <w:proofErr w:type="spellStart"/>
            <w:r w:rsidRPr="003907CB">
              <w:t>for</w:t>
            </w:r>
            <w:proofErr w:type="spellEnd"/>
            <w:r w:rsidRPr="003907CB">
              <w:t xml:space="preserve"> </w:t>
            </w:r>
            <w:proofErr w:type="spellStart"/>
            <w:r w:rsidRPr="003907CB">
              <w:t>the</w:t>
            </w:r>
            <w:proofErr w:type="spellEnd"/>
            <w:r w:rsidRPr="003907CB">
              <w:t xml:space="preserve"> </w:t>
            </w:r>
            <w:proofErr w:type="spellStart"/>
            <w:r w:rsidRPr="003907CB">
              <w:t>implementation</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w:t>
            </w:r>
          </w:p>
          <w:p w14:paraId="038F0C17" w14:textId="6D3DBCF4" w:rsidR="006A084A" w:rsidRPr="003907CB" w:rsidRDefault="006A084A" w:rsidP="002856B9">
            <w:pPr>
              <w:spacing w:after="20" w:line="276" w:lineRule="auto"/>
              <w:ind w:left="709"/>
              <w:contextualSpacing/>
              <w:jc w:val="both"/>
            </w:pPr>
            <w:proofErr w:type="spellStart"/>
            <w:r w:rsidRPr="003907CB">
              <w:t>Principal</w:t>
            </w:r>
            <w:proofErr w:type="spellEnd"/>
            <w:r w:rsidRPr="003907CB">
              <w:t xml:space="preserve"> </w:t>
            </w:r>
            <w:r w:rsidR="00D60E0E">
              <w:t>Recipient</w:t>
            </w:r>
            <w:r w:rsidR="00D60E0E" w:rsidRPr="003907CB">
              <w:t xml:space="preserve"> </w:t>
            </w:r>
            <w:r w:rsidR="00971A3C" w:rsidRPr="003907CB">
              <w:t>–</w:t>
            </w:r>
            <w:r w:rsidRPr="003907CB">
              <w:t xml:space="preserve"> </w:t>
            </w:r>
            <w:r w:rsidR="00971A3C">
              <w:t xml:space="preserve">   </w:t>
            </w:r>
            <w:r w:rsidR="0045376D">
              <w:t xml:space="preserve">           </w:t>
            </w:r>
            <w:r w:rsidRPr="003907CB">
              <w:t>300 000 CZK</w:t>
            </w:r>
          </w:p>
          <w:p w14:paraId="21CF8189" w14:textId="74999ECD" w:rsidR="006A084A" w:rsidRPr="003907CB" w:rsidRDefault="0045376D" w:rsidP="002856B9">
            <w:pPr>
              <w:spacing w:after="20" w:line="276" w:lineRule="auto"/>
              <w:ind w:left="709"/>
              <w:contextualSpacing/>
              <w:jc w:val="both"/>
            </w:pPr>
            <w:proofErr w:type="spellStart"/>
            <w:r>
              <w:t>Additional</w:t>
            </w:r>
            <w:proofErr w:type="spellEnd"/>
            <w:r w:rsidRPr="003907CB" w:rsidDel="0045376D">
              <w:t xml:space="preserve"> </w:t>
            </w:r>
            <w:r w:rsidR="006A084A" w:rsidRPr="003907CB">
              <w:t xml:space="preserve">participant 1 </w:t>
            </w:r>
            <w:r w:rsidR="00971A3C">
              <w:t xml:space="preserve">  </w:t>
            </w:r>
            <w:r w:rsidR="00971A3C" w:rsidRPr="003907CB">
              <w:t>–</w:t>
            </w:r>
            <w:r w:rsidR="006A084A" w:rsidRPr="003907CB">
              <w:t xml:space="preserve"> 2 548 425 CZK</w:t>
            </w:r>
          </w:p>
          <w:p w14:paraId="30A91A92" w14:textId="4BB35199" w:rsidR="006A084A" w:rsidRPr="003907CB" w:rsidRDefault="0045376D" w:rsidP="002856B9">
            <w:pPr>
              <w:spacing w:after="20" w:line="276" w:lineRule="auto"/>
              <w:ind w:left="709"/>
              <w:contextualSpacing/>
              <w:jc w:val="both"/>
            </w:pPr>
            <w:proofErr w:type="spellStart"/>
            <w:r>
              <w:t>Additional</w:t>
            </w:r>
            <w:proofErr w:type="spellEnd"/>
            <w:r w:rsidRPr="003907CB" w:rsidDel="0045376D">
              <w:t xml:space="preserve"> </w:t>
            </w:r>
            <w:r w:rsidR="006A084A" w:rsidRPr="003907CB">
              <w:t xml:space="preserve">participant 2 </w:t>
            </w:r>
            <w:r w:rsidR="00971A3C" w:rsidRPr="003907CB">
              <w:t>–</w:t>
            </w:r>
            <w:r w:rsidR="006A084A" w:rsidRPr="003907CB">
              <w:t xml:space="preserve"> </w:t>
            </w:r>
            <w:r w:rsidR="00971A3C">
              <w:t xml:space="preserve">   </w:t>
            </w:r>
            <w:r>
              <w:t xml:space="preserve">  </w:t>
            </w:r>
            <w:r w:rsidR="006A084A" w:rsidRPr="003907CB">
              <w:t>794 789 CZK</w:t>
            </w:r>
          </w:p>
          <w:p w14:paraId="626D168C" w14:textId="0B6B604F" w:rsidR="006A084A" w:rsidRPr="003907CB" w:rsidRDefault="0045376D" w:rsidP="002856B9">
            <w:pPr>
              <w:spacing w:after="20" w:line="276" w:lineRule="auto"/>
              <w:ind w:left="709"/>
              <w:contextualSpacing/>
              <w:jc w:val="both"/>
            </w:pPr>
            <w:proofErr w:type="spellStart"/>
            <w:r>
              <w:t>Additional</w:t>
            </w:r>
            <w:proofErr w:type="spellEnd"/>
            <w:r w:rsidRPr="003907CB" w:rsidDel="0045376D">
              <w:t xml:space="preserve"> </w:t>
            </w:r>
            <w:r w:rsidR="006A084A" w:rsidRPr="003907CB">
              <w:t>participant 3 -</w:t>
            </w:r>
            <w:r w:rsidR="00971A3C" w:rsidRPr="003907CB">
              <w:t>–</w:t>
            </w:r>
            <w:r>
              <w:t xml:space="preserve"> </w:t>
            </w:r>
            <w:r w:rsidR="006A084A" w:rsidRPr="003907CB">
              <w:t>1 595 375 CZK</w:t>
            </w:r>
          </w:p>
          <w:p w14:paraId="0E06EBF4" w14:textId="1792A44C" w:rsidR="006A084A" w:rsidRPr="00F7514F" w:rsidRDefault="006A084A" w:rsidP="006A084A">
            <w:pPr>
              <w:numPr>
                <w:ilvl w:val="1"/>
                <w:numId w:val="10"/>
              </w:numPr>
              <w:spacing w:after="20" w:line="276" w:lineRule="auto"/>
              <w:ind w:left="709" w:hanging="709"/>
              <w:contextualSpacing/>
              <w:jc w:val="both"/>
            </w:pPr>
            <w:proofErr w:type="spellStart"/>
            <w:r w:rsidRPr="003907CB">
              <w:t>The</w:t>
            </w:r>
            <w:proofErr w:type="spellEnd"/>
            <w:r w:rsidRPr="003907CB">
              <w:t xml:space="preserve"> </w:t>
            </w:r>
            <w:proofErr w:type="spellStart"/>
            <w:r w:rsidRPr="003907CB">
              <w:t>Contracting</w:t>
            </w:r>
            <w:proofErr w:type="spellEnd"/>
            <w:r w:rsidRPr="003907CB">
              <w:t xml:space="preserve"> </w:t>
            </w:r>
            <w:proofErr w:type="spellStart"/>
            <w:r w:rsidRPr="003907CB">
              <w:t>Parties</w:t>
            </w:r>
            <w:proofErr w:type="spellEnd"/>
            <w:r w:rsidRPr="003907CB">
              <w:t xml:space="preserve"> </w:t>
            </w:r>
            <w:proofErr w:type="spellStart"/>
            <w:r w:rsidRPr="003907CB">
              <w:t>shall</w:t>
            </w:r>
            <w:proofErr w:type="spellEnd"/>
            <w:r w:rsidRPr="003907CB">
              <w:t xml:space="preserve"> </w:t>
            </w:r>
            <w:proofErr w:type="spellStart"/>
            <w:r w:rsidRPr="003907CB">
              <w:t>adjust</w:t>
            </w:r>
            <w:proofErr w:type="spellEnd"/>
            <w:r w:rsidRPr="003907CB">
              <w:t xml:space="preserve"> </w:t>
            </w:r>
            <w:proofErr w:type="spellStart"/>
            <w:r w:rsidRPr="003907CB">
              <w:t>their</w:t>
            </w:r>
            <w:proofErr w:type="spellEnd"/>
            <w:r w:rsidRPr="003907CB">
              <w:t xml:space="preserve"> </w:t>
            </w:r>
            <w:proofErr w:type="spellStart"/>
            <w:r w:rsidRPr="003907CB">
              <w:t>share</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Pr="003907CB">
              <w:t>Provider's</w:t>
            </w:r>
            <w:proofErr w:type="spellEnd"/>
            <w:r w:rsidRPr="003907CB">
              <w:t xml:space="preserve"> </w:t>
            </w:r>
            <w:proofErr w:type="spellStart"/>
            <w:r w:rsidR="00D35DAF">
              <w:t>funding</w:t>
            </w:r>
            <w:proofErr w:type="spellEnd"/>
            <w:r w:rsidRPr="003907CB">
              <w:t xml:space="preserve">, </w:t>
            </w:r>
            <w:proofErr w:type="spellStart"/>
            <w:r w:rsidRPr="003907CB">
              <w:t>the</w:t>
            </w:r>
            <w:proofErr w:type="spellEnd"/>
            <w:r w:rsidRPr="003907CB">
              <w:t xml:space="preserve"> </w:t>
            </w:r>
            <w:proofErr w:type="spellStart"/>
            <w:r w:rsidRPr="003907CB">
              <w:t>total</w:t>
            </w:r>
            <w:proofErr w:type="spellEnd"/>
            <w:r w:rsidRPr="003907CB">
              <w:t xml:space="preserve"> </w:t>
            </w:r>
            <w:proofErr w:type="spellStart"/>
            <w:r w:rsidRPr="003907CB">
              <w:t>cost</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w:t>
            </w:r>
            <w:proofErr w:type="spellStart"/>
            <w:r w:rsidRPr="003907CB">
              <w:t>solution</w:t>
            </w:r>
            <w:proofErr w:type="spellEnd"/>
            <w:r w:rsidRPr="003907CB">
              <w:t xml:space="preserve"> and </w:t>
            </w:r>
            <w:proofErr w:type="spellStart"/>
            <w:r w:rsidRPr="003907CB">
              <w:t>the</w:t>
            </w:r>
            <w:proofErr w:type="spellEnd"/>
            <w:r w:rsidRPr="003907CB">
              <w:t xml:space="preserve"> </w:t>
            </w:r>
            <w:proofErr w:type="spellStart"/>
            <w:r w:rsidRPr="003907CB">
              <w:t>technical</w:t>
            </w:r>
            <w:proofErr w:type="spellEnd"/>
            <w:r w:rsidRPr="003907CB">
              <w:t xml:space="preserve"> </w:t>
            </w:r>
            <w:proofErr w:type="spellStart"/>
            <w:r w:rsidRPr="003907CB">
              <w:t>content</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Project </w:t>
            </w:r>
            <w:proofErr w:type="spellStart"/>
            <w:r w:rsidRPr="003907CB">
              <w:t>solution</w:t>
            </w:r>
            <w:proofErr w:type="spellEnd"/>
            <w:r w:rsidRPr="003907CB">
              <w:t xml:space="preserve"> </w:t>
            </w:r>
            <w:proofErr w:type="spellStart"/>
            <w:r w:rsidRPr="003907CB">
              <w:t>if</w:t>
            </w:r>
            <w:proofErr w:type="spellEnd"/>
            <w:r w:rsidRPr="003907CB">
              <w:t xml:space="preserve"> </w:t>
            </w:r>
            <w:proofErr w:type="spellStart"/>
            <w:r w:rsidRPr="0029422E">
              <w:t>the</w:t>
            </w:r>
            <w:proofErr w:type="spellEnd"/>
            <w:r w:rsidRPr="0029422E">
              <w:t xml:space="preserve"> </w:t>
            </w:r>
            <w:proofErr w:type="spellStart"/>
            <w:r w:rsidRPr="0029422E">
              <w:t>Provider's</w:t>
            </w:r>
            <w:proofErr w:type="spellEnd"/>
            <w:r w:rsidRPr="0029422E">
              <w:t xml:space="preserve"> </w:t>
            </w:r>
            <w:proofErr w:type="spellStart"/>
            <w:r w:rsidRPr="0029422E">
              <w:t>decision</w:t>
            </w:r>
            <w:proofErr w:type="spellEnd"/>
            <w:r w:rsidRPr="0029422E">
              <w:t xml:space="preserve"> </w:t>
            </w:r>
            <w:proofErr w:type="spellStart"/>
            <w:r w:rsidRPr="00F7514F">
              <w:t>changes</w:t>
            </w:r>
            <w:proofErr w:type="spellEnd"/>
            <w:r w:rsidRPr="00F7514F">
              <w:t xml:space="preserve"> </w:t>
            </w:r>
            <w:proofErr w:type="spellStart"/>
            <w:r w:rsidRPr="00F7514F">
              <w:t>the</w:t>
            </w:r>
            <w:proofErr w:type="spellEnd"/>
            <w:r w:rsidRPr="00F7514F">
              <w:t xml:space="preserve"> </w:t>
            </w:r>
            <w:proofErr w:type="spellStart"/>
            <w:r w:rsidRPr="00F7514F">
              <w:lastRenderedPageBreak/>
              <w:t>amount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D35DAF">
              <w:t>funding</w:t>
            </w:r>
            <w:proofErr w:type="spellEnd"/>
            <w:r w:rsidR="00D35DAF" w:rsidDel="00D35DAF">
              <w:t xml:space="preserve"> </w:t>
            </w:r>
            <w:proofErr w:type="spellStart"/>
            <w:r>
              <w:t>requested</w:t>
            </w:r>
            <w:proofErr w:type="spellEnd"/>
            <w:r>
              <w:t xml:space="preserve"> in </w:t>
            </w:r>
            <w:proofErr w:type="spellStart"/>
            <w:r>
              <w:t>the</w:t>
            </w:r>
            <w:proofErr w:type="spellEnd"/>
            <w:r>
              <w:t xml:space="preserve"> </w:t>
            </w:r>
            <w:proofErr w:type="spellStart"/>
            <w:r>
              <w:t>application</w:t>
            </w:r>
            <w:proofErr w:type="spellEnd"/>
            <w:r>
              <w:t xml:space="preserve"> </w:t>
            </w:r>
            <w:proofErr w:type="spellStart"/>
            <w:r>
              <w:t>for</w:t>
            </w:r>
            <w:proofErr w:type="spellEnd"/>
            <w:r>
              <w:t xml:space="preserve"> </w:t>
            </w:r>
            <w:r w:rsidRPr="00F7514F">
              <w:t xml:space="preserve">Project </w:t>
            </w:r>
            <w:proofErr w:type="spellStart"/>
            <w:r w:rsidR="00D35DAF">
              <w:t>funding</w:t>
            </w:r>
            <w:proofErr w:type="spellEnd"/>
            <w:r w:rsidRPr="00F7514F">
              <w:t>.</w:t>
            </w:r>
          </w:p>
          <w:p w14:paraId="3A96A31E" w14:textId="77777777" w:rsidR="006A084A" w:rsidRPr="00F7514F" w:rsidRDefault="006A084A" w:rsidP="006A084A">
            <w:pPr>
              <w:numPr>
                <w:ilvl w:val="1"/>
                <w:numId w:val="1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not to use public </w:t>
            </w:r>
            <w:proofErr w:type="spellStart"/>
            <w:r w:rsidRPr="00F7514F">
              <w:t>funds</w:t>
            </w:r>
            <w:proofErr w:type="spellEnd"/>
            <w:r w:rsidRPr="00F7514F">
              <w:t xml:space="preserve"> to </w:t>
            </w:r>
            <w:proofErr w:type="spellStart"/>
            <w:r w:rsidRPr="00F7514F">
              <w:t>cover</w:t>
            </w:r>
            <w:proofErr w:type="spellEnd"/>
            <w:r w:rsidRPr="00F7514F">
              <w:t xml:space="preserve"> </w:t>
            </w:r>
            <w:proofErr w:type="spellStart"/>
            <w:r w:rsidRPr="00F7514F">
              <w:t>the</w:t>
            </w:r>
            <w:proofErr w:type="spellEnd"/>
            <w:r w:rsidRPr="00F7514F">
              <w:t xml:space="preserve"> </w:t>
            </w:r>
            <w:proofErr w:type="spellStart"/>
            <w:r w:rsidRPr="00F7514F">
              <w:t>costs</w:t>
            </w:r>
            <w:proofErr w:type="spellEnd"/>
            <w:r w:rsidRPr="00F7514F">
              <w:t xml:space="preserve"> </w:t>
            </w:r>
            <w:proofErr w:type="spellStart"/>
            <w:r w:rsidRPr="00F7514F">
              <w:t>from</w:t>
            </w:r>
            <w:proofErr w:type="spellEnd"/>
            <w:r w:rsidRPr="00F7514F">
              <w:t xml:space="preserve"> </w:t>
            </w:r>
            <w:proofErr w:type="spellStart"/>
            <w:r w:rsidRPr="00F7514F">
              <w:t>their</w:t>
            </w:r>
            <w:proofErr w:type="spellEnd"/>
            <w:r w:rsidRPr="00F7514F">
              <w:t xml:space="preserve"> </w:t>
            </w:r>
            <w:proofErr w:type="spellStart"/>
            <w:r w:rsidRPr="00F7514F">
              <w:t>own</w:t>
            </w:r>
            <w:proofErr w:type="spellEnd"/>
            <w:r w:rsidRPr="00F7514F">
              <w:t xml:space="preserve"> </w:t>
            </w:r>
            <w:proofErr w:type="spellStart"/>
            <w:r w:rsidRPr="00F7514F">
              <w:t>resources</w:t>
            </w:r>
            <w:proofErr w:type="spellEnd"/>
            <w:r w:rsidRPr="00F7514F">
              <w:t>.</w:t>
            </w:r>
          </w:p>
          <w:p w14:paraId="3FFC8792" w14:textId="77777777" w:rsidR="006A084A" w:rsidRPr="00F7514F" w:rsidRDefault="006A084A" w:rsidP="006A084A">
            <w:pPr>
              <w:numPr>
                <w:ilvl w:val="1"/>
                <w:numId w:val="1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w:t>
            </w:r>
            <w:proofErr w:type="spellStart"/>
            <w:r w:rsidRPr="00F7514F">
              <w:t>that</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they</w:t>
            </w:r>
            <w:proofErr w:type="spellEnd"/>
            <w:r w:rsidRPr="00F7514F">
              <w:t xml:space="preserve"> </w:t>
            </w:r>
            <w:proofErr w:type="spellStart"/>
            <w:r w:rsidRPr="00F7514F">
              <w:t>will</w:t>
            </w:r>
            <w:proofErr w:type="spellEnd"/>
            <w:r w:rsidRPr="00F7514F">
              <w:t xml:space="preserve"> </w:t>
            </w:r>
            <w:proofErr w:type="spellStart"/>
            <w:r w:rsidRPr="00F7514F">
              <w:t>purchase</w:t>
            </w:r>
            <w:proofErr w:type="spellEnd"/>
            <w:r w:rsidRPr="00F7514F">
              <w:t xml:space="preserve"> </w:t>
            </w:r>
            <w:proofErr w:type="spellStart"/>
            <w:r w:rsidRPr="00F7514F">
              <w:t>all</w:t>
            </w:r>
            <w:proofErr w:type="spellEnd"/>
            <w:r w:rsidRPr="00F7514F">
              <w:t xml:space="preserve"> </w:t>
            </w:r>
            <w:proofErr w:type="spellStart"/>
            <w:r w:rsidRPr="00F7514F">
              <w:t>goods</w:t>
            </w:r>
            <w:proofErr w:type="spellEnd"/>
            <w:r w:rsidRPr="00F7514F">
              <w:t xml:space="preserve"> </w:t>
            </w:r>
            <w:proofErr w:type="spellStart"/>
            <w:r w:rsidRPr="00F7514F">
              <w:t>or</w:t>
            </w:r>
            <w:proofErr w:type="spellEnd"/>
            <w:r w:rsidRPr="00F7514F">
              <w:t xml:space="preserve"> </w:t>
            </w:r>
            <w:proofErr w:type="spellStart"/>
            <w:r w:rsidRPr="00F7514F">
              <w:t>services</w:t>
            </w:r>
            <w:proofErr w:type="spellEnd"/>
            <w:r w:rsidRPr="00F7514F">
              <w:t xml:space="preserve"> </w:t>
            </w:r>
            <w:proofErr w:type="spellStart"/>
            <w:r w:rsidRPr="00F7514F">
              <w:t>from</w:t>
            </w:r>
            <w:proofErr w:type="spellEnd"/>
            <w:r w:rsidRPr="00F7514F">
              <w:t xml:space="preserve"> </w:t>
            </w:r>
            <w:proofErr w:type="spellStart"/>
            <w:r w:rsidRPr="00F7514F">
              <w:t>third</w:t>
            </w:r>
            <w:proofErr w:type="spellEnd"/>
            <w:r w:rsidRPr="00F7514F">
              <w:t xml:space="preserve"> </w:t>
            </w:r>
            <w:proofErr w:type="spellStart"/>
            <w:r w:rsidRPr="00F7514F">
              <w:t>parties</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t>Act</w:t>
            </w:r>
            <w:proofErr w:type="spellEnd"/>
            <w:r>
              <w:t xml:space="preserve"> No. 134/2016 </w:t>
            </w:r>
            <w:proofErr w:type="spellStart"/>
            <w:r>
              <w:t>Coll</w:t>
            </w:r>
            <w:proofErr w:type="spellEnd"/>
            <w:r>
              <w:t xml:space="preserve">., on </w:t>
            </w:r>
            <w:r w:rsidRPr="00F7514F">
              <w:t xml:space="preserve">public </w:t>
            </w:r>
            <w:proofErr w:type="spellStart"/>
            <w:r w:rsidRPr="00F7514F">
              <w:t>procurement</w:t>
            </w:r>
            <w:proofErr w:type="spellEnd"/>
            <w:r w:rsidRPr="00F7514F">
              <w:t xml:space="preserve">, </w:t>
            </w:r>
            <w:proofErr w:type="spellStart"/>
            <w:r w:rsidRPr="00F7514F">
              <w:t>unless</w:t>
            </w:r>
            <w:proofErr w:type="spellEnd"/>
            <w:r w:rsidRPr="00F7514F">
              <w:t xml:space="preserve"> an </w:t>
            </w:r>
            <w:proofErr w:type="spellStart"/>
            <w:r w:rsidRPr="00F7514F">
              <w:t>exception</w:t>
            </w:r>
            <w:proofErr w:type="spellEnd"/>
            <w:r w:rsidRPr="00F7514F">
              <w:t xml:space="preserve"> </w:t>
            </w:r>
            <w:proofErr w:type="spellStart"/>
            <w:r w:rsidRPr="00F7514F">
              <w:t>pursuant</w:t>
            </w:r>
            <w:proofErr w:type="spellEnd"/>
            <w:r w:rsidRPr="00F7514F">
              <w:t xml:space="preserve"> to </w:t>
            </w:r>
            <w:proofErr w:type="spellStart"/>
            <w:r w:rsidRPr="00F7514F">
              <w:t>Section</w:t>
            </w:r>
            <w:proofErr w:type="spellEnd"/>
            <w:r w:rsidRPr="00F7514F">
              <w:t xml:space="preserve"> 8(4)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Act</w:t>
            </w:r>
            <w:proofErr w:type="spellEnd"/>
            <w:r w:rsidRPr="00F7514F">
              <w:t xml:space="preserve"> on Support </w:t>
            </w:r>
            <w:proofErr w:type="spellStart"/>
            <w:r w:rsidRPr="00F7514F">
              <w:t>for</w:t>
            </w:r>
            <w:proofErr w:type="spellEnd"/>
            <w:r w:rsidRPr="00F7514F">
              <w:t xml:space="preserve"> </w:t>
            </w:r>
            <w:proofErr w:type="spellStart"/>
            <w:r w:rsidRPr="00F7514F">
              <w:t>Research</w:t>
            </w:r>
            <w:proofErr w:type="spellEnd"/>
            <w:r w:rsidRPr="00F7514F">
              <w:t xml:space="preserve"> and Development </w:t>
            </w:r>
            <w:proofErr w:type="spellStart"/>
            <w:r w:rsidRPr="00F7514F">
              <w:t>cannot</w:t>
            </w:r>
            <w:proofErr w:type="spellEnd"/>
            <w:r w:rsidRPr="00F7514F">
              <w:t xml:space="preserve"> </w:t>
            </w:r>
            <w:proofErr w:type="spellStart"/>
            <w:r w:rsidRPr="00F7514F">
              <w:t>be</w:t>
            </w:r>
            <w:proofErr w:type="spellEnd"/>
            <w:r w:rsidRPr="00F7514F">
              <w:t xml:space="preserve"> </w:t>
            </w:r>
            <w:proofErr w:type="spellStart"/>
            <w:r w:rsidRPr="00F7514F">
              <w:t>applied</w:t>
            </w:r>
            <w:proofErr w:type="spellEnd"/>
            <w:r w:rsidRPr="00F7514F">
              <w:t>.</w:t>
            </w:r>
          </w:p>
          <w:p w14:paraId="55E9C56D" w14:textId="6FB5C3A9" w:rsidR="006A084A" w:rsidRPr="003458AA" w:rsidRDefault="006A084A" w:rsidP="006A084A">
            <w:pPr>
              <w:numPr>
                <w:ilvl w:val="1"/>
                <w:numId w:val="1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keep</w:t>
            </w:r>
            <w:proofErr w:type="spellEnd"/>
            <w:r w:rsidRPr="00F7514F">
              <w:t xml:space="preserve"> </w:t>
            </w:r>
            <w:proofErr w:type="spellStart"/>
            <w:r w:rsidRPr="00F7514F">
              <w:t>separate</w:t>
            </w:r>
            <w:proofErr w:type="spellEnd"/>
            <w:r w:rsidRPr="00F7514F">
              <w:t xml:space="preserve"> </w:t>
            </w:r>
            <w:proofErr w:type="spellStart"/>
            <w:r w:rsidRPr="00F7514F">
              <w:t>accounting</w:t>
            </w:r>
            <w:proofErr w:type="spellEnd"/>
            <w:r w:rsidRPr="00F7514F">
              <w:t xml:space="preserve"> </w:t>
            </w:r>
            <w:proofErr w:type="spellStart"/>
            <w:r w:rsidRPr="00F7514F">
              <w:t>records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recognised</w:t>
            </w:r>
            <w:proofErr w:type="spellEnd"/>
            <w:r w:rsidRPr="00F7514F">
              <w:t xml:space="preserve"> </w:t>
            </w:r>
            <w:proofErr w:type="spellStart"/>
            <w:r w:rsidRPr="00F7514F">
              <w:t>costs</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Act</w:t>
            </w:r>
            <w:proofErr w:type="spellEnd"/>
            <w:r w:rsidRPr="00F7514F">
              <w:t xml:space="preserve"> No 563/1991 </w:t>
            </w:r>
            <w:proofErr w:type="spellStart"/>
            <w:r w:rsidRPr="00F7514F">
              <w:t>Coll</w:t>
            </w:r>
            <w:proofErr w:type="spellEnd"/>
            <w:r w:rsidRPr="00F7514F">
              <w:t xml:space="preserve">., on </w:t>
            </w:r>
            <w:proofErr w:type="spellStart"/>
            <w:r w:rsidRPr="00F7514F">
              <w:t>Accounting</w:t>
            </w:r>
            <w:proofErr w:type="spellEnd"/>
            <w:r w:rsidRPr="00F7514F">
              <w:t xml:space="preserve">, as </w:t>
            </w:r>
            <w:proofErr w:type="spellStart"/>
            <w:r w:rsidRPr="00F7514F">
              <w:t>amended</w:t>
            </w:r>
            <w:proofErr w:type="spellEnd"/>
            <w:r w:rsidRPr="00F7514F">
              <w:t xml:space="preserve">, and to </w:t>
            </w:r>
            <w:proofErr w:type="spellStart"/>
            <w:r w:rsidRPr="00F7514F">
              <w:t>keep</w:t>
            </w:r>
            <w:proofErr w:type="spellEnd"/>
            <w:r w:rsidRPr="00F7514F">
              <w:t xml:space="preserve"> track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expenditure</w:t>
            </w:r>
            <w:proofErr w:type="spellEnd"/>
            <w:r w:rsidRPr="00F7514F">
              <w:t xml:space="preserve"> </w:t>
            </w:r>
            <w:proofErr w:type="spellStart"/>
            <w:r w:rsidRPr="00F7514F">
              <w:t>or</w:t>
            </w:r>
            <w:proofErr w:type="spellEnd"/>
            <w:r w:rsidRPr="00F7514F">
              <w:t xml:space="preserve"> </w:t>
            </w:r>
            <w:proofErr w:type="spellStart"/>
            <w:r w:rsidRPr="00F7514F">
              <w:t>costs</w:t>
            </w:r>
            <w:proofErr w:type="spellEnd"/>
            <w:r w:rsidRPr="00F7514F">
              <w:t xml:space="preserve"> </w:t>
            </w:r>
            <w:proofErr w:type="spellStart"/>
            <w:r w:rsidRPr="00F7514F">
              <w:t>covered</w:t>
            </w:r>
            <w:proofErr w:type="spellEnd"/>
            <w:r w:rsidRPr="00F7514F">
              <w:t xml:space="preserve"> by </w:t>
            </w:r>
            <w:proofErr w:type="spellStart"/>
            <w:r w:rsidRPr="00F7514F">
              <w:t>the</w:t>
            </w:r>
            <w:proofErr w:type="spellEnd"/>
            <w:r w:rsidRPr="00F7514F">
              <w:t xml:space="preserve"> </w:t>
            </w:r>
            <w:proofErr w:type="spellStart"/>
            <w:r w:rsidRPr="00F7514F">
              <w:t>special</w:t>
            </w:r>
            <w:proofErr w:type="spellEnd"/>
            <w:r w:rsidRPr="00F7514F">
              <w:t xml:space="preserve"> </w:t>
            </w:r>
            <w:proofErr w:type="spellStart"/>
            <w:r w:rsidRPr="00F7514F">
              <w:t>purpose</w:t>
            </w:r>
            <w:proofErr w:type="spellEnd"/>
            <w:r w:rsidRPr="00F7514F">
              <w:t xml:space="preserve"> </w:t>
            </w:r>
            <w:proofErr w:type="spellStart"/>
            <w:r w:rsidR="00760C64">
              <w:t>funding</w:t>
            </w:r>
            <w:proofErr w:type="spellEnd"/>
            <w:r w:rsidRPr="00F7514F">
              <w:t xml:space="preserve"> </w:t>
            </w:r>
            <w:proofErr w:type="spellStart"/>
            <w:r w:rsidRPr="00F7514F">
              <w:t>provided</w:t>
            </w:r>
            <w:proofErr w:type="spellEnd"/>
            <w:r w:rsidRPr="00F7514F">
              <w:t xml:space="preserve">. </w:t>
            </w:r>
            <w:proofErr w:type="spellStart"/>
            <w:r w:rsidRPr="00F7514F">
              <w:t>Within</w:t>
            </w:r>
            <w:proofErr w:type="spellEnd"/>
            <w:r w:rsidRPr="00F7514F">
              <w:t xml:space="preserve"> </w:t>
            </w:r>
            <w:proofErr w:type="spellStart"/>
            <w:r w:rsidRPr="00F7514F">
              <w:t>the</w:t>
            </w:r>
            <w:proofErr w:type="spellEnd"/>
            <w:r w:rsidRPr="00F7514F">
              <w:t xml:space="preserve"> framework </w:t>
            </w:r>
            <w:proofErr w:type="spellStart"/>
            <w:r w:rsidRPr="00F7514F">
              <w:t>of</w:t>
            </w:r>
            <w:proofErr w:type="spellEnd"/>
            <w:r w:rsidRPr="00F7514F">
              <w:t xml:space="preserve"> these </w:t>
            </w:r>
            <w:proofErr w:type="spellStart"/>
            <w:r w:rsidRPr="00F7514F">
              <w:t>records</w:t>
            </w:r>
            <w:proofErr w:type="spellEnd"/>
            <w:r w:rsidRPr="00F7514F">
              <w:t xml:space="preserve">, </w:t>
            </w:r>
            <w:proofErr w:type="spellStart"/>
            <w:r w:rsidRPr="00F7514F">
              <w:t>the</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are </w:t>
            </w:r>
            <w:proofErr w:type="spellStart"/>
            <w:r w:rsidRPr="00F7514F">
              <w:t>also</w:t>
            </w:r>
            <w:proofErr w:type="spellEnd"/>
            <w:r w:rsidRPr="00F7514F">
              <w:t xml:space="preserve"> </w:t>
            </w:r>
            <w:proofErr w:type="spellStart"/>
            <w:r w:rsidRPr="00F7514F">
              <w:t>obliged</w:t>
            </w:r>
            <w:proofErr w:type="spellEnd"/>
            <w:r w:rsidRPr="00F7514F">
              <w:t xml:space="preserve"> to </w:t>
            </w:r>
            <w:proofErr w:type="spellStart"/>
            <w:r w:rsidRPr="00F7514F">
              <w:t>keep</w:t>
            </w:r>
            <w:proofErr w:type="spellEnd"/>
            <w:r w:rsidRPr="00F7514F">
              <w:t xml:space="preserve"> </w:t>
            </w:r>
            <w:proofErr w:type="spellStart"/>
            <w:r w:rsidRPr="00F7514F">
              <w:t>records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acquired</w:t>
            </w:r>
            <w:proofErr w:type="spellEnd"/>
            <w:r w:rsidRPr="00F7514F">
              <w:t xml:space="preserve"> </w:t>
            </w:r>
            <w:proofErr w:type="spellStart"/>
            <w:r w:rsidRPr="00F7514F">
              <w:t>tangible</w:t>
            </w:r>
            <w:proofErr w:type="spellEnd"/>
            <w:r w:rsidRPr="00F7514F">
              <w:t xml:space="preserve"> and </w:t>
            </w:r>
            <w:proofErr w:type="spellStart"/>
            <w:r w:rsidRPr="00F7514F">
              <w:t>intangible</w:t>
            </w:r>
            <w:proofErr w:type="spellEnd"/>
            <w:r w:rsidRPr="00F7514F">
              <w:t xml:space="preserve"> </w:t>
            </w:r>
            <w:proofErr w:type="spellStart"/>
            <w:r w:rsidRPr="00F7514F">
              <w:t>fixed</w:t>
            </w:r>
            <w:proofErr w:type="spellEnd"/>
            <w:r w:rsidRPr="00F7514F">
              <w:t xml:space="preserve"> </w:t>
            </w:r>
            <w:proofErr w:type="spellStart"/>
            <w:r w:rsidRPr="00F7514F">
              <w:t>assets</w:t>
            </w:r>
            <w:proofErr w:type="spellEnd"/>
            <w:r w:rsidRPr="00F7514F">
              <w:t xml:space="preserve"> and to </w:t>
            </w:r>
            <w:proofErr w:type="spellStart"/>
            <w:r w:rsidRPr="00F7514F">
              <w:t>account</w:t>
            </w:r>
            <w:proofErr w:type="spellEnd"/>
            <w:r w:rsidRPr="00F7514F">
              <w:t xml:space="preserve"> </w:t>
            </w:r>
            <w:proofErr w:type="spellStart"/>
            <w:r w:rsidRPr="00F7514F">
              <w:t>for</w:t>
            </w:r>
            <w:proofErr w:type="spellEnd"/>
            <w:r w:rsidRPr="00F7514F">
              <w:t xml:space="preserve"> these </w:t>
            </w:r>
            <w:proofErr w:type="spellStart"/>
            <w:r w:rsidRPr="00F7514F">
              <w:t>funds</w:t>
            </w:r>
            <w:proofErr w:type="spellEnd"/>
            <w:r w:rsidRPr="00F7514F">
              <w:t xml:space="preserve"> on </w:t>
            </w:r>
            <w:proofErr w:type="spellStart"/>
            <w:r w:rsidRPr="00F7514F">
              <w:t>the</w:t>
            </w:r>
            <w:proofErr w:type="spellEnd"/>
            <w:r w:rsidRPr="00F7514F">
              <w:t xml:space="preserve"> </w:t>
            </w:r>
            <w:proofErr w:type="spellStart"/>
            <w:r w:rsidRPr="00F7514F">
              <w:t>basis</w:t>
            </w:r>
            <w:proofErr w:type="spellEnd"/>
            <w:r w:rsidRPr="00F7514F">
              <w:t xml:space="preserve"> </w:t>
            </w:r>
            <w:proofErr w:type="spellStart"/>
            <w:r w:rsidRPr="00F7514F">
              <w:t>of</w:t>
            </w:r>
            <w:proofErr w:type="spellEnd"/>
            <w:r w:rsidRPr="00F7514F">
              <w:t xml:space="preserve"> </w:t>
            </w:r>
            <w:proofErr w:type="spellStart"/>
            <w:r w:rsidRPr="00F7514F">
              <w:t>their</w:t>
            </w:r>
            <w:proofErr w:type="spellEnd"/>
            <w:r w:rsidRPr="00F7514F">
              <w:t xml:space="preserve"> </w:t>
            </w:r>
            <w:proofErr w:type="spellStart"/>
            <w:r w:rsidRPr="00F7514F">
              <w:t>annual</w:t>
            </w:r>
            <w:proofErr w:type="spellEnd"/>
            <w:r w:rsidRPr="00F7514F">
              <w:t xml:space="preserve"> use. </w:t>
            </w:r>
            <w:proofErr w:type="spellStart"/>
            <w:r w:rsidRPr="00F7514F">
              <w:t>The</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keep</w:t>
            </w:r>
            <w:proofErr w:type="spellEnd"/>
            <w:r w:rsidRPr="00F7514F">
              <w:t xml:space="preserve"> these </w:t>
            </w:r>
            <w:proofErr w:type="spellStart"/>
            <w:r w:rsidRPr="00F7514F">
              <w:t>records</w:t>
            </w:r>
            <w:proofErr w:type="spellEnd"/>
            <w:r w:rsidRPr="00F7514F">
              <w:t xml:space="preserve"> </w:t>
            </w:r>
            <w:proofErr w:type="spellStart"/>
            <w:r w:rsidRPr="00F7514F">
              <w:t>for</w:t>
            </w:r>
            <w:proofErr w:type="spellEnd"/>
            <w:r w:rsidRPr="00F7514F">
              <w:t xml:space="preserve"> a period </w:t>
            </w:r>
            <w:proofErr w:type="spellStart"/>
            <w:r w:rsidRPr="00F7514F">
              <w:t>of</w:t>
            </w:r>
            <w:proofErr w:type="spellEnd"/>
            <w:r w:rsidRPr="00F7514F">
              <w:t xml:space="preserve"> 10 </w:t>
            </w:r>
            <w:proofErr w:type="spellStart"/>
            <w:r w:rsidRPr="00F7514F">
              <w:t>years</w:t>
            </w:r>
            <w:proofErr w:type="spellEnd"/>
            <w:r w:rsidRPr="00F7514F">
              <w:t xml:space="preserve"> </w:t>
            </w:r>
            <w:proofErr w:type="spellStart"/>
            <w:r w:rsidRPr="00F7514F">
              <w:t>after</w:t>
            </w:r>
            <w:proofErr w:type="spellEnd"/>
            <w:r w:rsidRPr="00F7514F">
              <w:t xml:space="preserve"> </w:t>
            </w:r>
            <w:proofErr w:type="spellStart"/>
            <w:r w:rsidRPr="00F7514F">
              <w:t>the</w:t>
            </w:r>
            <w:proofErr w:type="spellEnd"/>
            <w:r w:rsidRPr="00F7514F">
              <w:t xml:space="preserve"> </w:t>
            </w:r>
            <w:proofErr w:type="spellStart"/>
            <w:r w:rsidRPr="00F7514F">
              <w:t>completion</w:t>
            </w:r>
            <w:proofErr w:type="spellEnd"/>
            <w:r w:rsidRPr="00F7514F">
              <w:t xml:space="preserve"> </w:t>
            </w:r>
            <w:proofErr w:type="spellStart"/>
            <w:r w:rsidRPr="00F7514F">
              <w:t>of</w:t>
            </w:r>
            <w:proofErr w:type="spellEnd"/>
            <w:r w:rsidRPr="00F7514F">
              <w:t xml:space="preserve"> </w:t>
            </w:r>
            <w:proofErr w:type="spellStart"/>
            <w:r w:rsidRPr="003458AA">
              <w:t>the</w:t>
            </w:r>
            <w:proofErr w:type="spellEnd"/>
            <w:r w:rsidRPr="003458AA">
              <w:t xml:space="preserve"> Project. In </w:t>
            </w:r>
            <w:proofErr w:type="spellStart"/>
            <w:r w:rsidRPr="003458AA">
              <w:t>keeping</w:t>
            </w:r>
            <w:proofErr w:type="spellEnd"/>
            <w:r w:rsidRPr="003458AA">
              <w:t xml:space="preserve"> such </w:t>
            </w:r>
            <w:proofErr w:type="spellStart"/>
            <w:r w:rsidRPr="003458AA">
              <w:t>accounting</w:t>
            </w:r>
            <w:proofErr w:type="spellEnd"/>
            <w:r w:rsidRPr="003458AA">
              <w:t xml:space="preserve"> </w:t>
            </w:r>
            <w:proofErr w:type="spellStart"/>
            <w:r w:rsidRPr="003458AA">
              <w:t>records</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shall</w:t>
            </w:r>
            <w:proofErr w:type="spellEnd"/>
            <w:r w:rsidRPr="003458AA">
              <w:t xml:space="preserve"> </w:t>
            </w:r>
            <w:proofErr w:type="spellStart"/>
            <w:r w:rsidRPr="003458AA">
              <w:t>comply</w:t>
            </w:r>
            <w:proofErr w:type="spellEnd"/>
            <w:r w:rsidRPr="003458AA">
              <w:t xml:space="preserve"> </w:t>
            </w:r>
            <w:proofErr w:type="spellStart"/>
            <w:r w:rsidRPr="003458AA">
              <w:t>with</w:t>
            </w:r>
            <w:proofErr w:type="spellEnd"/>
            <w:r w:rsidRPr="003458AA">
              <w:t xml:space="preserve"> </w:t>
            </w:r>
            <w:proofErr w:type="spellStart"/>
            <w:r w:rsidRPr="003458AA">
              <w:t>the</w:t>
            </w:r>
            <w:proofErr w:type="spellEnd"/>
            <w:r w:rsidRPr="003458AA">
              <w:t xml:space="preserve"> </w:t>
            </w:r>
            <w:proofErr w:type="spellStart"/>
            <w:r w:rsidRPr="003458AA">
              <w:t>usual</w:t>
            </w:r>
            <w:proofErr w:type="spellEnd"/>
            <w:r w:rsidRPr="003458AA">
              <w:t xml:space="preserve"> </w:t>
            </w:r>
            <w:proofErr w:type="spellStart"/>
            <w:r w:rsidRPr="003458AA">
              <w:t>accounting</w:t>
            </w:r>
            <w:proofErr w:type="spellEnd"/>
            <w:r w:rsidRPr="003458AA">
              <w:t xml:space="preserve"> </w:t>
            </w:r>
            <w:proofErr w:type="spellStart"/>
            <w:r w:rsidRPr="003458AA">
              <w:t>practices</w:t>
            </w:r>
            <w:proofErr w:type="spellEnd"/>
            <w:r w:rsidRPr="003458AA">
              <w:t xml:space="preserve"> and </w:t>
            </w:r>
            <w:proofErr w:type="spellStart"/>
            <w:r w:rsidRPr="003458AA">
              <w:t>the</w:t>
            </w:r>
            <w:proofErr w:type="spellEnd"/>
            <w:r w:rsidRPr="003458AA">
              <w:t xml:space="preserve"> </w:t>
            </w:r>
            <w:proofErr w:type="spellStart"/>
            <w:r w:rsidRPr="003458AA">
              <w:t>relevant</w:t>
            </w:r>
            <w:proofErr w:type="spellEnd"/>
            <w:r w:rsidRPr="003458AA">
              <w:t xml:space="preserve"> </w:t>
            </w:r>
            <w:proofErr w:type="spellStart"/>
            <w:r w:rsidRPr="003458AA">
              <w:t>binding</w:t>
            </w:r>
            <w:proofErr w:type="spellEnd"/>
            <w:r w:rsidRPr="003458AA">
              <w:t xml:space="preserve"> </w:t>
            </w:r>
            <w:proofErr w:type="spellStart"/>
            <w:r w:rsidRPr="003458AA">
              <w:t>conditions</w:t>
            </w:r>
            <w:proofErr w:type="spellEnd"/>
            <w:r w:rsidRPr="003458AA">
              <w:t xml:space="preserve"> set out in </w:t>
            </w:r>
            <w:proofErr w:type="spellStart"/>
            <w:r w:rsidRPr="003458AA">
              <w:t>the</w:t>
            </w:r>
            <w:proofErr w:type="spellEnd"/>
            <w:r w:rsidRPr="003458AA">
              <w:t xml:space="preserve"> </w:t>
            </w:r>
            <w:proofErr w:type="spellStart"/>
            <w:r w:rsidRPr="003458AA">
              <w:t>principles</w:t>
            </w:r>
            <w:proofErr w:type="spellEnd"/>
            <w:r w:rsidRPr="003458AA">
              <w:t xml:space="preserve">, </w:t>
            </w:r>
            <w:proofErr w:type="spellStart"/>
            <w:r w:rsidRPr="003458AA">
              <w:t>guidelines</w:t>
            </w:r>
            <w:proofErr w:type="spellEnd"/>
            <w:r w:rsidRPr="003458AA">
              <w:t xml:space="preserve">, </w:t>
            </w:r>
            <w:proofErr w:type="spellStart"/>
            <w:r w:rsidRPr="003458AA">
              <w:t>directives</w:t>
            </w:r>
            <w:proofErr w:type="spellEnd"/>
            <w:r w:rsidRPr="003458AA">
              <w:t xml:space="preserve"> </w:t>
            </w:r>
            <w:proofErr w:type="spellStart"/>
            <w:r w:rsidRPr="003458AA">
              <w:t>or</w:t>
            </w:r>
            <w:proofErr w:type="spellEnd"/>
            <w:r w:rsidRPr="003458AA">
              <w:t xml:space="preserve"> </w:t>
            </w:r>
            <w:proofErr w:type="spellStart"/>
            <w:r w:rsidRPr="003458AA">
              <w:t>other</w:t>
            </w:r>
            <w:proofErr w:type="spellEnd"/>
            <w:r w:rsidRPr="003458AA">
              <w:t xml:space="preserve"> </w:t>
            </w:r>
            <w:proofErr w:type="spellStart"/>
            <w:r w:rsidRPr="003458AA">
              <w:t>regulations</w:t>
            </w:r>
            <w:proofErr w:type="spellEnd"/>
            <w:r w:rsidRPr="003458AA">
              <w:t xml:space="preserve"> </w:t>
            </w:r>
            <w:proofErr w:type="spellStart"/>
            <w:r w:rsidRPr="003458AA">
              <w:t>published</w:t>
            </w:r>
            <w:proofErr w:type="spellEnd"/>
            <w:r w:rsidRPr="003458AA">
              <w:t xml:space="preserve"> in </w:t>
            </w:r>
            <w:proofErr w:type="spellStart"/>
            <w:r w:rsidRPr="003458AA">
              <w:t>the</w:t>
            </w:r>
            <w:proofErr w:type="spellEnd"/>
            <w:r w:rsidRPr="003458AA">
              <w:t xml:space="preserve"> </w:t>
            </w:r>
            <w:proofErr w:type="spellStart"/>
            <w:r w:rsidRPr="003458AA">
              <w:t>Financial</w:t>
            </w:r>
            <w:proofErr w:type="spellEnd"/>
            <w:r w:rsidRPr="003458AA">
              <w:t xml:space="preserve"> Bulletin </w:t>
            </w:r>
            <w:proofErr w:type="spellStart"/>
            <w:r w:rsidRPr="003458AA">
              <w:t>of</w:t>
            </w:r>
            <w:proofErr w:type="spellEnd"/>
            <w:r w:rsidRPr="003458AA">
              <w:t xml:space="preserve"> </w:t>
            </w:r>
            <w:proofErr w:type="spellStart"/>
            <w:r w:rsidRPr="003458AA">
              <w:t>the</w:t>
            </w:r>
            <w:proofErr w:type="spellEnd"/>
            <w:r w:rsidRPr="003458AA">
              <w:t xml:space="preserve"> Ministry </w:t>
            </w:r>
            <w:proofErr w:type="spellStart"/>
            <w:r w:rsidRPr="003458AA">
              <w:t>of</w:t>
            </w:r>
            <w:proofErr w:type="spellEnd"/>
            <w:r w:rsidRPr="003458AA">
              <w:t xml:space="preserve"> Finance </w:t>
            </w:r>
            <w:proofErr w:type="spellStart"/>
            <w:r w:rsidRPr="003458AA">
              <w:t>or</w:t>
            </w:r>
            <w:proofErr w:type="spellEnd"/>
            <w:r w:rsidRPr="003458AA">
              <w:t xml:space="preserve"> in any </w:t>
            </w:r>
            <w:proofErr w:type="spellStart"/>
            <w:r w:rsidRPr="003458AA">
              <w:t>other</w:t>
            </w:r>
            <w:proofErr w:type="spellEnd"/>
            <w:r w:rsidRPr="003458AA">
              <w:t xml:space="preserve"> </w:t>
            </w:r>
            <w:proofErr w:type="spellStart"/>
            <w:r w:rsidRPr="003458AA">
              <w:t>similar</w:t>
            </w:r>
            <w:proofErr w:type="spellEnd"/>
            <w:r w:rsidRPr="003458AA">
              <w:t xml:space="preserve"> </w:t>
            </w:r>
            <w:proofErr w:type="spellStart"/>
            <w:r w:rsidRPr="003458AA">
              <w:t>manner</w:t>
            </w:r>
            <w:proofErr w:type="spellEnd"/>
            <w:r w:rsidRPr="003458AA">
              <w:t xml:space="preserve">. </w:t>
            </w:r>
            <w:proofErr w:type="spellStart"/>
            <w:r w:rsidRPr="003458AA">
              <w:t>If</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so </w:t>
            </w:r>
            <w:proofErr w:type="spellStart"/>
            <w:r w:rsidRPr="003458AA">
              <w:t>determines</w:t>
            </w:r>
            <w:proofErr w:type="spellEnd"/>
            <w:r w:rsidRPr="003458AA">
              <w:t xml:space="preserve">, </w:t>
            </w:r>
            <w:proofErr w:type="spellStart"/>
            <w:r w:rsidRPr="003458AA">
              <w:t>the</w:t>
            </w:r>
            <w:proofErr w:type="spellEnd"/>
            <w:r w:rsidRPr="003458AA">
              <w:t xml:space="preserve"> </w:t>
            </w:r>
            <w:proofErr w:type="spellStart"/>
            <w:r w:rsidRPr="003907CB">
              <w:t>Additional</w:t>
            </w:r>
            <w:proofErr w:type="spellEnd"/>
            <w:r w:rsidRPr="003907CB">
              <w:t xml:space="preserve"> </w:t>
            </w:r>
            <w:proofErr w:type="spellStart"/>
            <w:r w:rsidRPr="003907CB">
              <w:t>Participants</w:t>
            </w:r>
            <w:proofErr w:type="spellEnd"/>
            <w:r w:rsidRPr="003907CB">
              <w:t xml:space="preserve"> </w:t>
            </w:r>
            <w:proofErr w:type="spellStart"/>
            <w:r w:rsidRPr="003907CB">
              <w:t>shall</w:t>
            </w:r>
            <w:proofErr w:type="spellEnd"/>
            <w:r w:rsidRPr="003907CB">
              <w:t xml:space="preserve"> </w:t>
            </w:r>
            <w:proofErr w:type="spellStart"/>
            <w:r w:rsidRPr="003907CB">
              <w:t>be</w:t>
            </w:r>
            <w:proofErr w:type="spellEnd"/>
            <w:r w:rsidRPr="003907CB">
              <w:t xml:space="preserve"> </w:t>
            </w:r>
            <w:proofErr w:type="spellStart"/>
            <w:r w:rsidRPr="003907CB">
              <w:t>required</w:t>
            </w:r>
            <w:proofErr w:type="spellEnd"/>
            <w:r w:rsidRPr="003907CB">
              <w:t xml:space="preserve"> to </w:t>
            </w:r>
            <w:proofErr w:type="spellStart"/>
            <w:r w:rsidRPr="003458AA">
              <w:t>submit</w:t>
            </w:r>
            <w:proofErr w:type="spellEnd"/>
            <w:r w:rsidRPr="003458AA">
              <w:t xml:space="preserve"> </w:t>
            </w:r>
            <w:proofErr w:type="spellStart"/>
            <w:r w:rsidRPr="003458AA">
              <w:t>the</w:t>
            </w:r>
            <w:proofErr w:type="spellEnd"/>
            <w:r w:rsidRPr="003458AA">
              <w:t xml:space="preserve"> Project </w:t>
            </w:r>
            <w:proofErr w:type="spellStart"/>
            <w:r w:rsidRPr="003458AA">
              <w:t>accounts</w:t>
            </w:r>
            <w:proofErr w:type="spellEnd"/>
            <w:r w:rsidRPr="003458AA">
              <w:t xml:space="preserve"> </w:t>
            </w:r>
            <w:proofErr w:type="spellStart"/>
            <w:r w:rsidRPr="003458AA">
              <w:t>for</w:t>
            </w:r>
            <w:proofErr w:type="spellEnd"/>
            <w:r w:rsidRPr="003458AA">
              <w:t xml:space="preserve"> audit.</w:t>
            </w:r>
          </w:p>
          <w:p w14:paraId="0447DB31" w14:textId="37514548" w:rsidR="006A084A" w:rsidRPr="003458AA" w:rsidRDefault="006A084A" w:rsidP="006A084A">
            <w:pPr>
              <w:numPr>
                <w:ilvl w:val="1"/>
                <w:numId w:val="10"/>
              </w:numPr>
              <w:spacing w:line="276" w:lineRule="auto"/>
              <w:ind w:left="709" w:hanging="709"/>
              <w:contextualSpacing/>
              <w:jc w:val="both"/>
            </w:pPr>
            <w:proofErr w:type="spellStart"/>
            <w:r w:rsidRPr="003458AA">
              <w:t>If</w:t>
            </w:r>
            <w:proofErr w:type="spellEnd"/>
            <w:r w:rsidRPr="003458AA">
              <w:t xml:space="preserve"> </w:t>
            </w:r>
            <w:proofErr w:type="spellStart"/>
            <w:r w:rsidRPr="003458AA">
              <w:t>the</w:t>
            </w:r>
            <w:proofErr w:type="spellEnd"/>
            <w:r w:rsidRPr="003458AA">
              <w:t xml:space="preserve"> </w:t>
            </w:r>
            <w:proofErr w:type="spellStart"/>
            <w:r w:rsidRPr="003458AA">
              <w:t>relevant</w:t>
            </w:r>
            <w:proofErr w:type="spellEnd"/>
            <w:r w:rsidRPr="003458AA">
              <w:t xml:space="preserve"> part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00760C64">
              <w:t>funding</w:t>
            </w:r>
            <w:proofErr w:type="spellEnd"/>
            <w:r w:rsidR="00760C64" w:rsidRPr="003458AA">
              <w:t xml:space="preserve"> </w:t>
            </w:r>
            <w:proofErr w:type="spellStart"/>
            <w:r w:rsidRPr="003458AA">
              <w:t>is</w:t>
            </w:r>
            <w:proofErr w:type="spellEnd"/>
            <w:r w:rsidRPr="003458AA">
              <w:t xml:space="preserve"> not </w:t>
            </w:r>
            <w:proofErr w:type="spellStart"/>
            <w:r w:rsidRPr="003458AA">
              <w:t>provided</w:t>
            </w:r>
            <w:proofErr w:type="spellEnd"/>
            <w:r w:rsidRPr="003458AA">
              <w:t xml:space="preserve"> by </w:t>
            </w:r>
            <w:proofErr w:type="spellStart"/>
            <w:r w:rsidRPr="003458AA">
              <w:t>the</w:t>
            </w:r>
            <w:proofErr w:type="spellEnd"/>
            <w:r w:rsidRPr="003458AA">
              <w:t xml:space="preserve"> Provider to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or</w:t>
            </w:r>
            <w:proofErr w:type="spellEnd"/>
            <w:r w:rsidRPr="003458AA">
              <w:t xml:space="preserve"> </w:t>
            </w:r>
            <w:proofErr w:type="spellStart"/>
            <w:r w:rsidRPr="003458AA">
              <w:t>if</w:t>
            </w:r>
            <w:proofErr w:type="spellEnd"/>
            <w:r w:rsidRPr="003458AA">
              <w:t xml:space="preserve"> </w:t>
            </w:r>
            <w:proofErr w:type="spellStart"/>
            <w:r w:rsidRPr="003458AA">
              <w:t>the</w:t>
            </w:r>
            <w:proofErr w:type="spellEnd"/>
            <w:r w:rsidRPr="003458AA">
              <w:t xml:space="preserve"> </w:t>
            </w:r>
            <w:proofErr w:type="spellStart"/>
            <w:r w:rsidRPr="003458AA">
              <w:t>relevant</w:t>
            </w:r>
            <w:proofErr w:type="spellEnd"/>
            <w:r w:rsidRPr="003458AA">
              <w:t xml:space="preserve"> part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00760C64">
              <w:t>funding</w:t>
            </w:r>
            <w:proofErr w:type="spellEnd"/>
            <w:r w:rsidR="00760C64" w:rsidRPr="003458AA">
              <w:t xml:space="preserve"> </w:t>
            </w:r>
            <w:proofErr w:type="spellStart"/>
            <w:r w:rsidRPr="003458AA">
              <w:t>is</w:t>
            </w:r>
            <w:proofErr w:type="spellEnd"/>
            <w:r w:rsidRPr="003458AA">
              <w:t xml:space="preserve"> </w:t>
            </w:r>
            <w:proofErr w:type="spellStart"/>
            <w:r w:rsidRPr="003458AA">
              <w:t>provided</w:t>
            </w:r>
            <w:proofErr w:type="spellEnd"/>
            <w:r w:rsidRPr="003458AA">
              <w:t xml:space="preserve"> </w:t>
            </w:r>
            <w:proofErr w:type="spellStart"/>
            <w:r w:rsidRPr="003458AA">
              <w:t>late</w:t>
            </w:r>
            <w:proofErr w:type="spellEnd"/>
            <w:r w:rsidRPr="003458AA">
              <w:t xml:space="preserve"> by </w:t>
            </w:r>
            <w:proofErr w:type="spellStart"/>
            <w:r w:rsidRPr="003458AA">
              <w:t>the</w:t>
            </w:r>
            <w:proofErr w:type="spellEnd"/>
            <w:r w:rsidRPr="003458AA">
              <w:t xml:space="preserve"> Provider to </w:t>
            </w:r>
            <w:proofErr w:type="spellStart"/>
            <w:r w:rsidRPr="003458AA">
              <w:t>the</w:t>
            </w:r>
            <w:proofErr w:type="spellEnd"/>
            <w:r w:rsidRPr="003458AA">
              <w:t xml:space="preserve"> </w:t>
            </w:r>
            <w:proofErr w:type="spellStart"/>
            <w:r w:rsidRPr="003458AA">
              <w:t>Principal</w:t>
            </w:r>
            <w:proofErr w:type="spellEnd"/>
            <w:r w:rsidRPr="003458AA">
              <w:t xml:space="preserve"> Recipient as a </w:t>
            </w:r>
            <w:proofErr w:type="spellStart"/>
            <w:r w:rsidRPr="003458AA">
              <w:t>result</w:t>
            </w:r>
            <w:proofErr w:type="spellEnd"/>
            <w:r w:rsidRPr="003458AA">
              <w:t xml:space="preserve"> </w:t>
            </w:r>
            <w:proofErr w:type="spellStart"/>
            <w:r w:rsidRPr="003458AA">
              <w:t>of</w:t>
            </w:r>
            <w:proofErr w:type="spellEnd"/>
            <w:r w:rsidRPr="003458AA">
              <w:t xml:space="preserve"> a </w:t>
            </w:r>
            <w:proofErr w:type="spellStart"/>
            <w:r w:rsidRPr="003458AA">
              <w:t>budgetary</w:t>
            </w:r>
            <w:proofErr w:type="spellEnd"/>
            <w:r w:rsidRPr="003458AA">
              <w:t xml:space="preserve"> </w:t>
            </w:r>
            <w:proofErr w:type="spellStart"/>
            <w:r w:rsidRPr="003458AA">
              <w:t>provision</w:t>
            </w:r>
            <w:proofErr w:type="spellEnd"/>
            <w:r w:rsidRPr="003458AA">
              <w:t xml:space="preserve"> </w:t>
            </w:r>
            <w:proofErr w:type="spellStart"/>
            <w:r w:rsidRPr="003458AA">
              <w:t>pursuant</w:t>
            </w:r>
            <w:proofErr w:type="spellEnd"/>
            <w:r w:rsidRPr="003458AA">
              <w:t xml:space="preserve"> to a </w:t>
            </w:r>
            <w:proofErr w:type="spellStart"/>
            <w:r w:rsidRPr="003458AA">
              <w:t>special</w:t>
            </w:r>
            <w:proofErr w:type="spellEnd"/>
            <w:r w:rsidRPr="003458AA">
              <w:t xml:space="preserve"> </w:t>
            </w:r>
            <w:proofErr w:type="spellStart"/>
            <w:r w:rsidRPr="003458AA">
              <w:t>legal</w:t>
            </w:r>
            <w:proofErr w:type="spellEnd"/>
            <w:r w:rsidRPr="003458AA">
              <w:t xml:space="preserve"> </w:t>
            </w:r>
            <w:proofErr w:type="spellStart"/>
            <w:r w:rsidRPr="003458AA">
              <w:t>regulation</w:t>
            </w:r>
            <w:proofErr w:type="spellEnd"/>
            <w:r w:rsidRPr="003458AA">
              <w:t xml:space="preserve"> </w:t>
            </w:r>
            <w:proofErr w:type="spellStart"/>
            <w:r w:rsidRPr="003458AA">
              <w:t>or</w:t>
            </w:r>
            <w:proofErr w:type="spellEnd"/>
            <w:r w:rsidRPr="003458AA">
              <w:t xml:space="preserve"> as a </w:t>
            </w:r>
            <w:proofErr w:type="spellStart"/>
            <w:r w:rsidRPr="003458AA">
              <w:t>result</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application</w:t>
            </w:r>
            <w:proofErr w:type="spellEnd"/>
            <w:r w:rsidRPr="003458AA">
              <w:t xml:space="preserve"> </w:t>
            </w:r>
            <w:proofErr w:type="spellStart"/>
            <w:r w:rsidRPr="003458AA">
              <w:t>of</w:t>
            </w:r>
            <w:proofErr w:type="spellEnd"/>
            <w:r w:rsidRPr="003458AA">
              <w:t xml:space="preserve"> </w:t>
            </w:r>
            <w:proofErr w:type="spellStart"/>
            <w:r w:rsidRPr="003458AA">
              <w:t>another</w:t>
            </w:r>
            <w:proofErr w:type="spellEnd"/>
            <w:r w:rsidRPr="003458AA">
              <w:t xml:space="preserve"> </w:t>
            </w:r>
            <w:proofErr w:type="spellStart"/>
            <w:r w:rsidRPr="003458AA">
              <w:t>legal</w:t>
            </w:r>
            <w:proofErr w:type="spellEnd"/>
            <w:r w:rsidRPr="003458AA">
              <w:t xml:space="preserve"> </w:t>
            </w:r>
            <w:proofErr w:type="spellStart"/>
            <w:r w:rsidRPr="003458AA">
              <w:t>regulation</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w:t>
            </w:r>
            <w:proofErr w:type="spellStart"/>
            <w:r w:rsidRPr="003458AA">
              <w:t>shall</w:t>
            </w:r>
            <w:proofErr w:type="spellEnd"/>
            <w:r w:rsidRPr="003458AA">
              <w:t xml:space="preserve"> not </w:t>
            </w:r>
            <w:proofErr w:type="spellStart"/>
            <w:r w:rsidRPr="003458AA">
              <w:t>be</w:t>
            </w:r>
            <w:proofErr w:type="spellEnd"/>
            <w:r w:rsidRPr="003458AA">
              <w:t xml:space="preserve"> </w:t>
            </w:r>
            <w:proofErr w:type="spellStart"/>
            <w:r w:rsidRPr="003458AA">
              <w:t>liable</w:t>
            </w:r>
            <w:proofErr w:type="spellEnd"/>
            <w:r w:rsidRPr="003458AA">
              <w:t xml:space="preserve"> to </w:t>
            </w:r>
            <w:proofErr w:type="spellStart"/>
            <w:r w:rsidRPr="003458AA">
              <w:t>the</w:t>
            </w:r>
            <w:proofErr w:type="spellEnd"/>
            <w:r w:rsidRPr="003458AA">
              <w:t xml:space="preserve"> </w:t>
            </w:r>
            <w:proofErr w:type="spellStart"/>
            <w:r w:rsidR="0045376D">
              <w:t>Additional</w:t>
            </w:r>
            <w:proofErr w:type="spellEnd"/>
            <w:r w:rsidR="0045376D" w:rsidRPr="003458AA">
              <w:t xml:space="preserve"> </w:t>
            </w:r>
            <w:proofErr w:type="spellStart"/>
            <w:r w:rsidRPr="003907CB">
              <w:t>Participants</w:t>
            </w:r>
            <w:proofErr w:type="spellEnd"/>
            <w:r w:rsidRPr="003907CB">
              <w:t xml:space="preserve"> </w:t>
            </w:r>
            <w:proofErr w:type="spellStart"/>
            <w:r w:rsidRPr="003458AA">
              <w:t>for</w:t>
            </w:r>
            <w:proofErr w:type="spellEnd"/>
            <w:r w:rsidRPr="003458AA">
              <w:t xml:space="preserve"> any </w:t>
            </w:r>
            <w:proofErr w:type="spellStart"/>
            <w:r w:rsidRPr="003458AA">
              <w:t>damage</w:t>
            </w:r>
            <w:proofErr w:type="spellEnd"/>
            <w:r w:rsidRPr="003458AA">
              <w:t xml:space="preserve"> </w:t>
            </w:r>
            <w:proofErr w:type="spellStart"/>
            <w:r w:rsidRPr="003458AA">
              <w:t>incurred</w:t>
            </w:r>
            <w:proofErr w:type="spellEnd"/>
            <w:r w:rsidRPr="003458AA">
              <w:t xml:space="preserve"> </w:t>
            </w:r>
            <w:r w:rsidRPr="003907CB">
              <w:t xml:space="preserve">by </w:t>
            </w:r>
            <w:proofErr w:type="spellStart"/>
            <w:r w:rsidRPr="003907CB">
              <w:t>them</w:t>
            </w:r>
            <w:proofErr w:type="spellEnd"/>
            <w:r w:rsidRPr="003907CB">
              <w:t xml:space="preserve"> </w:t>
            </w:r>
            <w:r w:rsidRPr="003458AA">
              <w:t xml:space="preserve">as a </w:t>
            </w:r>
            <w:proofErr w:type="spellStart"/>
            <w:r w:rsidRPr="003458AA">
              <w:t>result</w:t>
            </w:r>
            <w:proofErr w:type="spellEnd"/>
            <w:r w:rsidRPr="003458AA">
              <w:t xml:space="preserve"> </w:t>
            </w:r>
            <w:proofErr w:type="spellStart"/>
            <w:r w:rsidRPr="003458AA">
              <w:t>of</w:t>
            </w:r>
            <w:proofErr w:type="spellEnd"/>
            <w:r w:rsidRPr="003458AA">
              <w:t xml:space="preserve"> </w:t>
            </w:r>
            <w:proofErr w:type="spellStart"/>
            <w:r w:rsidRPr="003458AA">
              <w:t>this</w:t>
            </w:r>
            <w:proofErr w:type="spellEnd"/>
            <w:r w:rsidRPr="003458AA">
              <w:t xml:space="preserve"> </w:t>
            </w:r>
            <w:proofErr w:type="spellStart"/>
            <w:r w:rsidRPr="003458AA">
              <w:t>situation</w:t>
            </w:r>
            <w:proofErr w:type="spellEnd"/>
            <w:r w:rsidRPr="003458AA">
              <w:t>.</w:t>
            </w:r>
          </w:p>
          <w:p w14:paraId="53B08C30" w14:textId="77777777" w:rsidR="006A084A" w:rsidRPr="003458AA" w:rsidRDefault="006A084A" w:rsidP="006A084A">
            <w:pPr>
              <w:numPr>
                <w:ilvl w:val="1"/>
                <w:numId w:val="10"/>
              </w:numPr>
              <w:spacing w:line="276" w:lineRule="auto"/>
              <w:ind w:left="709" w:hanging="709"/>
              <w:contextualSpacing/>
              <w:jc w:val="both"/>
            </w:pPr>
            <w:proofErr w:type="spellStart"/>
            <w:r w:rsidRPr="003458AA">
              <w:t>If</w:t>
            </w:r>
            <w:proofErr w:type="spellEnd"/>
            <w:r w:rsidRPr="003458AA">
              <w:t xml:space="preserve"> a </w:t>
            </w:r>
            <w:proofErr w:type="spellStart"/>
            <w:r w:rsidRPr="003458AA">
              <w:t>financial</w:t>
            </w:r>
            <w:proofErr w:type="spellEnd"/>
            <w:r w:rsidRPr="003458AA">
              <w:t xml:space="preserve"> </w:t>
            </w:r>
            <w:proofErr w:type="spellStart"/>
            <w:r w:rsidRPr="003458AA">
              <w:t>loss</w:t>
            </w:r>
            <w:proofErr w:type="spellEnd"/>
            <w:r w:rsidRPr="003458AA">
              <w:t xml:space="preserve"> </w:t>
            </w:r>
            <w:proofErr w:type="spellStart"/>
            <w:r w:rsidRPr="003458AA">
              <w:t>is</w:t>
            </w:r>
            <w:proofErr w:type="spellEnd"/>
            <w:r w:rsidRPr="003458AA">
              <w:t xml:space="preserve"> </w:t>
            </w:r>
            <w:proofErr w:type="spellStart"/>
            <w:r w:rsidRPr="003458AA">
              <w:t>incurred</w:t>
            </w:r>
            <w:proofErr w:type="spellEnd"/>
            <w:r w:rsidRPr="003458AA">
              <w:t xml:space="preserve"> in </w:t>
            </w:r>
            <w:proofErr w:type="spellStart"/>
            <w:r w:rsidRPr="003458AA">
              <w:t>the</w:t>
            </w:r>
            <w:proofErr w:type="spellEnd"/>
            <w:r w:rsidRPr="003458AA">
              <w:t xml:space="preserve"> </w:t>
            </w:r>
            <w:proofErr w:type="spellStart"/>
            <w:r w:rsidRPr="003458AA">
              <w:t>implementation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such </w:t>
            </w:r>
            <w:proofErr w:type="spellStart"/>
            <w:r w:rsidRPr="003458AA">
              <w:t>loss</w:t>
            </w:r>
            <w:proofErr w:type="spellEnd"/>
            <w:r w:rsidRPr="003458AA">
              <w:t xml:space="preserve"> </w:t>
            </w:r>
            <w:proofErr w:type="spellStart"/>
            <w:r w:rsidRPr="003458AA">
              <w:t>shall</w:t>
            </w:r>
            <w:proofErr w:type="spellEnd"/>
            <w:r w:rsidRPr="003458AA">
              <w:t xml:space="preserve"> </w:t>
            </w:r>
            <w:proofErr w:type="spellStart"/>
            <w:r w:rsidRPr="003458AA">
              <w:t>be</w:t>
            </w:r>
            <w:proofErr w:type="spellEnd"/>
            <w:r w:rsidRPr="003458AA">
              <w:t xml:space="preserve"> </w:t>
            </w:r>
            <w:proofErr w:type="spellStart"/>
            <w:r w:rsidRPr="003458AA">
              <w:t>borne</w:t>
            </w:r>
            <w:proofErr w:type="spellEnd"/>
            <w:r w:rsidRPr="003458AA">
              <w:t xml:space="preserve"> by </w:t>
            </w:r>
            <w:proofErr w:type="spellStart"/>
            <w:r w:rsidRPr="003458AA">
              <w:t>each</w:t>
            </w:r>
            <w:proofErr w:type="spellEnd"/>
            <w:r w:rsidRPr="003458AA">
              <w:t xml:space="preserve"> Party </w:t>
            </w:r>
            <w:proofErr w:type="spellStart"/>
            <w:r w:rsidRPr="003458AA">
              <w:t>itself</w:t>
            </w:r>
            <w:proofErr w:type="spellEnd"/>
            <w:r w:rsidRPr="003458AA">
              <w:t xml:space="preserve"> </w:t>
            </w:r>
            <w:proofErr w:type="spellStart"/>
            <w:r w:rsidRPr="003458AA">
              <w:t>for</w:t>
            </w:r>
            <w:proofErr w:type="spellEnd"/>
            <w:r w:rsidRPr="003458AA">
              <w:t xml:space="preserve"> </w:t>
            </w:r>
            <w:proofErr w:type="spellStart"/>
            <w:r w:rsidRPr="003458AA">
              <w:t>the</w:t>
            </w:r>
            <w:proofErr w:type="spellEnd"/>
            <w:r w:rsidRPr="003458AA">
              <w:t xml:space="preserve"> </w:t>
            </w:r>
            <w:proofErr w:type="spellStart"/>
            <w:r w:rsidRPr="003458AA">
              <w:t>portion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w:t>
            </w:r>
            <w:proofErr w:type="spellStart"/>
            <w:r w:rsidRPr="003458AA">
              <w:t>for</w:t>
            </w:r>
            <w:proofErr w:type="spellEnd"/>
            <w:r w:rsidRPr="003458AA">
              <w:t xml:space="preserve"> </w:t>
            </w:r>
            <w:proofErr w:type="spellStart"/>
            <w:r w:rsidRPr="003458AA">
              <w:t>which</w:t>
            </w:r>
            <w:proofErr w:type="spellEnd"/>
            <w:r w:rsidRPr="003458AA">
              <w:t xml:space="preserve"> </w:t>
            </w:r>
            <w:proofErr w:type="spellStart"/>
            <w:r w:rsidRPr="003458AA">
              <w:t>it</w:t>
            </w:r>
            <w:proofErr w:type="spellEnd"/>
            <w:r w:rsidRPr="003458AA">
              <w:t xml:space="preserve"> </w:t>
            </w:r>
            <w:proofErr w:type="spellStart"/>
            <w:r w:rsidRPr="003458AA">
              <w:t>is</w:t>
            </w:r>
            <w:proofErr w:type="spellEnd"/>
            <w:r w:rsidRPr="003458AA">
              <w:t xml:space="preserve"> </w:t>
            </w:r>
            <w:proofErr w:type="spellStart"/>
            <w:r w:rsidRPr="003458AA">
              <w:t>responsible</w:t>
            </w:r>
            <w:proofErr w:type="spellEnd"/>
            <w:r w:rsidRPr="003458AA">
              <w:t>.</w:t>
            </w:r>
          </w:p>
          <w:p w14:paraId="36FEFFC7" w14:textId="43DB9A79" w:rsidR="006A084A" w:rsidRPr="003907CB" w:rsidRDefault="006A084A" w:rsidP="006A084A">
            <w:pPr>
              <w:numPr>
                <w:ilvl w:val="1"/>
                <w:numId w:val="10"/>
              </w:numPr>
              <w:spacing w:line="276" w:lineRule="auto"/>
              <w:ind w:left="709" w:hanging="709"/>
              <w:contextualSpacing/>
              <w:jc w:val="both"/>
              <w:rPr>
                <w:rFonts w:eastAsia="Calibri"/>
              </w:rPr>
            </w:pPr>
            <w:proofErr w:type="spellStart"/>
            <w:r w:rsidRPr="003458AA">
              <w:lastRenderedPageBreak/>
              <w:t>Contracting</w:t>
            </w:r>
            <w:proofErr w:type="spellEnd"/>
            <w:r w:rsidRPr="003458AA">
              <w:t xml:space="preserve"> </w:t>
            </w:r>
            <w:proofErr w:type="spellStart"/>
            <w:r w:rsidRPr="003458AA">
              <w:t>Parties</w:t>
            </w:r>
            <w:proofErr w:type="spellEnd"/>
            <w:r w:rsidRPr="003458AA">
              <w:t xml:space="preserve"> </w:t>
            </w:r>
            <w:proofErr w:type="spellStart"/>
            <w:r w:rsidRPr="003458AA">
              <w:t>that</w:t>
            </w:r>
            <w:proofErr w:type="spellEnd"/>
            <w:r w:rsidRPr="003458AA">
              <w:t xml:space="preserve"> are public </w:t>
            </w:r>
            <w:proofErr w:type="spellStart"/>
            <w:r w:rsidRPr="003458AA">
              <w:t>universities</w:t>
            </w:r>
            <w:proofErr w:type="spellEnd"/>
            <w:r w:rsidRPr="003458AA">
              <w:t xml:space="preserve"> </w:t>
            </w:r>
            <w:proofErr w:type="spellStart"/>
            <w:r w:rsidRPr="003458AA">
              <w:t>or</w:t>
            </w:r>
            <w:proofErr w:type="spellEnd"/>
            <w:r w:rsidRPr="003458AA">
              <w:t xml:space="preserve"> public </w:t>
            </w:r>
            <w:proofErr w:type="spellStart"/>
            <w:r w:rsidRPr="003458AA">
              <w:t>research</w:t>
            </w:r>
            <w:proofErr w:type="spellEnd"/>
            <w:r w:rsidRPr="003458AA">
              <w:t xml:space="preserve"> </w:t>
            </w:r>
            <w:proofErr w:type="spellStart"/>
            <w:r w:rsidRPr="003458AA">
              <w:t>institutions</w:t>
            </w:r>
            <w:proofErr w:type="spellEnd"/>
            <w:r w:rsidRPr="003458AA">
              <w:t xml:space="preserve"> </w:t>
            </w:r>
            <w:proofErr w:type="spellStart"/>
            <w:r w:rsidRPr="003458AA">
              <w:t>shall</w:t>
            </w:r>
            <w:proofErr w:type="spellEnd"/>
            <w:r w:rsidRPr="003458AA">
              <w:t xml:space="preserve"> </w:t>
            </w:r>
            <w:proofErr w:type="spellStart"/>
            <w:r w:rsidRPr="003458AA">
              <w:t>have</w:t>
            </w:r>
            <w:proofErr w:type="spellEnd"/>
            <w:r w:rsidRPr="003458AA">
              <w:t xml:space="preserve"> </w:t>
            </w:r>
            <w:proofErr w:type="spellStart"/>
            <w:r w:rsidRPr="003458AA">
              <w:t>the</w:t>
            </w:r>
            <w:proofErr w:type="spellEnd"/>
            <w:r w:rsidRPr="003458AA">
              <w:t xml:space="preserve"> </w:t>
            </w:r>
            <w:proofErr w:type="spellStart"/>
            <w:r w:rsidRPr="003458AA">
              <w:t>option</w:t>
            </w:r>
            <w:proofErr w:type="spellEnd"/>
            <w:r w:rsidRPr="003458AA">
              <w:t xml:space="preserve"> </w:t>
            </w:r>
            <w:proofErr w:type="spellStart"/>
            <w:r w:rsidRPr="003458AA">
              <w:t>of</w:t>
            </w:r>
            <w:proofErr w:type="spellEnd"/>
            <w:r w:rsidRPr="003458AA">
              <w:t xml:space="preserve"> </w:t>
            </w:r>
            <w:proofErr w:type="spellStart"/>
            <w:r w:rsidRPr="003458AA">
              <w:t>transferring</w:t>
            </w:r>
            <w:proofErr w:type="spellEnd"/>
            <w:r w:rsidRPr="003458AA">
              <w:t xml:space="preserve"> </w:t>
            </w:r>
            <w:proofErr w:type="spellStart"/>
            <w:r w:rsidRPr="003458AA">
              <w:t>their</w:t>
            </w:r>
            <w:proofErr w:type="spellEnd"/>
            <w:r w:rsidRPr="003458AA">
              <w:t xml:space="preserve"> </w:t>
            </w:r>
            <w:proofErr w:type="spellStart"/>
            <w:r w:rsidRPr="003458AA">
              <w:t>unspent</w:t>
            </w:r>
            <w:proofErr w:type="spellEnd"/>
            <w:r w:rsidRPr="003458AA">
              <w:t xml:space="preserve"> </w:t>
            </w:r>
            <w:proofErr w:type="spellStart"/>
            <w:r w:rsidRPr="003458AA">
              <w:t>share</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00760C64">
              <w:t>funding</w:t>
            </w:r>
            <w:proofErr w:type="spellEnd"/>
            <w:r w:rsidRPr="003458AA">
              <w:t xml:space="preserve">, up to </w:t>
            </w:r>
            <w:r w:rsidRPr="0079292C">
              <w:t xml:space="preserve">5 %, to a </w:t>
            </w:r>
            <w:proofErr w:type="spellStart"/>
            <w:r w:rsidRPr="0079292C">
              <w:t>dedicated</w:t>
            </w:r>
            <w:proofErr w:type="spellEnd"/>
            <w:r w:rsidRPr="0079292C">
              <w:t xml:space="preserve"> </w:t>
            </w:r>
            <w:proofErr w:type="spellStart"/>
            <w:r w:rsidRPr="0079292C">
              <w:t>fund</w:t>
            </w:r>
            <w:proofErr w:type="spellEnd"/>
            <w:r>
              <w:t xml:space="preserve">. </w:t>
            </w:r>
          </w:p>
          <w:p w14:paraId="3B9F7C91" w14:textId="59D87ECB" w:rsidR="006A084A" w:rsidRPr="006A084A" w:rsidRDefault="006A084A" w:rsidP="006A084A">
            <w:pPr>
              <w:numPr>
                <w:ilvl w:val="1"/>
                <w:numId w:val="10"/>
              </w:numPr>
              <w:spacing w:line="276" w:lineRule="auto"/>
              <w:ind w:left="709" w:hanging="709"/>
              <w:contextualSpacing/>
              <w:jc w:val="both"/>
              <w:rPr>
                <w:rFonts w:eastAsia="Calibri"/>
              </w:rPr>
            </w:pPr>
            <w:proofErr w:type="spellStart"/>
            <w:r>
              <w:t>The</w:t>
            </w:r>
            <w:proofErr w:type="spellEnd"/>
            <w:r>
              <w:t xml:space="preserve"> </w:t>
            </w:r>
            <w:proofErr w:type="spellStart"/>
            <w:r>
              <w:t>project</w:t>
            </w:r>
            <w:proofErr w:type="spellEnd"/>
            <w:r>
              <w:t xml:space="preserve"> </w:t>
            </w:r>
            <w:proofErr w:type="spellStart"/>
            <w:r>
              <w:t>is</w:t>
            </w:r>
            <w:proofErr w:type="spellEnd"/>
            <w:r>
              <w:t xml:space="preserve"> </w:t>
            </w:r>
            <w:proofErr w:type="spellStart"/>
            <w:r>
              <w:t>reported</w:t>
            </w:r>
            <w:proofErr w:type="spellEnd"/>
            <w:r>
              <w:t xml:space="preserve"> to </w:t>
            </w:r>
            <w:proofErr w:type="spellStart"/>
            <w:r>
              <w:t>the</w:t>
            </w:r>
            <w:proofErr w:type="spellEnd"/>
            <w:r>
              <w:t xml:space="preserve"> Provider in CZK. </w:t>
            </w:r>
            <w:proofErr w:type="spellStart"/>
            <w:r>
              <w:t>For</w:t>
            </w:r>
            <w:proofErr w:type="spellEnd"/>
            <w:r>
              <w:t xml:space="preserve"> </w:t>
            </w:r>
            <w:proofErr w:type="spellStart"/>
            <w:r>
              <w:t>conversion</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currencies</w:t>
            </w:r>
            <w:proofErr w:type="spellEnd"/>
            <w:r>
              <w:t xml:space="preserve">, </w:t>
            </w:r>
            <w:proofErr w:type="spellStart"/>
            <w:r>
              <w:t>the</w:t>
            </w:r>
            <w:proofErr w:type="spellEnd"/>
            <w:r>
              <w:t xml:space="preserve"> </w:t>
            </w:r>
            <w:proofErr w:type="spellStart"/>
            <w:r>
              <w:t>average</w:t>
            </w:r>
            <w:proofErr w:type="spellEnd"/>
            <w:r>
              <w:t xml:space="preserve"> </w:t>
            </w:r>
            <w:proofErr w:type="spellStart"/>
            <w:r>
              <w:t>exchange</w:t>
            </w:r>
            <w:proofErr w:type="spellEnd"/>
            <w:r>
              <w:t xml:space="preserve"> </w:t>
            </w:r>
            <w:proofErr w:type="spellStart"/>
            <w:r>
              <w:t>rate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Central</w:t>
            </w:r>
            <w:proofErr w:type="spellEnd"/>
            <w:r>
              <w:t xml:space="preserve"> Bank </w:t>
            </w:r>
            <w:proofErr w:type="spellStart"/>
            <w:r>
              <w:t>for</w:t>
            </w:r>
            <w:proofErr w:type="spellEnd"/>
            <w:r>
              <w:t xml:space="preserve"> </w:t>
            </w:r>
            <w:proofErr w:type="spellStart"/>
            <w:r>
              <w:t>the</w:t>
            </w:r>
            <w:proofErr w:type="spellEnd"/>
            <w:r>
              <w:t xml:space="preserve"> reporting period </w:t>
            </w:r>
            <w:proofErr w:type="spellStart"/>
            <w:r>
              <w:t>is</w:t>
            </w:r>
            <w:proofErr w:type="spellEnd"/>
            <w:r>
              <w:t xml:space="preserve"> </w:t>
            </w:r>
            <w:proofErr w:type="spellStart"/>
            <w:r>
              <w:t>used</w:t>
            </w:r>
            <w:proofErr w:type="spellEnd"/>
            <w:r>
              <w:t xml:space="preserve">. </w:t>
            </w:r>
            <w:proofErr w:type="spellStart"/>
            <w:r>
              <w:t>Transfers</w:t>
            </w:r>
            <w:proofErr w:type="spellEnd"/>
            <w:r>
              <w:t xml:space="preserve"> to </w:t>
            </w:r>
            <w:proofErr w:type="spellStart"/>
            <w:r w:rsidR="0045376D">
              <w:t>Additional</w:t>
            </w:r>
            <w:proofErr w:type="spellEnd"/>
            <w:r w:rsidR="0045376D" w:rsidDel="0045376D">
              <w:t xml:space="preserve"> </w:t>
            </w:r>
            <w:proofErr w:type="spellStart"/>
            <w:r>
              <w:t>Participants</w:t>
            </w:r>
            <w:proofErr w:type="spellEnd"/>
            <w:r>
              <w:t xml:space="preserve"> are made in CZK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rsidR="00761B89">
              <w:rPr>
                <w:rFonts w:eastAsia="Times New Roman" w:cstheme="minorHAnsi"/>
              </w:rPr>
              <w:t>Agreement</w:t>
            </w:r>
            <w:proofErr w:type="spellEnd"/>
            <w:r>
              <w:t>.</w:t>
            </w:r>
          </w:p>
        </w:tc>
      </w:tr>
      <w:tr w:rsidR="006A084A" w14:paraId="1C4370FF" w14:textId="77777777">
        <w:tc>
          <w:tcPr>
            <w:tcW w:w="5395" w:type="dxa"/>
          </w:tcPr>
          <w:p w14:paraId="3BAA6538"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lastRenderedPageBreak/>
              <w:t>Článek IX</w:t>
            </w:r>
          </w:p>
          <w:p w14:paraId="2F240399" w14:textId="3383D111"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k hmotnému majetku</w:t>
            </w:r>
          </w:p>
        </w:tc>
        <w:tc>
          <w:tcPr>
            <w:tcW w:w="5395" w:type="dxa"/>
          </w:tcPr>
          <w:p w14:paraId="002A7976"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proofErr w:type="spellStart"/>
            <w:r w:rsidRPr="00F7514F">
              <w:rPr>
                <w:b/>
              </w:rPr>
              <w:t>Article</w:t>
            </w:r>
            <w:proofErr w:type="spellEnd"/>
            <w:r w:rsidRPr="00F7514F">
              <w:rPr>
                <w:b/>
              </w:rPr>
              <w:t xml:space="preserve"> IX</w:t>
            </w:r>
          </w:p>
          <w:p w14:paraId="13AAD894" w14:textId="15C791AC" w:rsidR="006A084A" w:rsidRPr="003458A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proofErr w:type="spellStart"/>
            <w:r w:rsidRPr="00F7514F">
              <w:rPr>
                <w:b/>
              </w:rPr>
              <w:t>Rights</w:t>
            </w:r>
            <w:proofErr w:type="spellEnd"/>
            <w:r w:rsidRPr="00F7514F">
              <w:rPr>
                <w:b/>
              </w:rPr>
              <w:t xml:space="preserve"> to </w:t>
            </w:r>
            <w:proofErr w:type="spellStart"/>
            <w:r w:rsidRPr="00F7514F">
              <w:rPr>
                <w:b/>
              </w:rPr>
              <w:t>tangible</w:t>
            </w:r>
            <w:proofErr w:type="spellEnd"/>
            <w:r w:rsidRPr="00F7514F">
              <w:rPr>
                <w:b/>
              </w:rPr>
              <w:t xml:space="preserve"> </w:t>
            </w:r>
            <w:proofErr w:type="spellStart"/>
            <w:r w:rsidRPr="00F7514F">
              <w:rPr>
                <w:b/>
              </w:rPr>
              <w:t>property</w:t>
            </w:r>
            <w:proofErr w:type="spellEnd"/>
          </w:p>
        </w:tc>
      </w:tr>
      <w:tr w:rsidR="006A084A" w14:paraId="1313E272" w14:textId="77777777">
        <w:tc>
          <w:tcPr>
            <w:tcW w:w="5395" w:type="dxa"/>
          </w:tcPr>
          <w:p w14:paraId="2C28879F" w14:textId="77777777" w:rsidR="00422451" w:rsidRPr="00F7514F" w:rsidRDefault="00422451" w:rsidP="00422451">
            <w:pPr>
              <w:numPr>
                <w:ilvl w:val="1"/>
                <w:numId w:val="14"/>
              </w:numPr>
              <w:spacing w:after="20" w:line="276" w:lineRule="auto"/>
              <w:ind w:left="709" w:hanging="709"/>
              <w:contextualSpacing/>
              <w:jc w:val="both"/>
            </w:pPr>
            <w:r w:rsidRPr="00F7514F">
              <w:t>Vlastníkem hmotného majetku (infrastruktury), nu</w:t>
            </w:r>
            <w:r>
              <w:t>tného k řešení části Projektu a </w:t>
            </w:r>
            <w:r w:rsidRPr="00F7514F">
              <w:t xml:space="preserve">pořízeného z poskytnuté podpory je ta Smluvní strana, která </w:t>
            </w:r>
            <w:r w:rsidRPr="00D673B3">
              <w:t>vynaložila finanční prostředky na jeho pořízení</w:t>
            </w:r>
            <w:r w:rsidRPr="00F7514F">
              <w:t>.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29E79C48" w14:textId="77777777" w:rsidR="00422451" w:rsidRPr="00F7514F" w:rsidRDefault="00422451" w:rsidP="00422451">
            <w:pPr>
              <w:numPr>
                <w:ilvl w:val="1"/>
                <w:numId w:val="14"/>
              </w:numPr>
              <w:spacing w:after="20" w:line="276" w:lineRule="auto"/>
              <w:ind w:left="709" w:hanging="709"/>
              <w:contextualSpacing/>
              <w:jc w:val="both"/>
            </w:pPr>
            <w:r w:rsidRPr="00F7514F">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35632E81" w14:textId="77777777" w:rsidR="00422451" w:rsidRPr="00F7514F" w:rsidRDefault="00422451" w:rsidP="00422451">
            <w:pPr>
              <w:numPr>
                <w:ilvl w:val="1"/>
                <w:numId w:val="14"/>
              </w:numPr>
              <w:spacing w:after="20" w:line="276" w:lineRule="auto"/>
              <w:ind w:left="709" w:hanging="709"/>
              <w:contextualSpacing/>
              <w:jc w:val="both"/>
            </w:pPr>
            <w:r w:rsidRPr="00F7514F">
              <w:t>Hmotný majetek podle odst. 9.1 jsou Smluvní strany oprávněny využívat pro řešení Projektu bezplatně.</w:t>
            </w:r>
          </w:p>
          <w:p w14:paraId="6A18A174" w14:textId="77777777" w:rsidR="006A084A" w:rsidRDefault="006A084A"/>
        </w:tc>
        <w:tc>
          <w:tcPr>
            <w:tcW w:w="5395" w:type="dxa"/>
          </w:tcPr>
          <w:p w14:paraId="4604AA1A" w14:textId="618514CD" w:rsidR="006A084A" w:rsidRPr="00F7514F" w:rsidRDefault="006A084A" w:rsidP="00971A3C">
            <w:pPr>
              <w:numPr>
                <w:ilvl w:val="1"/>
                <w:numId w:val="29"/>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owner</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w:t>
            </w:r>
            <w:proofErr w:type="spellStart"/>
            <w:r w:rsidRPr="00F7514F">
              <w:t>infrastructure</w:t>
            </w:r>
            <w:proofErr w:type="spellEnd"/>
            <w:r w:rsidRPr="00F7514F">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solution</w:t>
            </w:r>
            <w:proofErr w:type="spellEnd"/>
            <w:r>
              <w:t xml:space="preserve"> </w:t>
            </w:r>
            <w:proofErr w:type="spellStart"/>
            <w:r>
              <w:t>of</w:t>
            </w:r>
            <w:proofErr w:type="spellEnd"/>
            <w:r>
              <w:t xml:space="preserve"> a part </w:t>
            </w:r>
            <w:proofErr w:type="spellStart"/>
            <w:r>
              <w:t>of</w:t>
            </w:r>
            <w:proofErr w:type="spellEnd"/>
            <w:r>
              <w:t xml:space="preserve"> </w:t>
            </w:r>
            <w:proofErr w:type="spellStart"/>
            <w:r>
              <w:t>the</w:t>
            </w:r>
            <w:proofErr w:type="spellEnd"/>
            <w:r>
              <w:t xml:space="preserve"> Project and </w:t>
            </w:r>
            <w:proofErr w:type="spellStart"/>
            <w:r w:rsidRPr="00F7514F">
              <w:t>acquired</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00D35DAF">
              <w:t>funding</w:t>
            </w:r>
            <w:proofErr w:type="spellEnd"/>
            <w:r w:rsidR="00D35DAF" w:rsidRPr="00F7514F">
              <w:t xml:space="preserve"> </w:t>
            </w:r>
            <w:proofErr w:type="spellStart"/>
            <w:r w:rsidRPr="00F7514F">
              <w:t>provided</w:t>
            </w:r>
            <w:proofErr w:type="spellEnd"/>
            <w:r w:rsidRPr="00F7514F">
              <w:t xml:space="preserve"> </w:t>
            </w:r>
            <w:proofErr w:type="spellStart"/>
            <w:r w:rsidRPr="00F7514F">
              <w:t>is</w:t>
            </w:r>
            <w:proofErr w:type="spellEnd"/>
            <w:r w:rsidRPr="00F7514F">
              <w:t xml:space="preserve"> </w:t>
            </w:r>
            <w:proofErr w:type="spellStart"/>
            <w:r w:rsidRPr="00F7514F">
              <w:t>the</w:t>
            </w:r>
            <w:proofErr w:type="spellEnd"/>
            <w:r w:rsidRPr="00F7514F">
              <w:t xml:space="preserve"> </w:t>
            </w:r>
            <w:proofErr w:type="spellStart"/>
            <w:r w:rsidRPr="00F7514F">
              <w:t>Contracting</w:t>
            </w:r>
            <w:proofErr w:type="spellEnd"/>
            <w:r w:rsidRPr="00F7514F">
              <w:t xml:space="preserve"> Party </w:t>
            </w:r>
            <w:proofErr w:type="spellStart"/>
            <w:r w:rsidRPr="00F7514F">
              <w:t>that</w:t>
            </w:r>
            <w:proofErr w:type="spellEnd"/>
            <w:r w:rsidRPr="00F7514F">
              <w:t xml:space="preserve"> </w:t>
            </w:r>
            <w:proofErr w:type="spellStart"/>
            <w:r w:rsidRPr="00D673B3">
              <w:t>spent</w:t>
            </w:r>
            <w:proofErr w:type="spellEnd"/>
            <w:r w:rsidRPr="00D673B3">
              <w:t xml:space="preserve"> </w:t>
            </w:r>
            <w:proofErr w:type="spellStart"/>
            <w:r w:rsidRPr="00D673B3">
              <w:t>the</w:t>
            </w:r>
            <w:proofErr w:type="spellEnd"/>
            <w:r w:rsidRPr="00D673B3">
              <w:t xml:space="preserve"> </w:t>
            </w:r>
            <w:proofErr w:type="spellStart"/>
            <w:r w:rsidRPr="00D673B3">
              <w:t>funds</w:t>
            </w:r>
            <w:proofErr w:type="spellEnd"/>
            <w:r w:rsidRPr="00D673B3">
              <w:t xml:space="preserve"> </w:t>
            </w:r>
            <w:proofErr w:type="spellStart"/>
            <w:r w:rsidRPr="00D673B3">
              <w:t>for</w:t>
            </w:r>
            <w:proofErr w:type="spellEnd"/>
            <w:r w:rsidRPr="00D673B3">
              <w:t xml:space="preserve"> </w:t>
            </w:r>
            <w:proofErr w:type="spellStart"/>
            <w:r w:rsidRPr="00D673B3">
              <w:t>their</w:t>
            </w:r>
            <w:proofErr w:type="spellEnd"/>
            <w:r w:rsidRPr="00D673B3">
              <w:t xml:space="preserve"> </w:t>
            </w:r>
            <w:proofErr w:type="spellStart"/>
            <w:r w:rsidRPr="00D673B3">
              <w:t>acquisition</w:t>
            </w:r>
            <w:proofErr w:type="spellEnd"/>
            <w:r w:rsidRPr="00F7514F">
              <w:t xml:space="preserve">. </w:t>
            </w:r>
            <w:proofErr w:type="spellStart"/>
            <w:r w:rsidRPr="00F7514F">
              <w:t>If</w:t>
            </w:r>
            <w:proofErr w:type="spellEnd"/>
            <w:r w:rsidRPr="00F7514F">
              <w:t xml:space="preserv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w:t>
            </w:r>
            <w:proofErr w:type="spellStart"/>
            <w:r w:rsidRPr="00F7514F">
              <w:t>were</w:t>
            </w:r>
            <w:proofErr w:type="spellEnd"/>
            <w:r w:rsidRPr="00F7514F">
              <w:t xml:space="preserve"> </w:t>
            </w:r>
            <w:proofErr w:type="spellStart"/>
            <w:r w:rsidRPr="00F7514F">
              <w:t>acquired</w:t>
            </w:r>
            <w:proofErr w:type="spellEnd"/>
            <w:r w:rsidRPr="00F7514F">
              <w:t xml:space="preserve"> </w:t>
            </w:r>
            <w:proofErr w:type="spellStart"/>
            <w:r w:rsidRPr="00F7514F">
              <w:t>jointly</w:t>
            </w:r>
            <w:proofErr w:type="spellEnd"/>
            <w:r w:rsidRPr="00F7514F">
              <w:t xml:space="preserve"> by more </w:t>
            </w:r>
            <w:proofErr w:type="spellStart"/>
            <w:r w:rsidRPr="00F7514F">
              <w:t>than</w:t>
            </w:r>
            <w:proofErr w:type="spellEnd"/>
            <w:r w:rsidRPr="00F7514F">
              <w:t xml:space="preserve"> </w:t>
            </w:r>
            <w:proofErr w:type="spellStart"/>
            <w:r w:rsidRPr="00F7514F">
              <w:t>one</w:t>
            </w:r>
            <w:proofErr w:type="spellEnd"/>
            <w:r w:rsidRPr="00F7514F">
              <w:t xml:space="preserve"> </w:t>
            </w:r>
            <w:proofErr w:type="spellStart"/>
            <w:r w:rsidRPr="00F7514F">
              <w:t>Contracting</w:t>
            </w:r>
            <w:proofErr w:type="spellEnd"/>
            <w:r w:rsidRPr="00F7514F">
              <w:t xml:space="preserve"> Party,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in </w:t>
            </w:r>
            <w:proofErr w:type="spellStart"/>
            <w:r w:rsidRPr="00F7514F">
              <w:t>question</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jointly</w:t>
            </w:r>
            <w:proofErr w:type="spellEnd"/>
            <w:r w:rsidRPr="00F7514F">
              <w:t xml:space="preserve"> </w:t>
            </w:r>
            <w:proofErr w:type="spellStart"/>
            <w:r w:rsidRPr="00F7514F">
              <w:t>owned</w:t>
            </w:r>
            <w:proofErr w:type="spellEnd"/>
            <w:r w:rsidRPr="00F7514F">
              <w:t xml:space="preserve"> by these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with</w:t>
            </w:r>
            <w:proofErr w:type="spellEnd"/>
            <w:r w:rsidRPr="00F7514F">
              <w:t xml:space="preserve"> </w:t>
            </w:r>
            <w:proofErr w:type="spellStart"/>
            <w:r w:rsidRPr="00F7514F">
              <w:t>their</w:t>
            </w:r>
            <w:proofErr w:type="spellEnd"/>
            <w:r w:rsidRPr="00F7514F">
              <w:t xml:space="preserve"> </w:t>
            </w:r>
            <w:proofErr w:type="spellStart"/>
            <w:r w:rsidRPr="00F7514F">
              <w:t>share</w:t>
            </w:r>
            <w:proofErr w:type="spellEnd"/>
            <w:r w:rsidRPr="00F7514F">
              <w:t xml:space="preserve"> </w:t>
            </w:r>
            <w:proofErr w:type="spellStart"/>
            <w:r w:rsidRPr="00F7514F">
              <w:t>of</w:t>
            </w:r>
            <w:proofErr w:type="spellEnd"/>
            <w:r w:rsidRPr="00F7514F">
              <w:t xml:space="preserve"> </w:t>
            </w:r>
            <w:proofErr w:type="spellStart"/>
            <w:r w:rsidRPr="00F7514F">
              <w:t>ownership</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w:t>
            </w:r>
            <w:proofErr w:type="spellStart"/>
            <w:r w:rsidRPr="00F7514F">
              <w:t>being</w:t>
            </w:r>
            <w:proofErr w:type="spellEnd"/>
            <w:r w:rsidRPr="00F7514F">
              <w:t xml:space="preserve"> </w:t>
            </w:r>
            <w:proofErr w:type="spellStart"/>
            <w:r w:rsidRPr="00F7514F">
              <w:t>determined</w:t>
            </w:r>
            <w:proofErr w:type="spellEnd"/>
            <w:r w:rsidRPr="00F7514F">
              <w:t xml:space="preserve"> </w:t>
            </w:r>
            <w:proofErr w:type="spellStart"/>
            <w:r w:rsidRPr="00F7514F">
              <w:t>according</w:t>
            </w:r>
            <w:proofErr w:type="spellEnd"/>
            <w:r w:rsidRPr="00F7514F">
              <w:t xml:space="preserve"> to </w:t>
            </w:r>
            <w:proofErr w:type="spellStart"/>
            <w:r w:rsidRPr="00F7514F">
              <w:t>the</w:t>
            </w:r>
            <w:proofErr w:type="spellEnd"/>
            <w:r w:rsidRPr="00F7514F">
              <w:t xml:space="preserve"> </w:t>
            </w:r>
            <w:proofErr w:type="spellStart"/>
            <w:r w:rsidRPr="00F7514F">
              <w:t>proportion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funds</w:t>
            </w:r>
            <w:proofErr w:type="spellEnd"/>
            <w:r w:rsidRPr="00F7514F">
              <w:t xml:space="preserve"> </w:t>
            </w:r>
            <w:proofErr w:type="spellStart"/>
            <w:r w:rsidRPr="00F7514F">
              <w:t>spent</w:t>
            </w:r>
            <w:proofErr w:type="spellEnd"/>
            <w:r w:rsidRPr="00F7514F">
              <w:t xml:space="preserve"> on </w:t>
            </w:r>
            <w:proofErr w:type="spellStart"/>
            <w:r w:rsidRPr="00F7514F">
              <w:t>the</w:t>
            </w:r>
            <w:proofErr w:type="spellEnd"/>
            <w:r w:rsidRPr="00F7514F">
              <w:t xml:space="preserve"> </w:t>
            </w:r>
            <w:proofErr w:type="spellStart"/>
            <w:r w:rsidRPr="00F7514F">
              <w:t>acquisition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in </w:t>
            </w:r>
            <w:proofErr w:type="spellStart"/>
            <w:r w:rsidRPr="00F7514F">
              <w:t>question</w:t>
            </w:r>
            <w:proofErr w:type="spellEnd"/>
            <w:r w:rsidRPr="00F7514F">
              <w:t>.</w:t>
            </w:r>
          </w:p>
          <w:p w14:paraId="3BFE8781" w14:textId="77777777" w:rsidR="006A084A" w:rsidRPr="00F7514F" w:rsidRDefault="006A084A" w:rsidP="00971A3C">
            <w:pPr>
              <w:numPr>
                <w:ilvl w:val="1"/>
                <w:numId w:val="29"/>
              </w:numPr>
              <w:spacing w:after="20" w:line="276" w:lineRule="auto"/>
              <w:ind w:left="709" w:hanging="709"/>
              <w:contextualSpacing/>
              <w:jc w:val="both"/>
            </w:pPr>
            <w:proofErr w:type="spellStart"/>
            <w:r w:rsidRPr="00F7514F">
              <w:t>During</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the</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not </w:t>
            </w:r>
            <w:proofErr w:type="spellStart"/>
            <w:r w:rsidRPr="00F7514F">
              <w:t>be</w:t>
            </w:r>
            <w:proofErr w:type="spellEnd"/>
            <w:r w:rsidRPr="00F7514F">
              <w:t xml:space="preserve"> </w:t>
            </w:r>
            <w:proofErr w:type="spellStart"/>
            <w:r w:rsidRPr="00F7514F">
              <w:t>entitled</w:t>
            </w:r>
            <w:proofErr w:type="spellEnd"/>
            <w:r w:rsidRPr="00F7514F">
              <w:t xml:space="preserve"> to </w:t>
            </w:r>
            <w:proofErr w:type="spellStart"/>
            <w:r w:rsidRPr="00F7514F">
              <w:t>dispose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w:t>
            </w:r>
            <w:proofErr w:type="spellStart"/>
            <w:r w:rsidRPr="00F7514F">
              <w:t>referred</w:t>
            </w:r>
            <w:proofErr w:type="spellEnd"/>
            <w:r w:rsidRPr="00F7514F">
              <w:t xml:space="preserve"> to in </w:t>
            </w:r>
            <w:proofErr w:type="spellStart"/>
            <w:r w:rsidRPr="00F7514F">
              <w:t>paragraph</w:t>
            </w:r>
            <w:proofErr w:type="spellEnd"/>
            <w:r w:rsidRPr="00F7514F">
              <w:t xml:space="preserve"> 9.1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Article</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benefit </w:t>
            </w:r>
            <w:proofErr w:type="spellStart"/>
            <w:r w:rsidRPr="00F7514F">
              <w:t>of</w:t>
            </w:r>
            <w:proofErr w:type="spellEnd"/>
            <w:r w:rsidRPr="00F7514F">
              <w:t xml:space="preserve"> a </w:t>
            </w:r>
            <w:proofErr w:type="spellStart"/>
            <w:r w:rsidRPr="00F7514F">
              <w:t>third</w:t>
            </w:r>
            <w:proofErr w:type="spellEnd"/>
            <w:r w:rsidRPr="00F7514F">
              <w:t xml:space="preserve"> party </w:t>
            </w:r>
            <w:proofErr w:type="spellStart"/>
            <w:r w:rsidRPr="00F7514F">
              <w:t>without</w:t>
            </w:r>
            <w:proofErr w:type="spellEnd"/>
            <w:r w:rsidRPr="00F7514F">
              <w:t xml:space="preserve"> </w:t>
            </w:r>
            <w:proofErr w:type="spellStart"/>
            <w:r w:rsidRPr="00F7514F">
              <w:t>the</w:t>
            </w:r>
            <w:proofErr w:type="spellEnd"/>
            <w:r w:rsidRPr="00F7514F">
              <w:t xml:space="preserve"> </w:t>
            </w:r>
            <w:proofErr w:type="spellStart"/>
            <w:r w:rsidRPr="00F7514F">
              <w:t>Provider's</w:t>
            </w:r>
            <w:proofErr w:type="spellEnd"/>
            <w:r w:rsidRPr="00F7514F">
              <w:t xml:space="preserve"> </w:t>
            </w:r>
            <w:proofErr w:type="spellStart"/>
            <w:r w:rsidRPr="00F7514F">
              <w:t>consent</w:t>
            </w:r>
            <w:proofErr w:type="spellEnd"/>
            <w:r w:rsidRPr="00F7514F">
              <w:t xml:space="preserve">, in </w:t>
            </w:r>
            <w:proofErr w:type="spellStart"/>
            <w:r w:rsidRPr="00F7514F">
              <w:t>particular</w:t>
            </w:r>
            <w:proofErr w:type="spellEnd"/>
            <w:r w:rsidRPr="00F7514F">
              <w:t xml:space="preserve"> </w:t>
            </w:r>
            <w:proofErr w:type="spellStart"/>
            <w:r w:rsidRPr="00F7514F">
              <w:t>they</w:t>
            </w:r>
            <w:proofErr w:type="spellEnd"/>
            <w:r w:rsidRPr="00F7514F">
              <w:t xml:space="preserve"> </w:t>
            </w:r>
            <w:proofErr w:type="spellStart"/>
            <w:r w:rsidRPr="00F7514F">
              <w:t>shall</w:t>
            </w:r>
            <w:proofErr w:type="spellEnd"/>
            <w:r w:rsidRPr="00F7514F">
              <w:t xml:space="preserve"> not </w:t>
            </w:r>
            <w:proofErr w:type="spellStart"/>
            <w:r w:rsidRPr="00F7514F">
              <w:t>be</w:t>
            </w:r>
            <w:proofErr w:type="spellEnd"/>
            <w:r w:rsidRPr="00F7514F">
              <w:t xml:space="preserve"> </w:t>
            </w:r>
            <w:proofErr w:type="spellStart"/>
            <w:r w:rsidRPr="00F7514F">
              <w:t>entitled</w:t>
            </w:r>
            <w:proofErr w:type="spellEnd"/>
            <w:r w:rsidRPr="00F7514F">
              <w:t xml:space="preserve"> to </w:t>
            </w:r>
            <w:proofErr w:type="spellStart"/>
            <w:r w:rsidRPr="00F7514F">
              <w:t>alienate</w:t>
            </w:r>
            <w:proofErr w:type="spellEnd"/>
            <w:r w:rsidRPr="00F7514F">
              <w:t xml:space="preserve">, transfer, </w:t>
            </w:r>
            <w:proofErr w:type="spellStart"/>
            <w:r w:rsidRPr="00F7514F">
              <w:t>encumber</w:t>
            </w:r>
            <w:proofErr w:type="spellEnd"/>
            <w:r w:rsidRPr="00F7514F">
              <w:t xml:space="preserve">, </w:t>
            </w:r>
            <w:proofErr w:type="spellStart"/>
            <w:r w:rsidRPr="00F7514F">
              <w:t>lease</w:t>
            </w:r>
            <w:proofErr w:type="spellEnd"/>
            <w:r w:rsidRPr="00F7514F">
              <w:t xml:space="preserve">, </w:t>
            </w:r>
            <w:proofErr w:type="spellStart"/>
            <w:r w:rsidRPr="00F7514F">
              <w:t>lend</w:t>
            </w:r>
            <w:proofErr w:type="spellEnd"/>
            <w:r w:rsidRPr="00F7514F">
              <w:t xml:space="preserve"> </w:t>
            </w:r>
            <w:proofErr w:type="spellStart"/>
            <w:r w:rsidRPr="00F7514F">
              <w:t>or</w:t>
            </w:r>
            <w:proofErr w:type="spellEnd"/>
            <w:r w:rsidRPr="00F7514F">
              <w:t xml:space="preserve"> </w:t>
            </w:r>
            <w:proofErr w:type="spellStart"/>
            <w:r w:rsidRPr="00F7514F">
              <w:t>borrow</w:t>
            </w:r>
            <w:proofErr w:type="spellEnd"/>
            <w:r w:rsidRPr="00F7514F">
              <w:t xml:space="preserve"> such </w:t>
            </w:r>
            <w:proofErr w:type="spellStart"/>
            <w:r w:rsidRPr="00F7514F">
              <w:t>tangible</w:t>
            </w:r>
            <w:proofErr w:type="spellEnd"/>
            <w:r w:rsidRPr="00F7514F">
              <w:t xml:space="preserve"> </w:t>
            </w:r>
            <w:proofErr w:type="spellStart"/>
            <w:r w:rsidRPr="00F7514F">
              <w:t>assets</w:t>
            </w:r>
            <w:proofErr w:type="spellEnd"/>
            <w:r w:rsidRPr="00F7514F">
              <w:t>.</w:t>
            </w:r>
          </w:p>
          <w:p w14:paraId="347162DC" w14:textId="77777777" w:rsidR="006A084A" w:rsidRDefault="006A084A" w:rsidP="00971A3C">
            <w:pPr>
              <w:numPr>
                <w:ilvl w:val="1"/>
                <w:numId w:val="29"/>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are </w:t>
            </w:r>
            <w:proofErr w:type="spellStart"/>
            <w:r w:rsidRPr="00F7514F">
              <w:t>entitled</w:t>
            </w:r>
            <w:proofErr w:type="spellEnd"/>
            <w:r w:rsidRPr="00F7514F">
              <w:t xml:space="preserve"> to use </w:t>
            </w:r>
            <w:proofErr w:type="spellStart"/>
            <w:r w:rsidRPr="00F7514F">
              <w:t>the</w:t>
            </w:r>
            <w:proofErr w:type="spellEnd"/>
            <w:r w:rsidRPr="00F7514F">
              <w:t xml:space="preserve"> </w:t>
            </w:r>
            <w:proofErr w:type="spellStart"/>
            <w:r w:rsidRPr="00F7514F">
              <w:t>tangible</w:t>
            </w:r>
            <w:proofErr w:type="spellEnd"/>
            <w:r w:rsidRPr="00F7514F">
              <w:t xml:space="preserve"> </w:t>
            </w:r>
            <w:proofErr w:type="spellStart"/>
            <w:r w:rsidRPr="00F7514F">
              <w:t>assets</w:t>
            </w:r>
            <w:proofErr w:type="spellEnd"/>
            <w:r w:rsidRPr="00F7514F">
              <w:t xml:space="preserve"> </w:t>
            </w:r>
            <w:proofErr w:type="spellStart"/>
            <w:r w:rsidRPr="00F7514F">
              <w:t>referred</w:t>
            </w:r>
            <w:proofErr w:type="spellEnd"/>
            <w:r w:rsidRPr="00F7514F">
              <w:t xml:space="preserve"> to in </w:t>
            </w:r>
            <w:proofErr w:type="spellStart"/>
            <w:r w:rsidRPr="00F7514F">
              <w:t>paragraph</w:t>
            </w:r>
            <w:proofErr w:type="spellEnd"/>
            <w:r w:rsidRPr="00F7514F">
              <w:t xml:space="preserve"> 9.1 </w:t>
            </w:r>
            <w:proofErr w:type="spellStart"/>
            <w:r w:rsidRPr="00F7514F">
              <w:t>for</w:t>
            </w:r>
            <w:proofErr w:type="spellEnd"/>
            <w:r w:rsidRPr="00F7514F">
              <w:t xml:space="preserve"> </w:t>
            </w:r>
            <w:proofErr w:type="spellStart"/>
            <w:r w:rsidRPr="00F7514F">
              <w:t>the</w:t>
            </w:r>
            <w:proofErr w:type="spellEnd"/>
            <w:r w:rsidRPr="00F7514F">
              <w:t xml:space="preserve"> Project free </w:t>
            </w:r>
            <w:proofErr w:type="spellStart"/>
            <w:r w:rsidRPr="00F7514F">
              <w:t>of</w:t>
            </w:r>
            <w:proofErr w:type="spellEnd"/>
            <w:r w:rsidRPr="00F7514F">
              <w:t xml:space="preserve"> </w:t>
            </w:r>
            <w:proofErr w:type="spellStart"/>
            <w:r w:rsidRPr="00F7514F">
              <w:t>charge</w:t>
            </w:r>
            <w:proofErr w:type="spellEnd"/>
            <w:r w:rsidRPr="00F7514F">
              <w:t>.</w:t>
            </w:r>
          </w:p>
          <w:p w14:paraId="455BB604" w14:textId="77777777" w:rsidR="00971A3C" w:rsidRDefault="00971A3C" w:rsidP="002856B9">
            <w:pPr>
              <w:spacing w:after="20" w:line="276" w:lineRule="auto"/>
              <w:ind w:left="709" w:hanging="709"/>
              <w:contextualSpacing/>
              <w:jc w:val="both"/>
            </w:pPr>
          </w:p>
          <w:p w14:paraId="165EA9FA" w14:textId="77777777" w:rsidR="00971A3C" w:rsidRDefault="00971A3C" w:rsidP="002856B9">
            <w:pPr>
              <w:spacing w:after="20" w:line="276" w:lineRule="auto"/>
              <w:ind w:left="709" w:hanging="709"/>
              <w:contextualSpacing/>
              <w:jc w:val="both"/>
            </w:pPr>
          </w:p>
          <w:p w14:paraId="6FC4C27B" w14:textId="77777777" w:rsidR="00971A3C" w:rsidRDefault="00971A3C" w:rsidP="002856B9">
            <w:pPr>
              <w:spacing w:after="20" w:line="276" w:lineRule="auto"/>
              <w:ind w:left="709" w:hanging="709"/>
              <w:contextualSpacing/>
              <w:jc w:val="both"/>
            </w:pPr>
          </w:p>
          <w:p w14:paraId="4DF6E09E" w14:textId="6CA44296" w:rsidR="00971A3C" w:rsidRPr="006A084A" w:rsidRDefault="00971A3C" w:rsidP="002856B9">
            <w:pPr>
              <w:spacing w:after="20" w:line="276" w:lineRule="auto"/>
              <w:ind w:left="709" w:hanging="709"/>
              <w:contextualSpacing/>
              <w:jc w:val="both"/>
            </w:pPr>
          </w:p>
        </w:tc>
      </w:tr>
      <w:tr w:rsidR="006A084A" w14:paraId="21C5845C" w14:textId="77777777">
        <w:tc>
          <w:tcPr>
            <w:tcW w:w="5395" w:type="dxa"/>
          </w:tcPr>
          <w:p w14:paraId="58CC9B22"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w:t>
            </w:r>
          </w:p>
          <w:p w14:paraId="626B5AE3" w14:textId="6BB7F22F"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Duševní vlastnictví</w:t>
            </w:r>
          </w:p>
        </w:tc>
        <w:tc>
          <w:tcPr>
            <w:tcW w:w="5395" w:type="dxa"/>
          </w:tcPr>
          <w:p w14:paraId="7F2E088B"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proofErr w:type="spellStart"/>
            <w:r w:rsidRPr="00F7514F">
              <w:rPr>
                <w:b/>
              </w:rPr>
              <w:t>Article</w:t>
            </w:r>
            <w:proofErr w:type="spellEnd"/>
            <w:r w:rsidRPr="00F7514F">
              <w:rPr>
                <w:b/>
              </w:rPr>
              <w:t xml:space="preserve"> X</w:t>
            </w:r>
          </w:p>
          <w:p w14:paraId="4B8AAAC1" w14:textId="1F216D04" w:rsidR="006A084A" w:rsidRPr="006A084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proofErr w:type="spellStart"/>
            <w:r w:rsidRPr="00F7514F">
              <w:rPr>
                <w:b/>
              </w:rPr>
              <w:t>Intellectual</w:t>
            </w:r>
            <w:proofErr w:type="spellEnd"/>
            <w:r w:rsidRPr="00F7514F">
              <w:rPr>
                <w:b/>
              </w:rPr>
              <w:t xml:space="preserve"> </w:t>
            </w:r>
            <w:proofErr w:type="spellStart"/>
            <w:r w:rsidRPr="00F7514F">
              <w:rPr>
                <w:b/>
              </w:rPr>
              <w:t>property</w:t>
            </w:r>
            <w:proofErr w:type="spellEnd"/>
          </w:p>
        </w:tc>
      </w:tr>
      <w:tr w:rsidR="006A084A" w14:paraId="79BD7662" w14:textId="77777777">
        <w:tc>
          <w:tcPr>
            <w:tcW w:w="5395" w:type="dxa"/>
          </w:tcPr>
          <w:p w14:paraId="3EC04A9A" w14:textId="77777777" w:rsidR="00422451" w:rsidRDefault="00422451" w:rsidP="00422451">
            <w:pPr>
              <w:numPr>
                <w:ilvl w:val="1"/>
                <w:numId w:val="15"/>
              </w:numPr>
              <w:spacing w:after="20" w:line="276" w:lineRule="auto"/>
              <w:ind w:left="709" w:hanging="709"/>
              <w:contextualSpacing/>
              <w:jc w:val="both"/>
            </w:pPr>
            <w:r>
              <w:t xml:space="preserve">Právní vztahy vzniklé v souvislosti s ochranou duševního vlastnictví vytvořeného při plnění účelu Smlouvy se řídí obecně závaznými právními </w:t>
            </w:r>
            <w:r>
              <w:lastRenderedPageBreak/>
              <w:t xml:space="preserve">předpisy České republiky, zejména zákonem č. 527/1990 Sb., o vynálezech a zlepšovacích návrzích, ve znění pozdějších předpisů, zákonem č. 207/2000 Sb., o ochraně průmyslových vzorů </w:t>
            </w:r>
            <w:r w:rsidRPr="00D673B3">
              <w:t>a o změně zákona č. 527/1990 Sb., o vynálezech, průmyslových vzorech a zlepšovacích návrzích, ve znění pozdějších předpisů</w:t>
            </w:r>
            <w:r>
              <w:t xml:space="preserve">, ve znění pozdějších předpisů, zákonem č. 478/1992 Sb., o užitných vzorech, ve znění pozdějších předpisů, zákonem č. 221/2006 Sb., o vymáhání práv z průmyslového vlastnictví a </w:t>
            </w:r>
            <w:r w:rsidRPr="00D673B3">
              <w:t>ochraně obchodního tajemství</w:t>
            </w:r>
            <w:r>
              <w:t xml:space="preserve">, </w:t>
            </w:r>
            <w:r w:rsidRPr="00D673B3">
              <w:t>ve znění pozdějších předpisů</w:t>
            </w:r>
            <w:r>
              <w:t xml:space="preserve">, zákonem č. 206/2000 Sb., o ochraně biotechnologických vynálezů </w:t>
            </w:r>
            <w:r w:rsidRPr="00D673B3">
              <w:t>a o změně zákona č. 132/1989 Sb., o ochraně práv k novým odrůdám rostlin a plemenům zvířat, ve znění zákona č. 93/1996 Sb.</w:t>
            </w:r>
            <w:r>
              <w:t xml:space="preserve">, ve znění pozdějších předpisů, zákonem č. 441/2003 Sb., o ochranných známkách </w:t>
            </w:r>
            <w:r w:rsidRPr="00F549C6">
              <w:t>a o změně zákona č. 6/2002 Sb., o soudech, soudcích, přísedících a státní správě soudů a o změně některých dalších zákonů (zákon o soudech a soudcích), ve znění pozdějších předpisů, (zákon o ochranných známkách)</w:t>
            </w:r>
            <w:r>
              <w:t>, ve znění pozdějších předpisů, zákonem č. 121/2000 Sb., o právu autorském, o právech souvisejících s právem autorským a o změně některých zákonů (autorský zákon),</w:t>
            </w:r>
            <w:r w:rsidRPr="00F549C6">
              <w:t xml:space="preserve"> </w:t>
            </w:r>
            <w:r>
              <w:t>ve znění pozdějších předpisů a zákonem o podpoře výzkumu a vývoje.</w:t>
            </w:r>
          </w:p>
          <w:p w14:paraId="71FAC67E" w14:textId="77777777" w:rsidR="00422451" w:rsidRPr="00F7514F" w:rsidRDefault="00422451" w:rsidP="00422451">
            <w:pPr>
              <w:numPr>
                <w:ilvl w:val="1"/>
                <w:numId w:val="15"/>
              </w:numPr>
              <w:spacing w:after="20" w:line="276" w:lineRule="auto"/>
              <w:ind w:left="709" w:hanging="709"/>
              <w:contextualSpacing/>
              <w:jc w:val="both"/>
            </w:pPr>
            <w:r w:rsidRPr="00F7514F">
              <w:t xml:space="preserve">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w:t>
            </w:r>
            <w:r>
              <w:t>S</w:t>
            </w:r>
            <w:r w:rsidRPr="00F7514F">
              <w:t>mluvních stran, které je vytvoří.</w:t>
            </w:r>
          </w:p>
          <w:p w14:paraId="3C9DB3BA" w14:textId="77777777" w:rsidR="00422451" w:rsidRDefault="00422451" w:rsidP="00422451">
            <w:pPr>
              <w:numPr>
                <w:ilvl w:val="1"/>
                <w:numId w:val="15"/>
              </w:numPr>
              <w:spacing w:after="20" w:line="276" w:lineRule="auto"/>
              <w:ind w:left="709" w:hanging="709"/>
              <w:contextualSpacing/>
              <w:jc w:val="both"/>
            </w:pPr>
            <w:r w:rsidRPr="00F7514F">
              <w:t>Předmětem duševního vlastnictví se pro účely Smlouvy rozumí jakýkoli výsledek duševní činnosti, na jehož základě vznikne nehmotný nebo hmotný statek, který je objektivně zachytitelný, který má faktickou či potenc</w:t>
            </w:r>
            <w:r>
              <w:t>ionální výrobní, průmyslovou či </w:t>
            </w:r>
            <w:r w:rsidRPr="00F7514F">
              <w:t>vědeckou hodnotu. Jedná se zejména o vynálezy, technická řešení chráněná užitným vzorem, průmyslové vzory, zlepšovací návrhy, biotechnologické vynálezy, ochranné známky, díla podle práva autorského, know-</w:t>
            </w:r>
            <w:r>
              <w:t>how, a další výsledky duševní a </w:t>
            </w:r>
            <w:r w:rsidRPr="00F7514F">
              <w:t>průmyslové činnosti.</w:t>
            </w:r>
          </w:p>
          <w:p w14:paraId="0904CC67" w14:textId="77777777" w:rsidR="00422451" w:rsidRDefault="00422451" w:rsidP="00422451">
            <w:pPr>
              <w:numPr>
                <w:ilvl w:val="1"/>
                <w:numId w:val="15"/>
              </w:numPr>
              <w:spacing w:after="20" w:line="276" w:lineRule="auto"/>
              <w:ind w:left="709" w:hanging="709"/>
              <w:contextualSpacing/>
              <w:jc w:val="both"/>
            </w:pPr>
            <w:r>
              <w:lastRenderedPageBreak/>
              <w:t>Předměty duševního vlastnictví, které jsou ve vlastnictví jednotlivých Smluvních stran před uzavřením Smlouvy a které jsou potřebné pro realizaci Projektu nebo pro užívání jeho výsledků, zůstávají ve vlastnictví této Smluvní strany a příslušná Smluvní strana umožní jejich využívání jiné Smluvní straně v rozsahu potřebném pro účely realizace Projektu</w:t>
            </w:r>
            <w:r w:rsidRPr="00894057">
              <w:rPr>
                <w:color w:val="1F497D"/>
              </w:rPr>
              <w:t>.</w:t>
            </w:r>
          </w:p>
          <w:p w14:paraId="18223921" w14:textId="77777777" w:rsidR="00422451" w:rsidRDefault="00422451" w:rsidP="00422451">
            <w:pPr>
              <w:numPr>
                <w:ilvl w:val="1"/>
                <w:numId w:val="15"/>
              </w:numPr>
              <w:spacing w:after="20" w:line="276" w:lineRule="auto"/>
              <w:ind w:left="709" w:hanging="709"/>
              <w:contextualSpacing/>
              <w:jc w:val="both"/>
            </w:pPr>
            <w:r>
              <w:t xml:space="preserve">Smluvní strany se dohodly na tom, že duševní vlastnictví vzniklé při plnění úkolů v rámci Projektu je majetkem té Smluvní strany, jejíž pracovníci duševní vlastnictví vytvořili. Bude-li předmět duševního vlastnictví vytvořen pracovníky více Smluvních stran společně, </w:t>
            </w:r>
            <w:r w:rsidRPr="009804F8">
              <w:t>je v podílovém spoluvlastnictví těchto Smluvních stran, přičemž jejich podíl se stanoví podle poměru tvůrčích příspěvků pracovníků jednotlivých Smluvních stran na dosažení</w:t>
            </w:r>
            <w:r>
              <w:t xml:space="preserve"> předmětu</w:t>
            </w:r>
            <w:r w:rsidRPr="009804F8">
              <w:t xml:space="preserve"> duševního vlastnictví</w:t>
            </w:r>
            <w:r>
              <w:t>. Smluvní strany si navzájem oznámí vytvoření duševního vlastnictví a Smluvní strana, která je majitelem takového duševního vlastnictví nese náklady spojené s podáním přihlášek a vedením příslušných řízení, jakož i další náklady související s ochranou takového duševního vlastnictví.</w:t>
            </w:r>
            <w:r w:rsidRPr="004E781A">
              <w:t xml:space="preserve"> </w:t>
            </w:r>
            <w:r>
              <w:t xml:space="preserve">V případě vlastnictví předmětu duševního práva více Smluvními stranami, nesou náklady dle předchozí věty tyto Smluvní strany společně, a to v poměru jejich </w:t>
            </w:r>
            <w:r w:rsidRPr="00610A81">
              <w:t>spoluvlastnických podílů</w:t>
            </w:r>
            <w:r>
              <w:t>.</w:t>
            </w:r>
          </w:p>
          <w:p w14:paraId="73F652D2" w14:textId="77777777" w:rsidR="00422451" w:rsidRPr="00F7514F" w:rsidRDefault="00422451" w:rsidP="00422451">
            <w:pPr>
              <w:numPr>
                <w:ilvl w:val="1"/>
                <w:numId w:val="15"/>
              </w:numPr>
              <w:spacing w:after="20" w:line="276" w:lineRule="auto"/>
              <w:ind w:left="709" w:hanging="709"/>
              <w:contextualSpacing/>
              <w:jc w:val="both"/>
            </w:pPr>
            <w:r w:rsidRPr="00F7514F">
              <w:t>Nebude-li jedna ze Smluvních stran mít zájem na podání přihlášky, může jiná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4BD42618" w14:textId="77777777" w:rsidR="00422451" w:rsidRPr="00F7514F" w:rsidRDefault="00422451" w:rsidP="00422451">
            <w:pPr>
              <w:numPr>
                <w:ilvl w:val="1"/>
                <w:numId w:val="15"/>
              </w:numPr>
              <w:spacing w:after="20" w:line="276" w:lineRule="auto"/>
              <w:ind w:left="709" w:hanging="709"/>
              <w:contextualSpacing/>
              <w:jc w:val="both"/>
            </w:pPr>
            <w:r w:rsidRPr="00F7514F">
              <w:t>Práva původců budou Smluvními stranami řešena dle § 9 zák. č. 527/1990 Sb., o vynálezech a zlepšovacích návrzích, ve znění pozdějších předpisů nebo dle obdobných</w:t>
            </w:r>
            <w:r>
              <w:t xml:space="preserve"> právních</w:t>
            </w:r>
            <w:r w:rsidRPr="00F7514F">
              <w:t xml:space="preserve"> předpisů.</w:t>
            </w:r>
          </w:p>
          <w:p w14:paraId="24C63E76" w14:textId="77777777" w:rsidR="00422451" w:rsidRDefault="00422451" w:rsidP="00422451">
            <w:pPr>
              <w:numPr>
                <w:ilvl w:val="1"/>
                <w:numId w:val="15"/>
              </w:numPr>
              <w:spacing w:after="20" w:line="276" w:lineRule="auto"/>
              <w:ind w:left="709" w:hanging="709"/>
              <w:contextualSpacing/>
              <w:jc w:val="both"/>
            </w:pPr>
            <w:r w:rsidRPr="00F7514F">
              <w:t xml:space="preserve">Smluvní strany se zavazují k uzavření smlouvy o využití výsledků, která bude obsahovat podrobnosti využití výsledků Projektu, zejména </w:t>
            </w:r>
            <w:r w:rsidRPr="00F7514F">
              <w:lastRenderedPageBreak/>
              <w:t>procentuální rozdělení vlastnických podílů k výsledkům mezi Smluvní strany</w:t>
            </w:r>
            <w:r>
              <w:t>, následné vypořádání přínosů a </w:t>
            </w:r>
            <w:r w:rsidRPr="00F7514F">
              <w:t>rozdělení finančních prostředků získaných z tržeb s tím, že některé skutečnosti mohou být obsahem až případné následné licenční smlouvy, příp. další náležitosti vyžadované Poskytovatelem.</w:t>
            </w:r>
            <w:r w:rsidRPr="00765216">
              <w:t xml:space="preserve"> </w:t>
            </w:r>
            <w:r>
              <w:t>V</w:t>
            </w:r>
            <w:r w:rsidRPr="00F7514F">
              <w:t>ypořádání přínosů Projektu (po ukončení jeho řešení) bude stanoveno zejména s ohledem na následují</w:t>
            </w:r>
            <w:r>
              <w:t>cí vývoj a rizika související s </w:t>
            </w:r>
            <w:r w:rsidRPr="00F7514F">
              <w:t>komercializací/uplatnění výsledků na trhu</w:t>
            </w:r>
            <w:r>
              <w:t>.</w:t>
            </w:r>
          </w:p>
          <w:p w14:paraId="6457033E" w14:textId="77777777" w:rsidR="00422451" w:rsidRDefault="00422451" w:rsidP="00422451">
            <w:pPr>
              <w:numPr>
                <w:ilvl w:val="1"/>
                <w:numId w:val="15"/>
              </w:numPr>
              <w:spacing w:after="20" w:line="276" w:lineRule="auto"/>
              <w:ind w:left="709" w:hanging="709"/>
              <w:contextualSpacing/>
              <w:jc w:val="both"/>
            </w:pPr>
            <w:r w:rsidRPr="00F7514F">
              <w:t>Smlouva o využití výsledků bude uzavřena vždy před uplatněním výsledku v praxi, nejpozději však před ukončením řešení Projektu.</w:t>
            </w:r>
          </w:p>
          <w:p w14:paraId="79243B36" w14:textId="77777777" w:rsidR="00422451" w:rsidRDefault="00422451" w:rsidP="00422451">
            <w:pPr>
              <w:numPr>
                <w:ilvl w:val="1"/>
                <w:numId w:val="15"/>
              </w:numPr>
              <w:spacing w:after="20" w:line="276" w:lineRule="auto"/>
              <w:ind w:left="709" w:hanging="709"/>
              <w:contextualSpacing/>
              <w:jc w:val="both"/>
            </w:pPr>
            <w:r w:rsidRPr="00F7514F">
              <w:t>Smluvní strany jsou oprávněny využívat know-how z</w:t>
            </w:r>
            <w:r>
              <w:t>ískané při provádění Projektu a </w:t>
            </w:r>
            <w:r w:rsidRPr="00F7514F">
              <w:t>přenést výsledky tohoto know-how do praxe po uzavření smlouvy o využití výsledků dle bodů 10.</w:t>
            </w:r>
            <w:r>
              <w:t>8</w:t>
            </w:r>
            <w:r w:rsidRPr="00F7514F">
              <w:t xml:space="preserve"> a 10.</w:t>
            </w:r>
            <w:r>
              <w:t>9</w:t>
            </w:r>
            <w:r w:rsidRPr="00F7514F">
              <w:t xml:space="preserve"> této Smlouvy.</w:t>
            </w:r>
          </w:p>
          <w:p w14:paraId="7E0070B6" w14:textId="77777777" w:rsidR="00422451" w:rsidRDefault="00422451" w:rsidP="00422451">
            <w:pPr>
              <w:numPr>
                <w:ilvl w:val="1"/>
                <w:numId w:val="15"/>
              </w:numPr>
              <w:spacing w:after="20" w:line="276" w:lineRule="auto"/>
              <w:ind w:left="709" w:hanging="709"/>
              <w:contextualSpacing/>
              <w:jc w:val="both"/>
            </w:pPr>
            <w:r w:rsidRPr="00F7514F">
              <w:t>Pokud práva z předmětu duševního vlastnictví, které bude vytvořeno při realizaci Projektu, náleží v souladu s ustanoveními Smlouvy více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w:t>
            </w:r>
            <w:r>
              <w:t>odíl jen v případě, že žádný ze </w:t>
            </w:r>
            <w:r w:rsidRPr="00F7514F">
              <w:t>spolumajitelů nepřijme ve lhůtě jednoho měsíce písemnou nabídku převodu. V ostatních otázkách se vzájemné vztahy mezi spolumaji</w:t>
            </w:r>
            <w:r>
              <w:t>teli řídí obecnými předpisy o </w:t>
            </w:r>
            <w:r w:rsidRPr="00F7514F">
              <w:t>podílovém spoluvlastnictví.</w:t>
            </w:r>
          </w:p>
          <w:p w14:paraId="310C79A2" w14:textId="77777777" w:rsidR="006A084A" w:rsidRDefault="006A084A"/>
        </w:tc>
        <w:tc>
          <w:tcPr>
            <w:tcW w:w="5395" w:type="dxa"/>
          </w:tcPr>
          <w:p w14:paraId="56587C4C" w14:textId="497BDB42" w:rsidR="006A084A" w:rsidRDefault="006A084A" w:rsidP="00971A3C">
            <w:pPr>
              <w:numPr>
                <w:ilvl w:val="1"/>
                <w:numId w:val="30"/>
              </w:numPr>
              <w:spacing w:after="20" w:line="276" w:lineRule="auto"/>
              <w:ind w:left="709" w:hanging="709"/>
              <w:contextualSpacing/>
              <w:jc w:val="both"/>
            </w:pPr>
            <w:proofErr w:type="spellStart"/>
            <w:r>
              <w:lastRenderedPageBreak/>
              <w:t>Legal</w:t>
            </w:r>
            <w:proofErr w:type="spellEnd"/>
            <w:r>
              <w:t xml:space="preserve"> relations </w:t>
            </w:r>
            <w:proofErr w:type="spellStart"/>
            <w:r>
              <w:t>arising</w:t>
            </w:r>
            <w:proofErr w:type="spellEnd"/>
            <w:r>
              <w:t xml:space="preserve"> in </w:t>
            </w:r>
            <w:proofErr w:type="spellStart"/>
            <w:r>
              <w:t>connection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created</w:t>
            </w:r>
            <w:proofErr w:type="spellEnd"/>
            <w:r>
              <w:t xml:space="preserve"> in </w:t>
            </w:r>
            <w:proofErr w:type="spellStart"/>
            <w:r>
              <w:t>the</w:t>
            </w:r>
            <w:proofErr w:type="spellEnd"/>
            <w:r>
              <w:t xml:space="preserve"> performance </w:t>
            </w:r>
            <w:proofErr w:type="spellStart"/>
            <w:r>
              <w:t>of</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the</w:t>
            </w:r>
            <w:proofErr w:type="spellEnd"/>
            <w:r>
              <w:t xml:space="preserve"> </w:t>
            </w:r>
            <w:proofErr w:type="spellStart"/>
            <w:r w:rsidR="00761B89">
              <w:rPr>
                <w:rFonts w:eastAsia="Times New Roman" w:cstheme="minorHAnsi"/>
              </w:rPr>
              <w:t>Agreement</w:t>
            </w:r>
            <w:proofErr w:type="spellEnd"/>
            <w:r w:rsidR="00761B89" w:rsidDel="00761B89">
              <w:t xml:space="preserve"> </w:t>
            </w:r>
            <w:proofErr w:type="spellStart"/>
            <w:r>
              <w:lastRenderedPageBreak/>
              <w:t>shall</w:t>
            </w:r>
            <w:proofErr w:type="spellEnd"/>
            <w:r>
              <w:t xml:space="preserve"> </w:t>
            </w:r>
            <w:proofErr w:type="spellStart"/>
            <w:r>
              <w:t>be</w:t>
            </w:r>
            <w:proofErr w:type="spellEnd"/>
            <w:r>
              <w:t xml:space="preserve"> </w:t>
            </w:r>
            <w:proofErr w:type="spellStart"/>
            <w:r>
              <w:t>governed</w:t>
            </w:r>
            <w:proofErr w:type="spellEnd"/>
            <w:r>
              <w:t xml:space="preserve"> by </w:t>
            </w:r>
            <w:proofErr w:type="spellStart"/>
            <w:r>
              <w:t>generally</w:t>
            </w:r>
            <w:proofErr w:type="spellEnd"/>
            <w:r>
              <w:t xml:space="preserve"> </w:t>
            </w:r>
            <w:proofErr w:type="spellStart"/>
            <w:r>
              <w:t>binding</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Czech Republic, in </w:t>
            </w:r>
            <w:proofErr w:type="spellStart"/>
            <w:r>
              <w:t>particular</w:t>
            </w:r>
            <w:proofErr w:type="spellEnd"/>
            <w:r>
              <w:t xml:space="preserve"> </w:t>
            </w:r>
            <w:proofErr w:type="spellStart"/>
            <w:r>
              <w:t>Act</w:t>
            </w:r>
            <w:proofErr w:type="spellEnd"/>
            <w:r>
              <w:t xml:space="preserve"> No. 527/1990 </w:t>
            </w:r>
            <w:proofErr w:type="spellStart"/>
            <w:r>
              <w:t>Coll</w:t>
            </w:r>
            <w:proofErr w:type="spellEnd"/>
            <w:r>
              <w:t xml:space="preserve">., on </w:t>
            </w:r>
            <w:proofErr w:type="spellStart"/>
            <w:r>
              <w:t>Inventions</w:t>
            </w:r>
            <w:proofErr w:type="spellEnd"/>
            <w:r>
              <w:t xml:space="preserve"> and </w:t>
            </w:r>
            <w:proofErr w:type="spellStart"/>
            <w:r>
              <w:t>Improvement</w:t>
            </w:r>
            <w:proofErr w:type="spellEnd"/>
            <w:r>
              <w:t xml:space="preserve"> </w:t>
            </w:r>
            <w:proofErr w:type="spellStart"/>
            <w:r>
              <w:t>Designs</w:t>
            </w:r>
            <w:proofErr w:type="spellEnd"/>
            <w:r>
              <w:t xml:space="preserve">, as </w:t>
            </w:r>
            <w:proofErr w:type="spellStart"/>
            <w:r>
              <w:t>amended</w:t>
            </w:r>
            <w:proofErr w:type="spellEnd"/>
            <w:r>
              <w:t xml:space="preserve">, </w:t>
            </w:r>
            <w:proofErr w:type="spellStart"/>
            <w:r>
              <w:t>Act</w:t>
            </w:r>
            <w:proofErr w:type="spellEnd"/>
            <w:r>
              <w:t xml:space="preserve"> No. 207/2000 </w:t>
            </w:r>
            <w:proofErr w:type="spellStart"/>
            <w:r>
              <w:t>Coll</w:t>
            </w:r>
            <w:proofErr w:type="spellEnd"/>
            <w:r>
              <w:t xml:space="preserve">., 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Industrial</w:t>
            </w:r>
            <w:proofErr w:type="spellEnd"/>
            <w:r>
              <w:t xml:space="preserve"> </w:t>
            </w:r>
            <w:proofErr w:type="spellStart"/>
            <w:r>
              <w:t>Designs</w:t>
            </w:r>
            <w:proofErr w:type="spellEnd"/>
            <w:r>
              <w:t xml:space="preserve"> </w:t>
            </w:r>
            <w:r w:rsidRPr="00D673B3">
              <w:t xml:space="preserve">and on </w:t>
            </w:r>
            <w:proofErr w:type="spellStart"/>
            <w:r w:rsidRPr="00D673B3">
              <w:t>the</w:t>
            </w:r>
            <w:proofErr w:type="spellEnd"/>
            <w:r w:rsidRPr="00D673B3">
              <w:t xml:space="preserve"> </w:t>
            </w:r>
            <w:proofErr w:type="spellStart"/>
            <w:r w:rsidRPr="00D673B3">
              <w:t>Amendment</w:t>
            </w:r>
            <w:proofErr w:type="spellEnd"/>
            <w:r w:rsidRPr="00D673B3">
              <w:t xml:space="preserve"> </w:t>
            </w:r>
            <w:proofErr w:type="spellStart"/>
            <w:r w:rsidRPr="00D673B3">
              <w:t>of</w:t>
            </w:r>
            <w:proofErr w:type="spellEnd"/>
            <w:r w:rsidRPr="00D673B3">
              <w:t xml:space="preserve"> </w:t>
            </w:r>
            <w:proofErr w:type="spellStart"/>
            <w:r w:rsidRPr="00D673B3">
              <w:t>Act</w:t>
            </w:r>
            <w:proofErr w:type="spellEnd"/>
            <w:r w:rsidRPr="00D673B3">
              <w:t xml:space="preserve"> No. 527/1990 </w:t>
            </w:r>
            <w:proofErr w:type="spellStart"/>
            <w:r w:rsidRPr="00D673B3">
              <w:t>Coll</w:t>
            </w:r>
            <w:proofErr w:type="spellEnd"/>
            <w:r w:rsidRPr="00D673B3">
              <w:t xml:space="preserve">, </w:t>
            </w:r>
            <w:proofErr w:type="spellStart"/>
            <w:r>
              <w:t>Act</w:t>
            </w:r>
            <w:proofErr w:type="spellEnd"/>
            <w:r>
              <w:t xml:space="preserve"> No. 478/1992 </w:t>
            </w:r>
            <w:proofErr w:type="spellStart"/>
            <w:r>
              <w:t>Coll</w:t>
            </w:r>
            <w:proofErr w:type="spellEnd"/>
            <w:r>
              <w:t xml:space="preserve">., on utility </w:t>
            </w:r>
            <w:proofErr w:type="spellStart"/>
            <w:r>
              <w:t>models</w:t>
            </w:r>
            <w:proofErr w:type="spellEnd"/>
            <w:r>
              <w:t xml:space="preserve">, as </w:t>
            </w:r>
            <w:proofErr w:type="spellStart"/>
            <w:r>
              <w:t>amended</w:t>
            </w:r>
            <w:proofErr w:type="spellEnd"/>
            <w:r>
              <w:t xml:space="preserve">, </w:t>
            </w:r>
            <w:proofErr w:type="spellStart"/>
            <w:r>
              <w:t>Act</w:t>
            </w:r>
            <w:proofErr w:type="spellEnd"/>
            <w:r>
              <w:t xml:space="preserve"> No. 221/2006 </w:t>
            </w:r>
            <w:proofErr w:type="spellStart"/>
            <w:r>
              <w:t>Coll</w:t>
            </w:r>
            <w:proofErr w:type="spellEnd"/>
            <w:r>
              <w:t xml:space="preserve">., on </w:t>
            </w:r>
            <w:proofErr w:type="spellStart"/>
            <w:r>
              <w:t>the</w:t>
            </w:r>
            <w:proofErr w:type="spellEnd"/>
            <w:r>
              <w:t xml:space="preserve"> </w:t>
            </w:r>
            <w:proofErr w:type="spellStart"/>
            <w:r>
              <w:t>enforcement</w:t>
            </w:r>
            <w:proofErr w:type="spellEnd"/>
            <w:r>
              <w:t xml:space="preserve"> </w:t>
            </w:r>
            <w:proofErr w:type="spellStart"/>
            <w:r>
              <w:t>of</w:t>
            </w:r>
            <w:proofErr w:type="spellEnd"/>
            <w:r>
              <w:t xml:space="preserve"> </w:t>
            </w:r>
            <w:proofErr w:type="spellStart"/>
            <w:r>
              <w:t>industrial</w:t>
            </w:r>
            <w:proofErr w:type="spellEnd"/>
            <w:r>
              <w:t xml:space="preserve"> </w:t>
            </w:r>
            <w:proofErr w:type="spellStart"/>
            <w:r>
              <w:t>property</w:t>
            </w:r>
            <w:proofErr w:type="spellEnd"/>
            <w:r>
              <w:t xml:space="preserve"> </w:t>
            </w:r>
            <w:proofErr w:type="spellStart"/>
            <w:r>
              <w:t>rights</w:t>
            </w:r>
            <w:proofErr w:type="spellEnd"/>
            <w:r>
              <w:t xml:space="preserve"> and </w:t>
            </w:r>
            <w:proofErr w:type="spellStart"/>
            <w:r w:rsidRPr="00D673B3">
              <w:t>protection</w:t>
            </w:r>
            <w:proofErr w:type="spellEnd"/>
            <w:r w:rsidRPr="00D673B3">
              <w:t xml:space="preserve"> </w:t>
            </w:r>
            <w:proofErr w:type="spellStart"/>
            <w:r w:rsidRPr="00D673B3">
              <w:t>of</w:t>
            </w:r>
            <w:proofErr w:type="spellEnd"/>
            <w:r w:rsidRPr="00D673B3">
              <w:t xml:space="preserve"> </w:t>
            </w:r>
            <w:proofErr w:type="spellStart"/>
            <w:r w:rsidRPr="00D673B3">
              <w:t>trade</w:t>
            </w:r>
            <w:proofErr w:type="spellEnd"/>
            <w:r w:rsidRPr="00D673B3">
              <w:t xml:space="preserve"> </w:t>
            </w:r>
            <w:proofErr w:type="spellStart"/>
            <w:r w:rsidRPr="00D673B3">
              <w:t>secrets</w:t>
            </w:r>
            <w:proofErr w:type="spellEnd"/>
            <w:r>
              <w:t xml:space="preserve">, as </w:t>
            </w:r>
            <w:proofErr w:type="spellStart"/>
            <w:r w:rsidRPr="00D673B3">
              <w:t>amended</w:t>
            </w:r>
            <w:proofErr w:type="spellEnd"/>
            <w:r>
              <w:t xml:space="preserve">, </w:t>
            </w:r>
            <w:proofErr w:type="spellStart"/>
            <w:r>
              <w:t>Act</w:t>
            </w:r>
            <w:proofErr w:type="spellEnd"/>
            <w:r>
              <w:t xml:space="preserve"> No. 206/2000 </w:t>
            </w:r>
            <w:proofErr w:type="spellStart"/>
            <w:r>
              <w:t>Coll</w:t>
            </w:r>
            <w:proofErr w:type="spellEnd"/>
            <w:r>
              <w:t xml:space="preserve">, </w:t>
            </w:r>
            <w:r w:rsidRPr="00D673B3">
              <w:t xml:space="preserve">No. 132/1989 </w:t>
            </w:r>
            <w:proofErr w:type="spellStart"/>
            <w:r w:rsidRPr="00D673B3">
              <w:t>Coll</w:t>
            </w:r>
            <w:proofErr w:type="spellEnd"/>
            <w:r w:rsidRPr="00D673B3">
              <w:t xml:space="preserve">., </w:t>
            </w:r>
            <w:r>
              <w:t xml:space="preserve">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rsidRPr="00D673B3">
              <w:t>rights</w:t>
            </w:r>
            <w:proofErr w:type="spellEnd"/>
            <w:r w:rsidRPr="00D673B3">
              <w:t xml:space="preserve"> to </w:t>
            </w:r>
            <w:proofErr w:type="spellStart"/>
            <w:r w:rsidRPr="00D673B3">
              <w:t>new</w:t>
            </w:r>
            <w:proofErr w:type="spellEnd"/>
            <w:r w:rsidRPr="00D673B3">
              <w:t xml:space="preserve"> plant </w:t>
            </w:r>
            <w:proofErr w:type="spellStart"/>
            <w:r w:rsidRPr="00D673B3">
              <w:t>varieties</w:t>
            </w:r>
            <w:proofErr w:type="spellEnd"/>
            <w:r w:rsidRPr="00D673B3">
              <w:t xml:space="preserve"> and animal </w:t>
            </w:r>
            <w:proofErr w:type="spellStart"/>
            <w:r w:rsidRPr="00D673B3">
              <w:t>breeds</w:t>
            </w:r>
            <w:proofErr w:type="spellEnd"/>
            <w:r w:rsidRPr="00D673B3">
              <w:t xml:space="preserve">, as </w:t>
            </w:r>
            <w:proofErr w:type="spellStart"/>
            <w:r w:rsidRPr="00D673B3">
              <w:t>amended</w:t>
            </w:r>
            <w:proofErr w:type="spellEnd"/>
            <w:r w:rsidRPr="00D673B3">
              <w:t xml:space="preserve"> by </w:t>
            </w:r>
            <w:proofErr w:type="spellStart"/>
            <w:r w:rsidRPr="00D673B3">
              <w:t>Act</w:t>
            </w:r>
            <w:proofErr w:type="spellEnd"/>
            <w:r w:rsidRPr="00D673B3">
              <w:t xml:space="preserve"> No. 93/1996 </w:t>
            </w:r>
            <w:proofErr w:type="spellStart"/>
            <w:r w:rsidRPr="00D673B3">
              <w:t>Coll</w:t>
            </w:r>
            <w:proofErr w:type="spellEnd"/>
            <w:r w:rsidRPr="00D673B3">
              <w:t>.</w:t>
            </w:r>
            <w:r>
              <w:t xml:space="preserve">, as </w:t>
            </w:r>
            <w:proofErr w:type="spellStart"/>
            <w:r>
              <w:t>amended</w:t>
            </w:r>
            <w:proofErr w:type="spellEnd"/>
            <w:r>
              <w:t xml:space="preserve">, </w:t>
            </w:r>
            <w:proofErr w:type="spellStart"/>
            <w:r>
              <w:t>Act</w:t>
            </w:r>
            <w:proofErr w:type="spellEnd"/>
            <w:r>
              <w:t xml:space="preserve"> No. 441/2003 </w:t>
            </w:r>
            <w:proofErr w:type="spellStart"/>
            <w:r>
              <w:t>Coll</w:t>
            </w:r>
            <w:proofErr w:type="spellEnd"/>
            <w:r>
              <w:t xml:space="preserve">., on </w:t>
            </w:r>
            <w:proofErr w:type="spellStart"/>
            <w:r>
              <w:t>trademarks</w:t>
            </w:r>
            <w:proofErr w:type="spellEnd"/>
            <w:r>
              <w:t xml:space="preserve"> </w:t>
            </w:r>
            <w:r w:rsidRPr="00F549C6">
              <w:t xml:space="preserve">and </w:t>
            </w:r>
            <w:proofErr w:type="spellStart"/>
            <w:r w:rsidRPr="00F549C6">
              <w:t>amending</w:t>
            </w:r>
            <w:proofErr w:type="spellEnd"/>
            <w:r w:rsidRPr="00F549C6">
              <w:t xml:space="preserve"> </w:t>
            </w:r>
            <w:proofErr w:type="spellStart"/>
            <w:r w:rsidRPr="00F549C6">
              <w:t>Act</w:t>
            </w:r>
            <w:proofErr w:type="spellEnd"/>
            <w:r w:rsidRPr="00F549C6">
              <w:t xml:space="preserve"> No. 6/2002 </w:t>
            </w:r>
            <w:proofErr w:type="spellStart"/>
            <w:r w:rsidRPr="00F549C6">
              <w:t>Coll</w:t>
            </w:r>
            <w:proofErr w:type="spellEnd"/>
            <w:r w:rsidRPr="00F549C6">
              <w:t xml:space="preserve">, </w:t>
            </w:r>
            <w:proofErr w:type="spellStart"/>
            <w:r>
              <w:t>Act</w:t>
            </w:r>
            <w:proofErr w:type="spellEnd"/>
            <w:r>
              <w:t xml:space="preserve"> No. 121/2000 </w:t>
            </w:r>
            <w:proofErr w:type="spellStart"/>
            <w:r>
              <w:t>Coll</w:t>
            </w:r>
            <w:proofErr w:type="spellEnd"/>
            <w:r>
              <w:t xml:space="preserve">., on Copyright, on </w:t>
            </w:r>
            <w:proofErr w:type="spellStart"/>
            <w:r>
              <w:t>Rights</w:t>
            </w:r>
            <w:proofErr w:type="spellEnd"/>
            <w:r>
              <w:t xml:space="preserve"> </w:t>
            </w:r>
            <w:proofErr w:type="spellStart"/>
            <w:r>
              <w:t>Related</w:t>
            </w:r>
            <w:proofErr w:type="spellEnd"/>
            <w:r>
              <w:t xml:space="preserve"> to Copyright and on </w:t>
            </w:r>
            <w:proofErr w:type="spellStart"/>
            <w:r>
              <w:t>Amendments</w:t>
            </w:r>
            <w:proofErr w:type="spellEnd"/>
            <w:r>
              <w:t xml:space="preserve"> to </w:t>
            </w:r>
            <w:proofErr w:type="spellStart"/>
            <w:r>
              <w:t>Certain</w:t>
            </w:r>
            <w:proofErr w:type="spellEnd"/>
            <w:r>
              <w:t xml:space="preserve"> </w:t>
            </w:r>
            <w:proofErr w:type="spellStart"/>
            <w:r>
              <w:t>Acts</w:t>
            </w:r>
            <w:proofErr w:type="spellEnd"/>
            <w:r>
              <w:t xml:space="preserve"> </w:t>
            </w:r>
            <w:r w:rsidRPr="00F549C6">
              <w:t>(</w:t>
            </w:r>
            <w:r>
              <w:t xml:space="preserve">Copyright </w:t>
            </w:r>
            <w:proofErr w:type="spellStart"/>
            <w:r>
              <w:t>Act</w:t>
            </w:r>
            <w:proofErr w:type="spellEnd"/>
            <w:r>
              <w:t xml:space="preserve">), </w:t>
            </w:r>
            <w:r w:rsidRPr="00F549C6">
              <w:t xml:space="preserve">as </w:t>
            </w:r>
            <w:proofErr w:type="spellStart"/>
            <w:r w:rsidRPr="00F549C6">
              <w:t>amended</w:t>
            </w:r>
            <w:proofErr w:type="spellEnd"/>
            <w:r w:rsidRPr="00F549C6">
              <w:t xml:space="preserve">, </w:t>
            </w:r>
            <w:proofErr w:type="spellStart"/>
            <w:r w:rsidRPr="00F549C6">
              <w:t>Act</w:t>
            </w:r>
            <w:proofErr w:type="spellEnd"/>
            <w:r w:rsidRPr="00F549C6">
              <w:t xml:space="preserve"> No</w:t>
            </w:r>
            <w:r>
              <w:t xml:space="preserve">. 121/2000 </w:t>
            </w:r>
            <w:proofErr w:type="spellStart"/>
            <w:r>
              <w:t>Coll</w:t>
            </w:r>
            <w:proofErr w:type="spellEnd"/>
            <w:r>
              <w:t xml:space="preserve">., on Copyright, on </w:t>
            </w:r>
            <w:proofErr w:type="spellStart"/>
            <w:r>
              <w:t>Rights</w:t>
            </w:r>
            <w:proofErr w:type="spellEnd"/>
            <w:r>
              <w:t xml:space="preserve"> </w:t>
            </w:r>
            <w:proofErr w:type="spellStart"/>
            <w:r>
              <w:t>Related</w:t>
            </w:r>
            <w:proofErr w:type="spellEnd"/>
            <w:r>
              <w:t xml:space="preserve"> to Copyright and on </w:t>
            </w:r>
            <w:proofErr w:type="spellStart"/>
            <w:r>
              <w:t>Amendments</w:t>
            </w:r>
            <w:proofErr w:type="spellEnd"/>
            <w:r>
              <w:t xml:space="preserve"> to </w:t>
            </w:r>
            <w:proofErr w:type="spellStart"/>
            <w:r>
              <w:t>Certain</w:t>
            </w:r>
            <w:proofErr w:type="spellEnd"/>
            <w:r>
              <w:t xml:space="preserve"> </w:t>
            </w:r>
            <w:proofErr w:type="spellStart"/>
            <w:r>
              <w:t>Acts</w:t>
            </w:r>
            <w:proofErr w:type="spellEnd"/>
            <w:r>
              <w:t xml:space="preserve"> (Copyright </w:t>
            </w:r>
            <w:proofErr w:type="spellStart"/>
            <w:r>
              <w:t>Act</w:t>
            </w:r>
            <w:proofErr w:type="spellEnd"/>
            <w:r>
              <w:t xml:space="preserve">), </w:t>
            </w:r>
            <w:r w:rsidRPr="00F549C6">
              <w:t>as</w:t>
            </w:r>
            <w:r>
              <w:t xml:space="preserve"> </w:t>
            </w:r>
            <w:proofErr w:type="spellStart"/>
            <w:r>
              <w:t>amended</w:t>
            </w:r>
            <w:proofErr w:type="spellEnd"/>
            <w:r>
              <w:t xml:space="preserve">, and </w:t>
            </w:r>
            <w:proofErr w:type="spellStart"/>
            <w:r>
              <w:t>the</w:t>
            </w:r>
            <w:proofErr w:type="spellEnd"/>
            <w:r>
              <w:t xml:space="preserve"> </w:t>
            </w:r>
            <w:proofErr w:type="spellStart"/>
            <w:r>
              <w:t>Act</w:t>
            </w:r>
            <w:proofErr w:type="spellEnd"/>
            <w:r>
              <w:t xml:space="preserve"> on Support </w:t>
            </w:r>
            <w:proofErr w:type="spellStart"/>
            <w:r>
              <w:t>for</w:t>
            </w:r>
            <w:proofErr w:type="spellEnd"/>
            <w:r>
              <w:t xml:space="preserve"> </w:t>
            </w:r>
            <w:proofErr w:type="spellStart"/>
            <w:r>
              <w:t>Research</w:t>
            </w:r>
            <w:proofErr w:type="spellEnd"/>
            <w:r>
              <w:t xml:space="preserve"> and Development.</w:t>
            </w:r>
          </w:p>
          <w:p w14:paraId="1BA55271" w14:textId="77777777" w:rsidR="006A084A" w:rsidRPr="00F7514F" w:rsidRDefault="006A084A" w:rsidP="00971A3C">
            <w:pPr>
              <w:numPr>
                <w:ilvl w:val="1"/>
                <w:numId w:val="30"/>
              </w:numPr>
              <w:spacing w:after="20" w:line="276" w:lineRule="auto"/>
              <w:ind w:left="709" w:hanging="709"/>
              <w:contextualSpacing/>
              <w:jc w:val="both"/>
            </w:pP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F7514F">
              <w:t>regulates</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to </w:t>
            </w:r>
            <w:proofErr w:type="spellStart"/>
            <w:r w:rsidRPr="00F7514F">
              <w:t>the</w:t>
            </w:r>
            <w:proofErr w:type="spellEnd"/>
            <w:r w:rsidRPr="00F7514F">
              <w:t xml:space="preserve"> </w:t>
            </w:r>
            <w:proofErr w:type="spellStart"/>
            <w:r w:rsidRPr="00F7514F">
              <w:t>intellectual</w:t>
            </w:r>
            <w:proofErr w:type="spellEnd"/>
            <w:r w:rsidRPr="00F7514F">
              <w:t xml:space="preserve"> </w:t>
            </w:r>
            <w:proofErr w:type="spellStart"/>
            <w:r w:rsidRPr="00F7514F">
              <w:t>property</w:t>
            </w:r>
            <w:proofErr w:type="spellEnd"/>
            <w:r w:rsidRPr="00F7514F">
              <w:t xml:space="preserve"> </w:t>
            </w:r>
            <w:proofErr w:type="spellStart"/>
            <w:r w:rsidRPr="00F7514F">
              <w:t>objects</w:t>
            </w:r>
            <w:proofErr w:type="spellEnd"/>
            <w:r w:rsidRPr="00F7514F">
              <w:t xml:space="preserve"> </w:t>
            </w:r>
            <w:proofErr w:type="spellStart"/>
            <w:r w:rsidRPr="00F7514F">
              <w:t>existing</w:t>
            </w:r>
            <w:proofErr w:type="spellEnd"/>
            <w:r w:rsidRPr="00F7514F">
              <w:t xml:space="preserve"> </w:t>
            </w:r>
            <w:proofErr w:type="spellStart"/>
            <w:r w:rsidRPr="00F7514F">
              <w:t>before</w:t>
            </w:r>
            <w:proofErr w:type="spellEnd"/>
            <w:r w:rsidRPr="00F7514F">
              <w:t xml:space="preserve"> </w:t>
            </w:r>
            <w:proofErr w:type="spellStart"/>
            <w:r w:rsidRPr="00F7514F">
              <w:t>the</w:t>
            </w:r>
            <w:proofErr w:type="spellEnd"/>
            <w:r w:rsidRPr="00F7514F">
              <w:t xml:space="preserve"> </w:t>
            </w:r>
            <w:proofErr w:type="spellStart"/>
            <w:r w:rsidRPr="00F7514F">
              <w:t>conclusion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Agreement</w:t>
            </w:r>
            <w:proofErr w:type="spellEnd"/>
            <w:r w:rsidRPr="00F7514F">
              <w:t xml:space="preserve"> and </w:t>
            </w:r>
            <w:proofErr w:type="spellStart"/>
            <w:r w:rsidRPr="00F7514F">
              <w:t>establishes</w:t>
            </w:r>
            <w:proofErr w:type="spellEnd"/>
            <w:r w:rsidRPr="00F7514F">
              <w:t xml:space="preserve"> </w:t>
            </w:r>
            <w:proofErr w:type="spellStart"/>
            <w:r w:rsidRPr="00F7514F">
              <w:t>the</w:t>
            </w:r>
            <w:proofErr w:type="spellEnd"/>
            <w:r w:rsidRPr="00F7514F">
              <w:t xml:space="preserve"> </w:t>
            </w:r>
            <w:proofErr w:type="spellStart"/>
            <w:r w:rsidRPr="00F7514F">
              <w:t>rules</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use </w:t>
            </w:r>
            <w:proofErr w:type="spellStart"/>
            <w:r w:rsidRPr="00F7514F">
              <w:t>of</w:t>
            </w:r>
            <w:proofErr w:type="spellEnd"/>
            <w:r w:rsidRPr="00F7514F">
              <w:t xml:space="preserve"> these </w:t>
            </w:r>
            <w:proofErr w:type="spellStart"/>
            <w:r w:rsidRPr="00F7514F">
              <w:t>objects</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purposes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as </w:t>
            </w:r>
            <w:proofErr w:type="spellStart"/>
            <w:r w:rsidRPr="00F7514F">
              <w:t>well</w:t>
            </w:r>
            <w:proofErr w:type="spellEnd"/>
            <w:r w:rsidRPr="00F7514F">
              <w:t xml:space="preserve"> as </w:t>
            </w:r>
            <w:proofErr w:type="spellStart"/>
            <w:r w:rsidRPr="00F7514F">
              <w:t>the</w:t>
            </w:r>
            <w:proofErr w:type="spellEnd"/>
            <w:r w:rsidRPr="00F7514F">
              <w:t xml:space="preserve"> </w:t>
            </w:r>
            <w:proofErr w:type="spellStart"/>
            <w:r w:rsidRPr="00F7514F">
              <w:t>Agreement</w:t>
            </w:r>
            <w:proofErr w:type="spellEnd"/>
            <w:r w:rsidRPr="00F7514F">
              <w:t xml:space="preserve"> </w:t>
            </w:r>
            <w:proofErr w:type="spellStart"/>
            <w:r w:rsidRPr="00F7514F">
              <w:t>regulates</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to </w:t>
            </w:r>
            <w:proofErr w:type="spellStart"/>
            <w:r w:rsidRPr="00F7514F">
              <w:t>the</w:t>
            </w:r>
            <w:proofErr w:type="spellEnd"/>
            <w:r w:rsidRPr="00F7514F">
              <w:t xml:space="preserve"> </w:t>
            </w:r>
            <w:proofErr w:type="spellStart"/>
            <w:r w:rsidRPr="00F7514F">
              <w:t>created</w:t>
            </w:r>
            <w:proofErr w:type="spellEnd"/>
            <w:r w:rsidRPr="00F7514F">
              <w:t xml:space="preserve"> </w:t>
            </w:r>
            <w:proofErr w:type="spellStart"/>
            <w:r w:rsidRPr="00F7514F">
              <w:t>intellectual</w:t>
            </w:r>
            <w:proofErr w:type="spellEnd"/>
            <w:r w:rsidRPr="00F7514F">
              <w:t xml:space="preserve"> </w:t>
            </w:r>
            <w:proofErr w:type="spellStart"/>
            <w:r w:rsidRPr="00F7514F">
              <w:t>property</w:t>
            </w:r>
            <w:proofErr w:type="spellEnd"/>
            <w:r w:rsidRPr="00F7514F">
              <w:t xml:space="preserve"> </w:t>
            </w:r>
            <w:proofErr w:type="spellStart"/>
            <w:r w:rsidRPr="00F7514F">
              <w:t>objects</w:t>
            </w:r>
            <w:proofErr w:type="spellEnd"/>
            <w:r w:rsidRPr="00F7514F">
              <w:t xml:space="preserve"> </w:t>
            </w:r>
            <w:proofErr w:type="spellStart"/>
            <w:r w:rsidRPr="00F7514F">
              <w:t>that</w:t>
            </w:r>
            <w:proofErr w:type="spellEnd"/>
            <w:r w:rsidRPr="00F7514F">
              <w:t xml:space="preserve"> </w:t>
            </w:r>
            <w:proofErr w:type="spellStart"/>
            <w:r w:rsidRPr="00F7514F">
              <w:t>arise</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term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Agreement</w:t>
            </w:r>
            <w:proofErr w:type="spellEnd"/>
            <w:r w:rsidRPr="00F7514F">
              <w:t xml:space="preserve"> and </w:t>
            </w:r>
            <w:proofErr w:type="spellStart"/>
            <w:r w:rsidRPr="00F7514F">
              <w:t>become</w:t>
            </w:r>
            <w:proofErr w:type="spellEnd"/>
            <w:r w:rsidRPr="00F7514F">
              <w:t xml:space="preserve"> </w:t>
            </w:r>
            <w:proofErr w:type="spellStart"/>
            <w:r w:rsidRPr="00F7514F">
              <w:t>the</w:t>
            </w:r>
            <w:proofErr w:type="spellEnd"/>
            <w:r w:rsidRPr="00F7514F">
              <w:t xml:space="preserve"> </w:t>
            </w:r>
            <w:proofErr w:type="spellStart"/>
            <w:r w:rsidRPr="00F7514F">
              <w:t>property</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that</w:t>
            </w:r>
            <w:proofErr w:type="spellEnd"/>
            <w:r w:rsidRPr="00F7514F">
              <w:t xml:space="preserve"> </w:t>
            </w:r>
            <w:proofErr w:type="spellStart"/>
            <w:r w:rsidRPr="00F7514F">
              <w:t>create</w:t>
            </w:r>
            <w:proofErr w:type="spellEnd"/>
            <w:r w:rsidRPr="00F7514F">
              <w:t xml:space="preserve"> </w:t>
            </w:r>
            <w:proofErr w:type="spellStart"/>
            <w:r w:rsidRPr="00F7514F">
              <w:t>them</w:t>
            </w:r>
            <w:proofErr w:type="spellEnd"/>
            <w:r w:rsidRPr="00F7514F">
              <w:t>.</w:t>
            </w:r>
          </w:p>
          <w:p w14:paraId="305882EE" w14:textId="77777777" w:rsidR="006A084A" w:rsidRDefault="006A084A" w:rsidP="00971A3C">
            <w:pPr>
              <w:numPr>
                <w:ilvl w:val="1"/>
                <w:numId w:val="30"/>
              </w:numPr>
              <w:spacing w:after="20" w:line="276" w:lineRule="auto"/>
              <w:ind w:left="709" w:hanging="709"/>
              <w:contextualSpacing/>
              <w:jc w:val="both"/>
            </w:pP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purposes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Agreement</w:t>
            </w:r>
            <w:proofErr w:type="spellEnd"/>
            <w:r w:rsidRPr="00F7514F">
              <w:t xml:space="preserve">, </w:t>
            </w:r>
            <w:proofErr w:type="spellStart"/>
            <w:r w:rsidRPr="00F7514F">
              <w:t>the</w:t>
            </w:r>
            <w:proofErr w:type="spellEnd"/>
            <w:r w:rsidRPr="00F7514F">
              <w:t xml:space="preserve"> </w:t>
            </w:r>
            <w:proofErr w:type="spellStart"/>
            <w:r w:rsidRPr="00F7514F">
              <w:t>subject</w:t>
            </w:r>
            <w:proofErr w:type="spellEnd"/>
            <w:r w:rsidRPr="00F7514F">
              <w:t xml:space="preserve"> </w:t>
            </w:r>
            <w:proofErr w:type="spellStart"/>
            <w:r w:rsidRPr="00F7514F">
              <w:t>of</w:t>
            </w:r>
            <w:proofErr w:type="spellEnd"/>
            <w:r w:rsidRPr="00F7514F">
              <w:t xml:space="preserve"> </w:t>
            </w:r>
            <w:proofErr w:type="spellStart"/>
            <w:r w:rsidRPr="00F7514F">
              <w:t>intellectual</w:t>
            </w:r>
            <w:proofErr w:type="spellEnd"/>
            <w:r w:rsidRPr="00F7514F">
              <w:t xml:space="preserve"> </w:t>
            </w:r>
            <w:proofErr w:type="spellStart"/>
            <w:r w:rsidRPr="00F7514F">
              <w:t>property</w:t>
            </w:r>
            <w:proofErr w:type="spellEnd"/>
            <w:r w:rsidRPr="00F7514F">
              <w:t xml:space="preserve"> </w:t>
            </w:r>
            <w:proofErr w:type="spellStart"/>
            <w:r w:rsidRPr="00F7514F">
              <w:t>means</w:t>
            </w:r>
            <w:proofErr w:type="spellEnd"/>
            <w:r w:rsidRPr="00F7514F">
              <w:t xml:space="preserve"> any </w:t>
            </w:r>
            <w:proofErr w:type="spellStart"/>
            <w:r w:rsidRPr="00F7514F">
              <w:t>result</w:t>
            </w:r>
            <w:proofErr w:type="spellEnd"/>
            <w:r w:rsidRPr="00F7514F">
              <w:t xml:space="preserve"> </w:t>
            </w:r>
            <w:proofErr w:type="spellStart"/>
            <w:r w:rsidRPr="00F7514F">
              <w:t>of</w:t>
            </w:r>
            <w:proofErr w:type="spellEnd"/>
            <w:r w:rsidRPr="00F7514F">
              <w:t xml:space="preserve"> </w:t>
            </w:r>
            <w:proofErr w:type="spellStart"/>
            <w:r w:rsidRPr="00F7514F">
              <w:t>intellectual</w:t>
            </w:r>
            <w:proofErr w:type="spellEnd"/>
            <w:r w:rsidRPr="00F7514F">
              <w:t xml:space="preserve"> </w:t>
            </w:r>
            <w:proofErr w:type="spellStart"/>
            <w:r w:rsidRPr="00F7514F">
              <w:t>activity</w:t>
            </w:r>
            <w:proofErr w:type="spellEnd"/>
            <w:r w:rsidRPr="00F7514F">
              <w:t xml:space="preserve"> </w:t>
            </w:r>
            <w:proofErr w:type="spellStart"/>
            <w:r w:rsidRPr="00F7514F">
              <w:t>which</w:t>
            </w:r>
            <w:proofErr w:type="spellEnd"/>
            <w:r w:rsidRPr="00F7514F">
              <w:t xml:space="preserve"> </w:t>
            </w:r>
            <w:proofErr w:type="spellStart"/>
            <w:r w:rsidRPr="00F7514F">
              <w:t>gives</w:t>
            </w:r>
            <w:proofErr w:type="spellEnd"/>
            <w:r w:rsidRPr="00F7514F">
              <w:t xml:space="preserve"> </w:t>
            </w:r>
            <w:proofErr w:type="spellStart"/>
            <w:r w:rsidRPr="00F7514F">
              <w:t>rise</w:t>
            </w:r>
            <w:proofErr w:type="spellEnd"/>
            <w:r w:rsidRPr="00F7514F">
              <w:t xml:space="preserve"> to an </w:t>
            </w:r>
            <w:proofErr w:type="spellStart"/>
            <w:r w:rsidRPr="00F7514F">
              <w:t>intangible</w:t>
            </w:r>
            <w:proofErr w:type="spellEnd"/>
            <w:r w:rsidRPr="00F7514F">
              <w:t xml:space="preserve"> </w:t>
            </w:r>
            <w:proofErr w:type="spellStart"/>
            <w:r w:rsidRPr="00F7514F">
              <w:t>or</w:t>
            </w:r>
            <w:proofErr w:type="spellEnd"/>
            <w:r w:rsidRPr="00F7514F">
              <w:t xml:space="preserve"> </w:t>
            </w:r>
            <w:proofErr w:type="spellStart"/>
            <w:r w:rsidRPr="00F7514F">
              <w:t>tangible</w:t>
            </w:r>
            <w:proofErr w:type="spellEnd"/>
            <w:r w:rsidRPr="00F7514F">
              <w:t xml:space="preserve"> </w:t>
            </w:r>
            <w:proofErr w:type="spellStart"/>
            <w:r w:rsidRPr="00F7514F">
              <w:t>good</w:t>
            </w:r>
            <w:proofErr w:type="spellEnd"/>
            <w:r w:rsidRPr="00F7514F">
              <w:t xml:space="preserve"> </w:t>
            </w:r>
            <w:proofErr w:type="spellStart"/>
            <w:r w:rsidRPr="00F7514F">
              <w:t>which</w:t>
            </w:r>
            <w:proofErr w:type="spellEnd"/>
            <w:r w:rsidRPr="00F7514F">
              <w:t xml:space="preserve"> </w:t>
            </w:r>
            <w:proofErr w:type="spellStart"/>
            <w:r w:rsidRPr="00F7514F">
              <w:t>is</w:t>
            </w:r>
            <w:proofErr w:type="spellEnd"/>
            <w:r w:rsidRPr="00F7514F">
              <w:t xml:space="preserve"> </w:t>
            </w:r>
            <w:proofErr w:type="spellStart"/>
            <w:r w:rsidRPr="00F7514F">
              <w:t>objectively</w:t>
            </w:r>
            <w:proofErr w:type="spellEnd"/>
            <w:r w:rsidRPr="00F7514F">
              <w:t xml:space="preserve"> </w:t>
            </w:r>
            <w:proofErr w:type="spellStart"/>
            <w:r w:rsidRPr="00F7514F">
              <w:t>traceable</w:t>
            </w:r>
            <w:proofErr w:type="spellEnd"/>
            <w:r w:rsidRPr="00F7514F">
              <w:t xml:space="preserve"> and </w:t>
            </w:r>
            <w:proofErr w:type="spellStart"/>
            <w:r w:rsidRPr="00F7514F">
              <w:t>which</w:t>
            </w:r>
            <w:proofErr w:type="spellEnd"/>
            <w:r w:rsidRPr="00F7514F">
              <w:t xml:space="preserve"> has </w:t>
            </w:r>
            <w:proofErr w:type="spellStart"/>
            <w:r w:rsidRPr="00F7514F">
              <w:t>actual</w:t>
            </w:r>
            <w:proofErr w:type="spellEnd"/>
            <w:r w:rsidRPr="00F7514F">
              <w:t xml:space="preserve"> </w:t>
            </w:r>
            <w:proofErr w:type="spellStart"/>
            <w:r w:rsidRPr="00F7514F">
              <w:t>or</w:t>
            </w:r>
            <w:proofErr w:type="spellEnd"/>
            <w:r w:rsidRPr="00F7514F">
              <w:t xml:space="preserve"> </w:t>
            </w:r>
            <w:proofErr w:type="spellStart"/>
            <w:r w:rsidRPr="00F7514F">
              <w:t>potential</w:t>
            </w:r>
            <w:proofErr w:type="spellEnd"/>
            <w:r w:rsidRPr="00F7514F">
              <w:t xml:space="preserve"> </w:t>
            </w:r>
            <w:proofErr w:type="spellStart"/>
            <w:r>
              <w:t>productive</w:t>
            </w:r>
            <w:proofErr w:type="spellEnd"/>
            <w:r>
              <w:t xml:space="preserve">, </w:t>
            </w:r>
            <w:proofErr w:type="spellStart"/>
            <w:r>
              <w:t>industrial</w:t>
            </w:r>
            <w:proofErr w:type="spellEnd"/>
            <w:r>
              <w:t xml:space="preserve"> </w:t>
            </w:r>
            <w:proofErr w:type="spellStart"/>
            <w:r>
              <w:t>or</w:t>
            </w:r>
            <w:proofErr w:type="spellEnd"/>
            <w:r>
              <w:t xml:space="preserve"> </w:t>
            </w:r>
            <w:proofErr w:type="spellStart"/>
            <w:r w:rsidRPr="00F7514F">
              <w:t>scientific</w:t>
            </w:r>
            <w:proofErr w:type="spellEnd"/>
            <w:r w:rsidRPr="00F7514F">
              <w:t xml:space="preserve"> </w:t>
            </w:r>
            <w:proofErr w:type="spellStart"/>
            <w:r w:rsidRPr="00F7514F">
              <w:t>value</w:t>
            </w:r>
            <w:proofErr w:type="spellEnd"/>
            <w:r w:rsidRPr="00F7514F">
              <w:t xml:space="preserve">. These </w:t>
            </w:r>
            <w:proofErr w:type="spellStart"/>
            <w:r w:rsidRPr="00F7514F">
              <w:t>include</w:t>
            </w:r>
            <w:proofErr w:type="spellEnd"/>
            <w:r w:rsidRPr="00F7514F">
              <w:t xml:space="preserve">, in </w:t>
            </w:r>
            <w:proofErr w:type="spellStart"/>
            <w:r w:rsidRPr="00F7514F">
              <w:t>particular</w:t>
            </w:r>
            <w:proofErr w:type="spellEnd"/>
            <w:r w:rsidRPr="00F7514F">
              <w:t xml:space="preserve">, </w:t>
            </w:r>
            <w:proofErr w:type="spellStart"/>
            <w:r w:rsidRPr="00F7514F">
              <w:t>inventions</w:t>
            </w:r>
            <w:proofErr w:type="spellEnd"/>
            <w:r w:rsidRPr="00F7514F">
              <w:t xml:space="preserve">, </w:t>
            </w:r>
            <w:proofErr w:type="spellStart"/>
            <w:r w:rsidRPr="00F7514F">
              <w:t>technical</w:t>
            </w:r>
            <w:proofErr w:type="spellEnd"/>
            <w:r w:rsidRPr="00F7514F">
              <w:t xml:space="preserve"> </w:t>
            </w:r>
            <w:proofErr w:type="spellStart"/>
            <w:r w:rsidRPr="00F7514F">
              <w:t>solutions</w:t>
            </w:r>
            <w:proofErr w:type="spellEnd"/>
            <w:r w:rsidRPr="00F7514F">
              <w:t xml:space="preserve"> </w:t>
            </w:r>
            <w:proofErr w:type="spellStart"/>
            <w:r w:rsidRPr="00F7514F">
              <w:t>protected</w:t>
            </w:r>
            <w:proofErr w:type="spellEnd"/>
            <w:r w:rsidRPr="00F7514F">
              <w:t xml:space="preserve"> by utility </w:t>
            </w:r>
            <w:proofErr w:type="spellStart"/>
            <w:r w:rsidRPr="00F7514F">
              <w:t>models</w:t>
            </w:r>
            <w:proofErr w:type="spellEnd"/>
            <w:r w:rsidRPr="00F7514F">
              <w:t xml:space="preserve">, </w:t>
            </w:r>
            <w:proofErr w:type="spellStart"/>
            <w:r w:rsidRPr="00F7514F">
              <w:t>industrial</w:t>
            </w:r>
            <w:proofErr w:type="spellEnd"/>
            <w:r w:rsidRPr="00F7514F">
              <w:t xml:space="preserve"> </w:t>
            </w:r>
            <w:proofErr w:type="spellStart"/>
            <w:r w:rsidRPr="00F7514F">
              <w:t>designs</w:t>
            </w:r>
            <w:proofErr w:type="spellEnd"/>
            <w:r w:rsidRPr="00F7514F">
              <w:t xml:space="preserve">, </w:t>
            </w:r>
            <w:proofErr w:type="spellStart"/>
            <w:r w:rsidRPr="00F7514F">
              <w:t>improvement</w:t>
            </w:r>
            <w:proofErr w:type="spellEnd"/>
            <w:r w:rsidRPr="00F7514F">
              <w:t xml:space="preserve"> </w:t>
            </w:r>
            <w:proofErr w:type="spellStart"/>
            <w:r w:rsidRPr="00F7514F">
              <w:t>designs</w:t>
            </w:r>
            <w:proofErr w:type="spellEnd"/>
            <w:r w:rsidRPr="00F7514F">
              <w:t xml:space="preserve">, </w:t>
            </w:r>
            <w:proofErr w:type="spellStart"/>
            <w:r w:rsidRPr="00F7514F">
              <w:t>biotechnological</w:t>
            </w:r>
            <w:proofErr w:type="spellEnd"/>
            <w:r w:rsidRPr="00F7514F">
              <w:t xml:space="preserve"> </w:t>
            </w:r>
            <w:proofErr w:type="spellStart"/>
            <w:r w:rsidRPr="00F7514F">
              <w:t>inventions</w:t>
            </w:r>
            <w:proofErr w:type="spellEnd"/>
            <w:r w:rsidRPr="00F7514F">
              <w:t xml:space="preserve">, </w:t>
            </w:r>
            <w:proofErr w:type="spellStart"/>
            <w:r w:rsidRPr="00F7514F">
              <w:t>trademarks</w:t>
            </w:r>
            <w:proofErr w:type="spellEnd"/>
            <w:r w:rsidRPr="00F7514F">
              <w:t xml:space="preserve">, </w:t>
            </w:r>
            <w:proofErr w:type="spellStart"/>
            <w:r w:rsidRPr="00F7514F">
              <w:t>works</w:t>
            </w:r>
            <w:proofErr w:type="spellEnd"/>
            <w:r w:rsidRPr="00F7514F">
              <w:t xml:space="preserve"> </w:t>
            </w:r>
            <w:proofErr w:type="spellStart"/>
            <w:r w:rsidRPr="00F7514F">
              <w:t>under</w:t>
            </w:r>
            <w:proofErr w:type="spellEnd"/>
            <w:r w:rsidRPr="00F7514F">
              <w:t xml:space="preserve"> copyright, know-how</w:t>
            </w:r>
            <w:r>
              <w:t xml:space="preserve">, and </w:t>
            </w:r>
            <w:proofErr w:type="spellStart"/>
            <w:r>
              <w:t>other</w:t>
            </w:r>
            <w:proofErr w:type="spellEnd"/>
            <w:r>
              <w:t xml:space="preserve"> </w:t>
            </w:r>
            <w:proofErr w:type="spellStart"/>
            <w:r>
              <w:t>results</w:t>
            </w:r>
            <w:proofErr w:type="spellEnd"/>
            <w:r>
              <w:t xml:space="preserve"> </w:t>
            </w:r>
            <w:proofErr w:type="spellStart"/>
            <w:r>
              <w:t>of</w:t>
            </w:r>
            <w:proofErr w:type="spellEnd"/>
            <w:r>
              <w:t xml:space="preserve"> </w:t>
            </w:r>
            <w:proofErr w:type="spellStart"/>
            <w:r>
              <w:t>intellectual</w:t>
            </w:r>
            <w:proofErr w:type="spellEnd"/>
            <w:r>
              <w:t xml:space="preserve"> and </w:t>
            </w:r>
            <w:proofErr w:type="spellStart"/>
            <w:r w:rsidRPr="00F7514F">
              <w:t>industrial</w:t>
            </w:r>
            <w:proofErr w:type="spellEnd"/>
            <w:r w:rsidRPr="00F7514F">
              <w:t xml:space="preserve"> </w:t>
            </w:r>
            <w:proofErr w:type="spellStart"/>
            <w:r w:rsidRPr="00F7514F">
              <w:t>activity</w:t>
            </w:r>
            <w:proofErr w:type="spellEnd"/>
            <w:r w:rsidRPr="00F7514F">
              <w:t>.</w:t>
            </w:r>
          </w:p>
          <w:p w14:paraId="4EA3C20C" w14:textId="77777777" w:rsidR="006A084A" w:rsidRDefault="006A084A" w:rsidP="00971A3C">
            <w:pPr>
              <w:numPr>
                <w:ilvl w:val="1"/>
                <w:numId w:val="30"/>
              </w:numPr>
              <w:spacing w:after="20" w:line="276" w:lineRule="auto"/>
              <w:ind w:left="709" w:hanging="709"/>
              <w:contextualSpacing/>
              <w:jc w:val="both"/>
            </w:pPr>
            <w:proofErr w:type="spellStart"/>
            <w:r>
              <w:t>Intellectual</w:t>
            </w:r>
            <w:proofErr w:type="spellEnd"/>
            <w:r>
              <w:t xml:space="preserve"> </w:t>
            </w:r>
            <w:proofErr w:type="spellStart"/>
            <w:r>
              <w:t>property</w:t>
            </w:r>
            <w:proofErr w:type="spellEnd"/>
            <w:r>
              <w:t xml:space="preserve"> </w:t>
            </w:r>
            <w:proofErr w:type="spellStart"/>
            <w:r>
              <w:t>owned</w:t>
            </w:r>
            <w:proofErr w:type="spellEnd"/>
            <w:r>
              <w:t xml:space="preserve"> by </w:t>
            </w:r>
            <w:proofErr w:type="spellStart"/>
            <w:r>
              <w:t>the</w:t>
            </w:r>
            <w:proofErr w:type="spellEnd"/>
            <w:r>
              <w:t xml:space="preserve"> </w:t>
            </w:r>
            <w:proofErr w:type="spellStart"/>
            <w:r>
              <w:t>Parties</w:t>
            </w:r>
            <w:proofErr w:type="spellEnd"/>
            <w:r>
              <w:t xml:space="preserve"> prior to </w:t>
            </w:r>
            <w:proofErr w:type="spellStart"/>
            <w:r>
              <w:t>the</w:t>
            </w:r>
            <w:proofErr w:type="spellEnd"/>
            <w:r>
              <w:t xml:space="preserve"> </w:t>
            </w:r>
            <w:proofErr w:type="spellStart"/>
            <w:r>
              <w:t>conclusion</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 xml:space="preserve"> and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Project </w:t>
            </w:r>
            <w:proofErr w:type="spellStart"/>
            <w:r>
              <w:t>or</w:t>
            </w:r>
            <w:proofErr w:type="spellEnd"/>
            <w:r>
              <w:t xml:space="preserve"> </w:t>
            </w:r>
            <w:proofErr w:type="spellStart"/>
            <w:r>
              <w:t>for</w:t>
            </w:r>
            <w:proofErr w:type="spellEnd"/>
            <w:r>
              <w:t xml:space="preserve"> </w:t>
            </w:r>
            <w:proofErr w:type="spellStart"/>
            <w:r>
              <w:t>the</w:t>
            </w:r>
            <w:proofErr w:type="spellEnd"/>
            <w:r>
              <w:t xml:space="preserve"> </w:t>
            </w:r>
            <w:r>
              <w:lastRenderedPageBreak/>
              <w:t xml:space="preserve">use </w:t>
            </w:r>
            <w:proofErr w:type="spellStart"/>
            <w:r>
              <w:t>of</w:t>
            </w:r>
            <w:proofErr w:type="spellEnd"/>
            <w:r>
              <w:t xml:space="preserve"> </w:t>
            </w:r>
            <w:proofErr w:type="spellStart"/>
            <w:r>
              <w:t>its</w:t>
            </w:r>
            <w:proofErr w:type="spellEnd"/>
            <w:r>
              <w:t xml:space="preserve"> </w:t>
            </w:r>
            <w:proofErr w:type="spellStart"/>
            <w:r>
              <w:t>results</w:t>
            </w:r>
            <w:proofErr w:type="spellEnd"/>
            <w:r>
              <w:t xml:space="preserve"> </w:t>
            </w:r>
            <w:proofErr w:type="spellStart"/>
            <w:r>
              <w:t>shall</w:t>
            </w:r>
            <w:proofErr w:type="spellEnd"/>
            <w:r>
              <w:t xml:space="preserve"> </w:t>
            </w:r>
            <w:proofErr w:type="spellStart"/>
            <w:r>
              <w:t>remain</w:t>
            </w:r>
            <w:proofErr w:type="spellEnd"/>
            <w:r>
              <w:t xml:space="preserve"> </w:t>
            </w:r>
            <w:proofErr w:type="spellStart"/>
            <w:r>
              <w:t>the</w:t>
            </w:r>
            <w:proofErr w:type="spellEnd"/>
            <w:r>
              <w:t xml:space="preserve"> </w:t>
            </w:r>
            <w:proofErr w:type="spellStart"/>
            <w:r>
              <w:t>property</w:t>
            </w:r>
            <w:proofErr w:type="spellEnd"/>
            <w:r>
              <w:t xml:space="preserve"> </w:t>
            </w:r>
            <w:proofErr w:type="spellStart"/>
            <w:r>
              <w:t>of</w:t>
            </w:r>
            <w:proofErr w:type="spellEnd"/>
            <w:r>
              <w:t xml:space="preserve"> </w:t>
            </w:r>
            <w:proofErr w:type="spellStart"/>
            <w:r>
              <w:t>the</w:t>
            </w:r>
            <w:proofErr w:type="spellEnd"/>
            <w:r>
              <w:t xml:space="preserve"> Party </w:t>
            </w:r>
            <w:proofErr w:type="spellStart"/>
            <w:r>
              <w:t>concerned</w:t>
            </w:r>
            <w:proofErr w:type="spellEnd"/>
            <w:r>
              <w:t xml:space="preserve"> and </w:t>
            </w:r>
            <w:proofErr w:type="spellStart"/>
            <w:r>
              <w:t>the</w:t>
            </w:r>
            <w:proofErr w:type="spellEnd"/>
            <w:r>
              <w:t xml:space="preserve"> Party </w:t>
            </w:r>
            <w:proofErr w:type="spellStart"/>
            <w:r>
              <w:t>concerned</w:t>
            </w:r>
            <w:proofErr w:type="spellEnd"/>
            <w:r>
              <w:t xml:space="preserve"> </w:t>
            </w:r>
            <w:proofErr w:type="spellStart"/>
            <w:r>
              <w:t>shall</w:t>
            </w:r>
            <w:proofErr w:type="spellEnd"/>
            <w:r>
              <w:t xml:space="preserve"> </w:t>
            </w:r>
            <w:proofErr w:type="spellStart"/>
            <w:r>
              <w:t>allow</w:t>
            </w:r>
            <w:proofErr w:type="spellEnd"/>
            <w:r>
              <w:t xml:space="preserve"> </w:t>
            </w:r>
            <w:proofErr w:type="spellStart"/>
            <w:r>
              <w:t>another</w:t>
            </w:r>
            <w:proofErr w:type="spellEnd"/>
            <w:r>
              <w:t xml:space="preserve"> Party to use </w:t>
            </w:r>
            <w:proofErr w:type="spellStart"/>
            <w:r>
              <w:t>them</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Project</w:t>
            </w:r>
            <w:r w:rsidRPr="00894057">
              <w:rPr>
                <w:color w:val="1F497D"/>
              </w:rPr>
              <w:t>.</w:t>
            </w:r>
          </w:p>
          <w:p w14:paraId="7B581B2D" w14:textId="77777777" w:rsidR="006A084A" w:rsidRDefault="006A084A" w:rsidP="00971A3C">
            <w:pPr>
              <w:numPr>
                <w:ilvl w:val="1"/>
                <w:numId w:val="30"/>
              </w:numPr>
              <w:spacing w:after="20" w:line="276" w:lineRule="auto"/>
              <w:ind w:left="709" w:hanging="709"/>
              <w:contextualSpacing/>
              <w:jc w:val="both"/>
            </w:pPr>
            <w:proofErr w:type="spellStart"/>
            <w:r>
              <w:t>The</w:t>
            </w:r>
            <w:proofErr w:type="spellEnd"/>
            <w:r>
              <w:t xml:space="preserve"> </w:t>
            </w:r>
            <w:proofErr w:type="spellStart"/>
            <w:r>
              <w:t>Parties</w:t>
            </w:r>
            <w:proofErr w:type="spellEnd"/>
            <w:r>
              <w:t xml:space="preserve"> </w:t>
            </w:r>
            <w:proofErr w:type="spellStart"/>
            <w:r>
              <w:t>agree</w:t>
            </w:r>
            <w:proofErr w:type="spellEnd"/>
            <w:r>
              <w:t xml:space="preserve"> </w:t>
            </w:r>
            <w:proofErr w:type="spellStart"/>
            <w:r>
              <w:t>that</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the</w:t>
            </w:r>
            <w:proofErr w:type="spellEnd"/>
            <w:r>
              <w:t xml:space="preserve"> performance </w:t>
            </w:r>
            <w:proofErr w:type="spellStart"/>
            <w:r>
              <w:t>of</w:t>
            </w:r>
            <w:proofErr w:type="spellEnd"/>
            <w:r>
              <w:t xml:space="preserve"> </w:t>
            </w:r>
            <w:proofErr w:type="spellStart"/>
            <w:r>
              <w:t>tasks</w:t>
            </w:r>
            <w:proofErr w:type="spellEnd"/>
            <w:r>
              <w:t xml:space="preserve"> </w:t>
            </w:r>
            <w:proofErr w:type="spellStart"/>
            <w:r>
              <w:t>under</w:t>
            </w:r>
            <w:proofErr w:type="spellEnd"/>
            <w:r>
              <w:t xml:space="preserve"> </w:t>
            </w:r>
            <w:proofErr w:type="spellStart"/>
            <w:r>
              <w:t>the</w:t>
            </w:r>
            <w:proofErr w:type="spellEnd"/>
            <w:r>
              <w:t xml:space="preserve"> Project </w:t>
            </w:r>
            <w:proofErr w:type="spellStart"/>
            <w:r>
              <w:t>shall</w:t>
            </w:r>
            <w:proofErr w:type="spellEnd"/>
            <w:r>
              <w:t xml:space="preserve"> </w:t>
            </w:r>
            <w:proofErr w:type="spellStart"/>
            <w:r>
              <w:t>be</w:t>
            </w:r>
            <w:proofErr w:type="spellEnd"/>
            <w:r>
              <w:t xml:space="preserve"> </w:t>
            </w:r>
            <w:proofErr w:type="spellStart"/>
            <w:r>
              <w:t>the</w:t>
            </w:r>
            <w:proofErr w:type="spellEnd"/>
            <w:r>
              <w:t xml:space="preserve"> </w:t>
            </w:r>
            <w:proofErr w:type="spellStart"/>
            <w:r>
              <w:t>property</w:t>
            </w:r>
            <w:proofErr w:type="spellEnd"/>
            <w:r>
              <w:t xml:space="preserve"> </w:t>
            </w:r>
            <w:proofErr w:type="spellStart"/>
            <w:r>
              <w:t>of</w:t>
            </w:r>
            <w:proofErr w:type="spellEnd"/>
            <w:r>
              <w:t xml:space="preserve"> </w:t>
            </w:r>
            <w:proofErr w:type="spellStart"/>
            <w:r>
              <w:t>the</w:t>
            </w:r>
            <w:proofErr w:type="spellEnd"/>
            <w:r>
              <w:t xml:space="preserve"> Party </w:t>
            </w:r>
            <w:proofErr w:type="spellStart"/>
            <w:r>
              <w:t>whose</w:t>
            </w:r>
            <w:proofErr w:type="spellEnd"/>
            <w:r>
              <w:t xml:space="preserve"> </w:t>
            </w:r>
            <w:proofErr w:type="spellStart"/>
            <w:r>
              <w:t>personnel</w:t>
            </w:r>
            <w:proofErr w:type="spellEnd"/>
            <w:r>
              <w:t xml:space="preserve"> </w:t>
            </w:r>
            <w:proofErr w:type="spellStart"/>
            <w:r>
              <w:t>created</w:t>
            </w:r>
            <w:proofErr w:type="spellEnd"/>
            <w:r>
              <w:t xml:space="preserve"> </w:t>
            </w:r>
            <w:proofErr w:type="spellStart"/>
            <w:r>
              <w:t>the</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If</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matter</w:t>
            </w:r>
            <w:proofErr w:type="spellEnd"/>
            <w:r>
              <w:t xml:space="preserve"> </w:t>
            </w:r>
            <w:proofErr w:type="spellStart"/>
            <w:r>
              <w:t>of</w:t>
            </w:r>
            <w:proofErr w:type="spellEnd"/>
            <w:r>
              <w:t xml:space="preserve"> </w:t>
            </w:r>
            <w:proofErr w:type="spellStart"/>
            <w:r>
              <w:t>the</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is</w:t>
            </w:r>
            <w:proofErr w:type="spellEnd"/>
            <w:r>
              <w:t xml:space="preserve"> </w:t>
            </w:r>
            <w:proofErr w:type="spellStart"/>
            <w:r>
              <w:t>created</w:t>
            </w:r>
            <w:proofErr w:type="spellEnd"/>
            <w:r>
              <w:t xml:space="preserve"> </w:t>
            </w:r>
            <w:proofErr w:type="spellStart"/>
            <w:r>
              <w:t>jointly</w:t>
            </w:r>
            <w:proofErr w:type="spellEnd"/>
            <w:r>
              <w:t xml:space="preserve"> by </w:t>
            </w:r>
            <w:proofErr w:type="spellStart"/>
            <w:r>
              <w:t>the</w:t>
            </w:r>
            <w:proofErr w:type="spellEnd"/>
            <w:r>
              <w:t xml:space="preserve"> </w:t>
            </w:r>
            <w:proofErr w:type="spellStart"/>
            <w:r>
              <w:t>personnel</w:t>
            </w:r>
            <w:proofErr w:type="spellEnd"/>
            <w:r>
              <w:t xml:space="preserve"> </w:t>
            </w:r>
            <w:proofErr w:type="spellStart"/>
            <w:r>
              <w:t>of</w:t>
            </w:r>
            <w:proofErr w:type="spellEnd"/>
            <w:r>
              <w:t xml:space="preserve"> more </w:t>
            </w:r>
            <w:proofErr w:type="spellStart"/>
            <w:r>
              <w:t>than</w:t>
            </w:r>
            <w:proofErr w:type="spellEnd"/>
            <w:r>
              <w:t xml:space="preserve"> </w:t>
            </w:r>
            <w:proofErr w:type="spellStart"/>
            <w:r>
              <w:t>one</w:t>
            </w:r>
            <w:proofErr w:type="spellEnd"/>
            <w:r>
              <w:t xml:space="preserve"> Party, </w:t>
            </w:r>
            <w:proofErr w:type="spellStart"/>
            <w:r>
              <w:t>it</w:t>
            </w:r>
            <w:proofErr w:type="spellEnd"/>
            <w:r>
              <w:t xml:space="preserve"> </w:t>
            </w:r>
            <w:proofErr w:type="spellStart"/>
            <w:r>
              <w:t>shall</w:t>
            </w:r>
            <w:proofErr w:type="spellEnd"/>
            <w:r>
              <w:t xml:space="preserve"> </w:t>
            </w:r>
            <w:proofErr w:type="spellStart"/>
            <w:r>
              <w:t>be</w:t>
            </w:r>
            <w:proofErr w:type="spellEnd"/>
            <w:r>
              <w:t xml:space="preserve"> </w:t>
            </w:r>
            <w:proofErr w:type="spellStart"/>
            <w:r>
              <w:t>jointly</w:t>
            </w:r>
            <w:proofErr w:type="spellEnd"/>
            <w:r>
              <w:t xml:space="preserve"> </w:t>
            </w:r>
            <w:proofErr w:type="spellStart"/>
            <w:r w:rsidRPr="009804F8">
              <w:t>owned</w:t>
            </w:r>
            <w:proofErr w:type="spellEnd"/>
            <w:r w:rsidRPr="009804F8">
              <w:t xml:space="preserve"> by </w:t>
            </w:r>
            <w:proofErr w:type="spellStart"/>
            <w:r w:rsidRPr="009804F8">
              <w:t>those</w:t>
            </w:r>
            <w:proofErr w:type="spellEnd"/>
            <w:r w:rsidRPr="009804F8">
              <w:t xml:space="preserve"> </w:t>
            </w:r>
            <w:proofErr w:type="spellStart"/>
            <w:r w:rsidRPr="009804F8">
              <w:t>Parties</w:t>
            </w:r>
            <w:proofErr w:type="spellEnd"/>
            <w:r w:rsidRPr="009804F8">
              <w:t xml:space="preserve">, </w:t>
            </w:r>
            <w:proofErr w:type="spellStart"/>
            <w:r w:rsidRPr="009804F8">
              <w:t>their</w:t>
            </w:r>
            <w:proofErr w:type="spellEnd"/>
            <w:r w:rsidRPr="009804F8">
              <w:t xml:space="preserve"> </w:t>
            </w:r>
            <w:proofErr w:type="spellStart"/>
            <w:r w:rsidRPr="009804F8">
              <w:t>share</w:t>
            </w:r>
            <w:proofErr w:type="spellEnd"/>
            <w:r w:rsidRPr="009804F8">
              <w:t xml:space="preserve"> </w:t>
            </w:r>
            <w:proofErr w:type="spellStart"/>
            <w:r w:rsidRPr="009804F8">
              <w:t>being</w:t>
            </w:r>
            <w:proofErr w:type="spellEnd"/>
            <w:r w:rsidRPr="009804F8">
              <w:t xml:space="preserve"> </w:t>
            </w:r>
            <w:proofErr w:type="spellStart"/>
            <w:r w:rsidRPr="009804F8">
              <w:t>determined</w:t>
            </w:r>
            <w:proofErr w:type="spellEnd"/>
            <w:r w:rsidRPr="009804F8">
              <w:t xml:space="preserve"> </w:t>
            </w:r>
            <w:proofErr w:type="spellStart"/>
            <w:r w:rsidRPr="009804F8">
              <w:t>according</w:t>
            </w:r>
            <w:proofErr w:type="spellEnd"/>
            <w:r w:rsidRPr="009804F8">
              <w:t xml:space="preserve"> to </w:t>
            </w:r>
            <w:proofErr w:type="spellStart"/>
            <w:r w:rsidRPr="009804F8">
              <w:t>the</w:t>
            </w:r>
            <w:proofErr w:type="spellEnd"/>
            <w:r w:rsidRPr="009804F8">
              <w:t xml:space="preserve"> </w:t>
            </w:r>
            <w:proofErr w:type="spellStart"/>
            <w:r w:rsidRPr="009804F8">
              <w:t>proportion</w:t>
            </w:r>
            <w:proofErr w:type="spellEnd"/>
            <w:r w:rsidRPr="009804F8">
              <w:t xml:space="preserve"> </w:t>
            </w:r>
            <w:proofErr w:type="spellStart"/>
            <w:r w:rsidRPr="009804F8">
              <w:t>of</w:t>
            </w:r>
            <w:proofErr w:type="spellEnd"/>
            <w:r w:rsidRPr="009804F8">
              <w:t xml:space="preserve"> </w:t>
            </w:r>
            <w:proofErr w:type="spellStart"/>
            <w:r w:rsidRPr="009804F8">
              <w:t>the</w:t>
            </w:r>
            <w:proofErr w:type="spellEnd"/>
            <w:r w:rsidRPr="009804F8">
              <w:t xml:space="preserve"> </w:t>
            </w:r>
            <w:proofErr w:type="spellStart"/>
            <w:r w:rsidRPr="009804F8">
              <w:t>creative</w:t>
            </w:r>
            <w:proofErr w:type="spellEnd"/>
            <w:r w:rsidRPr="009804F8">
              <w:t xml:space="preserve"> </w:t>
            </w:r>
            <w:proofErr w:type="spellStart"/>
            <w:r w:rsidRPr="009804F8">
              <w:t>contributions</w:t>
            </w:r>
            <w:proofErr w:type="spellEnd"/>
            <w:r w:rsidRPr="009804F8">
              <w:t xml:space="preserve"> </w:t>
            </w:r>
            <w:proofErr w:type="spellStart"/>
            <w:r w:rsidRPr="009804F8">
              <w:t>of</w:t>
            </w:r>
            <w:proofErr w:type="spellEnd"/>
            <w:r w:rsidRPr="009804F8">
              <w:t xml:space="preserve"> </w:t>
            </w:r>
            <w:proofErr w:type="spellStart"/>
            <w:r w:rsidRPr="009804F8">
              <w:t>the</w:t>
            </w:r>
            <w:proofErr w:type="spellEnd"/>
            <w:r w:rsidRPr="009804F8">
              <w:t xml:space="preserve"> </w:t>
            </w:r>
            <w:proofErr w:type="spellStart"/>
            <w:r w:rsidRPr="009804F8">
              <w:t>personnel</w:t>
            </w:r>
            <w:proofErr w:type="spellEnd"/>
            <w:r w:rsidRPr="009804F8">
              <w:t xml:space="preserve"> </w:t>
            </w:r>
            <w:proofErr w:type="spellStart"/>
            <w:r w:rsidRPr="009804F8">
              <w:t>of</w:t>
            </w:r>
            <w:proofErr w:type="spellEnd"/>
            <w:r w:rsidRPr="009804F8">
              <w:t xml:space="preserve"> </w:t>
            </w:r>
            <w:proofErr w:type="spellStart"/>
            <w:r w:rsidRPr="009804F8">
              <w:t>each</w:t>
            </w:r>
            <w:proofErr w:type="spellEnd"/>
            <w:r w:rsidRPr="009804F8">
              <w:t xml:space="preserve"> Party to </w:t>
            </w:r>
            <w:proofErr w:type="spellStart"/>
            <w:r w:rsidRPr="009804F8">
              <w:t>the</w:t>
            </w:r>
            <w:proofErr w:type="spellEnd"/>
            <w:r w:rsidRPr="009804F8">
              <w:t xml:space="preserve"> </w:t>
            </w:r>
            <w:proofErr w:type="spellStart"/>
            <w:r w:rsidRPr="009804F8">
              <w:t>achievement</w:t>
            </w:r>
            <w:proofErr w:type="spellEnd"/>
            <w:r w:rsidRPr="009804F8">
              <w:t xml:space="preserve"> </w:t>
            </w:r>
            <w:proofErr w:type="spellStart"/>
            <w:r w:rsidRPr="009804F8">
              <w:t>of</w:t>
            </w:r>
            <w:proofErr w:type="spellEnd"/>
            <w:r w:rsidRPr="009804F8">
              <w:t xml:space="preserve"> </w:t>
            </w:r>
            <w:proofErr w:type="spellStart"/>
            <w:r>
              <w:t>the</w:t>
            </w:r>
            <w:proofErr w:type="spellEnd"/>
            <w:r>
              <w:t xml:space="preserve"> </w:t>
            </w:r>
            <w:proofErr w:type="spellStart"/>
            <w:r>
              <w:t>subject</w:t>
            </w:r>
            <w:proofErr w:type="spellEnd"/>
            <w:r>
              <w:t xml:space="preserve"> </w:t>
            </w:r>
            <w:proofErr w:type="spellStart"/>
            <w:r>
              <w:t>matter</w:t>
            </w:r>
            <w:proofErr w:type="spellEnd"/>
            <w:r>
              <w:t xml:space="preserve"> </w:t>
            </w:r>
            <w:proofErr w:type="spellStart"/>
            <w:r>
              <w:t>of</w:t>
            </w:r>
            <w:proofErr w:type="spellEnd"/>
            <w:r>
              <w:t xml:space="preserve"> </w:t>
            </w:r>
            <w:proofErr w:type="spellStart"/>
            <w:r w:rsidRPr="009804F8">
              <w:t>the</w:t>
            </w:r>
            <w:proofErr w:type="spellEnd"/>
            <w:r w:rsidRPr="009804F8">
              <w:t xml:space="preserve"> </w:t>
            </w:r>
            <w:proofErr w:type="spellStart"/>
            <w:r w:rsidRPr="009804F8">
              <w:t>intellectual</w:t>
            </w:r>
            <w:proofErr w:type="spellEnd"/>
            <w:r w:rsidRPr="009804F8">
              <w:t xml:space="preserve"> </w:t>
            </w:r>
            <w:proofErr w:type="spellStart"/>
            <w:r w:rsidRPr="009804F8">
              <w:t>property</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notify</w:t>
            </w:r>
            <w:proofErr w:type="spellEnd"/>
            <w:r>
              <w:t xml:space="preserve"> </w:t>
            </w:r>
            <w:proofErr w:type="spellStart"/>
            <w:r>
              <w:t>each</w:t>
            </w:r>
            <w:proofErr w:type="spellEnd"/>
            <w:r>
              <w:t xml:space="preserve"> </w:t>
            </w:r>
            <w:proofErr w:type="spellStart"/>
            <w:r>
              <w:t>other</w:t>
            </w:r>
            <w:proofErr w:type="spellEnd"/>
            <w:r>
              <w:t xml:space="preserve"> </w:t>
            </w:r>
            <w:proofErr w:type="spellStart"/>
            <w:r>
              <w:t>of</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intellectual</w:t>
            </w:r>
            <w:proofErr w:type="spellEnd"/>
            <w:r>
              <w:t xml:space="preserve"> </w:t>
            </w:r>
            <w:proofErr w:type="spellStart"/>
            <w:r>
              <w:t>property</w:t>
            </w:r>
            <w:proofErr w:type="spellEnd"/>
            <w:r>
              <w:t xml:space="preserve"> and </w:t>
            </w:r>
            <w:proofErr w:type="spellStart"/>
            <w:r>
              <w:t>the</w:t>
            </w:r>
            <w:proofErr w:type="spellEnd"/>
            <w:r>
              <w:t xml:space="preserve"> Party </w:t>
            </w:r>
            <w:proofErr w:type="spellStart"/>
            <w:r>
              <w:t>owning</w:t>
            </w:r>
            <w:proofErr w:type="spellEnd"/>
            <w:r>
              <w:t xml:space="preserve"> such </w:t>
            </w:r>
            <w:proofErr w:type="spellStart"/>
            <w:r>
              <w:t>intellectual</w:t>
            </w:r>
            <w:proofErr w:type="spellEnd"/>
            <w:r>
              <w:t xml:space="preserve"> </w:t>
            </w:r>
            <w:proofErr w:type="spellStart"/>
            <w:r>
              <w:t>property</w:t>
            </w:r>
            <w:proofErr w:type="spellEnd"/>
            <w:r>
              <w:t xml:space="preserve"> </w:t>
            </w:r>
            <w:proofErr w:type="spellStart"/>
            <w:r>
              <w:t>shall</w:t>
            </w:r>
            <w:proofErr w:type="spellEnd"/>
            <w:r>
              <w:t xml:space="preserve"> </w:t>
            </w:r>
            <w:proofErr w:type="spellStart"/>
            <w:r>
              <w:t>bear</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w:t>
            </w:r>
            <w:proofErr w:type="spellStart"/>
            <w:r>
              <w:t>filing</w:t>
            </w:r>
            <w:proofErr w:type="spellEnd"/>
            <w:r>
              <w:t xml:space="preserve"> </w:t>
            </w:r>
            <w:proofErr w:type="spellStart"/>
            <w:r>
              <w:t>applications</w:t>
            </w:r>
            <w:proofErr w:type="spellEnd"/>
            <w:r>
              <w:t xml:space="preserve"> and </w:t>
            </w:r>
            <w:proofErr w:type="spellStart"/>
            <w:r>
              <w:t>conducting</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proceedings</w:t>
            </w:r>
            <w:proofErr w:type="spellEnd"/>
            <w:r>
              <w:t xml:space="preserve">, as </w:t>
            </w:r>
            <w:proofErr w:type="spellStart"/>
            <w:r>
              <w:t>well</w:t>
            </w:r>
            <w:proofErr w:type="spellEnd"/>
            <w:r>
              <w:t xml:space="preserve"> as </w:t>
            </w:r>
            <w:proofErr w:type="spellStart"/>
            <w:r>
              <w:t>other</w:t>
            </w:r>
            <w:proofErr w:type="spellEnd"/>
            <w:r>
              <w:t xml:space="preserve"> </w:t>
            </w:r>
            <w:proofErr w:type="spellStart"/>
            <w:r>
              <w:t>costs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such </w:t>
            </w:r>
            <w:proofErr w:type="spellStart"/>
            <w:r>
              <w:t>intellectual</w:t>
            </w:r>
            <w:proofErr w:type="spellEnd"/>
            <w:r>
              <w:t xml:space="preserve"> </w:t>
            </w:r>
            <w:proofErr w:type="spellStart"/>
            <w:r>
              <w:t>property</w:t>
            </w:r>
            <w:proofErr w:type="spellEnd"/>
            <w:r>
              <w:t xml:space="preserve">. In </w:t>
            </w:r>
            <w:proofErr w:type="spellStart"/>
            <w:r>
              <w:t>the</w:t>
            </w:r>
            <w:proofErr w:type="spellEnd"/>
            <w:r>
              <w:t xml:space="preserve"> event </w:t>
            </w:r>
            <w:proofErr w:type="spellStart"/>
            <w:r>
              <w:t>of</w:t>
            </w:r>
            <w:proofErr w:type="spellEnd"/>
            <w:r>
              <w:t xml:space="preserve"> </w:t>
            </w:r>
            <w:proofErr w:type="spellStart"/>
            <w:r>
              <w:t>multiple</w:t>
            </w:r>
            <w:proofErr w:type="spellEnd"/>
            <w:r>
              <w:t xml:space="preserve"> </w:t>
            </w:r>
            <w:proofErr w:type="spellStart"/>
            <w:r>
              <w:t>Parties</w:t>
            </w:r>
            <w:proofErr w:type="spellEnd"/>
            <w:r>
              <w:t xml:space="preserve"> </w:t>
            </w:r>
            <w:proofErr w:type="spellStart"/>
            <w:r>
              <w:t>owning</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matter</w:t>
            </w:r>
            <w:proofErr w:type="spellEnd"/>
            <w:r>
              <w:t xml:space="preserve"> </w:t>
            </w:r>
            <w:proofErr w:type="spellStart"/>
            <w:r>
              <w:t>of</w:t>
            </w:r>
            <w:proofErr w:type="spellEnd"/>
            <w:r>
              <w:t xml:space="preserve"> </w:t>
            </w:r>
            <w:proofErr w:type="spellStart"/>
            <w:r>
              <w:t>the</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the</w:t>
            </w:r>
            <w:proofErr w:type="spellEnd"/>
            <w:r>
              <w:t xml:space="preserve"> </w:t>
            </w:r>
            <w:proofErr w:type="spellStart"/>
            <w:r>
              <w:t>costs</w:t>
            </w:r>
            <w:proofErr w:type="spellEnd"/>
            <w:r>
              <w:t xml:space="preserve"> </w:t>
            </w:r>
            <w:proofErr w:type="spellStart"/>
            <w:r>
              <w:t>under</w:t>
            </w:r>
            <w:proofErr w:type="spellEnd"/>
            <w:r>
              <w:t xml:space="preserve"> </w:t>
            </w:r>
            <w:proofErr w:type="spellStart"/>
            <w:r>
              <w:t>the</w:t>
            </w:r>
            <w:proofErr w:type="spellEnd"/>
            <w:r>
              <w:t xml:space="preserve"> </w:t>
            </w:r>
            <w:proofErr w:type="spellStart"/>
            <w:r>
              <w:t>preceding</w:t>
            </w:r>
            <w:proofErr w:type="spellEnd"/>
            <w:r>
              <w:t xml:space="preserve"> sentence </w:t>
            </w:r>
            <w:proofErr w:type="spellStart"/>
            <w:r>
              <w:t>shall</w:t>
            </w:r>
            <w:proofErr w:type="spellEnd"/>
            <w:r>
              <w:t xml:space="preserve"> </w:t>
            </w:r>
            <w:proofErr w:type="spellStart"/>
            <w:r>
              <w:t>be</w:t>
            </w:r>
            <w:proofErr w:type="spellEnd"/>
            <w:r>
              <w:t xml:space="preserve"> </w:t>
            </w:r>
            <w:proofErr w:type="spellStart"/>
            <w:r>
              <w:t>borne</w:t>
            </w:r>
            <w:proofErr w:type="spellEnd"/>
            <w:r>
              <w:t xml:space="preserve"> </w:t>
            </w:r>
            <w:proofErr w:type="spellStart"/>
            <w:r>
              <w:t>jointly</w:t>
            </w:r>
            <w:proofErr w:type="spellEnd"/>
            <w:r>
              <w:t xml:space="preserve"> by such </w:t>
            </w:r>
            <w:proofErr w:type="spellStart"/>
            <w:r>
              <w:t>Parties</w:t>
            </w:r>
            <w:proofErr w:type="spellEnd"/>
            <w:r>
              <w:t xml:space="preserve"> in </w:t>
            </w:r>
            <w:proofErr w:type="spellStart"/>
            <w:r>
              <w:t>proportion</w:t>
            </w:r>
            <w:proofErr w:type="spellEnd"/>
            <w:r>
              <w:t xml:space="preserve"> to </w:t>
            </w:r>
            <w:proofErr w:type="spellStart"/>
            <w:r>
              <w:t>their</w:t>
            </w:r>
            <w:proofErr w:type="spellEnd"/>
            <w:r>
              <w:t xml:space="preserve"> </w:t>
            </w:r>
            <w:proofErr w:type="spellStart"/>
            <w:r>
              <w:t>respective</w:t>
            </w:r>
            <w:proofErr w:type="spellEnd"/>
            <w:r>
              <w:t xml:space="preserve"> </w:t>
            </w:r>
            <w:r w:rsidRPr="00610A81">
              <w:t>co-</w:t>
            </w:r>
            <w:proofErr w:type="spellStart"/>
            <w:r w:rsidRPr="00610A81">
              <w:t>ownership</w:t>
            </w:r>
            <w:proofErr w:type="spellEnd"/>
            <w:r w:rsidRPr="00610A81">
              <w:t xml:space="preserve"> </w:t>
            </w:r>
            <w:proofErr w:type="spellStart"/>
            <w:r w:rsidRPr="00610A81">
              <w:t>interests</w:t>
            </w:r>
            <w:proofErr w:type="spellEnd"/>
            <w:r>
              <w:t>.</w:t>
            </w:r>
          </w:p>
          <w:p w14:paraId="7E177EDC" w14:textId="77777777" w:rsidR="006A084A" w:rsidRPr="00F7514F" w:rsidRDefault="006A084A" w:rsidP="00971A3C">
            <w:pPr>
              <w:numPr>
                <w:ilvl w:val="1"/>
                <w:numId w:val="30"/>
              </w:numPr>
              <w:spacing w:after="20" w:line="276" w:lineRule="auto"/>
              <w:ind w:left="709" w:hanging="709"/>
              <w:contextualSpacing/>
              <w:jc w:val="both"/>
            </w:pPr>
            <w:proofErr w:type="spellStart"/>
            <w:r w:rsidRPr="00F7514F">
              <w:t>If</w:t>
            </w:r>
            <w:proofErr w:type="spellEnd"/>
            <w:r w:rsidRPr="00F7514F">
              <w:t xml:space="preserve"> </w:t>
            </w:r>
            <w:proofErr w:type="spellStart"/>
            <w:r w:rsidRPr="00F7514F">
              <w:t>one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is</w:t>
            </w:r>
            <w:proofErr w:type="spellEnd"/>
            <w:r w:rsidRPr="00F7514F">
              <w:t xml:space="preserve"> not </w:t>
            </w:r>
            <w:proofErr w:type="spellStart"/>
            <w:r w:rsidRPr="00F7514F">
              <w:t>interested</w:t>
            </w:r>
            <w:proofErr w:type="spellEnd"/>
            <w:r w:rsidRPr="00F7514F">
              <w:t xml:space="preserve"> in </w:t>
            </w:r>
            <w:proofErr w:type="spellStart"/>
            <w:r w:rsidRPr="00F7514F">
              <w:t>filing</w:t>
            </w:r>
            <w:proofErr w:type="spellEnd"/>
            <w:r w:rsidRPr="00F7514F">
              <w:t xml:space="preserve"> an </w:t>
            </w:r>
            <w:proofErr w:type="spellStart"/>
            <w:r w:rsidRPr="00F7514F">
              <w:t>application</w:t>
            </w:r>
            <w:proofErr w:type="spellEnd"/>
            <w:r w:rsidRPr="00F7514F">
              <w:t xml:space="preserve">, </w:t>
            </w:r>
            <w:proofErr w:type="spellStart"/>
            <w:r w:rsidRPr="00F7514F">
              <w:t>the</w:t>
            </w:r>
            <w:proofErr w:type="spellEnd"/>
            <w:r w:rsidRPr="00F7514F">
              <w:t xml:space="preserve"> </w:t>
            </w:r>
            <w:proofErr w:type="spellStart"/>
            <w:r w:rsidRPr="00F7514F">
              <w:t>other</w:t>
            </w:r>
            <w:proofErr w:type="spellEnd"/>
            <w:r w:rsidRPr="00F7514F">
              <w:t xml:space="preserve"> Party </w:t>
            </w:r>
            <w:proofErr w:type="spellStart"/>
            <w:r w:rsidRPr="00F7514F">
              <w:t>may</w:t>
            </w:r>
            <w:proofErr w:type="spellEnd"/>
            <w:r w:rsidRPr="00F7514F">
              <w:t xml:space="preserve"> </w:t>
            </w:r>
            <w:proofErr w:type="spellStart"/>
            <w:r w:rsidRPr="00F7514F">
              <w:t>request</w:t>
            </w:r>
            <w:proofErr w:type="spellEnd"/>
            <w:r w:rsidRPr="00F7514F">
              <w:t xml:space="preserve"> </w:t>
            </w:r>
            <w:proofErr w:type="spellStart"/>
            <w:r w:rsidRPr="00F7514F">
              <w:t>that</w:t>
            </w:r>
            <w:proofErr w:type="spellEnd"/>
            <w:r w:rsidRPr="00F7514F">
              <w:t xml:space="preserve"> </w:t>
            </w:r>
            <w:proofErr w:type="spellStart"/>
            <w:r w:rsidRPr="00F7514F">
              <w:t>the</w:t>
            </w:r>
            <w:proofErr w:type="spellEnd"/>
            <w:r w:rsidRPr="00F7514F">
              <w:t xml:space="preserve"> </w:t>
            </w:r>
            <w:proofErr w:type="spellStart"/>
            <w:r w:rsidRPr="00F7514F">
              <w:t>right</w:t>
            </w:r>
            <w:proofErr w:type="spellEnd"/>
            <w:r w:rsidRPr="00F7514F">
              <w:t xml:space="preserve"> to </w:t>
            </w:r>
            <w:proofErr w:type="spellStart"/>
            <w:r w:rsidRPr="00F7514F">
              <w:t>file</w:t>
            </w:r>
            <w:proofErr w:type="spellEnd"/>
            <w:r w:rsidRPr="00F7514F">
              <w:t xml:space="preserve"> such </w:t>
            </w:r>
            <w:proofErr w:type="spellStart"/>
            <w:r w:rsidRPr="00F7514F">
              <w:t>application</w:t>
            </w:r>
            <w:proofErr w:type="spellEnd"/>
            <w:r w:rsidRPr="00F7514F">
              <w:t xml:space="preserve"> </w:t>
            </w:r>
            <w:proofErr w:type="spellStart"/>
            <w:r w:rsidRPr="00F7514F">
              <w:t>be</w:t>
            </w:r>
            <w:proofErr w:type="spellEnd"/>
            <w:r w:rsidRPr="00F7514F">
              <w:t xml:space="preserve"> </w:t>
            </w:r>
            <w:proofErr w:type="spellStart"/>
            <w:r w:rsidRPr="00F7514F">
              <w:t>transferred</w:t>
            </w:r>
            <w:proofErr w:type="spellEnd"/>
            <w:r w:rsidRPr="00F7514F">
              <w:t xml:space="preserve"> to </w:t>
            </w:r>
            <w:proofErr w:type="spellStart"/>
            <w:r w:rsidRPr="00F7514F">
              <w:t>itself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discuss</w:t>
            </w:r>
            <w:proofErr w:type="spellEnd"/>
            <w:r w:rsidRPr="00F7514F">
              <w:t xml:space="preserve"> </w:t>
            </w:r>
            <w:proofErr w:type="spellStart"/>
            <w:r w:rsidRPr="00F7514F">
              <w:t>the</w:t>
            </w:r>
            <w:proofErr w:type="spellEnd"/>
            <w:r w:rsidRPr="00F7514F">
              <w:t xml:space="preserve"> </w:t>
            </w:r>
            <w:proofErr w:type="spellStart"/>
            <w:r w:rsidRPr="00F7514F">
              <w:t>terms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transfer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right</w:t>
            </w:r>
            <w:proofErr w:type="spellEnd"/>
            <w:r w:rsidRPr="00F7514F">
              <w:t xml:space="preserve"> to </w:t>
            </w:r>
            <w:proofErr w:type="spellStart"/>
            <w:r w:rsidRPr="00F7514F">
              <w:t>file</w:t>
            </w:r>
            <w:proofErr w:type="spellEnd"/>
            <w:r w:rsidRPr="00F7514F">
              <w:t xml:space="preserve"> </w:t>
            </w:r>
            <w:proofErr w:type="spellStart"/>
            <w:r w:rsidRPr="00F7514F">
              <w:t>before</w:t>
            </w:r>
            <w:proofErr w:type="spellEnd"/>
            <w:r w:rsidRPr="00F7514F">
              <w:t xml:space="preserve"> </w:t>
            </w:r>
            <w:proofErr w:type="spellStart"/>
            <w:r w:rsidRPr="00F7514F">
              <w:t>the</w:t>
            </w:r>
            <w:proofErr w:type="spellEnd"/>
            <w:r w:rsidRPr="00F7514F">
              <w:t xml:space="preserve"> transfer.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assist</w:t>
            </w:r>
            <w:proofErr w:type="spellEnd"/>
            <w:r w:rsidRPr="00F7514F">
              <w:t xml:space="preserve"> </w:t>
            </w:r>
            <w:proofErr w:type="spellStart"/>
            <w:r w:rsidRPr="00F7514F">
              <w:t>each</w:t>
            </w:r>
            <w:proofErr w:type="spellEnd"/>
            <w:r w:rsidRPr="00F7514F">
              <w:t xml:space="preserve"> </w:t>
            </w:r>
            <w:proofErr w:type="spellStart"/>
            <w:r w:rsidRPr="00F7514F">
              <w:t>other</w:t>
            </w:r>
            <w:proofErr w:type="spellEnd"/>
            <w:r w:rsidRPr="00F7514F">
              <w:t xml:space="preserve"> in </w:t>
            </w:r>
            <w:proofErr w:type="spellStart"/>
            <w:r w:rsidRPr="00F7514F">
              <w:t>preparing</w:t>
            </w:r>
            <w:proofErr w:type="spellEnd"/>
            <w:r w:rsidRPr="00F7514F">
              <w:t xml:space="preserve"> </w:t>
            </w:r>
            <w:proofErr w:type="spellStart"/>
            <w:r w:rsidRPr="00F7514F">
              <w:t>the</w:t>
            </w:r>
            <w:proofErr w:type="spellEnd"/>
            <w:r w:rsidRPr="00F7514F">
              <w:t xml:space="preserve"> </w:t>
            </w:r>
            <w:proofErr w:type="spellStart"/>
            <w:r w:rsidRPr="00F7514F">
              <w:t>filing</w:t>
            </w:r>
            <w:proofErr w:type="spellEnd"/>
            <w:r w:rsidRPr="00F7514F">
              <w:t xml:space="preserve"> </w:t>
            </w:r>
            <w:proofErr w:type="spellStart"/>
            <w:r w:rsidRPr="00F7514F">
              <w:t>of</w:t>
            </w:r>
            <w:proofErr w:type="spellEnd"/>
            <w:r w:rsidRPr="00F7514F">
              <w:t xml:space="preserve"> </w:t>
            </w:r>
            <w:proofErr w:type="spellStart"/>
            <w:r w:rsidRPr="00F7514F">
              <w:t>applications</w:t>
            </w:r>
            <w:proofErr w:type="spellEnd"/>
            <w:r w:rsidRPr="00F7514F">
              <w:t xml:space="preserve">, </w:t>
            </w:r>
            <w:proofErr w:type="spellStart"/>
            <w:r w:rsidRPr="00F7514F">
              <w:t>including</w:t>
            </w:r>
            <w:proofErr w:type="spellEnd"/>
            <w:r w:rsidRPr="00F7514F">
              <w:t xml:space="preserve"> </w:t>
            </w:r>
            <w:proofErr w:type="spellStart"/>
            <w:r w:rsidRPr="00F7514F">
              <w:t>foreign</w:t>
            </w:r>
            <w:proofErr w:type="spellEnd"/>
            <w:r w:rsidRPr="00F7514F">
              <w:t xml:space="preserve"> </w:t>
            </w:r>
            <w:proofErr w:type="spellStart"/>
            <w:r w:rsidRPr="00F7514F">
              <w:t>applications</w:t>
            </w:r>
            <w:proofErr w:type="spellEnd"/>
            <w:r w:rsidRPr="00F7514F">
              <w:t xml:space="preserve">. </w:t>
            </w:r>
            <w:proofErr w:type="spellStart"/>
            <w:r w:rsidRPr="00F7514F">
              <w:t>The</w:t>
            </w:r>
            <w:proofErr w:type="spellEnd"/>
            <w:r w:rsidRPr="00F7514F">
              <w:t xml:space="preserve"> Party to </w:t>
            </w:r>
            <w:proofErr w:type="spellStart"/>
            <w:r w:rsidRPr="00F7514F">
              <w:t>which</w:t>
            </w:r>
            <w:proofErr w:type="spellEnd"/>
            <w:r w:rsidRPr="00F7514F">
              <w:t xml:space="preserve"> </w:t>
            </w:r>
            <w:proofErr w:type="spellStart"/>
            <w:r w:rsidRPr="00F7514F">
              <w:t>the</w:t>
            </w:r>
            <w:proofErr w:type="spellEnd"/>
            <w:r w:rsidRPr="00F7514F">
              <w:t xml:space="preserve"> </w:t>
            </w:r>
            <w:proofErr w:type="spellStart"/>
            <w:r w:rsidRPr="00F7514F">
              <w:t>right</w:t>
            </w:r>
            <w:proofErr w:type="spellEnd"/>
            <w:r w:rsidRPr="00F7514F">
              <w:t xml:space="preserve"> to </w:t>
            </w:r>
            <w:proofErr w:type="spellStart"/>
            <w:r w:rsidRPr="00F7514F">
              <w:t>file</w:t>
            </w:r>
            <w:proofErr w:type="spellEnd"/>
            <w:r w:rsidRPr="00F7514F">
              <w:t xml:space="preserve"> </w:t>
            </w:r>
            <w:proofErr w:type="spellStart"/>
            <w:r w:rsidRPr="00F7514F">
              <w:t>the</w:t>
            </w:r>
            <w:proofErr w:type="spellEnd"/>
            <w:r w:rsidRPr="00F7514F">
              <w:t xml:space="preserve"> </w:t>
            </w:r>
            <w:proofErr w:type="spellStart"/>
            <w:r w:rsidRPr="00F7514F">
              <w:t>application</w:t>
            </w:r>
            <w:proofErr w:type="spellEnd"/>
            <w:r w:rsidRPr="00F7514F">
              <w:t xml:space="preserve"> </w:t>
            </w:r>
            <w:proofErr w:type="spellStart"/>
            <w:r w:rsidRPr="00F7514F">
              <w:t>is</w:t>
            </w:r>
            <w:proofErr w:type="spellEnd"/>
            <w:r w:rsidRPr="00F7514F">
              <w:t xml:space="preserve"> </w:t>
            </w:r>
            <w:proofErr w:type="spellStart"/>
            <w:r w:rsidRPr="00F7514F">
              <w:t>transferred</w:t>
            </w:r>
            <w:proofErr w:type="spellEnd"/>
            <w:r w:rsidRPr="00F7514F">
              <w:t xml:space="preserve"> </w:t>
            </w:r>
            <w:proofErr w:type="spellStart"/>
            <w:r w:rsidRPr="00F7514F">
              <w:t>shall</w:t>
            </w:r>
            <w:proofErr w:type="spellEnd"/>
            <w:r w:rsidRPr="00F7514F">
              <w:t xml:space="preserve"> </w:t>
            </w:r>
            <w:proofErr w:type="spellStart"/>
            <w:r w:rsidRPr="00F7514F">
              <w:t>bear</w:t>
            </w:r>
            <w:proofErr w:type="spellEnd"/>
            <w:r w:rsidRPr="00F7514F">
              <w:t xml:space="preserve"> </w:t>
            </w:r>
            <w:proofErr w:type="spellStart"/>
            <w:r w:rsidRPr="00F7514F">
              <w:t>the</w:t>
            </w:r>
            <w:proofErr w:type="spellEnd"/>
            <w:r w:rsidRPr="00F7514F">
              <w:t xml:space="preserve"> </w:t>
            </w:r>
            <w:proofErr w:type="spellStart"/>
            <w:r w:rsidRPr="00F7514F">
              <w:t>costs</w:t>
            </w:r>
            <w:proofErr w:type="spellEnd"/>
            <w:r w:rsidRPr="00F7514F">
              <w:t xml:space="preserve"> </w:t>
            </w:r>
            <w:proofErr w:type="spellStart"/>
            <w:r w:rsidRPr="00F7514F">
              <w:t>of</w:t>
            </w:r>
            <w:proofErr w:type="spellEnd"/>
            <w:r w:rsidRPr="00F7514F">
              <w:t xml:space="preserve"> </w:t>
            </w:r>
            <w:proofErr w:type="spellStart"/>
            <w:r w:rsidRPr="00F7514F">
              <w:t>filing</w:t>
            </w:r>
            <w:proofErr w:type="spellEnd"/>
            <w:r w:rsidRPr="00F7514F">
              <w:t xml:space="preserve"> </w:t>
            </w:r>
            <w:proofErr w:type="spellStart"/>
            <w:r w:rsidRPr="00F7514F">
              <w:t>the</w:t>
            </w:r>
            <w:proofErr w:type="spellEnd"/>
            <w:r w:rsidRPr="00F7514F">
              <w:t xml:space="preserve"> </w:t>
            </w:r>
            <w:proofErr w:type="spellStart"/>
            <w:r w:rsidRPr="00F7514F">
              <w:t>application</w:t>
            </w:r>
            <w:proofErr w:type="spellEnd"/>
            <w:r w:rsidRPr="00F7514F">
              <w:t xml:space="preserve"> and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relevant</w:t>
            </w:r>
            <w:proofErr w:type="spellEnd"/>
            <w:r w:rsidRPr="00F7514F">
              <w:t xml:space="preserve"> </w:t>
            </w:r>
            <w:proofErr w:type="spellStart"/>
            <w:r w:rsidRPr="00F7514F">
              <w:t>proceedings</w:t>
            </w:r>
            <w:proofErr w:type="spellEnd"/>
            <w:r w:rsidRPr="00F7514F">
              <w:t>.</w:t>
            </w:r>
          </w:p>
          <w:p w14:paraId="666AC551" w14:textId="77777777" w:rsidR="006A084A" w:rsidRPr="00F7514F" w:rsidRDefault="006A084A" w:rsidP="00971A3C">
            <w:pPr>
              <w:numPr>
                <w:ilvl w:val="1"/>
                <w:numId w:val="3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rights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originators</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resolved</w:t>
            </w:r>
            <w:proofErr w:type="spellEnd"/>
            <w:r w:rsidRPr="00F7514F">
              <w:t xml:space="preserve"> by </w:t>
            </w:r>
            <w:proofErr w:type="spellStart"/>
            <w:r w:rsidRPr="00F7514F">
              <w:t>the</w:t>
            </w:r>
            <w:proofErr w:type="spellEnd"/>
            <w:r w:rsidRPr="00F7514F">
              <w:t xml:space="preserve"> </w:t>
            </w:r>
            <w:proofErr w:type="spellStart"/>
            <w:r w:rsidRPr="00F7514F">
              <w:t>Parties</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Section</w:t>
            </w:r>
            <w:proofErr w:type="spellEnd"/>
            <w:r w:rsidRPr="00F7514F">
              <w:t xml:space="preserve"> 9 </w:t>
            </w:r>
            <w:proofErr w:type="spellStart"/>
            <w:r w:rsidRPr="00F7514F">
              <w:t>of</w:t>
            </w:r>
            <w:proofErr w:type="spellEnd"/>
            <w:r w:rsidRPr="00F7514F">
              <w:t xml:space="preserve"> </w:t>
            </w:r>
            <w:proofErr w:type="spellStart"/>
            <w:r w:rsidRPr="00F7514F">
              <w:t>Act</w:t>
            </w:r>
            <w:proofErr w:type="spellEnd"/>
            <w:r w:rsidRPr="00F7514F">
              <w:t xml:space="preserve"> No. 527/1990 </w:t>
            </w:r>
            <w:proofErr w:type="spellStart"/>
            <w:r w:rsidRPr="00F7514F">
              <w:t>Coll</w:t>
            </w:r>
            <w:proofErr w:type="spellEnd"/>
            <w:r w:rsidRPr="00F7514F">
              <w:t xml:space="preserve">., on </w:t>
            </w:r>
            <w:proofErr w:type="spellStart"/>
            <w:r w:rsidRPr="00F7514F">
              <w:t>Inventions</w:t>
            </w:r>
            <w:proofErr w:type="spellEnd"/>
            <w:r w:rsidRPr="00F7514F">
              <w:t xml:space="preserve"> and </w:t>
            </w:r>
            <w:proofErr w:type="spellStart"/>
            <w:r w:rsidRPr="00F7514F">
              <w:t>Improvements</w:t>
            </w:r>
            <w:proofErr w:type="spellEnd"/>
            <w:r w:rsidRPr="00F7514F">
              <w:t xml:space="preserve">, as </w:t>
            </w:r>
            <w:proofErr w:type="spellStart"/>
            <w:r w:rsidRPr="00F7514F">
              <w:t>amended</w:t>
            </w:r>
            <w:proofErr w:type="spellEnd"/>
            <w:r w:rsidRPr="00F7514F">
              <w:t xml:space="preserve">, </w:t>
            </w:r>
            <w:proofErr w:type="spellStart"/>
            <w:r w:rsidRPr="00F7514F">
              <w:t>or</w:t>
            </w:r>
            <w:proofErr w:type="spellEnd"/>
            <w:r w:rsidRPr="00F7514F">
              <w:t xml:space="preserve"> </w:t>
            </w:r>
            <w:proofErr w:type="spellStart"/>
            <w:r w:rsidRPr="00F7514F">
              <w:t>similar</w:t>
            </w:r>
            <w:proofErr w:type="spellEnd"/>
            <w:r w:rsidRPr="00F7514F">
              <w:t xml:space="preserve"> </w:t>
            </w:r>
            <w:proofErr w:type="spellStart"/>
            <w:r w:rsidRPr="00F7514F">
              <w:t>legislation</w:t>
            </w:r>
            <w:proofErr w:type="spellEnd"/>
            <w:r w:rsidRPr="00F7514F">
              <w:t>.</w:t>
            </w:r>
          </w:p>
          <w:p w14:paraId="292096F5" w14:textId="77777777" w:rsidR="006A084A" w:rsidRDefault="006A084A" w:rsidP="00971A3C">
            <w:pPr>
              <w:numPr>
                <w:ilvl w:val="1"/>
                <w:numId w:val="3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conclude</w:t>
            </w:r>
            <w:proofErr w:type="spellEnd"/>
            <w:r w:rsidRPr="00F7514F">
              <w:t xml:space="preserve"> a </w:t>
            </w:r>
            <w:proofErr w:type="spellStart"/>
            <w:r w:rsidRPr="00F7514F">
              <w:t>contract</w:t>
            </w:r>
            <w:proofErr w:type="spellEnd"/>
            <w:r w:rsidRPr="00F7514F">
              <w:t xml:space="preserve"> on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which</w:t>
            </w:r>
            <w:proofErr w:type="spellEnd"/>
            <w:r w:rsidRPr="00F7514F">
              <w:t xml:space="preserve"> </w:t>
            </w:r>
            <w:proofErr w:type="spellStart"/>
            <w:r w:rsidRPr="00F7514F">
              <w:t>will</w:t>
            </w:r>
            <w:proofErr w:type="spellEnd"/>
            <w:r w:rsidRPr="00F7514F">
              <w:t xml:space="preserve"> </w:t>
            </w:r>
            <w:proofErr w:type="spellStart"/>
            <w:r w:rsidRPr="00F7514F">
              <w:t>contain</w:t>
            </w:r>
            <w:proofErr w:type="spellEnd"/>
            <w:r w:rsidRPr="00F7514F">
              <w:t xml:space="preserve"> </w:t>
            </w:r>
            <w:proofErr w:type="spellStart"/>
            <w:r w:rsidRPr="00F7514F">
              <w:t>the</w:t>
            </w:r>
            <w:proofErr w:type="spellEnd"/>
            <w:r w:rsidRPr="00F7514F">
              <w:t xml:space="preserve"> </w:t>
            </w:r>
            <w:proofErr w:type="spellStart"/>
            <w:r w:rsidRPr="00F7514F">
              <w:t>details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in </w:t>
            </w:r>
            <w:proofErr w:type="spellStart"/>
            <w:r w:rsidRPr="00F7514F">
              <w:t>particular</w:t>
            </w:r>
            <w:proofErr w:type="spellEnd"/>
            <w:r w:rsidRPr="00F7514F">
              <w:t xml:space="preserve"> </w:t>
            </w:r>
            <w:proofErr w:type="spellStart"/>
            <w:r w:rsidRPr="00F7514F">
              <w:t>the</w:t>
            </w:r>
            <w:proofErr w:type="spellEnd"/>
            <w:r w:rsidRPr="00F7514F">
              <w:t xml:space="preserve"> </w:t>
            </w:r>
            <w:proofErr w:type="spellStart"/>
            <w:r w:rsidRPr="00F7514F">
              <w:t>percentage</w:t>
            </w:r>
            <w:proofErr w:type="spellEnd"/>
            <w:r w:rsidRPr="00F7514F">
              <w:t xml:space="preserve"> </w:t>
            </w:r>
            <w:proofErr w:type="spellStart"/>
            <w:r w:rsidRPr="00F7514F">
              <w:t>distribution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lastRenderedPageBreak/>
              <w:t>ownership</w:t>
            </w:r>
            <w:proofErr w:type="spellEnd"/>
            <w:r w:rsidRPr="00F7514F">
              <w:t xml:space="preserve"> </w:t>
            </w:r>
            <w:proofErr w:type="spellStart"/>
            <w:r w:rsidRPr="00F7514F">
              <w:t>shares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between</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t xml:space="preserve">, </w:t>
            </w:r>
            <w:proofErr w:type="spellStart"/>
            <w:r>
              <w:t>the</w:t>
            </w:r>
            <w:proofErr w:type="spellEnd"/>
            <w:r>
              <w:t xml:space="preserve"> </w:t>
            </w:r>
            <w:proofErr w:type="spellStart"/>
            <w:r>
              <w:t>subsequent</w:t>
            </w:r>
            <w:proofErr w:type="spellEnd"/>
            <w:r>
              <w:t xml:space="preserve"> settlement </w:t>
            </w:r>
            <w:proofErr w:type="spellStart"/>
            <w:r>
              <w:t>of</w:t>
            </w:r>
            <w:proofErr w:type="spellEnd"/>
            <w:r>
              <w:t xml:space="preserve"> </w:t>
            </w:r>
            <w:proofErr w:type="spellStart"/>
            <w:r>
              <w:t>benefits</w:t>
            </w:r>
            <w:proofErr w:type="spellEnd"/>
            <w:r>
              <w:t xml:space="preserve"> and </w:t>
            </w:r>
            <w:proofErr w:type="spellStart"/>
            <w:r>
              <w:t>the</w:t>
            </w:r>
            <w:proofErr w:type="spellEnd"/>
            <w:r>
              <w:t xml:space="preserve"> </w:t>
            </w:r>
            <w:proofErr w:type="spellStart"/>
            <w:r w:rsidRPr="00F7514F">
              <w:t>distribution</w:t>
            </w:r>
            <w:proofErr w:type="spellEnd"/>
            <w:r w:rsidRPr="00F7514F">
              <w:t xml:space="preserve"> </w:t>
            </w:r>
            <w:proofErr w:type="spellStart"/>
            <w:r w:rsidRPr="00F7514F">
              <w:t>of</w:t>
            </w:r>
            <w:proofErr w:type="spellEnd"/>
            <w:r w:rsidRPr="00F7514F">
              <w:t xml:space="preserve"> </w:t>
            </w:r>
            <w:proofErr w:type="spellStart"/>
            <w:r w:rsidRPr="00F7514F">
              <w:t>funds</w:t>
            </w:r>
            <w:proofErr w:type="spellEnd"/>
            <w:r w:rsidRPr="00F7514F">
              <w:t xml:space="preserve"> </w:t>
            </w:r>
            <w:proofErr w:type="spellStart"/>
            <w:r w:rsidRPr="00F7514F">
              <w:t>obtained</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proceeds</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understanding</w:t>
            </w:r>
            <w:proofErr w:type="spellEnd"/>
            <w:r w:rsidRPr="00F7514F">
              <w:t xml:space="preserve"> </w:t>
            </w:r>
            <w:proofErr w:type="spellStart"/>
            <w:r w:rsidRPr="00F7514F">
              <w:t>that</w:t>
            </w:r>
            <w:proofErr w:type="spellEnd"/>
            <w:r w:rsidRPr="00F7514F">
              <w:t xml:space="preserve"> </w:t>
            </w:r>
            <w:proofErr w:type="spellStart"/>
            <w:r w:rsidRPr="00F7514F">
              <w:t>some</w:t>
            </w:r>
            <w:proofErr w:type="spellEnd"/>
            <w:r w:rsidRPr="00F7514F">
              <w:t xml:space="preserve"> </w:t>
            </w:r>
            <w:proofErr w:type="spellStart"/>
            <w:r w:rsidRPr="00F7514F">
              <w:t>facts</w:t>
            </w:r>
            <w:proofErr w:type="spellEnd"/>
            <w:r w:rsidRPr="00F7514F">
              <w:t xml:space="preserve"> </w:t>
            </w:r>
            <w:proofErr w:type="spellStart"/>
            <w:r w:rsidRPr="00F7514F">
              <w:t>may</w:t>
            </w:r>
            <w:proofErr w:type="spellEnd"/>
            <w:r w:rsidRPr="00F7514F">
              <w:t xml:space="preserve"> </w:t>
            </w:r>
            <w:proofErr w:type="spellStart"/>
            <w:r w:rsidRPr="00F7514F">
              <w:t>be</w:t>
            </w:r>
            <w:proofErr w:type="spellEnd"/>
            <w:r w:rsidRPr="00F7514F">
              <w:t xml:space="preserve"> </w:t>
            </w:r>
            <w:proofErr w:type="spellStart"/>
            <w:r w:rsidRPr="00F7514F">
              <w:t>the</w:t>
            </w:r>
            <w:proofErr w:type="spellEnd"/>
            <w:r w:rsidRPr="00F7514F">
              <w:t xml:space="preserve"> </w:t>
            </w:r>
            <w:proofErr w:type="spellStart"/>
            <w:r w:rsidRPr="00F7514F">
              <w:t>content</w:t>
            </w:r>
            <w:proofErr w:type="spellEnd"/>
            <w:r w:rsidRPr="00F7514F">
              <w:t xml:space="preserve"> </w:t>
            </w:r>
            <w:proofErr w:type="spellStart"/>
            <w:r w:rsidRPr="00F7514F">
              <w:t>of</w:t>
            </w:r>
            <w:proofErr w:type="spellEnd"/>
            <w:r w:rsidRPr="00F7514F">
              <w:t xml:space="preserve"> a </w:t>
            </w:r>
            <w:proofErr w:type="spellStart"/>
            <w:r w:rsidRPr="00F7514F">
              <w:t>possible</w:t>
            </w:r>
            <w:proofErr w:type="spellEnd"/>
            <w:r w:rsidRPr="00F7514F">
              <w:t xml:space="preserve"> </w:t>
            </w:r>
            <w:proofErr w:type="spellStart"/>
            <w:r w:rsidRPr="00F7514F">
              <w:t>subsequent</w:t>
            </w:r>
            <w:proofErr w:type="spellEnd"/>
            <w:r w:rsidRPr="00F7514F">
              <w:t xml:space="preserve"> </w:t>
            </w:r>
            <w:proofErr w:type="spellStart"/>
            <w:r w:rsidRPr="00F7514F">
              <w:t>license</w:t>
            </w:r>
            <w:proofErr w:type="spellEnd"/>
            <w:r w:rsidRPr="00F7514F">
              <w:t xml:space="preserve"> </w:t>
            </w:r>
            <w:proofErr w:type="spellStart"/>
            <w:r w:rsidRPr="00F7514F">
              <w:t>agreement</w:t>
            </w:r>
            <w:proofErr w:type="spellEnd"/>
            <w:r w:rsidRPr="00F7514F">
              <w:t xml:space="preserve">, </w:t>
            </w:r>
            <w:proofErr w:type="spellStart"/>
            <w:r w:rsidRPr="00F7514F">
              <w:t>or</w:t>
            </w:r>
            <w:proofErr w:type="spellEnd"/>
            <w:r w:rsidRPr="00F7514F">
              <w:t xml:space="preserve"> </w:t>
            </w:r>
            <w:proofErr w:type="spellStart"/>
            <w:r w:rsidRPr="00F7514F">
              <w:t>other</w:t>
            </w:r>
            <w:proofErr w:type="spellEnd"/>
            <w:r w:rsidRPr="00F7514F">
              <w:t xml:space="preserve"> </w:t>
            </w:r>
            <w:proofErr w:type="spellStart"/>
            <w:r w:rsidRPr="00F7514F">
              <w:t>details</w:t>
            </w:r>
            <w:proofErr w:type="spellEnd"/>
            <w:r w:rsidRPr="00F7514F">
              <w:t xml:space="preserve"> </w:t>
            </w:r>
            <w:proofErr w:type="spellStart"/>
            <w:r w:rsidRPr="00F7514F">
              <w:t>required</w:t>
            </w:r>
            <w:proofErr w:type="spellEnd"/>
            <w:r w:rsidRPr="00F7514F">
              <w:t xml:space="preserve"> by </w:t>
            </w:r>
            <w:proofErr w:type="spellStart"/>
            <w:r w:rsidRPr="00F7514F">
              <w:t>the</w:t>
            </w:r>
            <w:proofErr w:type="spellEnd"/>
            <w:r w:rsidRPr="00F7514F">
              <w:t xml:space="preserve"> Provider. </w:t>
            </w:r>
            <w:proofErr w:type="spellStart"/>
            <w:r w:rsidRPr="00F7514F">
              <w:t>The</w:t>
            </w:r>
            <w:proofErr w:type="spellEnd"/>
            <w:r w:rsidRPr="00F7514F">
              <w:t xml:space="preserve"> settlement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benefits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upon</w:t>
            </w:r>
            <w:proofErr w:type="spellEnd"/>
            <w:r w:rsidRPr="00F7514F">
              <w:t xml:space="preserve"> </w:t>
            </w:r>
            <w:proofErr w:type="spellStart"/>
            <w:r w:rsidRPr="00F7514F">
              <w:t>completion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will</w:t>
            </w:r>
            <w:proofErr w:type="spellEnd"/>
            <w:r w:rsidRPr="00F7514F">
              <w:t xml:space="preserve"> </w:t>
            </w:r>
            <w:proofErr w:type="spellStart"/>
            <w:r w:rsidRPr="00F7514F">
              <w:t>be</w:t>
            </w:r>
            <w:proofErr w:type="spellEnd"/>
            <w:r w:rsidRPr="00F7514F">
              <w:t xml:space="preserve"> </w:t>
            </w:r>
            <w:proofErr w:type="spellStart"/>
            <w:r w:rsidRPr="00F7514F">
              <w:t>determined</w:t>
            </w:r>
            <w:proofErr w:type="spellEnd"/>
            <w:r w:rsidRPr="00F7514F">
              <w:t xml:space="preserve"> in </w:t>
            </w:r>
            <w:proofErr w:type="spellStart"/>
            <w:r w:rsidRPr="00F7514F">
              <w:t>particular</w:t>
            </w:r>
            <w:proofErr w:type="spellEnd"/>
            <w:r w:rsidRPr="00F7514F">
              <w:t xml:space="preserve"> </w:t>
            </w:r>
            <w:proofErr w:type="spellStart"/>
            <w:r w:rsidRPr="00F7514F">
              <w:t>with</w:t>
            </w:r>
            <w:proofErr w:type="spellEnd"/>
            <w:r w:rsidRPr="00F7514F">
              <w:t xml:space="preserve"> </w:t>
            </w:r>
            <w:proofErr w:type="spellStart"/>
            <w:r w:rsidRPr="00F7514F">
              <w:t>regard</w:t>
            </w:r>
            <w:proofErr w:type="spellEnd"/>
            <w:r w:rsidRPr="00F7514F">
              <w:t xml:space="preserve"> to </w:t>
            </w:r>
            <w:proofErr w:type="spellStart"/>
            <w:r>
              <w:t>subsequent</w:t>
            </w:r>
            <w:proofErr w:type="spellEnd"/>
            <w:r>
              <w:t xml:space="preserve"> </w:t>
            </w:r>
            <w:proofErr w:type="spellStart"/>
            <w:r>
              <w:t>developments</w:t>
            </w:r>
            <w:proofErr w:type="spellEnd"/>
            <w:r>
              <w:t xml:space="preserve"> and </w:t>
            </w:r>
            <w:proofErr w:type="spellStart"/>
            <w:r>
              <w:t>risks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rsidRPr="00F7514F">
              <w:t>commercialisation</w:t>
            </w:r>
            <w:proofErr w:type="spellEnd"/>
            <w:r w:rsidRPr="00F7514F">
              <w:t xml:space="preserve">/market </w:t>
            </w:r>
            <w:proofErr w:type="spellStart"/>
            <w:r w:rsidRPr="00F7514F">
              <w:t>acceptance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t>.</w:t>
            </w:r>
          </w:p>
          <w:p w14:paraId="624C095F" w14:textId="77777777" w:rsidR="006A084A" w:rsidRDefault="006A084A" w:rsidP="00971A3C">
            <w:pPr>
              <w:numPr>
                <w:ilvl w:val="1"/>
                <w:numId w:val="3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contract</w:t>
            </w:r>
            <w:proofErr w:type="spellEnd"/>
            <w:r w:rsidRPr="00F7514F">
              <w:t xml:space="preserve"> on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will</w:t>
            </w:r>
            <w:proofErr w:type="spellEnd"/>
            <w:r w:rsidRPr="00F7514F">
              <w:t xml:space="preserve"> </w:t>
            </w:r>
            <w:proofErr w:type="spellStart"/>
            <w:r w:rsidRPr="00F7514F">
              <w:t>be</w:t>
            </w:r>
            <w:proofErr w:type="spellEnd"/>
            <w:r w:rsidRPr="00F7514F">
              <w:t xml:space="preserve"> </w:t>
            </w:r>
            <w:proofErr w:type="spellStart"/>
            <w:r w:rsidRPr="00F7514F">
              <w:t>concluded</w:t>
            </w:r>
            <w:proofErr w:type="spellEnd"/>
            <w:r w:rsidRPr="00F7514F">
              <w:t xml:space="preserve"> </w:t>
            </w:r>
            <w:proofErr w:type="spellStart"/>
            <w:r w:rsidRPr="00F7514F">
              <w:t>always</w:t>
            </w:r>
            <w:proofErr w:type="spellEnd"/>
            <w:r w:rsidRPr="00F7514F">
              <w:t xml:space="preserve"> </w:t>
            </w:r>
            <w:proofErr w:type="spellStart"/>
            <w:r w:rsidRPr="00F7514F">
              <w:t>before</w:t>
            </w:r>
            <w:proofErr w:type="spellEnd"/>
            <w:r w:rsidRPr="00F7514F">
              <w:t xml:space="preserve"> </w:t>
            </w:r>
            <w:proofErr w:type="spellStart"/>
            <w:r w:rsidRPr="00F7514F">
              <w:t>the</w:t>
            </w:r>
            <w:proofErr w:type="spellEnd"/>
            <w:r w:rsidRPr="00F7514F">
              <w:t xml:space="preserve"> </w:t>
            </w:r>
            <w:proofErr w:type="spellStart"/>
            <w:r w:rsidRPr="00F7514F">
              <w:t>application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w:t>
            </w:r>
            <w:proofErr w:type="spellEnd"/>
            <w:r w:rsidRPr="00F7514F">
              <w:t xml:space="preserve"> in </w:t>
            </w:r>
            <w:proofErr w:type="spellStart"/>
            <w:r w:rsidRPr="00F7514F">
              <w:t>practice</w:t>
            </w:r>
            <w:proofErr w:type="spellEnd"/>
            <w:r w:rsidRPr="00F7514F">
              <w:t xml:space="preserve">, but no </w:t>
            </w:r>
            <w:proofErr w:type="spellStart"/>
            <w:r w:rsidRPr="00F7514F">
              <w:t>later</w:t>
            </w:r>
            <w:proofErr w:type="spellEnd"/>
            <w:r w:rsidRPr="00F7514F">
              <w:t xml:space="preserve"> </w:t>
            </w:r>
            <w:proofErr w:type="spellStart"/>
            <w:r w:rsidRPr="00F7514F">
              <w:t>than</w:t>
            </w:r>
            <w:proofErr w:type="spellEnd"/>
            <w:r w:rsidRPr="00F7514F">
              <w:t xml:space="preserve"> </w:t>
            </w:r>
            <w:proofErr w:type="spellStart"/>
            <w:r w:rsidRPr="00F7514F">
              <w:t>before</w:t>
            </w:r>
            <w:proofErr w:type="spellEnd"/>
            <w:r w:rsidRPr="00F7514F">
              <w:t xml:space="preserve"> </w:t>
            </w:r>
            <w:proofErr w:type="spellStart"/>
            <w:r w:rsidRPr="00F7514F">
              <w:t>the</w:t>
            </w:r>
            <w:proofErr w:type="spellEnd"/>
            <w:r w:rsidRPr="00F7514F">
              <w:t xml:space="preserve"> end </w:t>
            </w:r>
            <w:proofErr w:type="spellStart"/>
            <w:r w:rsidRPr="00F7514F">
              <w:t>of</w:t>
            </w:r>
            <w:proofErr w:type="spellEnd"/>
            <w:r w:rsidRPr="00F7514F">
              <w:t xml:space="preserve"> </w:t>
            </w:r>
            <w:proofErr w:type="spellStart"/>
            <w:r w:rsidRPr="00F7514F">
              <w:t>the</w:t>
            </w:r>
            <w:proofErr w:type="spellEnd"/>
            <w:r w:rsidRPr="00F7514F">
              <w:t xml:space="preserve"> Project.</w:t>
            </w:r>
          </w:p>
          <w:p w14:paraId="1A106F96" w14:textId="77777777" w:rsidR="006A084A" w:rsidRDefault="006A084A" w:rsidP="00971A3C">
            <w:pPr>
              <w:numPr>
                <w:ilvl w:val="1"/>
                <w:numId w:val="30"/>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are </w:t>
            </w:r>
            <w:proofErr w:type="spellStart"/>
            <w:r w:rsidRPr="00F7514F">
              <w:t>entitled</w:t>
            </w:r>
            <w:proofErr w:type="spellEnd"/>
            <w:r w:rsidRPr="00F7514F">
              <w:t xml:space="preserve"> to use </w:t>
            </w:r>
            <w:proofErr w:type="spellStart"/>
            <w:r w:rsidRPr="00F7514F">
              <w:t>the</w:t>
            </w:r>
            <w:proofErr w:type="spellEnd"/>
            <w:r w:rsidRPr="00F7514F">
              <w:t xml:space="preserve"> know-how </w:t>
            </w:r>
            <w:proofErr w:type="spellStart"/>
            <w:r>
              <w:t>acquired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Project and to </w:t>
            </w:r>
            <w:r w:rsidRPr="00F7514F">
              <w:t xml:space="preserve">transfer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of</w:t>
            </w:r>
            <w:proofErr w:type="spellEnd"/>
            <w:r w:rsidRPr="00F7514F">
              <w:t xml:space="preserve"> </w:t>
            </w:r>
            <w:proofErr w:type="spellStart"/>
            <w:r w:rsidRPr="00F7514F">
              <w:t>this</w:t>
            </w:r>
            <w:proofErr w:type="spellEnd"/>
            <w:r w:rsidRPr="00F7514F">
              <w:t xml:space="preserve"> know-how </w:t>
            </w:r>
            <w:proofErr w:type="spellStart"/>
            <w:r w:rsidRPr="00F7514F">
              <w:t>into</w:t>
            </w:r>
            <w:proofErr w:type="spellEnd"/>
            <w:r w:rsidRPr="00F7514F">
              <w:t xml:space="preserve"> </w:t>
            </w:r>
            <w:proofErr w:type="spellStart"/>
            <w:r w:rsidRPr="00F7514F">
              <w:t>practice</w:t>
            </w:r>
            <w:proofErr w:type="spellEnd"/>
            <w:r w:rsidRPr="00F7514F">
              <w:t xml:space="preserve"> </w:t>
            </w:r>
            <w:proofErr w:type="spellStart"/>
            <w:r w:rsidRPr="00F7514F">
              <w:t>after</w:t>
            </w:r>
            <w:proofErr w:type="spellEnd"/>
            <w:r w:rsidRPr="00F7514F">
              <w:t xml:space="preserve"> </w:t>
            </w:r>
            <w:proofErr w:type="spellStart"/>
            <w:r w:rsidRPr="00F7514F">
              <w:t>the</w:t>
            </w:r>
            <w:proofErr w:type="spellEnd"/>
            <w:r w:rsidRPr="00F7514F">
              <w:t xml:space="preserve"> </w:t>
            </w:r>
            <w:proofErr w:type="spellStart"/>
            <w:r w:rsidRPr="00F7514F">
              <w:t>conclusion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agreement</w:t>
            </w:r>
            <w:proofErr w:type="spellEnd"/>
            <w:r w:rsidRPr="00F7514F">
              <w:t xml:space="preserve"> on </w:t>
            </w:r>
            <w:proofErr w:type="spellStart"/>
            <w:r w:rsidRPr="00F7514F">
              <w:t>the</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results</w:t>
            </w:r>
            <w:proofErr w:type="spellEnd"/>
            <w:r w:rsidRPr="00F7514F">
              <w:t xml:space="preserve"> </w:t>
            </w:r>
            <w:proofErr w:type="spellStart"/>
            <w:r w:rsidRPr="00F7514F">
              <w:t>according</w:t>
            </w:r>
            <w:proofErr w:type="spellEnd"/>
            <w:r w:rsidRPr="00F7514F">
              <w:t xml:space="preserve"> to </w:t>
            </w:r>
            <w:proofErr w:type="spellStart"/>
            <w:r w:rsidRPr="00F7514F">
              <w:t>clauses</w:t>
            </w:r>
            <w:proofErr w:type="spellEnd"/>
            <w:r w:rsidRPr="00F7514F">
              <w:t xml:space="preserve"> 10.</w:t>
            </w:r>
            <w:r>
              <w:t xml:space="preserve">8 </w:t>
            </w:r>
            <w:r w:rsidRPr="00F7514F">
              <w:t>and 10.</w:t>
            </w:r>
            <w:r>
              <w:t xml:space="preserve">9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w:t>
            </w:r>
          </w:p>
          <w:p w14:paraId="46A31730" w14:textId="2F974433" w:rsidR="006A084A" w:rsidRPr="006A084A" w:rsidRDefault="006A084A" w:rsidP="00971A3C">
            <w:pPr>
              <w:numPr>
                <w:ilvl w:val="1"/>
                <w:numId w:val="30"/>
              </w:numPr>
              <w:spacing w:after="20" w:line="276" w:lineRule="auto"/>
              <w:ind w:left="709" w:hanging="709"/>
              <w:contextualSpacing/>
              <w:jc w:val="both"/>
            </w:pPr>
            <w:proofErr w:type="spellStart"/>
            <w:r w:rsidRPr="00F7514F">
              <w:t>If</w:t>
            </w:r>
            <w:proofErr w:type="spellEnd"/>
            <w:r w:rsidRPr="00F7514F">
              <w:t xml:space="preserve">, in </w:t>
            </w:r>
            <w:proofErr w:type="spellStart"/>
            <w:r w:rsidRPr="00F7514F">
              <w:t>accordance</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w:t>
            </w:r>
            <w:proofErr w:type="spellStart"/>
            <w:r w:rsidRPr="00F7514F">
              <w:t>provisions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761B89">
              <w:rPr>
                <w:rFonts w:eastAsia="Times New Roman" w:cstheme="minorHAnsi"/>
              </w:rPr>
              <w:t>Agreement</w:t>
            </w:r>
            <w:proofErr w:type="spellEnd"/>
            <w:r w:rsidRPr="00F7514F">
              <w:t xml:space="preserve">, </w:t>
            </w:r>
            <w:proofErr w:type="spellStart"/>
            <w:r w:rsidRPr="00F7514F">
              <w:t>the</w:t>
            </w:r>
            <w:proofErr w:type="spellEnd"/>
            <w:r w:rsidRPr="00F7514F">
              <w:t xml:space="preserve"> </w:t>
            </w:r>
            <w:proofErr w:type="spellStart"/>
            <w:r w:rsidRPr="00F7514F">
              <w:t>rights</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subject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intellectual</w:t>
            </w:r>
            <w:proofErr w:type="spellEnd"/>
            <w:r w:rsidRPr="00F7514F">
              <w:t xml:space="preserve"> </w:t>
            </w:r>
            <w:proofErr w:type="spellStart"/>
            <w:r w:rsidRPr="00F7514F">
              <w:t>property</w:t>
            </w:r>
            <w:proofErr w:type="spellEnd"/>
            <w:r w:rsidRPr="00F7514F">
              <w:t xml:space="preserve"> to </w:t>
            </w:r>
            <w:proofErr w:type="spellStart"/>
            <w:r w:rsidRPr="00F7514F">
              <w:t>be</w:t>
            </w:r>
            <w:proofErr w:type="spellEnd"/>
            <w:r w:rsidRPr="00F7514F">
              <w:t xml:space="preserve"> </w:t>
            </w:r>
            <w:proofErr w:type="spellStart"/>
            <w:r w:rsidRPr="00F7514F">
              <w:t>created</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belong</w:t>
            </w:r>
            <w:proofErr w:type="spellEnd"/>
            <w:r w:rsidRPr="00F7514F">
              <w:t xml:space="preserve"> to more </w:t>
            </w:r>
            <w:proofErr w:type="spellStart"/>
            <w:r w:rsidRPr="00F7514F">
              <w:t>than</w:t>
            </w:r>
            <w:proofErr w:type="spellEnd"/>
            <w:r w:rsidRPr="00F7514F">
              <w:t xml:space="preserve"> </w:t>
            </w:r>
            <w:proofErr w:type="spellStart"/>
            <w:r w:rsidRPr="00F7514F">
              <w:t>one</w:t>
            </w:r>
            <w:proofErr w:type="spellEnd"/>
            <w:r w:rsidRPr="00F7514F">
              <w:t xml:space="preserve"> Party, </w:t>
            </w:r>
            <w:proofErr w:type="spellStart"/>
            <w:r w:rsidRPr="00F7514F">
              <w:t>all</w:t>
            </w:r>
            <w:proofErr w:type="spellEnd"/>
            <w:r w:rsidRPr="00F7514F">
              <w:t xml:space="preserve"> co-</w:t>
            </w:r>
            <w:proofErr w:type="spellStart"/>
            <w:r w:rsidRPr="00F7514F">
              <w:t>owners</w:t>
            </w:r>
            <w:proofErr w:type="spellEnd"/>
            <w:r w:rsidRPr="00F7514F">
              <w:t xml:space="preserve"> </w:t>
            </w:r>
            <w:proofErr w:type="spellStart"/>
            <w:r w:rsidRPr="00F7514F">
              <w:t>shall</w:t>
            </w:r>
            <w:proofErr w:type="spellEnd"/>
            <w:r w:rsidRPr="00F7514F">
              <w:t xml:space="preserve"> </w:t>
            </w:r>
            <w:proofErr w:type="spellStart"/>
            <w:r w:rsidRPr="00F7514F">
              <w:t>decide</w:t>
            </w:r>
            <w:proofErr w:type="spellEnd"/>
            <w:r w:rsidRPr="00F7514F">
              <w:t xml:space="preserve"> </w:t>
            </w:r>
            <w:proofErr w:type="spellStart"/>
            <w:r w:rsidRPr="00F7514F">
              <w:t>unanimously</w:t>
            </w:r>
            <w:proofErr w:type="spellEnd"/>
            <w:r w:rsidRPr="00F7514F">
              <w:t xml:space="preserve"> on </w:t>
            </w:r>
            <w:proofErr w:type="spellStart"/>
            <w:r w:rsidRPr="00F7514F">
              <w:t>the</w:t>
            </w:r>
            <w:proofErr w:type="spellEnd"/>
            <w:r w:rsidRPr="00F7514F">
              <w:t xml:space="preserve"> use </w:t>
            </w:r>
            <w:proofErr w:type="spellStart"/>
            <w:r w:rsidRPr="00F7514F">
              <w:t>of</w:t>
            </w:r>
            <w:proofErr w:type="spellEnd"/>
            <w:r w:rsidRPr="00F7514F">
              <w:t xml:space="preserve"> these </w:t>
            </w:r>
            <w:proofErr w:type="spellStart"/>
            <w:r w:rsidRPr="00F7514F">
              <w:t>rights</w:t>
            </w:r>
            <w:proofErr w:type="spellEnd"/>
            <w:r w:rsidRPr="00F7514F">
              <w:t xml:space="preserve">; </w:t>
            </w:r>
            <w:proofErr w:type="spellStart"/>
            <w:r w:rsidRPr="00F7514F">
              <w:t>none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co-</w:t>
            </w:r>
            <w:proofErr w:type="spellStart"/>
            <w:r w:rsidRPr="00F7514F">
              <w:t>owners</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entitled</w:t>
            </w:r>
            <w:proofErr w:type="spellEnd"/>
            <w:r w:rsidRPr="00F7514F">
              <w:t xml:space="preserve"> to use these </w:t>
            </w:r>
            <w:proofErr w:type="spellStart"/>
            <w:r w:rsidRPr="00F7514F">
              <w:t>rights</w:t>
            </w:r>
            <w:proofErr w:type="spellEnd"/>
            <w:r w:rsidRPr="00F7514F">
              <w:t xml:space="preserve"> </w:t>
            </w:r>
            <w:proofErr w:type="spellStart"/>
            <w:r w:rsidRPr="00F7514F">
              <w:t>without</w:t>
            </w:r>
            <w:proofErr w:type="spellEnd"/>
            <w:r w:rsidRPr="00F7514F">
              <w:t xml:space="preserve"> </w:t>
            </w:r>
            <w:proofErr w:type="spellStart"/>
            <w:r w:rsidRPr="00F7514F">
              <w:t>the</w:t>
            </w:r>
            <w:proofErr w:type="spellEnd"/>
            <w:r w:rsidRPr="00F7514F">
              <w:t xml:space="preserve"> </w:t>
            </w:r>
            <w:proofErr w:type="spellStart"/>
            <w:r w:rsidRPr="00F7514F">
              <w:t>consent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other</w:t>
            </w:r>
            <w:proofErr w:type="spellEnd"/>
            <w:r w:rsidRPr="00F7514F">
              <w:t xml:space="preserve"> co-</w:t>
            </w:r>
            <w:proofErr w:type="spellStart"/>
            <w:r w:rsidRPr="00F7514F">
              <w:t>owners</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use </w:t>
            </w:r>
            <w:proofErr w:type="spellStart"/>
            <w:r w:rsidRPr="00F7514F">
              <w:t>their</w:t>
            </w:r>
            <w:proofErr w:type="spellEnd"/>
            <w:r w:rsidRPr="00F7514F">
              <w:t xml:space="preserve"> </w:t>
            </w:r>
            <w:proofErr w:type="spellStart"/>
            <w:r w:rsidRPr="00F7514F">
              <w:t>best</w:t>
            </w:r>
            <w:proofErr w:type="spellEnd"/>
            <w:r w:rsidRPr="00F7514F">
              <w:t xml:space="preserve"> </w:t>
            </w:r>
            <w:proofErr w:type="spellStart"/>
            <w:r w:rsidRPr="00F7514F">
              <w:t>endeavours</w:t>
            </w:r>
            <w:proofErr w:type="spellEnd"/>
            <w:r w:rsidRPr="00F7514F">
              <w:t xml:space="preserve"> to </w:t>
            </w:r>
            <w:proofErr w:type="spellStart"/>
            <w:r w:rsidRPr="00F7514F">
              <w:t>agree</w:t>
            </w:r>
            <w:proofErr w:type="spellEnd"/>
            <w:r w:rsidRPr="00F7514F">
              <w:t xml:space="preserve"> on </w:t>
            </w:r>
            <w:proofErr w:type="spellStart"/>
            <w:r w:rsidRPr="00F7514F">
              <w:t>the</w:t>
            </w:r>
            <w:proofErr w:type="spellEnd"/>
            <w:r w:rsidRPr="00F7514F">
              <w:t xml:space="preserve"> joint </w:t>
            </w:r>
            <w:proofErr w:type="spellStart"/>
            <w:r w:rsidRPr="00F7514F">
              <w:t>exploitation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IP </w:t>
            </w:r>
            <w:proofErr w:type="spellStart"/>
            <w:r w:rsidRPr="00F7514F">
              <w:t>rights</w:t>
            </w:r>
            <w:proofErr w:type="spellEnd"/>
            <w:r w:rsidRPr="00F7514F">
              <w:t xml:space="preserve">. </w:t>
            </w:r>
            <w:proofErr w:type="spellStart"/>
            <w:r w:rsidRPr="00F7514F">
              <w:t>The</w:t>
            </w:r>
            <w:proofErr w:type="spellEnd"/>
            <w:r w:rsidRPr="00F7514F">
              <w:t xml:space="preserve"> </w:t>
            </w:r>
            <w:proofErr w:type="spellStart"/>
            <w:r w:rsidRPr="00F7514F">
              <w:t>valid</w:t>
            </w:r>
            <w:proofErr w:type="spellEnd"/>
            <w:r w:rsidRPr="00F7514F">
              <w:t xml:space="preserve"> </w:t>
            </w:r>
            <w:proofErr w:type="spellStart"/>
            <w:r w:rsidRPr="00F7514F">
              <w:t>conclusion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licence </w:t>
            </w:r>
            <w:proofErr w:type="spellStart"/>
            <w:r w:rsidRPr="00F7514F">
              <w:t>agreement</w:t>
            </w:r>
            <w:proofErr w:type="spellEnd"/>
            <w:r w:rsidRPr="00F7514F">
              <w:t xml:space="preserve"> </w:t>
            </w:r>
            <w:proofErr w:type="spellStart"/>
            <w:r w:rsidRPr="00F7514F">
              <w:t>requires</w:t>
            </w:r>
            <w:proofErr w:type="spellEnd"/>
            <w:r w:rsidRPr="00F7514F">
              <w:t xml:space="preserve"> </w:t>
            </w:r>
            <w:proofErr w:type="spellStart"/>
            <w:r w:rsidRPr="00F7514F">
              <w:t>the</w:t>
            </w:r>
            <w:proofErr w:type="spellEnd"/>
            <w:r w:rsidRPr="00F7514F">
              <w:t xml:space="preserve"> </w:t>
            </w:r>
            <w:proofErr w:type="spellStart"/>
            <w:r w:rsidRPr="00F7514F">
              <w:t>consent</w:t>
            </w:r>
            <w:proofErr w:type="spellEnd"/>
            <w:r w:rsidRPr="00F7514F">
              <w:t xml:space="preserve"> </w:t>
            </w:r>
            <w:proofErr w:type="spellStart"/>
            <w:r w:rsidRPr="00F7514F">
              <w:t>of</w:t>
            </w:r>
            <w:proofErr w:type="spellEnd"/>
            <w:r w:rsidRPr="00F7514F">
              <w:t xml:space="preserve"> </w:t>
            </w:r>
            <w:proofErr w:type="spellStart"/>
            <w:r w:rsidRPr="00F7514F">
              <w:t>all</w:t>
            </w:r>
            <w:proofErr w:type="spellEnd"/>
            <w:r w:rsidRPr="00F7514F">
              <w:t xml:space="preserve"> co-</w:t>
            </w:r>
            <w:proofErr w:type="spellStart"/>
            <w:r w:rsidRPr="00F7514F">
              <w:t>owners</w:t>
            </w:r>
            <w:proofErr w:type="spellEnd"/>
            <w:r w:rsidRPr="00F7514F">
              <w:t xml:space="preserve">. </w:t>
            </w:r>
            <w:proofErr w:type="spellStart"/>
            <w:r w:rsidRPr="00F7514F">
              <w:t>The</w:t>
            </w:r>
            <w:proofErr w:type="spellEnd"/>
            <w:r w:rsidRPr="00F7514F">
              <w:t xml:space="preserve"> </w:t>
            </w:r>
            <w:proofErr w:type="spellStart"/>
            <w:r w:rsidRPr="00F7514F">
              <w:t>unanimous</w:t>
            </w:r>
            <w:proofErr w:type="spellEnd"/>
            <w:r w:rsidRPr="00F7514F">
              <w:t xml:space="preserve"> </w:t>
            </w:r>
            <w:proofErr w:type="spellStart"/>
            <w:r w:rsidRPr="00F7514F">
              <w:t>consent</w:t>
            </w:r>
            <w:proofErr w:type="spellEnd"/>
            <w:r w:rsidRPr="00F7514F">
              <w:t xml:space="preserve"> </w:t>
            </w:r>
            <w:proofErr w:type="spellStart"/>
            <w:r w:rsidRPr="00F7514F">
              <w:t>of</w:t>
            </w:r>
            <w:proofErr w:type="spellEnd"/>
            <w:r w:rsidRPr="00F7514F">
              <w:t xml:space="preserve"> </w:t>
            </w:r>
            <w:proofErr w:type="spellStart"/>
            <w:r w:rsidRPr="00F7514F">
              <w:t>all</w:t>
            </w:r>
            <w:proofErr w:type="spellEnd"/>
            <w:r w:rsidRPr="00F7514F">
              <w:t xml:space="preserve"> co-</w:t>
            </w:r>
            <w:proofErr w:type="spellStart"/>
            <w:r w:rsidRPr="00F7514F">
              <w:t>owners</w:t>
            </w:r>
            <w:proofErr w:type="spellEnd"/>
            <w:r w:rsidRPr="00F7514F">
              <w:t xml:space="preserve"> </w:t>
            </w:r>
            <w:proofErr w:type="spellStart"/>
            <w:r w:rsidRPr="00F7514F">
              <w:t>is</w:t>
            </w:r>
            <w:proofErr w:type="spellEnd"/>
            <w:r w:rsidRPr="00F7514F">
              <w:t xml:space="preserve"> </w:t>
            </w:r>
            <w:proofErr w:type="spellStart"/>
            <w:r w:rsidRPr="00F7514F">
              <w:t>required</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transfer </w:t>
            </w:r>
            <w:proofErr w:type="spellStart"/>
            <w:r w:rsidRPr="00F7514F">
              <w:t>of</w:t>
            </w:r>
            <w:proofErr w:type="spellEnd"/>
            <w:r w:rsidRPr="00F7514F">
              <w:t xml:space="preserve"> </w:t>
            </w:r>
            <w:proofErr w:type="spellStart"/>
            <w:r w:rsidRPr="00F7514F">
              <w:t>rights</w:t>
            </w:r>
            <w:proofErr w:type="spellEnd"/>
            <w:r w:rsidRPr="00F7514F">
              <w:t xml:space="preserve"> in </w:t>
            </w:r>
            <w:proofErr w:type="spellStart"/>
            <w:r w:rsidRPr="00F7514F">
              <w:t>the</w:t>
            </w:r>
            <w:proofErr w:type="spellEnd"/>
            <w:r w:rsidRPr="00F7514F">
              <w:t xml:space="preserve"> </w:t>
            </w:r>
            <w:proofErr w:type="spellStart"/>
            <w:r w:rsidRPr="00F7514F">
              <w:t>subject-matter</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intellectual</w:t>
            </w:r>
            <w:proofErr w:type="spellEnd"/>
            <w:r w:rsidRPr="00F7514F">
              <w:t xml:space="preserve"> </w:t>
            </w:r>
            <w:proofErr w:type="spellStart"/>
            <w:r w:rsidRPr="00F7514F">
              <w:t>property</w:t>
            </w:r>
            <w:proofErr w:type="spellEnd"/>
            <w:r w:rsidRPr="00F7514F">
              <w:t xml:space="preserve"> to a </w:t>
            </w:r>
            <w:proofErr w:type="spellStart"/>
            <w:r w:rsidRPr="00F7514F">
              <w:t>third</w:t>
            </w:r>
            <w:proofErr w:type="spellEnd"/>
            <w:r w:rsidRPr="00F7514F">
              <w:t xml:space="preserve"> party. </w:t>
            </w:r>
            <w:proofErr w:type="spellStart"/>
            <w:r w:rsidRPr="00F7514F">
              <w:t>The</w:t>
            </w:r>
            <w:proofErr w:type="spellEnd"/>
            <w:r w:rsidRPr="00F7514F">
              <w:t xml:space="preserve"> </w:t>
            </w:r>
            <w:proofErr w:type="spellStart"/>
            <w:r w:rsidRPr="00F7514F">
              <w:t>consent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other</w:t>
            </w:r>
            <w:proofErr w:type="spellEnd"/>
            <w:r w:rsidRPr="00F7514F">
              <w:t xml:space="preserve"> co-</w:t>
            </w:r>
            <w:proofErr w:type="spellStart"/>
            <w:r w:rsidRPr="00F7514F">
              <w:t>owners</w:t>
            </w:r>
            <w:proofErr w:type="spellEnd"/>
            <w:r w:rsidRPr="00F7514F">
              <w:t xml:space="preserve"> </w:t>
            </w:r>
            <w:proofErr w:type="spellStart"/>
            <w:r w:rsidRPr="00F7514F">
              <w:t>is</w:t>
            </w:r>
            <w:proofErr w:type="spellEnd"/>
            <w:r w:rsidRPr="00F7514F">
              <w:t xml:space="preserve"> not </w:t>
            </w:r>
            <w:proofErr w:type="spellStart"/>
            <w:r w:rsidRPr="00F7514F">
              <w:t>required</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transfer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interest</w:t>
            </w:r>
            <w:proofErr w:type="spellEnd"/>
            <w:r w:rsidRPr="00F7514F">
              <w:t xml:space="preserve"> </w:t>
            </w:r>
            <w:proofErr w:type="spellStart"/>
            <w:r w:rsidRPr="00F7514F">
              <w:t>of</w:t>
            </w:r>
            <w:proofErr w:type="spellEnd"/>
            <w:r w:rsidRPr="00F7514F">
              <w:t xml:space="preserve"> </w:t>
            </w:r>
            <w:proofErr w:type="spellStart"/>
            <w:r w:rsidRPr="00F7514F">
              <w:t>one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co-</w:t>
            </w:r>
            <w:proofErr w:type="spellStart"/>
            <w:r w:rsidRPr="00F7514F">
              <w:t>owners</w:t>
            </w:r>
            <w:proofErr w:type="spellEnd"/>
            <w:r w:rsidRPr="00F7514F">
              <w:t xml:space="preserve"> to </w:t>
            </w:r>
            <w:proofErr w:type="spellStart"/>
            <w:r w:rsidRPr="00F7514F">
              <w:t>another</w:t>
            </w:r>
            <w:proofErr w:type="spellEnd"/>
            <w:r w:rsidRPr="00F7514F">
              <w:t xml:space="preserve"> co-</w:t>
            </w:r>
            <w:proofErr w:type="spellStart"/>
            <w:r w:rsidRPr="00F7514F">
              <w:t>owner</w:t>
            </w:r>
            <w:proofErr w:type="spellEnd"/>
            <w:r w:rsidRPr="00F7514F">
              <w:t>. A co-</w:t>
            </w:r>
            <w:proofErr w:type="spellStart"/>
            <w:r w:rsidRPr="00F7514F">
              <w:t>owner</w:t>
            </w:r>
            <w:proofErr w:type="spellEnd"/>
            <w:r w:rsidRPr="00F7514F">
              <w:t xml:space="preserve"> </w:t>
            </w:r>
            <w:proofErr w:type="spellStart"/>
            <w:r w:rsidRPr="00F7514F">
              <w:t>may</w:t>
            </w:r>
            <w:proofErr w:type="spellEnd"/>
            <w:r w:rsidRPr="00F7514F">
              <w:t xml:space="preserve"> transfer his/her </w:t>
            </w:r>
            <w:proofErr w:type="spellStart"/>
            <w:r>
              <w:t>share</w:t>
            </w:r>
            <w:proofErr w:type="spellEnd"/>
            <w:r w:rsidRPr="00F7514F">
              <w:t xml:space="preserve"> to a </w:t>
            </w:r>
            <w:proofErr w:type="spellStart"/>
            <w:r w:rsidRPr="00F7514F">
              <w:t>third</w:t>
            </w:r>
            <w:proofErr w:type="spellEnd"/>
            <w:r w:rsidRPr="00F7514F">
              <w:t xml:space="preserve"> party </w:t>
            </w:r>
            <w:proofErr w:type="spellStart"/>
            <w:r>
              <w:t>only</w:t>
            </w:r>
            <w:proofErr w:type="spellEnd"/>
            <w:r>
              <w:t xml:space="preserve"> </w:t>
            </w:r>
            <w:proofErr w:type="spellStart"/>
            <w:r>
              <w:t>if</w:t>
            </w:r>
            <w:proofErr w:type="spellEnd"/>
            <w:r>
              <w:t xml:space="preserve"> </w:t>
            </w:r>
            <w:proofErr w:type="spellStart"/>
            <w:r>
              <w:t>none</w:t>
            </w:r>
            <w:proofErr w:type="spellEnd"/>
            <w:r>
              <w:t xml:space="preserve"> </w:t>
            </w:r>
            <w:proofErr w:type="spellStart"/>
            <w:r>
              <w:t>of</w:t>
            </w:r>
            <w:proofErr w:type="spellEnd"/>
            <w:r>
              <w:t xml:space="preserve"> </w:t>
            </w:r>
            <w:proofErr w:type="spellStart"/>
            <w:r>
              <w:t>the</w:t>
            </w:r>
            <w:proofErr w:type="spellEnd"/>
            <w:r>
              <w:t xml:space="preserve"> </w:t>
            </w:r>
            <w:r w:rsidRPr="00F7514F">
              <w:t>co-</w:t>
            </w:r>
            <w:proofErr w:type="spellStart"/>
            <w:r w:rsidRPr="00F7514F">
              <w:t>owners</w:t>
            </w:r>
            <w:proofErr w:type="spellEnd"/>
            <w:r w:rsidRPr="00F7514F">
              <w:t xml:space="preserve"> </w:t>
            </w:r>
            <w:proofErr w:type="spellStart"/>
            <w:r w:rsidRPr="00F7514F">
              <w:t>accepts</w:t>
            </w:r>
            <w:proofErr w:type="spellEnd"/>
            <w:r w:rsidRPr="00F7514F">
              <w:t xml:space="preserve"> a </w:t>
            </w:r>
            <w:proofErr w:type="spellStart"/>
            <w:r w:rsidRPr="00F7514F">
              <w:t>written</w:t>
            </w:r>
            <w:proofErr w:type="spellEnd"/>
            <w:r w:rsidRPr="00F7514F">
              <w:t xml:space="preserve"> </w:t>
            </w:r>
            <w:proofErr w:type="spellStart"/>
            <w:r w:rsidRPr="00F7514F">
              <w:t>offer</w:t>
            </w:r>
            <w:proofErr w:type="spellEnd"/>
            <w:r w:rsidRPr="00F7514F">
              <w:t xml:space="preserve"> </w:t>
            </w:r>
            <w:proofErr w:type="spellStart"/>
            <w:r w:rsidRPr="00F7514F">
              <w:t>of</w:t>
            </w:r>
            <w:proofErr w:type="spellEnd"/>
            <w:r w:rsidRPr="00F7514F">
              <w:t xml:space="preserve"> transfer </w:t>
            </w:r>
            <w:proofErr w:type="spellStart"/>
            <w:r w:rsidRPr="00F7514F">
              <w:t>within</w:t>
            </w:r>
            <w:proofErr w:type="spellEnd"/>
            <w:r w:rsidRPr="00F7514F">
              <w:t xml:space="preserve"> </w:t>
            </w:r>
            <w:proofErr w:type="spellStart"/>
            <w:r w:rsidRPr="00F7514F">
              <w:t>one</w:t>
            </w:r>
            <w:proofErr w:type="spellEnd"/>
            <w:r w:rsidRPr="00F7514F">
              <w:t xml:space="preserve"> </w:t>
            </w:r>
            <w:proofErr w:type="spellStart"/>
            <w:r w:rsidRPr="00F7514F">
              <w:t>month</w:t>
            </w:r>
            <w:proofErr w:type="spellEnd"/>
            <w:r w:rsidRPr="00F7514F">
              <w:t xml:space="preserve">. In </w:t>
            </w:r>
            <w:proofErr w:type="spellStart"/>
            <w:r w:rsidRPr="00F7514F">
              <w:t>all</w:t>
            </w:r>
            <w:proofErr w:type="spellEnd"/>
            <w:r w:rsidRPr="00F7514F">
              <w:t xml:space="preserve"> </w:t>
            </w:r>
            <w:proofErr w:type="spellStart"/>
            <w:r w:rsidRPr="00F7514F">
              <w:t>other</w:t>
            </w:r>
            <w:proofErr w:type="spellEnd"/>
            <w:r w:rsidRPr="00F7514F">
              <w:t xml:space="preserve"> </w:t>
            </w:r>
            <w:proofErr w:type="spellStart"/>
            <w:r w:rsidRPr="00F7514F">
              <w:t>respects</w:t>
            </w:r>
            <w:proofErr w:type="spellEnd"/>
            <w:r>
              <w:t xml:space="preserve">, </w:t>
            </w:r>
            <w:proofErr w:type="spellStart"/>
            <w:r>
              <w:t>the</w:t>
            </w:r>
            <w:proofErr w:type="spellEnd"/>
            <w:r>
              <w:t xml:space="preserve"> </w:t>
            </w:r>
            <w:proofErr w:type="spellStart"/>
            <w:r>
              <w:t>general</w:t>
            </w:r>
            <w:proofErr w:type="spellEnd"/>
            <w:r>
              <w:t xml:space="preserve"> </w:t>
            </w:r>
            <w:proofErr w:type="spellStart"/>
            <w:r>
              <w:t>rules</w:t>
            </w:r>
            <w:proofErr w:type="spellEnd"/>
            <w:r>
              <w:t xml:space="preserve"> on </w:t>
            </w:r>
            <w:r w:rsidRPr="00F7514F">
              <w:t>co-</w:t>
            </w:r>
            <w:proofErr w:type="spellStart"/>
            <w:r w:rsidRPr="00F7514F">
              <w:t>ownership</w:t>
            </w:r>
            <w:proofErr w:type="spellEnd"/>
            <w:r w:rsidRPr="00F7514F">
              <w:t xml:space="preserve"> </w:t>
            </w:r>
            <w:proofErr w:type="spellStart"/>
            <w:r w:rsidRPr="00F7514F">
              <w:t>shall</w:t>
            </w:r>
            <w:proofErr w:type="spellEnd"/>
            <w:r w:rsidRPr="00F7514F">
              <w:t xml:space="preserve"> </w:t>
            </w:r>
            <w:proofErr w:type="spellStart"/>
            <w:r w:rsidRPr="00F7514F">
              <w:t>govern</w:t>
            </w:r>
            <w:proofErr w:type="spellEnd"/>
            <w:r w:rsidRPr="00F7514F">
              <w:t xml:space="preserve"> </w:t>
            </w:r>
            <w:proofErr w:type="spellStart"/>
            <w:r w:rsidRPr="00F7514F">
              <w:t>the</w:t>
            </w:r>
            <w:proofErr w:type="spellEnd"/>
            <w:r w:rsidRPr="00F7514F">
              <w:t xml:space="preserve"> relations </w:t>
            </w:r>
            <w:proofErr w:type="spellStart"/>
            <w:r w:rsidRPr="00F7514F">
              <w:t>between</w:t>
            </w:r>
            <w:proofErr w:type="spellEnd"/>
            <w:r w:rsidRPr="00F7514F">
              <w:t xml:space="preserve"> </w:t>
            </w:r>
            <w:proofErr w:type="spellStart"/>
            <w:r w:rsidRPr="00F7514F">
              <w:t>the</w:t>
            </w:r>
            <w:proofErr w:type="spellEnd"/>
            <w:r w:rsidRPr="00F7514F">
              <w:t xml:space="preserve"> co-</w:t>
            </w:r>
            <w:proofErr w:type="spellStart"/>
            <w:r w:rsidRPr="00F7514F">
              <w:t>owners</w:t>
            </w:r>
            <w:proofErr w:type="spellEnd"/>
            <w:r w:rsidRPr="00F7514F">
              <w:t>.</w:t>
            </w:r>
          </w:p>
        </w:tc>
      </w:tr>
      <w:tr w:rsidR="006A084A" w14:paraId="7386B3B6" w14:textId="77777777">
        <w:tc>
          <w:tcPr>
            <w:tcW w:w="5395" w:type="dxa"/>
          </w:tcPr>
          <w:p w14:paraId="51A759D0"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XI</w:t>
            </w:r>
          </w:p>
          <w:p w14:paraId="1466EE88" w14:textId="6ECA204C"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Zajištění ochrany výsledků výzkumu a vývoje uskutečněných v souvislosti s Projektem</w:t>
            </w:r>
          </w:p>
        </w:tc>
        <w:tc>
          <w:tcPr>
            <w:tcW w:w="5395" w:type="dxa"/>
          </w:tcPr>
          <w:p w14:paraId="29FC1064"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proofErr w:type="spellStart"/>
            <w:r w:rsidRPr="00F7514F">
              <w:rPr>
                <w:b/>
              </w:rPr>
              <w:t>Article</w:t>
            </w:r>
            <w:proofErr w:type="spellEnd"/>
            <w:r w:rsidRPr="00F7514F">
              <w:rPr>
                <w:b/>
              </w:rPr>
              <w:t xml:space="preserve"> XI</w:t>
            </w:r>
          </w:p>
          <w:p w14:paraId="4BD989C2" w14:textId="41C08F01" w:rsidR="006A084A" w:rsidRPr="006A084A"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proofErr w:type="spellStart"/>
            <w:r w:rsidRPr="00F7514F">
              <w:rPr>
                <w:b/>
              </w:rPr>
              <w:t>Ensuring</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protection</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Pr="00F7514F">
              <w:rPr>
                <w:b/>
              </w:rPr>
              <w:t>results</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research</w:t>
            </w:r>
            <w:proofErr w:type="spellEnd"/>
            <w:r w:rsidRPr="00F7514F">
              <w:rPr>
                <w:b/>
              </w:rPr>
              <w:t xml:space="preserve"> and development </w:t>
            </w:r>
            <w:proofErr w:type="spellStart"/>
            <w:r w:rsidRPr="00F7514F">
              <w:rPr>
                <w:b/>
              </w:rPr>
              <w:t>carried</w:t>
            </w:r>
            <w:proofErr w:type="spellEnd"/>
            <w:r w:rsidRPr="00F7514F">
              <w:rPr>
                <w:b/>
              </w:rPr>
              <w:t xml:space="preserve"> out in </w:t>
            </w:r>
            <w:proofErr w:type="spellStart"/>
            <w:r w:rsidRPr="00F7514F">
              <w:rPr>
                <w:b/>
              </w:rPr>
              <w:t>connection</w:t>
            </w:r>
            <w:proofErr w:type="spellEnd"/>
            <w:r w:rsidRPr="00F7514F">
              <w:rPr>
                <w:b/>
              </w:rPr>
              <w:t xml:space="preserve"> </w:t>
            </w:r>
            <w:proofErr w:type="spellStart"/>
            <w:r w:rsidRPr="00F7514F">
              <w:rPr>
                <w:b/>
              </w:rPr>
              <w:t>with</w:t>
            </w:r>
            <w:proofErr w:type="spellEnd"/>
            <w:r w:rsidRPr="00F7514F">
              <w:rPr>
                <w:b/>
              </w:rPr>
              <w:t xml:space="preserve"> </w:t>
            </w:r>
            <w:proofErr w:type="spellStart"/>
            <w:r w:rsidRPr="00F7514F">
              <w:rPr>
                <w:b/>
              </w:rPr>
              <w:t>the</w:t>
            </w:r>
            <w:proofErr w:type="spellEnd"/>
            <w:r w:rsidRPr="00F7514F">
              <w:rPr>
                <w:b/>
              </w:rPr>
              <w:t xml:space="preserve"> Project</w:t>
            </w:r>
          </w:p>
        </w:tc>
      </w:tr>
      <w:tr w:rsidR="006A084A" w14:paraId="64B49667" w14:textId="77777777">
        <w:tc>
          <w:tcPr>
            <w:tcW w:w="5395" w:type="dxa"/>
          </w:tcPr>
          <w:p w14:paraId="39B38920" w14:textId="77777777" w:rsidR="00422451" w:rsidRPr="00F7514F" w:rsidRDefault="00422451" w:rsidP="00422451">
            <w:pPr>
              <w:numPr>
                <w:ilvl w:val="0"/>
                <w:numId w:val="16"/>
              </w:numPr>
              <w:spacing w:after="20" w:line="276" w:lineRule="auto"/>
              <w:ind w:hanging="720"/>
              <w:contextualSpacing/>
              <w:jc w:val="both"/>
            </w:pPr>
            <w:r w:rsidRPr="00F7514F">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37A0672B" w14:textId="77777777" w:rsidR="00422451" w:rsidRPr="00F7514F" w:rsidRDefault="00422451" w:rsidP="00422451">
            <w:pPr>
              <w:numPr>
                <w:ilvl w:val="0"/>
                <w:numId w:val="16"/>
              </w:numPr>
              <w:spacing w:after="20" w:line="276" w:lineRule="auto"/>
              <w:ind w:hanging="720"/>
              <w:contextualSpacing/>
              <w:jc w:val="both"/>
            </w:pPr>
            <w:r w:rsidRPr="00F7514F">
              <w:t>Smluvní strany se zavazují si vzájemně poskytovat veškeré informace nutné pro vykonávání činností podle Smlouvy, informace o činnostech v Projektu a o jejich výsledcích.</w:t>
            </w:r>
          </w:p>
          <w:p w14:paraId="1FA2AE98" w14:textId="77777777" w:rsidR="00422451" w:rsidRPr="003458AA" w:rsidRDefault="00422451" w:rsidP="00422451">
            <w:pPr>
              <w:numPr>
                <w:ilvl w:val="0"/>
                <w:numId w:val="16"/>
              </w:numPr>
              <w:spacing w:after="20" w:line="276" w:lineRule="auto"/>
              <w:ind w:hanging="720"/>
              <w:contextualSpacing/>
              <w:jc w:val="both"/>
            </w:pPr>
            <w:r w:rsidRPr="00F7514F">
              <w:t xml:space="preserve">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w:t>
            </w:r>
            <w:r>
              <w:t>je</w:t>
            </w:r>
            <w:r w:rsidRPr="00F7514F">
              <w:t xml:space="preserve"> uchovat v tajnosti a zajistit dostatečnou ochranu před přístupem nepovolaných osob k nim, nesmí </w:t>
            </w:r>
            <w:r>
              <w:t>je</w:t>
            </w:r>
            <w:r w:rsidRPr="00F7514F">
              <w:t xml:space="preserve"> sdělit žádné další osobě, s výjimkou svých zaměstnanců a jiných osob, které jsou pověřeny činnostmi v rámci Smlouvy a se kterými dotyčná Smluvní strana uzavřela do</w:t>
            </w:r>
            <w:r>
              <w:t>hodu o zachování mlčenlivosti v </w:t>
            </w:r>
            <w:r w:rsidRPr="00F7514F">
              <w:t xml:space="preserve">obdobném rozsahu, jako stanoví Smlouva Smluvním stranám, a nesmí </w:t>
            </w:r>
            <w:r>
              <w:t>je</w:t>
            </w:r>
            <w:r w:rsidRPr="00F7514F">
              <w:t xml:space="preserve"> použít za jiným účelem než k výkonu činností podle Smlouvy. V případě porušení povinnosti uvedené v tomto ustanovení Smlouvy se za každé </w:t>
            </w:r>
            <w:r w:rsidRPr="003907CB">
              <w:t xml:space="preserve">jednotlivé porušení povinnosti Smlouvy Smluvní stranou sjednává smluvní pokuta ve výši </w:t>
            </w:r>
            <w:proofErr w:type="gramStart"/>
            <w:r w:rsidRPr="003907CB">
              <w:t>30.000,-</w:t>
            </w:r>
            <w:proofErr w:type="gramEnd"/>
            <w:r w:rsidRPr="003458AA">
              <w:t xml:space="preserve"> Kč. Smluvní pokuta je splatná na účet té Smluvní strany, vůči které byla povinnost porušena.</w:t>
            </w:r>
          </w:p>
          <w:p w14:paraId="3F10CC1E" w14:textId="77777777" w:rsidR="00422451" w:rsidRPr="003458AA" w:rsidRDefault="00422451" w:rsidP="00422451">
            <w:pPr>
              <w:numPr>
                <w:ilvl w:val="0"/>
                <w:numId w:val="16"/>
              </w:numPr>
              <w:spacing w:after="20" w:line="276" w:lineRule="auto"/>
              <w:ind w:hanging="720"/>
              <w:contextualSpacing/>
              <w:jc w:val="both"/>
            </w:pPr>
            <w:r w:rsidRPr="003458AA">
              <w:t>Povinnosti podle</w:t>
            </w:r>
            <w:r w:rsidRPr="00F7514F">
              <w:t xml:space="preserve"> odstavce 11.3 této </w:t>
            </w:r>
            <w:r w:rsidRPr="003458AA">
              <w:t xml:space="preserve">Smlouvy platí beze změny po dobu dalších </w:t>
            </w:r>
            <w:r w:rsidRPr="003907CB">
              <w:t>5 let</w:t>
            </w:r>
            <w:r w:rsidRPr="003458AA">
              <w:t xml:space="preserve"> po skončení účinnosti ostatních ustanovení Smlouvy, ať k němu dojde z jakéhokoliv důvodu.</w:t>
            </w:r>
          </w:p>
          <w:p w14:paraId="02737F02" w14:textId="77777777" w:rsidR="00422451" w:rsidRPr="003458AA" w:rsidRDefault="00422451" w:rsidP="00422451">
            <w:pPr>
              <w:numPr>
                <w:ilvl w:val="0"/>
                <w:numId w:val="16"/>
              </w:numPr>
              <w:spacing w:after="20" w:line="276" w:lineRule="auto"/>
              <w:ind w:hanging="720"/>
              <w:contextualSpacing/>
              <w:jc w:val="both"/>
            </w:pPr>
            <w:r w:rsidRPr="003458AA">
              <w:t xml:space="preserve">Zveřejňuje-li kterákoliv ze Smluvních stran informace o Projektu nebo o výsledcích Projektu je povinna důsledně uvádět identifikační kód Projektu podle Centrální evidence projektů a dále tu skutečnost, že výsledek Projektu byl získán za </w:t>
            </w:r>
            <w:r w:rsidRPr="003458AA">
              <w:lastRenderedPageBreak/>
              <w:t>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14:paraId="23DC169E" w14:textId="77777777" w:rsidR="00422451" w:rsidRPr="003458AA" w:rsidRDefault="00422451" w:rsidP="00422451">
            <w:pPr>
              <w:numPr>
                <w:ilvl w:val="0"/>
                <w:numId w:val="16"/>
              </w:numPr>
              <w:spacing w:after="20" w:line="276" w:lineRule="auto"/>
              <w:ind w:hanging="720"/>
              <w:contextualSpacing/>
              <w:jc w:val="both"/>
            </w:pPr>
            <w:r w:rsidRPr="003458AA">
              <w:t>Smluvní strany se dohodly na níže uvedeném způsobu předávání výsledků do Rejstříku informací o výsledcích (dále jen „RIV“) podle zákona o podpoře výzkumu a vývoje:</w:t>
            </w:r>
          </w:p>
          <w:p w14:paraId="4D5C694B" w14:textId="77777777" w:rsidR="00422451" w:rsidRPr="003458AA" w:rsidRDefault="00422451" w:rsidP="00422451">
            <w:pPr>
              <w:numPr>
                <w:ilvl w:val="1"/>
                <w:numId w:val="17"/>
              </w:numPr>
              <w:spacing w:after="20" w:line="276" w:lineRule="auto"/>
              <w:ind w:left="1134" w:hanging="873"/>
              <w:contextualSpacing/>
              <w:jc w:val="both"/>
            </w:pPr>
            <w:r w:rsidRPr="003458AA">
              <w:t xml:space="preserve">Hlavní příjemce a </w:t>
            </w:r>
            <w:r w:rsidRPr="003907CB">
              <w:t>Další účastníci</w:t>
            </w:r>
            <w:r w:rsidRPr="003458AA">
              <w:t xml:space="preserve"> se zavazují samostatně předávat údaje o výsledcích vytvořených při realizaci Projektu do RIV v termínech a ve formě požadované zákonem o podpoře výzkumu a vývoje, pokud se Smluvní strany nedohodnou jinak.</w:t>
            </w:r>
          </w:p>
          <w:p w14:paraId="6D402E12" w14:textId="77777777" w:rsidR="00422451" w:rsidRDefault="00422451" w:rsidP="00422451">
            <w:pPr>
              <w:numPr>
                <w:ilvl w:val="1"/>
                <w:numId w:val="17"/>
              </w:numPr>
              <w:spacing w:after="20" w:line="276" w:lineRule="auto"/>
              <w:ind w:left="1134" w:hanging="873"/>
              <w:contextualSpacing/>
              <w:jc w:val="both"/>
            </w:pPr>
            <w:r w:rsidRPr="003458AA">
              <w:t xml:space="preserve">Způsob započítávání výsledků a podíl dedikací v rámci Projektu bude stanoven na základě podílu, jímž Hlavní příjemce a </w:t>
            </w:r>
            <w:r w:rsidRPr="003907CB">
              <w:t>Další účastníci</w:t>
            </w:r>
            <w:r w:rsidRPr="003458AA">
              <w:t xml:space="preserve">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2DA8C06A" w14:textId="77777777" w:rsidR="006A084A" w:rsidRDefault="006A084A"/>
        </w:tc>
        <w:tc>
          <w:tcPr>
            <w:tcW w:w="5395" w:type="dxa"/>
          </w:tcPr>
          <w:p w14:paraId="7CC5EAB1" w14:textId="42A3988C" w:rsidR="006A084A" w:rsidRPr="00F7514F" w:rsidRDefault="006A084A" w:rsidP="002856B9">
            <w:pPr>
              <w:numPr>
                <w:ilvl w:val="0"/>
                <w:numId w:val="31"/>
              </w:numPr>
              <w:spacing w:after="20" w:line="276" w:lineRule="auto"/>
              <w:ind w:hanging="720"/>
              <w:contextualSpacing/>
              <w:jc w:val="both"/>
            </w:pPr>
            <w:proofErr w:type="spellStart"/>
            <w:r w:rsidRPr="00F7514F">
              <w:lastRenderedPageBreak/>
              <w:t>The</w:t>
            </w:r>
            <w:proofErr w:type="spellEnd"/>
            <w:r w:rsidRPr="00F7514F">
              <w:t xml:space="preserve"> </w:t>
            </w:r>
            <w:proofErr w:type="spellStart"/>
            <w:r w:rsidRPr="00F7514F">
              <w:t>Parties</w:t>
            </w:r>
            <w:proofErr w:type="spellEnd"/>
            <w:r w:rsidRPr="00F7514F">
              <w:t xml:space="preserve"> </w:t>
            </w:r>
            <w:proofErr w:type="spellStart"/>
            <w:r w:rsidRPr="00F7514F">
              <w:t>agree</w:t>
            </w:r>
            <w:proofErr w:type="spellEnd"/>
            <w:r w:rsidRPr="00F7514F">
              <w:t xml:space="preserve"> </w:t>
            </w:r>
            <w:proofErr w:type="spellStart"/>
            <w:r w:rsidRPr="00F7514F">
              <w:t>that</w:t>
            </w:r>
            <w:proofErr w:type="spellEnd"/>
            <w:r w:rsidRPr="00F7514F">
              <w:t xml:space="preserve"> </w:t>
            </w:r>
            <w:proofErr w:type="spellStart"/>
            <w:r w:rsidRPr="00F7514F">
              <w:t>the</w:t>
            </w:r>
            <w:proofErr w:type="spellEnd"/>
            <w:r w:rsidRPr="00F7514F">
              <w:t xml:space="preserve"> </w:t>
            </w:r>
            <w:proofErr w:type="spellStart"/>
            <w:r w:rsidRPr="00F7514F">
              <w:t>information</w:t>
            </w:r>
            <w:proofErr w:type="spellEnd"/>
            <w:r w:rsidRPr="00F7514F">
              <w:t xml:space="preserve">, </w:t>
            </w:r>
            <w:proofErr w:type="spellStart"/>
            <w:r w:rsidRPr="00F7514F">
              <w:t>documentation</w:t>
            </w:r>
            <w:proofErr w:type="spellEnd"/>
            <w:r w:rsidRPr="00F7514F">
              <w:t xml:space="preserve"> and </w:t>
            </w:r>
            <w:proofErr w:type="spellStart"/>
            <w:r w:rsidRPr="00F7514F">
              <w:t>results</w:t>
            </w:r>
            <w:proofErr w:type="spellEnd"/>
            <w:r w:rsidRPr="00F7514F">
              <w:t xml:space="preserve"> </w:t>
            </w:r>
            <w:proofErr w:type="spellStart"/>
            <w:r w:rsidRPr="00F7514F">
              <w:t>of</w:t>
            </w:r>
            <w:proofErr w:type="spellEnd"/>
            <w:r w:rsidRPr="00F7514F">
              <w:t xml:space="preserve"> </w:t>
            </w:r>
            <w:proofErr w:type="spellStart"/>
            <w:r w:rsidRPr="00F7514F">
              <w:t>work</w:t>
            </w:r>
            <w:proofErr w:type="spellEnd"/>
            <w:r w:rsidRPr="00F7514F">
              <w:t xml:space="preserve"> </w:t>
            </w:r>
            <w:proofErr w:type="spellStart"/>
            <w:r w:rsidRPr="00F7514F">
              <w:t>submitted</w:t>
            </w:r>
            <w:proofErr w:type="spellEnd"/>
            <w:r w:rsidRPr="00F7514F">
              <w:t xml:space="preserve"> and </w:t>
            </w:r>
            <w:proofErr w:type="spellStart"/>
            <w:r w:rsidRPr="00F7514F">
              <w:t>produced</w:t>
            </w:r>
            <w:proofErr w:type="spellEnd"/>
            <w:r w:rsidRPr="00F7514F">
              <w:t xml:space="preserve"> in </w:t>
            </w:r>
            <w:proofErr w:type="spellStart"/>
            <w:r w:rsidRPr="00F7514F">
              <w:t>connection</w:t>
            </w:r>
            <w:proofErr w:type="spellEnd"/>
            <w:r w:rsidRPr="00F7514F">
              <w:t xml:space="preserve"> </w:t>
            </w:r>
            <w:proofErr w:type="spellStart"/>
            <w:r w:rsidRPr="00F7514F">
              <w:t>with</w:t>
            </w:r>
            <w:proofErr w:type="spellEnd"/>
            <w:r w:rsidRPr="00F7514F">
              <w:t xml:space="preserve"> </w:t>
            </w:r>
            <w:proofErr w:type="spellStart"/>
            <w:r w:rsidRPr="00F7514F">
              <w:t>the</w:t>
            </w:r>
            <w:proofErr w:type="spellEnd"/>
            <w:r w:rsidRPr="00F7514F">
              <w:t xml:space="preserve"> performance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Pr="00F7514F">
              <w:t xml:space="preserve">, as </w:t>
            </w:r>
            <w:proofErr w:type="spellStart"/>
            <w:r w:rsidRPr="00F7514F">
              <w:t>well</w:t>
            </w:r>
            <w:proofErr w:type="spellEnd"/>
            <w:r w:rsidRPr="00F7514F">
              <w:t xml:space="preserve"> as </w:t>
            </w:r>
            <w:proofErr w:type="spellStart"/>
            <w:r w:rsidRPr="00F7514F">
              <w:t>individual</w:t>
            </w:r>
            <w:proofErr w:type="spellEnd"/>
            <w:r w:rsidRPr="00F7514F">
              <w:t xml:space="preserve"> </w:t>
            </w:r>
            <w:proofErr w:type="spellStart"/>
            <w:r w:rsidRPr="00F7514F">
              <w:t>subsequent</w:t>
            </w:r>
            <w:proofErr w:type="spellEnd"/>
            <w:r w:rsidRPr="00F7514F">
              <w:t xml:space="preserve"> </w:t>
            </w:r>
            <w:proofErr w:type="spellStart"/>
            <w:r w:rsidRPr="00F7514F">
              <w:t>contracts</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considered</w:t>
            </w:r>
            <w:proofErr w:type="spellEnd"/>
            <w:r w:rsidRPr="00F7514F">
              <w:t xml:space="preserve"> </w:t>
            </w:r>
            <w:proofErr w:type="spellStart"/>
            <w:r w:rsidRPr="00F7514F">
              <w:t>confidential</w:t>
            </w:r>
            <w:proofErr w:type="spellEnd"/>
            <w:r w:rsidRPr="00F7514F">
              <w:t xml:space="preserve"> and </w:t>
            </w:r>
            <w:proofErr w:type="spellStart"/>
            <w:r w:rsidRPr="00F7514F">
              <w:t>shall</w:t>
            </w:r>
            <w:proofErr w:type="spellEnd"/>
            <w:r w:rsidRPr="00F7514F">
              <w:t xml:space="preserve"> not </w:t>
            </w:r>
            <w:proofErr w:type="spellStart"/>
            <w:r w:rsidRPr="00F7514F">
              <w:t>be</w:t>
            </w:r>
            <w:proofErr w:type="spellEnd"/>
            <w:r w:rsidRPr="00F7514F">
              <w:t xml:space="preserve"> </w:t>
            </w:r>
            <w:proofErr w:type="spellStart"/>
            <w:r w:rsidRPr="00F7514F">
              <w:t>disclosed</w:t>
            </w:r>
            <w:proofErr w:type="spellEnd"/>
            <w:r w:rsidRPr="00F7514F">
              <w:t xml:space="preserve"> to any </w:t>
            </w:r>
            <w:proofErr w:type="spellStart"/>
            <w:r w:rsidRPr="00F7514F">
              <w:t>third</w:t>
            </w:r>
            <w:proofErr w:type="spellEnd"/>
            <w:r w:rsidRPr="00F7514F">
              <w:t xml:space="preserve"> party </w:t>
            </w:r>
            <w:proofErr w:type="spellStart"/>
            <w:r w:rsidRPr="00F7514F">
              <w:t>or</w:t>
            </w:r>
            <w:proofErr w:type="spellEnd"/>
            <w:r w:rsidRPr="00F7514F">
              <w:t xml:space="preserve"> </w:t>
            </w:r>
            <w:proofErr w:type="spellStart"/>
            <w:r w:rsidRPr="00F7514F">
              <w:t>used</w:t>
            </w:r>
            <w:proofErr w:type="spellEnd"/>
            <w:r w:rsidRPr="00F7514F">
              <w:t xml:space="preserve"> </w:t>
            </w:r>
            <w:proofErr w:type="spellStart"/>
            <w:r w:rsidRPr="00F7514F">
              <w:t>other</w:t>
            </w:r>
            <w:proofErr w:type="spellEnd"/>
            <w:r w:rsidRPr="00F7514F">
              <w:t xml:space="preserve"> </w:t>
            </w:r>
            <w:proofErr w:type="spellStart"/>
            <w:r w:rsidRPr="00F7514F">
              <w:t>than</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purpose</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Pr="00F7514F">
              <w:t xml:space="preserve">. </w:t>
            </w:r>
            <w:proofErr w:type="spellStart"/>
            <w:r w:rsidRPr="00F7514F">
              <w:t>This</w:t>
            </w:r>
            <w:proofErr w:type="spellEnd"/>
            <w:r w:rsidRPr="00F7514F">
              <w:t xml:space="preserve"> </w:t>
            </w:r>
            <w:proofErr w:type="spellStart"/>
            <w:r w:rsidRPr="00F7514F">
              <w:t>provision</w:t>
            </w:r>
            <w:proofErr w:type="spellEnd"/>
            <w:r w:rsidRPr="00F7514F">
              <w:t xml:space="preserve"> </w:t>
            </w:r>
            <w:proofErr w:type="spellStart"/>
            <w:r w:rsidRPr="00F7514F">
              <w:t>shall</w:t>
            </w:r>
            <w:proofErr w:type="spellEnd"/>
            <w:r w:rsidRPr="00F7514F">
              <w:t xml:space="preserve"> not </w:t>
            </w:r>
            <w:proofErr w:type="spellStart"/>
            <w:r w:rsidRPr="00F7514F">
              <w:t>apply</w:t>
            </w:r>
            <w:proofErr w:type="spellEnd"/>
            <w:r w:rsidRPr="00F7514F">
              <w:t xml:space="preserve"> in </w:t>
            </w:r>
            <w:proofErr w:type="spellStart"/>
            <w:r w:rsidRPr="00F7514F">
              <w:t>relation</w:t>
            </w:r>
            <w:proofErr w:type="spellEnd"/>
            <w:r w:rsidRPr="00F7514F">
              <w:t xml:space="preserve"> to </w:t>
            </w:r>
            <w:proofErr w:type="spellStart"/>
            <w:r w:rsidRPr="00F7514F">
              <w:t>the</w:t>
            </w:r>
            <w:proofErr w:type="spellEnd"/>
            <w:r w:rsidRPr="00F7514F">
              <w:t xml:space="preserve"> Provider.</w:t>
            </w:r>
          </w:p>
          <w:p w14:paraId="4FC9802F" w14:textId="191FFC5E" w:rsidR="006A084A" w:rsidRPr="00F7514F" w:rsidRDefault="006A084A" w:rsidP="002856B9">
            <w:pPr>
              <w:numPr>
                <w:ilvl w:val="0"/>
                <w:numId w:val="31"/>
              </w:numPr>
              <w:spacing w:after="20" w:line="276" w:lineRule="auto"/>
              <w:ind w:hanging="720"/>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undertake</w:t>
            </w:r>
            <w:proofErr w:type="spellEnd"/>
            <w:r w:rsidRPr="00F7514F">
              <w:t xml:space="preserve"> to </w:t>
            </w:r>
            <w:proofErr w:type="spellStart"/>
            <w:r w:rsidRPr="00F7514F">
              <w:t>provide</w:t>
            </w:r>
            <w:proofErr w:type="spellEnd"/>
            <w:r w:rsidRPr="00F7514F">
              <w:t xml:space="preserve"> </w:t>
            </w:r>
            <w:proofErr w:type="spellStart"/>
            <w:r w:rsidRPr="00F7514F">
              <w:t>each</w:t>
            </w:r>
            <w:proofErr w:type="spellEnd"/>
            <w:r w:rsidRPr="00F7514F">
              <w:t xml:space="preserve"> </w:t>
            </w:r>
            <w:proofErr w:type="spellStart"/>
            <w:r w:rsidRPr="00F7514F">
              <w:t>other</w:t>
            </w:r>
            <w:proofErr w:type="spellEnd"/>
            <w:r w:rsidRPr="00F7514F">
              <w:t xml:space="preserve"> </w:t>
            </w:r>
            <w:proofErr w:type="spellStart"/>
            <w:r w:rsidRPr="00F7514F">
              <w:t>with</w:t>
            </w:r>
            <w:proofErr w:type="spellEnd"/>
            <w:r w:rsidRPr="00F7514F">
              <w:t xml:space="preserve"> </w:t>
            </w:r>
            <w:proofErr w:type="spellStart"/>
            <w:r w:rsidRPr="00F7514F">
              <w:t>all</w:t>
            </w:r>
            <w:proofErr w:type="spellEnd"/>
            <w:r w:rsidRPr="00F7514F">
              <w:t xml:space="preserve"> </w:t>
            </w:r>
            <w:proofErr w:type="spellStart"/>
            <w:r w:rsidRPr="00F7514F">
              <w:t>information</w:t>
            </w:r>
            <w:proofErr w:type="spellEnd"/>
            <w:r w:rsidRPr="00F7514F">
              <w:t xml:space="preserve"> </w:t>
            </w:r>
            <w:proofErr w:type="spellStart"/>
            <w:r w:rsidRPr="00F7514F">
              <w:t>necessary</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performance </w:t>
            </w:r>
            <w:proofErr w:type="spellStart"/>
            <w:r w:rsidRPr="00F7514F">
              <w:t>of</w:t>
            </w:r>
            <w:proofErr w:type="spellEnd"/>
            <w:r w:rsidRPr="00F7514F">
              <w:t xml:space="preserve"> </w:t>
            </w:r>
            <w:proofErr w:type="spellStart"/>
            <w:r w:rsidRPr="00F7514F">
              <w:t>activities</w:t>
            </w:r>
            <w:proofErr w:type="spellEnd"/>
            <w:r w:rsidRPr="00F7514F">
              <w:t xml:space="preserve"> </w:t>
            </w:r>
            <w:proofErr w:type="spellStart"/>
            <w:r w:rsidRPr="00F7514F">
              <w:t>under</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Pr="00F7514F">
              <w:t xml:space="preserve">, </w:t>
            </w:r>
            <w:proofErr w:type="spellStart"/>
            <w:r w:rsidRPr="00F7514F">
              <w:t>information</w:t>
            </w:r>
            <w:proofErr w:type="spellEnd"/>
            <w:r w:rsidRPr="00F7514F">
              <w:t xml:space="preserve"> </w:t>
            </w:r>
            <w:proofErr w:type="spellStart"/>
            <w:r w:rsidRPr="00F7514F">
              <w:t>about</w:t>
            </w:r>
            <w:proofErr w:type="spellEnd"/>
            <w:r w:rsidRPr="00F7514F">
              <w:t xml:space="preserve"> </w:t>
            </w:r>
            <w:proofErr w:type="spellStart"/>
            <w:r w:rsidRPr="00F7514F">
              <w:t>the</w:t>
            </w:r>
            <w:proofErr w:type="spellEnd"/>
            <w:r w:rsidRPr="00F7514F">
              <w:t xml:space="preserve"> </w:t>
            </w:r>
            <w:proofErr w:type="spellStart"/>
            <w:r w:rsidRPr="00F7514F">
              <w:t>activities</w:t>
            </w:r>
            <w:proofErr w:type="spellEnd"/>
            <w:r w:rsidRPr="00F7514F">
              <w:t xml:space="preserve"> in </w:t>
            </w:r>
            <w:proofErr w:type="spellStart"/>
            <w:r w:rsidRPr="00F7514F">
              <w:t>the</w:t>
            </w:r>
            <w:proofErr w:type="spellEnd"/>
            <w:r w:rsidRPr="00F7514F">
              <w:t xml:space="preserve"> Project and </w:t>
            </w:r>
            <w:proofErr w:type="spellStart"/>
            <w:r w:rsidRPr="00F7514F">
              <w:t>their</w:t>
            </w:r>
            <w:proofErr w:type="spellEnd"/>
            <w:r w:rsidRPr="00F7514F">
              <w:t xml:space="preserve"> </w:t>
            </w:r>
            <w:proofErr w:type="spellStart"/>
            <w:r w:rsidRPr="00F7514F">
              <w:t>results</w:t>
            </w:r>
            <w:proofErr w:type="spellEnd"/>
            <w:r w:rsidRPr="00F7514F">
              <w:t>.</w:t>
            </w:r>
          </w:p>
          <w:p w14:paraId="00477CE5" w14:textId="05369B03" w:rsidR="006A084A" w:rsidRPr="003458AA" w:rsidRDefault="006A084A" w:rsidP="002856B9">
            <w:pPr>
              <w:numPr>
                <w:ilvl w:val="0"/>
                <w:numId w:val="31"/>
              </w:numPr>
              <w:spacing w:after="20" w:line="276" w:lineRule="auto"/>
              <w:ind w:hanging="720"/>
              <w:contextualSpacing/>
              <w:jc w:val="both"/>
            </w:pPr>
            <w:proofErr w:type="spellStart"/>
            <w:r w:rsidRPr="00F7514F">
              <w:t>Unless</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agree</w:t>
            </w:r>
            <w:proofErr w:type="spellEnd"/>
            <w:r w:rsidRPr="00F7514F">
              <w:t xml:space="preserve"> </w:t>
            </w:r>
            <w:proofErr w:type="spellStart"/>
            <w:r w:rsidRPr="00F7514F">
              <w:t>otherwise</w:t>
            </w:r>
            <w:proofErr w:type="spellEnd"/>
            <w:r w:rsidRPr="00F7514F">
              <w:t xml:space="preserve"> in a </w:t>
            </w:r>
            <w:proofErr w:type="spellStart"/>
            <w:r w:rsidRPr="00F7514F">
              <w:t>particular</w:t>
            </w:r>
            <w:proofErr w:type="spellEnd"/>
            <w:r w:rsidRPr="00F7514F">
              <w:t xml:space="preserve"> case, </w:t>
            </w:r>
            <w:proofErr w:type="spellStart"/>
            <w:r w:rsidRPr="00F7514F">
              <w:t>all</w:t>
            </w:r>
            <w:proofErr w:type="spellEnd"/>
            <w:r w:rsidRPr="00F7514F">
              <w:t xml:space="preserve"> </w:t>
            </w:r>
            <w:proofErr w:type="spellStart"/>
            <w:r w:rsidRPr="00F7514F">
              <w:t>information</w:t>
            </w:r>
            <w:proofErr w:type="spellEnd"/>
            <w:r w:rsidRPr="00F7514F">
              <w:t xml:space="preserve"> </w:t>
            </w:r>
            <w:proofErr w:type="spellStart"/>
            <w:r w:rsidRPr="00F7514F">
              <w:t>obtained</w:t>
            </w:r>
            <w:proofErr w:type="spellEnd"/>
            <w:r w:rsidRPr="00F7514F">
              <w:t xml:space="preserve"> by </w:t>
            </w:r>
            <w:proofErr w:type="spellStart"/>
            <w:r w:rsidRPr="00F7514F">
              <w:t>one</w:t>
            </w:r>
            <w:proofErr w:type="spellEnd"/>
            <w:r w:rsidRPr="00F7514F">
              <w:t xml:space="preserve"> Party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Pr="00F7514F">
              <w:t>other</w:t>
            </w:r>
            <w:proofErr w:type="spellEnd"/>
            <w:r w:rsidRPr="00F7514F">
              <w:t xml:space="preserve"> Party </w:t>
            </w:r>
            <w:proofErr w:type="spellStart"/>
            <w:r w:rsidRPr="00F7514F">
              <w:t>pursuant</w:t>
            </w:r>
            <w:proofErr w:type="spellEnd"/>
            <w:r w:rsidRPr="00F7514F">
              <w:t xml:space="preserve"> to </w:t>
            </w:r>
            <w:proofErr w:type="spellStart"/>
            <w:r w:rsidRPr="00F7514F">
              <w:t>paragraph</w:t>
            </w:r>
            <w:proofErr w:type="spellEnd"/>
            <w:r w:rsidRPr="00F7514F">
              <w:t xml:space="preserve"> 11.2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 xml:space="preserve">, </w:t>
            </w:r>
            <w:proofErr w:type="spellStart"/>
            <w:r w:rsidRPr="00F7514F">
              <w:t>which</w:t>
            </w:r>
            <w:proofErr w:type="spellEnd"/>
            <w:r w:rsidRPr="00F7514F">
              <w:t xml:space="preserve"> </w:t>
            </w:r>
            <w:proofErr w:type="spellStart"/>
            <w:r w:rsidRPr="00F7514F">
              <w:t>is</w:t>
            </w:r>
            <w:proofErr w:type="spellEnd"/>
            <w:r w:rsidRPr="00F7514F">
              <w:t xml:space="preserve"> not </w:t>
            </w:r>
            <w:proofErr w:type="spellStart"/>
            <w:r w:rsidRPr="00F7514F">
              <w:t>generally</w:t>
            </w:r>
            <w:proofErr w:type="spellEnd"/>
            <w:r w:rsidRPr="00F7514F">
              <w:t xml:space="preserve"> </w:t>
            </w:r>
            <w:proofErr w:type="spellStart"/>
            <w:r w:rsidRPr="00F7514F">
              <w:t>known</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considered</w:t>
            </w:r>
            <w:proofErr w:type="spellEnd"/>
            <w:r w:rsidRPr="00F7514F">
              <w:t xml:space="preserve"> </w:t>
            </w:r>
            <w:proofErr w:type="spellStart"/>
            <w:r w:rsidRPr="00F7514F">
              <w:t>confidential</w:t>
            </w:r>
            <w:proofErr w:type="spellEnd"/>
            <w:r w:rsidRPr="00F7514F">
              <w:t xml:space="preserve"> (</w:t>
            </w:r>
            <w:proofErr w:type="spellStart"/>
            <w:r w:rsidRPr="00F7514F">
              <w:t>hereinafter</w:t>
            </w:r>
            <w:proofErr w:type="spellEnd"/>
            <w:r w:rsidRPr="00F7514F">
              <w:t xml:space="preserve"> </w:t>
            </w:r>
            <w:proofErr w:type="spellStart"/>
            <w:r w:rsidRPr="00F7514F">
              <w:t>referred</w:t>
            </w:r>
            <w:proofErr w:type="spellEnd"/>
            <w:r w:rsidRPr="00F7514F">
              <w:t xml:space="preserve"> to as "</w:t>
            </w:r>
            <w:proofErr w:type="spellStart"/>
            <w:r w:rsidRPr="00F7514F">
              <w:t>Confidential</w:t>
            </w:r>
            <w:proofErr w:type="spellEnd"/>
            <w:r w:rsidRPr="00F7514F">
              <w:t xml:space="preserve"> </w:t>
            </w:r>
            <w:proofErr w:type="spellStart"/>
            <w:r w:rsidRPr="00F7514F">
              <w:t>Information</w:t>
            </w:r>
            <w:proofErr w:type="spellEnd"/>
            <w:r w:rsidRPr="00F7514F">
              <w:t xml:space="preserve">") and </w:t>
            </w:r>
            <w:proofErr w:type="spellStart"/>
            <w:r w:rsidRPr="00F7514F">
              <w:t>the</w:t>
            </w:r>
            <w:proofErr w:type="spellEnd"/>
            <w:r w:rsidRPr="00F7514F">
              <w:t xml:space="preserve"> Party </w:t>
            </w:r>
            <w:proofErr w:type="spellStart"/>
            <w:r w:rsidRPr="00F7514F">
              <w:t>obtaining</w:t>
            </w:r>
            <w:proofErr w:type="spellEnd"/>
            <w:r w:rsidRPr="00F7514F">
              <w:t xml:space="preserve"> </w:t>
            </w:r>
            <w:proofErr w:type="spellStart"/>
            <w:r w:rsidRPr="00F7514F">
              <w:t>it</w:t>
            </w:r>
            <w:proofErr w:type="spellEnd"/>
            <w:r w:rsidRPr="00F7514F">
              <w:t xml:space="preserve"> </w:t>
            </w:r>
            <w:proofErr w:type="spellStart"/>
            <w:r w:rsidRPr="00F7514F">
              <w:t>shall</w:t>
            </w:r>
            <w:proofErr w:type="spellEnd"/>
            <w:r w:rsidRPr="00F7514F">
              <w:t xml:space="preserve"> </w:t>
            </w:r>
            <w:proofErr w:type="spellStart"/>
            <w:r w:rsidRPr="00F7514F">
              <w:t>keep</w:t>
            </w:r>
            <w:proofErr w:type="spellEnd"/>
            <w:r w:rsidRPr="00F7514F">
              <w:t xml:space="preserve"> </w:t>
            </w:r>
            <w:proofErr w:type="spellStart"/>
            <w:r>
              <w:t>it</w:t>
            </w:r>
            <w:proofErr w:type="spellEnd"/>
            <w:r>
              <w:t xml:space="preserve"> </w:t>
            </w:r>
            <w:proofErr w:type="spellStart"/>
            <w:r w:rsidRPr="00F7514F">
              <w:t>confidential</w:t>
            </w:r>
            <w:proofErr w:type="spellEnd"/>
            <w:r w:rsidRPr="00F7514F">
              <w:t xml:space="preserve"> and </w:t>
            </w:r>
            <w:proofErr w:type="spellStart"/>
            <w:r w:rsidRPr="00F7514F">
              <w:t>shall</w:t>
            </w:r>
            <w:proofErr w:type="spellEnd"/>
            <w:r w:rsidRPr="00F7514F">
              <w:t xml:space="preserve"> </w:t>
            </w:r>
            <w:proofErr w:type="spellStart"/>
            <w:r w:rsidRPr="00F7514F">
              <w:t>ensure</w:t>
            </w:r>
            <w:proofErr w:type="spellEnd"/>
            <w:r w:rsidRPr="00F7514F">
              <w:t xml:space="preserve"> </w:t>
            </w:r>
            <w:proofErr w:type="spellStart"/>
            <w:r w:rsidRPr="00F7514F">
              <w:t>that</w:t>
            </w:r>
            <w:proofErr w:type="spellEnd"/>
            <w:r w:rsidRPr="00F7514F">
              <w:t xml:space="preserve"> </w:t>
            </w:r>
            <w:proofErr w:type="spellStart"/>
            <w:r w:rsidRPr="00F7514F">
              <w:t>it</w:t>
            </w:r>
            <w:proofErr w:type="spellEnd"/>
            <w:r w:rsidRPr="00F7514F">
              <w:t xml:space="preserve"> </w:t>
            </w:r>
            <w:proofErr w:type="spellStart"/>
            <w:r w:rsidRPr="00F7514F">
              <w:t>is</w:t>
            </w:r>
            <w:proofErr w:type="spellEnd"/>
            <w:r w:rsidRPr="00F7514F">
              <w:t xml:space="preserve"> </w:t>
            </w:r>
            <w:proofErr w:type="spellStart"/>
            <w:r w:rsidRPr="00F7514F">
              <w:t>sufficiently</w:t>
            </w:r>
            <w:proofErr w:type="spellEnd"/>
            <w:r w:rsidRPr="00F7514F">
              <w:t xml:space="preserve"> </w:t>
            </w:r>
            <w:proofErr w:type="spellStart"/>
            <w:r w:rsidRPr="00F7514F">
              <w:t>protected</w:t>
            </w:r>
            <w:proofErr w:type="spellEnd"/>
            <w:r w:rsidRPr="00F7514F">
              <w:t xml:space="preserve"> </w:t>
            </w:r>
            <w:proofErr w:type="spellStart"/>
            <w:r w:rsidRPr="00F7514F">
              <w:t>from</w:t>
            </w:r>
            <w:proofErr w:type="spellEnd"/>
            <w:r w:rsidRPr="00F7514F">
              <w:t xml:space="preserve"> </w:t>
            </w:r>
            <w:proofErr w:type="spellStart"/>
            <w:r w:rsidRPr="00F7514F">
              <w:t>access</w:t>
            </w:r>
            <w:proofErr w:type="spellEnd"/>
            <w:r w:rsidRPr="00F7514F">
              <w:t xml:space="preserve"> by </w:t>
            </w:r>
            <w:proofErr w:type="spellStart"/>
            <w:r w:rsidRPr="00F7514F">
              <w:t>unauthorised</w:t>
            </w:r>
            <w:proofErr w:type="spellEnd"/>
            <w:r w:rsidRPr="00F7514F">
              <w:t xml:space="preserve"> </w:t>
            </w:r>
            <w:proofErr w:type="spellStart"/>
            <w:r w:rsidRPr="00F7514F">
              <w:t>persons</w:t>
            </w:r>
            <w:proofErr w:type="spellEnd"/>
            <w:r w:rsidRPr="00F7514F">
              <w:t xml:space="preserve"> and </w:t>
            </w:r>
            <w:proofErr w:type="spellStart"/>
            <w:r w:rsidRPr="00F7514F">
              <w:t>shall</w:t>
            </w:r>
            <w:proofErr w:type="spellEnd"/>
            <w:r w:rsidRPr="00F7514F">
              <w:t xml:space="preserve"> not </w:t>
            </w:r>
            <w:proofErr w:type="spellStart"/>
            <w:r w:rsidRPr="00F7514F">
              <w:t>disclose</w:t>
            </w:r>
            <w:proofErr w:type="spellEnd"/>
            <w:r w:rsidRPr="00F7514F">
              <w:t xml:space="preserve"> </w:t>
            </w:r>
            <w:proofErr w:type="spellStart"/>
            <w:r>
              <w:t>it</w:t>
            </w:r>
            <w:proofErr w:type="spellEnd"/>
            <w:r>
              <w:t xml:space="preserve"> </w:t>
            </w:r>
            <w:r w:rsidRPr="00F7514F">
              <w:t xml:space="preserve">to any </w:t>
            </w:r>
            <w:proofErr w:type="spellStart"/>
            <w:r w:rsidRPr="00F7514F">
              <w:t>other</w:t>
            </w:r>
            <w:proofErr w:type="spellEnd"/>
            <w:r w:rsidRPr="00F7514F">
              <w:t xml:space="preserve"> person, </w:t>
            </w:r>
            <w:proofErr w:type="spellStart"/>
            <w:r w:rsidRPr="00F7514F">
              <w:t>except</w:t>
            </w:r>
            <w:proofErr w:type="spellEnd"/>
            <w:r w:rsidRPr="00F7514F">
              <w:t xml:space="preserve"> </w:t>
            </w:r>
            <w:proofErr w:type="spellStart"/>
            <w:r w:rsidRPr="00F7514F">
              <w:t>for</w:t>
            </w:r>
            <w:proofErr w:type="spellEnd"/>
            <w:r w:rsidRPr="00F7514F">
              <w:t xml:space="preserve"> </w:t>
            </w:r>
            <w:proofErr w:type="spellStart"/>
            <w:r w:rsidRPr="00F7514F">
              <w:t>its</w:t>
            </w:r>
            <w:proofErr w:type="spellEnd"/>
            <w:r w:rsidRPr="00F7514F">
              <w:t xml:space="preserve"> </w:t>
            </w:r>
            <w:proofErr w:type="spellStart"/>
            <w:r w:rsidRPr="00F7514F">
              <w:t>employees</w:t>
            </w:r>
            <w:proofErr w:type="spellEnd"/>
            <w:r w:rsidRPr="00F7514F">
              <w:t xml:space="preserve"> and </w:t>
            </w:r>
            <w:proofErr w:type="spellStart"/>
            <w:r w:rsidRPr="00F7514F">
              <w:t>other</w:t>
            </w:r>
            <w:proofErr w:type="spellEnd"/>
            <w:r w:rsidRPr="00F7514F">
              <w:t xml:space="preserve"> </w:t>
            </w:r>
            <w:proofErr w:type="spellStart"/>
            <w:r w:rsidRPr="00F7514F">
              <w:t>persons</w:t>
            </w:r>
            <w:proofErr w:type="spellEnd"/>
            <w:r w:rsidRPr="00F7514F">
              <w:t xml:space="preserve"> </w:t>
            </w:r>
            <w:proofErr w:type="spellStart"/>
            <w:r w:rsidRPr="00F7514F">
              <w:t>who</w:t>
            </w:r>
            <w:proofErr w:type="spellEnd"/>
            <w:r w:rsidRPr="00F7514F">
              <w:t xml:space="preserve"> are </w:t>
            </w:r>
            <w:proofErr w:type="spellStart"/>
            <w:r w:rsidRPr="00F7514F">
              <w:t>entrusted</w:t>
            </w:r>
            <w:proofErr w:type="spellEnd"/>
            <w:r w:rsidRPr="00F7514F">
              <w:t xml:space="preserve"> </w:t>
            </w:r>
            <w:proofErr w:type="spellStart"/>
            <w:r w:rsidRPr="00F7514F">
              <w:t>with</w:t>
            </w:r>
            <w:proofErr w:type="spellEnd"/>
            <w:r w:rsidRPr="00F7514F">
              <w:t xml:space="preserve"> </w:t>
            </w:r>
            <w:proofErr w:type="spellStart"/>
            <w:r w:rsidRPr="00F7514F">
              <w:t>activities</w:t>
            </w:r>
            <w:proofErr w:type="spellEnd"/>
            <w:r w:rsidRPr="00F7514F">
              <w:t xml:space="preserve"> </w:t>
            </w:r>
            <w:proofErr w:type="spellStart"/>
            <w:r w:rsidRPr="00F7514F">
              <w:t>under</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00380A2E" w:rsidRPr="00F7514F" w:rsidDel="00380A2E">
              <w:t xml:space="preserve"> </w:t>
            </w:r>
            <w:r w:rsidRPr="00F7514F">
              <w:t xml:space="preserve">and </w:t>
            </w:r>
            <w:proofErr w:type="spellStart"/>
            <w:r w:rsidRPr="00F7514F">
              <w:t>with</w:t>
            </w:r>
            <w:proofErr w:type="spellEnd"/>
            <w:r w:rsidRPr="00F7514F">
              <w:t xml:space="preserve"> </w:t>
            </w:r>
            <w:proofErr w:type="spellStart"/>
            <w:r w:rsidRPr="00F7514F">
              <w:t>whom</w:t>
            </w:r>
            <w:proofErr w:type="spellEnd"/>
            <w:r w:rsidRPr="00F7514F">
              <w:t xml:space="preserve"> </w:t>
            </w:r>
            <w:proofErr w:type="spellStart"/>
            <w:r w:rsidRPr="00F7514F">
              <w:t>the</w:t>
            </w:r>
            <w:proofErr w:type="spellEnd"/>
            <w:r w:rsidRPr="00F7514F">
              <w:t xml:space="preserve"> Party </w:t>
            </w:r>
            <w:proofErr w:type="spellStart"/>
            <w:r w:rsidRPr="00F7514F">
              <w:t>concerned</w:t>
            </w:r>
            <w:proofErr w:type="spellEnd"/>
            <w:r w:rsidRPr="00F7514F">
              <w:t xml:space="preserve"> has </w:t>
            </w:r>
            <w:proofErr w:type="spellStart"/>
            <w:r w:rsidRPr="00F7514F">
              <w:t>entered</w:t>
            </w:r>
            <w:proofErr w:type="spellEnd"/>
            <w:r w:rsidRPr="00F7514F">
              <w:t xml:space="preserve"> </w:t>
            </w:r>
            <w:proofErr w:type="spellStart"/>
            <w:r w:rsidRPr="00F7514F">
              <w:t>into</w:t>
            </w:r>
            <w:proofErr w:type="spellEnd"/>
            <w:r w:rsidRPr="00F7514F">
              <w:t xml:space="preserve"> a </w:t>
            </w:r>
            <w:proofErr w:type="spellStart"/>
            <w:r>
              <w:t>confidentiality</w:t>
            </w:r>
            <w:proofErr w:type="spellEnd"/>
            <w:r>
              <w:t xml:space="preserve"> </w:t>
            </w:r>
            <w:proofErr w:type="spellStart"/>
            <w:r>
              <w:t>agreement</w:t>
            </w:r>
            <w:proofErr w:type="spellEnd"/>
            <w:r>
              <w:t xml:space="preserve"> to a </w:t>
            </w:r>
            <w:proofErr w:type="spellStart"/>
            <w:r w:rsidRPr="00F7514F">
              <w:t>similar</w:t>
            </w:r>
            <w:proofErr w:type="spellEnd"/>
            <w:r w:rsidRPr="00F7514F">
              <w:t xml:space="preserve"> </w:t>
            </w:r>
            <w:proofErr w:type="spellStart"/>
            <w:r w:rsidRPr="00F7514F">
              <w:t>extent</w:t>
            </w:r>
            <w:proofErr w:type="spellEnd"/>
            <w:r w:rsidRPr="00F7514F">
              <w:t xml:space="preserve"> as </w:t>
            </w:r>
            <w:proofErr w:type="spellStart"/>
            <w:r w:rsidRPr="00F7514F">
              <w:t>that</w:t>
            </w:r>
            <w:proofErr w:type="spellEnd"/>
            <w:r w:rsidRPr="00F7514F">
              <w:t xml:space="preserve"> </w:t>
            </w:r>
            <w:proofErr w:type="spellStart"/>
            <w:r w:rsidRPr="00F7514F">
              <w:t>provided</w:t>
            </w:r>
            <w:proofErr w:type="spellEnd"/>
            <w:r w:rsidRPr="00F7514F">
              <w:t xml:space="preserve"> </w:t>
            </w:r>
            <w:proofErr w:type="spellStart"/>
            <w:r w:rsidRPr="00F7514F">
              <w:t>for</w:t>
            </w:r>
            <w:proofErr w:type="spellEnd"/>
            <w:r w:rsidRPr="00F7514F">
              <w:t xml:space="preserve"> in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00380A2E" w:rsidRPr="00F7514F" w:rsidDel="00380A2E">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and </w:t>
            </w:r>
            <w:proofErr w:type="spellStart"/>
            <w:r w:rsidRPr="00F7514F">
              <w:t>shall</w:t>
            </w:r>
            <w:proofErr w:type="spellEnd"/>
            <w:r w:rsidRPr="00F7514F">
              <w:t xml:space="preserve"> not use </w:t>
            </w:r>
            <w:proofErr w:type="spellStart"/>
            <w:r w:rsidRPr="00F7514F">
              <w:t>it</w:t>
            </w:r>
            <w:proofErr w:type="spellEnd"/>
            <w:r w:rsidRPr="00F7514F">
              <w:t xml:space="preserve"> </w:t>
            </w:r>
            <w:proofErr w:type="spellStart"/>
            <w:r w:rsidRPr="00F7514F">
              <w:t>for</w:t>
            </w:r>
            <w:proofErr w:type="spellEnd"/>
            <w:r w:rsidRPr="00F7514F">
              <w:t xml:space="preserve"> any </w:t>
            </w:r>
            <w:proofErr w:type="spellStart"/>
            <w:r w:rsidRPr="00F7514F">
              <w:t>purpose</w:t>
            </w:r>
            <w:proofErr w:type="spellEnd"/>
            <w:r w:rsidRPr="00F7514F">
              <w:t xml:space="preserve"> </w:t>
            </w:r>
            <w:proofErr w:type="spellStart"/>
            <w:r w:rsidRPr="00F7514F">
              <w:t>other</w:t>
            </w:r>
            <w:proofErr w:type="spellEnd"/>
            <w:r w:rsidRPr="00F7514F">
              <w:t xml:space="preserve"> </w:t>
            </w:r>
            <w:proofErr w:type="spellStart"/>
            <w:r w:rsidRPr="00F7514F">
              <w:t>than</w:t>
            </w:r>
            <w:proofErr w:type="spellEnd"/>
            <w:r w:rsidRPr="00F7514F">
              <w:t xml:space="preserve"> to </w:t>
            </w:r>
            <w:proofErr w:type="spellStart"/>
            <w:r w:rsidRPr="00F7514F">
              <w:t>carry</w:t>
            </w:r>
            <w:proofErr w:type="spellEnd"/>
            <w:r w:rsidRPr="00F7514F">
              <w:t xml:space="preserve"> out </w:t>
            </w:r>
            <w:proofErr w:type="spellStart"/>
            <w:r w:rsidRPr="00F7514F">
              <w:t>activities</w:t>
            </w:r>
            <w:proofErr w:type="spellEnd"/>
            <w:r w:rsidRPr="00F7514F">
              <w:t xml:space="preserve"> </w:t>
            </w:r>
            <w:proofErr w:type="spellStart"/>
            <w:r w:rsidRPr="00F7514F">
              <w:t>under</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Pr="00F7514F">
              <w:t xml:space="preserve">. In </w:t>
            </w:r>
            <w:proofErr w:type="spellStart"/>
            <w:r w:rsidRPr="00F7514F">
              <w:t>the</w:t>
            </w:r>
            <w:proofErr w:type="spellEnd"/>
            <w:r w:rsidRPr="00F7514F">
              <w:t xml:space="preserve"> event </w:t>
            </w:r>
            <w:proofErr w:type="spellStart"/>
            <w:r w:rsidRPr="00F7514F">
              <w:t>of</w:t>
            </w:r>
            <w:proofErr w:type="spellEnd"/>
            <w:r w:rsidRPr="00F7514F">
              <w:t xml:space="preserve"> a </w:t>
            </w:r>
            <w:proofErr w:type="spellStart"/>
            <w:r w:rsidRPr="00F7514F">
              <w:t>breach</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obligation</w:t>
            </w:r>
            <w:proofErr w:type="spellEnd"/>
            <w:r w:rsidRPr="00F7514F">
              <w:t xml:space="preserve"> </w:t>
            </w:r>
            <w:proofErr w:type="spellStart"/>
            <w:r w:rsidRPr="00F7514F">
              <w:t>referred</w:t>
            </w:r>
            <w:proofErr w:type="spellEnd"/>
            <w:r w:rsidRPr="00F7514F">
              <w:t xml:space="preserve"> to in </w:t>
            </w:r>
            <w:proofErr w:type="spellStart"/>
            <w:r w:rsidRPr="00F7514F">
              <w:t>this</w:t>
            </w:r>
            <w:proofErr w:type="spellEnd"/>
            <w:r w:rsidRPr="00F7514F">
              <w:t xml:space="preserve"> </w:t>
            </w:r>
            <w:proofErr w:type="spellStart"/>
            <w:r w:rsidRPr="00F7514F">
              <w:t>provision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eastAsia="Times New Roman" w:cstheme="minorHAnsi"/>
              </w:rPr>
              <w:t>Agreement</w:t>
            </w:r>
            <w:proofErr w:type="spellEnd"/>
            <w:r w:rsidRPr="00F7514F">
              <w:t xml:space="preserve">, a </w:t>
            </w:r>
            <w:proofErr w:type="spellStart"/>
            <w:r w:rsidRPr="003907CB">
              <w:t>contractual</w:t>
            </w:r>
            <w:proofErr w:type="spellEnd"/>
            <w:r w:rsidRPr="003907CB">
              <w:t xml:space="preserve"> penalty </w:t>
            </w:r>
            <w:proofErr w:type="spellStart"/>
            <w:r w:rsidRPr="003907CB">
              <w:t>of</w:t>
            </w:r>
            <w:proofErr w:type="spellEnd"/>
            <w:r w:rsidRPr="003907CB">
              <w:t xml:space="preserve"> </w:t>
            </w:r>
            <w:r w:rsidRPr="003458AA">
              <w:t xml:space="preserve">CZK </w:t>
            </w:r>
            <w:r w:rsidRPr="003907CB">
              <w:t xml:space="preserve">30,000 </w:t>
            </w:r>
            <w:proofErr w:type="spellStart"/>
            <w:r w:rsidRPr="003907CB">
              <w:t>shall</w:t>
            </w:r>
            <w:proofErr w:type="spellEnd"/>
            <w:r w:rsidRPr="003907CB">
              <w:t xml:space="preserve"> </w:t>
            </w:r>
            <w:proofErr w:type="spellStart"/>
            <w:r w:rsidRPr="003907CB">
              <w:t>be</w:t>
            </w:r>
            <w:proofErr w:type="spellEnd"/>
            <w:r w:rsidRPr="003907CB">
              <w:t xml:space="preserve"> </w:t>
            </w:r>
            <w:proofErr w:type="spellStart"/>
            <w:r w:rsidRPr="003907CB">
              <w:t>agreed</w:t>
            </w:r>
            <w:proofErr w:type="spellEnd"/>
            <w:r w:rsidRPr="003907CB">
              <w:t xml:space="preserve"> </w:t>
            </w:r>
            <w:proofErr w:type="spellStart"/>
            <w:r w:rsidRPr="00F7514F">
              <w:t>for</w:t>
            </w:r>
            <w:proofErr w:type="spellEnd"/>
            <w:r w:rsidRPr="00F7514F">
              <w:t xml:space="preserve"> </w:t>
            </w:r>
            <w:proofErr w:type="spellStart"/>
            <w:r w:rsidRPr="00F7514F">
              <w:t>each</w:t>
            </w:r>
            <w:proofErr w:type="spellEnd"/>
            <w:r w:rsidRPr="00F7514F">
              <w:t xml:space="preserve"> </w:t>
            </w:r>
            <w:proofErr w:type="spellStart"/>
            <w:r w:rsidRPr="003907CB">
              <w:t>individual</w:t>
            </w:r>
            <w:proofErr w:type="spellEnd"/>
            <w:r w:rsidRPr="003907CB">
              <w:t xml:space="preserve"> </w:t>
            </w:r>
            <w:proofErr w:type="spellStart"/>
            <w:r w:rsidRPr="003907CB">
              <w:t>breach</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00380A2E">
              <w:rPr>
                <w:rFonts w:eastAsia="Times New Roman" w:cstheme="minorHAnsi"/>
              </w:rPr>
              <w:t>Agreement</w:t>
            </w:r>
            <w:proofErr w:type="spellEnd"/>
            <w:r w:rsidR="00380A2E" w:rsidRPr="003907CB" w:rsidDel="00380A2E">
              <w:t xml:space="preserve"> </w:t>
            </w:r>
            <w:r w:rsidRPr="003907CB">
              <w:t xml:space="preserve">by a </w:t>
            </w:r>
            <w:proofErr w:type="spellStart"/>
            <w:r w:rsidRPr="003907CB">
              <w:t>Contracting</w:t>
            </w:r>
            <w:proofErr w:type="spellEnd"/>
            <w:r w:rsidRPr="003907CB">
              <w:t xml:space="preserve"> Party</w:t>
            </w:r>
            <w:r w:rsidRPr="003458AA">
              <w:t xml:space="preserve">. </w:t>
            </w:r>
            <w:proofErr w:type="spellStart"/>
            <w:r w:rsidRPr="003458AA">
              <w:t>The</w:t>
            </w:r>
            <w:proofErr w:type="spellEnd"/>
            <w:r w:rsidRPr="003458AA">
              <w:t xml:space="preserve"> </w:t>
            </w:r>
            <w:proofErr w:type="spellStart"/>
            <w:r w:rsidRPr="003458AA">
              <w:t>contractual</w:t>
            </w:r>
            <w:proofErr w:type="spellEnd"/>
            <w:r w:rsidRPr="003458AA">
              <w:t xml:space="preserve"> penalty </w:t>
            </w:r>
            <w:proofErr w:type="spellStart"/>
            <w:r w:rsidRPr="003458AA">
              <w:t>shall</w:t>
            </w:r>
            <w:proofErr w:type="spellEnd"/>
            <w:r w:rsidRPr="003458AA">
              <w:t xml:space="preserve"> </w:t>
            </w:r>
            <w:proofErr w:type="spellStart"/>
            <w:r w:rsidRPr="003458AA">
              <w:t>be</w:t>
            </w:r>
            <w:proofErr w:type="spellEnd"/>
            <w:r w:rsidRPr="003458AA">
              <w:t xml:space="preserve"> </w:t>
            </w:r>
            <w:proofErr w:type="spellStart"/>
            <w:r w:rsidRPr="003458AA">
              <w:t>payable</w:t>
            </w:r>
            <w:proofErr w:type="spellEnd"/>
            <w:r w:rsidRPr="003458AA">
              <w:t xml:space="preserve"> to </w:t>
            </w:r>
            <w:proofErr w:type="spellStart"/>
            <w:r w:rsidRPr="003458AA">
              <w:t>the</w:t>
            </w:r>
            <w:proofErr w:type="spellEnd"/>
            <w:r w:rsidRPr="003458AA">
              <w:t xml:space="preserve"> </w:t>
            </w:r>
            <w:proofErr w:type="spellStart"/>
            <w:r w:rsidRPr="003458AA">
              <w:t>account</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Party </w:t>
            </w:r>
            <w:proofErr w:type="spellStart"/>
            <w:r w:rsidRPr="003458AA">
              <w:t>against</w:t>
            </w:r>
            <w:proofErr w:type="spellEnd"/>
            <w:r w:rsidRPr="003458AA">
              <w:t xml:space="preserve"> </w:t>
            </w:r>
            <w:proofErr w:type="spellStart"/>
            <w:r w:rsidRPr="003458AA">
              <w:t>whom</w:t>
            </w:r>
            <w:proofErr w:type="spellEnd"/>
            <w:r w:rsidRPr="003458AA">
              <w:t xml:space="preserve"> </w:t>
            </w:r>
            <w:proofErr w:type="spellStart"/>
            <w:r w:rsidRPr="003458AA">
              <w:t>the</w:t>
            </w:r>
            <w:proofErr w:type="spellEnd"/>
            <w:r w:rsidRPr="003458AA">
              <w:t xml:space="preserve"> </w:t>
            </w:r>
            <w:proofErr w:type="spellStart"/>
            <w:r w:rsidRPr="003458AA">
              <w:t>obligation</w:t>
            </w:r>
            <w:proofErr w:type="spellEnd"/>
            <w:r w:rsidRPr="003458AA">
              <w:t xml:space="preserve"> has </w:t>
            </w:r>
            <w:proofErr w:type="spellStart"/>
            <w:r w:rsidRPr="003458AA">
              <w:t>been</w:t>
            </w:r>
            <w:proofErr w:type="spellEnd"/>
            <w:r w:rsidRPr="003458AA">
              <w:t xml:space="preserve"> </w:t>
            </w:r>
            <w:proofErr w:type="spellStart"/>
            <w:r w:rsidRPr="003458AA">
              <w:t>breached</w:t>
            </w:r>
            <w:proofErr w:type="spellEnd"/>
            <w:r w:rsidRPr="003458AA">
              <w:t>.</w:t>
            </w:r>
          </w:p>
          <w:p w14:paraId="518F0D4B" w14:textId="77777777" w:rsidR="006A084A" w:rsidRPr="003458AA" w:rsidRDefault="006A084A" w:rsidP="002856B9">
            <w:pPr>
              <w:numPr>
                <w:ilvl w:val="0"/>
                <w:numId w:val="31"/>
              </w:numPr>
              <w:spacing w:after="20" w:line="276" w:lineRule="auto"/>
              <w:ind w:hanging="720"/>
              <w:contextualSpacing/>
              <w:jc w:val="both"/>
            </w:pPr>
            <w:proofErr w:type="spellStart"/>
            <w:r w:rsidRPr="003458AA">
              <w:t>The</w:t>
            </w:r>
            <w:proofErr w:type="spellEnd"/>
            <w:r w:rsidRPr="003458AA">
              <w:t xml:space="preserve"> </w:t>
            </w:r>
            <w:proofErr w:type="spellStart"/>
            <w:r w:rsidRPr="003458AA">
              <w:t>obligations</w:t>
            </w:r>
            <w:proofErr w:type="spellEnd"/>
            <w:r w:rsidRPr="003458AA">
              <w:t xml:space="preserve"> </w:t>
            </w:r>
            <w:proofErr w:type="spellStart"/>
            <w:r w:rsidRPr="003458AA">
              <w:t>under</w:t>
            </w:r>
            <w:proofErr w:type="spellEnd"/>
            <w:r w:rsidRPr="003458AA">
              <w:t xml:space="preserve"> </w:t>
            </w:r>
            <w:proofErr w:type="spellStart"/>
            <w:r w:rsidRPr="00F7514F">
              <w:t>Section</w:t>
            </w:r>
            <w:proofErr w:type="spellEnd"/>
            <w:r w:rsidRPr="00F7514F">
              <w:t xml:space="preserve"> 11.3 </w:t>
            </w:r>
            <w:proofErr w:type="spellStart"/>
            <w:r w:rsidRPr="00F7514F">
              <w:t>of</w:t>
            </w:r>
            <w:proofErr w:type="spellEnd"/>
            <w:r w:rsidRPr="00F7514F">
              <w:t xml:space="preserve"> </w:t>
            </w:r>
            <w:proofErr w:type="spellStart"/>
            <w:r w:rsidRPr="00F7514F">
              <w:t>this</w:t>
            </w:r>
            <w:proofErr w:type="spellEnd"/>
            <w:r w:rsidRPr="00F7514F">
              <w:t xml:space="preserve"> </w:t>
            </w:r>
            <w:proofErr w:type="spellStart"/>
            <w:r w:rsidRPr="003458AA">
              <w:t>Agreement</w:t>
            </w:r>
            <w:proofErr w:type="spellEnd"/>
            <w:r w:rsidRPr="003458AA">
              <w:t xml:space="preserve"> </w:t>
            </w:r>
            <w:proofErr w:type="spellStart"/>
            <w:r w:rsidRPr="003458AA">
              <w:t>shall</w:t>
            </w:r>
            <w:proofErr w:type="spellEnd"/>
            <w:r w:rsidRPr="003458AA">
              <w:t xml:space="preserve"> </w:t>
            </w:r>
            <w:proofErr w:type="spellStart"/>
            <w:r w:rsidRPr="003458AA">
              <w:t>continue</w:t>
            </w:r>
            <w:proofErr w:type="spellEnd"/>
            <w:r w:rsidRPr="003458AA">
              <w:t xml:space="preserve"> </w:t>
            </w:r>
            <w:proofErr w:type="spellStart"/>
            <w:r w:rsidRPr="003458AA">
              <w:t>unchanged</w:t>
            </w:r>
            <w:proofErr w:type="spellEnd"/>
            <w:r w:rsidRPr="003458AA">
              <w:t xml:space="preserve"> </w:t>
            </w:r>
            <w:proofErr w:type="spellStart"/>
            <w:r w:rsidRPr="003458AA">
              <w:t>for</w:t>
            </w:r>
            <w:proofErr w:type="spellEnd"/>
            <w:r w:rsidRPr="003458AA">
              <w:t xml:space="preserve"> a period </w:t>
            </w:r>
            <w:proofErr w:type="spellStart"/>
            <w:r w:rsidRPr="003458AA">
              <w:t>of</w:t>
            </w:r>
            <w:proofErr w:type="spellEnd"/>
            <w:r w:rsidRPr="003458AA">
              <w:t xml:space="preserve"> </w:t>
            </w:r>
            <w:r w:rsidRPr="003907CB">
              <w:t xml:space="preserve">5 </w:t>
            </w:r>
            <w:proofErr w:type="spellStart"/>
            <w:r w:rsidRPr="003907CB">
              <w:t>years</w:t>
            </w:r>
            <w:proofErr w:type="spellEnd"/>
            <w:r w:rsidRPr="003907CB">
              <w:t xml:space="preserve"> </w:t>
            </w:r>
            <w:proofErr w:type="spellStart"/>
            <w:r w:rsidRPr="003458AA">
              <w:t>after</w:t>
            </w:r>
            <w:proofErr w:type="spellEnd"/>
            <w:r w:rsidRPr="003458AA">
              <w:t xml:space="preserve"> </w:t>
            </w:r>
            <w:proofErr w:type="spellStart"/>
            <w:r w:rsidRPr="003458AA">
              <w:t>the</w:t>
            </w:r>
            <w:proofErr w:type="spellEnd"/>
            <w:r w:rsidRPr="003458AA">
              <w:t xml:space="preserve"> </w:t>
            </w:r>
            <w:proofErr w:type="spellStart"/>
            <w:r w:rsidRPr="003458AA">
              <w:t>expiration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other</w:t>
            </w:r>
            <w:proofErr w:type="spellEnd"/>
            <w:r w:rsidRPr="003458AA">
              <w:t xml:space="preserve"> </w:t>
            </w:r>
            <w:proofErr w:type="spellStart"/>
            <w:r w:rsidRPr="003458AA">
              <w:t>provisions</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Agreement</w:t>
            </w:r>
            <w:proofErr w:type="spellEnd"/>
            <w:r w:rsidRPr="003458AA">
              <w:t xml:space="preserve"> </w:t>
            </w:r>
            <w:proofErr w:type="spellStart"/>
            <w:r w:rsidRPr="003458AA">
              <w:t>for</w:t>
            </w:r>
            <w:proofErr w:type="spellEnd"/>
            <w:r w:rsidRPr="003458AA">
              <w:t xml:space="preserve"> </w:t>
            </w:r>
            <w:proofErr w:type="spellStart"/>
            <w:r w:rsidRPr="003458AA">
              <w:t>whatever</w:t>
            </w:r>
            <w:proofErr w:type="spellEnd"/>
            <w:r w:rsidRPr="003458AA">
              <w:t xml:space="preserve"> </w:t>
            </w:r>
            <w:proofErr w:type="spellStart"/>
            <w:r w:rsidRPr="003458AA">
              <w:t>reason</w:t>
            </w:r>
            <w:proofErr w:type="spellEnd"/>
            <w:r w:rsidRPr="003458AA">
              <w:t>.</w:t>
            </w:r>
          </w:p>
          <w:p w14:paraId="77FDE79C" w14:textId="1AE56442" w:rsidR="006A084A" w:rsidRPr="003458AA" w:rsidRDefault="006A084A" w:rsidP="002856B9">
            <w:pPr>
              <w:numPr>
                <w:ilvl w:val="0"/>
                <w:numId w:val="31"/>
              </w:numPr>
              <w:spacing w:after="20" w:line="276" w:lineRule="auto"/>
              <w:ind w:hanging="720"/>
              <w:contextualSpacing/>
              <w:jc w:val="both"/>
            </w:pPr>
            <w:proofErr w:type="spellStart"/>
            <w:r w:rsidRPr="003458AA">
              <w:lastRenderedPageBreak/>
              <w:t>If</w:t>
            </w:r>
            <w:proofErr w:type="spellEnd"/>
            <w:r w:rsidRPr="003458AA">
              <w:t xml:space="preserve"> any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publishes</w:t>
            </w:r>
            <w:proofErr w:type="spellEnd"/>
            <w:r w:rsidRPr="003458AA">
              <w:t xml:space="preserve"> </w:t>
            </w:r>
            <w:proofErr w:type="spellStart"/>
            <w:r w:rsidRPr="003458AA">
              <w:t>information</w:t>
            </w:r>
            <w:proofErr w:type="spellEnd"/>
            <w:r w:rsidRPr="003458AA">
              <w:t xml:space="preserve"> </w:t>
            </w:r>
            <w:proofErr w:type="spellStart"/>
            <w:r w:rsidRPr="003458AA">
              <w:t>about</w:t>
            </w:r>
            <w:proofErr w:type="spellEnd"/>
            <w:r w:rsidRPr="003458AA">
              <w:t xml:space="preserve"> </w:t>
            </w:r>
            <w:proofErr w:type="spellStart"/>
            <w:r w:rsidRPr="003458AA">
              <w:t>the</w:t>
            </w:r>
            <w:proofErr w:type="spellEnd"/>
            <w:r w:rsidRPr="003458AA">
              <w:t xml:space="preserve"> Project </w:t>
            </w:r>
            <w:proofErr w:type="spellStart"/>
            <w:r w:rsidRPr="003458AA">
              <w:t>or</w:t>
            </w:r>
            <w:proofErr w:type="spellEnd"/>
            <w:r w:rsidRPr="003458AA">
              <w:t xml:space="preserve"> </w:t>
            </w:r>
            <w:proofErr w:type="spellStart"/>
            <w:r w:rsidRPr="003458AA">
              <w:t>the</w:t>
            </w:r>
            <w:proofErr w:type="spellEnd"/>
            <w:r w:rsidRPr="003458AA">
              <w:t xml:space="preserve"> </w:t>
            </w:r>
            <w:proofErr w:type="spellStart"/>
            <w:r w:rsidRPr="003458AA">
              <w:t>results</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w:t>
            </w:r>
            <w:proofErr w:type="spellStart"/>
            <w:r w:rsidRPr="003458AA">
              <w:t>it</w:t>
            </w:r>
            <w:proofErr w:type="spellEnd"/>
            <w:r w:rsidRPr="003458AA">
              <w:t xml:space="preserve"> </w:t>
            </w:r>
            <w:proofErr w:type="spellStart"/>
            <w:r w:rsidRPr="003458AA">
              <w:t>is</w:t>
            </w:r>
            <w:proofErr w:type="spellEnd"/>
            <w:r w:rsidRPr="003458AA">
              <w:t xml:space="preserve"> </w:t>
            </w:r>
            <w:proofErr w:type="spellStart"/>
            <w:r w:rsidRPr="003458AA">
              <w:t>obliged</w:t>
            </w:r>
            <w:proofErr w:type="spellEnd"/>
            <w:r w:rsidRPr="003458AA">
              <w:t xml:space="preserve"> to </w:t>
            </w:r>
            <w:proofErr w:type="spellStart"/>
            <w:r w:rsidRPr="003458AA">
              <w:t>consistently</w:t>
            </w:r>
            <w:proofErr w:type="spellEnd"/>
            <w:r w:rsidRPr="003458AA">
              <w:t xml:space="preserve"> </w:t>
            </w:r>
            <w:proofErr w:type="spellStart"/>
            <w:r w:rsidRPr="003458AA">
              <w:t>indicate</w:t>
            </w:r>
            <w:proofErr w:type="spellEnd"/>
            <w:r w:rsidRPr="003458AA">
              <w:t xml:space="preserve"> </w:t>
            </w:r>
            <w:proofErr w:type="spellStart"/>
            <w:r w:rsidRPr="003458AA">
              <w:t>the</w:t>
            </w:r>
            <w:proofErr w:type="spellEnd"/>
            <w:r w:rsidRPr="003458AA">
              <w:t xml:space="preserve"> Project </w:t>
            </w:r>
            <w:proofErr w:type="spellStart"/>
            <w:r w:rsidRPr="003458AA">
              <w:t>identification</w:t>
            </w:r>
            <w:proofErr w:type="spellEnd"/>
            <w:r w:rsidRPr="003458AA">
              <w:t xml:space="preserve"> </w:t>
            </w:r>
            <w:proofErr w:type="spellStart"/>
            <w:r w:rsidRPr="003458AA">
              <w:t>code</w:t>
            </w:r>
            <w:proofErr w:type="spellEnd"/>
            <w:r w:rsidRPr="003458AA">
              <w:t xml:space="preserve"> </w:t>
            </w:r>
            <w:proofErr w:type="spellStart"/>
            <w:r w:rsidRPr="003458AA">
              <w:t>according</w:t>
            </w:r>
            <w:proofErr w:type="spellEnd"/>
            <w:r w:rsidRPr="003458AA">
              <w:t xml:space="preserve"> to </w:t>
            </w:r>
            <w:proofErr w:type="spellStart"/>
            <w:r w:rsidRPr="003458AA">
              <w:t>the</w:t>
            </w:r>
            <w:proofErr w:type="spellEnd"/>
            <w:r w:rsidRPr="003458AA">
              <w:t xml:space="preserve"> </w:t>
            </w:r>
            <w:proofErr w:type="spellStart"/>
            <w:r w:rsidRPr="003458AA">
              <w:t>Central</w:t>
            </w:r>
            <w:proofErr w:type="spellEnd"/>
            <w:r w:rsidRPr="003458AA">
              <w:t xml:space="preserve"> Project </w:t>
            </w:r>
            <w:proofErr w:type="spellStart"/>
            <w:r w:rsidRPr="003458AA">
              <w:t>Register</w:t>
            </w:r>
            <w:proofErr w:type="spellEnd"/>
            <w:r w:rsidRPr="003458AA">
              <w:t xml:space="preserve"> and </w:t>
            </w:r>
            <w:proofErr w:type="spellStart"/>
            <w:r w:rsidRPr="003458AA">
              <w:t>the</w:t>
            </w:r>
            <w:proofErr w:type="spellEnd"/>
            <w:r w:rsidRPr="003458AA">
              <w:t xml:space="preserve"> </w:t>
            </w:r>
            <w:proofErr w:type="spellStart"/>
            <w:r w:rsidRPr="003458AA">
              <w:t>fact</w:t>
            </w:r>
            <w:proofErr w:type="spellEnd"/>
            <w:r w:rsidRPr="003458AA">
              <w:t xml:space="preserve"> </w:t>
            </w:r>
            <w:proofErr w:type="spellStart"/>
            <w:r w:rsidRPr="003458AA">
              <w:t>that</w:t>
            </w:r>
            <w:proofErr w:type="spellEnd"/>
            <w:r w:rsidRPr="003458AA">
              <w:t xml:space="preserve"> </w:t>
            </w:r>
            <w:proofErr w:type="spellStart"/>
            <w:r w:rsidRPr="003458AA">
              <w:t>the</w:t>
            </w:r>
            <w:proofErr w:type="spellEnd"/>
            <w:r w:rsidRPr="003458AA">
              <w:t xml:space="preserve"> </w:t>
            </w:r>
            <w:proofErr w:type="spellStart"/>
            <w:r w:rsidRPr="003458AA">
              <w:t>result</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has </w:t>
            </w:r>
            <w:proofErr w:type="spellStart"/>
            <w:r w:rsidRPr="003458AA">
              <w:t>been</w:t>
            </w:r>
            <w:proofErr w:type="spellEnd"/>
            <w:r w:rsidRPr="003458AA">
              <w:t xml:space="preserve"> </w:t>
            </w:r>
            <w:proofErr w:type="spellStart"/>
            <w:r w:rsidRPr="003458AA">
              <w:t>obtained</w:t>
            </w:r>
            <w:proofErr w:type="spellEnd"/>
            <w:r w:rsidRPr="003458AA">
              <w:t xml:space="preserve"> </w:t>
            </w:r>
            <w:proofErr w:type="spellStart"/>
            <w:r w:rsidRPr="003458AA">
              <w:t>with</w:t>
            </w:r>
            <w:proofErr w:type="spellEnd"/>
            <w:r w:rsidRPr="003458AA">
              <w:t xml:space="preserve"> </w:t>
            </w:r>
            <w:proofErr w:type="spellStart"/>
            <w:r w:rsidRPr="003458AA">
              <w:t>the</w:t>
            </w:r>
            <w:proofErr w:type="spellEnd"/>
            <w:r w:rsidRPr="003458AA">
              <w:t xml:space="preserve"> </w:t>
            </w:r>
            <w:proofErr w:type="spellStart"/>
            <w:r w:rsidRPr="003458AA">
              <w:t>financial</w:t>
            </w:r>
            <w:proofErr w:type="spellEnd"/>
            <w:r w:rsidRPr="003458AA">
              <w:t xml:space="preserve"> </w:t>
            </w:r>
            <w:proofErr w:type="spellStart"/>
            <w:r w:rsidRPr="003458AA">
              <w:t>contribution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Provider </w:t>
            </w:r>
            <w:proofErr w:type="spellStart"/>
            <w:r w:rsidRPr="003458AA">
              <w:t>within</w:t>
            </w:r>
            <w:proofErr w:type="spellEnd"/>
            <w:r w:rsidRPr="003458AA">
              <w:t xml:space="preserve"> </w:t>
            </w:r>
            <w:proofErr w:type="spellStart"/>
            <w:r w:rsidRPr="003458AA">
              <w:t>the</w:t>
            </w:r>
            <w:proofErr w:type="spellEnd"/>
            <w:r w:rsidRPr="003458AA">
              <w:t xml:space="preserve"> framework </w:t>
            </w:r>
            <w:proofErr w:type="spellStart"/>
            <w:r w:rsidRPr="003458AA">
              <w:t>of</w:t>
            </w:r>
            <w:proofErr w:type="spellEnd"/>
            <w:r w:rsidRPr="003458AA">
              <w:t xml:space="preserve"> </w:t>
            </w:r>
            <w:proofErr w:type="spellStart"/>
            <w:r w:rsidRPr="003458AA">
              <w:t>special-purpose</w:t>
            </w:r>
            <w:proofErr w:type="spellEnd"/>
            <w:r w:rsidRPr="003458AA">
              <w:t xml:space="preserve"> </w:t>
            </w:r>
            <w:proofErr w:type="spellStart"/>
            <w:r w:rsidR="00D35DAF">
              <w:t>funding</w:t>
            </w:r>
            <w:proofErr w:type="spellEnd"/>
            <w:r w:rsidR="00D35DAF" w:rsidRPr="003458AA">
              <w:t xml:space="preserve"> </w:t>
            </w:r>
            <w:proofErr w:type="spellStart"/>
            <w:r w:rsidRPr="003458AA">
              <w:t>for</w:t>
            </w:r>
            <w:proofErr w:type="spellEnd"/>
            <w:r w:rsidRPr="003458AA">
              <w:t xml:space="preserve"> </w:t>
            </w:r>
            <w:proofErr w:type="spellStart"/>
            <w:r w:rsidRPr="003458AA">
              <w:t>research</w:t>
            </w:r>
            <w:proofErr w:type="spellEnd"/>
            <w:r w:rsidRPr="003458AA">
              <w:t xml:space="preserve">, development and </w:t>
            </w:r>
            <w:proofErr w:type="spellStart"/>
            <w:r w:rsidRPr="003458AA">
              <w:t>innovation</w:t>
            </w:r>
            <w:proofErr w:type="spellEnd"/>
            <w:r w:rsidRPr="003458AA">
              <w:t xml:space="preserve">. At </w:t>
            </w:r>
            <w:proofErr w:type="spellStart"/>
            <w:r w:rsidRPr="003458AA">
              <w:t>the</w:t>
            </w:r>
            <w:proofErr w:type="spellEnd"/>
            <w:r w:rsidRPr="003458AA">
              <w:t xml:space="preserve"> </w:t>
            </w:r>
            <w:proofErr w:type="spellStart"/>
            <w:r w:rsidRPr="003458AA">
              <w:t>same</w:t>
            </w:r>
            <w:proofErr w:type="spellEnd"/>
            <w:r w:rsidRPr="003458AA">
              <w:t xml:space="preserve"> </w:t>
            </w:r>
            <w:proofErr w:type="spellStart"/>
            <w:r w:rsidRPr="003458AA">
              <w:t>time</w:t>
            </w:r>
            <w:proofErr w:type="spellEnd"/>
            <w:r w:rsidRPr="003458AA">
              <w:t xml:space="preserve">, </w:t>
            </w:r>
            <w:proofErr w:type="spellStart"/>
            <w:r w:rsidRPr="003458AA">
              <w:t>the</w:t>
            </w:r>
            <w:proofErr w:type="spellEnd"/>
            <w:r w:rsidRPr="003458AA">
              <w:t xml:space="preserve"> Provider </w:t>
            </w:r>
            <w:proofErr w:type="spellStart"/>
            <w:r w:rsidRPr="003458AA">
              <w:t>is</w:t>
            </w:r>
            <w:proofErr w:type="spellEnd"/>
            <w:r w:rsidRPr="003458AA">
              <w:t xml:space="preserve"> </w:t>
            </w:r>
            <w:proofErr w:type="spellStart"/>
            <w:r w:rsidRPr="003458AA">
              <w:t>obliged</w:t>
            </w:r>
            <w:proofErr w:type="spellEnd"/>
            <w:r w:rsidRPr="003458AA">
              <w:t xml:space="preserve"> to </w:t>
            </w:r>
            <w:proofErr w:type="spellStart"/>
            <w:r w:rsidRPr="003458AA">
              <w:t>state</w:t>
            </w:r>
            <w:proofErr w:type="spellEnd"/>
            <w:r w:rsidRPr="003458AA">
              <w:t xml:space="preserve"> </w:t>
            </w:r>
            <w:proofErr w:type="spellStart"/>
            <w:r w:rsidRPr="003458AA">
              <w:t>that</w:t>
            </w:r>
            <w:proofErr w:type="spellEnd"/>
            <w:r w:rsidRPr="003458AA">
              <w:t xml:space="preserve"> </w:t>
            </w:r>
            <w:proofErr w:type="spellStart"/>
            <w:r w:rsidRPr="003458AA">
              <w:t>the</w:t>
            </w:r>
            <w:proofErr w:type="spellEnd"/>
            <w:r w:rsidRPr="003458AA">
              <w:t xml:space="preserve"> Project </w:t>
            </w:r>
            <w:proofErr w:type="spellStart"/>
            <w:r w:rsidRPr="003458AA">
              <w:t>is</w:t>
            </w:r>
            <w:proofErr w:type="spellEnd"/>
            <w:r w:rsidRPr="003458AA">
              <w:t xml:space="preserve"> a Project </w:t>
            </w:r>
            <w:proofErr w:type="spellStart"/>
            <w:r w:rsidRPr="003458AA">
              <w:t>carried</w:t>
            </w:r>
            <w:proofErr w:type="spellEnd"/>
            <w:r w:rsidRPr="003458AA">
              <w:t xml:space="preserve"> out in </w:t>
            </w:r>
            <w:proofErr w:type="spellStart"/>
            <w:r w:rsidRPr="003458AA">
              <w:t>cooperation</w:t>
            </w:r>
            <w:proofErr w:type="spellEnd"/>
            <w:r w:rsidRPr="003458AA">
              <w:t xml:space="preserve"> </w:t>
            </w:r>
            <w:proofErr w:type="spellStart"/>
            <w:r w:rsidRPr="003458AA">
              <w:t>with</w:t>
            </w:r>
            <w:proofErr w:type="spellEnd"/>
            <w:r w:rsidRPr="003458AA">
              <w:t xml:space="preserve"> </w:t>
            </w:r>
            <w:proofErr w:type="spellStart"/>
            <w:r w:rsidRPr="003458AA">
              <w:t>other</w:t>
            </w:r>
            <w:proofErr w:type="spellEnd"/>
            <w:r w:rsidRPr="003458AA">
              <w:t xml:space="preserve"> </w:t>
            </w:r>
            <w:proofErr w:type="spellStart"/>
            <w:r w:rsidRPr="003458AA">
              <w:t>Contracting</w:t>
            </w:r>
            <w:proofErr w:type="spellEnd"/>
            <w:r w:rsidRPr="003458AA">
              <w:t xml:space="preserve"> </w:t>
            </w:r>
            <w:proofErr w:type="spellStart"/>
            <w:r w:rsidRPr="003458AA">
              <w:t>Parties</w:t>
            </w:r>
            <w:proofErr w:type="spellEnd"/>
            <w:r w:rsidRPr="003458AA">
              <w:t xml:space="preserve"> and to </w:t>
            </w:r>
            <w:proofErr w:type="spellStart"/>
            <w:r w:rsidRPr="003458AA">
              <w:t>indicate</w:t>
            </w:r>
            <w:proofErr w:type="spellEnd"/>
            <w:r w:rsidRPr="003458AA">
              <w:t xml:space="preserve"> </w:t>
            </w:r>
            <w:proofErr w:type="spellStart"/>
            <w:r w:rsidRPr="003458AA">
              <w:t>their</w:t>
            </w:r>
            <w:proofErr w:type="spellEnd"/>
            <w:r w:rsidRPr="003458AA">
              <w:t xml:space="preserve"> </w:t>
            </w:r>
            <w:proofErr w:type="spellStart"/>
            <w:r w:rsidRPr="003458AA">
              <w:t>identifying</w:t>
            </w:r>
            <w:proofErr w:type="spellEnd"/>
            <w:r w:rsidRPr="003458AA">
              <w:t xml:space="preserve"> </w:t>
            </w:r>
            <w:proofErr w:type="spellStart"/>
            <w:r w:rsidRPr="003458AA">
              <w:t>features</w:t>
            </w:r>
            <w:proofErr w:type="spellEnd"/>
            <w:r w:rsidRPr="003458AA">
              <w:t xml:space="preserve">. </w:t>
            </w:r>
            <w:proofErr w:type="spellStart"/>
            <w:r w:rsidRPr="003458AA">
              <w:t>The</w:t>
            </w:r>
            <w:proofErr w:type="spellEnd"/>
            <w:r w:rsidRPr="003458AA">
              <w:t xml:space="preserve"> </w:t>
            </w:r>
            <w:proofErr w:type="spellStart"/>
            <w:r w:rsidRPr="003458AA">
              <w:t>publication</w:t>
            </w:r>
            <w:proofErr w:type="spellEnd"/>
            <w:r w:rsidRPr="003458AA">
              <w:t xml:space="preserve"> </w:t>
            </w:r>
            <w:proofErr w:type="spellStart"/>
            <w:r w:rsidRPr="003458AA">
              <w:t>must</w:t>
            </w:r>
            <w:proofErr w:type="spellEnd"/>
            <w:r w:rsidRPr="003458AA">
              <w:t xml:space="preserve"> not </w:t>
            </w:r>
            <w:proofErr w:type="spellStart"/>
            <w:r w:rsidRPr="003458AA">
              <w:t>affect</w:t>
            </w:r>
            <w:proofErr w:type="spellEnd"/>
            <w:r w:rsidRPr="003458AA">
              <w:t xml:space="preserve"> </w:t>
            </w:r>
            <w:proofErr w:type="spellStart"/>
            <w:r w:rsidRPr="003458AA">
              <w:t>or</w:t>
            </w:r>
            <w:proofErr w:type="spellEnd"/>
            <w:r w:rsidRPr="003458AA">
              <w:t xml:space="preserve"> </w:t>
            </w:r>
            <w:proofErr w:type="spellStart"/>
            <w:r w:rsidRPr="003458AA">
              <w:t>jeopardise</w:t>
            </w:r>
            <w:proofErr w:type="spellEnd"/>
            <w:r w:rsidRPr="003458AA">
              <w:t xml:space="preserve"> </w:t>
            </w:r>
            <w:proofErr w:type="spellStart"/>
            <w:r w:rsidRPr="003458AA">
              <w:t>the</w:t>
            </w:r>
            <w:proofErr w:type="spellEnd"/>
            <w:r w:rsidRPr="003458AA">
              <w:t xml:space="preserve"> </w:t>
            </w:r>
            <w:proofErr w:type="spellStart"/>
            <w:r w:rsidRPr="003458AA">
              <w:t>protection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results</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w:t>
            </w:r>
            <w:proofErr w:type="spellStart"/>
            <w:r w:rsidRPr="003458AA">
              <w:t>otherwise</w:t>
            </w:r>
            <w:proofErr w:type="spellEnd"/>
            <w:r w:rsidRPr="003458AA">
              <w:t xml:space="preserve"> </w:t>
            </w:r>
            <w:proofErr w:type="spellStart"/>
            <w:r w:rsidRPr="003458AA">
              <w:t>the</w:t>
            </w:r>
            <w:proofErr w:type="spellEnd"/>
            <w:r w:rsidRPr="003458AA">
              <w:t xml:space="preserve"> </w:t>
            </w:r>
            <w:proofErr w:type="spellStart"/>
            <w:r w:rsidRPr="003458AA">
              <w:t>Contracting</w:t>
            </w:r>
            <w:proofErr w:type="spellEnd"/>
            <w:r w:rsidRPr="003458AA">
              <w:t xml:space="preserve"> Party </w:t>
            </w:r>
            <w:proofErr w:type="spellStart"/>
            <w:r w:rsidRPr="003458AA">
              <w:t>shall</w:t>
            </w:r>
            <w:proofErr w:type="spellEnd"/>
            <w:r w:rsidRPr="003458AA">
              <w:t xml:space="preserve"> </w:t>
            </w:r>
            <w:proofErr w:type="spellStart"/>
            <w:r w:rsidRPr="003458AA">
              <w:t>be</w:t>
            </w:r>
            <w:proofErr w:type="spellEnd"/>
            <w:r w:rsidRPr="003458AA">
              <w:t xml:space="preserve"> </w:t>
            </w:r>
            <w:proofErr w:type="spellStart"/>
            <w:r w:rsidRPr="003458AA">
              <w:t>liable</w:t>
            </w:r>
            <w:proofErr w:type="spellEnd"/>
            <w:r w:rsidRPr="003458AA">
              <w:t xml:space="preserve"> to </w:t>
            </w:r>
            <w:proofErr w:type="spellStart"/>
            <w:r w:rsidRPr="003458AA">
              <w:t>the</w:t>
            </w:r>
            <w:proofErr w:type="spellEnd"/>
            <w:r w:rsidRPr="003458AA">
              <w:t xml:space="preserve"> </w:t>
            </w:r>
            <w:proofErr w:type="spellStart"/>
            <w:r w:rsidRPr="003458AA">
              <w:t>other</w:t>
            </w:r>
            <w:proofErr w:type="spellEnd"/>
            <w:r w:rsidRPr="003458AA">
              <w:t xml:space="preserve"> </w:t>
            </w:r>
            <w:proofErr w:type="spellStart"/>
            <w:r w:rsidRPr="003458AA">
              <w:t>Contracting</w:t>
            </w:r>
            <w:proofErr w:type="spellEnd"/>
            <w:r w:rsidRPr="003458AA">
              <w:t xml:space="preserve"> </w:t>
            </w:r>
            <w:proofErr w:type="spellStart"/>
            <w:r w:rsidRPr="003458AA">
              <w:t>Parties</w:t>
            </w:r>
            <w:proofErr w:type="spellEnd"/>
            <w:r w:rsidRPr="003458AA">
              <w:t xml:space="preserve"> </w:t>
            </w:r>
            <w:proofErr w:type="spellStart"/>
            <w:r w:rsidRPr="003458AA">
              <w:t>for</w:t>
            </w:r>
            <w:proofErr w:type="spellEnd"/>
            <w:r w:rsidRPr="003458AA">
              <w:t xml:space="preserve"> </w:t>
            </w:r>
            <w:proofErr w:type="spellStart"/>
            <w:r w:rsidRPr="003458AA">
              <w:t>the</w:t>
            </w:r>
            <w:proofErr w:type="spellEnd"/>
            <w:r w:rsidRPr="003458AA">
              <w:t xml:space="preserve"> </w:t>
            </w:r>
            <w:proofErr w:type="spellStart"/>
            <w:r w:rsidRPr="003458AA">
              <w:t>damage</w:t>
            </w:r>
            <w:proofErr w:type="spellEnd"/>
            <w:r w:rsidRPr="003458AA">
              <w:t xml:space="preserve"> </w:t>
            </w:r>
            <w:proofErr w:type="spellStart"/>
            <w:r w:rsidRPr="003458AA">
              <w:t>caused</w:t>
            </w:r>
            <w:proofErr w:type="spellEnd"/>
            <w:r w:rsidRPr="003458AA">
              <w:t>.</w:t>
            </w:r>
          </w:p>
          <w:p w14:paraId="62AB5371" w14:textId="77777777" w:rsidR="006A084A" w:rsidRPr="003458AA" w:rsidRDefault="006A084A" w:rsidP="002856B9">
            <w:pPr>
              <w:numPr>
                <w:ilvl w:val="0"/>
                <w:numId w:val="31"/>
              </w:numPr>
              <w:spacing w:after="20" w:line="276" w:lineRule="auto"/>
              <w:ind w:hanging="720"/>
              <w:contextualSpacing/>
              <w:jc w:val="both"/>
            </w:pP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have</w:t>
            </w:r>
            <w:proofErr w:type="spellEnd"/>
            <w:r w:rsidRPr="003458AA">
              <w:t xml:space="preserve"> </w:t>
            </w:r>
            <w:proofErr w:type="spellStart"/>
            <w:r w:rsidRPr="003458AA">
              <w:t>agreed</w:t>
            </w:r>
            <w:proofErr w:type="spellEnd"/>
            <w:r w:rsidRPr="003458AA">
              <w:t xml:space="preserve"> on </w:t>
            </w:r>
            <w:proofErr w:type="spellStart"/>
            <w:r w:rsidRPr="003458AA">
              <w:t>the</w:t>
            </w:r>
            <w:proofErr w:type="spellEnd"/>
            <w:r w:rsidRPr="003458AA">
              <w:t xml:space="preserve"> </w:t>
            </w:r>
            <w:proofErr w:type="spellStart"/>
            <w:r w:rsidRPr="003458AA">
              <w:t>following</w:t>
            </w:r>
            <w:proofErr w:type="spellEnd"/>
            <w:r w:rsidRPr="003458AA">
              <w:t xml:space="preserve"> </w:t>
            </w:r>
            <w:proofErr w:type="spellStart"/>
            <w:r w:rsidRPr="003458AA">
              <w:t>method</w:t>
            </w:r>
            <w:proofErr w:type="spellEnd"/>
            <w:r w:rsidRPr="003458AA">
              <w:t xml:space="preserve"> </w:t>
            </w:r>
            <w:proofErr w:type="spellStart"/>
            <w:r w:rsidRPr="003458AA">
              <w:t>of</w:t>
            </w:r>
            <w:proofErr w:type="spellEnd"/>
            <w:r w:rsidRPr="003458AA">
              <w:t xml:space="preserve"> </w:t>
            </w:r>
            <w:proofErr w:type="spellStart"/>
            <w:r w:rsidRPr="003458AA">
              <w:t>submitting</w:t>
            </w:r>
            <w:proofErr w:type="spellEnd"/>
            <w:r w:rsidRPr="003458AA">
              <w:t xml:space="preserve"> </w:t>
            </w:r>
            <w:proofErr w:type="spellStart"/>
            <w:r w:rsidRPr="003458AA">
              <w:t>the</w:t>
            </w:r>
            <w:proofErr w:type="spellEnd"/>
            <w:r w:rsidRPr="003458AA">
              <w:t xml:space="preserve"> </w:t>
            </w:r>
            <w:proofErr w:type="spellStart"/>
            <w:r w:rsidRPr="003458AA">
              <w:t>results</w:t>
            </w:r>
            <w:proofErr w:type="spellEnd"/>
            <w:r w:rsidRPr="003458AA">
              <w:t xml:space="preserve"> to </w:t>
            </w:r>
            <w:proofErr w:type="spellStart"/>
            <w:r w:rsidRPr="003458AA">
              <w:t>the</w:t>
            </w:r>
            <w:proofErr w:type="spellEnd"/>
            <w:r w:rsidRPr="003458AA">
              <w:t xml:space="preserve"> </w:t>
            </w:r>
            <w:proofErr w:type="spellStart"/>
            <w:r w:rsidRPr="003458AA">
              <w:t>Register</w:t>
            </w:r>
            <w:proofErr w:type="spellEnd"/>
            <w:r w:rsidRPr="003458AA">
              <w:t xml:space="preserve"> </w:t>
            </w:r>
            <w:proofErr w:type="spellStart"/>
            <w:r w:rsidRPr="003458AA">
              <w:t>of</w:t>
            </w:r>
            <w:proofErr w:type="spellEnd"/>
            <w:r w:rsidRPr="003458AA">
              <w:t xml:space="preserve"> </w:t>
            </w:r>
            <w:proofErr w:type="spellStart"/>
            <w:r w:rsidRPr="003458AA">
              <w:t>Information</w:t>
            </w:r>
            <w:proofErr w:type="spellEnd"/>
            <w:r w:rsidRPr="003458AA">
              <w:t xml:space="preserve"> on </w:t>
            </w:r>
            <w:proofErr w:type="spellStart"/>
            <w:r w:rsidRPr="003458AA">
              <w:t>Results</w:t>
            </w:r>
            <w:proofErr w:type="spellEnd"/>
            <w:r w:rsidRPr="003458AA">
              <w:t xml:space="preserve"> (</w:t>
            </w:r>
            <w:proofErr w:type="spellStart"/>
            <w:r w:rsidRPr="003458AA">
              <w:t>hereinafter</w:t>
            </w:r>
            <w:proofErr w:type="spellEnd"/>
            <w:r w:rsidRPr="003458AA">
              <w:t xml:space="preserve"> </w:t>
            </w:r>
            <w:proofErr w:type="spellStart"/>
            <w:r w:rsidRPr="003458AA">
              <w:t>referred</w:t>
            </w:r>
            <w:proofErr w:type="spellEnd"/>
            <w:r w:rsidRPr="003458AA">
              <w:t xml:space="preserve"> to as "RIV") </w:t>
            </w:r>
            <w:proofErr w:type="spellStart"/>
            <w:r w:rsidRPr="003458AA">
              <w:t>under</w:t>
            </w:r>
            <w:proofErr w:type="spellEnd"/>
            <w:r w:rsidRPr="003458AA">
              <w:t xml:space="preserve"> </w:t>
            </w:r>
            <w:proofErr w:type="spellStart"/>
            <w:r w:rsidRPr="003458AA">
              <w:t>the</w:t>
            </w:r>
            <w:proofErr w:type="spellEnd"/>
            <w:r w:rsidRPr="003458AA">
              <w:t xml:space="preserve"> </w:t>
            </w:r>
            <w:proofErr w:type="spellStart"/>
            <w:r w:rsidRPr="003458AA">
              <w:t>Research</w:t>
            </w:r>
            <w:proofErr w:type="spellEnd"/>
            <w:r w:rsidRPr="003458AA">
              <w:t xml:space="preserve"> and Development Support </w:t>
            </w:r>
            <w:proofErr w:type="spellStart"/>
            <w:r w:rsidRPr="003458AA">
              <w:t>Act</w:t>
            </w:r>
            <w:proofErr w:type="spellEnd"/>
            <w:r w:rsidRPr="003458AA">
              <w:t>:</w:t>
            </w:r>
          </w:p>
          <w:p w14:paraId="61ACF4FC" w14:textId="6D440B38" w:rsidR="006A084A" w:rsidRPr="003458AA" w:rsidRDefault="006A084A" w:rsidP="00801B7C">
            <w:pPr>
              <w:numPr>
                <w:ilvl w:val="1"/>
                <w:numId w:val="32"/>
              </w:numPr>
              <w:spacing w:after="20" w:line="276" w:lineRule="auto"/>
              <w:ind w:left="1134" w:hanging="720"/>
              <w:contextualSpacing/>
              <w:jc w:val="both"/>
            </w:pPr>
            <w:proofErr w:type="spellStart"/>
            <w:r w:rsidRPr="003458AA">
              <w:t>The</w:t>
            </w:r>
            <w:proofErr w:type="spellEnd"/>
            <w:r w:rsidRPr="003458AA">
              <w:t xml:space="preserve"> </w:t>
            </w:r>
            <w:proofErr w:type="spellStart"/>
            <w:r w:rsidRPr="003458AA">
              <w:t>Principal</w:t>
            </w:r>
            <w:proofErr w:type="spellEnd"/>
            <w:r w:rsidRPr="003458AA">
              <w:t xml:space="preserve"> Recipient and </w:t>
            </w:r>
            <w:proofErr w:type="spellStart"/>
            <w:r w:rsidRPr="003458AA">
              <w:t>the</w:t>
            </w:r>
            <w:proofErr w:type="spellEnd"/>
            <w:r w:rsidRPr="003458AA">
              <w:t xml:space="preserve"> </w:t>
            </w:r>
            <w:proofErr w:type="spellStart"/>
            <w:r w:rsidR="0045376D">
              <w:t>Additional</w:t>
            </w:r>
            <w:proofErr w:type="spellEnd"/>
            <w:r w:rsidR="0045376D" w:rsidRPr="003907CB" w:rsidDel="0045376D">
              <w:t xml:space="preserve"> </w:t>
            </w:r>
            <w:proofErr w:type="spellStart"/>
            <w:r w:rsidRPr="003907CB">
              <w:t>Participants</w:t>
            </w:r>
            <w:proofErr w:type="spellEnd"/>
            <w:r w:rsidRPr="003907CB">
              <w:t xml:space="preserve"> </w:t>
            </w:r>
            <w:proofErr w:type="spellStart"/>
            <w:r w:rsidRPr="003458AA">
              <w:t>undertake</w:t>
            </w:r>
            <w:proofErr w:type="spellEnd"/>
            <w:r w:rsidRPr="003458AA">
              <w:t xml:space="preserve"> to </w:t>
            </w:r>
            <w:proofErr w:type="spellStart"/>
            <w:r w:rsidRPr="003458AA">
              <w:t>submit</w:t>
            </w:r>
            <w:proofErr w:type="spellEnd"/>
            <w:r w:rsidRPr="003458AA">
              <w:t xml:space="preserve"> data on </w:t>
            </w:r>
            <w:proofErr w:type="spellStart"/>
            <w:r w:rsidRPr="003458AA">
              <w:t>the</w:t>
            </w:r>
            <w:proofErr w:type="spellEnd"/>
            <w:r w:rsidRPr="003458AA">
              <w:t xml:space="preserve"> </w:t>
            </w:r>
            <w:proofErr w:type="spellStart"/>
            <w:r w:rsidRPr="003458AA">
              <w:t>results</w:t>
            </w:r>
            <w:proofErr w:type="spellEnd"/>
            <w:r w:rsidRPr="003458AA">
              <w:t xml:space="preserve"> </w:t>
            </w:r>
            <w:proofErr w:type="spellStart"/>
            <w:r w:rsidRPr="003458AA">
              <w:t>generated</w:t>
            </w:r>
            <w:proofErr w:type="spellEnd"/>
            <w:r w:rsidRPr="003458AA">
              <w:t xml:space="preserve"> </w:t>
            </w:r>
            <w:proofErr w:type="spellStart"/>
            <w:r w:rsidRPr="003458AA">
              <w:t>during</w:t>
            </w:r>
            <w:proofErr w:type="spellEnd"/>
            <w:r w:rsidRPr="003458AA">
              <w:t xml:space="preserve"> </w:t>
            </w:r>
            <w:proofErr w:type="spellStart"/>
            <w:r w:rsidRPr="003458AA">
              <w:t>the</w:t>
            </w:r>
            <w:proofErr w:type="spellEnd"/>
            <w:r w:rsidRPr="003458AA">
              <w:t xml:space="preserve"> </w:t>
            </w:r>
            <w:proofErr w:type="spellStart"/>
            <w:r w:rsidRPr="003458AA">
              <w:t>implementation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to </w:t>
            </w:r>
            <w:proofErr w:type="spellStart"/>
            <w:r w:rsidRPr="003458AA">
              <w:t>the</w:t>
            </w:r>
            <w:proofErr w:type="spellEnd"/>
            <w:r w:rsidRPr="003458AA">
              <w:t xml:space="preserve"> RIV </w:t>
            </w:r>
            <w:proofErr w:type="spellStart"/>
            <w:r w:rsidRPr="003458AA">
              <w:t>separately</w:t>
            </w:r>
            <w:proofErr w:type="spellEnd"/>
            <w:r w:rsidRPr="003458AA">
              <w:t xml:space="preserve"> in </w:t>
            </w:r>
            <w:proofErr w:type="spellStart"/>
            <w:r w:rsidRPr="003458AA">
              <w:t>the</w:t>
            </w:r>
            <w:proofErr w:type="spellEnd"/>
            <w:r w:rsidRPr="003458AA">
              <w:t xml:space="preserve"> </w:t>
            </w:r>
            <w:proofErr w:type="spellStart"/>
            <w:r w:rsidRPr="003458AA">
              <w:t>time</w:t>
            </w:r>
            <w:proofErr w:type="spellEnd"/>
            <w:r w:rsidRPr="003458AA">
              <w:t xml:space="preserve"> and </w:t>
            </w:r>
            <w:proofErr w:type="spellStart"/>
            <w:r w:rsidRPr="003458AA">
              <w:t>form</w:t>
            </w:r>
            <w:proofErr w:type="spellEnd"/>
            <w:r w:rsidRPr="003458AA">
              <w:t xml:space="preserve"> </w:t>
            </w:r>
            <w:proofErr w:type="spellStart"/>
            <w:r w:rsidRPr="003458AA">
              <w:t>required</w:t>
            </w:r>
            <w:proofErr w:type="spellEnd"/>
            <w:r w:rsidRPr="003458AA">
              <w:t xml:space="preserve"> by </w:t>
            </w:r>
            <w:proofErr w:type="spellStart"/>
            <w:r w:rsidRPr="003458AA">
              <w:t>the</w:t>
            </w:r>
            <w:proofErr w:type="spellEnd"/>
            <w:r w:rsidRPr="003458AA">
              <w:t xml:space="preserve"> </w:t>
            </w:r>
            <w:proofErr w:type="spellStart"/>
            <w:r w:rsidRPr="003458AA">
              <w:t>Research</w:t>
            </w:r>
            <w:proofErr w:type="spellEnd"/>
            <w:r w:rsidRPr="003458AA">
              <w:t xml:space="preserve"> and Development Support </w:t>
            </w:r>
            <w:proofErr w:type="spellStart"/>
            <w:r w:rsidRPr="003458AA">
              <w:t>Act</w:t>
            </w:r>
            <w:proofErr w:type="spellEnd"/>
            <w:r w:rsidRPr="003458AA">
              <w:t xml:space="preserve">, </w:t>
            </w:r>
            <w:proofErr w:type="spellStart"/>
            <w:r w:rsidRPr="003458AA">
              <w:t>unless</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w:t>
            </w:r>
            <w:proofErr w:type="spellStart"/>
            <w:r w:rsidRPr="003458AA">
              <w:t>agree</w:t>
            </w:r>
            <w:proofErr w:type="spellEnd"/>
            <w:r w:rsidRPr="003458AA">
              <w:t xml:space="preserve"> </w:t>
            </w:r>
            <w:proofErr w:type="spellStart"/>
            <w:r w:rsidRPr="003458AA">
              <w:t>otherwise</w:t>
            </w:r>
            <w:proofErr w:type="spellEnd"/>
            <w:r w:rsidRPr="003458AA">
              <w:t>.</w:t>
            </w:r>
          </w:p>
          <w:p w14:paraId="45AA419B" w14:textId="666F5BFA" w:rsidR="006A084A" w:rsidRDefault="006A084A" w:rsidP="00801B7C">
            <w:pPr>
              <w:numPr>
                <w:ilvl w:val="1"/>
                <w:numId w:val="32"/>
              </w:numPr>
              <w:spacing w:after="20" w:line="276" w:lineRule="auto"/>
              <w:ind w:left="1134" w:hanging="720"/>
              <w:contextualSpacing/>
              <w:jc w:val="both"/>
            </w:pPr>
            <w:proofErr w:type="spellStart"/>
            <w:r w:rsidRPr="003458AA">
              <w:t>The</w:t>
            </w:r>
            <w:proofErr w:type="spellEnd"/>
            <w:r w:rsidRPr="003458AA">
              <w:t xml:space="preserve"> </w:t>
            </w:r>
            <w:proofErr w:type="spellStart"/>
            <w:r w:rsidRPr="003458AA">
              <w:t>method</w:t>
            </w:r>
            <w:proofErr w:type="spellEnd"/>
            <w:r w:rsidRPr="003458AA">
              <w:t xml:space="preserve"> </w:t>
            </w:r>
            <w:proofErr w:type="spellStart"/>
            <w:r w:rsidRPr="003458AA">
              <w:t>of</w:t>
            </w:r>
            <w:proofErr w:type="spellEnd"/>
            <w:r w:rsidRPr="003458AA">
              <w:t xml:space="preserve"> </w:t>
            </w:r>
            <w:proofErr w:type="spellStart"/>
            <w:r w:rsidRPr="003458AA">
              <w:t>counting</w:t>
            </w:r>
            <w:proofErr w:type="spellEnd"/>
            <w:r w:rsidRPr="003458AA">
              <w:t xml:space="preserve"> </w:t>
            </w:r>
            <w:proofErr w:type="spellStart"/>
            <w:r w:rsidRPr="003458AA">
              <w:t>the</w:t>
            </w:r>
            <w:proofErr w:type="spellEnd"/>
            <w:r w:rsidRPr="003458AA">
              <w:t xml:space="preserve"> </w:t>
            </w:r>
            <w:proofErr w:type="spellStart"/>
            <w:r w:rsidRPr="003458AA">
              <w:t>results</w:t>
            </w:r>
            <w:proofErr w:type="spellEnd"/>
            <w:r w:rsidRPr="003458AA">
              <w:t xml:space="preserve"> and </w:t>
            </w:r>
            <w:proofErr w:type="spellStart"/>
            <w:r w:rsidRPr="003458AA">
              <w:t>the</w:t>
            </w:r>
            <w:proofErr w:type="spellEnd"/>
            <w:r w:rsidRPr="003458AA">
              <w:t xml:space="preserve"> </w:t>
            </w:r>
            <w:proofErr w:type="spellStart"/>
            <w:r w:rsidRPr="003458AA">
              <w:t>share</w:t>
            </w:r>
            <w:proofErr w:type="spellEnd"/>
            <w:r w:rsidRPr="003458AA">
              <w:t xml:space="preserve"> </w:t>
            </w:r>
            <w:proofErr w:type="spellStart"/>
            <w:r w:rsidRPr="003458AA">
              <w:t>of</w:t>
            </w:r>
            <w:proofErr w:type="spellEnd"/>
            <w:r w:rsidRPr="003458AA">
              <w:t xml:space="preserve"> </w:t>
            </w:r>
            <w:proofErr w:type="spellStart"/>
            <w:r w:rsidRPr="003458AA">
              <w:t>dedications</w:t>
            </w:r>
            <w:proofErr w:type="spellEnd"/>
            <w:r w:rsidRPr="003458AA">
              <w:t xml:space="preserve"> </w:t>
            </w:r>
            <w:proofErr w:type="spellStart"/>
            <w:r w:rsidRPr="003458AA">
              <w:t>under</w:t>
            </w:r>
            <w:proofErr w:type="spellEnd"/>
            <w:r w:rsidRPr="003458AA">
              <w:t xml:space="preserve"> </w:t>
            </w:r>
            <w:proofErr w:type="spellStart"/>
            <w:r w:rsidRPr="003458AA">
              <w:t>the</w:t>
            </w:r>
            <w:proofErr w:type="spellEnd"/>
            <w:r w:rsidRPr="003458AA">
              <w:t xml:space="preserve"> Project </w:t>
            </w:r>
            <w:proofErr w:type="spellStart"/>
            <w:r w:rsidRPr="003458AA">
              <w:t>will</w:t>
            </w:r>
            <w:proofErr w:type="spellEnd"/>
            <w:r w:rsidRPr="003458AA">
              <w:t xml:space="preserve"> </w:t>
            </w:r>
            <w:proofErr w:type="spellStart"/>
            <w:r w:rsidRPr="003458AA">
              <w:t>be</w:t>
            </w:r>
            <w:proofErr w:type="spellEnd"/>
            <w:r w:rsidRPr="003458AA">
              <w:t xml:space="preserve"> </w:t>
            </w:r>
            <w:proofErr w:type="spellStart"/>
            <w:r w:rsidRPr="003458AA">
              <w:t>determined</w:t>
            </w:r>
            <w:proofErr w:type="spellEnd"/>
            <w:r w:rsidRPr="003458AA">
              <w:t xml:space="preserve"> on </w:t>
            </w:r>
            <w:proofErr w:type="spellStart"/>
            <w:r w:rsidRPr="003458AA">
              <w:t>the</w:t>
            </w:r>
            <w:proofErr w:type="spellEnd"/>
            <w:r w:rsidRPr="003458AA">
              <w:t xml:space="preserve"> </w:t>
            </w:r>
            <w:proofErr w:type="spellStart"/>
            <w:r w:rsidRPr="003458AA">
              <w:t>basis</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contribution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Principal</w:t>
            </w:r>
            <w:proofErr w:type="spellEnd"/>
            <w:r w:rsidRPr="003458AA">
              <w:t xml:space="preserve"> Recipient and </w:t>
            </w:r>
            <w:proofErr w:type="spellStart"/>
            <w:r w:rsidRPr="003458AA">
              <w:t>the</w:t>
            </w:r>
            <w:proofErr w:type="spellEnd"/>
            <w:r w:rsidRPr="003458AA">
              <w:t xml:space="preserve"> </w:t>
            </w:r>
            <w:proofErr w:type="spellStart"/>
            <w:r w:rsidR="0045376D">
              <w:t>Additional</w:t>
            </w:r>
            <w:proofErr w:type="spellEnd"/>
            <w:r w:rsidR="0045376D" w:rsidRPr="003907CB" w:rsidDel="0045376D">
              <w:t xml:space="preserve"> </w:t>
            </w:r>
            <w:proofErr w:type="spellStart"/>
            <w:r w:rsidRPr="003907CB">
              <w:t>Participants</w:t>
            </w:r>
            <w:proofErr w:type="spellEnd"/>
            <w:r w:rsidRPr="003907CB">
              <w:t xml:space="preserve"> </w:t>
            </w:r>
            <w:r w:rsidRPr="003458AA">
              <w:t xml:space="preserve">to </w:t>
            </w:r>
            <w:proofErr w:type="spellStart"/>
            <w:r w:rsidRPr="003458AA">
              <w:t>the</w:t>
            </w:r>
            <w:proofErr w:type="spellEnd"/>
            <w:r w:rsidRPr="003458AA">
              <w:t xml:space="preserve"> </w:t>
            </w:r>
            <w:proofErr w:type="spellStart"/>
            <w:r w:rsidRPr="003458AA">
              <w:t>achievement</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w:t>
            </w:r>
            <w:proofErr w:type="spellStart"/>
            <w:r w:rsidRPr="003458AA">
              <w:t>countable</w:t>
            </w:r>
            <w:proofErr w:type="spellEnd"/>
            <w:r w:rsidRPr="003458AA">
              <w:t xml:space="preserve"> </w:t>
            </w:r>
            <w:proofErr w:type="spellStart"/>
            <w:r w:rsidRPr="003458AA">
              <w:t>results</w:t>
            </w:r>
            <w:proofErr w:type="spellEnd"/>
            <w:r w:rsidRPr="003458AA">
              <w:t xml:space="preserve"> in </w:t>
            </w:r>
            <w:proofErr w:type="spellStart"/>
            <w:r w:rsidRPr="003458AA">
              <w:t>the</w:t>
            </w:r>
            <w:proofErr w:type="spellEnd"/>
            <w:r w:rsidRPr="003458AA">
              <w:t xml:space="preserve"> </w:t>
            </w:r>
            <w:proofErr w:type="spellStart"/>
            <w:r w:rsidRPr="003458AA">
              <w:t>implementation</w:t>
            </w:r>
            <w:proofErr w:type="spellEnd"/>
            <w:r w:rsidRPr="003458AA">
              <w:t xml:space="preserve"> </w:t>
            </w:r>
            <w:proofErr w:type="spellStart"/>
            <w:r w:rsidRPr="003458AA">
              <w:t>of</w:t>
            </w:r>
            <w:proofErr w:type="spellEnd"/>
            <w:r w:rsidRPr="003458AA">
              <w:t xml:space="preserve"> </w:t>
            </w:r>
            <w:proofErr w:type="spellStart"/>
            <w:r w:rsidRPr="003458AA">
              <w:t>the</w:t>
            </w:r>
            <w:proofErr w:type="spellEnd"/>
            <w:r w:rsidRPr="003458AA">
              <w:t xml:space="preserve"> Project. </w:t>
            </w:r>
            <w:proofErr w:type="spellStart"/>
            <w:r w:rsidRPr="003458AA">
              <w:t>If</w:t>
            </w:r>
            <w:proofErr w:type="spellEnd"/>
            <w:r w:rsidRPr="003458AA">
              <w:t xml:space="preserve"> </w:t>
            </w:r>
            <w:proofErr w:type="spellStart"/>
            <w:r w:rsidRPr="003458AA">
              <w:t>the</w:t>
            </w:r>
            <w:proofErr w:type="spellEnd"/>
            <w:r w:rsidRPr="003458AA">
              <w:t xml:space="preserve"> </w:t>
            </w:r>
            <w:proofErr w:type="spellStart"/>
            <w:r w:rsidRPr="003458AA">
              <w:t>Parties</w:t>
            </w:r>
            <w:proofErr w:type="spellEnd"/>
            <w:r w:rsidRPr="003458AA">
              <w:t xml:space="preserve"> do not </w:t>
            </w:r>
            <w:proofErr w:type="spellStart"/>
            <w:r w:rsidRPr="003458AA">
              <w:t>agree</w:t>
            </w:r>
            <w:proofErr w:type="spellEnd"/>
            <w:r w:rsidRPr="003458AA">
              <w:t xml:space="preserve"> on </w:t>
            </w:r>
            <w:proofErr w:type="spellStart"/>
            <w:r w:rsidRPr="003458AA">
              <w:t>the</w:t>
            </w:r>
            <w:proofErr w:type="spellEnd"/>
            <w:r w:rsidRPr="003458AA">
              <w:t xml:space="preserve"> </w:t>
            </w:r>
            <w:proofErr w:type="spellStart"/>
            <w:r w:rsidRPr="003458AA">
              <w:t>above</w:t>
            </w:r>
            <w:proofErr w:type="spellEnd"/>
            <w:r w:rsidRPr="003458AA">
              <w:t xml:space="preserve">, </w:t>
            </w:r>
            <w:proofErr w:type="spellStart"/>
            <w:r w:rsidRPr="003458AA">
              <w:t>they</w:t>
            </w:r>
            <w:proofErr w:type="spellEnd"/>
            <w:r w:rsidRPr="003458AA">
              <w:t xml:space="preserve"> </w:t>
            </w:r>
            <w:proofErr w:type="spellStart"/>
            <w:r w:rsidRPr="003458AA">
              <w:t>undertake</w:t>
            </w:r>
            <w:proofErr w:type="spellEnd"/>
            <w:r w:rsidRPr="003458AA">
              <w:t xml:space="preserve"> to </w:t>
            </w:r>
            <w:proofErr w:type="spellStart"/>
            <w:r w:rsidRPr="003458AA">
              <w:t>respect</w:t>
            </w:r>
            <w:proofErr w:type="spellEnd"/>
            <w:r w:rsidRPr="003458AA">
              <w:t xml:space="preserve"> </w:t>
            </w:r>
            <w:proofErr w:type="spellStart"/>
            <w:r w:rsidRPr="003458AA">
              <w:t>the</w:t>
            </w:r>
            <w:proofErr w:type="spellEnd"/>
            <w:r w:rsidRPr="003458AA">
              <w:t xml:space="preserve"> </w:t>
            </w:r>
            <w:proofErr w:type="spellStart"/>
            <w:r w:rsidRPr="003458AA">
              <w:t>decision</w:t>
            </w:r>
            <w:proofErr w:type="spellEnd"/>
            <w:r w:rsidRPr="003458AA">
              <w:t xml:space="preserve"> </w:t>
            </w:r>
            <w:proofErr w:type="spellStart"/>
            <w:r w:rsidRPr="003458AA">
              <w:t>issued</w:t>
            </w:r>
            <w:proofErr w:type="spellEnd"/>
            <w:r w:rsidRPr="003458AA">
              <w:t xml:space="preserve"> by </w:t>
            </w:r>
            <w:proofErr w:type="spellStart"/>
            <w:r w:rsidRPr="003458AA">
              <w:t>the</w:t>
            </w:r>
            <w:proofErr w:type="spellEnd"/>
            <w:r w:rsidRPr="003458AA">
              <w:t xml:space="preserve"> Provider </w:t>
            </w:r>
            <w:proofErr w:type="spellStart"/>
            <w:r w:rsidRPr="003458AA">
              <w:t>or</w:t>
            </w:r>
            <w:proofErr w:type="spellEnd"/>
            <w:r w:rsidRPr="003458AA">
              <w:t xml:space="preserve"> any </w:t>
            </w:r>
            <w:proofErr w:type="spellStart"/>
            <w:r w:rsidRPr="003458AA">
              <w:t>other</w:t>
            </w:r>
            <w:proofErr w:type="spellEnd"/>
            <w:r w:rsidRPr="003458AA">
              <w:t xml:space="preserve"> </w:t>
            </w:r>
            <w:proofErr w:type="spellStart"/>
            <w:r w:rsidRPr="003458AA">
              <w:t>arbitration</w:t>
            </w:r>
            <w:proofErr w:type="spellEnd"/>
            <w:r w:rsidRPr="003458AA">
              <w:t xml:space="preserve"> body </w:t>
            </w:r>
            <w:proofErr w:type="spellStart"/>
            <w:r w:rsidRPr="003458AA">
              <w:t>having</w:t>
            </w:r>
            <w:proofErr w:type="spellEnd"/>
            <w:r w:rsidRPr="003458AA">
              <w:t xml:space="preserve"> </w:t>
            </w:r>
            <w:proofErr w:type="spellStart"/>
            <w:r w:rsidRPr="003458AA">
              <w:t>jurisdiction</w:t>
            </w:r>
            <w:proofErr w:type="spellEnd"/>
            <w:r w:rsidRPr="003458AA">
              <w:t xml:space="preserve"> in </w:t>
            </w:r>
            <w:proofErr w:type="spellStart"/>
            <w:r w:rsidRPr="003458AA">
              <w:t>the</w:t>
            </w:r>
            <w:proofErr w:type="spellEnd"/>
            <w:r w:rsidRPr="003458AA">
              <w:t xml:space="preserve"> </w:t>
            </w:r>
            <w:proofErr w:type="spellStart"/>
            <w:r w:rsidRPr="003458AA">
              <w:t>matter</w:t>
            </w:r>
            <w:proofErr w:type="spellEnd"/>
            <w:r w:rsidRPr="003458AA">
              <w:t>.</w:t>
            </w:r>
          </w:p>
          <w:p w14:paraId="3DEA686B" w14:textId="4EA12190" w:rsidR="00801B7C" w:rsidRPr="006A084A" w:rsidRDefault="00801B7C" w:rsidP="002856B9">
            <w:pPr>
              <w:spacing w:after="20" w:line="276" w:lineRule="auto"/>
              <w:ind w:left="1134"/>
              <w:contextualSpacing/>
              <w:jc w:val="both"/>
            </w:pPr>
          </w:p>
        </w:tc>
      </w:tr>
      <w:tr w:rsidR="006A084A" w14:paraId="4265935A" w14:textId="77777777">
        <w:tc>
          <w:tcPr>
            <w:tcW w:w="5395" w:type="dxa"/>
          </w:tcPr>
          <w:p w14:paraId="075C6C15"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XII</w:t>
            </w:r>
          </w:p>
          <w:p w14:paraId="452F2E40" w14:textId="04B944BE"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Odpovědnost za škodu</w:t>
            </w:r>
          </w:p>
        </w:tc>
        <w:tc>
          <w:tcPr>
            <w:tcW w:w="5395" w:type="dxa"/>
          </w:tcPr>
          <w:p w14:paraId="6CDDF145"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proofErr w:type="spellStart"/>
            <w:r w:rsidRPr="00F7514F">
              <w:rPr>
                <w:b/>
              </w:rPr>
              <w:t>Article</w:t>
            </w:r>
            <w:proofErr w:type="spellEnd"/>
            <w:r w:rsidRPr="00F7514F">
              <w:rPr>
                <w:b/>
              </w:rPr>
              <w:t xml:space="preserve"> XII</w:t>
            </w:r>
          </w:p>
          <w:p w14:paraId="3E0E3720" w14:textId="3E525ED6"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proofErr w:type="spellStart"/>
            <w:r w:rsidRPr="00F7514F">
              <w:rPr>
                <w:b/>
              </w:rPr>
              <w:t>Liability</w:t>
            </w:r>
            <w:proofErr w:type="spellEnd"/>
            <w:r w:rsidRPr="00F7514F">
              <w:rPr>
                <w:b/>
              </w:rPr>
              <w:t xml:space="preserve"> </w:t>
            </w:r>
            <w:proofErr w:type="spellStart"/>
            <w:r w:rsidRPr="00F7514F">
              <w:rPr>
                <w:b/>
              </w:rPr>
              <w:t>for</w:t>
            </w:r>
            <w:proofErr w:type="spellEnd"/>
            <w:r w:rsidRPr="00F7514F">
              <w:rPr>
                <w:b/>
              </w:rPr>
              <w:t xml:space="preserve"> </w:t>
            </w:r>
            <w:proofErr w:type="spellStart"/>
            <w:r w:rsidRPr="00F7514F">
              <w:rPr>
                <w:b/>
              </w:rPr>
              <w:t>damages</w:t>
            </w:r>
            <w:proofErr w:type="spellEnd"/>
          </w:p>
        </w:tc>
      </w:tr>
      <w:tr w:rsidR="006A084A" w14:paraId="41432A8C" w14:textId="77777777">
        <w:tc>
          <w:tcPr>
            <w:tcW w:w="5395" w:type="dxa"/>
          </w:tcPr>
          <w:p w14:paraId="55185A83" w14:textId="77777777" w:rsidR="00422451" w:rsidRDefault="00422451" w:rsidP="00422451">
            <w:pPr>
              <w:pStyle w:val="Odstavecseseznamem"/>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09" w:hanging="709"/>
              <w:jc w:val="both"/>
              <w:rPr>
                <w:bCs/>
              </w:rPr>
            </w:pPr>
            <w:r w:rsidRPr="00F7514F">
              <w:t xml:space="preserve">Hlavní příjemce odpovídá Poskytovateli za zákonné použití poskytnuté podpory. Smluvní </w:t>
            </w:r>
            <w:r w:rsidRPr="00F7514F">
              <w:lastRenderedPageBreak/>
              <w:t>strany si navzájem odpovídají za škodu způsobenou porušením povinností vyplývajících z této Smlouvy a Smlouvy o poskytnutí podpory, včetně Všeobecných podmínek Poskytovatele a dalších dokumentů Poskytovatele závazných pro program podpory.</w:t>
            </w:r>
            <w:r>
              <w:t xml:space="preserve"> To neplatí v případě, kdy byl Hlavní příjemce Poskytovatelem vyzván k nápravě</w:t>
            </w:r>
            <w:r w:rsidRPr="00264780">
              <w:t xml:space="preserve"> porušení některé z povinností</w:t>
            </w:r>
            <w:r>
              <w:t>, ale o této skutečnosti v dostatečném časovém předstihu neinformoval Dalšího účastníka</w:t>
            </w:r>
            <w:r w:rsidRPr="00DA5EF2">
              <w:rPr>
                <w:bCs/>
              </w:rPr>
              <w:t xml:space="preserve"> tak, aby se mohl bránit zejména podáním opravných prostředků proti </w:t>
            </w:r>
            <w:r w:rsidRPr="00264780">
              <w:t xml:space="preserve">uplatnění sankčních ustanovení </w:t>
            </w:r>
            <w:r w:rsidRPr="00DA5EF2">
              <w:rPr>
                <w:bCs/>
              </w:rPr>
              <w:t>ze strany Poskytovatele.</w:t>
            </w:r>
          </w:p>
          <w:p w14:paraId="225528EF" w14:textId="77777777" w:rsidR="00422451" w:rsidRPr="00DA5EF2" w:rsidRDefault="00422451" w:rsidP="00422451">
            <w:pPr>
              <w:pStyle w:val="Odstavecseseznamem"/>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09" w:hanging="709"/>
              <w:jc w:val="both"/>
            </w:pPr>
            <w:r w:rsidRPr="00F7514F">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sankce, je tento Další účastník povinen tuto sankci Hla</w:t>
            </w:r>
            <w:r>
              <w:t>vnímu příjemci uhradit, a to do </w:t>
            </w:r>
            <w:r w:rsidRPr="00F7514F">
              <w:t xml:space="preserve">30 dnů od doručení písemné výzvy k úhradě. </w:t>
            </w:r>
          </w:p>
          <w:p w14:paraId="1C708271" w14:textId="77777777" w:rsidR="006A084A" w:rsidRDefault="006A084A"/>
        </w:tc>
        <w:tc>
          <w:tcPr>
            <w:tcW w:w="5395" w:type="dxa"/>
          </w:tcPr>
          <w:p w14:paraId="04AF85AD" w14:textId="31AA16AC" w:rsidR="006A084A" w:rsidRDefault="006A084A" w:rsidP="00801B7C">
            <w:pPr>
              <w:pStyle w:val="Odstavecseseznamem"/>
              <w:numPr>
                <w:ilvl w:val="1"/>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09" w:hanging="709"/>
              <w:jc w:val="both"/>
              <w:rPr>
                <w:bCs/>
              </w:rPr>
            </w:pPr>
            <w:proofErr w:type="spellStart"/>
            <w:r w:rsidRPr="00F7514F">
              <w:lastRenderedPageBreak/>
              <w:t>The</w:t>
            </w:r>
            <w:proofErr w:type="spellEnd"/>
            <w:r w:rsidRPr="00F7514F">
              <w:t xml:space="preserve"> </w:t>
            </w:r>
            <w:proofErr w:type="spellStart"/>
            <w:r w:rsidR="00D60E0E">
              <w:t>Principle</w:t>
            </w:r>
            <w:proofErr w:type="spellEnd"/>
            <w:r w:rsidR="00D60E0E" w:rsidRPr="00F7514F">
              <w:t xml:space="preserve"> </w:t>
            </w:r>
            <w:r w:rsidR="00D60E0E">
              <w:t>Recipient</w:t>
            </w:r>
            <w:r w:rsidR="00D60E0E" w:rsidRPr="00F7514F">
              <w:t xml:space="preserve"> </w:t>
            </w:r>
            <w:proofErr w:type="spellStart"/>
            <w:r w:rsidRPr="00F7514F">
              <w:t>is</w:t>
            </w:r>
            <w:proofErr w:type="spellEnd"/>
            <w:r w:rsidRPr="00F7514F">
              <w:t xml:space="preserve"> </w:t>
            </w:r>
            <w:proofErr w:type="spellStart"/>
            <w:r w:rsidRPr="00F7514F">
              <w:t>responsible</w:t>
            </w:r>
            <w:proofErr w:type="spellEnd"/>
            <w:r w:rsidRPr="00F7514F">
              <w:t xml:space="preserve"> to </w:t>
            </w:r>
            <w:proofErr w:type="spellStart"/>
            <w:r w:rsidRPr="00F7514F">
              <w:t>the</w:t>
            </w:r>
            <w:proofErr w:type="spellEnd"/>
            <w:r w:rsidRPr="00F7514F">
              <w:t xml:space="preserve"> Provider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Pr="00F7514F">
              <w:t>lawful</w:t>
            </w:r>
            <w:proofErr w:type="spellEnd"/>
            <w:r w:rsidRPr="00F7514F">
              <w:t xml:space="preserve"> use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D35DAF">
              <w:t>funding</w:t>
            </w:r>
            <w:proofErr w:type="spellEnd"/>
            <w:r w:rsidR="00761B89" w:rsidRPr="00F7514F">
              <w:t xml:space="preserve"> </w:t>
            </w:r>
            <w:proofErr w:type="spellStart"/>
            <w:r w:rsidRPr="00F7514F">
              <w:t>granted</w:t>
            </w:r>
            <w:proofErr w:type="spellEnd"/>
            <w:r w:rsidRPr="00F7514F">
              <w:t xml:space="preserve">. </w:t>
            </w:r>
            <w:proofErr w:type="spellStart"/>
            <w:r w:rsidRPr="00F7514F">
              <w:lastRenderedPageBreak/>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liable</w:t>
            </w:r>
            <w:proofErr w:type="spellEnd"/>
            <w:r w:rsidRPr="00F7514F">
              <w:t xml:space="preserve"> to </w:t>
            </w:r>
            <w:proofErr w:type="spellStart"/>
            <w:r w:rsidRPr="00F7514F">
              <w:t>each</w:t>
            </w:r>
            <w:proofErr w:type="spellEnd"/>
            <w:r w:rsidRPr="00F7514F">
              <w:t xml:space="preserve"> </w:t>
            </w:r>
            <w:proofErr w:type="spellStart"/>
            <w:r w:rsidRPr="00F7514F">
              <w:t>other</w:t>
            </w:r>
            <w:proofErr w:type="spellEnd"/>
            <w:r w:rsidRPr="00F7514F">
              <w:t xml:space="preserve"> </w:t>
            </w:r>
            <w:proofErr w:type="spellStart"/>
            <w:r w:rsidRPr="00F7514F">
              <w:t>for</w:t>
            </w:r>
            <w:proofErr w:type="spellEnd"/>
            <w:r w:rsidRPr="00F7514F">
              <w:t xml:space="preserve"> </w:t>
            </w:r>
            <w:proofErr w:type="spellStart"/>
            <w:r w:rsidRPr="00F7514F">
              <w:t>damage</w:t>
            </w:r>
            <w:proofErr w:type="spellEnd"/>
            <w:r w:rsidRPr="00F7514F">
              <w:t xml:space="preserve"> </w:t>
            </w:r>
            <w:proofErr w:type="spellStart"/>
            <w:r w:rsidRPr="00F7514F">
              <w:t>caused</w:t>
            </w:r>
            <w:proofErr w:type="spellEnd"/>
            <w:r w:rsidRPr="00F7514F">
              <w:t xml:space="preserve"> by </w:t>
            </w:r>
            <w:proofErr w:type="spellStart"/>
            <w:r w:rsidRPr="00F7514F">
              <w:t>breach</w:t>
            </w:r>
            <w:proofErr w:type="spellEnd"/>
            <w:r w:rsidRPr="00F7514F">
              <w:t xml:space="preserve"> </w:t>
            </w:r>
            <w:proofErr w:type="spellStart"/>
            <w:r w:rsidRPr="00F7514F">
              <w:t>of</w:t>
            </w:r>
            <w:proofErr w:type="spellEnd"/>
            <w:r w:rsidRPr="00F7514F">
              <w:t xml:space="preserve"> </w:t>
            </w:r>
            <w:proofErr w:type="spellStart"/>
            <w:r w:rsidRPr="00F7514F">
              <w:t>obligations</w:t>
            </w:r>
            <w:proofErr w:type="spellEnd"/>
            <w:r w:rsidRPr="00F7514F">
              <w:t xml:space="preserve"> </w:t>
            </w:r>
            <w:proofErr w:type="spellStart"/>
            <w:r w:rsidRPr="00F7514F">
              <w:t>under</w:t>
            </w:r>
            <w:proofErr w:type="spellEnd"/>
            <w:r w:rsidRPr="00F7514F">
              <w:t xml:space="preserve"> </w:t>
            </w:r>
            <w:proofErr w:type="spellStart"/>
            <w:r w:rsidRPr="00F7514F">
              <w:t>this</w:t>
            </w:r>
            <w:proofErr w:type="spellEnd"/>
            <w:r w:rsidRPr="00F7514F">
              <w:t xml:space="preserve"> </w:t>
            </w:r>
            <w:proofErr w:type="spellStart"/>
            <w:r w:rsidRPr="00F7514F">
              <w:t>Agreement</w:t>
            </w:r>
            <w:proofErr w:type="spellEnd"/>
            <w:r w:rsidRPr="00F7514F">
              <w:t xml:space="preserve"> and </w:t>
            </w:r>
            <w:proofErr w:type="spellStart"/>
            <w:r w:rsidRPr="00F7514F">
              <w:t>the</w:t>
            </w:r>
            <w:proofErr w:type="spellEnd"/>
            <w:r w:rsidRPr="00F7514F">
              <w:t xml:space="preserve"> </w:t>
            </w:r>
            <w:proofErr w:type="spellStart"/>
            <w:r w:rsidR="00761B89" w:rsidRPr="00F7514F">
              <w:t>Contract</w:t>
            </w:r>
            <w:proofErr w:type="spellEnd"/>
            <w:r w:rsidR="00761B89" w:rsidRPr="00F7514F">
              <w:t xml:space="preserve"> </w:t>
            </w:r>
            <w:proofErr w:type="spellStart"/>
            <w:r w:rsidR="00761B89" w:rsidRPr="00F7514F">
              <w:t>for</w:t>
            </w:r>
            <w:proofErr w:type="spellEnd"/>
            <w:r w:rsidR="00761B89" w:rsidRPr="00F7514F">
              <w:t xml:space="preserve"> </w:t>
            </w:r>
            <w:proofErr w:type="spellStart"/>
            <w:r w:rsidR="00761B89" w:rsidRPr="00F7514F">
              <w:t>the</w:t>
            </w:r>
            <w:proofErr w:type="spellEnd"/>
            <w:r w:rsidR="00761B89" w:rsidRPr="00F7514F">
              <w:t xml:space="preserve"> </w:t>
            </w:r>
            <w:proofErr w:type="spellStart"/>
            <w:r w:rsidR="00761B89" w:rsidRPr="00F7514F">
              <w:t>provision</w:t>
            </w:r>
            <w:proofErr w:type="spellEnd"/>
            <w:r w:rsidR="00761B89" w:rsidRPr="00F7514F">
              <w:t xml:space="preserve"> </w:t>
            </w:r>
            <w:proofErr w:type="spellStart"/>
            <w:r w:rsidR="00761B89" w:rsidRPr="00F7514F">
              <w:t>of</w:t>
            </w:r>
            <w:proofErr w:type="spellEnd"/>
            <w:r w:rsidR="00761B89" w:rsidRPr="00F7514F">
              <w:t xml:space="preserve"> </w:t>
            </w:r>
            <w:proofErr w:type="spellStart"/>
            <w:r w:rsidR="00D35DAF">
              <w:t>fudning</w:t>
            </w:r>
            <w:proofErr w:type="spellEnd"/>
            <w:r w:rsidRPr="00F7514F">
              <w:t xml:space="preserve">, </w:t>
            </w:r>
            <w:proofErr w:type="spellStart"/>
            <w:r w:rsidRPr="00F7514F">
              <w:t>including</w:t>
            </w:r>
            <w:proofErr w:type="spellEnd"/>
            <w:r w:rsidRPr="00F7514F">
              <w:t xml:space="preserve"> </w:t>
            </w:r>
            <w:proofErr w:type="spellStart"/>
            <w:r w:rsidRPr="00F7514F">
              <w:t>the</w:t>
            </w:r>
            <w:proofErr w:type="spellEnd"/>
            <w:r w:rsidRPr="00F7514F">
              <w:t xml:space="preserve"> </w:t>
            </w:r>
            <w:proofErr w:type="spellStart"/>
            <w:r w:rsidRPr="00F7514F">
              <w:t>Provider's</w:t>
            </w:r>
            <w:proofErr w:type="spellEnd"/>
            <w:r w:rsidRPr="00F7514F">
              <w:t xml:space="preserve"> General </w:t>
            </w:r>
            <w:proofErr w:type="spellStart"/>
            <w:r w:rsidRPr="00F7514F">
              <w:t>Conditions</w:t>
            </w:r>
            <w:proofErr w:type="spellEnd"/>
            <w:r w:rsidRPr="00F7514F">
              <w:t xml:space="preserve"> and </w:t>
            </w:r>
            <w:proofErr w:type="spellStart"/>
            <w:r w:rsidRPr="00F7514F">
              <w:t>other</w:t>
            </w:r>
            <w:proofErr w:type="spellEnd"/>
            <w:r w:rsidRPr="00F7514F">
              <w:t xml:space="preserve"> </w:t>
            </w:r>
            <w:proofErr w:type="spellStart"/>
            <w:r w:rsidRPr="00F7514F">
              <w:t>Provider's</w:t>
            </w:r>
            <w:proofErr w:type="spellEnd"/>
            <w:r w:rsidRPr="00F7514F">
              <w:t xml:space="preserve"> </w:t>
            </w:r>
            <w:proofErr w:type="spellStart"/>
            <w:r w:rsidRPr="00F7514F">
              <w:t>documents</w:t>
            </w:r>
            <w:proofErr w:type="spellEnd"/>
            <w:r w:rsidRPr="00F7514F">
              <w:t xml:space="preserve"> </w:t>
            </w:r>
            <w:proofErr w:type="spellStart"/>
            <w:r w:rsidRPr="00F7514F">
              <w:t>binding</w:t>
            </w:r>
            <w:proofErr w:type="spellEnd"/>
            <w:r w:rsidRPr="00F7514F">
              <w:t xml:space="preserve"> </w:t>
            </w: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00760C64">
              <w:rPr>
                <w:color w:val="EE0000"/>
              </w:rPr>
              <w:t>funding</w:t>
            </w:r>
            <w:proofErr w:type="spellEnd"/>
            <w:r w:rsidR="00760C64" w:rsidRPr="002856B9">
              <w:rPr>
                <w:color w:val="EE0000"/>
              </w:rPr>
              <w:t xml:space="preserve"> </w:t>
            </w:r>
            <w:proofErr w:type="spellStart"/>
            <w:r w:rsidRPr="00F7514F">
              <w:t>programme</w:t>
            </w:r>
            <w:proofErr w:type="spellEnd"/>
            <w:r w:rsidRPr="00F7514F">
              <w:t xml:space="preserve">. </w:t>
            </w:r>
            <w:proofErr w:type="spellStart"/>
            <w:r>
              <w:t>This</w:t>
            </w:r>
            <w:proofErr w:type="spellEnd"/>
            <w:r>
              <w:t xml:space="preserve"> </w:t>
            </w:r>
            <w:proofErr w:type="spellStart"/>
            <w:r>
              <w:t>shall</w:t>
            </w:r>
            <w:proofErr w:type="spellEnd"/>
            <w:r>
              <w:t xml:space="preserve"> not </w:t>
            </w:r>
            <w:proofErr w:type="spellStart"/>
            <w:r>
              <w:t>apply</w:t>
            </w:r>
            <w:proofErr w:type="spellEnd"/>
            <w:r>
              <w:t xml:space="preserve"> in </w:t>
            </w:r>
            <w:proofErr w:type="spellStart"/>
            <w:r>
              <w:t>the</w:t>
            </w:r>
            <w:proofErr w:type="spellEnd"/>
            <w:r>
              <w:t xml:space="preserve"> event </w:t>
            </w:r>
            <w:proofErr w:type="spellStart"/>
            <w:r>
              <w:t>that</w:t>
            </w:r>
            <w:proofErr w:type="spellEnd"/>
            <w:r>
              <w:t xml:space="preserve"> </w:t>
            </w:r>
            <w:proofErr w:type="spellStart"/>
            <w:r>
              <w:t>the</w:t>
            </w:r>
            <w:proofErr w:type="spellEnd"/>
            <w:r>
              <w:t xml:space="preserve"> </w:t>
            </w:r>
            <w:proofErr w:type="spellStart"/>
            <w:r>
              <w:t>Principal</w:t>
            </w:r>
            <w:proofErr w:type="spellEnd"/>
            <w:r>
              <w:t xml:space="preserve"> Recipient has </w:t>
            </w:r>
            <w:proofErr w:type="spellStart"/>
            <w:r>
              <w:t>been</w:t>
            </w:r>
            <w:proofErr w:type="spellEnd"/>
            <w:r>
              <w:t xml:space="preserve"> </w:t>
            </w:r>
            <w:proofErr w:type="spellStart"/>
            <w:r>
              <w:t>requested</w:t>
            </w:r>
            <w:proofErr w:type="spellEnd"/>
            <w:r>
              <w:t xml:space="preserve"> by </w:t>
            </w:r>
            <w:proofErr w:type="spellStart"/>
            <w:r>
              <w:t>the</w:t>
            </w:r>
            <w:proofErr w:type="spellEnd"/>
            <w:r>
              <w:t xml:space="preserve"> Provider to </w:t>
            </w:r>
            <w:proofErr w:type="spellStart"/>
            <w:r>
              <w:t>remedy</w:t>
            </w:r>
            <w:proofErr w:type="spellEnd"/>
            <w:r>
              <w:t xml:space="preserve"> </w:t>
            </w:r>
            <w:r w:rsidRPr="00264780">
              <w:t xml:space="preserve">a </w:t>
            </w:r>
            <w:proofErr w:type="spellStart"/>
            <w:r w:rsidRPr="00264780">
              <w:t>breach</w:t>
            </w:r>
            <w:proofErr w:type="spellEnd"/>
            <w:r w:rsidRPr="00264780">
              <w:t xml:space="preserve"> </w:t>
            </w:r>
            <w:proofErr w:type="spellStart"/>
            <w:r w:rsidRPr="00264780">
              <w:t>of</w:t>
            </w:r>
            <w:proofErr w:type="spellEnd"/>
            <w:r w:rsidRPr="00264780">
              <w:t xml:space="preserve"> any </w:t>
            </w:r>
            <w:proofErr w:type="spellStart"/>
            <w:r w:rsidRPr="00264780">
              <w:t>of</w:t>
            </w:r>
            <w:proofErr w:type="spellEnd"/>
            <w:r w:rsidRPr="00264780">
              <w:t xml:space="preserve"> </w:t>
            </w:r>
            <w:proofErr w:type="spellStart"/>
            <w:r w:rsidRPr="00264780">
              <w:t>its</w:t>
            </w:r>
            <w:proofErr w:type="spellEnd"/>
            <w:r w:rsidRPr="00264780">
              <w:t xml:space="preserve"> </w:t>
            </w:r>
            <w:proofErr w:type="spellStart"/>
            <w:r w:rsidRPr="00264780">
              <w:t>obligations</w:t>
            </w:r>
            <w:proofErr w:type="spellEnd"/>
            <w:r>
              <w:t xml:space="preserve">, but has </w:t>
            </w:r>
            <w:proofErr w:type="spellStart"/>
            <w:r>
              <w:t>failed</w:t>
            </w:r>
            <w:proofErr w:type="spellEnd"/>
            <w:r>
              <w:t xml:space="preserve"> to </w:t>
            </w:r>
            <w:proofErr w:type="spellStart"/>
            <w:r>
              <w:t>inform</w:t>
            </w:r>
            <w:proofErr w:type="spellEnd"/>
            <w:r>
              <w:t xml:space="preserve"> </w:t>
            </w:r>
            <w:proofErr w:type="spellStart"/>
            <w:r>
              <w:t>the</w:t>
            </w:r>
            <w:proofErr w:type="spellEnd"/>
            <w:r>
              <w:t xml:space="preserve"> </w:t>
            </w:r>
            <w:proofErr w:type="spellStart"/>
            <w:r>
              <w:t>Other</w:t>
            </w:r>
            <w:proofErr w:type="spellEnd"/>
            <w:r>
              <w:t xml:space="preserve"> Party </w:t>
            </w:r>
            <w:proofErr w:type="spellStart"/>
            <w:r>
              <w:t>of</w:t>
            </w:r>
            <w:proofErr w:type="spellEnd"/>
            <w:r>
              <w:t xml:space="preserve"> </w:t>
            </w:r>
            <w:proofErr w:type="spellStart"/>
            <w:r>
              <w:t>this</w:t>
            </w:r>
            <w:proofErr w:type="spellEnd"/>
            <w:r>
              <w:t xml:space="preserve"> </w:t>
            </w:r>
            <w:proofErr w:type="spellStart"/>
            <w:r>
              <w:t>fact</w:t>
            </w:r>
            <w:proofErr w:type="spellEnd"/>
            <w:r>
              <w:t xml:space="preserve"> in </w:t>
            </w:r>
            <w:proofErr w:type="spellStart"/>
            <w:r>
              <w:t>sufficient</w:t>
            </w:r>
            <w:proofErr w:type="spellEnd"/>
            <w:r>
              <w:t xml:space="preserve"> </w:t>
            </w:r>
            <w:proofErr w:type="spellStart"/>
            <w:r>
              <w:t>time</w:t>
            </w:r>
            <w:proofErr w:type="spellEnd"/>
            <w:r>
              <w:t xml:space="preserve"> to </w:t>
            </w:r>
            <w:proofErr w:type="spellStart"/>
            <w:r w:rsidRPr="00DA5EF2">
              <w:rPr>
                <w:bCs/>
              </w:rPr>
              <w:t>enable</w:t>
            </w:r>
            <w:proofErr w:type="spellEnd"/>
            <w:r w:rsidRPr="00DA5EF2">
              <w:rPr>
                <w:bCs/>
              </w:rPr>
              <w:t xml:space="preserve"> </w:t>
            </w:r>
            <w:proofErr w:type="spellStart"/>
            <w:r w:rsidRPr="00DA5EF2">
              <w:rPr>
                <w:bCs/>
              </w:rPr>
              <w:t>it</w:t>
            </w:r>
            <w:proofErr w:type="spellEnd"/>
            <w:r w:rsidRPr="00DA5EF2">
              <w:rPr>
                <w:bCs/>
              </w:rPr>
              <w:t xml:space="preserve"> to </w:t>
            </w:r>
            <w:proofErr w:type="spellStart"/>
            <w:r w:rsidRPr="00DA5EF2">
              <w:rPr>
                <w:bCs/>
              </w:rPr>
              <w:t>defend</w:t>
            </w:r>
            <w:proofErr w:type="spellEnd"/>
            <w:r w:rsidRPr="00DA5EF2">
              <w:rPr>
                <w:bCs/>
              </w:rPr>
              <w:t xml:space="preserve"> </w:t>
            </w:r>
            <w:proofErr w:type="spellStart"/>
            <w:r w:rsidRPr="00DA5EF2">
              <w:rPr>
                <w:bCs/>
              </w:rPr>
              <w:t>itself</w:t>
            </w:r>
            <w:proofErr w:type="spellEnd"/>
            <w:r w:rsidRPr="00DA5EF2">
              <w:rPr>
                <w:bCs/>
              </w:rPr>
              <w:t xml:space="preserve">, in </w:t>
            </w:r>
            <w:proofErr w:type="spellStart"/>
            <w:r w:rsidRPr="00DA5EF2">
              <w:rPr>
                <w:bCs/>
              </w:rPr>
              <w:t>particular</w:t>
            </w:r>
            <w:proofErr w:type="spellEnd"/>
            <w:r w:rsidRPr="00DA5EF2">
              <w:rPr>
                <w:bCs/>
              </w:rPr>
              <w:t xml:space="preserve"> by </w:t>
            </w:r>
            <w:proofErr w:type="spellStart"/>
            <w:r w:rsidRPr="00DA5EF2">
              <w:rPr>
                <w:bCs/>
              </w:rPr>
              <w:t>lodging</w:t>
            </w:r>
            <w:proofErr w:type="spellEnd"/>
            <w:r w:rsidRPr="00DA5EF2">
              <w:rPr>
                <w:bCs/>
              </w:rPr>
              <w:t xml:space="preserve"> </w:t>
            </w:r>
            <w:proofErr w:type="spellStart"/>
            <w:r w:rsidRPr="00DA5EF2">
              <w:rPr>
                <w:bCs/>
              </w:rPr>
              <w:t>appeals</w:t>
            </w:r>
            <w:proofErr w:type="spellEnd"/>
            <w:r w:rsidRPr="00DA5EF2">
              <w:rPr>
                <w:bCs/>
              </w:rPr>
              <w:t xml:space="preserve"> </w:t>
            </w:r>
            <w:proofErr w:type="spellStart"/>
            <w:r w:rsidRPr="00DA5EF2">
              <w:rPr>
                <w:bCs/>
              </w:rPr>
              <w:t>against</w:t>
            </w:r>
            <w:proofErr w:type="spellEnd"/>
            <w:r w:rsidRPr="00DA5EF2">
              <w:rPr>
                <w:bCs/>
              </w:rPr>
              <w:t xml:space="preserve"> </w:t>
            </w:r>
            <w:proofErr w:type="spellStart"/>
            <w:r w:rsidRPr="00DA5EF2">
              <w:rPr>
                <w:bCs/>
              </w:rPr>
              <w:t>the</w:t>
            </w:r>
            <w:proofErr w:type="spellEnd"/>
            <w:r w:rsidRPr="00DA5EF2">
              <w:rPr>
                <w:bCs/>
              </w:rPr>
              <w:t xml:space="preserve"> </w:t>
            </w:r>
            <w:proofErr w:type="spellStart"/>
            <w:r w:rsidRPr="00264780">
              <w:t>application</w:t>
            </w:r>
            <w:proofErr w:type="spellEnd"/>
            <w:r w:rsidRPr="00264780">
              <w:t xml:space="preserve"> </w:t>
            </w:r>
            <w:proofErr w:type="spellStart"/>
            <w:r w:rsidRPr="00264780">
              <w:t>of</w:t>
            </w:r>
            <w:proofErr w:type="spellEnd"/>
            <w:r w:rsidRPr="00264780">
              <w:t xml:space="preserve"> penalty </w:t>
            </w:r>
            <w:proofErr w:type="spellStart"/>
            <w:r w:rsidRPr="00264780">
              <w:t>provisions</w:t>
            </w:r>
            <w:proofErr w:type="spellEnd"/>
            <w:r w:rsidRPr="00264780">
              <w:t xml:space="preserve"> </w:t>
            </w:r>
            <w:r w:rsidRPr="00DA5EF2">
              <w:rPr>
                <w:bCs/>
              </w:rPr>
              <w:t xml:space="preserve">by </w:t>
            </w:r>
            <w:proofErr w:type="spellStart"/>
            <w:r w:rsidRPr="00DA5EF2">
              <w:rPr>
                <w:bCs/>
              </w:rPr>
              <w:t>the</w:t>
            </w:r>
            <w:proofErr w:type="spellEnd"/>
            <w:r w:rsidRPr="00DA5EF2">
              <w:rPr>
                <w:bCs/>
              </w:rPr>
              <w:t xml:space="preserve"> Provider.</w:t>
            </w:r>
          </w:p>
          <w:p w14:paraId="2348F747" w14:textId="2F12232B" w:rsidR="006A084A" w:rsidRPr="00F7514F" w:rsidRDefault="006A084A" w:rsidP="00801B7C">
            <w:pPr>
              <w:pStyle w:val="Odstavecseseznamem"/>
              <w:numPr>
                <w:ilvl w:val="1"/>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709" w:hanging="709"/>
              <w:jc w:val="both"/>
            </w:pPr>
            <w:proofErr w:type="spellStart"/>
            <w:r w:rsidRPr="00F7514F">
              <w:t>The</w:t>
            </w:r>
            <w:proofErr w:type="spellEnd"/>
            <w:r w:rsidRPr="00F7514F">
              <w:t xml:space="preserve"> </w:t>
            </w:r>
            <w:proofErr w:type="spellStart"/>
            <w:r w:rsidRPr="00F7514F">
              <w:t>Contracting</w:t>
            </w:r>
            <w:proofErr w:type="spellEnd"/>
            <w:r w:rsidRPr="00F7514F">
              <w:t xml:space="preserve"> </w:t>
            </w:r>
            <w:proofErr w:type="spellStart"/>
            <w:r w:rsidRPr="00F7514F">
              <w:t>Parties</w:t>
            </w:r>
            <w:proofErr w:type="spellEnd"/>
            <w:r w:rsidRPr="00F7514F">
              <w:t xml:space="preserve"> </w:t>
            </w:r>
            <w:proofErr w:type="spellStart"/>
            <w:r w:rsidRPr="00F7514F">
              <w:t>acknowledge</w:t>
            </w:r>
            <w:proofErr w:type="spellEnd"/>
            <w:r w:rsidRPr="00F7514F">
              <w:t xml:space="preserve"> </w:t>
            </w:r>
            <w:proofErr w:type="spellStart"/>
            <w:r w:rsidRPr="00F7514F">
              <w:t>that</w:t>
            </w:r>
            <w:proofErr w:type="spellEnd"/>
            <w:r w:rsidRPr="00F7514F">
              <w:t xml:space="preserve"> a </w:t>
            </w:r>
            <w:proofErr w:type="spellStart"/>
            <w:r w:rsidRPr="00F7514F">
              <w:t>breach</w:t>
            </w:r>
            <w:proofErr w:type="spellEnd"/>
            <w:r w:rsidRPr="00F7514F">
              <w:t xml:space="preserve"> </w:t>
            </w:r>
            <w:proofErr w:type="spellStart"/>
            <w:r w:rsidRPr="00F7514F">
              <w:t>of</w:t>
            </w:r>
            <w:proofErr w:type="spellEnd"/>
            <w:r w:rsidRPr="00F7514F">
              <w:t xml:space="preserve"> any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obligations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Contracting</w:t>
            </w:r>
            <w:proofErr w:type="spellEnd"/>
            <w:r w:rsidRPr="00F7514F">
              <w:t xml:space="preserve"> Party </w:t>
            </w:r>
            <w:proofErr w:type="spellStart"/>
            <w:r w:rsidRPr="00F7514F">
              <w:t>shall</w:t>
            </w:r>
            <w:proofErr w:type="spellEnd"/>
            <w:r w:rsidRPr="00F7514F">
              <w:t xml:space="preserve"> </w:t>
            </w:r>
            <w:proofErr w:type="spellStart"/>
            <w:r w:rsidRPr="00F7514F">
              <w:t>result</w:t>
            </w:r>
            <w:proofErr w:type="spellEnd"/>
            <w:r w:rsidRPr="00F7514F">
              <w:t xml:space="preserve"> in </w:t>
            </w:r>
            <w:proofErr w:type="spellStart"/>
            <w:r w:rsidRPr="00F7514F">
              <w:t>the</w:t>
            </w:r>
            <w:proofErr w:type="spellEnd"/>
            <w:r w:rsidRPr="00F7514F">
              <w:t xml:space="preserve"> </w:t>
            </w:r>
            <w:proofErr w:type="spellStart"/>
            <w:r w:rsidRPr="00F7514F">
              <w:t>application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penalty </w:t>
            </w:r>
            <w:proofErr w:type="spellStart"/>
            <w:r w:rsidRPr="00F7514F">
              <w:t>provisions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Provider's</w:t>
            </w:r>
            <w:proofErr w:type="spellEnd"/>
            <w:r w:rsidRPr="00F7514F">
              <w:t xml:space="preserve"> General </w:t>
            </w:r>
            <w:proofErr w:type="spellStart"/>
            <w:r w:rsidRPr="00F7514F">
              <w:t>Conditions</w:t>
            </w:r>
            <w:proofErr w:type="spellEnd"/>
            <w:r w:rsidRPr="00F7514F">
              <w:t xml:space="preserve"> </w:t>
            </w:r>
            <w:proofErr w:type="spellStart"/>
            <w:r w:rsidRPr="00F7514F">
              <w:t>against</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In </w:t>
            </w:r>
            <w:proofErr w:type="spellStart"/>
            <w:r w:rsidRPr="00F7514F">
              <w:t>the</w:t>
            </w:r>
            <w:proofErr w:type="spellEnd"/>
            <w:r w:rsidRPr="00F7514F">
              <w:t xml:space="preserve"> event </w:t>
            </w:r>
            <w:proofErr w:type="spellStart"/>
            <w:r w:rsidRPr="00F7514F">
              <w:t>that</w:t>
            </w:r>
            <w:proofErr w:type="spellEnd"/>
            <w:r w:rsidRPr="00F7514F">
              <w:t xml:space="preserve">, as a </w:t>
            </w:r>
            <w:proofErr w:type="spellStart"/>
            <w:r w:rsidRPr="00F7514F">
              <w:t>result</w:t>
            </w:r>
            <w:proofErr w:type="spellEnd"/>
            <w:r w:rsidRPr="00F7514F">
              <w:t xml:space="preserve"> </w:t>
            </w:r>
            <w:proofErr w:type="spellStart"/>
            <w:r w:rsidRPr="00F7514F">
              <w:t>of</w:t>
            </w:r>
            <w:proofErr w:type="spellEnd"/>
            <w:r w:rsidRPr="00F7514F">
              <w:t xml:space="preserve"> a </w:t>
            </w:r>
            <w:proofErr w:type="spellStart"/>
            <w:r w:rsidRPr="00F7514F">
              <w:t>breach</w:t>
            </w:r>
            <w:proofErr w:type="spellEnd"/>
            <w:r w:rsidRPr="00F7514F">
              <w:t xml:space="preserve"> </w:t>
            </w:r>
            <w:proofErr w:type="spellStart"/>
            <w:r w:rsidRPr="00F7514F">
              <w:t>of</w:t>
            </w:r>
            <w:proofErr w:type="spellEnd"/>
            <w:r w:rsidRPr="00F7514F">
              <w:t xml:space="preserve"> an </w:t>
            </w:r>
            <w:proofErr w:type="spellStart"/>
            <w:r w:rsidRPr="00F7514F">
              <w:t>obligation</w:t>
            </w:r>
            <w:proofErr w:type="spellEnd"/>
            <w:r w:rsidRPr="00F7514F">
              <w:t xml:space="preserve"> by </w:t>
            </w:r>
            <w:proofErr w:type="spellStart"/>
            <w:r w:rsidRPr="00F7514F">
              <w:t>the</w:t>
            </w:r>
            <w:proofErr w:type="spellEnd"/>
            <w:r w:rsidRPr="00F7514F">
              <w:t xml:space="preserve"> </w:t>
            </w:r>
            <w:proofErr w:type="spellStart"/>
            <w:r w:rsidRPr="00F7514F">
              <w:t>Additional</w:t>
            </w:r>
            <w:proofErr w:type="spellEnd"/>
            <w:r w:rsidRPr="00F7514F">
              <w:t xml:space="preserve"> Participant, a fine </w:t>
            </w:r>
            <w:proofErr w:type="spellStart"/>
            <w:r w:rsidRPr="00F7514F">
              <w:t>or</w:t>
            </w:r>
            <w:proofErr w:type="spellEnd"/>
            <w:r w:rsidRPr="00F7514F">
              <w:t xml:space="preserve"> </w:t>
            </w:r>
            <w:proofErr w:type="spellStart"/>
            <w:r w:rsidRPr="00F7514F">
              <w:t>other</w:t>
            </w:r>
            <w:proofErr w:type="spellEnd"/>
            <w:r w:rsidRPr="00F7514F">
              <w:t xml:space="preserve"> </w:t>
            </w:r>
            <w:proofErr w:type="spellStart"/>
            <w:r w:rsidRPr="00F7514F">
              <w:t>pecuniary</w:t>
            </w:r>
            <w:proofErr w:type="spellEnd"/>
            <w:r w:rsidRPr="00F7514F">
              <w:t xml:space="preserve"> </w:t>
            </w:r>
            <w:proofErr w:type="spellStart"/>
            <w:r w:rsidRPr="00F7514F">
              <w:t>sanction</w:t>
            </w:r>
            <w:proofErr w:type="spellEnd"/>
            <w:r w:rsidRPr="00F7514F">
              <w:t xml:space="preserve"> </w:t>
            </w:r>
            <w:proofErr w:type="spellStart"/>
            <w:r w:rsidRPr="00F7514F">
              <w:t>is</w:t>
            </w:r>
            <w:proofErr w:type="spellEnd"/>
            <w:r w:rsidRPr="00F7514F">
              <w:t xml:space="preserve"> </w:t>
            </w:r>
            <w:proofErr w:type="spellStart"/>
            <w:r w:rsidRPr="00F7514F">
              <w:t>imposed</w:t>
            </w:r>
            <w:proofErr w:type="spellEnd"/>
            <w:r w:rsidRPr="00F7514F">
              <w:t xml:space="preserve"> on </w:t>
            </w:r>
            <w:proofErr w:type="spellStart"/>
            <w:r w:rsidRPr="00F7514F">
              <w:t>the</w:t>
            </w:r>
            <w:proofErr w:type="spellEnd"/>
            <w:r w:rsidRPr="00F7514F">
              <w:t xml:space="preserve"> </w:t>
            </w:r>
            <w:r w:rsidR="00D60E0E">
              <w:t>Recipient</w:t>
            </w:r>
            <w:r w:rsidR="00D60E0E" w:rsidRPr="00F7514F">
              <w:t xml:space="preserve"> </w:t>
            </w:r>
            <w:r w:rsidRPr="00F7514F">
              <w:t xml:space="preserve">by </w:t>
            </w:r>
            <w:proofErr w:type="spellStart"/>
            <w:r w:rsidRPr="00F7514F">
              <w:t>the</w:t>
            </w:r>
            <w:proofErr w:type="spellEnd"/>
            <w:r w:rsidRPr="00F7514F">
              <w:t xml:space="preserve"> Provider, </w:t>
            </w:r>
            <w:proofErr w:type="spellStart"/>
            <w:r w:rsidRPr="00F7514F">
              <w:t>the</w:t>
            </w:r>
            <w:proofErr w:type="spellEnd"/>
            <w:r w:rsidRPr="00F7514F">
              <w:t xml:space="preserve"> </w:t>
            </w:r>
            <w:proofErr w:type="spellStart"/>
            <w:r w:rsidRPr="00F7514F">
              <w:t>Additional</w:t>
            </w:r>
            <w:proofErr w:type="spellEnd"/>
            <w:r w:rsidRPr="00F7514F">
              <w:t xml:space="preserve"> Participant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F7514F">
              <w:t>obliged</w:t>
            </w:r>
            <w:proofErr w:type="spellEnd"/>
            <w:r w:rsidRPr="00F7514F">
              <w:t xml:space="preserve"> </w:t>
            </w:r>
            <w:r>
              <w:t xml:space="preserve">to </w:t>
            </w:r>
            <w:proofErr w:type="spellStart"/>
            <w:r>
              <w:t>pay</w:t>
            </w:r>
            <w:proofErr w:type="spellEnd"/>
            <w:r>
              <w:t xml:space="preserve"> </w:t>
            </w:r>
            <w:r w:rsidRPr="00F7514F">
              <w:t xml:space="preserve">such </w:t>
            </w:r>
            <w:proofErr w:type="spellStart"/>
            <w:r w:rsidRPr="00F7514F">
              <w:t>sanction</w:t>
            </w:r>
            <w:proofErr w:type="spellEnd"/>
            <w:r w:rsidRPr="00F7514F">
              <w:t xml:space="preserve"> </w:t>
            </w:r>
            <w:r>
              <w:t xml:space="preserve">to </w:t>
            </w:r>
            <w:proofErr w:type="spellStart"/>
            <w:r>
              <w:t>the</w:t>
            </w:r>
            <w:proofErr w:type="spellEnd"/>
            <w:r>
              <w:t xml:space="preserve"> </w:t>
            </w:r>
            <w:proofErr w:type="spellStart"/>
            <w:r>
              <w:t>Principal</w:t>
            </w:r>
            <w:proofErr w:type="spellEnd"/>
            <w:r>
              <w:t xml:space="preserve"> </w:t>
            </w:r>
            <w:r w:rsidR="00D60E0E">
              <w:t xml:space="preserve">Recipient </w:t>
            </w:r>
            <w:proofErr w:type="spellStart"/>
            <w:r>
              <w:t>within</w:t>
            </w:r>
            <w:proofErr w:type="spellEnd"/>
            <w:r>
              <w:t xml:space="preserve"> </w:t>
            </w:r>
            <w:r w:rsidRPr="00F7514F">
              <w:t xml:space="preserve">30 </w:t>
            </w:r>
            <w:proofErr w:type="spellStart"/>
            <w:r w:rsidRPr="00F7514F">
              <w:t>days</w:t>
            </w:r>
            <w:proofErr w:type="spellEnd"/>
            <w:r w:rsidRPr="00F7514F">
              <w:t xml:space="preserve"> </w:t>
            </w:r>
            <w:proofErr w:type="spellStart"/>
            <w:r w:rsidRPr="00F7514F">
              <w:t>of</w:t>
            </w:r>
            <w:proofErr w:type="spellEnd"/>
            <w:r w:rsidRPr="00F7514F">
              <w:t xml:space="preserve"> </w:t>
            </w:r>
            <w:proofErr w:type="spellStart"/>
            <w:r w:rsidRPr="00F7514F">
              <w:t>receipt</w:t>
            </w:r>
            <w:proofErr w:type="spellEnd"/>
            <w:r w:rsidRPr="00F7514F">
              <w:t xml:space="preserve"> </w:t>
            </w:r>
            <w:proofErr w:type="spellStart"/>
            <w:r w:rsidRPr="00F7514F">
              <w:t>of</w:t>
            </w:r>
            <w:proofErr w:type="spellEnd"/>
            <w:r w:rsidRPr="00F7514F">
              <w:t xml:space="preserve"> a </w:t>
            </w:r>
            <w:proofErr w:type="spellStart"/>
            <w:r w:rsidRPr="00F7514F">
              <w:t>written</w:t>
            </w:r>
            <w:proofErr w:type="spellEnd"/>
            <w:r w:rsidRPr="00F7514F">
              <w:t xml:space="preserve"> </w:t>
            </w:r>
            <w:proofErr w:type="spellStart"/>
            <w:r w:rsidRPr="00F7514F">
              <w:t>demand</w:t>
            </w:r>
            <w:proofErr w:type="spellEnd"/>
            <w:r w:rsidRPr="00F7514F">
              <w:t xml:space="preserve"> </w:t>
            </w:r>
            <w:proofErr w:type="spellStart"/>
            <w:r w:rsidRPr="00F7514F">
              <w:t>for</w:t>
            </w:r>
            <w:proofErr w:type="spellEnd"/>
            <w:r w:rsidRPr="00F7514F">
              <w:t xml:space="preserve"> </w:t>
            </w:r>
            <w:proofErr w:type="spellStart"/>
            <w:r w:rsidRPr="00F7514F">
              <w:t>payment</w:t>
            </w:r>
            <w:proofErr w:type="spellEnd"/>
            <w:r w:rsidRPr="00F7514F">
              <w:t xml:space="preserve">. </w:t>
            </w:r>
          </w:p>
        </w:tc>
      </w:tr>
      <w:tr w:rsidR="006A084A" w14:paraId="1B3138A6" w14:textId="77777777">
        <w:tc>
          <w:tcPr>
            <w:tcW w:w="5395" w:type="dxa"/>
          </w:tcPr>
          <w:p w14:paraId="25283571"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XIII</w:t>
            </w:r>
          </w:p>
          <w:p w14:paraId="7A3700A4" w14:textId="3DCAA44D"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Doba trvání Smlouvy, odstoupení od Smlouvy a smluvní sankce</w:t>
            </w:r>
          </w:p>
        </w:tc>
        <w:tc>
          <w:tcPr>
            <w:tcW w:w="5395" w:type="dxa"/>
          </w:tcPr>
          <w:p w14:paraId="59FDEFD4" w14:textId="77777777"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proofErr w:type="spellStart"/>
            <w:r w:rsidRPr="00F7514F">
              <w:rPr>
                <w:b/>
              </w:rPr>
              <w:t>Article</w:t>
            </w:r>
            <w:proofErr w:type="spellEnd"/>
            <w:r w:rsidRPr="00F7514F">
              <w:rPr>
                <w:b/>
              </w:rPr>
              <w:t xml:space="preserve"> XIII</w:t>
            </w:r>
          </w:p>
          <w:p w14:paraId="2B208F96" w14:textId="45097285" w:rsidR="006A084A" w:rsidRPr="00F7514F" w:rsidRDefault="006A084A" w:rsidP="006A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proofErr w:type="spellStart"/>
            <w:r w:rsidRPr="00F7514F">
              <w:rPr>
                <w:b/>
              </w:rPr>
              <w:t>Duration</w:t>
            </w:r>
            <w:proofErr w:type="spellEnd"/>
            <w:r w:rsidRPr="00F7514F">
              <w:rPr>
                <w:b/>
              </w:rPr>
              <w:t xml:space="preserve"> </w:t>
            </w:r>
            <w:proofErr w:type="spellStart"/>
            <w:r w:rsidRPr="00F7514F">
              <w:rPr>
                <w:b/>
              </w:rPr>
              <w:t>of</w:t>
            </w:r>
            <w:proofErr w:type="spellEnd"/>
            <w:r w:rsidRPr="00F7514F">
              <w:rPr>
                <w:b/>
              </w:rPr>
              <w:t xml:space="preserve"> </w:t>
            </w:r>
            <w:proofErr w:type="spellStart"/>
            <w:r w:rsidRPr="00F7514F">
              <w:rPr>
                <w:b/>
              </w:rPr>
              <w:t>the</w:t>
            </w:r>
            <w:proofErr w:type="spellEnd"/>
            <w:r w:rsidRPr="00F7514F">
              <w:rPr>
                <w:b/>
              </w:rPr>
              <w:t xml:space="preserve"> </w:t>
            </w:r>
            <w:proofErr w:type="spellStart"/>
            <w:r w:rsidR="00761B89">
              <w:rPr>
                <w:b/>
              </w:rPr>
              <w:t>Agreeement</w:t>
            </w:r>
            <w:proofErr w:type="spellEnd"/>
            <w:r w:rsidRPr="00F7514F">
              <w:rPr>
                <w:b/>
              </w:rPr>
              <w:t xml:space="preserve">, </w:t>
            </w:r>
            <w:proofErr w:type="spellStart"/>
            <w:r w:rsidRPr="00F7514F">
              <w:rPr>
                <w:b/>
              </w:rPr>
              <w:t>withdrawal</w:t>
            </w:r>
            <w:proofErr w:type="spellEnd"/>
            <w:r w:rsidRPr="00F7514F">
              <w:rPr>
                <w:b/>
              </w:rPr>
              <w:t xml:space="preserve"> </w:t>
            </w:r>
            <w:proofErr w:type="spellStart"/>
            <w:r w:rsidRPr="00F7514F">
              <w:rPr>
                <w:b/>
              </w:rPr>
              <w:t>from</w:t>
            </w:r>
            <w:proofErr w:type="spellEnd"/>
            <w:r w:rsidRPr="00F7514F">
              <w:rPr>
                <w:b/>
              </w:rPr>
              <w:t xml:space="preserve"> </w:t>
            </w:r>
            <w:proofErr w:type="spellStart"/>
            <w:r w:rsidRPr="00F7514F">
              <w:rPr>
                <w:b/>
              </w:rPr>
              <w:t>the</w:t>
            </w:r>
            <w:proofErr w:type="spellEnd"/>
            <w:r w:rsidRPr="00F7514F">
              <w:rPr>
                <w:b/>
              </w:rPr>
              <w:t xml:space="preserve"> </w:t>
            </w:r>
            <w:proofErr w:type="spellStart"/>
            <w:r w:rsidR="00761B89">
              <w:rPr>
                <w:b/>
              </w:rPr>
              <w:t>Agreement</w:t>
            </w:r>
            <w:proofErr w:type="spellEnd"/>
            <w:r w:rsidR="00761B89" w:rsidRPr="00F7514F">
              <w:rPr>
                <w:b/>
              </w:rPr>
              <w:t xml:space="preserve"> </w:t>
            </w:r>
            <w:r w:rsidRPr="00F7514F">
              <w:rPr>
                <w:b/>
              </w:rPr>
              <w:t xml:space="preserve">and </w:t>
            </w:r>
            <w:proofErr w:type="spellStart"/>
            <w:r w:rsidRPr="00F7514F">
              <w:rPr>
                <w:b/>
              </w:rPr>
              <w:t>contractual</w:t>
            </w:r>
            <w:proofErr w:type="spellEnd"/>
            <w:r w:rsidRPr="00F7514F">
              <w:rPr>
                <w:b/>
              </w:rPr>
              <w:t xml:space="preserve"> </w:t>
            </w:r>
            <w:proofErr w:type="spellStart"/>
            <w:r w:rsidRPr="00F7514F">
              <w:rPr>
                <w:b/>
              </w:rPr>
              <w:t>penalties</w:t>
            </w:r>
            <w:proofErr w:type="spellEnd"/>
          </w:p>
        </w:tc>
      </w:tr>
      <w:tr w:rsidR="006A084A" w14:paraId="5CD83108" w14:textId="77777777">
        <w:tc>
          <w:tcPr>
            <w:tcW w:w="5395" w:type="dxa"/>
          </w:tcPr>
          <w:p w14:paraId="694455D9" w14:textId="77777777" w:rsidR="00422451" w:rsidRPr="00801B7C" w:rsidRDefault="00422451" w:rsidP="00422451">
            <w:pPr>
              <w:numPr>
                <w:ilvl w:val="1"/>
                <w:numId w:val="19"/>
              </w:numPr>
              <w:spacing w:after="20" w:line="276" w:lineRule="auto"/>
              <w:ind w:left="709" w:hanging="709"/>
              <w:contextualSpacing/>
              <w:jc w:val="both"/>
              <w:textAlignment w:val="baseline"/>
              <w:rPr>
                <w:rFonts w:eastAsia="Times New Roman" w:cstheme="minorHAnsi"/>
              </w:rPr>
            </w:pPr>
            <w:r w:rsidRPr="00801B7C">
              <w:rPr>
                <w:rFonts w:eastAsia="Times New Roman" w:cstheme="minorHAnsi"/>
              </w:rPr>
              <w:t>Smlouva nabývá platnosti dnem jejího podpisu zástupci všech Smluvních stran a doba platnosti Smlouvy je odvozena od platnosti Smlouvy o poskytnutí podpory. Účinnosti Smlouva nabývá zveřejněním v registru smluv podle ustanovení čl. 14.6 Smlouvy. Ustanovení čl. 7.3, 7.6, 8.9, 11.3, 11.4 Smlouvy 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7D9E43DD" w14:textId="77777777" w:rsidR="00422451" w:rsidRPr="00801B7C" w:rsidRDefault="00422451" w:rsidP="00422451">
            <w:pPr>
              <w:numPr>
                <w:ilvl w:val="1"/>
                <w:numId w:val="19"/>
              </w:numPr>
              <w:spacing w:after="20" w:line="276" w:lineRule="auto"/>
              <w:ind w:left="709" w:hanging="709"/>
              <w:contextualSpacing/>
              <w:jc w:val="both"/>
              <w:textAlignment w:val="baseline"/>
              <w:rPr>
                <w:rFonts w:eastAsia="Times New Roman" w:cstheme="minorHAnsi"/>
              </w:rPr>
            </w:pPr>
            <w:r w:rsidRPr="00801B7C">
              <w:rPr>
                <w:rFonts w:eastAsia="Times New Roman" w:cstheme="minorHAnsi"/>
              </w:rPr>
              <w:t>V případě, že Poskytovatel nerozhodne jinak, postupuje se dle následujících odstavců.</w:t>
            </w:r>
          </w:p>
          <w:p w14:paraId="3B9E73EA" w14:textId="77777777" w:rsidR="00422451" w:rsidRPr="00801B7C" w:rsidRDefault="00422451" w:rsidP="00422451">
            <w:pPr>
              <w:numPr>
                <w:ilvl w:val="1"/>
                <w:numId w:val="19"/>
              </w:numPr>
              <w:spacing w:after="20" w:line="276" w:lineRule="auto"/>
              <w:ind w:left="709" w:hanging="709"/>
              <w:contextualSpacing/>
              <w:jc w:val="both"/>
              <w:textAlignment w:val="baseline"/>
              <w:rPr>
                <w:rFonts w:eastAsia="Times New Roman" w:cstheme="minorHAnsi"/>
              </w:rPr>
            </w:pPr>
            <w:r w:rsidRPr="00801B7C">
              <w:rPr>
                <w:rFonts w:eastAsia="Times New Roman" w:cstheme="minorHAnsi"/>
              </w:rPr>
              <w:lastRenderedPageBreak/>
              <w:t>Smluvní strany jsou oprávněny od Smlouvy odstoupit v případě, kdy se prokáže, že údaje předané některou z ostatních Smluvních stran před uzavřením Smlouvy, které představovaly podmínky, na jejichž splnění bylo vázáno uzavření Smlouvy, jsou nepravdivé, nebo v případě, že některá z ostatních Smluvních stran neplní své povinnosti ze Smlouvy ani na základě písemné výzvy ke sjednání nápravy zaslané některou z ostatních Smluvních stran.</w:t>
            </w:r>
          </w:p>
          <w:p w14:paraId="48D1B0F3" w14:textId="77777777" w:rsidR="00422451" w:rsidRPr="00801B7C" w:rsidRDefault="00422451" w:rsidP="00422451">
            <w:pPr>
              <w:numPr>
                <w:ilvl w:val="1"/>
                <w:numId w:val="19"/>
              </w:numPr>
              <w:spacing w:after="20" w:line="276" w:lineRule="auto"/>
              <w:ind w:left="709" w:hanging="709"/>
              <w:contextualSpacing/>
              <w:jc w:val="both"/>
              <w:textAlignment w:val="baseline"/>
              <w:rPr>
                <w:rFonts w:cstheme="minorHAnsi"/>
              </w:rPr>
            </w:pPr>
            <w:r w:rsidRPr="00801B7C">
              <w:rPr>
                <w:rFonts w:eastAsia="Times New Roman" w:cstheme="minorHAnsi"/>
              </w:rPr>
              <w:t>Pokud některá ze Smluvních stran odstoupí od Smlouvy dle předchozího odstavce, je Smluvní strana, která svým jednání zapříčinila odstoupení od Smlouvy, povinna řídit se pokyny Poskytovatele ohledně vrácení dotace či 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14:paraId="2F7E250F" w14:textId="77777777" w:rsidR="00422451" w:rsidRPr="00801B7C" w:rsidRDefault="00422451" w:rsidP="00422451">
            <w:pPr>
              <w:numPr>
                <w:ilvl w:val="1"/>
                <w:numId w:val="19"/>
              </w:numPr>
              <w:spacing w:after="20" w:line="276" w:lineRule="auto"/>
              <w:ind w:left="709" w:hanging="709"/>
              <w:contextualSpacing/>
              <w:jc w:val="both"/>
              <w:textAlignment w:val="baseline"/>
              <w:rPr>
                <w:rFonts w:cstheme="minorHAnsi"/>
              </w:rPr>
            </w:pPr>
            <w:r w:rsidRPr="00801B7C">
              <w:rPr>
                <w:rFonts w:cstheme="minorHAnsi"/>
              </w:rPr>
              <w:t>Smluvní strany jsou oprávněny odstoupit od Smlouvy na základě písemného odůvodněného prohlášení o tom, že nemohou splnit své závazky dle Smlouvy. V takovém případě jsou Smluvní strany povinny řídit se pokyny Poskytovatele ohledně vrácení dotace či části dotace, která jim byla na základě Smlouvy poskytnuta, včetně případného majetkového prospěchu získaného v souvislosti s použitím této účelové podpory, a to do 30 dnů ode dne, kdy odstoupení od Smlouvy bylo doručeno ostatním Smluvním stranám.</w:t>
            </w:r>
          </w:p>
          <w:p w14:paraId="15606E91" w14:textId="3C3C2EB4" w:rsidR="00422451" w:rsidRPr="002856B9" w:rsidRDefault="00422451" w:rsidP="00422451">
            <w:pPr>
              <w:pStyle w:val="Normlnweb"/>
              <w:numPr>
                <w:ilvl w:val="1"/>
                <w:numId w:val="19"/>
              </w:numPr>
              <w:spacing w:before="0" w:beforeAutospacing="0" w:after="20" w:afterAutospacing="0" w:line="276" w:lineRule="auto"/>
              <w:ind w:left="709" w:hanging="709"/>
              <w:jc w:val="both"/>
              <w:textAlignment w:val="baseline"/>
              <w:rPr>
                <w:rFonts w:asciiTheme="minorHAnsi" w:hAnsiTheme="minorHAnsi" w:cstheme="minorHAnsi"/>
                <w:color w:val="000000"/>
                <w:sz w:val="22"/>
                <w:szCs w:val="22"/>
              </w:rPr>
            </w:pPr>
            <w:r w:rsidRPr="002856B9">
              <w:rPr>
                <w:rFonts w:asciiTheme="minorHAnsi" w:hAnsiTheme="minorHAnsi" w:cstheme="minorHAnsi"/>
                <w:color w:val="000000"/>
                <w:sz w:val="22"/>
                <w:szCs w:val="22"/>
              </w:rPr>
              <w:t>Smluvní strany jsou dále oprávněny odstoupit od Smlouvy z toho důvodu, že některá z ostatních smluvních stran neplní podmínky vyplývající ze Smlouvy nebo že není schopna prokázat, že je stále způsobilá pro řešení projektu. V takovém případě jsou Smluvní strany povinny řídit se pokyny Poskytovatele.</w:t>
            </w:r>
            <w:r w:rsidR="00801B7C">
              <w:rPr>
                <w:rFonts w:asciiTheme="minorHAnsi" w:hAnsiTheme="minorHAnsi" w:cstheme="minorHAnsi"/>
                <w:color w:val="000000"/>
                <w:sz w:val="22"/>
                <w:szCs w:val="22"/>
              </w:rPr>
              <w:br/>
            </w:r>
          </w:p>
          <w:p w14:paraId="2F7E7A68" w14:textId="77777777" w:rsidR="00422451" w:rsidRPr="00801B7C" w:rsidRDefault="00422451" w:rsidP="00422451">
            <w:pPr>
              <w:numPr>
                <w:ilvl w:val="1"/>
                <w:numId w:val="19"/>
              </w:numPr>
              <w:spacing w:after="20" w:line="276" w:lineRule="auto"/>
              <w:ind w:left="709" w:hanging="709"/>
              <w:contextualSpacing/>
              <w:jc w:val="both"/>
              <w:rPr>
                <w:rFonts w:cstheme="minorHAnsi"/>
              </w:rPr>
            </w:pPr>
            <w:r w:rsidRPr="00801B7C">
              <w:rPr>
                <w:rFonts w:cstheme="minorHAnsi"/>
              </w:rPr>
              <w:t>Odstoupení od Smlouvy je účinné jeho doručením druhé Smluvní straně. O ukončení řešení Projektu však rozhoduje Poskytovatel.</w:t>
            </w:r>
          </w:p>
          <w:p w14:paraId="222AB76F" w14:textId="77777777" w:rsidR="00422451" w:rsidRPr="00801B7C" w:rsidRDefault="00422451" w:rsidP="00422451">
            <w:pPr>
              <w:numPr>
                <w:ilvl w:val="1"/>
                <w:numId w:val="19"/>
              </w:numPr>
              <w:spacing w:after="20" w:line="276" w:lineRule="auto"/>
              <w:ind w:left="709" w:hanging="709"/>
              <w:contextualSpacing/>
              <w:jc w:val="both"/>
              <w:rPr>
                <w:rFonts w:cstheme="minorHAnsi"/>
              </w:rPr>
            </w:pPr>
            <w:r w:rsidRPr="00801B7C">
              <w:rPr>
                <w:rFonts w:cstheme="minorHAnsi"/>
              </w:rPr>
              <w:t xml:space="preserve">Pokud některá ze Smluvních stran hodlá odstoupit z řešení projektu a Poskytovatel takovou změnu schválí, bude součástí příslušného dodatku k této </w:t>
            </w:r>
            <w:r w:rsidRPr="00801B7C">
              <w:rPr>
                <w:rFonts w:cstheme="minorHAnsi"/>
              </w:rPr>
              <w:lastRenderedPageBreak/>
              <w:t>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5BCBD405" w14:textId="77777777" w:rsidR="00422451" w:rsidRPr="00801B7C" w:rsidRDefault="00422451" w:rsidP="00422451">
            <w:pPr>
              <w:numPr>
                <w:ilvl w:val="1"/>
                <w:numId w:val="19"/>
              </w:numPr>
              <w:spacing w:after="20" w:line="276" w:lineRule="auto"/>
              <w:ind w:left="709" w:hanging="709"/>
              <w:contextualSpacing/>
              <w:jc w:val="both"/>
              <w:rPr>
                <w:rFonts w:eastAsia="Calibri" w:cstheme="minorHAnsi"/>
              </w:rPr>
            </w:pPr>
            <w:r w:rsidRPr="00801B7C">
              <w:rPr>
                <w:rFonts w:cstheme="minorHAnsi"/>
              </w:rPr>
              <w:t xml:space="preserve">Poruší-li Hlavní příjemce povinnost poskytnout Dalšímu účastníkovi část dotace pro daný kalendářní rok nebo poskytne-li část dotace pro daný kalendářní rok opožděně, je Hlavní příjemce s výjimkou případu popsaného v čl. 8.10 Smlouvy povinen uhradit tomuto Dalšímu účastníkovi smluvní pokutu ve výši 1 </w:t>
            </w:r>
            <w:r w:rsidRPr="002856B9">
              <w:rPr>
                <w:rFonts w:cstheme="minorHAnsi"/>
                <w:color w:val="252525"/>
                <w:highlight w:val="white"/>
              </w:rPr>
              <w:t>‰</w:t>
            </w:r>
            <w:r w:rsidRPr="00801B7C">
              <w:rPr>
                <w:rFonts w:cstheme="minorHAnsi"/>
              </w:rPr>
              <w:t xml:space="preserve"> za každý den prodlení z částky, která měla být Dalšímu účastníkovi poskytnuta.</w:t>
            </w:r>
          </w:p>
          <w:p w14:paraId="3591B496" w14:textId="77777777" w:rsidR="00422451" w:rsidRPr="00801B7C" w:rsidRDefault="00422451" w:rsidP="00422451">
            <w:pPr>
              <w:numPr>
                <w:ilvl w:val="1"/>
                <w:numId w:val="19"/>
              </w:numPr>
              <w:spacing w:after="20" w:line="276" w:lineRule="auto"/>
              <w:ind w:left="709" w:hanging="709"/>
              <w:contextualSpacing/>
              <w:jc w:val="both"/>
              <w:rPr>
                <w:rFonts w:cstheme="minorHAnsi"/>
              </w:rPr>
            </w:pPr>
            <w:r w:rsidRPr="00801B7C">
              <w:rPr>
                <w:rFonts w:cstheme="minorHAnsi"/>
              </w:rPr>
              <w:t>Ustanoveními o smluvní pokutě, ať je o nich hovořeno kdekoli ve Smlouvě, není dotčen nárok Smluvních stran na náhradu škody.</w:t>
            </w:r>
          </w:p>
          <w:p w14:paraId="1E7FA085" w14:textId="77777777" w:rsidR="006A084A" w:rsidRPr="00801B7C" w:rsidRDefault="006A084A">
            <w:pPr>
              <w:rPr>
                <w:rFonts w:cstheme="minorHAnsi"/>
              </w:rPr>
            </w:pPr>
          </w:p>
        </w:tc>
        <w:tc>
          <w:tcPr>
            <w:tcW w:w="5395" w:type="dxa"/>
          </w:tcPr>
          <w:p w14:paraId="78C37E6D" w14:textId="2B8075C2" w:rsidR="006A084A" w:rsidRPr="00801B7C" w:rsidRDefault="006A084A" w:rsidP="002856B9">
            <w:pPr>
              <w:numPr>
                <w:ilvl w:val="1"/>
                <w:numId w:val="34"/>
              </w:numPr>
              <w:spacing w:after="20" w:line="276" w:lineRule="auto"/>
              <w:ind w:left="709" w:hanging="709"/>
              <w:contextualSpacing/>
              <w:jc w:val="both"/>
              <w:textAlignment w:val="baseline"/>
              <w:rPr>
                <w:rFonts w:eastAsia="Times New Roman" w:cstheme="minorHAnsi"/>
              </w:rPr>
            </w:pPr>
            <w:proofErr w:type="spellStart"/>
            <w:r w:rsidRPr="00801B7C">
              <w:rPr>
                <w:rFonts w:eastAsia="Times New Roman" w:cstheme="minorHAnsi"/>
              </w:rPr>
              <w:lastRenderedPageBreak/>
              <w:t>The</w:t>
            </w:r>
            <w:proofErr w:type="spellEnd"/>
            <w:r w:rsidRPr="00801B7C">
              <w:rPr>
                <w:rFonts w:eastAsia="Times New Roman" w:cstheme="minorHAnsi"/>
              </w:rPr>
              <w:t xml:space="preserve"> </w:t>
            </w:r>
            <w:proofErr w:type="spellStart"/>
            <w:r w:rsidR="00761B89">
              <w:rPr>
                <w:rFonts w:eastAsia="Times New Roman" w:cstheme="minorHAnsi"/>
              </w:rPr>
              <w:t>Agreement</w:t>
            </w:r>
            <w:proofErr w:type="spellEnd"/>
            <w:r w:rsidR="00761B89" w:rsidRPr="00801B7C">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enter </w:t>
            </w:r>
            <w:proofErr w:type="spellStart"/>
            <w:r w:rsidRPr="00801B7C">
              <w:rPr>
                <w:rFonts w:eastAsia="Times New Roman" w:cstheme="minorHAnsi"/>
              </w:rPr>
              <w:t>into</w:t>
            </w:r>
            <w:proofErr w:type="spellEnd"/>
            <w:r w:rsidRPr="00801B7C">
              <w:rPr>
                <w:rFonts w:eastAsia="Times New Roman" w:cstheme="minorHAnsi"/>
              </w:rPr>
              <w:t xml:space="preserve"> </w:t>
            </w:r>
            <w:proofErr w:type="spellStart"/>
            <w:r w:rsidRPr="00801B7C">
              <w:rPr>
                <w:rFonts w:eastAsia="Times New Roman" w:cstheme="minorHAnsi"/>
              </w:rPr>
              <w:t>force</w:t>
            </w:r>
            <w:proofErr w:type="spellEnd"/>
            <w:r w:rsidRPr="00801B7C">
              <w:rPr>
                <w:rFonts w:eastAsia="Times New Roman" w:cstheme="minorHAnsi"/>
              </w:rPr>
              <w:t xml:space="preserve"> on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date</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its</w:t>
            </w:r>
            <w:proofErr w:type="spellEnd"/>
            <w:r w:rsidRPr="00801B7C">
              <w:rPr>
                <w:rFonts w:eastAsia="Times New Roman" w:cstheme="minorHAnsi"/>
              </w:rPr>
              <w:t xml:space="preserve"> </w:t>
            </w:r>
            <w:proofErr w:type="spellStart"/>
            <w:r w:rsidRPr="00801B7C">
              <w:rPr>
                <w:rFonts w:eastAsia="Times New Roman" w:cstheme="minorHAnsi"/>
              </w:rPr>
              <w:t>signature</w:t>
            </w:r>
            <w:proofErr w:type="spellEnd"/>
            <w:r w:rsidRPr="00801B7C">
              <w:rPr>
                <w:rFonts w:eastAsia="Times New Roman" w:cstheme="minorHAnsi"/>
              </w:rPr>
              <w:t xml:space="preserve"> by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representatives</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all</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and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duration</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761B89">
              <w:rPr>
                <w:rFonts w:eastAsia="Times New Roman" w:cstheme="minorHAnsi"/>
              </w:rPr>
              <w:t>Agreement</w:t>
            </w:r>
            <w:proofErr w:type="spellEnd"/>
            <w:r w:rsidR="00761B89" w:rsidRPr="00801B7C" w:rsidDel="00761B89">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be</w:t>
            </w:r>
            <w:proofErr w:type="spellEnd"/>
            <w:r w:rsidRPr="00801B7C">
              <w:rPr>
                <w:rFonts w:eastAsia="Times New Roman" w:cstheme="minorHAnsi"/>
              </w:rPr>
              <w:t xml:space="preserve"> </w:t>
            </w:r>
            <w:proofErr w:type="spellStart"/>
            <w:r w:rsidRPr="00801B7C">
              <w:rPr>
                <w:rFonts w:eastAsia="Times New Roman" w:cstheme="minorHAnsi"/>
              </w:rPr>
              <w:t>derived</w:t>
            </w:r>
            <w:proofErr w:type="spellEnd"/>
            <w:r w:rsidRPr="00801B7C">
              <w:rPr>
                <w:rFonts w:eastAsia="Times New Roman" w:cstheme="minorHAnsi"/>
              </w:rPr>
              <w:t xml:space="preserve"> </w:t>
            </w:r>
            <w:proofErr w:type="spellStart"/>
            <w:r w:rsidRPr="00801B7C">
              <w:rPr>
                <w:rFonts w:eastAsia="Times New Roman" w:cstheme="minorHAnsi"/>
              </w:rPr>
              <w:t>from</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validity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760C64" w:rsidRPr="00F7514F">
              <w:t>Contract</w:t>
            </w:r>
            <w:proofErr w:type="spellEnd"/>
            <w:r w:rsidR="00760C64" w:rsidRPr="00F7514F">
              <w:t xml:space="preserve"> </w:t>
            </w:r>
            <w:proofErr w:type="spellStart"/>
            <w:r w:rsidR="00760C64" w:rsidRPr="00F7514F">
              <w:t>for</w:t>
            </w:r>
            <w:proofErr w:type="spellEnd"/>
            <w:r w:rsidR="00760C64" w:rsidRPr="00F7514F">
              <w:t xml:space="preserve"> </w:t>
            </w:r>
            <w:proofErr w:type="spellStart"/>
            <w:r w:rsidR="00760C64" w:rsidRPr="00F7514F">
              <w:t>the</w:t>
            </w:r>
            <w:proofErr w:type="spellEnd"/>
            <w:r w:rsidR="00760C64" w:rsidRPr="00F7514F">
              <w:t xml:space="preserve"> </w:t>
            </w:r>
            <w:proofErr w:type="spellStart"/>
            <w:r w:rsidR="00760C64" w:rsidRPr="00F7514F">
              <w:t>provision</w:t>
            </w:r>
            <w:proofErr w:type="spellEnd"/>
            <w:r w:rsidR="00760C64" w:rsidRPr="00F7514F">
              <w:t xml:space="preserve"> </w:t>
            </w:r>
            <w:proofErr w:type="spellStart"/>
            <w:r w:rsidR="00760C64" w:rsidRPr="00F7514F">
              <w:t>of</w:t>
            </w:r>
            <w:proofErr w:type="spellEnd"/>
            <w:r w:rsidR="00760C64" w:rsidRPr="00F7514F">
              <w:t xml:space="preserve"> </w:t>
            </w:r>
            <w:proofErr w:type="spellStart"/>
            <w:r w:rsidR="00D35DAF">
              <w:t>fudning</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761B89">
              <w:rPr>
                <w:rFonts w:eastAsia="Times New Roman" w:cstheme="minorHAnsi"/>
              </w:rPr>
              <w:t>Agreement</w:t>
            </w:r>
            <w:proofErr w:type="spellEnd"/>
            <w:r w:rsidR="00761B89" w:rsidRPr="00801B7C" w:rsidDel="00761B89">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become</w:t>
            </w:r>
            <w:proofErr w:type="spellEnd"/>
            <w:r w:rsidRPr="00801B7C">
              <w:rPr>
                <w:rFonts w:eastAsia="Times New Roman" w:cstheme="minorHAnsi"/>
              </w:rPr>
              <w:t xml:space="preserve"> </w:t>
            </w:r>
            <w:proofErr w:type="spellStart"/>
            <w:r w:rsidRPr="00801B7C">
              <w:rPr>
                <w:rFonts w:eastAsia="Times New Roman" w:cstheme="minorHAnsi"/>
              </w:rPr>
              <w:t>effective</w:t>
            </w:r>
            <w:proofErr w:type="spellEnd"/>
            <w:r w:rsidRPr="00801B7C">
              <w:rPr>
                <w:rFonts w:eastAsia="Times New Roman" w:cstheme="minorHAnsi"/>
              </w:rPr>
              <w:t xml:space="preserve"> </w:t>
            </w:r>
            <w:proofErr w:type="spellStart"/>
            <w:r w:rsidRPr="00801B7C">
              <w:rPr>
                <w:rFonts w:eastAsia="Times New Roman" w:cstheme="minorHAnsi"/>
              </w:rPr>
              <w:t>upon</w:t>
            </w:r>
            <w:proofErr w:type="spellEnd"/>
            <w:r w:rsidRPr="00801B7C">
              <w:rPr>
                <w:rFonts w:eastAsia="Times New Roman" w:cstheme="minorHAnsi"/>
              </w:rPr>
              <w:t xml:space="preserve"> </w:t>
            </w:r>
            <w:proofErr w:type="spellStart"/>
            <w:r w:rsidRPr="00801B7C">
              <w:rPr>
                <w:rFonts w:eastAsia="Times New Roman" w:cstheme="minorHAnsi"/>
              </w:rPr>
              <w:t>its</w:t>
            </w:r>
            <w:proofErr w:type="spellEnd"/>
            <w:r w:rsidRPr="00801B7C">
              <w:rPr>
                <w:rFonts w:eastAsia="Times New Roman" w:cstheme="minorHAnsi"/>
              </w:rPr>
              <w:t xml:space="preserve"> </w:t>
            </w:r>
            <w:proofErr w:type="spellStart"/>
            <w:r w:rsidRPr="00801B7C">
              <w:rPr>
                <w:rFonts w:eastAsia="Times New Roman" w:cstheme="minorHAnsi"/>
              </w:rPr>
              <w:t>publication</w:t>
            </w:r>
            <w:proofErr w:type="spellEnd"/>
            <w:r w:rsidRPr="00801B7C">
              <w:rPr>
                <w:rFonts w:eastAsia="Times New Roman" w:cstheme="minorHAnsi"/>
              </w:rPr>
              <w:t xml:space="preserve"> in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Register</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Contracts</w:t>
            </w:r>
            <w:proofErr w:type="spellEnd"/>
            <w:r w:rsidRPr="00801B7C">
              <w:rPr>
                <w:rFonts w:eastAsia="Times New Roman" w:cstheme="minorHAnsi"/>
              </w:rPr>
              <w:t xml:space="preserve"> in </w:t>
            </w:r>
            <w:proofErr w:type="spellStart"/>
            <w:r w:rsidRPr="00801B7C">
              <w:rPr>
                <w:rFonts w:eastAsia="Times New Roman" w:cstheme="minorHAnsi"/>
              </w:rPr>
              <w:t>accordance</w:t>
            </w:r>
            <w:proofErr w:type="spellEnd"/>
            <w:r w:rsidRPr="00801B7C">
              <w:rPr>
                <w:rFonts w:eastAsia="Times New Roman" w:cstheme="minorHAnsi"/>
              </w:rPr>
              <w:t xml:space="preserve"> </w:t>
            </w:r>
            <w:proofErr w:type="spellStart"/>
            <w:r w:rsidRPr="00801B7C">
              <w:rPr>
                <w:rFonts w:eastAsia="Times New Roman" w:cstheme="minorHAnsi"/>
              </w:rPr>
              <w:t>with</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provisions</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Article</w:t>
            </w:r>
            <w:proofErr w:type="spellEnd"/>
            <w:r w:rsidRPr="00801B7C">
              <w:rPr>
                <w:rFonts w:eastAsia="Times New Roman" w:cstheme="minorHAnsi"/>
              </w:rPr>
              <w:t xml:space="preserve"> 14.6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761B89">
              <w:rPr>
                <w:rFonts w:eastAsia="Times New Roman" w:cstheme="minorHAnsi"/>
              </w:rPr>
              <w:t>Agreement</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provisions</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Articles</w:t>
            </w:r>
            <w:proofErr w:type="spellEnd"/>
            <w:r w:rsidRPr="00801B7C">
              <w:rPr>
                <w:rFonts w:eastAsia="Times New Roman" w:cstheme="minorHAnsi"/>
              </w:rPr>
              <w:t xml:space="preserve"> 7.3, 7.6, 8.9, 11.3, 11.4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remain</w:t>
            </w:r>
            <w:proofErr w:type="spellEnd"/>
            <w:r w:rsidRPr="00801B7C">
              <w:rPr>
                <w:rFonts w:eastAsia="Times New Roman" w:cstheme="minorHAnsi"/>
              </w:rPr>
              <w:t xml:space="preserve"> </w:t>
            </w:r>
            <w:proofErr w:type="spellStart"/>
            <w:r w:rsidRPr="00801B7C">
              <w:rPr>
                <w:rFonts w:eastAsia="Times New Roman" w:cstheme="minorHAnsi"/>
              </w:rPr>
              <w:t>valid</w:t>
            </w:r>
            <w:proofErr w:type="spellEnd"/>
            <w:r w:rsidRPr="00801B7C">
              <w:rPr>
                <w:rFonts w:eastAsia="Times New Roman" w:cstheme="minorHAnsi"/>
              </w:rPr>
              <w:t xml:space="preserve"> and </w:t>
            </w:r>
            <w:proofErr w:type="spellStart"/>
            <w:r w:rsidRPr="00801B7C">
              <w:rPr>
                <w:rFonts w:eastAsia="Times New Roman" w:cstheme="minorHAnsi"/>
              </w:rPr>
              <w:t>effective</w:t>
            </w:r>
            <w:proofErr w:type="spellEnd"/>
            <w:r w:rsidRPr="00801B7C">
              <w:rPr>
                <w:rFonts w:eastAsia="Times New Roman" w:cstheme="minorHAnsi"/>
              </w:rPr>
              <w:t xml:space="preserve"> </w:t>
            </w:r>
            <w:proofErr w:type="spellStart"/>
            <w:r w:rsidRPr="00801B7C">
              <w:rPr>
                <w:rFonts w:eastAsia="Times New Roman" w:cstheme="minorHAnsi"/>
              </w:rPr>
              <w:t>beyond</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expiry</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period </w:t>
            </w:r>
            <w:proofErr w:type="spellStart"/>
            <w:r w:rsidRPr="00801B7C">
              <w:rPr>
                <w:rFonts w:eastAsia="Times New Roman" w:cstheme="minorHAnsi"/>
              </w:rPr>
              <w:t>for</w:t>
            </w:r>
            <w:proofErr w:type="spellEnd"/>
            <w:r w:rsidRPr="00801B7C">
              <w:rPr>
                <w:rFonts w:eastAsia="Times New Roman" w:cstheme="minorHAnsi"/>
              </w:rPr>
              <w:t xml:space="preserve"> </w:t>
            </w:r>
            <w:proofErr w:type="spellStart"/>
            <w:r w:rsidRPr="00801B7C">
              <w:rPr>
                <w:rFonts w:eastAsia="Times New Roman" w:cstheme="minorHAnsi"/>
              </w:rPr>
              <w:t>which</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is</w:t>
            </w:r>
            <w:proofErr w:type="spellEnd"/>
            <w:r w:rsidRPr="00801B7C">
              <w:rPr>
                <w:rFonts w:eastAsia="Times New Roman" w:cstheme="minorHAnsi"/>
              </w:rPr>
              <w:t xml:space="preserve"> </w:t>
            </w:r>
            <w:proofErr w:type="spellStart"/>
            <w:r w:rsidRPr="00801B7C">
              <w:rPr>
                <w:rFonts w:eastAsia="Times New Roman" w:cstheme="minorHAnsi"/>
              </w:rPr>
              <w:t>concluded</w:t>
            </w:r>
            <w:proofErr w:type="spellEnd"/>
            <w:r w:rsidRPr="00801B7C">
              <w:rPr>
                <w:rFonts w:eastAsia="Times New Roman" w:cstheme="minorHAnsi"/>
              </w:rPr>
              <w:t xml:space="preserve">. </w:t>
            </w:r>
            <w:proofErr w:type="spellStart"/>
            <w:r w:rsidRPr="00801B7C">
              <w:rPr>
                <w:rFonts w:eastAsia="Times New Roman" w:cstheme="minorHAnsi"/>
              </w:rPr>
              <w:t>Similarly</w:t>
            </w:r>
            <w:proofErr w:type="spellEnd"/>
            <w:r w:rsidRPr="00801B7C">
              <w:rPr>
                <w:rFonts w:eastAsia="Times New Roman" w:cstheme="minorHAnsi"/>
              </w:rPr>
              <w:t xml:space="preserve">, any </w:t>
            </w:r>
            <w:proofErr w:type="spellStart"/>
            <w:r w:rsidRPr="00801B7C">
              <w:rPr>
                <w:rFonts w:eastAsia="Times New Roman" w:cstheme="minorHAnsi"/>
              </w:rPr>
              <w:t>other</w:t>
            </w:r>
            <w:proofErr w:type="spellEnd"/>
            <w:r w:rsidRPr="00801B7C">
              <w:rPr>
                <w:rFonts w:eastAsia="Times New Roman" w:cstheme="minorHAnsi"/>
              </w:rPr>
              <w:t xml:space="preserve"> </w:t>
            </w:r>
            <w:proofErr w:type="spellStart"/>
            <w:r w:rsidRPr="00801B7C">
              <w:rPr>
                <w:rFonts w:eastAsia="Times New Roman" w:cstheme="minorHAnsi"/>
              </w:rPr>
              <w:t>provisions</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which</w:t>
            </w:r>
            <w:proofErr w:type="spellEnd"/>
            <w:r w:rsidRPr="00801B7C">
              <w:rPr>
                <w:rFonts w:eastAsia="Times New Roman" w:cstheme="minorHAnsi"/>
              </w:rPr>
              <w:t xml:space="preserve"> </w:t>
            </w:r>
            <w:proofErr w:type="spellStart"/>
            <w:r w:rsidRPr="00801B7C">
              <w:rPr>
                <w:rFonts w:eastAsia="Times New Roman" w:cstheme="minorHAnsi"/>
              </w:rPr>
              <w:t>it</w:t>
            </w:r>
            <w:proofErr w:type="spellEnd"/>
            <w:r w:rsidRPr="00801B7C">
              <w:rPr>
                <w:rFonts w:eastAsia="Times New Roman" w:cstheme="minorHAnsi"/>
              </w:rPr>
              <w:t xml:space="preserve"> </w:t>
            </w:r>
            <w:proofErr w:type="spellStart"/>
            <w:r w:rsidRPr="00801B7C">
              <w:rPr>
                <w:rFonts w:eastAsia="Times New Roman" w:cstheme="minorHAnsi"/>
              </w:rPr>
              <w:t>is</w:t>
            </w:r>
            <w:proofErr w:type="spellEnd"/>
            <w:r w:rsidRPr="00801B7C">
              <w:rPr>
                <w:rFonts w:eastAsia="Times New Roman" w:cstheme="minorHAnsi"/>
              </w:rPr>
              <w:t xml:space="preserve"> </w:t>
            </w:r>
            <w:proofErr w:type="spellStart"/>
            <w:r w:rsidRPr="00801B7C">
              <w:rPr>
                <w:rFonts w:eastAsia="Times New Roman" w:cstheme="minorHAnsi"/>
              </w:rPr>
              <w:t>clear</w:t>
            </w:r>
            <w:proofErr w:type="spellEnd"/>
            <w:r w:rsidRPr="00801B7C">
              <w:rPr>
                <w:rFonts w:eastAsia="Times New Roman" w:cstheme="minorHAnsi"/>
              </w:rPr>
              <w:t xml:space="preserve"> </w:t>
            </w:r>
            <w:proofErr w:type="spellStart"/>
            <w:r w:rsidRPr="00801B7C">
              <w:rPr>
                <w:rFonts w:eastAsia="Times New Roman" w:cstheme="minorHAnsi"/>
              </w:rPr>
              <w:t>that</w:t>
            </w:r>
            <w:proofErr w:type="spellEnd"/>
            <w:r w:rsidRPr="00801B7C">
              <w:rPr>
                <w:rFonts w:eastAsia="Times New Roman" w:cstheme="minorHAnsi"/>
              </w:rPr>
              <w:t xml:space="preserve"> </w:t>
            </w:r>
            <w:proofErr w:type="spellStart"/>
            <w:r w:rsidRPr="00801B7C">
              <w:rPr>
                <w:rFonts w:eastAsia="Times New Roman" w:cstheme="minorHAnsi"/>
              </w:rPr>
              <w:t>it</w:t>
            </w:r>
            <w:proofErr w:type="spellEnd"/>
            <w:r w:rsidRPr="00801B7C">
              <w:rPr>
                <w:rFonts w:eastAsia="Times New Roman" w:cstheme="minorHAnsi"/>
              </w:rPr>
              <w:t xml:space="preserve"> </w:t>
            </w:r>
            <w:proofErr w:type="spellStart"/>
            <w:r w:rsidRPr="00801B7C">
              <w:rPr>
                <w:rFonts w:eastAsia="Times New Roman" w:cstheme="minorHAnsi"/>
              </w:rPr>
              <w:t>was</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intention</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w:t>
            </w:r>
            <w:proofErr w:type="spellStart"/>
            <w:r w:rsidRPr="00801B7C">
              <w:rPr>
                <w:rFonts w:eastAsia="Times New Roman" w:cstheme="minorHAnsi"/>
              </w:rPr>
              <w:t>that</w:t>
            </w:r>
            <w:proofErr w:type="spellEnd"/>
            <w:r w:rsidRPr="00801B7C">
              <w:rPr>
                <w:rFonts w:eastAsia="Times New Roman" w:cstheme="minorHAnsi"/>
              </w:rPr>
              <w:t xml:space="preserve"> </w:t>
            </w:r>
            <w:proofErr w:type="spellStart"/>
            <w:r w:rsidRPr="00801B7C">
              <w:rPr>
                <w:rFonts w:eastAsia="Times New Roman" w:cstheme="minorHAnsi"/>
              </w:rPr>
              <w:t>they</w:t>
            </w:r>
            <w:proofErr w:type="spellEnd"/>
            <w:r w:rsidRPr="00801B7C">
              <w:rPr>
                <w:rFonts w:eastAsia="Times New Roman" w:cstheme="minorHAnsi"/>
              </w:rPr>
              <w:t xml:space="preserve"> </w:t>
            </w:r>
            <w:proofErr w:type="spellStart"/>
            <w:r w:rsidRPr="00801B7C">
              <w:rPr>
                <w:rFonts w:eastAsia="Times New Roman" w:cstheme="minorHAnsi"/>
              </w:rPr>
              <w:t>should</w:t>
            </w:r>
            <w:proofErr w:type="spellEnd"/>
            <w:r w:rsidRPr="00801B7C">
              <w:rPr>
                <w:rFonts w:eastAsia="Times New Roman" w:cstheme="minorHAnsi"/>
              </w:rPr>
              <w:t xml:space="preserve"> not </w:t>
            </w:r>
            <w:proofErr w:type="spellStart"/>
            <w:r w:rsidRPr="00801B7C">
              <w:rPr>
                <w:rFonts w:eastAsia="Times New Roman" w:cstheme="minorHAnsi"/>
              </w:rPr>
              <w:t>cease</w:t>
            </w:r>
            <w:proofErr w:type="spellEnd"/>
            <w:r w:rsidRPr="00801B7C">
              <w:rPr>
                <w:rFonts w:eastAsia="Times New Roman" w:cstheme="minorHAnsi"/>
              </w:rPr>
              <w:t xml:space="preserve"> to </w:t>
            </w:r>
            <w:proofErr w:type="spellStart"/>
            <w:r w:rsidRPr="00801B7C">
              <w:rPr>
                <w:rFonts w:eastAsia="Times New Roman" w:cstheme="minorHAnsi"/>
              </w:rPr>
              <w:t>be</w:t>
            </w:r>
            <w:proofErr w:type="spellEnd"/>
            <w:r w:rsidRPr="00801B7C">
              <w:rPr>
                <w:rFonts w:eastAsia="Times New Roman" w:cstheme="minorHAnsi"/>
              </w:rPr>
              <w:t xml:space="preserve"> </w:t>
            </w:r>
            <w:proofErr w:type="spellStart"/>
            <w:r w:rsidRPr="00801B7C">
              <w:rPr>
                <w:rFonts w:eastAsia="Times New Roman" w:cstheme="minorHAnsi"/>
              </w:rPr>
              <w:t>valid</w:t>
            </w:r>
            <w:proofErr w:type="spellEnd"/>
            <w:r w:rsidRPr="00801B7C">
              <w:rPr>
                <w:rFonts w:eastAsia="Times New Roman" w:cstheme="minorHAnsi"/>
              </w:rPr>
              <w:t xml:space="preserve"> and </w:t>
            </w:r>
            <w:proofErr w:type="spellStart"/>
            <w:r w:rsidRPr="00801B7C">
              <w:rPr>
                <w:rFonts w:eastAsia="Times New Roman" w:cstheme="minorHAnsi"/>
              </w:rPr>
              <w:t>effective</w:t>
            </w:r>
            <w:proofErr w:type="spellEnd"/>
            <w:r w:rsidRPr="00801B7C">
              <w:rPr>
                <w:rFonts w:eastAsia="Times New Roman" w:cstheme="minorHAnsi"/>
              </w:rPr>
              <w:t xml:space="preserve"> at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expiry</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term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remain</w:t>
            </w:r>
            <w:proofErr w:type="spellEnd"/>
            <w:r w:rsidRPr="00801B7C">
              <w:rPr>
                <w:rFonts w:eastAsia="Times New Roman" w:cstheme="minorHAnsi"/>
              </w:rPr>
              <w:t xml:space="preserve"> </w:t>
            </w:r>
            <w:proofErr w:type="spellStart"/>
            <w:r w:rsidRPr="00801B7C">
              <w:rPr>
                <w:rFonts w:eastAsia="Times New Roman" w:cstheme="minorHAnsi"/>
              </w:rPr>
              <w:t>valid</w:t>
            </w:r>
            <w:proofErr w:type="spellEnd"/>
            <w:r w:rsidRPr="00801B7C">
              <w:rPr>
                <w:rFonts w:eastAsia="Times New Roman" w:cstheme="minorHAnsi"/>
              </w:rPr>
              <w:t xml:space="preserve"> and </w:t>
            </w:r>
            <w:proofErr w:type="spellStart"/>
            <w:r w:rsidRPr="00801B7C">
              <w:rPr>
                <w:rFonts w:eastAsia="Times New Roman" w:cstheme="minorHAnsi"/>
              </w:rPr>
              <w:t>effective</w:t>
            </w:r>
            <w:proofErr w:type="spellEnd"/>
            <w:r w:rsidRPr="00801B7C">
              <w:rPr>
                <w:rFonts w:eastAsia="Times New Roman" w:cstheme="minorHAnsi"/>
              </w:rPr>
              <w:t>.</w:t>
            </w:r>
          </w:p>
          <w:p w14:paraId="7ED60219" w14:textId="77777777" w:rsidR="006A084A" w:rsidRPr="00801B7C" w:rsidRDefault="006A084A" w:rsidP="002856B9">
            <w:pPr>
              <w:numPr>
                <w:ilvl w:val="1"/>
                <w:numId w:val="34"/>
              </w:numPr>
              <w:spacing w:after="20" w:line="276" w:lineRule="auto"/>
              <w:ind w:left="709" w:hanging="709"/>
              <w:contextualSpacing/>
              <w:jc w:val="both"/>
              <w:textAlignment w:val="baseline"/>
              <w:rPr>
                <w:rFonts w:eastAsia="Times New Roman" w:cstheme="minorHAnsi"/>
              </w:rPr>
            </w:pPr>
            <w:proofErr w:type="spellStart"/>
            <w:r w:rsidRPr="00801B7C">
              <w:rPr>
                <w:rFonts w:eastAsia="Times New Roman" w:cstheme="minorHAnsi"/>
              </w:rPr>
              <w:lastRenderedPageBreak/>
              <w:t>If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Provider </w:t>
            </w:r>
            <w:proofErr w:type="spellStart"/>
            <w:r w:rsidRPr="00801B7C">
              <w:rPr>
                <w:rFonts w:eastAsia="Times New Roman" w:cstheme="minorHAnsi"/>
              </w:rPr>
              <w:t>does</w:t>
            </w:r>
            <w:proofErr w:type="spellEnd"/>
            <w:r w:rsidRPr="00801B7C">
              <w:rPr>
                <w:rFonts w:eastAsia="Times New Roman" w:cstheme="minorHAnsi"/>
              </w:rPr>
              <w:t xml:space="preserve"> not </w:t>
            </w:r>
            <w:proofErr w:type="spellStart"/>
            <w:r w:rsidRPr="00801B7C">
              <w:rPr>
                <w:rFonts w:eastAsia="Times New Roman" w:cstheme="minorHAnsi"/>
              </w:rPr>
              <w:t>decide</w:t>
            </w:r>
            <w:proofErr w:type="spellEnd"/>
            <w:r w:rsidRPr="00801B7C">
              <w:rPr>
                <w:rFonts w:eastAsia="Times New Roman" w:cstheme="minorHAnsi"/>
              </w:rPr>
              <w:t xml:space="preserve"> </w:t>
            </w:r>
            <w:proofErr w:type="spellStart"/>
            <w:r w:rsidRPr="00801B7C">
              <w:rPr>
                <w:rFonts w:eastAsia="Times New Roman" w:cstheme="minorHAnsi"/>
              </w:rPr>
              <w:t>otherwise</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following</w:t>
            </w:r>
            <w:proofErr w:type="spellEnd"/>
            <w:r w:rsidRPr="00801B7C">
              <w:rPr>
                <w:rFonts w:eastAsia="Times New Roman" w:cstheme="minorHAnsi"/>
              </w:rPr>
              <w:t xml:space="preserve"> </w:t>
            </w:r>
            <w:proofErr w:type="spellStart"/>
            <w:r w:rsidRPr="00801B7C">
              <w:rPr>
                <w:rFonts w:eastAsia="Times New Roman" w:cstheme="minorHAnsi"/>
              </w:rPr>
              <w:t>paragraphs</w:t>
            </w:r>
            <w:proofErr w:type="spellEnd"/>
            <w:r w:rsidRPr="00801B7C">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apply</w:t>
            </w:r>
            <w:proofErr w:type="spellEnd"/>
            <w:r w:rsidRPr="00801B7C">
              <w:rPr>
                <w:rFonts w:eastAsia="Times New Roman" w:cstheme="minorHAnsi"/>
              </w:rPr>
              <w:t>.</w:t>
            </w:r>
          </w:p>
          <w:p w14:paraId="731B6580" w14:textId="72C3BDF5" w:rsidR="006A084A" w:rsidRPr="00801B7C" w:rsidRDefault="006A084A" w:rsidP="002856B9">
            <w:pPr>
              <w:numPr>
                <w:ilvl w:val="1"/>
                <w:numId w:val="34"/>
              </w:numPr>
              <w:spacing w:after="20" w:line="276" w:lineRule="auto"/>
              <w:ind w:left="709" w:hanging="709"/>
              <w:contextualSpacing/>
              <w:jc w:val="both"/>
              <w:textAlignment w:val="baseline"/>
              <w:rPr>
                <w:rFonts w:eastAsia="Times New Roman" w:cstheme="minorHAnsi"/>
              </w:rPr>
            </w:pP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Contracting</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be</w:t>
            </w:r>
            <w:proofErr w:type="spellEnd"/>
            <w:r w:rsidRPr="00801B7C">
              <w:rPr>
                <w:rFonts w:eastAsia="Times New Roman" w:cstheme="minorHAnsi"/>
              </w:rPr>
              <w:t xml:space="preserve"> </w:t>
            </w:r>
            <w:proofErr w:type="spellStart"/>
            <w:r w:rsidRPr="00801B7C">
              <w:rPr>
                <w:rFonts w:eastAsia="Times New Roman" w:cstheme="minorHAnsi"/>
              </w:rPr>
              <w:t>entitled</w:t>
            </w:r>
            <w:proofErr w:type="spellEnd"/>
            <w:r w:rsidRPr="00801B7C">
              <w:rPr>
                <w:rFonts w:eastAsia="Times New Roman" w:cstheme="minorHAnsi"/>
              </w:rPr>
              <w:t xml:space="preserve"> to </w:t>
            </w:r>
            <w:proofErr w:type="spellStart"/>
            <w:r w:rsidRPr="00801B7C">
              <w:rPr>
                <w:rFonts w:eastAsia="Times New Roman" w:cstheme="minorHAnsi"/>
              </w:rPr>
              <w:t>withdraw</w:t>
            </w:r>
            <w:proofErr w:type="spellEnd"/>
            <w:r w:rsidRPr="00801B7C">
              <w:rPr>
                <w:rFonts w:eastAsia="Times New Roman" w:cstheme="minorHAnsi"/>
              </w:rPr>
              <w:t xml:space="preserve"> </w:t>
            </w:r>
            <w:proofErr w:type="spellStart"/>
            <w:r w:rsidRPr="00801B7C">
              <w:rPr>
                <w:rFonts w:eastAsia="Times New Roman" w:cstheme="minorHAnsi"/>
              </w:rPr>
              <w:t>from</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if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information</w:t>
            </w:r>
            <w:proofErr w:type="spellEnd"/>
            <w:r w:rsidRPr="00801B7C">
              <w:rPr>
                <w:rFonts w:eastAsia="Times New Roman" w:cstheme="minorHAnsi"/>
              </w:rPr>
              <w:t xml:space="preserve"> </w:t>
            </w:r>
            <w:proofErr w:type="spellStart"/>
            <w:r w:rsidRPr="00801B7C">
              <w:rPr>
                <w:rFonts w:eastAsia="Times New Roman" w:cstheme="minorHAnsi"/>
              </w:rPr>
              <w:t>provided</w:t>
            </w:r>
            <w:proofErr w:type="spellEnd"/>
            <w:r w:rsidRPr="00801B7C">
              <w:rPr>
                <w:rFonts w:eastAsia="Times New Roman" w:cstheme="minorHAnsi"/>
              </w:rPr>
              <w:t xml:space="preserve"> by any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other</w:t>
            </w:r>
            <w:proofErr w:type="spellEnd"/>
            <w:r w:rsidRPr="00801B7C">
              <w:rPr>
                <w:rFonts w:eastAsia="Times New Roman" w:cstheme="minorHAnsi"/>
              </w:rPr>
              <w:t xml:space="preserve"> </w:t>
            </w:r>
            <w:proofErr w:type="spellStart"/>
            <w:r w:rsidRPr="00801B7C">
              <w:rPr>
                <w:rFonts w:eastAsia="Times New Roman" w:cstheme="minorHAnsi"/>
              </w:rPr>
              <w:t>Contracting</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prior to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conclusion</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Pr="00801B7C">
              <w:rPr>
                <w:rFonts w:eastAsia="Times New Roman" w:cstheme="minorHAnsi"/>
              </w:rPr>
              <w:t xml:space="preserve">, </w:t>
            </w:r>
            <w:proofErr w:type="spellStart"/>
            <w:r w:rsidRPr="00801B7C">
              <w:rPr>
                <w:rFonts w:eastAsia="Times New Roman" w:cstheme="minorHAnsi"/>
              </w:rPr>
              <w:t>which</w:t>
            </w:r>
            <w:proofErr w:type="spellEnd"/>
            <w:r w:rsidRPr="00801B7C">
              <w:rPr>
                <w:rFonts w:eastAsia="Times New Roman" w:cstheme="minorHAnsi"/>
              </w:rPr>
              <w:t xml:space="preserve"> </w:t>
            </w:r>
            <w:proofErr w:type="spellStart"/>
            <w:r w:rsidRPr="00801B7C">
              <w:rPr>
                <w:rFonts w:eastAsia="Times New Roman" w:cstheme="minorHAnsi"/>
              </w:rPr>
              <w:t>constituted</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conditions</w:t>
            </w:r>
            <w:proofErr w:type="spellEnd"/>
            <w:r w:rsidRPr="00801B7C">
              <w:rPr>
                <w:rFonts w:eastAsia="Times New Roman" w:cstheme="minorHAnsi"/>
              </w:rPr>
              <w:t xml:space="preserve"> to </w:t>
            </w:r>
            <w:proofErr w:type="spellStart"/>
            <w:r w:rsidRPr="00801B7C">
              <w:rPr>
                <w:rFonts w:eastAsia="Times New Roman" w:cstheme="minorHAnsi"/>
              </w:rPr>
              <w:t>which</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conclusion</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was</w:t>
            </w:r>
            <w:proofErr w:type="spellEnd"/>
            <w:r w:rsidRPr="00801B7C">
              <w:rPr>
                <w:rFonts w:eastAsia="Times New Roman" w:cstheme="minorHAnsi"/>
              </w:rPr>
              <w:t xml:space="preserve"> </w:t>
            </w:r>
            <w:proofErr w:type="spellStart"/>
            <w:r w:rsidRPr="00801B7C">
              <w:rPr>
                <w:rFonts w:eastAsia="Times New Roman" w:cstheme="minorHAnsi"/>
              </w:rPr>
              <w:t>subject</w:t>
            </w:r>
            <w:proofErr w:type="spellEnd"/>
            <w:r w:rsidRPr="00801B7C">
              <w:rPr>
                <w:rFonts w:eastAsia="Times New Roman" w:cstheme="minorHAnsi"/>
              </w:rPr>
              <w:t xml:space="preserve">, </w:t>
            </w:r>
            <w:proofErr w:type="spellStart"/>
            <w:r w:rsidRPr="00801B7C">
              <w:rPr>
                <w:rFonts w:eastAsia="Times New Roman" w:cstheme="minorHAnsi"/>
              </w:rPr>
              <w:t>proves</w:t>
            </w:r>
            <w:proofErr w:type="spellEnd"/>
            <w:r w:rsidRPr="00801B7C">
              <w:rPr>
                <w:rFonts w:eastAsia="Times New Roman" w:cstheme="minorHAnsi"/>
              </w:rPr>
              <w:t xml:space="preserve"> to </w:t>
            </w:r>
            <w:proofErr w:type="spellStart"/>
            <w:r w:rsidRPr="00801B7C">
              <w:rPr>
                <w:rFonts w:eastAsia="Times New Roman" w:cstheme="minorHAnsi"/>
              </w:rPr>
              <w:t>be</w:t>
            </w:r>
            <w:proofErr w:type="spellEnd"/>
            <w:r w:rsidRPr="00801B7C">
              <w:rPr>
                <w:rFonts w:eastAsia="Times New Roman" w:cstheme="minorHAnsi"/>
              </w:rPr>
              <w:t xml:space="preserve"> </w:t>
            </w:r>
            <w:proofErr w:type="spellStart"/>
            <w:r w:rsidRPr="00801B7C">
              <w:rPr>
                <w:rFonts w:eastAsia="Times New Roman" w:cstheme="minorHAnsi"/>
              </w:rPr>
              <w:t>false</w:t>
            </w:r>
            <w:proofErr w:type="spellEnd"/>
            <w:r w:rsidRPr="00801B7C">
              <w:rPr>
                <w:rFonts w:eastAsia="Times New Roman" w:cstheme="minorHAnsi"/>
              </w:rPr>
              <w:t xml:space="preserve"> </w:t>
            </w:r>
            <w:proofErr w:type="spellStart"/>
            <w:r w:rsidRPr="00801B7C">
              <w:rPr>
                <w:rFonts w:eastAsia="Times New Roman" w:cstheme="minorHAnsi"/>
              </w:rPr>
              <w:t>or</w:t>
            </w:r>
            <w:proofErr w:type="spellEnd"/>
            <w:r w:rsidRPr="00801B7C">
              <w:rPr>
                <w:rFonts w:eastAsia="Times New Roman" w:cstheme="minorHAnsi"/>
              </w:rPr>
              <w:t xml:space="preserve"> </w:t>
            </w:r>
            <w:proofErr w:type="spellStart"/>
            <w:r w:rsidRPr="00801B7C">
              <w:rPr>
                <w:rFonts w:eastAsia="Times New Roman" w:cstheme="minorHAnsi"/>
              </w:rPr>
              <w:t>if</w:t>
            </w:r>
            <w:proofErr w:type="spellEnd"/>
            <w:r w:rsidRPr="00801B7C">
              <w:rPr>
                <w:rFonts w:eastAsia="Times New Roman" w:cstheme="minorHAnsi"/>
              </w:rPr>
              <w:t xml:space="preserve"> any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other</w:t>
            </w:r>
            <w:proofErr w:type="spellEnd"/>
            <w:r w:rsidRPr="00801B7C">
              <w:rPr>
                <w:rFonts w:eastAsia="Times New Roman" w:cstheme="minorHAnsi"/>
              </w:rPr>
              <w:t xml:space="preserve"> </w:t>
            </w:r>
            <w:proofErr w:type="spellStart"/>
            <w:r w:rsidRPr="00801B7C">
              <w:rPr>
                <w:rFonts w:eastAsia="Times New Roman" w:cstheme="minorHAnsi"/>
              </w:rPr>
              <w:t>Contracting</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w:t>
            </w:r>
            <w:proofErr w:type="spellStart"/>
            <w:r w:rsidRPr="00801B7C">
              <w:rPr>
                <w:rFonts w:eastAsia="Times New Roman" w:cstheme="minorHAnsi"/>
              </w:rPr>
              <w:t>fails</w:t>
            </w:r>
            <w:proofErr w:type="spellEnd"/>
            <w:r w:rsidRPr="00801B7C">
              <w:rPr>
                <w:rFonts w:eastAsia="Times New Roman" w:cstheme="minorHAnsi"/>
              </w:rPr>
              <w:t xml:space="preserve"> to </w:t>
            </w:r>
            <w:proofErr w:type="spellStart"/>
            <w:r w:rsidRPr="00801B7C">
              <w:rPr>
                <w:rFonts w:eastAsia="Times New Roman" w:cstheme="minorHAnsi"/>
              </w:rPr>
              <w:t>fulfil</w:t>
            </w:r>
            <w:proofErr w:type="spellEnd"/>
            <w:r w:rsidRPr="00801B7C">
              <w:rPr>
                <w:rFonts w:eastAsia="Times New Roman" w:cstheme="minorHAnsi"/>
              </w:rPr>
              <w:t xml:space="preserve"> </w:t>
            </w:r>
            <w:proofErr w:type="spellStart"/>
            <w:r w:rsidRPr="00801B7C">
              <w:rPr>
                <w:rFonts w:eastAsia="Times New Roman" w:cstheme="minorHAnsi"/>
              </w:rPr>
              <w:t>its</w:t>
            </w:r>
            <w:proofErr w:type="spellEnd"/>
            <w:r w:rsidRPr="00801B7C">
              <w:rPr>
                <w:rFonts w:eastAsia="Times New Roman" w:cstheme="minorHAnsi"/>
              </w:rPr>
              <w:t xml:space="preserve"> </w:t>
            </w:r>
            <w:proofErr w:type="spellStart"/>
            <w:r w:rsidRPr="00801B7C">
              <w:rPr>
                <w:rFonts w:eastAsia="Times New Roman" w:cstheme="minorHAnsi"/>
              </w:rPr>
              <w:t>obligations</w:t>
            </w:r>
            <w:proofErr w:type="spellEnd"/>
            <w:r w:rsidRPr="00801B7C">
              <w:rPr>
                <w:rFonts w:eastAsia="Times New Roman" w:cstheme="minorHAnsi"/>
              </w:rPr>
              <w:t xml:space="preserve"> </w:t>
            </w:r>
            <w:proofErr w:type="spellStart"/>
            <w:r w:rsidRPr="00801B7C">
              <w:rPr>
                <w:rFonts w:eastAsia="Times New Roman" w:cstheme="minorHAnsi"/>
              </w:rPr>
              <w:t>under</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even</w:t>
            </w:r>
            <w:proofErr w:type="spellEnd"/>
            <w:r w:rsidRPr="00801B7C">
              <w:rPr>
                <w:rFonts w:eastAsia="Times New Roman" w:cstheme="minorHAnsi"/>
              </w:rPr>
              <w:t xml:space="preserve"> </w:t>
            </w:r>
            <w:proofErr w:type="spellStart"/>
            <w:r w:rsidRPr="00801B7C">
              <w:rPr>
                <w:rFonts w:eastAsia="Times New Roman" w:cstheme="minorHAnsi"/>
              </w:rPr>
              <w:t>following</w:t>
            </w:r>
            <w:proofErr w:type="spellEnd"/>
            <w:r w:rsidRPr="00801B7C">
              <w:rPr>
                <w:rFonts w:eastAsia="Times New Roman" w:cstheme="minorHAnsi"/>
              </w:rPr>
              <w:t xml:space="preserve"> a </w:t>
            </w:r>
            <w:proofErr w:type="spellStart"/>
            <w:r w:rsidRPr="00801B7C">
              <w:rPr>
                <w:rFonts w:eastAsia="Times New Roman" w:cstheme="minorHAnsi"/>
              </w:rPr>
              <w:t>written</w:t>
            </w:r>
            <w:proofErr w:type="spellEnd"/>
            <w:r w:rsidRPr="00801B7C">
              <w:rPr>
                <w:rFonts w:eastAsia="Times New Roman" w:cstheme="minorHAnsi"/>
              </w:rPr>
              <w:t xml:space="preserve"> </w:t>
            </w:r>
            <w:proofErr w:type="spellStart"/>
            <w:r w:rsidRPr="00801B7C">
              <w:rPr>
                <w:rFonts w:eastAsia="Times New Roman" w:cstheme="minorHAnsi"/>
              </w:rPr>
              <w:t>request</w:t>
            </w:r>
            <w:proofErr w:type="spellEnd"/>
            <w:r w:rsidRPr="00801B7C">
              <w:rPr>
                <w:rFonts w:eastAsia="Times New Roman" w:cstheme="minorHAnsi"/>
              </w:rPr>
              <w:t xml:space="preserve"> </w:t>
            </w:r>
            <w:proofErr w:type="spellStart"/>
            <w:r w:rsidRPr="00801B7C">
              <w:rPr>
                <w:rFonts w:eastAsia="Times New Roman" w:cstheme="minorHAnsi"/>
              </w:rPr>
              <w:t>for</w:t>
            </w:r>
            <w:proofErr w:type="spellEnd"/>
            <w:r w:rsidRPr="00801B7C">
              <w:rPr>
                <w:rFonts w:eastAsia="Times New Roman" w:cstheme="minorHAnsi"/>
              </w:rPr>
              <w:t xml:space="preserve"> </w:t>
            </w:r>
            <w:proofErr w:type="spellStart"/>
            <w:r w:rsidRPr="00801B7C">
              <w:rPr>
                <w:rFonts w:eastAsia="Times New Roman" w:cstheme="minorHAnsi"/>
              </w:rPr>
              <w:t>remedy</w:t>
            </w:r>
            <w:proofErr w:type="spellEnd"/>
            <w:r w:rsidRPr="00801B7C">
              <w:rPr>
                <w:rFonts w:eastAsia="Times New Roman" w:cstheme="minorHAnsi"/>
              </w:rPr>
              <w:t xml:space="preserve"> </w:t>
            </w:r>
            <w:proofErr w:type="spellStart"/>
            <w:r w:rsidRPr="00801B7C">
              <w:rPr>
                <w:rFonts w:eastAsia="Times New Roman" w:cstheme="minorHAnsi"/>
              </w:rPr>
              <w:t>sent</w:t>
            </w:r>
            <w:proofErr w:type="spellEnd"/>
            <w:r w:rsidRPr="00801B7C">
              <w:rPr>
                <w:rFonts w:eastAsia="Times New Roman" w:cstheme="minorHAnsi"/>
              </w:rPr>
              <w:t xml:space="preserve"> by any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other</w:t>
            </w:r>
            <w:proofErr w:type="spellEnd"/>
            <w:r w:rsidRPr="00801B7C">
              <w:rPr>
                <w:rFonts w:eastAsia="Times New Roman" w:cstheme="minorHAnsi"/>
              </w:rPr>
              <w:t xml:space="preserve"> </w:t>
            </w:r>
            <w:proofErr w:type="spellStart"/>
            <w:r w:rsidRPr="00801B7C">
              <w:rPr>
                <w:rFonts w:eastAsia="Times New Roman" w:cstheme="minorHAnsi"/>
              </w:rPr>
              <w:t>Contracting</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w:t>
            </w:r>
          </w:p>
          <w:p w14:paraId="7D11D968" w14:textId="286022C7" w:rsidR="006A084A" w:rsidRPr="00801B7C" w:rsidRDefault="006A084A" w:rsidP="002856B9">
            <w:pPr>
              <w:numPr>
                <w:ilvl w:val="1"/>
                <w:numId w:val="34"/>
              </w:numPr>
              <w:spacing w:after="20" w:line="276" w:lineRule="auto"/>
              <w:ind w:left="709" w:hanging="709"/>
              <w:contextualSpacing/>
              <w:jc w:val="both"/>
              <w:textAlignment w:val="baseline"/>
              <w:rPr>
                <w:rFonts w:cstheme="minorHAnsi"/>
              </w:rPr>
            </w:pPr>
            <w:proofErr w:type="spellStart"/>
            <w:r w:rsidRPr="00801B7C">
              <w:rPr>
                <w:rFonts w:eastAsia="Times New Roman" w:cstheme="minorHAnsi"/>
              </w:rPr>
              <w:t>If</w:t>
            </w:r>
            <w:proofErr w:type="spellEnd"/>
            <w:r w:rsidRPr="00801B7C">
              <w:rPr>
                <w:rFonts w:eastAsia="Times New Roman" w:cstheme="minorHAnsi"/>
              </w:rPr>
              <w:t xml:space="preserve"> </w:t>
            </w:r>
            <w:proofErr w:type="spellStart"/>
            <w:r w:rsidRPr="00801B7C">
              <w:rPr>
                <w:rFonts w:eastAsia="Times New Roman" w:cstheme="minorHAnsi"/>
              </w:rPr>
              <w:t>either</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Parties</w:t>
            </w:r>
            <w:proofErr w:type="spellEnd"/>
            <w:r w:rsidRPr="00801B7C">
              <w:rPr>
                <w:rFonts w:eastAsia="Times New Roman" w:cstheme="minorHAnsi"/>
              </w:rPr>
              <w:t xml:space="preserve"> </w:t>
            </w:r>
            <w:proofErr w:type="spellStart"/>
            <w:r w:rsidRPr="00801B7C">
              <w:rPr>
                <w:rFonts w:eastAsia="Times New Roman" w:cstheme="minorHAnsi"/>
              </w:rPr>
              <w:t>withdraws</w:t>
            </w:r>
            <w:proofErr w:type="spellEnd"/>
            <w:r w:rsidRPr="00801B7C">
              <w:rPr>
                <w:rFonts w:eastAsia="Times New Roman" w:cstheme="minorHAnsi"/>
              </w:rPr>
              <w:t xml:space="preserve"> </w:t>
            </w:r>
            <w:proofErr w:type="spellStart"/>
            <w:r w:rsidRPr="00801B7C">
              <w:rPr>
                <w:rFonts w:eastAsia="Times New Roman" w:cstheme="minorHAnsi"/>
              </w:rPr>
              <w:t>from</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pursuant</w:t>
            </w:r>
            <w:proofErr w:type="spellEnd"/>
            <w:r w:rsidRPr="00801B7C">
              <w:rPr>
                <w:rFonts w:eastAsia="Times New Roman" w:cstheme="minorHAnsi"/>
              </w:rPr>
              <w:t xml:space="preserve"> to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preceding</w:t>
            </w:r>
            <w:proofErr w:type="spellEnd"/>
            <w:r w:rsidRPr="00801B7C">
              <w:rPr>
                <w:rFonts w:eastAsia="Times New Roman" w:cstheme="minorHAnsi"/>
              </w:rPr>
              <w:t xml:space="preserve"> </w:t>
            </w:r>
            <w:proofErr w:type="spellStart"/>
            <w:r w:rsidRPr="00801B7C">
              <w:rPr>
                <w:rFonts w:eastAsia="Times New Roman" w:cstheme="minorHAnsi"/>
              </w:rPr>
              <w:t>paragraph</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Party </w:t>
            </w:r>
            <w:proofErr w:type="spellStart"/>
            <w:r w:rsidRPr="00801B7C">
              <w:rPr>
                <w:rFonts w:eastAsia="Times New Roman" w:cstheme="minorHAnsi"/>
              </w:rPr>
              <w:t>whose</w:t>
            </w:r>
            <w:proofErr w:type="spellEnd"/>
            <w:r w:rsidRPr="00801B7C">
              <w:rPr>
                <w:rFonts w:eastAsia="Times New Roman" w:cstheme="minorHAnsi"/>
              </w:rPr>
              <w:t xml:space="preserve"> </w:t>
            </w:r>
            <w:proofErr w:type="spellStart"/>
            <w:r w:rsidRPr="00801B7C">
              <w:rPr>
                <w:rFonts w:eastAsia="Times New Roman" w:cstheme="minorHAnsi"/>
              </w:rPr>
              <w:t>actions</w:t>
            </w:r>
            <w:proofErr w:type="spellEnd"/>
            <w:r w:rsidRPr="00801B7C">
              <w:rPr>
                <w:rFonts w:eastAsia="Times New Roman" w:cstheme="minorHAnsi"/>
              </w:rPr>
              <w:t xml:space="preserve"> </w:t>
            </w:r>
            <w:proofErr w:type="spellStart"/>
            <w:r w:rsidRPr="00801B7C">
              <w:rPr>
                <w:rFonts w:eastAsia="Times New Roman" w:cstheme="minorHAnsi"/>
              </w:rPr>
              <w:t>caused</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withdrawal</w:t>
            </w:r>
            <w:proofErr w:type="spellEnd"/>
            <w:r w:rsidRPr="00801B7C">
              <w:rPr>
                <w:rFonts w:eastAsia="Times New Roman" w:cstheme="minorHAnsi"/>
              </w:rPr>
              <w:t xml:space="preserve"> </w:t>
            </w:r>
            <w:proofErr w:type="spellStart"/>
            <w:r w:rsidRPr="00801B7C">
              <w:rPr>
                <w:rFonts w:eastAsia="Times New Roman" w:cstheme="minorHAnsi"/>
              </w:rPr>
              <w:t>from</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00380A2E" w:rsidRPr="00801B7C" w:rsidDel="00380A2E">
              <w:rPr>
                <w:rFonts w:eastAsia="Times New Roman" w:cstheme="minorHAnsi"/>
              </w:rPr>
              <w:t xml:space="preserve"> </w:t>
            </w:r>
            <w:proofErr w:type="spellStart"/>
            <w:r w:rsidRPr="00801B7C">
              <w:rPr>
                <w:rFonts w:eastAsia="Times New Roman" w:cstheme="minorHAnsi"/>
              </w:rPr>
              <w:t>shall</w:t>
            </w:r>
            <w:proofErr w:type="spellEnd"/>
            <w:r w:rsidRPr="00801B7C">
              <w:rPr>
                <w:rFonts w:eastAsia="Times New Roman" w:cstheme="minorHAnsi"/>
              </w:rPr>
              <w:t xml:space="preserve"> </w:t>
            </w:r>
            <w:proofErr w:type="spellStart"/>
            <w:r w:rsidRPr="00801B7C">
              <w:rPr>
                <w:rFonts w:eastAsia="Times New Roman" w:cstheme="minorHAnsi"/>
              </w:rPr>
              <w:t>be</w:t>
            </w:r>
            <w:proofErr w:type="spellEnd"/>
            <w:r w:rsidRPr="00801B7C">
              <w:rPr>
                <w:rFonts w:eastAsia="Times New Roman" w:cstheme="minorHAnsi"/>
              </w:rPr>
              <w:t xml:space="preserve"> </w:t>
            </w:r>
            <w:proofErr w:type="spellStart"/>
            <w:r w:rsidRPr="00801B7C">
              <w:rPr>
                <w:rFonts w:eastAsia="Times New Roman" w:cstheme="minorHAnsi"/>
              </w:rPr>
              <w:t>obliged</w:t>
            </w:r>
            <w:proofErr w:type="spellEnd"/>
            <w:r w:rsidRPr="00801B7C">
              <w:rPr>
                <w:rFonts w:eastAsia="Times New Roman" w:cstheme="minorHAnsi"/>
              </w:rPr>
              <w:t xml:space="preserve"> to </w:t>
            </w:r>
            <w:proofErr w:type="spellStart"/>
            <w:r w:rsidRPr="00801B7C">
              <w:rPr>
                <w:rFonts w:eastAsia="Times New Roman" w:cstheme="minorHAnsi"/>
              </w:rPr>
              <w:t>follow</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Provider's</w:t>
            </w:r>
            <w:proofErr w:type="spellEnd"/>
            <w:r w:rsidRPr="00801B7C">
              <w:rPr>
                <w:rFonts w:eastAsia="Times New Roman" w:cstheme="minorHAnsi"/>
              </w:rPr>
              <w:t xml:space="preserve"> </w:t>
            </w:r>
            <w:proofErr w:type="spellStart"/>
            <w:r w:rsidRPr="00801B7C">
              <w:rPr>
                <w:rFonts w:eastAsia="Times New Roman" w:cstheme="minorHAnsi"/>
              </w:rPr>
              <w:t>instructions</w:t>
            </w:r>
            <w:proofErr w:type="spellEnd"/>
            <w:r w:rsidRPr="00801B7C">
              <w:rPr>
                <w:rFonts w:eastAsia="Times New Roman" w:cstheme="minorHAnsi"/>
              </w:rPr>
              <w:t xml:space="preserve"> </w:t>
            </w:r>
            <w:proofErr w:type="spellStart"/>
            <w:r w:rsidRPr="00801B7C">
              <w:rPr>
                <w:rFonts w:eastAsia="Times New Roman" w:cstheme="minorHAnsi"/>
              </w:rPr>
              <w:t>regarding</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repayment</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grant </w:t>
            </w:r>
            <w:proofErr w:type="spellStart"/>
            <w:r w:rsidRPr="00801B7C">
              <w:rPr>
                <w:rFonts w:eastAsia="Times New Roman" w:cstheme="minorHAnsi"/>
              </w:rPr>
              <w:t>or</w:t>
            </w:r>
            <w:proofErr w:type="spellEnd"/>
            <w:r w:rsidRPr="00801B7C">
              <w:rPr>
                <w:rFonts w:eastAsia="Times New Roman" w:cstheme="minorHAnsi"/>
              </w:rPr>
              <w:t xml:space="preserve"> part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grant </w:t>
            </w:r>
            <w:proofErr w:type="spellStart"/>
            <w:r w:rsidRPr="00801B7C">
              <w:rPr>
                <w:rFonts w:eastAsia="Times New Roman" w:cstheme="minorHAnsi"/>
              </w:rPr>
              <w:t>provided</w:t>
            </w:r>
            <w:proofErr w:type="spellEnd"/>
            <w:r w:rsidRPr="00801B7C">
              <w:rPr>
                <w:rFonts w:eastAsia="Times New Roman" w:cstheme="minorHAnsi"/>
              </w:rPr>
              <w:t xml:space="preserve"> to </w:t>
            </w:r>
            <w:proofErr w:type="spellStart"/>
            <w:r w:rsidRPr="00801B7C">
              <w:rPr>
                <w:rFonts w:eastAsia="Times New Roman" w:cstheme="minorHAnsi"/>
              </w:rPr>
              <w:t>it</w:t>
            </w:r>
            <w:proofErr w:type="spellEnd"/>
            <w:r w:rsidRPr="00801B7C">
              <w:rPr>
                <w:rFonts w:eastAsia="Times New Roman" w:cstheme="minorHAnsi"/>
              </w:rPr>
              <w:t xml:space="preserve"> </w:t>
            </w:r>
            <w:proofErr w:type="spellStart"/>
            <w:r w:rsidRPr="00801B7C">
              <w:rPr>
                <w:rFonts w:eastAsia="Times New Roman" w:cstheme="minorHAnsi"/>
              </w:rPr>
              <w:t>under</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Pr="00801B7C">
              <w:rPr>
                <w:rFonts w:eastAsia="Times New Roman" w:cstheme="minorHAnsi"/>
              </w:rPr>
              <w:t xml:space="preserve">, </w:t>
            </w:r>
            <w:proofErr w:type="spellStart"/>
            <w:r w:rsidRPr="00801B7C">
              <w:rPr>
                <w:rFonts w:eastAsia="Times New Roman" w:cstheme="minorHAnsi"/>
              </w:rPr>
              <w:t>including</w:t>
            </w:r>
            <w:proofErr w:type="spellEnd"/>
            <w:r w:rsidRPr="00801B7C">
              <w:rPr>
                <w:rFonts w:eastAsia="Times New Roman" w:cstheme="minorHAnsi"/>
              </w:rPr>
              <w:t xml:space="preserve"> any </w:t>
            </w:r>
            <w:proofErr w:type="spellStart"/>
            <w:r w:rsidRPr="00801B7C">
              <w:rPr>
                <w:rFonts w:eastAsia="Times New Roman" w:cstheme="minorHAnsi"/>
              </w:rPr>
              <w:t>material</w:t>
            </w:r>
            <w:proofErr w:type="spellEnd"/>
            <w:r w:rsidRPr="00801B7C">
              <w:rPr>
                <w:rFonts w:eastAsia="Times New Roman" w:cstheme="minorHAnsi"/>
              </w:rPr>
              <w:t xml:space="preserve"> benefit </w:t>
            </w:r>
            <w:proofErr w:type="spellStart"/>
            <w:r w:rsidRPr="00801B7C">
              <w:rPr>
                <w:rFonts w:eastAsia="Times New Roman" w:cstheme="minorHAnsi"/>
              </w:rPr>
              <w:t>obtained</w:t>
            </w:r>
            <w:proofErr w:type="spellEnd"/>
            <w:r w:rsidRPr="00801B7C">
              <w:rPr>
                <w:rFonts w:eastAsia="Times New Roman" w:cstheme="minorHAnsi"/>
              </w:rPr>
              <w:t xml:space="preserve"> in </w:t>
            </w:r>
            <w:proofErr w:type="spellStart"/>
            <w:r w:rsidRPr="00801B7C">
              <w:rPr>
                <w:rFonts w:eastAsia="Times New Roman" w:cstheme="minorHAnsi"/>
              </w:rPr>
              <w:t>connection</w:t>
            </w:r>
            <w:proofErr w:type="spellEnd"/>
            <w:r w:rsidRPr="00801B7C">
              <w:rPr>
                <w:rFonts w:eastAsia="Times New Roman" w:cstheme="minorHAnsi"/>
              </w:rPr>
              <w:t xml:space="preserve"> </w:t>
            </w:r>
            <w:proofErr w:type="spellStart"/>
            <w:r w:rsidRPr="00801B7C">
              <w:rPr>
                <w:rFonts w:eastAsia="Times New Roman" w:cstheme="minorHAnsi"/>
              </w:rPr>
              <w:t>with</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unauthorised</w:t>
            </w:r>
            <w:proofErr w:type="spellEnd"/>
            <w:r w:rsidRPr="00801B7C">
              <w:rPr>
                <w:rFonts w:eastAsia="Times New Roman" w:cstheme="minorHAnsi"/>
              </w:rPr>
              <w:t xml:space="preserve"> use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grant, </w:t>
            </w:r>
            <w:proofErr w:type="spellStart"/>
            <w:r w:rsidRPr="00801B7C">
              <w:rPr>
                <w:rFonts w:eastAsia="Times New Roman" w:cstheme="minorHAnsi"/>
              </w:rPr>
              <w:t>within</w:t>
            </w:r>
            <w:proofErr w:type="spellEnd"/>
            <w:r w:rsidRPr="00801B7C">
              <w:rPr>
                <w:rFonts w:eastAsia="Times New Roman" w:cstheme="minorHAnsi"/>
              </w:rPr>
              <w:t xml:space="preserve"> 30 </w:t>
            </w:r>
            <w:proofErr w:type="spellStart"/>
            <w:r w:rsidRPr="00801B7C">
              <w:rPr>
                <w:rFonts w:eastAsia="Times New Roman" w:cstheme="minorHAnsi"/>
              </w:rPr>
              <w:t>calendar</w:t>
            </w:r>
            <w:proofErr w:type="spellEnd"/>
            <w:r w:rsidRPr="00801B7C">
              <w:rPr>
                <w:rFonts w:eastAsia="Times New Roman" w:cstheme="minorHAnsi"/>
              </w:rPr>
              <w:t xml:space="preserve"> </w:t>
            </w:r>
            <w:proofErr w:type="spellStart"/>
            <w:r w:rsidRPr="00801B7C">
              <w:rPr>
                <w:rFonts w:eastAsia="Times New Roman" w:cstheme="minorHAnsi"/>
              </w:rPr>
              <w:t>days</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date</w:t>
            </w:r>
            <w:proofErr w:type="spellEnd"/>
            <w:r w:rsidRPr="00801B7C">
              <w:rPr>
                <w:rFonts w:eastAsia="Times New Roman" w:cstheme="minorHAnsi"/>
              </w:rPr>
              <w:t xml:space="preserve"> on </w:t>
            </w:r>
            <w:proofErr w:type="spellStart"/>
            <w:r w:rsidRPr="00801B7C">
              <w:rPr>
                <w:rFonts w:eastAsia="Times New Roman" w:cstheme="minorHAnsi"/>
              </w:rPr>
              <w:t>which</w:t>
            </w:r>
            <w:proofErr w:type="spellEnd"/>
            <w:r w:rsidRPr="00801B7C">
              <w:rPr>
                <w:rFonts w:eastAsia="Times New Roman" w:cstheme="minorHAnsi"/>
              </w:rPr>
              <w:t xml:space="preserve"> </w:t>
            </w:r>
            <w:proofErr w:type="spellStart"/>
            <w:r w:rsidRPr="00801B7C">
              <w:rPr>
                <w:rFonts w:eastAsia="Times New Roman" w:cstheme="minorHAnsi"/>
              </w:rPr>
              <w:t>it</w:t>
            </w:r>
            <w:proofErr w:type="spellEnd"/>
            <w:r w:rsidRPr="00801B7C">
              <w:rPr>
                <w:rFonts w:eastAsia="Times New Roman" w:cstheme="minorHAnsi"/>
              </w:rPr>
              <w:t xml:space="preserve"> </w:t>
            </w:r>
            <w:proofErr w:type="spellStart"/>
            <w:r w:rsidRPr="00801B7C">
              <w:rPr>
                <w:rFonts w:eastAsia="Times New Roman" w:cstheme="minorHAnsi"/>
              </w:rPr>
              <w:t>received</w:t>
            </w:r>
            <w:proofErr w:type="spellEnd"/>
            <w:r w:rsidRPr="00801B7C">
              <w:rPr>
                <w:rFonts w:eastAsia="Times New Roman" w:cstheme="minorHAnsi"/>
              </w:rPr>
              <w:t xml:space="preserve"> a </w:t>
            </w:r>
            <w:proofErr w:type="spellStart"/>
            <w:r w:rsidRPr="00801B7C">
              <w:rPr>
                <w:rFonts w:eastAsia="Times New Roman" w:cstheme="minorHAnsi"/>
              </w:rPr>
              <w:t>written</w:t>
            </w:r>
            <w:proofErr w:type="spellEnd"/>
            <w:r w:rsidRPr="00801B7C">
              <w:rPr>
                <w:rFonts w:eastAsia="Times New Roman" w:cstheme="minorHAnsi"/>
              </w:rPr>
              <w:t xml:space="preserve"> copy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instrument </w:t>
            </w:r>
            <w:proofErr w:type="spellStart"/>
            <w:r w:rsidRPr="00801B7C">
              <w:rPr>
                <w:rFonts w:eastAsia="Times New Roman" w:cstheme="minorHAnsi"/>
              </w:rPr>
              <w:t>containing</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Pr="00801B7C">
              <w:rPr>
                <w:rFonts w:eastAsia="Times New Roman" w:cstheme="minorHAnsi"/>
              </w:rPr>
              <w:t>notice</w:t>
            </w:r>
            <w:proofErr w:type="spellEnd"/>
            <w:r w:rsidRPr="00801B7C">
              <w:rPr>
                <w:rFonts w:eastAsia="Times New Roman" w:cstheme="minorHAnsi"/>
              </w:rPr>
              <w:t xml:space="preserve"> </w:t>
            </w:r>
            <w:proofErr w:type="spellStart"/>
            <w:r w:rsidRPr="00801B7C">
              <w:rPr>
                <w:rFonts w:eastAsia="Times New Roman" w:cstheme="minorHAnsi"/>
              </w:rPr>
              <w:t>of</w:t>
            </w:r>
            <w:proofErr w:type="spellEnd"/>
            <w:r w:rsidRPr="00801B7C">
              <w:rPr>
                <w:rFonts w:eastAsia="Times New Roman" w:cstheme="minorHAnsi"/>
              </w:rPr>
              <w:t xml:space="preserve"> </w:t>
            </w:r>
            <w:proofErr w:type="spellStart"/>
            <w:r w:rsidRPr="00801B7C">
              <w:rPr>
                <w:rFonts w:eastAsia="Times New Roman" w:cstheme="minorHAnsi"/>
              </w:rPr>
              <w:t>withdrawal</w:t>
            </w:r>
            <w:proofErr w:type="spellEnd"/>
            <w:r w:rsidRPr="00801B7C">
              <w:rPr>
                <w:rFonts w:eastAsia="Times New Roman" w:cstheme="minorHAnsi"/>
              </w:rPr>
              <w:t xml:space="preserve"> </w:t>
            </w:r>
            <w:proofErr w:type="spellStart"/>
            <w:r w:rsidRPr="00801B7C">
              <w:rPr>
                <w:rFonts w:eastAsia="Times New Roman" w:cstheme="minorHAnsi"/>
              </w:rPr>
              <w:t>from</w:t>
            </w:r>
            <w:proofErr w:type="spellEnd"/>
            <w:r w:rsidRPr="00801B7C">
              <w:rPr>
                <w:rFonts w:eastAsia="Times New Roman" w:cstheme="minorHAnsi"/>
              </w:rPr>
              <w:t xml:space="preserve"> </w:t>
            </w:r>
            <w:proofErr w:type="spellStart"/>
            <w:r w:rsidRPr="00801B7C">
              <w:rPr>
                <w:rFonts w:eastAsia="Times New Roman" w:cstheme="minorHAnsi"/>
              </w:rPr>
              <w:t>the</w:t>
            </w:r>
            <w:proofErr w:type="spellEnd"/>
            <w:r w:rsidRPr="00801B7C">
              <w:rPr>
                <w:rFonts w:eastAsia="Times New Roman" w:cstheme="minorHAnsi"/>
              </w:rPr>
              <w:t xml:space="preserve"> </w:t>
            </w:r>
            <w:proofErr w:type="spellStart"/>
            <w:r w:rsidR="00380A2E">
              <w:rPr>
                <w:rFonts w:eastAsia="Times New Roman" w:cstheme="minorHAnsi"/>
              </w:rPr>
              <w:t>Agreement</w:t>
            </w:r>
            <w:proofErr w:type="spellEnd"/>
            <w:r w:rsidRPr="00801B7C">
              <w:rPr>
                <w:rFonts w:eastAsia="Times New Roman" w:cstheme="minorHAnsi"/>
              </w:rPr>
              <w:t>.</w:t>
            </w:r>
          </w:p>
          <w:p w14:paraId="30CE5901" w14:textId="561AB72F" w:rsidR="006A084A" w:rsidRPr="00801B7C" w:rsidRDefault="006A084A" w:rsidP="002856B9">
            <w:pPr>
              <w:numPr>
                <w:ilvl w:val="1"/>
                <w:numId w:val="34"/>
              </w:numPr>
              <w:spacing w:after="20" w:line="276" w:lineRule="auto"/>
              <w:ind w:left="709" w:hanging="709"/>
              <w:contextualSpacing/>
              <w:jc w:val="both"/>
              <w:textAlignment w:val="baseline"/>
              <w:rPr>
                <w:rFonts w:cstheme="minorHAnsi"/>
              </w:rPr>
            </w:pP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 xml:space="preserve"> </w:t>
            </w:r>
            <w:proofErr w:type="spellStart"/>
            <w:r w:rsidRPr="00801B7C">
              <w:rPr>
                <w:rFonts w:cstheme="minorHAnsi"/>
              </w:rPr>
              <w:t>shall</w:t>
            </w:r>
            <w:proofErr w:type="spellEnd"/>
            <w:r w:rsidRPr="00801B7C">
              <w:rPr>
                <w:rFonts w:cstheme="minorHAnsi"/>
              </w:rPr>
              <w:t xml:space="preserve"> </w:t>
            </w:r>
            <w:proofErr w:type="spellStart"/>
            <w:r w:rsidRPr="00801B7C">
              <w:rPr>
                <w:rFonts w:cstheme="minorHAnsi"/>
              </w:rPr>
              <w:t>be</w:t>
            </w:r>
            <w:proofErr w:type="spellEnd"/>
            <w:r w:rsidRPr="00801B7C">
              <w:rPr>
                <w:rFonts w:cstheme="minorHAnsi"/>
              </w:rPr>
              <w:t xml:space="preserve"> </w:t>
            </w:r>
            <w:proofErr w:type="spellStart"/>
            <w:r w:rsidRPr="00801B7C">
              <w:rPr>
                <w:rFonts w:cstheme="minorHAnsi"/>
              </w:rPr>
              <w:t>entitled</w:t>
            </w:r>
            <w:proofErr w:type="spellEnd"/>
            <w:r w:rsidRPr="00801B7C">
              <w:rPr>
                <w:rFonts w:cstheme="minorHAnsi"/>
              </w:rPr>
              <w:t xml:space="preserve"> to </w:t>
            </w:r>
            <w:proofErr w:type="spellStart"/>
            <w:r w:rsidRPr="00801B7C">
              <w:rPr>
                <w:rFonts w:cstheme="minorHAnsi"/>
              </w:rPr>
              <w:t>withdraw</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00380A2E">
              <w:rPr>
                <w:rFonts w:eastAsia="Times New Roman" w:cstheme="minorHAnsi"/>
              </w:rPr>
              <w:t>Agreement</w:t>
            </w:r>
            <w:proofErr w:type="spellEnd"/>
            <w:r w:rsidR="00380A2E" w:rsidRPr="00801B7C" w:rsidDel="00380A2E">
              <w:rPr>
                <w:rFonts w:cstheme="minorHAnsi"/>
              </w:rPr>
              <w:t xml:space="preserve"> </w:t>
            </w:r>
            <w:r w:rsidRPr="00801B7C">
              <w:rPr>
                <w:rFonts w:cstheme="minorHAnsi"/>
              </w:rPr>
              <w:t xml:space="preserve">on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basis</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a </w:t>
            </w:r>
            <w:proofErr w:type="spellStart"/>
            <w:r w:rsidRPr="00801B7C">
              <w:rPr>
                <w:rFonts w:cstheme="minorHAnsi"/>
              </w:rPr>
              <w:t>written</w:t>
            </w:r>
            <w:proofErr w:type="spellEnd"/>
            <w:r w:rsidRPr="00801B7C">
              <w:rPr>
                <w:rFonts w:cstheme="minorHAnsi"/>
              </w:rPr>
              <w:t xml:space="preserve"> </w:t>
            </w:r>
            <w:proofErr w:type="spellStart"/>
            <w:r w:rsidRPr="00801B7C">
              <w:rPr>
                <w:rFonts w:cstheme="minorHAnsi"/>
              </w:rPr>
              <w:t>reasoned</w:t>
            </w:r>
            <w:proofErr w:type="spellEnd"/>
            <w:r w:rsidRPr="00801B7C">
              <w:rPr>
                <w:rFonts w:cstheme="minorHAnsi"/>
              </w:rPr>
              <w:t xml:space="preserve"> </w:t>
            </w:r>
            <w:proofErr w:type="spellStart"/>
            <w:r w:rsidRPr="00801B7C">
              <w:rPr>
                <w:rFonts w:cstheme="minorHAnsi"/>
              </w:rPr>
              <w:t>declaration</w:t>
            </w:r>
            <w:proofErr w:type="spellEnd"/>
            <w:r w:rsidRPr="00801B7C">
              <w:rPr>
                <w:rFonts w:cstheme="minorHAnsi"/>
              </w:rPr>
              <w:t xml:space="preserve"> </w:t>
            </w:r>
            <w:proofErr w:type="spellStart"/>
            <w:r w:rsidRPr="00801B7C">
              <w:rPr>
                <w:rFonts w:cstheme="minorHAnsi"/>
              </w:rPr>
              <w:t>that</w:t>
            </w:r>
            <w:proofErr w:type="spellEnd"/>
            <w:r w:rsidRPr="00801B7C">
              <w:rPr>
                <w:rFonts w:cstheme="minorHAnsi"/>
              </w:rPr>
              <w:t xml:space="preserve"> </w:t>
            </w:r>
            <w:proofErr w:type="spellStart"/>
            <w:r w:rsidRPr="00801B7C">
              <w:rPr>
                <w:rFonts w:cstheme="minorHAnsi"/>
              </w:rPr>
              <w:t>they</w:t>
            </w:r>
            <w:proofErr w:type="spellEnd"/>
            <w:r w:rsidRPr="00801B7C">
              <w:rPr>
                <w:rFonts w:cstheme="minorHAnsi"/>
              </w:rPr>
              <w:t xml:space="preserve"> are </w:t>
            </w:r>
            <w:proofErr w:type="spellStart"/>
            <w:r w:rsidRPr="00801B7C">
              <w:rPr>
                <w:rFonts w:cstheme="minorHAnsi"/>
              </w:rPr>
              <w:t>unable</w:t>
            </w:r>
            <w:proofErr w:type="spellEnd"/>
            <w:r w:rsidRPr="00801B7C">
              <w:rPr>
                <w:rFonts w:cstheme="minorHAnsi"/>
              </w:rPr>
              <w:t xml:space="preserve"> to </w:t>
            </w:r>
            <w:proofErr w:type="spellStart"/>
            <w:r w:rsidRPr="00801B7C">
              <w:rPr>
                <w:rFonts w:cstheme="minorHAnsi"/>
              </w:rPr>
              <w:t>fulfil</w:t>
            </w:r>
            <w:proofErr w:type="spellEnd"/>
            <w:r w:rsidRPr="00801B7C">
              <w:rPr>
                <w:rFonts w:cstheme="minorHAnsi"/>
              </w:rPr>
              <w:t xml:space="preserve"> </w:t>
            </w:r>
            <w:proofErr w:type="spellStart"/>
            <w:r w:rsidRPr="00801B7C">
              <w:rPr>
                <w:rFonts w:cstheme="minorHAnsi"/>
              </w:rPr>
              <w:t>their</w:t>
            </w:r>
            <w:proofErr w:type="spellEnd"/>
            <w:r w:rsidRPr="00801B7C">
              <w:rPr>
                <w:rFonts w:cstheme="minorHAnsi"/>
              </w:rPr>
              <w:t xml:space="preserve"> </w:t>
            </w:r>
            <w:proofErr w:type="spellStart"/>
            <w:r w:rsidRPr="00801B7C">
              <w:rPr>
                <w:rFonts w:cstheme="minorHAnsi"/>
              </w:rPr>
              <w:t>obligations</w:t>
            </w:r>
            <w:proofErr w:type="spellEnd"/>
            <w:r w:rsidRPr="00801B7C">
              <w:rPr>
                <w:rFonts w:cstheme="minorHAnsi"/>
              </w:rPr>
              <w:t xml:space="preserve"> </w:t>
            </w:r>
            <w:proofErr w:type="spellStart"/>
            <w:r w:rsidRPr="00801B7C">
              <w:rPr>
                <w:rFonts w:cstheme="minorHAnsi"/>
              </w:rPr>
              <w:t>under</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00380A2E">
              <w:rPr>
                <w:rFonts w:eastAsia="Times New Roman" w:cstheme="minorHAnsi"/>
              </w:rPr>
              <w:t>Agreement</w:t>
            </w:r>
            <w:proofErr w:type="spellEnd"/>
            <w:r w:rsidRPr="00801B7C">
              <w:rPr>
                <w:rFonts w:cstheme="minorHAnsi"/>
              </w:rPr>
              <w:t xml:space="preserve">. In such a case,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Contracting</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 xml:space="preserve"> </w:t>
            </w:r>
            <w:proofErr w:type="spellStart"/>
            <w:r w:rsidRPr="00801B7C">
              <w:rPr>
                <w:rFonts w:cstheme="minorHAnsi"/>
              </w:rPr>
              <w:t>shall</w:t>
            </w:r>
            <w:proofErr w:type="spellEnd"/>
            <w:r w:rsidRPr="00801B7C">
              <w:rPr>
                <w:rFonts w:cstheme="minorHAnsi"/>
              </w:rPr>
              <w:t xml:space="preserve"> </w:t>
            </w:r>
            <w:proofErr w:type="spellStart"/>
            <w:r w:rsidRPr="00801B7C">
              <w:rPr>
                <w:rFonts w:cstheme="minorHAnsi"/>
              </w:rPr>
              <w:t>comply</w:t>
            </w:r>
            <w:proofErr w:type="spellEnd"/>
            <w:r w:rsidRPr="00801B7C">
              <w:rPr>
                <w:rFonts w:cstheme="minorHAnsi"/>
              </w:rPr>
              <w:t xml:space="preserve"> </w:t>
            </w:r>
            <w:proofErr w:type="spellStart"/>
            <w:r w:rsidRPr="00801B7C">
              <w:rPr>
                <w:rFonts w:cstheme="minorHAnsi"/>
              </w:rPr>
              <w:t>with</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Provider's</w:t>
            </w:r>
            <w:proofErr w:type="spellEnd"/>
            <w:r w:rsidRPr="00801B7C">
              <w:rPr>
                <w:rFonts w:cstheme="minorHAnsi"/>
              </w:rPr>
              <w:t xml:space="preserve"> </w:t>
            </w:r>
            <w:proofErr w:type="spellStart"/>
            <w:r w:rsidRPr="00801B7C">
              <w:rPr>
                <w:rFonts w:cstheme="minorHAnsi"/>
              </w:rPr>
              <w:t>instructions</w:t>
            </w:r>
            <w:proofErr w:type="spellEnd"/>
            <w:r w:rsidRPr="00801B7C">
              <w:rPr>
                <w:rFonts w:cstheme="minorHAnsi"/>
              </w:rPr>
              <w:t xml:space="preserve"> </w:t>
            </w:r>
            <w:proofErr w:type="spellStart"/>
            <w:r w:rsidRPr="00801B7C">
              <w:rPr>
                <w:rFonts w:cstheme="minorHAnsi"/>
              </w:rPr>
              <w:t>regarding</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repayment</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grant </w:t>
            </w:r>
            <w:proofErr w:type="spellStart"/>
            <w:r w:rsidRPr="00801B7C">
              <w:rPr>
                <w:rFonts w:cstheme="minorHAnsi"/>
              </w:rPr>
              <w:t>or</w:t>
            </w:r>
            <w:proofErr w:type="spellEnd"/>
            <w:r w:rsidRPr="00801B7C">
              <w:rPr>
                <w:rFonts w:cstheme="minorHAnsi"/>
              </w:rPr>
              <w:t xml:space="preserve"> part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grant </w:t>
            </w:r>
            <w:proofErr w:type="spellStart"/>
            <w:r w:rsidRPr="00801B7C">
              <w:rPr>
                <w:rFonts w:cstheme="minorHAnsi"/>
              </w:rPr>
              <w:t>provided</w:t>
            </w:r>
            <w:proofErr w:type="spellEnd"/>
            <w:r w:rsidRPr="00801B7C">
              <w:rPr>
                <w:rFonts w:cstheme="minorHAnsi"/>
              </w:rPr>
              <w:t xml:space="preserve"> to </w:t>
            </w:r>
            <w:proofErr w:type="spellStart"/>
            <w:r w:rsidRPr="00801B7C">
              <w:rPr>
                <w:rFonts w:cstheme="minorHAnsi"/>
              </w:rPr>
              <w:t>them</w:t>
            </w:r>
            <w:proofErr w:type="spellEnd"/>
            <w:r w:rsidRPr="00801B7C">
              <w:rPr>
                <w:rFonts w:cstheme="minorHAnsi"/>
              </w:rPr>
              <w:t xml:space="preserve"> </w:t>
            </w:r>
            <w:proofErr w:type="spellStart"/>
            <w:r w:rsidRPr="00801B7C">
              <w:rPr>
                <w:rFonts w:cstheme="minorHAnsi"/>
              </w:rPr>
              <w:t>under</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00380A2E">
              <w:rPr>
                <w:rFonts w:eastAsia="Times New Roman" w:cstheme="minorHAnsi"/>
              </w:rPr>
              <w:t>Agreement</w:t>
            </w:r>
            <w:proofErr w:type="spellEnd"/>
            <w:r w:rsidRPr="00801B7C">
              <w:rPr>
                <w:rFonts w:cstheme="minorHAnsi"/>
              </w:rPr>
              <w:t xml:space="preserve">, </w:t>
            </w:r>
            <w:proofErr w:type="spellStart"/>
            <w:r w:rsidRPr="00801B7C">
              <w:rPr>
                <w:rFonts w:cstheme="minorHAnsi"/>
              </w:rPr>
              <w:t>including</w:t>
            </w:r>
            <w:proofErr w:type="spellEnd"/>
            <w:r w:rsidRPr="00801B7C">
              <w:rPr>
                <w:rFonts w:cstheme="minorHAnsi"/>
              </w:rPr>
              <w:t xml:space="preserve"> any </w:t>
            </w:r>
            <w:proofErr w:type="spellStart"/>
            <w:r w:rsidRPr="00801B7C">
              <w:rPr>
                <w:rFonts w:cstheme="minorHAnsi"/>
              </w:rPr>
              <w:t>material</w:t>
            </w:r>
            <w:proofErr w:type="spellEnd"/>
            <w:r w:rsidRPr="00801B7C">
              <w:rPr>
                <w:rFonts w:cstheme="minorHAnsi"/>
              </w:rPr>
              <w:t xml:space="preserve"> benefit </w:t>
            </w:r>
            <w:proofErr w:type="spellStart"/>
            <w:r w:rsidRPr="00801B7C">
              <w:rPr>
                <w:rFonts w:cstheme="minorHAnsi"/>
              </w:rPr>
              <w:t>obtained</w:t>
            </w:r>
            <w:proofErr w:type="spellEnd"/>
            <w:r w:rsidRPr="00801B7C">
              <w:rPr>
                <w:rFonts w:cstheme="minorHAnsi"/>
              </w:rPr>
              <w:t xml:space="preserve"> in </w:t>
            </w:r>
            <w:proofErr w:type="spellStart"/>
            <w:r w:rsidRPr="00801B7C">
              <w:rPr>
                <w:rFonts w:cstheme="minorHAnsi"/>
              </w:rPr>
              <w:t>connection</w:t>
            </w:r>
            <w:proofErr w:type="spellEnd"/>
            <w:r w:rsidRPr="00801B7C">
              <w:rPr>
                <w:rFonts w:cstheme="minorHAnsi"/>
              </w:rPr>
              <w:t xml:space="preserve"> </w:t>
            </w:r>
            <w:proofErr w:type="spellStart"/>
            <w:r w:rsidRPr="00801B7C">
              <w:rPr>
                <w:rFonts w:cstheme="minorHAnsi"/>
              </w:rPr>
              <w:t>with</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use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this</w:t>
            </w:r>
            <w:proofErr w:type="spellEnd"/>
            <w:r w:rsidRPr="00801B7C">
              <w:rPr>
                <w:rFonts w:cstheme="minorHAnsi"/>
              </w:rPr>
              <w:t xml:space="preserve"> </w:t>
            </w:r>
            <w:proofErr w:type="spellStart"/>
            <w:r w:rsidRPr="00801B7C">
              <w:rPr>
                <w:rFonts w:cstheme="minorHAnsi"/>
              </w:rPr>
              <w:t>earmarked</w:t>
            </w:r>
            <w:proofErr w:type="spellEnd"/>
            <w:r w:rsidRPr="00801B7C">
              <w:rPr>
                <w:rFonts w:cstheme="minorHAnsi"/>
              </w:rPr>
              <w:t xml:space="preserve"> support, </w:t>
            </w:r>
            <w:proofErr w:type="spellStart"/>
            <w:r w:rsidRPr="00801B7C">
              <w:rPr>
                <w:rFonts w:cstheme="minorHAnsi"/>
              </w:rPr>
              <w:t>within</w:t>
            </w:r>
            <w:proofErr w:type="spellEnd"/>
            <w:r w:rsidRPr="00801B7C">
              <w:rPr>
                <w:rFonts w:cstheme="minorHAnsi"/>
              </w:rPr>
              <w:t xml:space="preserve"> 30 </w:t>
            </w:r>
            <w:proofErr w:type="spellStart"/>
            <w:r w:rsidRPr="00801B7C">
              <w:rPr>
                <w:rFonts w:cstheme="minorHAnsi"/>
              </w:rPr>
              <w:t>days</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date</w:t>
            </w:r>
            <w:proofErr w:type="spellEnd"/>
            <w:r w:rsidRPr="00801B7C">
              <w:rPr>
                <w:rFonts w:cstheme="minorHAnsi"/>
              </w:rPr>
              <w:t xml:space="preserve"> on </w:t>
            </w:r>
            <w:proofErr w:type="spellStart"/>
            <w:r w:rsidRPr="00801B7C">
              <w:rPr>
                <w:rFonts w:cstheme="minorHAnsi"/>
              </w:rPr>
              <w:t>which</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withdrawal</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00380A2E">
              <w:rPr>
                <w:rFonts w:eastAsia="Times New Roman" w:cstheme="minorHAnsi"/>
              </w:rPr>
              <w:t>Agreement</w:t>
            </w:r>
            <w:proofErr w:type="spellEnd"/>
            <w:r w:rsidR="00380A2E" w:rsidRPr="00801B7C" w:rsidDel="00380A2E">
              <w:rPr>
                <w:rFonts w:cstheme="minorHAnsi"/>
              </w:rPr>
              <w:t xml:space="preserve"> </w:t>
            </w:r>
            <w:proofErr w:type="spellStart"/>
            <w:r w:rsidRPr="00801B7C">
              <w:rPr>
                <w:rFonts w:cstheme="minorHAnsi"/>
              </w:rPr>
              <w:t>is</w:t>
            </w:r>
            <w:proofErr w:type="spellEnd"/>
            <w:r w:rsidRPr="00801B7C">
              <w:rPr>
                <w:rFonts w:cstheme="minorHAnsi"/>
              </w:rPr>
              <w:t xml:space="preserve"> </w:t>
            </w:r>
            <w:proofErr w:type="spellStart"/>
            <w:r w:rsidRPr="00801B7C">
              <w:rPr>
                <w:rFonts w:cstheme="minorHAnsi"/>
              </w:rPr>
              <w:t>notified</w:t>
            </w:r>
            <w:proofErr w:type="spellEnd"/>
            <w:r w:rsidRPr="00801B7C">
              <w:rPr>
                <w:rFonts w:cstheme="minorHAnsi"/>
              </w:rPr>
              <w:t xml:space="preserve"> to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other</w:t>
            </w:r>
            <w:proofErr w:type="spellEnd"/>
            <w:r w:rsidRPr="00801B7C">
              <w:rPr>
                <w:rFonts w:cstheme="minorHAnsi"/>
              </w:rPr>
              <w:t xml:space="preserve"> </w:t>
            </w:r>
            <w:proofErr w:type="spellStart"/>
            <w:r w:rsidRPr="00801B7C">
              <w:rPr>
                <w:rFonts w:cstheme="minorHAnsi"/>
              </w:rPr>
              <w:t>Contracting</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w:t>
            </w:r>
          </w:p>
          <w:p w14:paraId="77393654" w14:textId="454A63AB" w:rsidR="006A084A" w:rsidRPr="002856B9" w:rsidRDefault="006A084A" w:rsidP="002856B9">
            <w:pPr>
              <w:pStyle w:val="Normlnweb"/>
              <w:numPr>
                <w:ilvl w:val="1"/>
                <w:numId w:val="34"/>
              </w:numPr>
              <w:spacing w:before="0" w:beforeAutospacing="0" w:after="20" w:afterAutospacing="0" w:line="276" w:lineRule="auto"/>
              <w:ind w:left="709" w:hanging="709"/>
              <w:jc w:val="both"/>
              <w:textAlignment w:val="baseline"/>
              <w:rPr>
                <w:rFonts w:asciiTheme="minorHAnsi" w:hAnsiTheme="minorHAnsi" w:cstheme="minorHAnsi"/>
                <w:color w:val="000000"/>
                <w:sz w:val="22"/>
                <w:szCs w:val="22"/>
              </w:rPr>
            </w:pP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Contracting</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Parties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shall</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also</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be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entitled</w:t>
            </w:r>
            <w:proofErr w:type="spellEnd"/>
            <w:r w:rsidRPr="002856B9">
              <w:rPr>
                <w:rFonts w:asciiTheme="minorHAnsi" w:hAnsiTheme="minorHAnsi" w:cstheme="minorHAnsi"/>
                <w:color w:val="000000"/>
                <w:sz w:val="22"/>
                <w:szCs w:val="22"/>
              </w:rPr>
              <w:t xml:space="preserve"> to </w:t>
            </w:r>
            <w:proofErr w:type="spellStart"/>
            <w:r w:rsidRPr="002856B9">
              <w:rPr>
                <w:rFonts w:asciiTheme="minorHAnsi" w:hAnsiTheme="minorHAnsi" w:cstheme="minorHAnsi"/>
                <w:color w:val="000000"/>
                <w:sz w:val="22"/>
                <w:szCs w:val="22"/>
              </w:rPr>
              <w:t>withdraw</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from</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00380A2E" w:rsidRPr="002856B9">
              <w:rPr>
                <w:rFonts w:asciiTheme="minorHAnsi" w:hAnsiTheme="minorHAnsi" w:cstheme="minorHAnsi"/>
                <w:sz w:val="22"/>
                <w:szCs w:val="22"/>
              </w:rPr>
              <w:t>Agreement</w:t>
            </w:r>
            <w:proofErr w:type="spellEnd"/>
            <w:r w:rsidR="00380A2E" w:rsidRPr="002856B9" w:rsidDel="00380A2E">
              <w:rPr>
                <w:rFonts w:asciiTheme="minorHAnsi" w:hAnsiTheme="minorHAnsi" w:cstheme="minorHAnsi"/>
                <w:sz w:val="22"/>
                <w:szCs w:val="22"/>
              </w:rPr>
              <w:t xml:space="preserve"> </w:t>
            </w:r>
            <w:r w:rsidRPr="002856B9">
              <w:rPr>
                <w:rFonts w:asciiTheme="minorHAnsi" w:hAnsiTheme="minorHAnsi" w:cstheme="minorHAnsi"/>
                <w:color w:val="000000"/>
                <w:sz w:val="22"/>
                <w:szCs w:val="22"/>
              </w:rPr>
              <w:t xml:space="preserve">on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grounds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that</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one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of</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other</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Contracting</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Parties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fails</w:t>
            </w:r>
            <w:proofErr w:type="spellEnd"/>
            <w:r w:rsidRPr="002856B9">
              <w:rPr>
                <w:rFonts w:asciiTheme="minorHAnsi" w:hAnsiTheme="minorHAnsi" w:cstheme="minorHAnsi"/>
                <w:color w:val="000000"/>
                <w:sz w:val="22"/>
                <w:szCs w:val="22"/>
              </w:rPr>
              <w:t xml:space="preserve"> to </w:t>
            </w:r>
            <w:proofErr w:type="spellStart"/>
            <w:r w:rsidRPr="002856B9">
              <w:rPr>
                <w:rFonts w:asciiTheme="minorHAnsi" w:hAnsiTheme="minorHAnsi" w:cstheme="minorHAnsi"/>
                <w:color w:val="000000"/>
                <w:sz w:val="22"/>
                <w:szCs w:val="22"/>
              </w:rPr>
              <w:t>fulfil</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terms</w:t>
            </w:r>
            <w:proofErr w:type="spellEnd"/>
            <w:r w:rsidRPr="002856B9">
              <w:rPr>
                <w:rFonts w:asciiTheme="minorHAnsi" w:hAnsiTheme="minorHAnsi" w:cstheme="minorHAnsi"/>
                <w:color w:val="000000"/>
                <w:sz w:val="22"/>
                <w:szCs w:val="22"/>
              </w:rPr>
              <w:t xml:space="preserve"> and </w:t>
            </w:r>
            <w:proofErr w:type="spellStart"/>
            <w:r w:rsidRPr="002856B9">
              <w:rPr>
                <w:rFonts w:asciiTheme="minorHAnsi" w:hAnsiTheme="minorHAnsi" w:cstheme="minorHAnsi"/>
                <w:color w:val="000000"/>
                <w:sz w:val="22"/>
                <w:szCs w:val="22"/>
              </w:rPr>
              <w:t>conditions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of</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00380A2E">
              <w:rPr>
                <w:rFonts w:asciiTheme="minorHAnsi" w:hAnsiTheme="minorHAnsi" w:cstheme="minorHAnsi"/>
                <w:color w:val="000000"/>
                <w:sz w:val="22"/>
                <w:szCs w:val="22"/>
              </w:rPr>
              <w:t>Agreement</w:t>
            </w:r>
            <w:proofErr w:type="spellEnd"/>
            <w:r w:rsidR="00380A2E"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or</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is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unable</w:t>
            </w:r>
            <w:proofErr w:type="spellEnd"/>
            <w:r w:rsidRPr="002856B9">
              <w:rPr>
                <w:rFonts w:asciiTheme="minorHAnsi" w:hAnsiTheme="minorHAnsi" w:cstheme="minorHAnsi"/>
                <w:color w:val="000000"/>
                <w:sz w:val="22"/>
                <w:szCs w:val="22"/>
              </w:rPr>
              <w:t xml:space="preserve"> to </w:t>
            </w:r>
            <w:proofErr w:type="spellStart"/>
            <w:r w:rsidRPr="002856B9">
              <w:rPr>
                <w:rFonts w:asciiTheme="minorHAnsi" w:hAnsiTheme="minorHAnsi" w:cstheme="minorHAnsi"/>
                <w:color w:val="000000"/>
                <w:sz w:val="22"/>
                <w:szCs w:val="22"/>
              </w:rPr>
              <w:t>demonstrate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that</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it</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is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still</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eligible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for</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project</w:t>
            </w:r>
            <w:proofErr w:type="spellEnd"/>
            <w:r w:rsidRPr="002856B9">
              <w:rPr>
                <w:rFonts w:asciiTheme="minorHAnsi" w:hAnsiTheme="minorHAnsi" w:cstheme="minorHAnsi"/>
                <w:color w:val="000000"/>
                <w:sz w:val="22"/>
                <w:szCs w:val="22"/>
              </w:rPr>
              <w:t xml:space="preserve">. In such a case,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Parties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shall</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follow</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instructions</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of</w:t>
            </w:r>
            <w:proofErr w:type="spellEnd"/>
            <w:r w:rsidRPr="002856B9">
              <w:rPr>
                <w:rFonts w:asciiTheme="minorHAnsi" w:hAnsiTheme="minorHAnsi" w:cstheme="minorHAnsi"/>
                <w:color w:val="000000"/>
                <w:sz w:val="22"/>
                <w:szCs w:val="22"/>
              </w:rPr>
              <w:t xml:space="preserve"> </w:t>
            </w:r>
            <w:proofErr w:type="spellStart"/>
            <w:r w:rsidRPr="002856B9">
              <w:rPr>
                <w:rFonts w:asciiTheme="minorHAnsi" w:hAnsiTheme="minorHAnsi" w:cstheme="minorHAnsi"/>
                <w:color w:val="000000"/>
                <w:sz w:val="22"/>
                <w:szCs w:val="22"/>
              </w:rPr>
              <w:t>the</w:t>
            </w:r>
            <w:proofErr w:type="spellEnd"/>
            <w:r w:rsidRPr="002856B9">
              <w:rPr>
                <w:rFonts w:asciiTheme="minorHAnsi" w:hAnsiTheme="minorHAnsi" w:cstheme="minorHAnsi"/>
                <w:color w:val="000000"/>
                <w:sz w:val="22"/>
                <w:szCs w:val="22"/>
              </w:rPr>
              <w:t xml:space="preserve"> Provider.</w:t>
            </w:r>
          </w:p>
          <w:p w14:paraId="68E632D8" w14:textId="51DE66D8" w:rsidR="006A084A" w:rsidRPr="00801B7C" w:rsidRDefault="006A084A" w:rsidP="002856B9">
            <w:pPr>
              <w:numPr>
                <w:ilvl w:val="1"/>
                <w:numId w:val="34"/>
              </w:numPr>
              <w:spacing w:after="20" w:line="276" w:lineRule="auto"/>
              <w:ind w:left="709" w:hanging="709"/>
              <w:contextualSpacing/>
              <w:jc w:val="both"/>
              <w:rPr>
                <w:rFonts w:cstheme="minorHAnsi"/>
              </w:rPr>
            </w:pPr>
            <w:proofErr w:type="spellStart"/>
            <w:r w:rsidRPr="00801B7C">
              <w:rPr>
                <w:rFonts w:cstheme="minorHAnsi"/>
              </w:rPr>
              <w:t>Withdrawal</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00380A2E">
              <w:rPr>
                <w:rFonts w:cstheme="minorHAnsi"/>
                <w:color w:val="000000"/>
              </w:rPr>
              <w:t>Agreement</w:t>
            </w:r>
            <w:proofErr w:type="spellEnd"/>
            <w:r w:rsidR="00380A2E" w:rsidRPr="00801B7C" w:rsidDel="00380A2E">
              <w:rPr>
                <w:rFonts w:cstheme="minorHAnsi"/>
              </w:rPr>
              <w:t xml:space="preserve"> </w:t>
            </w:r>
            <w:proofErr w:type="spellStart"/>
            <w:r w:rsidRPr="00801B7C">
              <w:rPr>
                <w:rFonts w:cstheme="minorHAnsi"/>
              </w:rPr>
              <w:t>is</w:t>
            </w:r>
            <w:proofErr w:type="spellEnd"/>
            <w:r w:rsidRPr="00801B7C">
              <w:rPr>
                <w:rFonts w:cstheme="minorHAnsi"/>
              </w:rPr>
              <w:t xml:space="preserve"> </w:t>
            </w:r>
            <w:proofErr w:type="spellStart"/>
            <w:r w:rsidRPr="00801B7C">
              <w:rPr>
                <w:rFonts w:cstheme="minorHAnsi"/>
              </w:rPr>
              <w:t>effective</w:t>
            </w:r>
            <w:proofErr w:type="spellEnd"/>
            <w:r w:rsidRPr="00801B7C">
              <w:rPr>
                <w:rFonts w:cstheme="minorHAnsi"/>
              </w:rPr>
              <w:t xml:space="preserve"> </w:t>
            </w:r>
            <w:proofErr w:type="spellStart"/>
            <w:r w:rsidRPr="00801B7C">
              <w:rPr>
                <w:rFonts w:cstheme="minorHAnsi"/>
              </w:rPr>
              <w:t>upon</w:t>
            </w:r>
            <w:proofErr w:type="spellEnd"/>
            <w:r w:rsidRPr="00801B7C">
              <w:rPr>
                <w:rFonts w:cstheme="minorHAnsi"/>
              </w:rPr>
              <w:t xml:space="preserve"> </w:t>
            </w:r>
            <w:proofErr w:type="spellStart"/>
            <w:r w:rsidRPr="00801B7C">
              <w:rPr>
                <w:rFonts w:cstheme="minorHAnsi"/>
              </w:rPr>
              <w:t>delivery</w:t>
            </w:r>
            <w:proofErr w:type="spellEnd"/>
            <w:r w:rsidRPr="00801B7C">
              <w:rPr>
                <w:rFonts w:cstheme="minorHAnsi"/>
              </w:rPr>
              <w:t xml:space="preserve"> to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other</w:t>
            </w:r>
            <w:proofErr w:type="spellEnd"/>
            <w:r w:rsidRPr="00801B7C">
              <w:rPr>
                <w:rFonts w:cstheme="minorHAnsi"/>
              </w:rPr>
              <w:t xml:space="preserve"> Party. </w:t>
            </w:r>
            <w:proofErr w:type="spellStart"/>
            <w:r w:rsidRPr="00801B7C">
              <w:rPr>
                <w:rFonts w:cstheme="minorHAnsi"/>
              </w:rPr>
              <w:t>However</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Provider </w:t>
            </w:r>
            <w:proofErr w:type="spellStart"/>
            <w:r w:rsidRPr="00801B7C">
              <w:rPr>
                <w:rFonts w:cstheme="minorHAnsi"/>
              </w:rPr>
              <w:t>shall</w:t>
            </w:r>
            <w:proofErr w:type="spellEnd"/>
            <w:r w:rsidRPr="00801B7C">
              <w:rPr>
                <w:rFonts w:cstheme="minorHAnsi"/>
              </w:rPr>
              <w:t xml:space="preserve"> </w:t>
            </w:r>
            <w:proofErr w:type="spellStart"/>
            <w:r w:rsidRPr="00801B7C">
              <w:rPr>
                <w:rFonts w:cstheme="minorHAnsi"/>
              </w:rPr>
              <w:t>decide</w:t>
            </w:r>
            <w:proofErr w:type="spellEnd"/>
            <w:r w:rsidRPr="00801B7C">
              <w:rPr>
                <w:rFonts w:cstheme="minorHAnsi"/>
              </w:rPr>
              <w:t xml:space="preserve"> on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termination</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Project.</w:t>
            </w:r>
          </w:p>
          <w:p w14:paraId="62396BE6" w14:textId="77777777" w:rsidR="006A084A" w:rsidRPr="00801B7C" w:rsidRDefault="006A084A" w:rsidP="002856B9">
            <w:pPr>
              <w:numPr>
                <w:ilvl w:val="1"/>
                <w:numId w:val="34"/>
              </w:numPr>
              <w:spacing w:after="20" w:line="276" w:lineRule="auto"/>
              <w:ind w:left="709" w:hanging="709"/>
              <w:contextualSpacing/>
              <w:jc w:val="both"/>
              <w:rPr>
                <w:rFonts w:cstheme="minorHAnsi"/>
              </w:rPr>
            </w:pPr>
            <w:proofErr w:type="spellStart"/>
            <w:r w:rsidRPr="00801B7C">
              <w:rPr>
                <w:rFonts w:cstheme="minorHAnsi"/>
              </w:rPr>
              <w:lastRenderedPageBreak/>
              <w:t>If</w:t>
            </w:r>
            <w:proofErr w:type="spellEnd"/>
            <w:r w:rsidRPr="00801B7C">
              <w:rPr>
                <w:rFonts w:cstheme="minorHAnsi"/>
              </w:rPr>
              <w:t xml:space="preserve"> </w:t>
            </w:r>
            <w:proofErr w:type="spellStart"/>
            <w:r w:rsidRPr="00801B7C">
              <w:rPr>
                <w:rFonts w:cstheme="minorHAnsi"/>
              </w:rPr>
              <w:t>one</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 xml:space="preserve"> </w:t>
            </w:r>
            <w:proofErr w:type="spellStart"/>
            <w:r w:rsidRPr="00801B7C">
              <w:rPr>
                <w:rFonts w:cstheme="minorHAnsi"/>
              </w:rPr>
              <w:t>intends</w:t>
            </w:r>
            <w:proofErr w:type="spellEnd"/>
            <w:r w:rsidRPr="00801B7C">
              <w:rPr>
                <w:rFonts w:cstheme="minorHAnsi"/>
              </w:rPr>
              <w:t xml:space="preserve"> to </w:t>
            </w:r>
            <w:proofErr w:type="spellStart"/>
            <w:r w:rsidRPr="00801B7C">
              <w:rPr>
                <w:rFonts w:cstheme="minorHAnsi"/>
              </w:rPr>
              <w:t>withdraw</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Project and </w:t>
            </w:r>
            <w:proofErr w:type="spellStart"/>
            <w:r w:rsidRPr="00801B7C">
              <w:rPr>
                <w:rFonts w:cstheme="minorHAnsi"/>
              </w:rPr>
              <w:t>the</w:t>
            </w:r>
            <w:proofErr w:type="spellEnd"/>
            <w:r w:rsidRPr="00801B7C">
              <w:rPr>
                <w:rFonts w:cstheme="minorHAnsi"/>
              </w:rPr>
              <w:t xml:space="preserve"> Provider </w:t>
            </w:r>
            <w:proofErr w:type="spellStart"/>
            <w:r w:rsidRPr="00801B7C">
              <w:rPr>
                <w:rFonts w:cstheme="minorHAnsi"/>
              </w:rPr>
              <w:t>approves</w:t>
            </w:r>
            <w:proofErr w:type="spellEnd"/>
            <w:r w:rsidRPr="00801B7C">
              <w:rPr>
                <w:rFonts w:cstheme="minorHAnsi"/>
              </w:rPr>
              <w:t xml:space="preserve"> such a </w:t>
            </w:r>
            <w:proofErr w:type="spellStart"/>
            <w:r w:rsidRPr="00801B7C">
              <w:rPr>
                <w:rFonts w:cstheme="minorHAnsi"/>
              </w:rPr>
              <w:t>change</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relevant</w:t>
            </w:r>
            <w:proofErr w:type="spellEnd"/>
            <w:r w:rsidRPr="00801B7C">
              <w:rPr>
                <w:rFonts w:cstheme="minorHAnsi"/>
              </w:rPr>
              <w:t xml:space="preserve"> </w:t>
            </w:r>
            <w:proofErr w:type="spellStart"/>
            <w:r w:rsidRPr="00801B7C">
              <w:rPr>
                <w:rFonts w:cstheme="minorHAnsi"/>
              </w:rPr>
              <w:t>amendment</w:t>
            </w:r>
            <w:proofErr w:type="spellEnd"/>
            <w:r w:rsidRPr="00801B7C">
              <w:rPr>
                <w:rFonts w:cstheme="minorHAnsi"/>
              </w:rPr>
              <w:t xml:space="preserve"> to </w:t>
            </w:r>
            <w:proofErr w:type="spellStart"/>
            <w:r w:rsidRPr="00801B7C">
              <w:rPr>
                <w:rFonts w:cstheme="minorHAnsi"/>
              </w:rPr>
              <w:t>this</w:t>
            </w:r>
            <w:proofErr w:type="spellEnd"/>
            <w:r w:rsidRPr="00801B7C">
              <w:rPr>
                <w:rFonts w:cstheme="minorHAnsi"/>
              </w:rPr>
              <w:t xml:space="preserve"> </w:t>
            </w:r>
            <w:proofErr w:type="spellStart"/>
            <w:r w:rsidRPr="00801B7C">
              <w:rPr>
                <w:rFonts w:cstheme="minorHAnsi"/>
              </w:rPr>
              <w:t>Agreement</w:t>
            </w:r>
            <w:proofErr w:type="spellEnd"/>
            <w:r w:rsidRPr="00801B7C">
              <w:rPr>
                <w:rFonts w:cstheme="minorHAnsi"/>
              </w:rPr>
              <w:t xml:space="preserve"> </w:t>
            </w:r>
            <w:proofErr w:type="spellStart"/>
            <w:r w:rsidRPr="00801B7C">
              <w:rPr>
                <w:rFonts w:cstheme="minorHAnsi"/>
              </w:rPr>
              <w:t>shall</w:t>
            </w:r>
            <w:proofErr w:type="spellEnd"/>
            <w:r w:rsidRPr="00801B7C">
              <w:rPr>
                <w:rFonts w:cstheme="minorHAnsi"/>
              </w:rPr>
              <w:t xml:space="preserve"> </w:t>
            </w:r>
            <w:proofErr w:type="spellStart"/>
            <w:r w:rsidRPr="00801B7C">
              <w:rPr>
                <w:rFonts w:cstheme="minorHAnsi"/>
              </w:rPr>
              <w:t>include</w:t>
            </w:r>
            <w:proofErr w:type="spellEnd"/>
            <w:r w:rsidRPr="00801B7C">
              <w:rPr>
                <w:rFonts w:cstheme="minorHAnsi"/>
              </w:rPr>
              <w:t xml:space="preserve"> an </w:t>
            </w:r>
            <w:proofErr w:type="spellStart"/>
            <w:r w:rsidRPr="00801B7C">
              <w:rPr>
                <w:rFonts w:cstheme="minorHAnsi"/>
              </w:rPr>
              <w:t>agreement</w:t>
            </w:r>
            <w:proofErr w:type="spellEnd"/>
            <w:r w:rsidRPr="00801B7C">
              <w:rPr>
                <w:rFonts w:cstheme="minorHAnsi"/>
              </w:rPr>
              <w:t xml:space="preserve">, </w:t>
            </w:r>
            <w:proofErr w:type="spellStart"/>
            <w:r w:rsidRPr="00801B7C">
              <w:rPr>
                <w:rFonts w:cstheme="minorHAnsi"/>
              </w:rPr>
              <w:t>handover</w:t>
            </w:r>
            <w:proofErr w:type="spellEnd"/>
            <w:r w:rsidRPr="00801B7C">
              <w:rPr>
                <w:rFonts w:cstheme="minorHAnsi"/>
              </w:rPr>
              <w:t xml:space="preserve"> </w:t>
            </w:r>
            <w:proofErr w:type="spellStart"/>
            <w:r w:rsidRPr="00801B7C">
              <w:rPr>
                <w:rFonts w:cstheme="minorHAnsi"/>
              </w:rPr>
              <w:t>protocol</w:t>
            </w:r>
            <w:proofErr w:type="spellEnd"/>
            <w:r w:rsidRPr="00801B7C">
              <w:rPr>
                <w:rFonts w:cstheme="minorHAnsi"/>
              </w:rPr>
              <w:t xml:space="preserve"> </w:t>
            </w:r>
            <w:proofErr w:type="spellStart"/>
            <w:r w:rsidRPr="00801B7C">
              <w:rPr>
                <w:rFonts w:cstheme="minorHAnsi"/>
              </w:rPr>
              <w:t>or</w:t>
            </w:r>
            <w:proofErr w:type="spellEnd"/>
            <w:r w:rsidRPr="00801B7C">
              <w:rPr>
                <w:rFonts w:cstheme="minorHAnsi"/>
              </w:rPr>
              <w:t xml:space="preserve"> </w:t>
            </w:r>
            <w:proofErr w:type="spellStart"/>
            <w:r w:rsidRPr="00801B7C">
              <w:rPr>
                <w:rFonts w:cstheme="minorHAnsi"/>
              </w:rPr>
              <w:t>other</w:t>
            </w:r>
            <w:proofErr w:type="spellEnd"/>
            <w:r w:rsidRPr="00801B7C">
              <w:rPr>
                <w:rFonts w:cstheme="minorHAnsi"/>
              </w:rPr>
              <w:t xml:space="preserve"> </w:t>
            </w:r>
            <w:proofErr w:type="spellStart"/>
            <w:r w:rsidRPr="00801B7C">
              <w:rPr>
                <w:rFonts w:cstheme="minorHAnsi"/>
              </w:rPr>
              <w:t>similar</w:t>
            </w:r>
            <w:proofErr w:type="spellEnd"/>
            <w:r w:rsidRPr="00801B7C">
              <w:rPr>
                <w:rFonts w:cstheme="minorHAnsi"/>
              </w:rPr>
              <w:t xml:space="preserve"> </w:t>
            </w:r>
            <w:proofErr w:type="spellStart"/>
            <w:r w:rsidRPr="00801B7C">
              <w:rPr>
                <w:rFonts w:cstheme="minorHAnsi"/>
              </w:rPr>
              <w:t>document</w:t>
            </w:r>
            <w:proofErr w:type="spellEnd"/>
            <w:r w:rsidRPr="00801B7C">
              <w:rPr>
                <w:rFonts w:cstheme="minorHAnsi"/>
              </w:rPr>
              <w:t xml:space="preserve"> </w:t>
            </w:r>
            <w:proofErr w:type="spellStart"/>
            <w:r w:rsidRPr="00801B7C">
              <w:rPr>
                <w:rFonts w:cstheme="minorHAnsi"/>
              </w:rPr>
              <w:t>confirming</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agreement</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all</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 xml:space="preserve"> on </w:t>
            </w:r>
            <w:proofErr w:type="spellStart"/>
            <w:r w:rsidRPr="00801B7C">
              <w:rPr>
                <w:rFonts w:cstheme="minorHAnsi"/>
              </w:rPr>
              <w:t>the</w:t>
            </w:r>
            <w:proofErr w:type="spellEnd"/>
            <w:r w:rsidRPr="00801B7C">
              <w:rPr>
                <w:rFonts w:cstheme="minorHAnsi"/>
              </w:rPr>
              <w:t xml:space="preserve"> settlement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existing</w:t>
            </w:r>
            <w:proofErr w:type="spellEnd"/>
            <w:r w:rsidRPr="00801B7C">
              <w:rPr>
                <w:rFonts w:cstheme="minorHAnsi"/>
              </w:rPr>
              <w:t xml:space="preserve"> </w:t>
            </w:r>
            <w:proofErr w:type="spellStart"/>
            <w:r w:rsidRPr="00801B7C">
              <w:rPr>
                <w:rFonts w:cstheme="minorHAnsi"/>
              </w:rPr>
              <w:t>obligations</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withdrawing</w:t>
            </w:r>
            <w:proofErr w:type="spellEnd"/>
            <w:r w:rsidRPr="00801B7C">
              <w:rPr>
                <w:rFonts w:cstheme="minorHAnsi"/>
              </w:rPr>
              <w:t xml:space="preserve"> Party </w:t>
            </w:r>
            <w:proofErr w:type="spellStart"/>
            <w:r w:rsidRPr="00801B7C">
              <w:rPr>
                <w:rFonts w:cstheme="minorHAnsi"/>
              </w:rPr>
              <w:t>arising</w:t>
            </w:r>
            <w:proofErr w:type="spellEnd"/>
            <w:r w:rsidRPr="00801B7C">
              <w:rPr>
                <w:rFonts w:cstheme="minorHAnsi"/>
              </w:rPr>
              <w:t xml:space="preserve"> </w:t>
            </w:r>
            <w:proofErr w:type="spellStart"/>
            <w:r w:rsidRPr="00801B7C">
              <w:rPr>
                <w:rFonts w:cstheme="minorHAnsi"/>
              </w:rPr>
              <w:t>from</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Project, in </w:t>
            </w:r>
            <w:proofErr w:type="spellStart"/>
            <w:r w:rsidRPr="00801B7C">
              <w:rPr>
                <w:rFonts w:cstheme="minorHAnsi"/>
              </w:rPr>
              <w:t>particular</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status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results</w:t>
            </w:r>
            <w:proofErr w:type="spellEnd"/>
            <w:r w:rsidRPr="00801B7C">
              <w:rPr>
                <w:rFonts w:cstheme="minorHAnsi"/>
              </w:rPr>
              <w:t xml:space="preserve"> </w:t>
            </w:r>
            <w:proofErr w:type="spellStart"/>
            <w:r w:rsidRPr="00801B7C">
              <w:rPr>
                <w:rFonts w:cstheme="minorHAnsi"/>
              </w:rPr>
              <w:t>achieved</w:t>
            </w:r>
            <w:proofErr w:type="spellEnd"/>
            <w:r w:rsidRPr="00801B7C">
              <w:rPr>
                <w:rFonts w:cstheme="minorHAnsi"/>
              </w:rPr>
              <w:t xml:space="preserve">, as </w:t>
            </w:r>
            <w:proofErr w:type="spellStart"/>
            <w:r w:rsidRPr="00801B7C">
              <w:rPr>
                <w:rFonts w:cstheme="minorHAnsi"/>
              </w:rPr>
              <w:t>well</w:t>
            </w:r>
            <w:proofErr w:type="spellEnd"/>
            <w:r w:rsidRPr="00801B7C">
              <w:rPr>
                <w:rFonts w:cstheme="minorHAnsi"/>
              </w:rPr>
              <w:t xml:space="preserve"> as </w:t>
            </w:r>
            <w:proofErr w:type="spellStart"/>
            <w:r w:rsidRPr="00801B7C">
              <w:rPr>
                <w:rFonts w:cstheme="minorHAnsi"/>
              </w:rPr>
              <w:t>financial</w:t>
            </w:r>
            <w:proofErr w:type="spellEnd"/>
            <w:r w:rsidRPr="00801B7C">
              <w:rPr>
                <w:rFonts w:cstheme="minorHAnsi"/>
              </w:rPr>
              <w:t xml:space="preserve"> </w:t>
            </w:r>
            <w:proofErr w:type="spellStart"/>
            <w:r w:rsidRPr="00801B7C">
              <w:rPr>
                <w:rFonts w:cstheme="minorHAnsi"/>
              </w:rPr>
              <w:t>issues</w:t>
            </w:r>
            <w:proofErr w:type="spellEnd"/>
            <w:r w:rsidRPr="00801B7C">
              <w:rPr>
                <w:rFonts w:cstheme="minorHAnsi"/>
              </w:rPr>
              <w:t xml:space="preserve"> </w:t>
            </w:r>
            <w:proofErr w:type="spellStart"/>
            <w:r w:rsidRPr="00801B7C">
              <w:rPr>
                <w:rFonts w:cstheme="minorHAnsi"/>
              </w:rPr>
              <w:t>related</w:t>
            </w:r>
            <w:proofErr w:type="spellEnd"/>
            <w:r w:rsidRPr="00801B7C">
              <w:rPr>
                <w:rFonts w:cstheme="minorHAnsi"/>
              </w:rPr>
              <w:t xml:space="preserve"> to </w:t>
            </w:r>
            <w:proofErr w:type="spellStart"/>
            <w:r w:rsidRPr="00801B7C">
              <w:rPr>
                <w:rFonts w:cstheme="minorHAnsi"/>
              </w:rPr>
              <w:t>the</w:t>
            </w:r>
            <w:proofErr w:type="spellEnd"/>
            <w:r w:rsidRPr="00801B7C">
              <w:rPr>
                <w:rFonts w:cstheme="minorHAnsi"/>
              </w:rPr>
              <w:t xml:space="preserve"> Project and </w:t>
            </w:r>
            <w:proofErr w:type="spellStart"/>
            <w:r w:rsidRPr="00801B7C">
              <w:rPr>
                <w:rFonts w:cstheme="minorHAnsi"/>
              </w:rPr>
              <w:t>intellectual</w:t>
            </w:r>
            <w:proofErr w:type="spellEnd"/>
            <w:r w:rsidRPr="00801B7C">
              <w:rPr>
                <w:rFonts w:cstheme="minorHAnsi"/>
              </w:rPr>
              <w:t xml:space="preserve"> </w:t>
            </w:r>
            <w:proofErr w:type="spellStart"/>
            <w:r w:rsidRPr="00801B7C">
              <w:rPr>
                <w:rFonts w:cstheme="minorHAnsi"/>
              </w:rPr>
              <w:t>property</w:t>
            </w:r>
            <w:proofErr w:type="spellEnd"/>
            <w:r w:rsidRPr="00801B7C">
              <w:rPr>
                <w:rFonts w:cstheme="minorHAnsi"/>
              </w:rPr>
              <w:t xml:space="preserve"> </w:t>
            </w:r>
            <w:proofErr w:type="spellStart"/>
            <w:r w:rsidRPr="00801B7C">
              <w:rPr>
                <w:rFonts w:cstheme="minorHAnsi"/>
              </w:rPr>
              <w:t>rights</w:t>
            </w:r>
            <w:proofErr w:type="spellEnd"/>
            <w:r w:rsidRPr="00801B7C">
              <w:rPr>
                <w:rFonts w:cstheme="minorHAnsi"/>
              </w:rPr>
              <w:t>.</w:t>
            </w:r>
          </w:p>
          <w:p w14:paraId="4FED31D1" w14:textId="77777777" w:rsidR="006A084A" w:rsidRPr="00801B7C" w:rsidRDefault="006A084A" w:rsidP="002856B9">
            <w:pPr>
              <w:numPr>
                <w:ilvl w:val="1"/>
                <w:numId w:val="34"/>
              </w:numPr>
              <w:spacing w:after="20" w:line="276" w:lineRule="auto"/>
              <w:ind w:left="709" w:hanging="709"/>
              <w:contextualSpacing/>
              <w:jc w:val="both"/>
              <w:rPr>
                <w:rFonts w:eastAsia="Calibri" w:cstheme="minorHAnsi"/>
              </w:rPr>
            </w:pPr>
            <w:proofErr w:type="spellStart"/>
            <w:r w:rsidRPr="00801B7C">
              <w:rPr>
                <w:rFonts w:cstheme="minorHAnsi"/>
              </w:rPr>
              <w:t>If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Principal</w:t>
            </w:r>
            <w:proofErr w:type="spellEnd"/>
            <w:r w:rsidRPr="00801B7C">
              <w:rPr>
                <w:rFonts w:cstheme="minorHAnsi"/>
              </w:rPr>
              <w:t xml:space="preserve"> Recipient </w:t>
            </w:r>
            <w:proofErr w:type="spellStart"/>
            <w:r w:rsidRPr="00801B7C">
              <w:rPr>
                <w:rFonts w:cstheme="minorHAnsi"/>
              </w:rPr>
              <w:t>breaches</w:t>
            </w:r>
            <w:proofErr w:type="spellEnd"/>
            <w:r w:rsidRPr="00801B7C">
              <w:rPr>
                <w:rFonts w:cstheme="minorHAnsi"/>
              </w:rPr>
              <w:t xml:space="preserve"> </w:t>
            </w:r>
            <w:proofErr w:type="spellStart"/>
            <w:r w:rsidRPr="00801B7C">
              <w:rPr>
                <w:rFonts w:cstheme="minorHAnsi"/>
              </w:rPr>
              <w:t>its</w:t>
            </w:r>
            <w:proofErr w:type="spellEnd"/>
            <w:r w:rsidRPr="00801B7C">
              <w:rPr>
                <w:rFonts w:cstheme="minorHAnsi"/>
              </w:rPr>
              <w:t xml:space="preserve"> </w:t>
            </w:r>
            <w:proofErr w:type="spellStart"/>
            <w:r w:rsidRPr="00801B7C">
              <w:rPr>
                <w:rFonts w:cstheme="minorHAnsi"/>
              </w:rPr>
              <w:t>obligation</w:t>
            </w:r>
            <w:proofErr w:type="spellEnd"/>
            <w:r w:rsidRPr="00801B7C">
              <w:rPr>
                <w:rFonts w:cstheme="minorHAnsi"/>
              </w:rPr>
              <w:t xml:space="preserve"> to </w:t>
            </w:r>
            <w:proofErr w:type="spellStart"/>
            <w:r w:rsidRPr="00801B7C">
              <w:rPr>
                <w:rFonts w:cstheme="minorHAnsi"/>
              </w:rPr>
              <w:t>provide</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Additional</w:t>
            </w:r>
            <w:proofErr w:type="spellEnd"/>
            <w:r w:rsidRPr="00801B7C">
              <w:rPr>
                <w:rFonts w:cstheme="minorHAnsi"/>
              </w:rPr>
              <w:t xml:space="preserve"> Participant </w:t>
            </w:r>
            <w:proofErr w:type="spellStart"/>
            <w:r w:rsidRPr="00801B7C">
              <w:rPr>
                <w:rFonts w:cstheme="minorHAnsi"/>
              </w:rPr>
              <w:t>with</w:t>
            </w:r>
            <w:proofErr w:type="spellEnd"/>
            <w:r w:rsidRPr="00801B7C">
              <w:rPr>
                <w:rFonts w:cstheme="minorHAnsi"/>
              </w:rPr>
              <w:t xml:space="preserve"> part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Grant </w:t>
            </w:r>
            <w:proofErr w:type="spellStart"/>
            <w:r w:rsidRPr="00801B7C">
              <w:rPr>
                <w:rFonts w:cstheme="minorHAnsi"/>
              </w:rPr>
              <w:t>for</w:t>
            </w:r>
            <w:proofErr w:type="spellEnd"/>
            <w:r w:rsidRPr="00801B7C">
              <w:rPr>
                <w:rFonts w:cstheme="minorHAnsi"/>
              </w:rPr>
              <w:t xml:space="preserve"> a </w:t>
            </w:r>
            <w:proofErr w:type="spellStart"/>
            <w:r w:rsidRPr="00801B7C">
              <w:rPr>
                <w:rFonts w:cstheme="minorHAnsi"/>
              </w:rPr>
              <w:t>given</w:t>
            </w:r>
            <w:proofErr w:type="spellEnd"/>
            <w:r w:rsidRPr="00801B7C">
              <w:rPr>
                <w:rFonts w:cstheme="minorHAnsi"/>
              </w:rPr>
              <w:t xml:space="preserve"> </w:t>
            </w:r>
            <w:proofErr w:type="spellStart"/>
            <w:r w:rsidRPr="00801B7C">
              <w:rPr>
                <w:rFonts w:cstheme="minorHAnsi"/>
              </w:rPr>
              <w:t>calendar</w:t>
            </w:r>
            <w:proofErr w:type="spellEnd"/>
            <w:r w:rsidRPr="00801B7C">
              <w:rPr>
                <w:rFonts w:cstheme="minorHAnsi"/>
              </w:rPr>
              <w:t xml:space="preserve"> </w:t>
            </w:r>
            <w:proofErr w:type="spellStart"/>
            <w:r w:rsidRPr="00801B7C">
              <w:rPr>
                <w:rFonts w:cstheme="minorHAnsi"/>
              </w:rPr>
              <w:t>year</w:t>
            </w:r>
            <w:proofErr w:type="spellEnd"/>
            <w:r w:rsidRPr="00801B7C">
              <w:rPr>
                <w:rFonts w:cstheme="minorHAnsi"/>
              </w:rPr>
              <w:t xml:space="preserve"> </w:t>
            </w:r>
            <w:proofErr w:type="spellStart"/>
            <w:r w:rsidRPr="00801B7C">
              <w:rPr>
                <w:rFonts w:cstheme="minorHAnsi"/>
              </w:rPr>
              <w:t>or</w:t>
            </w:r>
            <w:proofErr w:type="spellEnd"/>
            <w:r w:rsidRPr="00801B7C">
              <w:rPr>
                <w:rFonts w:cstheme="minorHAnsi"/>
              </w:rPr>
              <w:t xml:space="preserve"> </w:t>
            </w:r>
            <w:proofErr w:type="spellStart"/>
            <w:r w:rsidRPr="00801B7C">
              <w:rPr>
                <w:rFonts w:cstheme="minorHAnsi"/>
              </w:rPr>
              <w:t>if</w:t>
            </w:r>
            <w:proofErr w:type="spellEnd"/>
            <w:r w:rsidRPr="00801B7C">
              <w:rPr>
                <w:rFonts w:cstheme="minorHAnsi"/>
              </w:rPr>
              <w:t xml:space="preserve"> </w:t>
            </w:r>
            <w:proofErr w:type="spellStart"/>
            <w:r w:rsidRPr="00801B7C">
              <w:rPr>
                <w:rFonts w:cstheme="minorHAnsi"/>
              </w:rPr>
              <w:t>it</w:t>
            </w:r>
            <w:proofErr w:type="spellEnd"/>
            <w:r w:rsidRPr="00801B7C">
              <w:rPr>
                <w:rFonts w:cstheme="minorHAnsi"/>
              </w:rPr>
              <w:t xml:space="preserve"> </w:t>
            </w:r>
            <w:proofErr w:type="spellStart"/>
            <w:r w:rsidRPr="00801B7C">
              <w:rPr>
                <w:rFonts w:cstheme="minorHAnsi"/>
              </w:rPr>
              <w:t>provides</w:t>
            </w:r>
            <w:proofErr w:type="spellEnd"/>
            <w:r w:rsidRPr="00801B7C">
              <w:rPr>
                <w:rFonts w:cstheme="minorHAnsi"/>
              </w:rPr>
              <w:t xml:space="preserve"> part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Grant </w:t>
            </w:r>
            <w:proofErr w:type="spellStart"/>
            <w:r w:rsidRPr="00801B7C">
              <w:rPr>
                <w:rFonts w:cstheme="minorHAnsi"/>
              </w:rPr>
              <w:t>for</w:t>
            </w:r>
            <w:proofErr w:type="spellEnd"/>
            <w:r w:rsidRPr="00801B7C">
              <w:rPr>
                <w:rFonts w:cstheme="minorHAnsi"/>
              </w:rPr>
              <w:t xml:space="preserve"> a </w:t>
            </w:r>
            <w:proofErr w:type="spellStart"/>
            <w:r w:rsidRPr="00801B7C">
              <w:rPr>
                <w:rFonts w:cstheme="minorHAnsi"/>
              </w:rPr>
              <w:t>given</w:t>
            </w:r>
            <w:proofErr w:type="spellEnd"/>
            <w:r w:rsidRPr="00801B7C">
              <w:rPr>
                <w:rFonts w:cstheme="minorHAnsi"/>
              </w:rPr>
              <w:t xml:space="preserve"> </w:t>
            </w:r>
            <w:proofErr w:type="spellStart"/>
            <w:r w:rsidRPr="00801B7C">
              <w:rPr>
                <w:rFonts w:cstheme="minorHAnsi"/>
              </w:rPr>
              <w:t>calendar</w:t>
            </w:r>
            <w:proofErr w:type="spellEnd"/>
            <w:r w:rsidRPr="00801B7C">
              <w:rPr>
                <w:rFonts w:cstheme="minorHAnsi"/>
              </w:rPr>
              <w:t xml:space="preserve"> </w:t>
            </w:r>
            <w:proofErr w:type="spellStart"/>
            <w:r w:rsidRPr="00801B7C">
              <w:rPr>
                <w:rFonts w:cstheme="minorHAnsi"/>
              </w:rPr>
              <w:t>year</w:t>
            </w:r>
            <w:proofErr w:type="spellEnd"/>
            <w:r w:rsidRPr="00801B7C">
              <w:rPr>
                <w:rFonts w:cstheme="minorHAnsi"/>
              </w:rPr>
              <w:t xml:space="preserve"> </w:t>
            </w:r>
            <w:proofErr w:type="spellStart"/>
            <w:r w:rsidRPr="00801B7C">
              <w:rPr>
                <w:rFonts w:cstheme="minorHAnsi"/>
              </w:rPr>
              <w:t>late</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Principal</w:t>
            </w:r>
            <w:proofErr w:type="spellEnd"/>
            <w:r w:rsidRPr="00801B7C">
              <w:rPr>
                <w:rFonts w:cstheme="minorHAnsi"/>
              </w:rPr>
              <w:t xml:space="preserve"> Recipient </w:t>
            </w:r>
            <w:proofErr w:type="spellStart"/>
            <w:r w:rsidRPr="00801B7C">
              <w:rPr>
                <w:rFonts w:cstheme="minorHAnsi"/>
              </w:rPr>
              <w:t>shall</w:t>
            </w:r>
            <w:proofErr w:type="spellEnd"/>
            <w:r w:rsidRPr="00801B7C">
              <w:rPr>
                <w:rFonts w:cstheme="minorHAnsi"/>
              </w:rPr>
              <w:t xml:space="preserve">, </w:t>
            </w:r>
            <w:proofErr w:type="spellStart"/>
            <w:r w:rsidRPr="00801B7C">
              <w:rPr>
                <w:rFonts w:cstheme="minorHAnsi"/>
              </w:rPr>
              <w:t>except</w:t>
            </w:r>
            <w:proofErr w:type="spellEnd"/>
            <w:r w:rsidRPr="00801B7C">
              <w:rPr>
                <w:rFonts w:cstheme="minorHAnsi"/>
              </w:rPr>
              <w:t xml:space="preserve"> as </w:t>
            </w:r>
            <w:proofErr w:type="spellStart"/>
            <w:r w:rsidRPr="00801B7C">
              <w:rPr>
                <w:rFonts w:cstheme="minorHAnsi"/>
              </w:rPr>
              <w:t>described</w:t>
            </w:r>
            <w:proofErr w:type="spellEnd"/>
            <w:r w:rsidRPr="00801B7C">
              <w:rPr>
                <w:rFonts w:cstheme="minorHAnsi"/>
              </w:rPr>
              <w:t xml:space="preserve"> in </w:t>
            </w:r>
            <w:proofErr w:type="spellStart"/>
            <w:r w:rsidRPr="00801B7C">
              <w:rPr>
                <w:rFonts w:cstheme="minorHAnsi"/>
              </w:rPr>
              <w:t>Article</w:t>
            </w:r>
            <w:proofErr w:type="spellEnd"/>
            <w:r w:rsidRPr="00801B7C">
              <w:rPr>
                <w:rFonts w:cstheme="minorHAnsi"/>
              </w:rPr>
              <w:t xml:space="preserve"> 8.10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Agreement</w:t>
            </w:r>
            <w:proofErr w:type="spellEnd"/>
            <w:r w:rsidRPr="00801B7C">
              <w:rPr>
                <w:rFonts w:cstheme="minorHAnsi"/>
              </w:rPr>
              <w:t xml:space="preserve">, </w:t>
            </w:r>
            <w:proofErr w:type="spellStart"/>
            <w:r w:rsidRPr="00801B7C">
              <w:rPr>
                <w:rFonts w:cstheme="minorHAnsi"/>
              </w:rPr>
              <w:t>pay</w:t>
            </w:r>
            <w:proofErr w:type="spellEnd"/>
            <w:r w:rsidRPr="00801B7C">
              <w:rPr>
                <w:rFonts w:cstheme="minorHAnsi"/>
              </w:rPr>
              <w:t xml:space="preserve"> to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Additional</w:t>
            </w:r>
            <w:proofErr w:type="spellEnd"/>
            <w:r w:rsidRPr="00801B7C">
              <w:rPr>
                <w:rFonts w:cstheme="minorHAnsi"/>
              </w:rPr>
              <w:t xml:space="preserve"> Participant a </w:t>
            </w:r>
            <w:proofErr w:type="spellStart"/>
            <w:r w:rsidRPr="00801B7C">
              <w:rPr>
                <w:rFonts w:cstheme="minorHAnsi"/>
              </w:rPr>
              <w:t>contractual</w:t>
            </w:r>
            <w:proofErr w:type="spellEnd"/>
            <w:r w:rsidRPr="00801B7C">
              <w:rPr>
                <w:rFonts w:cstheme="minorHAnsi"/>
              </w:rPr>
              <w:t xml:space="preserve"> penalty </w:t>
            </w:r>
            <w:proofErr w:type="spellStart"/>
            <w:r w:rsidRPr="00801B7C">
              <w:rPr>
                <w:rFonts w:cstheme="minorHAnsi"/>
              </w:rPr>
              <w:t>of</w:t>
            </w:r>
            <w:proofErr w:type="spellEnd"/>
            <w:r w:rsidRPr="00801B7C">
              <w:rPr>
                <w:rFonts w:cstheme="minorHAnsi"/>
              </w:rPr>
              <w:t xml:space="preserve"> 1</w:t>
            </w:r>
            <w:r w:rsidRPr="002856B9">
              <w:rPr>
                <w:rFonts w:cstheme="minorHAnsi"/>
                <w:color w:val="252525"/>
                <w:highlight w:val="white"/>
              </w:rPr>
              <w:t xml:space="preserve"> ‰ </w:t>
            </w:r>
            <w:proofErr w:type="spellStart"/>
            <w:r w:rsidRPr="00801B7C">
              <w:rPr>
                <w:rFonts w:cstheme="minorHAnsi"/>
              </w:rPr>
              <w:t>for</w:t>
            </w:r>
            <w:proofErr w:type="spellEnd"/>
            <w:r w:rsidRPr="00801B7C">
              <w:rPr>
                <w:rFonts w:cstheme="minorHAnsi"/>
              </w:rPr>
              <w:t xml:space="preserve"> </w:t>
            </w:r>
            <w:proofErr w:type="spellStart"/>
            <w:r w:rsidRPr="00801B7C">
              <w:rPr>
                <w:rFonts w:cstheme="minorHAnsi"/>
              </w:rPr>
              <w:t>each</w:t>
            </w:r>
            <w:proofErr w:type="spellEnd"/>
            <w:r w:rsidRPr="00801B7C">
              <w:rPr>
                <w:rFonts w:cstheme="minorHAnsi"/>
              </w:rPr>
              <w:t xml:space="preserve"> </w:t>
            </w:r>
            <w:proofErr w:type="spellStart"/>
            <w:r w:rsidRPr="00801B7C">
              <w:rPr>
                <w:rFonts w:cstheme="minorHAnsi"/>
              </w:rPr>
              <w:t>day</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delay</w:t>
            </w:r>
            <w:proofErr w:type="spellEnd"/>
            <w:r w:rsidRPr="00801B7C">
              <w:rPr>
                <w:rFonts w:cstheme="minorHAnsi"/>
              </w:rPr>
              <w:t xml:space="preserve"> </w:t>
            </w:r>
            <w:proofErr w:type="spellStart"/>
            <w:r w:rsidRPr="00801B7C">
              <w:rPr>
                <w:rFonts w:cstheme="minorHAnsi"/>
              </w:rPr>
              <w:t>of</w:t>
            </w:r>
            <w:proofErr w:type="spellEnd"/>
            <w:r w:rsidRPr="00801B7C">
              <w:rPr>
                <w:rFonts w:cstheme="minorHAnsi"/>
              </w:rPr>
              <w:t xml:space="preserve">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amount</w:t>
            </w:r>
            <w:proofErr w:type="spellEnd"/>
            <w:r w:rsidRPr="00801B7C">
              <w:rPr>
                <w:rFonts w:cstheme="minorHAnsi"/>
              </w:rPr>
              <w:t xml:space="preserve"> </w:t>
            </w:r>
            <w:proofErr w:type="spellStart"/>
            <w:r w:rsidRPr="00801B7C">
              <w:rPr>
                <w:rFonts w:cstheme="minorHAnsi"/>
              </w:rPr>
              <w:t>that</w:t>
            </w:r>
            <w:proofErr w:type="spellEnd"/>
            <w:r w:rsidRPr="00801B7C">
              <w:rPr>
                <w:rFonts w:cstheme="minorHAnsi"/>
              </w:rPr>
              <w:t xml:space="preserve"> </w:t>
            </w:r>
            <w:proofErr w:type="spellStart"/>
            <w:r w:rsidRPr="00801B7C">
              <w:rPr>
                <w:rFonts w:cstheme="minorHAnsi"/>
              </w:rPr>
              <w:t>should</w:t>
            </w:r>
            <w:proofErr w:type="spellEnd"/>
            <w:r w:rsidRPr="00801B7C">
              <w:rPr>
                <w:rFonts w:cstheme="minorHAnsi"/>
              </w:rPr>
              <w:t xml:space="preserve"> </w:t>
            </w:r>
            <w:proofErr w:type="spellStart"/>
            <w:r w:rsidRPr="00801B7C">
              <w:rPr>
                <w:rFonts w:cstheme="minorHAnsi"/>
              </w:rPr>
              <w:t>have</w:t>
            </w:r>
            <w:proofErr w:type="spellEnd"/>
            <w:r w:rsidRPr="00801B7C">
              <w:rPr>
                <w:rFonts w:cstheme="minorHAnsi"/>
              </w:rPr>
              <w:t xml:space="preserve"> </w:t>
            </w:r>
            <w:proofErr w:type="spellStart"/>
            <w:r w:rsidRPr="00801B7C">
              <w:rPr>
                <w:rFonts w:cstheme="minorHAnsi"/>
              </w:rPr>
              <w:t>been</w:t>
            </w:r>
            <w:proofErr w:type="spellEnd"/>
            <w:r w:rsidRPr="00801B7C">
              <w:rPr>
                <w:rFonts w:cstheme="minorHAnsi"/>
              </w:rPr>
              <w:t xml:space="preserve"> </w:t>
            </w:r>
            <w:proofErr w:type="spellStart"/>
            <w:r w:rsidRPr="00801B7C">
              <w:rPr>
                <w:rFonts w:cstheme="minorHAnsi"/>
              </w:rPr>
              <w:t>provided</w:t>
            </w:r>
            <w:proofErr w:type="spellEnd"/>
            <w:r w:rsidRPr="00801B7C">
              <w:rPr>
                <w:rFonts w:cstheme="minorHAnsi"/>
              </w:rPr>
              <w:t xml:space="preserve"> to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Additional</w:t>
            </w:r>
            <w:proofErr w:type="spellEnd"/>
            <w:r w:rsidRPr="00801B7C">
              <w:rPr>
                <w:rFonts w:cstheme="minorHAnsi"/>
              </w:rPr>
              <w:t xml:space="preserve"> Participant.</w:t>
            </w:r>
          </w:p>
          <w:p w14:paraId="213DD9C5" w14:textId="5C1C507F" w:rsidR="006A084A" w:rsidRPr="00801B7C" w:rsidRDefault="006A084A" w:rsidP="002856B9">
            <w:pPr>
              <w:numPr>
                <w:ilvl w:val="1"/>
                <w:numId w:val="34"/>
              </w:numPr>
              <w:spacing w:after="20" w:line="276" w:lineRule="auto"/>
              <w:ind w:left="709" w:hanging="709"/>
              <w:contextualSpacing/>
              <w:jc w:val="both"/>
              <w:rPr>
                <w:rFonts w:cstheme="minorHAnsi"/>
              </w:rPr>
            </w:pP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liquidated</w:t>
            </w:r>
            <w:proofErr w:type="spellEnd"/>
            <w:r w:rsidRPr="00801B7C">
              <w:rPr>
                <w:rFonts w:cstheme="minorHAnsi"/>
              </w:rPr>
              <w:t xml:space="preserve"> </w:t>
            </w:r>
            <w:proofErr w:type="spellStart"/>
            <w:r w:rsidRPr="00801B7C">
              <w:rPr>
                <w:rFonts w:cstheme="minorHAnsi"/>
              </w:rPr>
              <w:t>damages</w:t>
            </w:r>
            <w:proofErr w:type="spellEnd"/>
            <w:r w:rsidRPr="00801B7C">
              <w:rPr>
                <w:rFonts w:cstheme="minorHAnsi"/>
              </w:rPr>
              <w:t xml:space="preserve"> </w:t>
            </w:r>
            <w:proofErr w:type="spellStart"/>
            <w:r w:rsidRPr="00801B7C">
              <w:rPr>
                <w:rFonts w:cstheme="minorHAnsi"/>
              </w:rPr>
              <w:t>provisions</w:t>
            </w:r>
            <w:proofErr w:type="spellEnd"/>
            <w:r w:rsidRPr="00801B7C">
              <w:rPr>
                <w:rFonts w:cstheme="minorHAnsi"/>
              </w:rPr>
              <w:t xml:space="preserve">, </w:t>
            </w:r>
            <w:proofErr w:type="spellStart"/>
            <w:r w:rsidRPr="00801B7C">
              <w:rPr>
                <w:rFonts w:cstheme="minorHAnsi"/>
              </w:rPr>
              <w:t>wherever</w:t>
            </w:r>
            <w:proofErr w:type="spellEnd"/>
            <w:r w:rsidRPr="00801B7C">
              <w:rPr>
                <w:rFonts w:cstheme="minorHAnsi"/>
              </w:rPr>
              <w:t xml:space="preserve"> </w:t>
            </w:r>
            <w:proofErr w:type="spellStart"/>
            <w:r w:rsidRPr="00801B7C">
              <w:rPr>
                <w:rFonts w:cstheme="minorHAnsi"/>
              </w:rPr>
              <w:t>they</w:t>
            </w:r>
            <w:proofErr w:type="spellEnd"/>
            <w:r w:rsidRPr="00801B7C">
              <w:rPr>
                <w:rFonts w:cstheme="minorHAnsi"/>
              </w:rPr>
              <w:t xml:space="preserve"> are </w:t>
            </w:r>
            <w:proofErr w:type="spellStart"/>
            <w:r w:rsidRPr="00801B7C">
              <w:rPr>
                <w:rFonts w:cstheme="minorHAnsi"/>
              </w:rPr>
              <w:t>referred</w:t>
            </w:r>
            <w:proofErr w:type="spellEnd"/>
            <w:r w:rsidRPr="00801B7C">
              <w:rPr>
                <w:rFonts w:cstheme="minorHAnsi"/>
              </w:rPr>
              <w:t xml:space="preserve"> to in </w:t>
            </w:r>
            <w:proofErr w:type="spellStart"/>
            <w:r w:rsidRPr="00801B7C">
              <w:rPr>
                <w:rFonts w:cstheme="minorHAnsi"/>
              </w:rPr>
              <w:t>the</w:t>
            </w:r>
            <w:proofErr w:type="spellEnd"/>
            <w:r w:rsidRPr="00801B7C">
              <w:rPr>
                <w:rFonts w:cstheme="minorHAnsi"/>
              </w:rPr>
              <w:t xml:space="preserve"> </w:t>
            </w:r>
            <w:proofErr w:type="spellStart"/>
            <w:r w:rsidR="00380A2E">
              <w:rPr>
                <w:rFonts w:cstheme="minorHAnsi"/>
                <w:color w:val="000000"/>
              </w:rPr>
              <w:t>Agreement</w:t>
            </w:r>
            <w:proofErr w:type="spellEnd"/>
            <w:r w:rsidRPr="00801B7C">
              <w:rPr>
                <w:rFonts w:cstheme="minorHAnsi"/>
              </w:rPr>
              <w:t xml:space="preserve">, are </w:t>
            </w:r>
            <w:proofErr w:type="spellStart"/>
            <w:r w:rsidRPr="00801B7C">
              <w:rPr>
                <w:rFonts w:cstheme="minorHAnsi"/>
              </w:rPr>
              <w:t>without</w:t>
            </w:r>
            <w:proofErr w:type="spellEnd"/>
            <w:r w:rsidRPr="00801B7C">
              <w:rPr>
                <w:rFonts w:cstheme="minorHAnsi"/>
              </w:rPr>
              <w:t xml:space="preserve"> prejudice to </w:t>
            </w:r>
            <w:proofErr w:type="spellStart"/>
            <w:r w:rsidRPr="00801B7C">
              <w:rPr>
                <w:rFonts w:cstheme="minorHAnsi"/>
              </w:rPr>
              <w:t>the</w:t>
            </w:r>
            <w:proofErr w:type="spellEnd"/>
            <w:r w:rsidRPr="00801B7C">
              <w:rPr>
                <w:rFonts w:cstheme="minorHAnsi"/>
              </w:rPr>
              <w:t xml:space="preserve"> </w:t>
            </w:r>
            <w:proofErr w:type="spellStart"/>
            <w:r w:rsidRPr="00801B7C">
              <w:rPr>
                <w:rFonts w:cstheme="minorHAnsi"/>
              </w:rPr>
              <w:t>Parties</w:t>
            </w:r>
            <w:proofErr w:type="spellEnd"/>
            <w:r w:rsidRPr="00801B7C">
              <w:rPr>
                <w:rFonts w:cstheme="minorHAnsi"/>
              </w:rPr>
              <w:t xml:space="preserve">' </w:t>
            </w:r>
            <w:proofErr w:type="spellStart"/>
            <w:r w:rsidRPr="00801B7C">
              <w:rPr>
                <w:rFonts w:cstheme="minorHAnsi"/>
              </w:rPr>
              <w:t>right</w:t>
            </w:r>
            <w:proofErr w:type="spellEnd"/>
            <w:r w:rsidRPr="00801B7C">
              <w:rPr>
                <w:rFonts w:cstheme="minorHAnsi"/>
              </w:rPr>
              <w:t xml:space="preserve"> to </w:t>
            </w:r>
            <w:proofErr w:type="spellStart"/>
            <w:r w:rsidRPr="00801B7C">
              <w:rPr>
                <w:rFonts w:cstheme="minorHAnsi"/>
              </w:rPr>
              <w:t>compensation</w:t>
            </w:r>
            <w:proofErr w:type="spellEnd"/>
            <w:r w:rsidRPr="00801B7C">
              <w:rPr>
                <w:rFonts w:cstheme="minorHAnsi"/>
              </w:rPr>
              <w:t>.</w:t>
            </w:r>
          </w:p>
        </w:tc>
      </w:tr>
      <w:tr w:rsidR="006A084A" w14:paraId="7112E754" w14:textId="77777777">
        <w:tc>
          <w:tcPr>
            <w:tcW w:w="5395" w:type="dxa"/>
          </w:tcPr>
          <w:p w14:paraId="23DC2E56" w14:textId="77777777" w:rsidR="00422451" w:rsidRPr="00F7514F"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pPr>
            <w:r w:rsidRPr="00F7514F">
              <w:rPr>
                <w:b/>
              </w:rPr>
              <w:lastRenderedPageBreak/>
              <w:t>Článek XIV</w:t>
            </w:r>
          </w:p>
          <w:p w14:paraId="60F73DF1" w14:textId="2FECD0B4" w:rsidR="006A084A" w:rsidRDefault="00422451"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Závěrečná ustanovení</w:t>
            </w:r>
          </w:p>
        </w:tc>
        <w:tc>
          <w:tcPr>
            <w:tcW w:w="5395" w:type="dxa"/>
          </w:tcPr>
          <w:p w14:paraId="25AB190D" w14:textId="77777777" w:rsidR="00422451" w:rsidRDefault="006A084A"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rPr>
                <w:b/>
              </w:rPr>
            </w:pPr>
            <w:proofErr w:type="spellStart"/>
            <w:r w:rsidRPr="00F7514F">
              <w:rPr>
                <w:b/>
              </w:rPr>
              <w:t>Article</w:t>
            </w:r>
            <w:proofErr w:type="spellEnd"/>
            <w:r w:rsidRPr="00F7514F">
              <w:rPr>
                <w:b/>
              </w:rPr>
              <w:t xml:space="preserve"> XIV</w:t>
            </w:r>
          </w:p>
          <w:p w14:paraId="081036CC" w14:textId="6778F064" w:rsidR="006A084A" w:rsidRPr="006A084A" w:rsidRDefault="006A084A" w:rsidP="0042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pPr>
            <w:proofErr w:type="spellStart"/>
            <w:r w:rsidRPr="00F7514F">
              <w:rPr>
                <w:b/>
              </w:rPr>
              <w:t>Final</w:t>
            </w:r>
            <w:proofErr w:type="spellEnd"/>
            <w:r w:rsidRPr="00F7514F">
              <w:rPr>
                <w:b/>
              </w:rPr>
              <w:t xml:space="preserve"> </w:t>
            </w:r>
            <w:proofErr w:type="spellStart"/>
            <w:r w:rsidRPr="00F7514F">
              <w:rPr>
                <w:b/>
              </w:rPr>
              <w:t>provisions</w:t>
            </w:r>
            <w:proofErr w:type="spellEnd"/>
          </w:p>
        </w:tc>
      </w:tr>
      <w:tr w:rsidR="006A084A" w14:paraId="66A0601A" w14:textId="77777777">
        <w:tc>
          <w:tcPr>
            <w:tcW w:w="5395" w:type="dxa"/>
          </w:tcPr>
          <w:p w14:paraId="4ABF64C7" w14:textId="77777777" w:rsidR="00422451" w:rsidRPr="00F7514F" w:rsidRDefault="00422451" w:rsidP="00422451">
            <w:pPr>
              <w:numPr>
                <w:ilvl w:val="0"/>
                <w:numId w:val="21"/>
              </w:numPr>
              <w:spacing w:after="20" w:line="276" w:lineRule="auto"/>
              <w:ind w:left="709" w:hanging="709"/>
              <w:contextualSpacing/>
              <w:jc w:val="both"/>
            </w:pPr>
            <w:r w:rsidRPr="00F7514F">
              <w:t xml:space="preserve">Údaje o Projektu podléhají kódu důvěrnosti údajů S, nepodléhají tedy ochraně podle zvláštních právních předpisů. Předmět řešení Projektu však podléhá obchodnímu tajemství </w:t>
            </w:r>
            <w:r>
              <w:t>S</w:t>
            </w:r>
            <w:r w:rsidRPr="00F7514F">
              <w:t>mluvních stran (kód důvěrnosti údajů C).</w:t>
            </w:r>
          </w:p>
          <w:p w14:paraId="2B8A048E" w14:textId="77777777" w:rsidR="00422451" w:rsidRPr="00F7514F" w:rsidRDefault="00422451" w:rsidP="00422451">
            <w:pPr>
              <w:numPr>
                <w:ilvl w:val="0"/>
                <w:numId w:val="21"/>
              </w:numPr>
              <w:spacing w:after="20" w:line="276" w:lineRule="auto"/>
              <w:ind w:left="709" w:hanging="709"/>
              <w:contextualSpacing/>
              <w:jc w:val="both"/>
            </w:pPr>
            <w:r w:rsidRPr="00F7514F">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759B5DF7" w14:textId="7FFDD7B5" w:rsidR="00801B7C" w:rsidRDefault="00422451" w:rsidP="00801B7C">
            <w:pPr>
              <w:numPr>
                <w:ilvl w:val="1"/>
                <w:numId w:val="20"/>
              </w:numPr>
              <w:spacing w:after="20" w:line="276" w:lineRule="auto"/>
              <w:ind w:left="709" w:hanging="709"/>
              <w:contextualSpacing/>
              <w:jc w:val="both"/>
            </w:pPr>
            <w:r w:rsidRPr="00F7514F">
              <w:t xml:space="preserve">Smlouva může zaniknout úplným splněním všech závazků všech Smluvních stran, které z ní vyplývají, odstoupením od Smlouvy podle ustanovení čl. XIII. Smlouvy nebo písemnou dohodou Smluvních stran, ve které budou mezi Hlavním příjemcem a </w:t>
            </w:r>
            <w:r w:rsidRPr="003907CB">
              <w:t>Dalšími účastníky</w:t>
            </w:r>
            <w:r w:rsidRPr="003458AA">
              <w:t xml:space="preserve"> sjednány</w:t>
            </w:r>
            <w:r w:rsidRPr="00F7514F">
              <w:t xml:space="preserve"> podmínky ukončení Smlouvy. Nedílnou součástí dohody o ukončení Smlouvy bude řádné vyúčtování všech finančních </w:t>
            </w:r>
            <w:r w:rsidRPr="00F7514F">
              <w:lastRenderedPageBreak/>
              <w:t>prostředků, které byly na řešení Projektu Smluvními stranami vynaloženy.</w:t>
            </w:r>
          </w:p>
          <w:p w14:paraId="14E0291F" w14:textId="77777777" w:rsidR="00422451" w:rsidRDefault="00422451" w:rsidP="00422451">
            <w:pPr>
              <w:numPr>
                <w:ilvl w:val="1"/>
                <w:numId w:val="20"/>
              </w:numPr>
              <w:spacing w:after="20" w:line="276" w:lineRule="auto"/>
              <w:ind w:left="709" w:hanging="709"/>
              <w:contextualSpacing/>
              <w:jc w:val="both"/>
            </w:pPr>
            <w:r w:rsidRPr="00F7514F">
              <w:t xml:space="preserve">Vztahy </w:t>
            </w:r>
            <w:r>
              <w:t>Smlouvou neupravené se řídí právními předpisy platnými v České republice, zejména zák. č. 89/2012 Sb., občanský zákoník, ve znění pozdějších předpisů a zákonem o podpoře výzkumu a vývoje. Případné spory budou rozhodovat soudy v České republice.</w:t>
            </w:r>
          </w:p>
          <w:p w14:paraId="76964839" w14:textId="77777777" w:rsidR="00422451" w:rsidRDefault="00422451" w:rsidP="00422451">
            <w:pPr>
              <w:numPr>
                <w:ilvl w:val="1"/>
                <w:numId w:val="20"/>
              </w:numPr>
              <w:spacing w:after="20" w:line="276" w:lineRule="auto"/>
              <w:ind w:left="709" w:hanging="709"/>
              <w:contextualSpacing/>
              <w:jc w:val="both"/>
            </w:pPr>
            <w:r w:rsidRPr="00F7514F">
              <w:t>Změny a doplňky Smlouvy mohou být prováděny p</w:t>
            </w:r>
            <w:r>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(email, fax apod.). Dle tohoto článku se nepostupuje, </w:t>
            </w:r>
            <w:r>
              <w:t>dojde-li ke změně řešitele Hlavního přímce a Dalších účastníků ve smyslu ustanovení bodu 4.7 této Smlouvy.</w:t>
            </w:r>
          </w:p>
          <w:p w14:paraId="7E5DBB39" w14:textId="77777777" w:rsidR="00422451" w:rsidRPr="003907CB" w:rsidRDefault="00422451" w:rsidP="00422451">
            <w:pPr>
              <w:numPr>
                <w:ilvl w:val="1"/>
                <w:numId w:val="20"/>
              </w:numPr>
              <w:spacing w:after="20" w:line="276" w:lineRule="auto"/>
              <w:ind w:left="709" w:hanging="709"/>
              <w:contextualSpacing/>
              <w:jc w:val="both"/>
            </w:pPr>
            <w:r w:rsidRPr="00625FB6">
              <w:t>Všechny strany berou na vědomí, že tato Smlouva bude zveřejněna v registru smluv</w:t>
            </w:r>
            <w:r>
              <w:t xml:space="preserve"> podle zákona č. 340/2015 Sb., </w:t>
            </w:r>
            <w:r w:rsidRPr="00FF7170">
              <w:t xml:space="preserve">o zvláštních podmínkách účinnosti některých smluv, </w:t>
            </w:r>
            <w:r w:rsidRPr="003907CB">
              <w:t>uveřejňování těchto smluv a o registru smluv (zákon o registru smluv), ve znění pozdějších předpisů, a souhlasí s jejím uveřejněním v registru smluv, které je oprávněn zajistit Hlavní příjemce; pro účely uveřejnění Smlouvy nepovažují Smluvní strany nic z obsahu této Smlouvy ani z metadat k ní se vážících za vyloučené z uveřejnění.</w:t>
            </w:r>
          </w:p>
          <w:p w14:paraId="6CE4781C" w14:textId="77777777" w:rsidR="00422451" w:rsidRPr="003907CB" w:rsidRDefault="00422451" w:rsidP="00422451">
            <w:pPr>
              <w:numPr>
                <w:ilvl w:val="1"/>
                <w:numId w:val="20"/>
              </w:numPr>
              <w:spacing w:after="20" w:line="276" w:lineRule="auto"/>
              <w:ind w:left="709" w:hanging="709"/>
              <w:contextualSpacing/>
              <w:jc w:val="both"/>
            </w:pPr>
            <w:r w:rsidRPr="003907CB">
              <w:t xml:space="preserve">Smlouva je uzavírána v elektronické podobě. </w:t>
            </w:r>
          </w:p>
          <w:p w14:paraId="13E0B480" w14:textId="77777777" w:rsidR="00422451" w:rsidRDefault="00422451" w:rsidP="00422451">
            <w:pPr>
              <w:numPr>
                <w:ilvl w:val="1"/>
                <w:numId w:val="20"/>
              </w:numPr>
              <w:spacing w:after="120" w:line="276" w:lineRule="auto"/>
              <w:ind w:left="709" w:hanging="709"/>
              <w:contextualSpacing/>
              <w:jc w:val="both"/>
            </w:pPr>
            <w:r w:rsidRPr="00F7514F">
              <w:t>Všechny Smluvní strany tímto prohlašují, že uzavření této Smlouvy proběhlo plně v souladu s jejich interními předpisy a jsou si plně vědomy závazků, které uzavřením této Smlouvy přebírají.</w:t>
            </w:r>
          </w:p>
          <w:p w14:paraId="6A8978EB" w14:textId="77777777" w:rsidR="00801B7C" w:rsidRDefault="00801B7C" w:rsidP="00801B7C">
            <w:pPr>
              <w:spacing w:after="120" w:line="276" w:lineRule="auto"/>
              <w:ind w:left="709"/>
              <w:contextualSpacing/>
              <w:jc w:val="both"/>
            </w:pPr>
          </w:p>
          <w:p w14:paraId="3F237331" w14:textId="77777777" w:rsidR="00801B7C" w:rsidRDefault="00801B7C" w:rsidP="00801B7C">
            <w:pPr>
              <w:spacing w:after="120" w:line="276" w:lineRule="auto"/>
              <w:ind w:left="709"/>
              <w:contextualSpacing/>
              <w:jc w:val="both"/>
            </w:pPr>
          </w:p>
          <w:p w14:paraId="7D0B48AA" w14:textId="77777777" w:rsidR="00801B7C" w:rsidRDefault="00801B7C" w:rsidP="00801B7C">
            <w:pPr>
              <w:spacing w:after="120" w:line="276" w:lineRule="auto"/>
              <w:ind w:left="709"/>
              <w:contextualSpacing/>
              <w:jc w:val="both"/>
            </w:pPr>
          </w:p>
          <w:p w14:paraId="615B173B" w14:textId="77777777" w:rsidR="00801B7C" w:rsidRDefault="00801B7C" w:rsidP="00801B7C">
            <w:pPr>
              <w:spacing w:after="120" w:line="276" w:lineRule="auto"/>
              <w:ind w:left="709"/>
              <w:contextualSpacing/>
              <w:jc w:val="both"/>
            </w:pPr>
          </w:p>
          <w:p w14:paraId="6021A04D" w14:textId="77777777" w:rsidR="00801B7C" w:rsidRPr="00F7514F" w:rsidRDefault="00801B7C" w:rsidP="002856B9">
            <w:pPr>
              <w:spacing w:after="120" w:line="276" w:lineRule="auto"/>
              <w:ind w:left="709"/>
              <w:contextualSpacing/>
              <w:jc w:val="both"/>
            </w:pPr>
          </w:p>
          <w:p w14:paraId="2E793C63" w14:textId="77777777" w:rsidR="00422451" w:rsidRPr="003458AA" w:rsidRDefault="00422451" w:rsidP="00422451">
            <w:pPr>
              <w:numPr>
                <w:ilvl w:val="1"/>
                <w:numId w:val="20"/>
              </w:numPr>
              <w:spacing w:after="120" w:line="276" w:lineRule="auto"/>
              <w:ind w:left="709" w:hanging="709"/>
              <w:contextualSpacing/>
              <w:jc w:val="both"/>
            </w:pPr>
            <w:r w:rsidRPr="00F7514F">
              <w:t xml:space="preserve">Smluvní strany shodně prohlašují, že tato smlouva byla sepsána dle jejich svobodné vůle, vážně a určitě a představuje úplnou a správnou vůli a </w:t>
            </w:r>
            <w:r w:rsidRPr="003458AA">
              <w:t xml:space="preserve">dohodu </w:t>
            </w:r>
            <w:r w:rsidRPr="003907CB">
              <w:t xml:space="preserve">všech </w:t>
            </w:r>
            <w:r w:rsidRPr="003458AA">
              <w:t>Smluvních stran.</w:t>
            </w:r>
          </w:p>
          <w:p w14:paraId="7C0E6A0B" w14:textId="77777777" w:rsidR="00422451" w:rsidRDefault="00422451" w:rsidP="00422451">
            <w:pPr>
              <w:numPr>
                <w:ilvl w:val="1"/>
                <w:numId w:val="20"/>
              </w:numPr>
              <w:spacing w:after="120" w:line="276" w:lineRule="auto"/>
              <w:ind w:left="709" w:hanging="709"/>
              <w:contextualSpacing/>
              <w:jc w:val="both"/>
            </w:pPr>
            <w:r>
              <w:lastRenderedPageBreak/>
              <w:t>Smlouva je uzavřena ve dvou jazykových verzích v českém a anglickém jazyce. V případě rozporu má přednost česká jazyková verze.</w:t>
            </w:r>
          </w:p>
          <w:p w14:paraId="661D0A15" w14:textId="77777777" w:rsidR="006A084A" w:rsidRDefault="006A084A"/>
        </w:tc>
        <w:tc>
          <w:tcPr>
            <w:tcW w:w="5395" w:type="dxa"/>
          </w:tcPr>
          <w:p w14:paraId="3193C474" w14:textId="77777777" w:rsidR="006A084A" w:rsidRPr="00F7514F" w:rsidRDefault="006A084A" w:rsidP="00801B7C">
            <w:pPr>
              <w:numPr>
                <w:ilvl w:val="0"/>
                <w:numId w:val="35"/>
              </w:numPr>
              <w:spacing w:after="20" w:line="276" w:lineRule="auto"/>
              <w:ind w:left="709" w:hanging="709"/>
              <w:contextualSpacing/>
              <w:jc w:val="both"/>
            </w:pPr>
            <w:proofErr w:type="spellStart"/>
            <w:r w:rsidRPr="00F7514F">
              <w:lastRenderedPageBreak/>
              <w:t>The</w:t>
            </w:r>
            <w:proofErr w:type="spellEnd"/>
            <w:r w:rsidRPr="00F7514F">
              <w:t xml:space="preserve"> Project data </w:t>
            </w:r>
            <w:proofErr w:type="spellStart"/>
            <w:r w:rsidRPr="00F7514F">
              <w:t>is</w:t>
            </w:r>
            <w:proofErr w:type="spellEnd"/>
            <w:r w:rsidRPr="00F7514F">
              <w:t xml:space="preserve"> </w:t>
            </w:r>
            <w:proofErr w:type="spellStart"/>
            <w:r w:rsidRPr="00F7514F">
              <w:t>subject</w:t>
            </w:r>
            <w:proofErr w:type="spellEnd"/>
            <w:r w:rsidRPr="00F7514F">
              <w:t xml:space="preserve"> to </w:t>
            </w:r>
            <w:proofErr w:type="spellStart"/>
            <w:r w:rsidRPr="00F7514F">
              <w:t>the</w:t>
            </w:r>
            <w:proofErr w:type="spellEnd"/>
            <w:r w:rsidRPr="00F7514F">
              <w:t xml:space="preserve"> data </w:t>
            </w:r>
            <w:proofErr w:type="spellStart"/>
            <w:r w:rsidRPr="00F7514F">
              <w:t>confidentiality</w:t>
            </w:r>
            <w:proofErr w:type="spellEnd"/>
            <w:r w:rsidRPr="00F7514F">
              <w:t xml:space="preserve"> </w:t>
            </w:r>
            <w:proofErr w:type="spellStart"/>
            <w:r w:rsidRPr="00F7514F">
              <w:t>code</w:t>
            </w:r>
            <w:proofErr w:type="spellEnd"/>
            <w:r w:rsidRPr="00F7514F">
              <w:t xml:space="preserve"> S and </w:t>
            </w:r>
            <w:proofErr w:type="spellStart"/>
            <w:r w:rsidRPr="00F7514F">
              <w:t>is</w:t>
            </w:r>
            <w:proofErr w:type="spellEnd"/>
            <w:r w:rsidRPr="00F7514F">
              <w:t xml:space="preserve"> </w:t>
            </w:r>
            <w:proofErr w:type="spellStart"/>
            <w:r w:rsidRPr="00F7514F">
              <w:t>therefore</w:t>
            </w:r>
            <w:proofErr w:type="spellEnd"/>
            <w:r w:rsidRPr="00F7514F">
              <w:t xml:space="preserve"> not </w:t>
            </w:r>
            <w:proofErr w:type="spellStart"/>
            <w:r w:rsidRPr="00F7514F">
              <w:t>subject</w:t>
            </w:r>
            <w:proofErr w:type="spellEnd"/>
            <w:r w:rsidRPr="00F7514F">
              <w:t xml:space="preserve"> to </w:t>
            </w:r>
            <w:proofErr w:type="spellStart"/>
            <w:r w:rsidRPr="00F7514F">
              <w:t>protection</w:t>
            </w:r>
            <w:proofErr w:type="spellEnd"/>
            <w:r w:rsidRPr="00F7514F">
              <w:t xml:space="preserve"> </w:t>
            </w:r>
            <w:proofErr w:type="spellStart"/>
            <w:r w:rsidRPr="00F7514F">
              <w:t>under</w:t>
            </w:r>
            <w:proofErr w:type="spellEnd"/>
            <w:r w:rsidRPr="00F7514F">
              <w:t xml:space="preserve"> </w:t>
            </w:r>
            <w:proofErr w:type="spellStart"/>
            <w:r w:rsidRPr="00F7514F">
              <w:t>special</w:t>
            </w:r>
            <w:proofErr w:type="spellEnd"/>
            <w:r w:rsidRPr="00F7514F">
              <w:t xml:space="preserve"> </w:t>
            </w:r>
            <w:proofErr w:type="spellStart"/>
            <w:r w:rsidRPr="00F7514F">
              <w:t>legislation</w:t>
            </w:r>
            <w:proofErr w:type="spellEnd"/>
            <w:r w:rsidRPr="00F7514F">
              <w:t xml:space="preserve">. </w:t>
            </w:r>
            <w:proofErr w:type="spellStart"/>
            <w:r w:rsidRPr="00F7514F">
              <w:t>However</w:t>
            </w:r>
            <w:proofErr w:type="spellEnd"/>
            <w:r w:rsidRPr="00F7514F">
              <w:t xml:space="preserve">, </w:t>
            </w:r>
            <w:proofErr w:type="spellStart"/>
            <w:r w:rsidRPr="00F7514F">
              <w:t>the</w:t>
            </w:r>
            <w:proofErr w:type="spellEnd"/>
            <w:r w:rsidRPr="00F7514F">
              <w:t xml:space="preserve"> </w:t>
            </w:r>
            <w:proofErr w:type="spellStart"/>
            <w:r w:rsidRPr="00F7514F">
              <w:t>subject</w:t>
            </w:r>
            <w:proofErr w:type="spellEnd"/>
            <w:r w:rsidRPr="00F7514F">
              <w:t xml:space="preserve"> </w:t>
            </w:r>
            <w:proofErr w:type="spellStart"/>
            <w:r w:rsidRPr="00F7514F">
              <w:t>matter</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Project </w:t>
            </w:r>
            <w:proofErr w:type="spellStart"/>
            <w:r w:rsidRPr="00F7514F">
              <w:t>is</w:t>
            </w:r>
            <w:proofErr w:type="spellEnd"/>
            <w:r w:rsidRPr="00F7514F">
              <w:t xml:space="preserve"> </w:t>
            </w:r>
            <w:proofErr w:type="spellStart"/>
            <w:r w:rsidRPr="00F7514F">
              <w:t>subject</w:t>
            </w:r>
            <w:proofErr w:type="spellEnd"/>
            <w:r w:rsidRPr="00F7514F">
              <w:t xml:space="preserve"> to </w:t>
            </w:r>
            <w:proofErr w:type="spellStart"/>
            <w:r w:rsidRPr="00F7514F">
              <w:t>the</w:t>
            </w:r>
            <w:proofErr w:type="spellEnd"/>
            <w:r w:rsidRPr="00F7514F">
              <w:t xml:space="preserve"> </w:t>
            </w:r>
            <w:proofErr w:type="spellStart"/>
            <w:r w:rsidRPr="00F7514F">
              <w:t>trade</w:t>
            </w:r>
            <w:proofErr w:type="spellEnd"/>
            <w:r w:rsidRPr="00F7514F">
              <w:t xml:space="preserve"> </w:t>
            </w:r>
            <w:proofErr w:type="spellStart"/>
            <w:r w:rsidRPr="00F7514F">
              <w:t>secrets</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confidentiality</w:t>
            </w:r>
            <w:proofErr w:type="spellEnd"/>
            <w:r w:rsidRPr="00F7514F">
              <w:t xml:space="preserve"> </w:t>
            </w:r>
            <w:proofErr w:type="spellStart"/>
            <w:r w:rsidRPr="00F7514F">
              <w:t>code</w:t>
            </w:r>
            <w:proofErr w:type="spellEnd"/>
            <w:r w:rsidRPr="00F7514F">
              <w:t xml:space="preserve"> C).</w:t>
            </w:r>
          </w:p>
          <w:p w14:paraId="0CE45C0D" w14:textId="454904C8" w:rsidR="006A084A" w:rsidRPr="00F7514F" w:rsidRDefault="006A084A" w:rsidP="00801B7C">
            <w:pPr>
              <w:numPr>
                <w:ilvl w:val="0"/>
                <w:numId w:val="35"/>
              </w:numPr>
              <w:spacing w:after="20" w:line="276" w:lineRule="auto"/>
              <w:ind w:left="709" w:hanging="709"/>
              <w:contextualSpacing/>
              <w:jc w:val="both"/>
            </w:pP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agree</w:t>
            </w:r>
            <w:proofErr w:type="spellEnd"/>
            <w:r w:rsidRPr="00F7514F">
              <w:t xml:space="preserve"> to </w:t>
            </w:r>
            <w:proofErr w:type="spellStart"/>
            <w:r w:rsidRPr="00F7514F">
              <w:t>resolve</w:t>
            </w:r>
            <w:proofErr w:type="spellEnd"/>
            <w:r w:rsidRPr="00F7514F">
              <w:t xml:space="preserve"> any </w:t>
            </w:r>
            <w:proofErr w:type="spellStart"/>
            <w:r w:rsidRPr="00F7514F">
              <w:t>disputes</w:t>
            </w:r>
            <w:proofErr w:type="spellEnd"/>
            <w:r w:rsidRPr="00F7514F">
              <w:t xml:space="preserve"> </w:t>
            </w:r>
            <w:proofErr w:type="spellStart"/>
            <w:r w:rsidRPr="00F7514F">
              <w:t>arising</w:t>
            </w:r>
            <w:proofErr w:type="spellEnd"/>
            <w:r w:rsidRPr="00F7514F">
              <w:t xml:space="preserve"> </w:t>
            </w:r>
            <w:proofErr w:type="spellStart"/>
            <w:r w:rsidRPr="00F7514F">
              <w:t>during</w:t>
            </w:r>
            <w:proofErr w:type="spellEnd"/>
            <w:r w:rsidRPr="00F7514F">
              <w:t xml:space="preserve"> </w:t>
            </w:r>
            <w:proofErr w:type="spellStart"/>
            <w:r w:rsidRPr="00F7514F">
              <w:t>the</w:t>
            </w:r>
            <w:proofErr w:type="spellEnd"/>
            <w:r w:rsidRPr="00F7514F">
              <w:t xml:space="preserve"> </w:t>
            </w:r>
            <w:proofErr w:type="spellStart"/>
            <w:r w:rsidRPr="00F7514F">
              <w:t>implementation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r w:rsidRPr="00F7514F">
              <w:t xml:space="preserve">by </w:t>
            </w:r>
            <w:proofErr w:type="spellStart"/>
            <w:r w:rsidRPr="00F7514F">
              <w:t>mutual</w:t>
            </w:r>
            <w:proofErr w:type="spellEnd"/>
            <w:r w:rsidRPr="00F7514F">
              <w:t xml:space="preserve"> </w:t>
            </w:r>
            <w:proofErr w:type="spellStart"/>
            <w:r w:rsidRPr="00F7514F">
              <w:t>agreement</w:t>
            </w:r>
            <w:proofErr w:type="spellEnd"/>
            <w:r w:rsidRPr="00F7514F">
              <w:t xml:space="preserve">. </w:t>
            </w:r>
            <w:proofErr w:type="spellStart"/>
            <w:r w:rsidRPr="00F7514F">
              <w:t>Should</w:t>
            </w:r>
            <w:proofErr w:type="spellEnd"/>
            <w:r w:rsidRPr="00F7514F">
              <w:t xml:space="preserve"> an </w:t>
            </w:r>
            <w:proofErr w:type="spellStart"/>
            <w:r w:rsidRPr="00F7514F">
              <w:t>amicable</w:t>
            </w:r>
            <w:proofErr w:type="spellEnd"/>
            <w:r w:rsidRPr="00F7514F">
              <w:t xml:space="preserve"> </w:t>
            </w:r>
            <w:proofErr w:type="spellStart"/>
            <w:r w:rsidRPr="00F7514F">
              <w:t>solution</w:t>
            </w:r>
            <w:proofErr w:type="spellEnd"/>
            <w:r w:rsidRPr="00F7514F">
              <w:t xml:space="preserve"> not </w:t>
            </w:r>
            <w:proofErr w:type="spellStart"/>
            <w:r w:rsidRPr="00F7514F">
              <w:t>be</w:t>
            </w:r>
            <w:proofErr w:type="spellEnd"/>
            <w:r w:rsidRPr="00F7514F">
              <w:t xml:space="preserve"> </w:t>
            </w:r>
            <w:proofErr w:type="spellStart"/>
            <w:r w:rsidRPr="00F7514F">
              <w:t>reached</w:t>
            </w:r>
            <w:proofErr w:type="spellEnd"/>
            <w:r w:rsidRPr="00F7514F">
              <w:t xml:space="preserve"> </w:t>
            </w:r>
            <w:proofErr w:type="spellStart"/>
            <w:r w:rsidRPr="00F7514F">
              <w:t>within</w:t>
            </w:r>
            <w:proofErr w:type="spellEnd"/>
            <w:r w:rsidRPr="00F7514F">
              <w:t xml:space="preserve"> a </w:t>
            </w:r>
            <w:proofErr w:type="spellStart"/>
            <w:r w:rsidRPr="00F7514F">
              <w:t>reasonable</w:t>
            </w:r>
            <w:proofErr w:type="spellEnd"/>
            <w:r w:rsidRPr="00F7514F">
              <w:t xml:space="preserve"> </w:t>
            </w:r>
            <w:proofErr w:type="spellStart"/>
            <w:r w:rsidRPr="00F7514F">
              <w:t>time</w:t>
            </w:r>
            <w:proofErr w:type="spellEnd"/>
            <w:r w:rsidRPr="00F7514F">
              <w:t xml:space="preserve">, </w:t>
            </w:r>
            <w:proofErr w:type="spellStart"/>
            <w:r w:rsidRPr="00F7514F">
              <w:t>either</w:t>
            </w:r>
            <w:proofErr w:type="spellEnd"/>
            <w:r w:rsidRPr="00F7514F">
              <w:t xml:space="preserve"> Party </w:t>
            </w:r>
            <w:proofErr w:type="spellStart"/>
            <w:r w:rsidRPr="00F7514F">
              <w:t>shall</w:t>
            </w:r>
            <w:proofErr w:type="spellEnd"/>
            <w:r w:rsidRPr="00F7514F">
              <w:t xml:space="preserve"> </w:t>
            </w:r>
            <w:proofErr w:type="spellStart"/>
            <w:r w:rsidRPr="00F7514F">
              <w:t>have</w:t>
            </w:r>
            <w:proofErr w:type="spellEnd"/>
            <w:r w:rsidRPr="00F7514F">
              <w:t xml:space="preserve"> </w:t>
            </w:r>
            <w:proofErr w:type="spellStart"/>
            <w:r w:rsidRPr="00F7514F">
              <w:t>the</w:t>
            </w:r>
            <w:proofErr w:type="spellEnd"/>
            <w:r w:rsidRPr="00F7514F">
              <w:t xml:space="preserve"> </w:t>
            </w:r>
            <w:proofErr w:type="spellStart"/>
            <w:r w:rsidRPr="00F7514F">
              <w:t>right</w:t>
            </w:r>
            <w:proofErr w:type="spellEnd"/>
            <w:r w:rsidRPr="00F7514F">
              <w:t xml:space="preserve"> to </w:t>
            </w:r>
            <w:proofErr w:type="spellStart"/>
            <w:r w:rsidRPr="00F7514F">
              <w:t>take</w:t>
            </w:r>
            <w:proofErr w:type="spellEnd"/>
            <w:r w:rsidRPr="00F7514F">
              <w:t xml:space="preserve"> </w:t>
            </w:r>
            <w:proofErr w:type="spellStart"/>
            <w:r w:rsidRPr="00F7514F">
              <w:t>the</w:t>
            </w:r>
            <w:proofErr w:type="spellEnd"/>
            <w:r w:rsidRPr="00F7514F">
              <w:t xml:space="preserve"> </w:t>
            </w:r>
            <w:proofErr w:type="spellStart"/>
            <w:r w:rsidRPr="00F7514F">
              <w:t>matter</w:t>
            </w:r>
            <w:proofErr w:type="spellEnd"/>
            <w:r w:rsidRPr="00F7514F">
              <w:t xml:space="preserve"> to </w:t>
            </w:r>
            <w:proofErr w:type="spellStart"/>
            <w:r w:rsidRPr="00F7514F">
              <w:t>court</w:t>
            </w:r>
            <w:proofErr w:type="spellEnd"/>
            <w:r w:rsidRPr="00F7514F">
              <w:t xml:space="preserve">. </w:t>
            </w:r>
          </w:p>
          <w:p w14:paraId="2FAC2442" w14:textId="36309B6B" w:rsidR="006A084A" w:rsidRDefault="006A084A" w:rsidP="00801B7C">
            <w:pPr>
              <w:numPr>
                <w:ilvl w:val="0"/>
                <w:numId w:val="35"/>
              </w:numPr>
              <w:spacing w:after="20" w:line="276" w:lineRule="auto"/>
              <w:ind w:left="709" w:hanging="709"/>
              <w:contextualSpacing/>
              <w:jc w:val="both"/>
            </w:pPr>
            <w:proofErr w:type="spellStart"/>
            <w:r w:rsidRPr="00F7514F">
              <w:t>The</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proofErr w:type="spellStart"/>
            <w:r w:rsidRPr="00F7514F">
              <w:t>may</w:t>
            </w:r>
            <w:proofErr w:type="spellEnd"/>
            <w:r w:rsidRPr="00F7514F">
              <w:t xml:space="preserve"> </w:t>
            </w:r>
            <w:proofErr w:type="spellStart"/>
            <w:r w:rsidRPr="00F7514F">
              <w:t>be</w:t>
            </w:r>
            <w:proofErr w:type="spellEnd"/>
            <w:r w:rsidRPr="00F7514F">
              <w:t xml:space="preserve"> </w:t>
            </w:r>
            <w:proofErr w:type="spellStart"/>
            <w:r w:rsidRPr="00F7514F">
              <w:t>terminated</w:t>
            </w:r>
            <w:proofErr w:type="spellEnd"/>
            <w:r w:rsidRPr="00F7514F">
              <w:t xml:space="preserve"> by </w:t>
            </w:r>
            <w:proofErr w:type="spellStart"/>
            <w:r w:rsidRPr="00F7514F">
              <w:t>the</w:t>
            </w:r>
            <w:proofErr w:type="spellEnd"/>
            <w:r w:rsidRPr="00F7514F">
              <w:t xml:space="preserve"> full performance </w:t>
            </w:r>
            <w:proofErr w:type="spellStart"/>
            <w:r w:rsidRPr="00F7514F">
              <w:t>of</w:t>
            </w:r>
            <w:proofErr w:type="spellEnd"/>
            <w:r w:rsidRPr="00F7514F">
              <w:t xml:space="preserve"> </w:t>
            </w:r>
            <w:proofErr w:type="spellStart"/>
            <w:r w:rsidRPr="00F7514F">
              <w:t>all</w:t>
            </w:r>
            <w:proofErr w:type="spellEnd"/>
            <w:r w:rsidRPr="00F7514F">
              <w:t xml:space="preserve"> </w:t>
            </w:r>
            <w:proofErr w:type="spellStart"/>
            <w:r w:rsidRPr="00F7514F">
              <w:t>obligations</w:t>
            </w:r>
            <w:proofErr w:type="spellEnd"/>
            <w:r w:rsidRPr="00F7514F">
              <w:t xml:space="preserve"> </w:t>
            </w:r>
            <w:proofErr w:type="spellStart"/>
            <w:r w:rsidRPr="00F7514F">
              <w:t>of</w:t>
            </w:r>
            <w:proofErr w:type="spellEnd"/>
            <w:r w:rsidRPr="00F7514F">
              <w:t xml:space="preserve"> </w:t>
            </w:r>
            <w:proofErr w:type="spellStart"/>
            <w:r w:rsidRPr="00F7514F">
              <w:t>all</w:t>
            </w:r>
            <w:proofErr w:type="spellEnd"/>
            <w:r w:rsidRPr="00F7514F">
              <w:t xml:space="preserve"> </w:t>
            </w:r>
            <w:proofErr w:type="spellStart"/>
            <w:r w:rsidRPr="00F7514F">
              <w:t>Parties</w:t>
            </w:r>
            <w:proofErr w:type="spellEnd"/>
            <w:r w:rsidRPr="00F7514F">
              <w:t xml:space="preserve"> </w:t>
            </w:r>
            <w:proofErr w:type="spellStart"/>
            <w:r w:rsidRPr="00F7514F">
              <w:t>arising</w:t>
            </w:r>
            <w:proofErr w:type="spellEnd"/>
            <w:r w:rsidRPr="00F7514F">
              <w:t xml:space="preserve"> </w:t>
            </w:r>
            <w:proofErr w:type="spellStart"/>
            <w:r w:rsidRPr="00F7514F">
              <w:t>therefrom</w:t>
            </w:r>
            <w:proofErr w:type="spellEnd"/>
            <w:r w:rsidRPr="00F7514F">
              <w:t xml:space="preserve">, by </w:t>
            </w:r>
            <w:proofErr w:type="spellStart"/>
            <w:r w:rsidRPr="00F7514F">
              <w:t>withdrawal</w:t>
            </w:r>
            <w:proofErr w:type="spellEnd"/>
            <w:r w:rsidRPr="00F7514F">
              <w:t xml:space="preserve"> </w:t>
            </w:r>
            <w:proofErr w:type="spellStart"/>
            <w:r w:rsidRPr="00F7514F">
              <w:t>from</w:t>
            </w:r>
            <w:proofErr w:type="spellEnd"/>
            <w:r w:rsidRPr="00F7514F">
              <w:t xml:space="preserve">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proofErr w:type="spellStart"/>
            <w:r w:rsidRPr="00F7514F">
              <w:t>pursuant</w:t>
            </w:r>
            <w:proofErr w:type="spellEnd"/>
            <w:r w:rsidRPr="00F7514F">
              <w:t xml:space="preserve"> to </w:t>
            </w:r>
            <w:proofErr w:type="spellStart"/>
            <w:r w:rsidRPr="00F7514F">
              <w:t>the</w:t>
            </w:r>
            <w:proofErr w:type="spellEnd"/>
            <w:r w:rsidRPr="00F7514F">
              <w:t xml:space="preserve"> </w:t>
            </w:r>
            <w:proofErr w:type="spellStart"/>
            <w:r w:rsidRPr="00F7514F">
              <w:t>provisions</w:t>
            </w:r>
            <w:proofErr w:type="spellEnd"/>
            <w:r w:rsidRPr="00F7514F">
              <w:t xml:space="preserve"> </w:t>
            </w:r>
            <w:proofErr w:type="spellStart"/>
            <w:r w:rsidRPr="00F7514F">
              <w:t>of</w:t>
            </w:r>
            <w:proofErr w:type="spellEnd"/>
            <w:r w:rsidRPr="00F7514F">
              <w:t xml:space="preserve"> </w:t>
            </w:r>
            <w:proofErr w:type="spellStart"/>
            <w:r w:rsidRPr="00F7514F">
              <w:t>Article</w:t>
            </w:r>
            <w:proofErr w:type="spellEnd"/>
            <w:r w:rsidRPr="00F7514F">
              <w:t xml:space="preserve"> XIII. XIII.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Pr="00F7514F">
              <w:t xml:space="preserve">, </w:t>
            </w:r>
            <w:proofErr w:type="spellStart"/>
            <w:r w:rsidRPr="00F7514F">
              <w:t>or</w:t>
            </w:r>
            <w:proofErr w:type="spellEnd"/>
            <w:r w:rsidRPr="00F7514F">
              <w:t xml:space="preserve"> by </w:t>
            </w:r>
            <w:proofErr w:type="spellStart"/>
            <w:r w:rsidRPr="00F7514F">
              <w:t>written</w:t>
            </w:r>
            <w:proofErr w:type="spellEnd"/>
            <w:r w:rsidRPr="00F7514F">
              <w:t xml:space="preserve"> </w:t>
            </w:r>
            <w:proofErr w:type="spellStart"/>
            <w:r w:rsidRPr="00F7514F">
              <w:t>agreement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in </w:t>
            </w:r>
            <w:proofErr w:type="spellStart"/>
            <w:r w:rsidRPr="00F7514F">
              <w:t>which</w:t>
            </w:r>
            <w:proofErr w:type="spellEnd"/>
            <w:r w:rsidRPr="00F7514F">
              <w:t xml:space="preserve"> </w:t>
            </w:r>
            <w:proofErr w:type="spellStart"/>
            <w:r w:rsidRPr="00F7514F">
              <w:t>the</w:t>
            </w:r>
            <w:proofErr w:type="spellEnd"/>
            <w:r w:rsidRPr="00F7514F">
              <w:t xml:space="preserve"> </w:t>
            </w:r>
            <w:proofErr w:type="spellStart"/>
            <w:r w:rsidRPr="00F7514F">
              <w:t>terms</w:t>
            </w:r>
            <w:proofErr w:type="spellEnd"/>
            <w:r w:rsidRPr="00F7514F">
              <w:t xml:space="preserve"> </w:t>
            </w:r>
            <w:proofErr w:type="spellStart"/>
            <w:r w:rsidRPr="00F7514F">
              <w:t>of</w:t>
            </w:r>
            <w:proofErr w:type="spellEnd"/>
            <w:r w:rsidRPr="00F7514F">
              <w:t xml:space="preserve"> </w:t>
            </w:r>
            <w:proofErr w:type="spellStart"/>
            <w:r w:rsidRPr="00F7514F">
              <w:t>termination</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proofErr w:type="spellStart"/>
            <w:r w:rsidRPr="00F7514F">
              <w:t>shall</w:t>
            </w:r>
            <w:proofErr w:type="spellEnd"/>
            <w:r w:rsidRPr="00F7514F">
              <w:t xml:space="preserve"> </w:t>
            </w:r>
            <w:proofErr w:type="spellStart"/>
            <w:r w:rsidRPr="00F7514F">
              <w:t>be</w:t>
            </w:r>
            <w:proofErr w:type="spellEnd"/>
            <w:r w:rsidRPr="00F7514F">
              <w:t xml:space="preserve"> </w:t>
            </w:r>
            <w:proofErr w:type="spellStart"/>
            <w:r w:rsidRPr="003458AA">
              <w:t>agreed</w:t>
            </w:r>
            <w:proofErr w:type="spellEnd"/>
            <w:r w:rsidRPr="003458AA">
              <w:t xml:space="preserve"> </w:t>
            </w:r>
            <w:proofErr w:type="spellStart"/>
            <w:r w:rsidRPr="00F7514F">
              <w:t>between</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w:t>
            </w:r>
            <w:proofErr w:type="spellStart"/>
            <w:r w:rsidRPr="00F7514F">
              <w:t>Beneficiary</w:t>
            </w:r>
            <w:proofErr w:type="spellEnd"/>
            <w:r w:rsidRPr="00F7514F">
              <w:t xml:space="preserve"> and </w:t>
            </w:r>
            <w:proofErr w:type="spellStart"/>
            <w:r w:rsidRPr="00F7514F">
              <w:t>the</w:t>
            </w:r>
            <w:proofErr w:type="spellEnd"/>
            <w:r w:rsidRPr="00F7514F">
              <w:t xml:space="preserve"> </w:t>
            </w:r>
            <w:proofErr w:type="spellStart"/>
            <w:r w:rsidRPr="003907CB">
              <w:t>Additional</w:t>
            </w:r>
            <w:proofErr w:type="spellEnd"/>
            <w:r w:rsidRPr="003907CB">
              <w:t xml:space="preserve"> </w:t>
            </w:r>
            <w:proofErr w:type="spellStart"/>
            <w:r w:rsidRPr="003907CB">
              <w:t>Participants</w:t>
            </w:r>
            <w:proofErr w:type="spellEnd"/>
            <w:r w:rsidRPr="00F7514F">
              <w:t xml:space="preserve">. A </w:t>
            </w:r>
            <w:r w:rsidRPr="00F7514F">
              <w:lastRenderedPageBreak/>
              <w:t xml:space="preserve">proper </w:t>
            </w:r>
            <w:proofErr w:type="spellStart"/>
            <w:r w:rsidRPr="00F7514F">
              <w:t>accounting</w:t>
            </w:r>
            <w:proofErr w:type="spellEnd"/>
            <w:r w:rsidRPr="00F7514F">
              <w:t xml:space="preserve"> </w:t>
            </w:r>
            <w:proofErr w:type="spellStart"/>
            <w:r w:rsidRPr="00F7514F">
              <w:t>of</w:t>
            </w:r>
            <w:proofErr w:type="spellEnd"/>
            <w:r w:rsidRPr="00F7514F">
              <w:t xml:space="preserve"> </w:t>
            </w:r>
            <w:proofErr w:type="spellStart"/>
            <w:r w:rsidRPr="00F7514F">
              <w:t>all</w:t>
            </w:r>
            <w:proofErr w:type="spellEnd"/>
            <w:r w:rsidRPr="00F7514F">
              <w:t xml:space="preserve"> </w:t>
            </w:r>
            <w:proofErr w:type="spellStart"/>
            <w:r w:rsidRPr="00F7514F">
              <w:t>funds</w:t>
            </w:r>
            <w:proofErr w:type="spellEnd"/>
            <w:r w:rsidRPr="00F7514F">
              <w:t xml:space="preserve"> </w:t>
            </w:r>
            <w:proofErr w:type="spellStart"/>
            <w:r w:rsidRPr="00F7514F">
              <w:t>expended</w:t>
            </w:r>
            <w:proofErr w:type="spellEnd"/>
            <w:r w:rsidRPr="00F7514F">
              <w:t xml:space="preserve"> by </w:t>
            </w:r>
            <w:proofErr w:type="spellStart"/>
            <w:r w:rsidRPr="00F7514F">
              <w:t>the</w:t>
            </w:r>
            <w:proofErr w:type="spellEnd"/>
            <w:r w:rsidRPr="00F7514F">
              <w:t xml:space="preserve"> </w:t>
            </w:r>
            <w:proofErr w:type="spellStart"/>
            <w:r w:rsidRPr="00F7514F">
              <w:t>Parties</w:t>
            </w:r>
            <w:proofErr w:type="spellEnd"/>
            <w:r w:rsidRPr="00F7514F">
              <w:t xml:space="preserve"> on </w:t>
            </w:r>
            <w:proofErr w:type="spellStart"/>
            <w:r w:rsidRPr="00F7514F">
              <w:t>the</w:t>
            </w:r>
            <w:proofErr w:type="spellEnd"/>
            <w:r w:rsidRPr="00F7514F">
              <w:t xml:space="preserve"> Project </w:t>
            </w:r>
            <w:proofErr w:type="spellStart"/>
            <w:r w:rsidRPr="00F7514F">
              <w:t>shall</w:t>
            </w:r>
            <w:proofErr w:type="spellEnd"/>
            <w:r w:rsidRPr="00F7514F">
              <w:t xml:space="preserve"> </w:t>
            </w:r>
            <w:proofErr w:type="spellStart"/>
            <w:r w:rsidRPr="00F7514F">
              <w:t>form</w:t>
            </w:r>
            <w:proofErr w:type="spellEnd"/>
            <w:r w:rsidRPr="00F7514F">
              <w:t xml:space="preserve"> an </w:t>
            </w:r>
            <w:proofErr w:type="spellStart"/>
            <w:r w:rsidRPr="00F7514F">
              <w:t>integral</w:t>
            </w:r>
            <w:proofErr w:type="spellEnd"/>
            <w:r w:rsidRPr="00F7514F">
              <w:t xml:space="preserve"> part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termination</w:t>
            </w:r>
            <w:proofErr w:type="spellEnd"/>
            <w:r w:rsidRPr="00F7514F">
              <w:t xml:space="preserve"> </w:t>
            </w:r>
            <w:proofErr w:type="spellStart"/>
            <w:r w:rsidRPr="00F7514F">
              <w:t>agreement</w:t>
            </w:r>
            <w:proofErr w:type="spellEnd"/>
            <w:r w:rsidRPr="00F7514F">
              <w:t>.</w:t>
            </w:r>
          </w:p>
          <w:p w14:paraId="79F7C107" w14:textId="01C72AF8" w:rsidR="006A084A" w:rsidRDefault="006A084A" w:rsidP="00801B7C">
            <w:pPr>
              <w:numPr>
                <w:ilvl w:val="0"/>
                <w:numId w:val="35"/>
              </w:numPr>
              <w:spacing w:after="20" w:line="276" w:lineRule="auto"/>
              <w:ind w:left="709" w:hanging="709"/>
              <w:contextualSpacing/>
              <w:jc w:val="both"/>
            </w:pPr>
            <w:proofErr w:type="spellStart"/>
            <w:r w:rsidRPr="00F7514F">
              <w:t>Relationships</w:t>
            </w:r>
            <w:proofErr w:type="spellEnd"/>
            <w:r w:rsidRPr="00F7514F">
              <w:t xml:space="preserve"> </w:t>
            </w:r>
            <w:r>
              <w:t xml:space="preserve">not </w:t>
            </w:r>
            <w:proofErr w:type="spellStart"/>
            <w:r>
              <w:t>regulated</w:t>
            </w:r>
            <w:proofErr w:type="spellEnd"/>
            <w:r>
              <w:t xml:space="preserve"> by </w:t>
            </w:r>
            <w:proofErr w:type="spellStart"/>
            <w:r>
              <w:t>the</w:t>
            </w:r>
            <w:proofErr w:type="spellEnd"/>
            <w:r>
              <w:t xml:space="preserve"> </w:t>
            </w:r>
            <w:proofErr w:type="spellStart"/>
            <w:r w:rsidR="00380A2E">
              <w:rPr>
                <w:rFonts w:cstheme="minorHAnsi"/>
                <w:color w:val="000000"/>
              </w:rPr>
              <w:t>Agreement</w:t>
            </w:r>
            <w:proofErr w:type="spellEnd"/>
            <w:r w:rsidR="00380A2E" w:rsidDel="00380A2E">
              <w:t xml:space="preserve"> </w:t>
            </w:r>
            <w:r>
              <w:t xml:space="preserve">are </w:t>
            </w:r>
            <w:proofErr w:type="spellStart"/>
            <w:r>
              <w:t>governed</w:t>
            </w:r>
            <w:proofErr w:type="spellEnd"/>
            <w:r>
              <w:t xml:space="preserve"> by </w:t>
            </w:r>
            <w:proofErr w:type="spellStart"/>
            <w:r>
              <w:t>the</w:t>
            </w:r>
            <w:proofErr w:type="spellEnd"/>
            <w:r>
              <w:t xml:space="preserve"> </w:t>
            </w:r>
            <w:proofErr w:type="spellStart"/>
            <w:r>
              <w:t>laws</w:t>
            </w:r>
            <w:proofErr w:type="spellEnd"/>
            <w:r>
              <w:t xml:space="preserve"> in </w:t>
            </w:r>
            <w:proofErr w:type="spellStart"/>
            <w:r>
              <w:t>force</w:t>
            </w:r>
            <w:proofErr w:type="spellEnd"/>
            <w:r>
              <w:t xml:space="preserve"> in </w:t>
            </w:r>
            <w:proofErr w:type="spellStart"/>
            <w:r>
              <w:t>the</w:t>
            </w:r>
            <w:proofErr w:type="spellEnd"/>
            <w:r>
              <w:t xml:space="preserve"> Czech Republic, in </w:t>
            </w:r>
            <w:proofErr w:type="spellStart"/>
            <w:r>
              <w:t>particular</w:t>
            </w:r>
            <w:proofErr w:type="spellEnd"/>
            <w:r>
              <w:t xml:space="preserve"> </w:t>
            </w:r>
            <w:proofErr w:type="spellStart"/>
            <w:r>
              <w:t>Act</w:t>
            </w:r>
            <w:proofErr w:type="spellEnd"/>
            <w:r>
              <w:t xml:space="preserve"> No. 89/2012 </w:t>
            </w:r>
            <w:proofErr w:type="spellStart"/>
            <w:r>
              <w:t>Coll</w:t>
            </w:r>
            <w:proofErr w:type="spellEnd"/>
            <w:r>
              <w:t xml:space="preserve">., </w:t>
            </w:r>
            <w:proofErr w:type="spellStart"/>
            <w:r>
              <w:t>the</w:t>
            </w:r>
            <w:proofErr w:type="spellEnd"/>
            <w:r>
              <w:t xml:space="preserve"> Civil </w:t>
            </w:r>
            <w:proofErr w:type="spellStart"/>
            <w:r>
              <w:t>Code</w:t>
            </w:r>
            <w:proofErr w:type="spellEnd"/>
            <w:r>
              <w:t xml:space="preserve">, as </w:t>
            </w:r>
            <w:proofErr w:type="spellStart"/>
            <w:r>
              <w:t>amended</w:t>
            </w:r>
            <w:proofErr w:type="spellEnd"/>
            <w:r>
              <w:t xml:space="preserve">, and </w:t>
            </w:r>
            <w:proofErr w:type="spellStart"/>
            <w:r>
              <w:t>the</w:t>
            </w:r>
            <w:proofErr w:type="spellEnd"/>
            <w:r>
              <w:t xml:space="preserve"> </w:t>
            </w:r>
            <w:proofErr w:type="spellStart"/>
            <w:r>
              <w:t>Act</w:t>
            </w:r>
            <w:proofErr w:type="spellEnd"/>
            <w:r>
              <w:t xml:space="preserve"> on Support </w:t>
            </w:r>
            <w:proofErr w:type="spellStart"/>
            <w:r>
              <w:t>for</w:t>
            </w:r>
            <w:proofErr w:type="spellEnd"/>
            <w:r>
              <w:t xml:space="preserve"> </w:t>
            </w:r>
            <w:proofErr w:type="spellStart"/>
            <w:r>
              <w:t>Research</w:t>
            </w:r>
            <w:proofErr w:type="spellEnd"/>
            <w:r>
              <w:t xml:space="preserve"> and Development. Any </w:t>
            </w:r>
            <w:proofErr w:type="spellStart"/>
            <w:r>
              <w:t>disputes</w:t>
            </w:r>
            <w:proofErr w:type="spellEnd"/>
            <w:r>
              <w:t xml:space="preserve"> </w:t>
            </w:r>
            <w:proofErr w:type="spellStart"/>
            <w:r>
              <w:t>shall</w:t>
            </w:r>
            <w:proofErr w:type="spellEnd"/>
            <w:r>
              <w:t xml:space="preserve"> </w:t>
            </w:r>
            <w:proofErr w:type="spellStart"/>
            <w:r>
              <w:t>be</w:t>
            </w:r>
            <w:proofErr w:type="spellEnd"/>
            <w:r>
              <w:t xml:space="preserve"> </w:t>
            </w:r>
            <w:proofErr w:type="spellStart"/>
            <w:r>
              <w:t>decided</w:t>
            </w:r>
            <w:proofErr w:type="spellEnd"/>
            <w:r>
              <w:t xml:space="preserve"> by </w:t>
            </w:r>
            <w:proofErr w:type="spellStart"/>
            <w:r>
              <w:t>the</w:t>
            </w:r>
            <w:proofErr w:type="spellEnd"/>
            <w:r>
              <w:t xml:space="preserve"> </w:t>
            </w:r>
            <w:proofErr w:type="spellStart"/>
            <w:r>
              <w:t>courts</w:t>
            </w:r>
            <w:proofErr w:type="spellEnd"/>
            <w:r>
              <w:t xml:space="preserve"> in </w:t>
            </w:r>
            <w:proofErr w:type="spellStart"/>
            <w:r>
              <w:t>the</w:t>
            </w:r>
            <w:proofErr w:type="spellEnd"/>
            <w:r>
              <w:t xml:space="preserve"> Czech Republic.</w:t>
            </w:r>
          </w:p>
          <w:p w14:paraId="30B52D91" w14:textId="099ADF60" w:rsidR="006A084A" w:rsidRDefault="006A084A" w:rsidP="00801B7C">
            <w:pPr>
              <w:numPr>
                <w:ilvl w:val="0"/>
                <w:numId w:val="35"/>
              </w:numPr>
              <w:spacing w:after="20" w:line="276" w:lineRule="auto"/>
              <w:ind w:left="709" w:hanging="709"/>
              <w:contextualSpacing/>
              <w:jc w:val="both"/>
            </w:pPr>
            <w:proofErr w:type="spellStart"/>
            <w:r w:rsidRPr="00F7514F">
              <w:t>Amendments</w:t>
            </w:r>
            <w:proofErr w:type="spellEnd"/>
            <w:r w:rsidRPr="00F7514F">
              <w:t xml:space="preserve"> and </w:t>
            </w:r>
            <w:proofErr w:type="spellStart"/>
            <w:r w:rsidRPr="00F7514F">
              <w:t>supplements</w:t>
            </w:r>
            <w:proofErr w:type="spellEnd"/>
            <w:r w:rsidRPr="00F7514F">
              <w:t xml:space="preserve"> to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proofErr w:type="spellStart"/>
            <w:r w:rsidRPr="00F7514F">
              <w:t>may</w:t>
            </w:r>
            <w:proofErr w:type="spellEnd"/>
            <w:r w:rsidRPr="00F7514F">
              <w:t xml:space="preserve"> </w:t>
            </w:r>
            <w:proofErr w:type="spellStart"/>
            <w:r w:rsidRPr="00F7514F">
              <w:t>be</w:t>
            </w:r>
            <w:proofErr w:type="spellEnd"/>
            <w:r w:rsidRPr="00F7514F">
              <w:t xml:space="preserve"> made </w:t>
            </w:r>
            <w:proofErr w:type="spellStart"/>
            <w:r>
              <w:t>only</w:t>
            </w:r>
            <w:proofErr w:type="spellEnd"/>
            <w:r>
              <w:t xml:space="preserve"> by </w:t>
            </w:r>
            <w:proofErr w:type="spellStart"/>
            <w:r>
              <w:t>agreement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in </w:t>
            </w:r>
            <w:proofErr w:type="spellStart"/>
            <w:r w:rsidRPr="00F7514F">
              <w:t>the</w:t>
            </w:r>
            <w:proofErr w:type="spellEnd"/>
            <w:r w:rsidRPr="00F7514F">
              <w:t xml:space="preserve"> </w:t>
            </w:r>
            <w:proofErr w:type="spellStart"/>
            <w:r w:rsidRPr="00F7514F">
              <w:t>form</w:t>
            </w:r>
            <w:proofErr w:type="spellEnd"/>
            <w:r w:rsidRPr="00F7514F">
              <w:t xml:space="preserve"> </w:t>
            </w:r>
            <w:proofErr w:type="spellStart"/>
            <w:r w:rsidRPr="00F7514F">
              <w:t>of</w:t>
            </w:r>
            <w:proofErr w:type="spellEnd"/>
            <w:r w:rsidRPr="00F7514F">
              <w:t xml:space="preserve"> </w:t>
            </w:r>
            <w:proofErr w:type="spellStart"/>
            <w:r w:rsidRPr="00F7514F">
              <w:t>written</w:t>
            </w:r>
            <w:proofErr w:type="spellEnd"/>
            <w:r w:rsidRPr="00F7514F">
              <w:t xml:space="preserve"> </w:t>
            </w:r>
            <w:proofErr w:type="spellStart"/>
            <w:r w:rsidRPr="00F7514F">
              <w:t>numbered</w:t>
            </w:r>
            <w:proofErr w:type="spellEnd"/>
            <w:r w:rsidRPr="00F7514F">
              <w:t xml:space="preserve"> </w:t>
            </w:r>
            <w:proofErr w:type="spellStart"/>
            <w:r w:rsidRPr="00F7514F">
              <w:t>amendments</w:t>
            </w:r>
            <w:proofErr w:type="spellEnd"/>
            <w:r w:rsidRPr="00F7514F">
              <w:t xml:space="preserve"> to </w:t>
            </w:r>
            <w:proofErr w:type="spellStart"/>
            <w:r w:rsidRPr="00F7514F">
              <w:t>the</w:t>
            </w:r>
            <w:proofErr w:type="spellEnd"/>
            <w:r w:rsidRPr="00F7514F">
              <w:t xml:space="preserve"> </w:t>
            </w:r>
            <w:proofErr w:type="spellStart"/>
            <w:r w:rsidR="00380A2E">
              <w:rPr>
                <w:rFonts w:cstheme="minorHAnsi"/>
                <w:color w:val="000000"/>
              </w:rPr>
              <w:t>Agreement</w:t>
            </w:r>
            <w:proofErr w:type="spellEnd"/>
            <w:r w:rsidRPr="00F7514F">
              <w:t xml:space="preserve">. </w:t>
            </w:r>
            <w:proofErr w:type="spellStart"/>
            <w:r w:rsidRPr="00F7514F">
              <w:t>The</w:t>
            </w:r>
            <w:proofErr w:type="spellEnd"/>
            <w:r w:rsidRPr="00F7514F">
              <w:t xml:space="preserve"> </w:t>
            </w:r>
            <w:proofErr w:type="spellStart"/>
            <w:r w:rsidRPr="00F7514F">
              <w:t>Parties</w:t>
            </w:r>
            <w:proofErr w:type="spellEnd"/>
            <w:r w:rsidRPr="00F7514F">
              <w:t xml:space="preserve"> </w:t>
            </w:r>
            <w:proofErr w:type="spellStart"/>
            <w:r w:rsidRPr="00F7514F">
              <w:t>shall</w:t>
            </w:r>
            <w:proofErr w:type="spellEnd"/>
            <w:r w:rsidRPr="00F7514F">
              <w:t xml:space="preserve"> not </w:t>
            </w:r>
            <w:proofErr w:type="spellStart"/>
            <w:r w:rsidRPr="00F7514F">
              <w:t>be</w:t>
            </w:r>
            <w:proofErr w:type="spellEnd"/>
            <w:r w:rsidRPr="00F7514F">
              <w:t xml:space="preserve"> </w:t>
            </w:r>
            <w:proofErr w:type="spellStart"/>
            <w:r w:rsidRPr="00F7514F">
              <w:t>entitled</w:t>
            </w:r>
            <w:proofErr w:type="spellEnd"/>
            <w:r w:rsidRPr="00F7514F">
              <w:t xml:space="preserve"> to transfer </w:t>
            </w:r>
            <w:proofErr w:type="spellStart"/>
            <w:r w:rsidRPr="00F7514F">
              <w:t>their</w:t>
            </w:r>
            <w:proofErr w:type="spellEnd"/>
            <w:r w:rsidRPr="00F7514F">
              <w:t xml:space="preserve"> </w:t>
            </w:r>
            <w:proofErr w:type="spellStart"/>
            <w:r w:rsidRPr="00F7514F">
              <w:t>rights</w:t>
            </w:r>
            <w:proofErr w:type="spellEnd"/>
            <w:r w:rsidRPr="00F7514F">
              <w:t xml:space="preserve"> and </w:t>
            </w:r>
            <w:proofErr w:type="spellStart"/>
            <w:r w:rsidRPr="00F7514F">
              <w:t>obligations</w:t>
            </w:r>
            <w:proofErr w:type="spellEnd"/>
            <w:r w:rsidRPr="00F7514F">
              <w:t xml:space="preserve"> </w:t>
            </w:r>
            <w:proofErr w:type="spellStart"/>
            <w:r w:rsidRPr="00F7514F">
              <w:t>under</w:t>
            </w:r>
            <w:proofErr w:type="spellEnd"/>
            <w:r w:rsidRPr="00F7514F">
              <w:t xml:space="preserve"> </w:t>
            </w:r>
            <w:proofErr w:type="spellStart"/>
            <w:r w:rsidRPr="00F7514F">
              <w:t>this</w:t>
            </w:r>
            <w:proofErr w:type="spellEnd"/>
            <w:r w:rsidRPr="00F7514F">
              <w:t xml:space="preserve"> </w:t>
            </w:r>
            <w:proofErr w:type="spellStart"/>
            <w:r w:rsidR="00380A2E">
              <w:rPr>
                <w:rFonts w:cstheme="minorHAnsi"/>
                <w:color w:val="000000"/>
              </w:rPr>
              <w:t>Agreement</w:t>
            </w:r>
            <w:proofErr w:type="spellEnd"/>
            <w:r w:rsidR="00380A2E" w:rsidRPr="00F7514F" w:rsidDel="00380A2E">
              <w:t xml:space="preserve"> </w:t>
            </w:r>
            <w:r w:rsidRPr="00F7514F">
              <w:t xml:space="preserve">to a </w:t>
            </w:r>
            <w:proofErr w:type="spellStart"/>
            <w:r w:rsidRPr="00F7514F">
              <w:t>third</w:t>
            </w:r>
            <w:proofErr w:type="spellEnd"/>
            <w:r w:rsidRPr="00F7514F">
              <w:t xml:space="preserve"> party </w:t>
            </w:r>
            <w:proofErr w:type="spellStart"/>
            <w:r w:rsidRPr="00F7514F">
              <w:t>without</w:t>
            </w:r>
            <w:proofErr w:type="spellEnd"/>
            <w:r w:rsidRPr="00F7514F">
              <w:t xml:space="preserve"> </w:t>
            </w:r>
            <w:proofErr w:type="spellStart"/>
            <w:r w:rsidRPr="00F7514F">
              <w:t>the</w:t>
            </w:r>
            <w:proofErr w:type="spellEnd"/>
            <w:r w:rsidRPr="00F7514F">
              <w:t xml:space="preserve"> prior </w:t>
            </w:r>
            <w:proofErr w:type="spellStart"/>
            <w:r w:rsidRPr="00F7514F">
              <w:t>written</w:t>
            </w:r>
            <w:proofErr w:type="spellEnd"/>
            <w:r w:rsidRPr="00F7514F">
              <w:t xml:space="preserve"> </w:t>
            </w:r>
            <w:proofErr w:type="spellStart"/>
            <w:r w:rsidRPr="00F7514F">
              <w:t>consent</w:t>
            </w:r>
            <w:proofErr w:type="spellEnd"/>
            <w:r w:rsidRPr="00F7514F">
              <w:t xml:space="preserve"> </w:t>
            </w:r>
            <w:proofErr w:type="spellStart"/>
            <w:r w:rsidRPr="00F7514F">
              <w:t>of</w:t>
            </w:r>
            <w:proofErr w:type="spellEnd"/>
            <w:r w:rsidRPr="00F7514F">
              <w:t xml:space="preserve"> </w:t>
            </w:r>
            <w:proofErr w:type="spellStart"/>
            <w:r w:rsidRPr="00F7514F">
              <w:t>the</w:t>
            </w:r>
            <w:proofErr w:type="spellEnd"/>
            <w:r w:rsidRPr="00F7514F">
              <w:t xml:space="preserve"> </w:t>
            </w:r>
            <w:proofErr w:type="spellStart"/>
            <w:r w:rsidRPr="00F7514F">
              <w:t>Principal</w:t>
            </w:r>
            <w:proofErr w:type="spellEnd"/>
            <w:r w:rsidRPr="00F7514F">
              <w:t xml:space="preserve"> Recipient and </w:t>
            </w:r>
            <w:proofErr w:type="spellStart"/>
            <w:r w:rsidRPr="00F7514F">
              <w:t>the</w:t>
            </w:r>
            <w:proofErr w:type="spellEnd"/>
            <w:r w:rsidRPr="00F7514F">
              <w:t xml:space="preserve"> Provider. </w:t>
            </w:r>
            <w:proofErr w:type="spellStart"/>
            <w:r w:rsidRPr="00F7514F">
              <w:t>Actions</w:t>
            </w:r>
            <w:proofErr w:type="spellEnd"/>
            <w:r w:rsidRPr="00F7514F">
              <w:t xml:space="preserve"> </w:t>
            </w:r>
            <w:proofErr w:type="spellStart"/>
            <w:r w:rsidRPr="00F7514F">
              <w:t>taken</w:t>
            </w:r>
            <w:proofErr w:type="spellEnd"/>
            <w:r w:rsidRPr="00F7514F">
              <w:t xml:space="preserve"> by </w:t>
            </w:r>
            <w:proofErr w:type="spellStart"/>
            <w:r w:rsidRPr="00F7514F">
              <w:t>electronic</w:t>
            </w:r>
            <w:proofErr w:type="spellEnd"/>
            <w:r w:rsidRPr="00F7514F">
              <w:t xml:space="preserve"> </w:t>
            </w:r>
            <w:proofErr w:type="spellStart"/>
            <w:r w:rsidRPr="00F7514F">
              <w:t>or</w:t>
            </w:r>
            <w:proofErr w:type="spellEnd"/>
            <w:r w:rsidRPr="00F7514F">
              <w:t xml:space="preserve"> </w:t>
            </w:r>
            <w:proofErr w:type="spellStart"/>
            <w:r w:rsidRPr="00F7514F">
              <w:t>other</w:t>
            </w:r>
            <w:proofErr w:type="spellEnd"/>
            <w:r w:rsidRPr="00F7514F">
              <w:t xml:space="preserve"> </w:t>
            </w:r>
            <w:proofErr w:type="spellStart"/>
            <w:r w:rsidRPr="00F7514F">
              <w:t>technical</w:t>
            </w:r>
            <w:proofErr w:type="spellEnd"/>
            <w:r w:rsidRPr="00F7514F">
              <w:t xml:space="preserve"> </w:t>
            </w:r>
            <w:proofErr w:type="spellStart"/>
            <w:r w:rsidRPr="00F7514F">
              <w:t>means</w:t>
            </w:r>
            <w:proofErr w:type="spellEnd"/>
            <w:r w:rsidRPr="00F7514F">
              <w:t xml:space="preserve"> (email, </w:t>
            </w:r>
            <w:proofErr w:type="gramStart"/>
            <w:r w:rsidRPr="00F7514F">
              <w:t>fax,</w:t>
            </w:r>
            <w:proofErr w:type="gramEnd"/>
            <w:r w:rsidRPr="00F7514F">
              <w:t xml:space="preserve"> </w:t>
            </w:r>
            <w:proofErr w:type="spellStart"/>
            <w:r w:rsidRPr="00F7514F">
              <w:t>etc</w:t>
            </w:r>
            <w:proofErr w:type="spellEnd"/>
            <w:r w:rsidRPr="00F7514F">
              <w:t xml:space="preserve">.) </w:t>
            </w:r>
            <w:proofErr w:type="spellStart"/>
            <w:r w:rsidRPr="00F7514F">
              <w:t>shall</w:t>
            </w:r>
            <w:proofErr w:type="spellEnd"/>
            <w:r w:rsidRPr="00F7514F">
              <w:t xml:space="preserve"> not </w:t>
            </w:r>
            <w:proofErr w:type="spellStart"/>
            <w:r w:rsidRPr="00F7514F">
              <w:t>be</w:t>
            </w:r>
            <w:proofErr w:type="spellEnd"/>
            <w:r w:rsidRPr="00F7514F">
              <w:t xml:space="preserve"> </w:t>
            </w:r>
            <w:proofErr w:type="spellStart"/>
            <w:r w:rsidRPr="00F7514F">
              <w:t>considered</w:t>
            </w:r>
            <w:proofErr w:type="spellEnd"/>
            <w:r w:rsidRPr="00F7514F">
              <w:t xml:space="preserve"> to </w:t>
            </w:r>
            <w:proofErr w:type="spellStart"/>
            <w:r w:rsidRPr="00F7514F">
              <w:t>be</w:t>
            </w:r>
            <w:proofErr w:type="spellEnd"/>
            <w:r w:rsidRPr="00F7514F">
              <w:t xml:space="preserve"> in </w:t>
            </w:r>
            <w:proofErr w:type="spellStart"/>
            <w:r w:rsidRPr="00F7514F">
              <w:t>writing</w:t>
            </w:r>
            <w:proofErr w:type="spellEnd"/>
            <w:r w:rsidRPr="00F7514F">
              <w:t xml:space="preserve"> </w:t>
            </w:r>
            <w:proofErr w:type="spellStart"/>
            <w:r w:rsidRPr="00F7514F">
              <w:t>for</w:t>
            </w:r>
            <w:proofErr w:type="spellEnd"/>
            <w:r w:rsidRPr="00F7514F">
              <w:t xml:space="preserve"> </w:t>
            </w:r>
            <w:proofErr w:type="spellStart"/>
            <w:r w:rsidRPr="00F7514F">
              <w:t>this</w:t>
            </w:r>
            <w:proofErr w:type="spellEnd"/>
            <w:r w:rsidRPr="00F7514F">
              <w:t xml:space="preserve"> </w:t>
            </w:r>
            <w:proofErr w:type="spellStart"/>
            <w:r w:rsidRPr="00F7514F">
              <w:t>purpose</w:t>
            </w:r>
            <w:proofErr w:type="spellEnd"/>
            <w:r w:rsidRPr="00F7514F">
              <w:t xml:space="preserve">. </w:t>
            </w:r>
            <w:proofErr w:type="spellStart"/>
            <w:r w:rsidRPr="00F7514F">
              <w:t>This</w:t>
            </w:r>
            <w:proofErr w:type="spellEnd"/>
            <w:r w:rsidRPr="00F7514F">
              <w:t xml:space="preserve"> </w:t>
            </w:r>
            <w:proofErr w:type="spellStart"/>
            <w:r w:rsidRPr="00F7514F">
              <w:t>Article</w:t>
            </w:r>
            <w:proofErr w:type="spellEnd"/>
            <w:r w:rsidRPr="00F7514F">
              <w:t xml:space="preserve"> </w:t>
            </w:r>
            <w:proofErr w:type="spellStart"/>
            <w:r w:rsidRPr="00F7514F">
              <w:t>shall</w:t>
            </w:r>
            <w:proofErr w:type="spellEnd"/>
            <w:r w:rsidRPr="00F7514F">
              <w:t xml:space="preserve"> not </w:t>
            </w:r>
            <w:proofErr w:type="spellStart"/>
            <w:r w:rsidRPr="00F7514F">
              <w:t>apply</w:t>
            </w:r>
            <w:proofErr w:type="spellEnd"/>
            <w:r w:rsidRPr="00F7514F">
              <w:t xml:space="preserve"> </w:t>
            </w:r>
            <w:proofErr w:type="spellStart"/>
            <w:r w:rsidRPr="00F7514F">
              <w:t>if</w:t>
            </w:r>
            <w:proofErr w:type="spellEnd"/>
            <w:r w:rsidRPr="00F7514F">
              <w:t xml:space="preserve"> </w:t>
            </w:r>
            <w:proofErr w:type="spellStart"/>
            <w:r w:rsidRPr="00F7514F">
              <w:t>there</w:t>
            </w:r>
            <w:proofErr w:type="spellEnd"/>
            <w:r w:rsidRPr="00F7514F">
              <w:t xml:space="preserve"> </w:t>
            </w:r>
            <w:proofErr w:type="spellStart"/>
            <w:r w:rsidRPr="00F7514F">
              <w:t>is</w:t>
            </w:r>
            <w:proofErr w:type="spellEnd"/>
            <w:r w:rsidRPr="00F7514F">
              <w:t xml:space="preserve"> </w:t>
            </w:r>
            <w:r>
              <w:t xml:space="preserve">a </w:t>
            </w:r>
            <w:proofErr w:type="spellStart"/>
            <w:r>
              <w:t>change</w:t>
            </w:r>
            <w:proofErr w:type="spellEnd"/>
            <w:r>
              <w:t xml:space="preserve"> </w:t>
            </w:r>
            <w:proofErr w:type="spellStart"/>
            <w:r>
              <w:t>of</w:t>
            </w:r>
            <w:proofErr w:type="spellEnd"/>
            <w:r>
              <w:t xml:space="preserve"> </w:t>
            </w:r>
            <w:proofErr w:type="spellStart"/>
            <w:r>
              <w:t>Principal</w:t>
            </w:r>
            <w:proofErr w:type="spellEnd"/>
            <w:r>
              <w:t xml:space="preserve"> </w:t>
            </w:r>
            <w:proofErr w:type="spellStart"/>
            <w:r>
              <w:t>Investigator</w:t>
            </w:r>
            <w:proofErr w:type="spellEnd"/>
            <w:r>
              <w:t xml:space="preserve"> and </w:t>
            </w:r>
            <w:proofErr w:type="spellStart"/>
            <w:r w:rsidR="0045376D">
              <w:t>Additional</w:t>
            </w:r>
            <w:proofErr w:type="spellEnd"/>
            <w:r w:rsidR="0045376D" w:rsidDel="0045376D">
              <w:t xml:space="preserve"> </w:t>
            </w:r>
            <w:proofErr w:type="spellStart"/>
            <w:r>
              <w:t>Participants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w:t>
            </w:r>
            <w:proofErr w:type="spellStart"/>
            <w:r>
              <w:t>Clause</w:t>
            </w:r>
            <w:proofErr w:type="spellEnd"/>
            <w:r>
              <w:t xml:space="preserve"> 4.7 </w:t>
            </w:r>
            <w:proofErr w:type="spellStart"/>
            <w:r>
              <w:t>of</w:t>
            </w:r>
            <w:proofErr w:type="spellEnd"/>
            <w:r>
              <w:t xml:space="preserve"> </w:t>
            </w:r>
            <w:proofErr w:type="spellStart"/>
            <w:r>
              <w:t>this</w:t>
            </w:r>
            <w:proofErr w:type="spellEnd"/>
            <w:r>
              <w:t xml:space="preserve"> </w:t>
            </w:r>
            <w:proofErr w:type="spellStart"/>
            <w:r>
              <w:t>Agreement</w:t>
            </w:r>
            <w:proofErr w:type="spellEnd"/>
            <w:r>
              <w:t>.</w:t>
            </w:r>
          </w:p>
          <w:p w14:paraId="31A1EF9D" w14:textId="07FDE68B" w:rsidR="006A084A" w:rsidRPr="003907CB" w:rsidRDefault="006A084A" w:rsidP="00801B7C">
            <w:pPr>
              <w:numPr>
                <w:ilvl w:val="0"/>
                <w:numId w:val="35"/>
              </w:numPr>
              <w:spacing w:after="20" w:line="276" w:lineRule="auto"/>
              <w:ind w:left="709" w:hanging="709"/>
              <w:contextualSpacing/>
              <w:jc w:val="both"/>
            </w:pPr>
            <w:r w:rsidRPr="00625FB6">
              <w:t xml:space="preserve">All </w:t>
            </w:r>
            <w:proofErr w:type="spellStart"/>
            <w:r w:rsidRPr="00625FB6">
              <w:t>Parties</w:t>
            </w:r>
            <w:proofErr w:type="spellEnd"/>
            <w:r w:rsidRPr="00625FB6">
              <w:t xml:space="preserve"> </w:t>
            </w:r>
            <w:proofErr w:type="spellStart"/>
            <w:r w:rsidRPr="00625FB6">
              <w:t>acknowledge</w:t>
            </w:r>
            <w:proofErr w:type="spellEnd"/>
            <w:r w:rsidRPr="00625FB6">
              <w:t xml:space="preserve"> </w:t>
            </w:r>
            <w:proofErr w:type="spellStart"/>
            <w:r w:rsidRPr="00625FB6">
              <w:t>that</w:t>
            </w:r>
            <w:proofErr w:type="spellEnd"/>
            <w:r w:rsidRPr="00625FB6">
              <w:t xml:space="preserve"> </w:t>
            </w:r>
            <w:proofErr w:type="spellStart"/>
            <w:r w:rsidRPr="00625FB6">
              <w:t>this</w:t>
            </w:r>
            <w:proofErr w:type="spellEnd"/>
            <w:r w:rsidRPr="00625FB6">
              <w:t xml:space="preserve"> </w:t>
            </w:r>
            <w:proofErr w:type="spellStart"/>
            <w:r w:rsidR="00380A2E">
              <w:rPr>
                <w:rFonts w:cstheme="minorHAnsi"/>
                <w:color w:val="000000"/>
              </w:rPr>
              <w:t>Agreement</w:t>
            </w:r>
            <w:proofErr w:type="spellEnd"/>
            <w:r w:rsidR="00380A2E" w:rsidRPr="00625FB6" w:rsidDel="00380A2E">
              <w:t xml:space="preserve"> </w:t>
            </w:r>
            <w:proofErr w:type="spellStart"/>
            <w:r w:rsidRPr="00625FB6">
              <w:t>shall</w:t>
            </w:r>
            <w:proofErr w:type="spellEnd"/>
            <w:r w:rsidRPr="00625FB6">
              <w:t xml:space="preserve"> </w:t>
            </w:r>
            <w:proofErr w:type="spellStart"/>
            <w:r w:rsidRPr="00625FB6">
              <w:t>be</w:t>
            </w:r>
            <w:proofErr w:type="spellEnd"/>
            <w:r w:rsidRPr="00625FB6">
              <w:t xml:space="preserve"> </w:t>
            </w:r>
            <w:proofErr w:type="spellStart"/>
            <w:r w:rsidRPr="00625FB6">
              <w:t>published</w:t>
            </w:r>
            <w:proofErr w:type="spellEnd"/>
            <w:r w:rsidRPr="00625FB6">
              <w:t xml:space="preserve"> in </w:t>
            </w:r>
            <w:proofErr w:type="spellStart"/>
            <w:r w:rsidRPr="00625FB6">
              <w:t>the</w:t>
            </w:r>
            <w:proofErr w:type="spellEnd"/>
            <w:r w:rsidRPr="00625FB6">
              <w:t xml:space="preserve"> </w:t>
            </w:r>
            <w:proofErr w:type="spellStart"/>
            <w:r w:rsidRPr="00625FB6">
              <w:t>Register</w:t>
            </w:r>
            <w:proofErr w:type="spellEnd"/>
            <w:r w:rsidRPr="00625FB6">
              <w:t xml:space="preserve"> </w:t>
            </w:r>
            <w:proofErr w:type="spellStart"/>
            <w:r w:rsidRPr="00625FB6">
              <w:t>of</w:t>
            </w:r>
            <w:proofErr w:type="spellEnd"/>
            <w:r w:rsidRPr="00625FB6">
              <w:t xml:space="preserve"> </w:t>
            </w:r>
            <w:proofErr w:type="spellStart"/>
            <w:r w:rsidRPr="00625FB6">
              <w:t>Contracts</w:t>
            </w:r>
            <w:proofErr w:type="spellEnd"/>
            <w:r w:rsidRPr="00625FB6">
              <w:t xml:space="preserve"> </w:t>
            </w:r>
            <w:proofErr w:type="spellStart"/>
            <w:r>
              <w:t>pursuant</w:t>
            </w:r>
            <w:proofErr w:type="spellEnd"/>
            <w:r>
              <w:t xml:space="preserve"> to </w:t>
            </w:r>
            <w:proofErr w:type="spellStart"/>
            <w:r>
              <w:t>Act</w:t>
            </w:r>
            <w:proofErr w:type="spellEnd"/>
            <w:r>
              <w:t xml:space="preserve"> No. 340/2015 </w:t>
            </w:r>
            <w:proofErr w:type="spellStart"/>
            <w:r>
              <w:t>Coll</w:t>
            </w:r>
            <w:proofErr w:type="spellEnd"/>
            <w:r>
              <w:t xml:space="preserve">., </w:t>
            </w:r>
            <w:r w:rsidRPr="00FF7170">
              <w:t xml:space="preserve">on </w:t>
            </w:r>
            <w:proofErr w:type="spellStart"/>
            <w:r w:rsidRPr="00FF7170">
              <w:t>Special</w:t>
            </w:r>
            <w:proofErr w:type="spellEnd"/>
            <w:r w:rsidRPr="00FF7170">
              <w:t xml:space="preserve"> </w:t>
            </w:r>
            <w:proofErr w:type="spellStart"/>
            <w:r w:rsidRPr="00FF7170">
              <w:t>Conditions</w:t>
            </w:r>
            <w:proofErr w:type="spellEnd"/>
            <w:r w:rsidRPr="00FF7170">
              <w:t xml:space="preserve"> </w:t>
            </w:r>
            <w:proofErr w:type="spellStart"/>
            <w:r w:rsidRPr="00FF7170">
              <w:t>for</w:t>
            </w:r>
            <w:proofErr w:type="spellEnd"/>
            <w:r w:rsidRPr="00FF7170">
              <w:t xml:space="preserve"> </w:t>
            </w:r>
            <w:proofErr w:type="spellStart"/>
            <w:r w:rsidRPr="00FF7170">
              <w:t>the</w:t>
            </w:r>
            <w:proofErr w:type="spellEnd"/>
            <w:r w:rsidRPr="00FF7170">
              <w:t xml:space="preserve"> </w:t>
            </w:r>
            <w:proofErr w:type="spellStart"/>
            <w:r w:rsidRPr="00FF7170">
              <w:t>Effectiveness</w:t>
            </w:r>
            <w:proofErr w:type="spellEnd"/>
            <w:r w:rsidRPr="00FF7170">
              <w:t xml:space="preserve"> </w:t>
            </w:r>
            <w:proofErr w:type="spellStart"/>
            <w:r w:rsidRPr="00FF7170">
              <w:t>of</w:t>
            </w:r>
            <w:proofErr w:type="spellEnd"/>
            <w:r w:rsidRPr="00FF7170">
              <w:t xml:space="preserve"> </w:t>
            </w:r>
            <w:proofErr w:type="spellStart"/>
            <w:r w:rsidRPr="00FF7170">
              <w:t>Certain</w:t>
            </w:r>
            <w:proofErr w:type="spellEnd"/>
            <w:r w:rsidRPr="00FF7170">
              <w:t xml:space="preserve"> </w:t>
            </w:r>
            <w:proofErr w:type="spellStart"/>
            <w:r w:rsidRPr="00FF7170">
              <w:t>Contracts</w:t>
            </w:r>
            <w:proofErr w:type="spellEnd"/>
            <w:r w:rsidRPr="00FF7170">
              <w:t xml:space="preserve">, </w:t>
            </w:r>
            <w:proofErr w:type="spellStart"/>
            <w:r w:rsidRPr="003907CB">
              <w:t>Publication</w:t>
            </w:r>
            <w:proofErr w:type="spellEnd"/>
            <w:r w:rsidRPr="003907CB">
              <w:t xml:space="preserve"> </w:t>
            </w:r>
            <w:proofErr w:type="spellStart"/>
            <w:r w:rsidRPr="003907CB">
              <w:t>of</w:t>
            </w:r>
            <w:proofErr w:type="spellEnd"/>
            <w:r w:rsidRPr="003907CB">
              <w:t xml:space="preserve"> Such </w:t>
            </w:r>
            <w:proofErr w:type="spellStart"/>
            <w:r w:rsidRPr="003907CB">
              <w:t>Contracts</w:t>
            </w:r>
            <w:proofErr w:type="spellEnd"/>
            <w:r w:rsidRPr="003907CB">
              <w:t xml:space="preserve"> and on </w:t>
            </w:r>
            <w:proofErr w:type="spellStart"/>
            <w:r w:rsidRPr="003907CB">
              <w:t>the</w:t>
            </w:r>
            <w:proofErr w:type="spellEnd"/>
            <w:r w:rsidRPr="003907CB">
              <w:t xml:space="preserve"> </w:t>
            </w:r>
            <w:proofErr w:type="spellStart"/>
            <w:r w:rsidRPr="003907CB">
              <w:t>Register</w:t>
            </w:r>
            <w:proofErr w:type="spellEnd"/>
            <w:r w:rsidRPr="003907CB">
              <w:t xml:space="preserve"> </w:t>
            </w:r>
            <w:proofErr w:type="spellStart"/>
            <w:r w:rsidRPr="003907CB">
              <w:t>of</w:t>
            </w:r>
            <w:proofErr w:type="spellEnd"/>
            <w:r w:rsidRPr="003907CB">
              <w:t xml:space="preserve"> </w:t>
            </w:r>
            <w:proofErr w:type="spellStart"/>
            <w:r w:rsidRPr="003907CB">
              <w:t>Contracts</w:t>
            </w:r>
            <w:proofErr w:type="spellEnd"/>
            <w:r w:rsidRPr="003907CB">
              <w:t xml:space="preserve"> (</w:t>
            </w:r>
            <w:proofErr w:type="spellStart"/>
            <w:r w:rsidRPr="003907CB">
              <w:t>Act</w:t>
            </w:r>
            <w:proofErr w:type="spellEnd"/>
            <w:r w:rsidRPr="003907CB">
              <w:t xml:space="preserve"> on </w:t>
            </w:r>
            <w:proofErr w:type="spellStart"/>
            <w:r w:rsidRPr="003907CB">
              <w:t>the</w:t>
            </w:r>
            <w:proofErr w:type="spellEnd"/>
            <w:r w:rsidRPr="003907CB">
              <w:t xml:space="preserve"> </w:t>
            </w:r>
            <w:proofErr w:type="spellStart"/>
            <w:r w:rsidRPr="003907CB">
              <w:t>Register</w:t>
            </w:r>
            <w:proofErr w:type="spellEnd"/>
            <w:r w:rsidRPr="003907CB">
              <w:t xml:space="preserve"> </w:t>
            </w:r>
            <w:proofErr w:type="spellStart"/>
            <w:r w:rsidRPr="003907CB">
              <w:t>of</w:t>
            </w:r>
            <w:proofErr w:type="spellEnd"/>
            <w:r w:rsidRPr="003907CB">
              <w:t xml:space="preserve"> </w:t>
            </w:r>
            <w:proofErr w:type="spellStart"/>
            <w:r w:rsidRPr="003907CB">
              <w:t>Contracts</w:t>
            </w:r>
            <w:proofErr w:type="spellEnd"/>
            <w:r w:rsidRPr="003907CB">
              <w:t xml:space="preserve">), as </w:t>
            </w:r>
            <w:proofErr w:type="spellStart"/>
            <w:r w:rsidRPr="003907CB">
              <w:t>amended</w:t>
            </w:r>
            <w:proofErr w:type="spellEnd"/>
            <w:r w:rsidRPr="003907CB">
              <w:t xml:space="preserve">, and </w:t>
            </w:r>
            <w:proofErr w:type="spellStart"/>
            <w:r w:rsidRPr="003907CB">
              <w:t>agree</w:t>
            </w:r>
            <w:proofErr w:type="spellEnd"/>
            <w:r w:rsidRPr="003907CB">
              <w:t xml:space="preserve"> to </w:t>
            </w:r>
            <w:proofErr w:type="spellStart"/>
            <w:r w:rsidRPr="003907CB">
              <w:t>its</w:t>
            </w:r>
            <w:proofErr w:type="spellEnd"/>
            <w:r w:rsidRPr="003907CB">
              <w:t xml:space="preserve"> </w:t>
            </w:r>
            <w:proofErr w:type="spellStart"/>
            <w:r w:rsidRPr="003907CB">
              <w:t>publication</w:t>
            </w:r>
            <w:proofErr w:type="spellEnd"/>
            <w:r w:rsidRPr="003907CB">
              <w:t xml:space="preserve"> in </w:t>
            </w:r>
            <w:proofErr w:type="spellStart"/>
            <w:r w:rsidRPr="003907CB">
              <w:t>the</w:t>
            </w:r>
            <w:proofErr w:type="spellEnd"/>
            <w:r w:rsidRPr="003907CB">
              <w:t xml:space="preserve"> </w:t>
            </w:r>
            <w:proofErr w:type="spellStart"/>
            <w:r w:rsidRPr="003907CB">
              <w:t>Register</w:t>
            </w:r>
            <w:proofErr w:type="spellEnd"/>
            <w:r w:rsidRPr="003907CB">
              <w:t xml:space="preserve"> </w:t>
            </w:r>
            <w:proofErr w:type="spellStart"/>
            <w:r w:rsidRPr="003907CB">
              <w:t>of</w:t>
            </w:r>
            <w:proofErr w:type="spellEnd"/>
            <w:r w:rsidRPr="003907CB">
              <w:t xml:space="preserve"> </w:t>
            </w:r>
            <w:proofErr w:type="spellStart"/>
            <w:r w:rsidRPr="003907CB">
              <w:t>Contracts</w:t>
            </w:r>
            <w:proofErr w:type="spellEnd"/>
            <w:r w:rsidRPr="003907CB">
              <w:t xml:space="preserve">, </w:t>
            </w:r>
            <w:proofErr w:type="spellStart"/>
            <w:r w:rsidRPr="003907CB">
              <w:t>which</w:t>
            </w:r>
            <w:proofErr w:type="spellEnd"/>
            <w:r w:rsidRPr="003907CB">
              <w:t xml:space="preserve"> </w:t>
            </w:r>
            <w:proofErr w:type="spellStart"/>
            <w:r w:rsidRPr="003907CB">
              <w:t>the</w:t>
            </w:r>
            <w:proofErr w:type="spellEnd"/>
            <w:r w:rsidRPr="003907CB">
              <w:t xml:space="preserve"> </w:t>
            </w:r>
            <w:proofErr w:type="spellStart"/>
            <w:r w:rsidRPr="003907CB">
              <w:t>Principal</w:t>
            </w:r>
            <w:proofErr w:type="spellEnd"/>
            <w:r w:rsidRPr="003907CB">
              <w:t xml:space="preserve"> Recipient </w:t>
            </w:r>
            <w:proofErr w:type="spellStart"/>
            <w:r w:rsidRPr="003907CB">
              <w:t>is</w:t>
            </w:r>
            <w:proofErr w:type="spellEnd"/>
            <w:r w:rsidRPr="003907CB">
              <w:t xml:space="preserve"> </w:t>
            </w:r>
            <w:proofErr w:type="spellStart"/>
            <w:r w:rsidRPr="003907CB">
              <w:t>authorised</w:t>
            </w:r>
            <w:proofErr w:type="spellEnd"/>
            <w:r w:rsidRPr="003907CB">
              <w:t xml:space="preserve"> to </w:t>
            </w:r>
            <w:proofErr w:type="spellStart"/>
            <w:r w:rsidRPr="003907CB">
              <w:t>arrange</w:t>
            </w:r>
            <w:proofErr w:type="spellEnd"/>
            <w:r w:rsidRPr="003907CB">
              <w:t xml:space="preserve">; </w:t>
            </w:r>
            <w:proofErr w:type="spellStart"/>
            <w:r w:rsidRPr="003907CB">
              <w:t>for</w:t>
            </w:r>
            <w:proofErr w:type="spellEnd"/>
            <w:r w:rsidRPr="003907CB">
              <w:t xml:space="preserve"> </w:t>
            </w:r>
            <w:proofErr w:type="spellStart"/>
            <w:r w:rsidRPr="003907CB">
              <w:t>the</w:t>
            </w:r>
            <w:proofErr w:type="spellEnd"/>
            <w:r w:rsidRPr="003907CB">
              <w:t xml:space="preserve"> </w:t>
            </w:r>
            <w:proofErr w:type="spellStart"/>
            <w:r w:rsidRPr="003907CB">
              <w:t>purposes</w:t>
            </w:r>
            <w:proofErr w:type="spellEnd"/>
            <w:r w:rsidRPr="003907CB">
              <w:t xml:space="preserve"> </w:t>
            </w:r>
            <w:proofErr w:type="spellStart"/>
            <w:r w:rsidRPr="003907CB">
              <w:t>of</w:t>
            </w:r>
            <w:proofErr w:type="spellEnd"/>
            <w:r w:rsidRPr="003907CB">
              <w:t xml:space="preserve"> </w:t>
            </w:r>
            <w:proofErr w:type="spellStart"/>
            <w:r w:rsidRPr="003907CB">
              <w:t>publication</w:t>
            </w:r>
            <w:proofErr w:type="spellEnd"/>
            <w:r w:rsidRPr="003907CB">
              <w:t xml:space="preserve"> </w:t>
            </w:r>
            <w:proofErr w:type="spellStart"/>
            <w:r w:rsidRPr="003907CB">
              <w:t>of</w:t>
            </w:r>
            <w:proofErr w:type="spellEnd"/>
            <w:r w:rsidRPr="003907CB">
              <w:t xml:space="preserve"> </w:t>
            </w:r>
            <w:proofErr w:type="spellStart"/>
            <w:r w:rsidRPr="003907CB">
              <w:t>the</w:t>
            </w:r>
            <w:proofErr w:type="spellEnd"/>
            <w:r w:rsidRPr="003907CB">
              <w:t xml:space="preserve"> </w:t>
            </w:r>
            <w:proofErr w:type="spellStart"/>
            <w:r w:rsidR="00380A2E">
              <w:rPr>
                <w:rFonts w:cstheme="minorHAnsi"/>
                <w:color w:val="000000"/>
              </w:rPr>
              <w:t>Agreement</w:t>
            </w:r>
            <w:proofErr w:type="spellEnd"/>
            <w:r w:rsidRPr="003907CB">
              <w:t xml:space="preserve">, the Parties do not consider anything in the contents </w:t>
            </w:r>
            <w:proofErr w:type="spellStart"/>
            <w:r w:rsidRPr="003907CB">
              <w:t>of</w:t>
            </w:r>
            <w:proofErr w:type="spellEnd"/>
            <w:r w:rsidRPr="003907CB">
              <w:t xml:space="preserve"> </w:t>
            </w:r>
            <w:proofErr w:type="spellStart"/>
            <w:r w:rsidRPr="003907CB">
              <w:t>this</w:t>
            </w:r>
            <w:proofErr w:type="spellEnd"/>
            <w:r w:rsidRPr="003907CB">
              <w:t xml:space="preserve"> </w:t>
            </w:r>
            <w:proofErr w:type="spellStart"/>
            <w:r w:rsidR="00380A2E">
              <w:rPr>
                <w:rFonts w:cstheme="minorHAnsi"/>
                <w:color w:val="000000"/>
              </w:rPr>
              <w:t>Agreement</w:t>
            </w:r>
            <w:proofErr w:type="spellEnd"/>
            <w:r w:rsidR="00380A2E" w:rsidRPr="003907CB" w:rsidDel="00380A2E">
              <w:t xml:space="preserve"> </w:t>
            </w:r>
            <w:proofErr w:type="spellStart"/>
            <w:r w:rsidRPr="003907CB">
              <w:t>or</w:t>
            </w:r>
            <w:proofErr w:type="spellEnd"/>
            <w:r w:rsidRPr="003907CB">
              <w:t xml:space="preserve"> in </w:t>
            </w:r>
            <w:proofErr w:type="spellStart"/>
            <w:r w:rsidRPr="003907CB">
              <w:t>the</w:t>
            </w:r>
            <w:proofErr w:type="spellEnd"/>
            <w:r w:rsidRPr="003907CB">
              <w:t xml:space="preserve"> metadata relating thereto to be excluded from publication.</w:t>
            </w:r>
          </w:p>
          <w:p w14:paraId="2C722F01" w14:textId="32820A5C" w:rsidR="006A084A" w:rsidRPr="003907CB" w:rsidRDefault="006A084A" w:rsidP="00801B7C">
            <w:pPr>
              <w:numPr>
                <w:ilvl w:val="0"/>
                <w:numId w:val="35"/>
              </w:numPr>
              <w:spacing w:after="20" w:line="276" w:lineRule="auto"/>
              <w:ind w:left="709" w:hanging="709"/>
              <w:contextualSpacing/>
              <w:jc w:val="both"/>
            </w:pPr>
            <w:proofErr w:type="spellStart"/>
            <w:r w:rsidRPr="003907CB">
              <w:t>The</w:t>
            </w:r>
            <w:proofErr w:type="spellEnd"/>
            <w:r w:rsidRPr="003907CB">
              <w:t xml:space="preserve"> </w:t>
            </w:r>
            <w:proofErr w:type="spellStart"/>
            <w:r w:rsidR="00380A2E">
              <w:rPr>
                <w:rFonts w:cstheme="minorHAnsi"/>
                <w:color w:val="000000"/>
              </w:rPr>
              <w:t>Agreement</w:t>
            </w:r>
            <w:proofErr w:type="spellEnd"/>
            <w:r w:rsidR="00380A2E" w:rsidRPr="003907CB" w:rsidDel="00380A2E">
              <w:t xml:space="preserve"> </w:t>
            </w:r>
            <w:proofErr w:type="spellStart"/>
            <w:r w:rsidRPr="003907CB">
              <w:t>is</w:t>
            </w:r>
            <w:proofErr w:type="spellEnd"/>
            <w:r w:rsidRPr="003907CB">
              <w:t xml:space="preserve"> </w:t>
            </w:r>
            <w:proofErr w:type="spellStart"/>
            <w:r w:rsidRPr="003907CB">
              <w:t>concluded</w:t>
            </w:r>
            <w:proofErr w:type="spellEnd"/>
            <w:r w:rsidRPr="003907CB">
              <w:t xml:space="preserve"> in </w:t>
            </w:r>
            <w:proofErr w:type="spellStart"/>
            <w:r w:rsidRPr="003907CB">
              <w:t>electronic</w:t>
            </w:r>
            <w:proofErr w:type="spellEnd"/>
            <w:r w:rsidRPr="003907CB">
              <w:t xml:space="preserve"> form. </w:t>
            </w:r>
          </w:p>
          <w:p w14:paraId="33821274" w14:textId="77777777" w:rsidR="006A084A" w:rsidRPr="00F7514F" w:rsidRDefault="006A084A" w:rsidP="00801B7C">
            <w:pPr>
              <w:numPr>
                <w:ilvl w:val="0"/>
                <w:numId w:val="35"/>
              </w:numPr>
              <w:spacing w:after="20" w:line="276" w:lineRule="auto"/>
              <w:ind w:left="709" w:hanging="709"/>
              <w:contextualSpacing/>
              <w:jc w:val="both"/>
            </w:pPr>
            <w:r w:rsidRPr="00F7514F">
              <w:t>All Parties hereby declare that the conclusion of this Agreement has been made in full compliance with their internal regulations and are fully aware of the obligations they assume by concluding this Agreement.</w:t>
            </w:r>
          </w:p>
          <w:p w14:paraId="200AC4DC" w14:textId="77777777" w:rsidR="006A084A" w:rsidRPr="003458AA" w:rsidRDefault="006A084A" w:rsidP="00801B7C">
            <w:pPr>
              <w:numPr>
                <w:ilvl w:val="0"/>
                <w:numId w:val="35"/>
              </w:numPr>
              <w:spacing w:after="20" w:line="276" w:lineRule="auto"/>
              <w:ind w:left="709" w:hanging="709"/>
              <w:contextualSpacing/>
              <w:jc w:val="both"/>
            </w:pPr>
            <w:r w:rsidRPr="00F7514F">
              <w:t xml:space="preserve">The Parties hereto agree that this Agreement has been executed according to their free will, in good faith and in certainty and represents the full and proper intent and </w:t>
            </w:r>
            <w:r w:rsidRPr="003458AA">
              <w:t xml:space="preserve">agreement of </w:t>
            </w:r>
            <w:r w:rsidRPr="003907CB">
              <w:t xml:space="preserve">all </w:t>
            </w:r>
            <w:r w:rsidRPr="003458AA">
              <w:t>Parties.</w:t>
            </w:r>
          </w:p>
          <w:p w14:paraId="0318B9E6" w14:textId="41D4372D" w:rsidR="006A084A" w:rsidRPr="006A084A" w:rsidRDefault="006A084A" w:rsidP="00801B7C">
            <w:pPr>
              <w:numPr>
                <w:ilvl w:val="0"/>
                <w:numId w:val="35"/>
              </w:numPr>
              <w:spacing w:after="20" w:line="276" w:lineRule="auto"/>
              <w:ind w:left="709" w:hanging="709"/>
              <w:contextualSpacing/>
              <w:jc w:val="both"/>
            </w:pPr>
            <w:proofErr w:type="spellStart"/>
            <w:r>
              <w:lastRenderedPageBreak/>
              <w:t>The</w:t>
            </w:r>
            <w:proofErr w:type="spellEnd"/>
            <w:r>
              <w:t xml:space="preserve"> </w:t>
            </w:r>
            <w:proofErr w:type="spellStart"/>
            <w:r w:rsidR="00380A2E">
              <w:rPr>
                <w:rFonts w:cstheme="minorHAnsi"/>
                <w:color w:val="000000"/>
              </w:rPr>
              <w:t>Agreement</w:t>
            </w:r>
            <w:proofErr w:type="spellEnd"/>
            <w:r w:rsidR="00380A2E" w:rsidDel="00380A2E">
              <w:t xml:space="preserve"> </w:t>
            </w:r>
            <w:proofErr w:type="spellStart"/>
            <w:r>
              <w:t>is</w:t>
            </w:r>
            <w:proofErr w:type="spellEnd"/>
            <w:r>
              <w:t xml:space="preserve"> </w:t>
            </w:r>
            <w:proofErr w:type="spellStart"/>
            <w:r>
              <w:t>concluded</w:t>
            </w:r>
            <w:proofErr w:type="spellEnd"/>
            <w:r>
              <w:t xml:space="preserve"> in </w:t>
            </w:r>
            <w:proofErr w:type="spellStart"/>
            <w:r>
              <w:t>two</w:t>
            </w:r>
            <w:proofErr w:type="spellEnd"/>
            <w:r>
              <w:t xml:space="preserve"> language versions in Czech and English. In case of conflict, the Czech language version shall prevail.</w:t>
            </w:r>
          </w:p>
        </w:tc>
      </w:tr>
      <w:tr w:rsidR="006A084A" w14:paraId="5A81FF7F" w14:textId="77777777">
        <w:tc>
          <w:tcPr>
            <w:tcW w:w="5395" w:type="dxa"/>
          </w:tcPr>
          <w:p w14:paraId="7B3E8CB6" w14:textId="77777777" w:rsidR="006A084A" w:rsidRDefault="006A084A"/>
        </w:tc>
        <w:tc>
          <w:tcPr>
            <w:tcW w:w="5395" w:type="dxa"/>
          </w:tcPr>
          <w:p w14:paraId="29A92F22" w14:textId="77777777" w:rsidR="006A084A" w:rsidRPr="00F7514F" w:rsidRDefault="006A084A" w:rsidP="006A084A">
            <w:pPr>
              <w:spacing w:after="20" w:line="276" w:lineRule="auto"/>
              <w:ind w:left="709"/>
              <w:contextualSpacing/>
              <w:jc w:val="both"/>
            </w:pPr>
          </w:p>
        </w:tc>
      </w:tr>
      <w:tr w:rsidR="006A084A" w14:paraId="1D7CE27B" w14:textId="77777777">
        <w:tc>
          <w:tcPr>
            <w:tcW w:w="5395" w:type="dxa"/>
          </w:tcPr>
          <w:p w14:paraId="28972E99" w14:textId="77777777" w:rsidR="00422451" w:rsidRPr="00F7514F" w:rsidRDefault="00422451" w:rsidP="00422451">
            <w:pPr>
              <w:spacing w:after="120"/>
              <w:jc w:val="both"/>
            </w:pPr>
            <w:r w:rsidRPr="00F7514F">
              <w:t>Počet příloh: 1</w:t>
            </w:r>
          </w:p>
          <w:p w14:paraId="4780CE26" w14:textId="734009BF" w:rsidR="006A084A" w:rsidRDefault="00422451" w:rsidP="00422451">
            <w:pPr>
              <w:spacing w:after="120"/>
              <w:jc w:val="both"/>
            </w:pPr>
            <w:r w:rsidRPr="00F7514F">
              <w:t>Příloha č. 1 - Závazné parametry řešení projektu</w:t>
            </w:r>
          </w:p>
        </w:tc>
        <w:tc>
          <w:tcPr>
            <w:tcW w:w="5395" w:type="dxa"/>
          </w:tcPr>
          <w:p w14:paraId="71FC630D" w14:textId="77777777" w:rsidR="006A084A" w:rsidRPr="00F7514F" w:rsidRDefault="006A084A" w:rsidP="006A084A">
            <w:pPr>
              <w:spacing w:after="120"/>
              <w:jc w:val="both"/>
            </w:pPr>
            <w:r w:rsidRPr="00F7514F">
              <w:t>Number of attachments: 1</w:t>
            </w:r>
          </w:p>
          <w:p w14:paraId="337152A9" w14:textId="24FACA54" w:rsidR="006A084A" w:rsidRPr="00F7514F" w:rsidRDefault="006A084A" w:rsidP="006A084A">
            <w:pPr>
              <w:spacing w:after="120"/>
              <w:jc w:val="both"/>
            </w:pPr>
            <w:r w:rsidRPr="00F7514F">
              <w:t>Annex No. 1 - Binding parameters of the project solution</w:t>
            </w:r>
          </w:p>
        </w:tc>
      </w:tr>
    </w:tbl>
    <w:p w14:paraId="410A0C0F" w14:textId="77777777" w:rsidR="008C48E4" w:rsidRDefault="008C48E4"/>
    <w:tbl>
      <w:tblPr>
        <w:tblW w:w="10800" w:type="dxa"/>
        <w:tblLayout w:type="fixed"/>
        <w:tblLook w:val="0000" w:firstRow="0" w:lastRow="0" w:firstColumn="0" w:lastColumn="0" w:noHBand="0" w:noVBand="0"/>
      </w:tblPr>
      <w:tblGrid>
        <w:gridCol w:w="5400"/>
        <w:gridCol w:w="5400"/>
      </w:tblGrid>
      <w:tr w:rsidR="00616329" w:rsidRPr="00F7514F" w14:paraId="74512CD9" w14:textId="77777777" w:rsidTr="00616329">
        <w:trPr>
          <w:trHeight w:val="580"/>
        </w:trPr>
        <w:tc>
          <w:tcPr>
            <w:tcW w:w="5400" w:type="dxa"/>
          </w:tcPr>
          <w:p w14:paraId="1DFF3EAD" w14:textId="46E98FE3" w:rsidR="00616329" w:rsidRPr="00F7514F" w:rsidRDefault="00B602CF" w:rsidP="00571F9E">
            <w:pPr>
              <w:spacing w:after="120"/>
              <w:jc w:val="both"/>
            </w:pPr>
            <w:r>
              <w:t>V Praze / Prague</w:t>
            </w:r>
          </w:p>
        </w:tc>
        <w:tc>
          <w:tcPr>
            <w:tcW w:w="5400" w:type="dxa"/>
          </w:tcPr>
          <w:p w14:paraId="6414280B" w14:textId="6E687DE5" w:rsidR="00B602CF" w:rsidRPr="00F7514F" w:rsidRDefault="00616329" w:rsidP="00571F9E">
            <w:pPr>
              <w:spacing w:after="120"/>
              <w:jc w:val="both"/>
            </w:pPr>
            <w:r w:rsidRPr="00F7514F">
              <w:t xml:space="preserve">V </w:t>
            </w:r>
            <w:r>
              <w:t>Šumperku</w:t>
            </w:r>
            <w:r w:rsidR="00B602CF">
              <w:t xml:space="preserve"> / Šumperk</w:t>
            </w:r>
          </w:p>
        </w:tc>
      </w:tr>
      <w:tr w:rsidR="00616329" w:rsidRPr="00F7514F" w14:paraId="6CEA79E7" w14:textId="77777777" w:rsidTr="00616329">
        <w:trPr>
          <w:trHeight w:val="1600"/>
        </w:trPr>
        <w:tc>
          <w:tcPr>
            <w:tcW w:w="5400" w:type="dxa"/>
          </w:tcPr>
          <w:p w14:paraId="69326E86" w14:textId="77777777" w:rsidR="00616329" w:rsidRDefault="00616329" w:rsidP="00571F9E">
            <w:pPr>
              <w:spacing w:after="120"/>
              <w:jc w:val="both"/>
            </w:pPr>
            <w:r w:rsidRPr="00F7514F">
              <w:t>Za Hlavního příjemce:</w:t>
            </w:r>
          </w:p>
          <w:p w14:paraId="4EC707E2" w14:textId="3CE8A209" w:rsidR="00616329" w:rsidRPr="00F7514F" w:rsidRDefault="00B602CF" w:rsidP="002856B9">
            <w:pPr>
              <w:spacing w:after="120"/>
              <w:jc w:val="both"/>
            </w:pPr>
            <w:r w:rsidRPr="00B602CF">
              <w:t xml:space="preserve">On behalf </w:t>
            </w:r>
            <w:proofErr w:type="spellStart"/>
            <w:r w:rsidRPr="00B602CF">
              <w:t>of</w:t>
            </w:r>
            <w:proofErr w:type="spellEnd"/>
            <w:r w:rsidRPr="00B602CF">
              <w:t xml:space="preserve"> </w:t>
            </w:r>
            <w:proofErr w:type="spellStart"/>
            <w:r w:rsidRPr="00B602CF">
              <w:t>the</w:t>
            </w:r>
            <w:proofErr w:type="spellEnd"/>
            <w:r w:rsidRPr="00B602CF">
              <w:t xml:space="preserve"> </w:t>
            </w:r>
            <w:proofErr w:type="spellStart"/>
            <w:r w:rsidRPr="00B602CF">
              <w:t>Principal</w:t>
            </w:r>
            <w:proofErr w:type="spellEnd"/>
            <w:r w:rsidRPr="00B602CF">
              <w:t xml:space="preserve"> </w:t>
            </w:r>
            <w:r w:rsidR="00D60E0E">
              <w:t>Recipient</w:t>
            </w:r>
            <w:r w:rsidRPr="00B602CF">
              <w:t>:</w:t>
            </w:r>
          </w:p>
        </w:tc>
        <w:tc>
          <w:tcPr>
            <w:tcW w:w="5400" w:type="dxa"/>
          </w:tcPr>
          <w:p w14:paraId="448656F2" w14:textId="77777777" w:rsidR="00616329" w:rsidRDefault="00616329" w:rsidP="00571F9E">
            <w:pPr>
              <w:spacing w:after="120"/>
              <w:jc w:val="both"/>
            </w:pPr>
            <w:r w:rsidRPr="00F7514F">
              <w:t>Za Dalšího účastníka 1:</w:t>
            </w:r>
          </w:p>
          <w:p w14:paraId="15BD6FC3" w14:textId="439D07CA" w:rsidR="00B602CF" w:rsidRPr="00F7514F" w:rsidRDefault="00B602CF" w:rsidP="00B602CF">
            <w:pPr>
              <w:spacing w:after="120"/>
              <w:jc w:val="both"/>
            </w:pP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0045376D">
              <w:t>Additional</w:t>
            </w:r>
            <w:proofErr w:type="spellEnd"/>
            <w:r w:rsidR="0045376D" w:rsidRPr="00F7514F" w:rsidDel="0045376D">
              <w:t xml:space="preserve"> </w:t>
            </w:r>
            <w:r w:rsidRPr="00F7514F">
              <w:t>participant 1:</w:t>
            </w:r>
          </w:p>
          <w:p w14:paraId="70C266B1" w14:textId="77777777" w:rsidR="00616329" w:rsidRPr="00F7514F" w:rsidRDefault="00616329" w:rsidP="00571F9E">
            <w:pPr>
              <w:spacing w:before="960" w:after="120"/>
              <w:jc w:val="both"/>
            </w:pPr>
          </w:p>
        </w:tc>
      </w:tr>
      <w:tr w:rsidR="00616329" w:rsidRPr="003907CB" w14:paraId="3F8EEA3C" w14:textId="77777777" w:rsidTr="00616329">
        <w:trPr>
          <w:trHeight w:val="900"/>
        </w:trPr>
        <w:tc>
          <w:tcPr>
            <w:tcW w:w="5400" w:type="dxa"/>
          </w:tcPr>
          <w:p w14:paraId="7A537871" w14:textId="77777777" w:rsidR="00616329" w:rsidRPr="003907CB" w:rsidRDefault="00616329" w:rsidP="00571F9E">
            <w:pPr>
              <w:spacing w:after="120"/>
              <w:jc w:val="both"/>
            </w:pPr>
            <w:r w:rsidRPr="003907CB">
              <w:t>…………………………………………….</w:t>
            </w:r>
          </w:p>
          <w:tbl>
            <w:tblPr>
              <w:tblW w:w="9040" w:type="dxa"/>
              <w:tblLayout w:type="fixed"/>
              <w:tblLook w:val="0000" w:firstRow="0" w:lastRow="0" w:firstColumn="0" w:lastColumn="0" w:noHBand="0" w:noVBand="0"/>
            </w:tblPr>
            <w:tblGrid>
              <w:gridCol w:w="9040"/>
            </w:tblGrid>
            <w:tr w:rsidR="00616329" w:rsidRPr="003907CB" w14:paraId="5218C9C3" w14:textId="77777777" w:rsidTr="00571F9E">
              <w:tc>
                <w:tcPr>
                  <w:tcW w:w="9040" w:type="dxa"/>
                  <w:tcBorders>
                    <w:top w:val="nil"/>
                    <w:left w:val="nil"/>
                    <w:bottom w:val="nil"/>
                    <w:right w:val="nil"/>
                  </w:tcBorders>
                  <w:tcMar>
                    <w:left w:w="108" w:type="dxa"/>
                    <w:right w:w="108" w:type="dxa"/>
                  </w:tcMar>
                </w:tcPr>
                <w:tbl>
                  <w:tblPr>
                    <w:tblW w:w="9040" w:type="dxa"/>
                    <w:tblLayout w:type="fixed"/>
                    <w:tblLook w:val="0000" w:firstRow="0" w:lastRow="0" w:firstColumn="0" w:lastColumn="0" w:noHBand="0" w:noVBand="0"/>
                  </w:tblPr>
                  <w:tblGrid>
                    <w:gridCol w:w="9040"/>
                  </w:tblGrid>
                  <w:tr w:rsidR="00616329" w:rsidRPr="003907CB" w14:paraId="1A499216" w14:textId="77777777" w:rsidTr="00571F9E">
                    <w:tc>
                      <w:tcPr>
                        <w:tcW w:w="9040" w:type="dxa"/>
                        <w:tcBorders>
                          <w:top w:val="nil"/>
                          <w:left w:val="nil"/>
                          <w:bottom w:val="nil"/>
                          <w:right w:val="nil"/>
                        </w:tcBorders>
                        <w:tcMar>
                          <w:left w:w="108" w:type="dxa"/>
                          <w:right w:w="108" w:type="dxa"/>
                        </w:tcMar>
                      </w:tcPr>
                      <w:p w14:paraId="6F408C0C" w14:textId="77777777" w:rsidR="00616329" w:rsidRPr="003907CB" w:rsidRDefault="00616329" w:rsidP="00571F9E">
                        <w:pPr>
                          <w:spacing w:after="120"/>
                        </w:pPr>
                        <w:r w:rsidRPr="003907CB">
                          <w:t>prof. Ing. Jiří Máca, CSc.</w:t>
                        </w:r>
                      </w:p>
                    </w:tc>
                  </w:tr>
                  <w:tr w:rsidR="00616329" w:rsidRPr="003907CB" w14:paraId="340AFE9C" w14:textId="77777777" w:rsidTr="00571F9E">
                    <w:tc>
                      <w:tcPr>
                        <w:tcW w:w="9040" w:type="dxa"/>
                        <w:tcBorders>
                          <w:top w:val="nil"/>
                          <w:left w:val="nil"/>
                          <w:bottom w:val="nil"/>
                          <w:right w:val="nil"/>
                        </w:tcBorders>
                        <w:tcMar>
                          <w:left w:w="108" w:type="dxa"/>
                          <w:right w:w="108" w:type="dxa"/>
                        </w:tcMar>
                      </w:tcPr>
                      <w:p w14:paraId="078FB414" w14:textId="18322680" w:rsidR="00616329" w:rsidRDefault="00616329" w:rsidP="00571F9E">
                        <w:pPr>
                          <w:spacing w:after="120"/>
                        </w:pPr>
                        <w:r w:rsidRPr="003907CB">
                          <w:t>děkan, Fakulta stavební ČVUT v</w:t>
                        </w:r>
                        <w:r w:rsidR="00B602CF">
                          <w:t> </w:t>
                        </w:r>
                        <w:r w:rsidRPr="003907CB">
                          <w:t>Praze</w:t>
                        </w:r>
                      </w:p>
                      <w:p w14:paraId="137614DC" w14:textId="11F779AA" w:rsidR="00B602CF" w:rsidRPr="003907CB" w:rsidRDefault="00B602CF" w:rsidP="00571F9E">
                        <w:pPr>
                          <w:spacing w:after="120"/>
                        </w:pPr>
                        <w:r>
                          <w:t>Dean, Faculty of Civil Engineering, CTU in Prague</w:t>
                        </w:r>
                      </w:p>
                    </w:tc>
                  </w:tr>
                </w:tbl>
                <w:p w14:paraId="24D6737A" w14:textId="77777777" w:rsidR="00616329" w:rsidRPr="003907CB" w:rsidRDefault="00616329" w:rsidP="00571F9E">
                  <w:pPr>
                    <w:spacing w:after="120"/>
                  </w:pPr>
                </w:p>
              </w:tc>
            </w:tr>
            <w:tr w:rsidR="00616329" w:rsidRPr="003907CB" w14:paraId="74DE92E0" w14:textId="77777777" w:rsidTr="00571F9E">
              <w:tc>
                <w:tcPr>
                  <w:tcW w:w="9040" w:type="dxa"/>
                  <w:tcBorders>
                    <w:top w:val="nil"/>
                    <w:left w:val="nil"/>
                    <w:bottom w:val="nil"/>
                    <w:right w:val="nil"/>
                  </w:tcBorders>
                  <w:tcMar>
                    <w:left w:w="108" w:type="dxa"/>
                    <w:right w:w="108" w:type="dxa"/>
                  </w:tcMar>
                </w:tcPr>
                <w:p w14:paraId="1C0131C2" w14:textId="77777777" w:rsidR="00616329" w:rsidRPr="003907CB" w:rsidRDefault="00616329" w:rsidP="00571F9E">
                  <w:pPr>
                    <w:spacing w:after="120"/>
                  </w:pPr>
                </w:p>
              </w:tc>
            </w:tr>
          </w:tbl>
          <w:p w14:paraId="19B58C72" w14:textId="77777777" w:rsidR="00616329" w:rsidRPr="003907CB" w:rsidRDefault="00616329" w:rsidP="00571F9E">
            <w:pPr>
              <w:spacing w:after="120"/>
              <w:jc w:val="both"/>
            </w:pPr>
          </w:p>
        </w:tc>
        <w:tc>
          <w:tcPr>
            <w:tcW w:w="5400" w:type="dxa"/>
          </w:tcPr>
          <w:p w14:paraId="64D9A8A2" w14:textId="77777777" w:rsidR="00616329" w:rsidRPr="003907CB" w:rsidRDefault="00616329" w:rsidP="00571F9E">
            <w:pPr>
              <w:spacing w:after="120"/>
              <w:jc w:val="both"/>
            </w:pPr>
            <w:r w:rsidRPr="003907CB">
              <w:t>…………………………………………………</w:t>
            </w:r>
          </w:p>
          <w:tbl>
            <w:tblPr>
              <w:tblW w:w="9040" w:type="dxa"/>
              <w:tblLayout w:type="fixed"/>
              <w:tblLook w:val="0000" w:firstRow="0" w:lastRow="0" w:firstColumn="0" w:lastColumn="0" w:noHBand="0" w:noVBand="0"/>
            </w:tblPr>
            <w:tblGrid>
              <w:gridCol w:w="9040"/>
            </w:tblGrid>
            <w:tr w:rsidR="00616329" w:rsidRPr="003907CB" w14:paraId="3750066C" w14:textId="77777777" w:rsidTr="00571F9E">
              <w:tc>
                <w:tcPr>
                  <w:tcW w:w="9040" w:type="dxa"/>
                  <w:tcBorders>
                    <w:top w:val="nil"/>
                    <w:left w:val="nil"/>
                    <w:bottom w:val="nil"/>
                    <w:right w:val="nil"/>
                  </w:tcBorders>
                  <w:tcMar>
                    <w:left w:w="108" w:type="dxa"/>
                    <w:right w:w="108" w:type="dxa"/>
                  </w:tcMar>
                </w:tcPr>
                <w:p w14:paraId="0D274A09" w14:textId="77777777" w:rsidR="00616329" w:rsidRPr="003907CB" w:rsidRDefault="00616329" w:rsidP="00571F9E">
                  <w:pPr>
                    <w:spacing w:after="120"/>
                    <w:jc w:val="both"/>
                  </w:pPr>
                  <w:r w:rsidRPr="003907CB">
                    <w:t>Jiří Vénos</w:t>
                  </w:r>
                </w:p>
              </w:tc>
            </w:tr>
            <w:tr w:rsidR="00616329" w:rsidRPr="003907CB" w14:paraId="4145B94A" w14:textId="77777777" w:rsidTr="00571F9E">
              <w:tc>
                <w:tcPr>
                  <w:tcW w:w="9040" w:type="dxa"/>
                  <w:tcBorders>
                    <w:top w:val="nil"/>
                    <w:left w:val="nil"/>
                    <w:bottom w:val="nil"/>
                    <w:right w:val="nil"/>
                  </w:tcBorders>
                  <w:tcMar>
                    <w:left w:w="108" w:type="dxa"/>
                    <w:right w:w="108" w:type="dxa"/>
                  </w:tcMar>
                </w:tcPr>
                <w:p w14:paraId="414C905C" w14:textId="77777777" w:rsidR="00B602CF" w:rsidRDefault="00616329" w:rsidP="00B602CF">
                  <w:pPr>
                    <w:spacing w:after="120"/>
                    <w:jc w:val="both"/>
                  </w:pPr>
                  <w:r w:rsidRPr="003907CB">
                    <w:t>Jednatel ELZACO s.r.o.</w:t>
                  </w:r>
                </w:p>
                <w:p w14:paraId="14133E32" w14:textId="61D19BA2" w:rsidR="00DA5981" w:rsidRPr="003907CB" w:rsidRDefault="00DA5981" w:rsidP="00B602CF">
                  <w:pPr>
                    <w:spacing w:after="120"/>
                    <w:jc w:val="both"/>
                  </w:pPr>
                  <w:r w:rsidRPr="003907CB">
                    <w:t>Managing Director ELZACO s.r.o.</w:t>
                  </w:r>
                </w:p>
              </w:tc>
            </w:tr>
          </w:tbl>
          <w:p w14:paraId="2AE21D68" w14:textId="77777777" w:rsidR="00616329" w:rsidRPr="003907CB" w:rsidRDefault="00616329" w:rsidP="00571F9E">
            <w:pPr>
              <w:spacing w:after="120"/>
              <w:jc w:val="both"/>
            </w:pPr>
          </w:p>
        </w:tc>
      </w:tr>
    </w:tbl>
    <w:p w14:paraId="4DC99791" w14:textId="77777777" w:rsidR="00616329" w:rsidRDefault="00616329"/>
    <w:tbl>
      <w:tblPr>
        <w:tblW w:w="10800" w:type="dxa"/>
        <w:tblLayout w:type="fixed"/>
        <w:tblLook w:val="0000" w:firstRow="0" w:lastRow="0" w:firstColumn="0" w:lastColumn="0" w:noHBand="0" w:noVBand="0"/>
      </w:tblPr>
      <w:tblGrid>
        <w:gridCol w:w="5400"/>
        <w:gridCol w:w="5400"/>
      </w:tblGrid>
      <w:tr w:rsidR="00616329" w:rsidRPr="003907CB" w14:paraId="0737BBC0" w14:textId="77777777" w:rsidTr="00616329">
        <w:trPr>
          <w:trHeight w:val="580"/>
        </w:trPr>
        <w:tc>
          <w:tcPr>
            <w:tcW w:w="5400" w:type="dxa"/>
          </w:tcPr>
          <w:p w14:paraId="44758BF3" w14:textId="660DCD5E" w:rsidR="00616329" w:rsidRPr="003907CB" w:rsidRDefault="00616329" w:rsidP="00571F9E">
            <w:pPr>
              <w:spacing w:after="120"/>
              <w:jc w:val="both"/>
            </w:pPr>
            <w:r w:rsidRPr="003907CB">
              <w:t>V</w:t>
            </w:r>
            <w:r w:rsidR="00B602CF">
              <w:t> </w:t>
            </w:r>
            <w:r w:rsidRPr="003907CB">
              <w:t>Praze</w:t>
            </w:r>
            <w:r w:rsidR="00B602CF">
              <w:t xml:space="preserve"> / Prague</w:t>
            </w:r>
          </w:p>
        </w:tc>
        <w:tc>
          <w:tcPr>
            <w:tcW w:w="5400" w:type="dxa"/>
          </w:tcPr>
          <w:p w14:paraId="6C86B76D" w14:textId="395DE4B3" w:rsidR="00616329" w:rsidRPr="003907CB" w:rsidRDefault="00B602CF" w:rsidP="00571F9E">
            <w:pPr>
              <w:spacing w:after="120"/>
              <w:jc w:val="both"/>
            </w:pPr>
            <w:r>
              <w:t>V</w:t>
            </w:r>
            <w:r w:rsidR="00616329" w:rsidRPr="003907CB">
              <w:t xml:space="preserve"> Jen</w:t>
            </w:r>
            <w:r>
              <w:t>ě / Jena</w:t>
            </w:r>
            <w:r w:rsidR="00616329" w:rsidRPr="003907CB">
              <w:t xml:space="preserve"> </w:t>
            </w:r>
          </w:p>
        </w:tc>
      </w:tr>
      <w:tr w:rsidR="00616329" w:rsidRPr="003907CB" w14:paraId="18E1D3DC" w14:textId="77777777" w:rsidTr="00616329">
        <w:trPr>
          <w:trHeight w:val="1600"/>
        </w:trPr>
        <w:tc>
          <w:tcPr>
            <w:tcW w:w="5400" w:type="dxa"/>
          </w:tcPr>
          <w:p w14:paraId="002A5EA4" w14:textId="77777777" w:rsidR="00616329" w:rsidRDefault="00616329" w:rsidP="00571F9E">
            <w:pPr>
              <w:spacing w:after="120"/>
              <w:jc w:val="both"/>
            </w:pPr>
            <w:r w:rsidRPr="003907CB">
              <w:t>Za Dalšího účastníka 2:</w:t>
            </w:r>
          </w:p>
          <w:p w14:paraId="4244C3EC" w14:textId="7A40A606" w:rsidR="00B602CF" w:rsidRPr="00F7514F" w:rsidRDefault="00B602CF" w:rsidP="00B602CF">
            <w:pPr>
              <w:spacing w:after="120"/>
              <w:jc w:val="both"/>
            </w:pP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0045376D">
              <w:t>Additional</w:t>
            </w:r>
            <w:proofErr w:type="spellEnd"/>
            <w:r w:rsidR="0045376D" w:rsidRPr="00F7514F" w:rsidDel="0045376D">
              <w:t xml:space="preserve"> </w:t>
            </w:r>
            <w:r w:rsidRPr="00F7514F">
              <w:t xml:space="preserve">participant </w:t>
            </w:r>
            <w:r>
              <w:t>2</w:t>
            </w:r>
            <w:r w:rsidRPr="00F7514F">
              <w:t>:</w:t>
            </w:r>
          </w:p>
          <w:p w14:paraId="747D5B4B" w14:textId="77777777" w:rsidR="00616329" w:rsidRPr="003907CB" w:rsidRDefault="00616329" w:rsidP="00571F9E">
            <w:pPr>
              <w:spacing w:before="960" w:after="120"/>
              <w:jc w:val="both"/>
            </w:pPr>
          </w:p>
        </w:tc>
        <w:tc>
          <w:tcPr>
            <w:tcW w:w="5400" w:type="dxa"/>
          </w:tcPr>
          <w:p w14:paraId="0824426A" w14:textId="77777777" w:rsidR="00616329" w:rsidRDefault="00616329" w:rsidP="00571F9E">
            <w:pPr>
              <w:spacing w:after="120"/>
              <w:jc w:val="both"/>
            </w:pPr>
            <w:r w:rsidRPr="003907CB">
              <w:t>Za Dalšího účastníka 3:</w:t>
            </w:r>
          </w:p>
          <w:p w14:paraId="560B4069" w14:textId="1D2E25A0" w:rsidR="00B602CF" w:rsidRPr="00F7514F" w:rsidRDefault="00B602CF" w:rsidP="00B602CF">
            <w:pPr>
              <w:spacing w:after="120"/>
              <w:jc w:val="both"/>
            </w:pPr>
            <w:proofErr w:type="spellStart"/>
            <w:r w:rsidRPr="00F7514F">
              <w:t>For</w:t>
            </w:r>
            <w:proofErr w:type="spellEnd"/>
            <w:r w:rsidRPr="00F7514F">
              <w:t xml:space="preserve"> </w:t>
            </w:r>
            <w:proofErr w:type="spellStart"/>
            <w:r w:rsidRPr="00F7514F">
              <w:t>the</w:t>
            </w:r>
            <w:proofErr w:type="spellEnd"/>
            <w:r w:rsidRPr="00F7514F">
              <w:t xml:space="preserve"> </w:t>
            </w:r>
            <w:proofErr w:type="spellStart"/>
            <w:r w:rsidR="0045376D">
              <w:t>Additional</w:t>
            </w:r>
            <w:proofErr w:type="spellEnd"/>
            <w:r w:rsidR="0045376D" w:rsidRPr="00F7514F" w:rsidDel="0045376D">
              <w:t xml:space="preserve"> </w:t>
            </w:r>
            <w:r w:rsidRPr="00F7514F">
              <w:t xml:space="preserve">participant </w:t>
            </w:r>
            <w:r>
              <w:t>3</w:t>
            </w:r>
            <w:r w:rsidRPr="00F7514F">
              <w:t>:</w:t>
            </w:r>
          </w:p>
          <w:p w14:paraId="7214893D" w14:textId="77777777" w:rsidR="00616329" w:rsidRPr="003907CB" w:rsidRDefault="00616329" w:rsidP="00571F9E">
            <w:pPr>
              <w:spacing w:before="960" w:after="120"/>
              <w:jc w:val="both"/>
            </w:pPr>
          </w:p>
        </w:tc>
      </w:tr>
      <w:tr w:rsidR="00616329" w:rsidRPr="00F7514F" w14:paraId="4F9F294F" w14:textId="77777777" w:rsidTr="00616329">
        <w:trPr>
          <w:trHeight w:val="900"/>
        </w:trPr>
        <w:tc>
          <w:tcPr>
            <w:tcW w:w="5400" w:type="dxa"/>
          </w:tcPr>
          <w:p w14:paraId="2A896B93" w14:textId="77777777" w:rsidR="00616329" w:rsidRPr="003907CB" w:rsidRDefault="00616329" w:rsidP="00571F9E">
            <w:pPr>
              <w:spacing w:after="120"/>
              <w:jc w:val="both"/>
            </w:pPr>
            <w:r w:rsidRPr="003907CB">
              <w:t>…………………………………………….</w:t>
            </w:r>
          </w:p>
          <w:tbl>
            <w:tblPr>
              <w:tblW w:w="9040" w:type="dxa"/>
              <w:tblLayout w:type="fixed"/>
              <w:tblLook w:val="0000" w:firstRow="0" w:lastRow="0" w:firstColumn="0" w:lastColumn="0" w:noHBand="0" w:noVBand="0"/>
            </w:tblPr>
            <w:tblGrid>
              <w:gridCol w:w="9040"/>
            </w:tblGrid>
            <w:tr w:rsidR="00616329" w:rsidRPr="003907CB" w14:paraId="7976CBCB" w14:textId="77777777" w:rsidTr="00571F9E">
              <w:tc>
                <w:tcPr>
                  <w:tcW w:w="4520" w:type="dxa"/>
                  <w:tcBorders>
                    <w:top w:val="nil"/>
                    <w:left w:val="nil"/>
                    <w:bottom w:val="nil"/>
                    <w:right w:val="nil"/>
                  </w:tcBorders>
                  <w:tcMar>
                    <w:left w:w="108" w:type="dxa"/>
                    <w:right w:w="108" w:type="dxa"/>
                  </w:tcMar>
                </w:tcPr>
                <w:p w14:paraId="74F0B945" w14:textId="77777777" w:rsidR="00616329" w:rsidRPr="003907CB" w:rsidRDefault="00616329" w:rsidP="00571F9E">
                  <w:pPr>
                    <w:spacing w:after="120"/>
                  </w:pPr>
                  <w:r w:rsidRPr="003907CB">
                    <w:t>Ing. Vojtěch Kouba</w:t>
                  </w:r>
                </w:p>
                <w:p w14:paraId="613A8215" w14:textId="5D5C505B" w:rsidR="00616329" w:rsidRDefault="00B602CF" w:rsidP="00571F9E">
                  <w:pPr>
                    <w:spacing w:after="120"/>
                  </w:pPr>
                  <w:r>
                    <w:t>J</w:t>
                  </w:r>
                  <w:r w:rsidR="00616329" w:rsidRPr="003907CB">
                    <w:t>ednatel EnviHydro s.r.o.</w:t>
                  </w:r>
                </w:p>
                <w:p w14:paraId="52008839" w14:textId="1C9D4B14" w:rsidR="00B602CF" w:rsidRPr="003907CB" w:rsidRDefault="00B602CF" w:rsidP="00571F9E">
                  <w:pPr>
                    <w:spacing w:after="120"/>
                  </w:pPr>
                  <w:r w:rsidRPr="003907CB">
                    <w:t>Managing Director EnviHydro s.r.o.</w:t>
                  </w:r>
                </w:p>
              </w:tc>
            </w:tr>
            <w:tr w:rsidR="00616329" w:rsidRPr="003907CB" w14:paraId="72D25FE3" w14:textId="77777777" w:rsidTr="00571F9E">
              <w:tc>
                <w:tcPr>
                  <w:tcW w:w="4520" w:type="dxa"/>
                  <w:tcBorders>
                    <w:top w:val="nil"/>
                    <w:left w:val="nil"/>
                    <w:bottom w:val="nil"/>
                    <w:right w:val="nil"/>
                  </w:tcBorders>
                  <w:tcMar>
                    <w:left w:w="108" w:type="dxa"/>
                    <w:right w:w="108" w:type="dxa"/>
                  </w:tcMar>
                </w:tcPr>
                <w:p w14:paraId="5D7529D3" w14:textId="77777777" w:rsidR="00616329" w:rsidRPr="003907CB" w:rsidRDefault="00616329" w:rsidP="00571F9E">
                  <w:pPr>
                    <w:spacing w:after="120"/>
                  </w:pPr>
                </w:p>
              </w:tc>
            </w:tr>
          </w:tbl>
          <w:p w14:paraId="0BB5784F" w14:textId="77777777" w:rsidR="00616329" w:rsidRPr="003907CB" w:rsidRDefault="00616329" w:rsidP="00571F9E">
            <w:pPr>
              <w:spacing w:after="120"/>
              <w:jc w:val="both"/>
            </w:pPr>
          </w:p>
        </w:tc>
        <w:tc>
          <w:tcPr>
            <w:tcW w:w="5400" w:type="dxa"/>
          </w:tcPr>
          <w:p w14:paraId="4BD53774" w14:textId="77777777" w:rsidR="00616329" w:rsidRPr="003907CB" w:rsidRDefault="00616329" w:rsidP="00571F9E">
            <w:pPr>
              <w:spacing w:after="120"/>
              <w:jc w:val="both"/>
            </w:pPr>
            <w:r w:rsidRPr="003907CB">
              <w:t>…………………………………………………</w:t>
            </w:r>
          </w:p>
          <w:tbl>
            <w:tblPr>
              <w:tblW w:w="9040" w:type="dxa"/>
              <w:tblLayout w:type="fixed"/>
              <w:tblLook w:val="0000" w:firstRow="0" w:lastRow="0" w:firstColumn="0" w:lastColumn="0" w:noHBand="0" w:noVBand="0"/>
            </w:tblPr>
            <w:tblGrid>
              <w:gridCol w:w="9040"/>
            </w:tblGrid>
            <w:tr w:rsidR="00616329" w:rsidRPr="00F7514F" w14:paraId="38A43D3B" w14:textId="77777777" w:rsidTr="00571F9E">
              <w:tc>
                <w:tcPr>
                  <w:tcW w:w="9040" w:type="dxa"/>
                  <w:tcBorders>
                    <w:top w:val="nil"/>
                    <w:left w:val="nil"/>
                    <w:bottom w:val="nil"/>
                    <w:right w:val="nil"/>
                  </w:tcBorders>
                  <w:tcMar>
                    <w:left w:w="108" w:type="dxa"/>
                    <w:right w:w="108" w:type="dxa"/>
                  </w:tcMar>
                </w:tcPr>
                <w:p w14:paraId="4DBD454A" w14:textId="0B946F79" w:rsidR="00616329" w:rsidRPr="003907CB" w:rsidRDefault="00E25C4D" w:rsidP="00571F9E">
                  <w:pPr>
                    <w:spacing w:after="120"/>
                    <w:jc w:val="both"/>
                  </w:pPr>
                  <w:r>
                    <w:t>XXXXXXXXXXXXXX</w:t>
                  </w:r>
                </w:p>
                <w:p w14:paraId="2F499CB4" w14:textId="77777777" w:rsidR="00B602CF" w:rsidRPr="003907CB" w:rsidRDefault="00B602CF" w:rsidP="00B602CF">
                  <w:pPr>
                    <w:spacing w:after="120"/>
                    <w:jc w:val="both"/>
                  </w:pPr>
                  <w:r>
                    <w:t xml:space="preserve">Ředitel </w:t>
                  </w:r>
                  <w:r w:rsidRPr="003907CB">
                    <w:t xml:space="preserve">Institut für Gewässerökologie und </w:t>
                  </w:r>
                </w:p>
                <w:p w14:paraId="36BEE50F" w14:textId="77777777" w:rsidR="00801B7C" w:rsidRPr="003907CB" w:rsidRDefault="00B602CF" w:rsidP="00801B7C">
                  <w:pPr>
                    <w:spacing w:after="120"/>
                    <w:jc w:val="both"/>
                  </w:pPr>
                  <w:r w:rsidRPr="003907CB">
                    <w:t>Fischereibiologie Jena</w:t>
                  </w:r>
                  <w:r w:rsidR="00801B7C">
                    <w:br/>
                  </w:r>
                  <w:r w:rsidR="00801B7C" w:rsidRPr="003907CB">
                    <w:t xml:space="preserve">Head of Institut für Gewässerökologie und </w:t>
                  </w:r>
                </w:p>
                <w:p w14:paraId="43CA0811" w14:textId="0A917DB8" w:rsidR="00616329" w:rsidRPr="003907CB" w:rsidRDefault="00E25C4D" w:rsidP="00571F9E">
                  <w:pPr>
                    <w:spacing w:after="120"/>
                    <w:jc w:val="both"/>
                  </w:pPr>
                  <w:r>
                    <w:t>XXXXXXXXXXXXXXXXXX</w:t>
                  </w:r>
                </w:p>
              </w:tc>
            </w:tr>
            <w:tr w:rsidR="00616329" w:rsidRPr="00F7514F" w14:paraId="67CE1A81" w14:textId="77777777" w:rsidTr="00571F9E">
              <w:tc>
                <w:tcPr>
                  <w:tcW w:w="9040" w:type="dxa"/>
                  <w:tcBorders>
                    <w:top w:val="nil"/>
                    <w:left w:val="nil"/>
                    <w:bottom w:val="nil"/>
                    <w:right w:val="nil"/>
                  </w:tcBorders>
                  <w:tcMar>
                    <w:left w:w="108" w:type="dxa"/>
                    <w:right w:w="108" w:type="dxa"/>
                  </w:tcMar>
                </w:tcPr>
                <w:p w14:paraId="0FCDDE19" w14:textId="77777777" w:rsidR="00616329" w:rsidRPr="00F7514F" w:rsidRDefault="00616329" w:rsidP="00571F9E">
                  <w:pPr>
                    <w:spacing w:after="120"/>
                  </w:pPr>
                </w:p>
              </w:tc>
            </w:tr>
          </w:tbl>
          <w:p w14:paraId="68DBB442" w14:textId="77777777" w:rsidR="00616329" w:rsidRPr="00F7514F" w:rsidRDefault="00616329" w:rsidP="00571F9E">
            <w:pPr>
              <w:spacing w:after="120"/>
            </w:pPr>
          </w:p>
        </w:tc>
      </w:tr>
    </w:tbl>
    <w:p w14:paraId="2CDD64EC" w14:textId="77777777" w:rsidR="00616329" w:rsidRDefault="00616329"/>
    <w:sectPr w:rsidR="00616329" w:rsidSect="000877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B8E0" w14:textId="77777777" w:rsidR="0089059F" w:rsidRDefault="0089059F" w:rsidP="00761B89">
      <w:pPr>
        <w:spacing w:after="0" w:line="240" w:lineRule="auto"/>
      </w:pPr>
      <w:r>
        <w:separator/>
      </w:r>
    </w:p>
  </w:endnote>
  <w:endnote w:type="continuationSeparator" w:id="0">
    <w:p w14:paraId="342385B1" w14:textId="77777777" w:rsidR="0089059F" w:rsidRDefault="0089059F" w:rsidP="0076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B464" w14:textId="77777777" w:rsidR="0089059F" w:rsidRDefault="0089059F" w:rsidP="00761B89">
      <w:pPr>
        <w:spacing w:after="0" w:line="240" w:lineRule="auto"/>
      </w:pPr>
      <w:r>
        <w:separator/>
      </w:r>
    </w:p>
  </w:footnote>
  <w:footnote w:type="continuationSeparator" w:id="0">
    <w:p w14:paraId="63ABD3BD" w14:textId="77777777" w:rsidR="0089059F" w:rsidRDefault="0089059F" w:rsidP="00761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8B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04FE3A43"/>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15:restartNumberingAfterBreak="0">
    <w:nsid w:val="07BB3692"/>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8C1172E"/>
    <w:multiLevelType w:val="multilevel"/>
    <w:tmpl w:val="CC86D9CC"/>
    <w:lvl w:ilvl="0">
      <w:start w:val="12"/>
      <w:numFmt w:val="decimal"/>
      <w:lvlText w:val="%1"/>
      <w:lvlJc w:val="left"/>
      <w:pPr>
        <w:ind w:left="420" w:hanging="420"/>
      </w:pPr>
      <w:rPr>
        <w:rFonts w:hint="default"/>
      </w:rPr>
    </w:lvl>
    <w:lvl w:ilvl="1">
      <w:start w:val="1"/>
      <w:numFmt w:val="decimal"/>
      <w:lvlText w:val="%1.%2"/>
      <w:lvlJc w:val="left"/>
      <w:pPr>
        <w:ind w:left="695" w:hanging="42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5" w15:restartNumberingAfterBreak="0">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0A854E0F"/>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8" w15:restartNumberingAfterBreak="0">
    <w:nsid w:val="0FF60B62"/>
    <w:multiLevelType w:val="multilevel"/>
    <w:tmpl w:val="CC86D9CC"/>
    <w:lvl w:ilvl="0">
      <w:start w:val="12"/>
      <w:numFmt w:val="decimal"/>
      <w:lvlText w:val="%1"/>
      <w:lvlJc w:val="left"/>
      <w:pPr>
        <w:ind w:left="420" w:hanging="420"/>
      </w:pPr>
      <w:rPr>
        <w:rFonts w:hint="default"/>
      </w:rPr>
    </w:lvl>
    <w:lvl w:ilvl="1">
      <w:start w:val="1"/>
      <w:numFmt w:val="decimal"/>
      <w:lvlText w:val="%1.%2"/>
      <w:lvlJc w:val="left"/>
      <w:pPr>
        <w:ind w:left="695" w:hanging="42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9" w15:restartNumberingAfterBreak="0">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1BC7534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1" w15:restartNumberingAfterBreak="0">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5" w15:restartNumberingAfterBreak="0">
    <w:nsid w:val="28E06659"/>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6" w15:restartNumberingAfterBreak="0">
    <w:nsid w:val="29097FF1"/>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3D2E4784"/>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8" w15:restartNumberingAfterBreak="0">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9" w15:restartNumberingAfterBreak="0">
    <w:nsid w:val="3F57376D"/>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1" w15:restartNumberingAfterBreak="0">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2" w15:restartNumberingAfterBreak="0">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15:restartNumberingAfterBreak="0">
    <w:nsid w:val="4DCD7E88"/>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4" w15:restartNumberingAfterBreak="0">
    <w:nsid w:val="4F844D84"/>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15:restartNumberingAfterBreak="0">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15:restartNumberingAfterBreak="0">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7" w15:restartNumberingAfterBreak="0">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8" w15:restartNumberingAfterBreak="0">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15:restartNumberingAfterBreak="0">
    <w:nsid w:val="67A61EBF"/>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68E42E8D"/>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31" w15:restartNumberingAfterBreak="0">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33" w15:restartNumberingAfterBreak="0">
    <w:nsid w:val="758A7B99"/>
    <w:multiLevelType w:val="multilevel"/>
    <w:tmpl w:val="DFF42EA2"/>
    <w:lvl w:ilvl="0">
      <w:start w:val="7"/>
      <w:numFmt w:val="decimal"/>
      <w:lvlText w:val="%1"/>
      <w:lvlJc w:val="left"/>
      <w:pPr>
        <w:ind w:left="360" w:firstLine="0"/>
      </w:pPr>
      <w:rPr>
        <w:rFonts w:hint="default"/>
        <w:vertAlign w:val="baseline"/>
      </w:rPr>
    </w:lvl>
    <w:lvl w:ilvl="1">
      <w:start w:val="1"/>
      <w:numFmt w:val="decimal"/>
      <w:lvlText w:val="8.%2"/>
      <w:lvlJc w:val="left"/>
      <w:pPr>
        <w:ind w:left="360" w:firstLine="0"/>
      </w:pPr>
      <w:rPr>
        <w:rFonts w:hint="default"/>
        <w:vertAlign w:val="baseline"/>
      </w:rPr>
    </w:lvl>
    <w:lvl w:ilvl="2">
      <w:start w:val="1"/>
      <w:numFmt w:val="decimal"/>
      <w:lvlText w:val="%1.%2.%3"/>
      <w:lvlJc w:val="left"/>
      <w:pPr>
        <w:ind w:left="720" w:firstLine="0"/>
      </w:pPr>
      <w:rPr>
        <w:rFonts w:hint="default"/>
        <w:vertAlign w:val="baseline"/>
      </w:rPr>
    </w:lvl>
    <w:lvl w:ilvl="3">
      <w:start w:val="1"/>
      <w:numFmt w:val="decimal"/>
      <w:lvlText w:val="%1.%2.%3.%4"/>
      <w:lvlJc w:val="left"/>
      <w:pPr>
        <w:ind w:left="1080" w:firstLine="0"/>
      </w:pPr>
      <w:rPr>
        <w:rFonts w:hint="default"/>
        <w:vertAlign w:val="baseline"/>
      </w:rPr>
    </w:lvl>
    <w:lvl w:ilvl="4">
      <w:start w:val="1"/>
      <w:numFmt w:val="decimal"/>
      <w:lvlText w:val="%1.%2.%3.%4.%5"/>
      <w:lvlJc w:val="left"/>
      <w:pPr>
        <w:ind w:left="1080" w:firstLine="0"/>
      </w:pPr>
      <w:rPr>
        <w:rFonts w:hint="default"/>
        <w:vertAlign w:val="baseline"/>
      </w:rPr>
    </w:lvl>
    <w:lvl w:ilvl="5">
      <w:start w:val="1"/>
      <w:numFmt w:val="decimal"/>
      <w:lvlText w:val="%1.%2.%3.%4.%5.%6"/>
      <w:lvlJc w:val="left"/>
      <w:pPr>
        <w:ind w:left="1440" w:firstLine="0"/>
      </w:pPr>
      <w:rPr>
        <w:rFonts w:hint="default"/>
        <w:vertAlign w:val="baseline"/>
      </w:rPr>
    </w:lvl>
    <w:lvl w:ilvl="6">
      <w:start w:val="1"/>
      <w:numFmt w:val="decimal"/>
      <w:lvlText w:val="%1.%2.%3.%4.%5.%6.%7"/>
      <w:lvlJc w:val="left"/>
      <w:pPr>
        <w:ind w:left="1440" w:firstLine="0"/>
      </w:pPr>
      <w:rPr>
        <w:rFonts w:hint="default"/>
        <w:vertAlign w:val="baseline"/>
      </w:rPr>
    </w:lvl>
    <w:lvl w:ilvl="7">
      <w:start w:val="1"/>
      <w:numFmt w:val="decimal"/>
      <w:lvlText w:val="%1.%2.%3.%4.%5.%6.%7.%8"/>
      <w:lvlJc w:val="left"/>
      <w:pPr>
        <w:ind w:left="1800" w:firstLine="0"/>
      </w:pPr>
      <w:rPr>
        <w:rFonts w:hint="default"/>
        <w:vertAlign w:val="baseline"/>
      </w:rPr>
    </w:lvl>
    <w:lvl w:ilvl="8">
      <w:start w:val="1"/>
      <w:numFmt w:val="decimal"/>
      <w:lvlText w:val="%1.%2.%3.%4.%5.%6.%7.%8.%9"/>
      <w:lvlJc w:val="left"/>
      <w:pPr>
        <w:ind w:left="1800" w:firstLine="0"/>
      </w:pPr>
      <w:rPr>
        <w:rFonts w:hint="default"/>
        <w:vertAlign w:val="baseline"/>
      </w:rPr>
    </w:lvl>
  </w:abstractNum>
  <w:abstractNum w:abstractNumId="34" w15:restartNumberingAfterBreak="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5" w15:restartNumberingAfterBreak="0">
    <w:nsid w:val="7F8F6B7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num w:numId="1" w16cid:durableId="1711032955">
    <w:abstractNumId w:val="1"/>
  </w:num>
  <w:num w:numId="2" w16cid:durableId="1332224346">
    <w:abstractNumId w:val="9"/>
  </w:num>
  <w:num w:numId="3" w16cid:durableId="822740910">
    <w:abstractNumId w:val="25"/>
  </w:num>
  <w:num w:numId="4" w16cid:durableId="1964267892">
    <w:abstractNumId w:val="34"/>
  </w:num>
  <w:num w:numId="5" w16cid:durableId="1896697323">
    <w:abstractNumId w:val="21"/>
  </w:num>
  <w:num w:numId="6" w16cid:durableId="375011440">
    <w:abstractNumId w:val="13"/>
  </w:num>
  <w:num w:numId="7" w16cid:durableId="770079349">
    <w:abstractNumId w:val="28"/>
  </w:num>
  <w:num w:numId="8" w16cid:durableId="1737510900">
    <w:abstractNumId w:val="22"/>
  </w:num>
  <w:num w:numId="9" w16cid:durableId="607741952">
    <w:abstractNumId w:val="27"/>
  </w:num>
  <w:num w:numId="10" w16cid:durableId="1956598675">
    <w:abstractNumId w:val="33"/>
  </w:num>
  <w:num w:numId="11" w16cid:durableId="1635408995">
    <w:abstractNumId w:val="14"/>
  </w:num>
  <w:num w:numId="12" w16cid:durableId="848521032">
    <w:abstractNumId w:val="12"/>
  </w:num>
  <w:num w:numId="13" w16cid:durableId="184297198">
    <w:abstractNumId w:val="18"/>
  </w:num>
  <w:num w:numId="14" w16cid:durableId="714088013">
    <w:abstractNumId w:val="20"/>
  </w:num>
  <w:num w:numId="15" w16cid:durableId="1477067531">
    <w:abstractNumId w:val="32"/>
  </w:num>
  <w:num w:numId="16" w16cid:durableId="530849094">
    <w:abstractNumId w:val="11"/>
  </w:num>
  <w:num w:numId="17" w16cid:durableId="1254128545">
    <w:abstractNumId w:val="31"/>
  </w:num>
  <w:num w:numId="18" w16cid:durableId="1117989341">
    <w:abstractNumId w:val="4"/>
  </w:num>
  <w:num w:numId="19" w16cid:durableId="1345325871">
    <w:abstractNumId w:val="5"/>
  </w:num>
  <w:num w:numId="20" w16cid:durableId="1683819624">
    <w:abstractNumId w:val="26"/>
  </w:num>
  <w:num w:numId="21" w16cid:durableId="2014801841">
    <w:abstractNumId w:val="7"/>
  </w:num>
  <w:num w:numId="22" w16cid:durableId="23411527">
    <w:abstractNumId w:val="0"/>
  </w:num>
  <w:num w:numId="23" w16cid:durableId="1427922154">
    <w:abstractNumId w:val="17"/>
  </w:num>
  <w:num w:numId="24" w16cid:durableId="107240414">
    <w:abstractNumId w:val="24"/>
  </w:num>
  <w:num w:numId="25" w16cid:durableId="1609586288">
    <w:abstractNumId w:val="2"/>
  </w:num>
  <w:num w:numId="26" w16cid:durableId="1690720066">
    <w:abstractNumId w:val="6"/>
  </w:num>
  <w:num w:numId="27" w16cid:durableId="1252162746">
    <w:abstractNumId w:val="3"/>
  </w:num>
  <w:num w:numId="28" w16cid:durableId="1823038268">
    <w:abstractNumId w:val="23"/>
  </w:num>
  <w:num w:numId="29" w16cid:durableId="1104112004">
    <w:abstractNumId w:val="15"/>
  </w:num>
  <w:num w:numId="30" w16cid:durableId="1913848369">
    <w:abstractNumId w:val="35"/>
  </w:num>
  <w:num w:numId="31" w16cid:durableId="2093045532">
    <w:abstractNumId w:val="19"/>
  </w:num>
  <w:num w:numId="32" w16cid:durableId="874391922">
    <w:abstractNumId w:val="29"/>
  </w:num>
  <w:num w:numId="33" w16cid:durableId="1317346239">
    <w:abstractNumId w:val="8"/>
  </w:num>
  <w:num w:numId="34" w16cid:durableId="237444009">
    <w:abstractNumId w:val="10"/>
  </w:num>
  <w:num w:numId="35" w16cid:durableId="89401882">
    <w:abstractNumId w:val="30"/>
  </w:num>
  <w:num w:numId="36" w16cid:durableId="643196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6C"/>
    <w:rsid w:val="00036E63"/>
    <w:rsid w:val="0007591A"/>
    <w:rsid w:val="0008776C"/>
    <w:rsid w:val="001059F5"/>
    <w:rsid w:val="001F64F1"/>
    <w:rsid w:val="002856B9"/>
    <w:rsid w:val="00380A2E"/>
    <w:rsid w:val="003A37E9"/>
    <w:rsid w:val="00422451"/>
    <w:rsid w:val="0045376D"/>
    <w:rsid w:val="004D13E1"/>
    <w:rsid w:val="005442D7"/>
    <w:rsid w:val="00616329"/>
    <w:rsid w:val="006A084A"/>
    <w:rsid w:val="00702F59"/>
    <w:rsid w:val="0070451B"/>
    <w:rsid w:val="00747CE6"/>
    <w:rsid w:val="00760C64"/>
    <w:rsid w:val="00761B89"/>
    <w:rsid w:val="00801B7C"/>
    <w:rsid w:val="0089059F"/>
    <w:rsid w:val="008C48E4"/>
    <w:rsid w:val="008E3A2E"/>
    <w:rsid w:val="0097166D"/>
    <w:rsid w:val="00971A3C"/>
    <w:rsid w:val="00B602CF"/>
    <w:rsid w:val="00C00CDC"/>
    <w:rsid w:val="00C75CDE"/>
    <w:rsid w:val="00CC7496"/>
    <w:rsid w:val="00CF3281"/>
    <w:rsid w:val="00D35DAF"/>
    <w:rsid w:val="00D60E0E"/>
    <w:rsid w:val="00DA5981"/>
    <w:rsid w:val="00DE7A4A"/>
    <w:rsid w:val="00E25C4D"/>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781"/>
  <w15:chartTrackingRefBased/>
  <w15:docId w15:val="{DB37E82E-49A2-4C09-BB80-CD4A406C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rsid w:val="000877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877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8776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8776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8776C"/>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8776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8776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8776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8776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776C"/>
    <w:rPr>
      <w:rFonts w:asciiTheme="majorHAnsi" w:eastAsiaTheme="majorEastAsia" w:hAnsiTheme="majorHAnsi" w:cstheme="majorBidi"/>
      <w:color w:val="2E74B5" w:themeColor="accent1" w:themeShade="BF"/>
      <w:sz w:val="40"/>
      <w:szCs w:val="40"/>
      <w:lang w:val="cs-CZ"/>
    </w:rPr>
  </w:style>
  <w:style w:type="character" w:customStyle="1" w:styleId="Nadpis2Char">
    <w:name w:val="Nadpis 2 Char"/>
    <w:basedOn w:val="Standardnpsmoodstavce"/>
    <w:link w:val="Nadpis2"/>
    <w:uiPriority w:val="9"/>
    <w:semiHidden/>
    <w:rsid w:val="0008776C"/>
    <w:rPr>
      <w:rFonts w:asciiTheme="majorHAnsi" w:eastAsiaTheme="majorEastAsia" w:hAnsiTheme="majorHAnsi" w:cstheme="majorBidi"/>
      <w:color w:val="2E74B5" w:themeColor="accent1" w:themeShade="BF"/>
      <w:sz w:val="32"/>
      <w:szCs w:val="32"/>
      <w:lang w:val="cs-CZ"/>
    </w:rPr>
  </w:style>
  <w:style w:type="character" w:customStyle="1" w:styleId="Nadpis3Char">
    <w:name w:val="Nadpis 3 Char"/>
    <w:basedOn w:val="Standardnpsmoodstavce"/>
    <w:link w:val="Nadpis3"/>
    <w:uiPriority w:val="9"/>
    <w:semiHidden/>
    <w:rsid w:val="0008776C"/>
    <w:rPr>
      <w:rFonts w:eastAsiaTheme="majorEastAsia" w:cstheme="majorBidi"/>
      <w:color w:val="2E74B5" w:themeColor="accent1" w:themeShade="BF"/>
      <w:sz w:val="28"/>
      <w:szCs w:val="28"/>
      <w:lang w:val="cs-CZ"/>
    </w:rPr>
  </w:style>
  <w:style w:type="character" w:customStyle="1" w:styleId="Nadpis4Char">
    <w:name w:val="Nadpis 4 Char"/>
    <w:basedOn w:val="Standardnpsmoodstavce"/>
    <w:link w:val="Nadpis4"/>
    <w:uiPriority w:val="9"/>
    <w:semiHidden/>
    <w:rsid w:val="0008776C"/>
    <w:rPr>
      <w:rFonts w:eastAsiaTheme="majorEastAsia"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08776C"/>
    <w:rPr>
      <w:rFonts w:eastAsiaTheme="majorEastAsia" w:cstheme="majorBidi"/>
      <w:color w:val="2E74B5" w:themeColor="accent1" w:themeShade="BF"/>
      <w:lang w:val="cs-CZ"/>
    </w:rPr>
  </w:style>
  <w:style w:type="character" w:customStyle="1" w:styleId="Nadpis6Char">
    <w:name w:val="Nadpis 6 Char"/>
    <w:basedOn w:val="Standardnpsmoodstavce"/>
    <w:link w:val="Nadpis6"/>
    <w:uiPriority w:val="9"/>
    <w:semiHidden/>
    <w:rsid w:val="0008776C"/>
    <w:rPr>
      <w:rFonts w:eastAsiaTheme="majorEastAsia" w:cstheme="majorBidi"/>
      <w:i/>
      <w:iCs/>
      <w:color w:val="595959" w:themeColor="text1" w:themeTint="A6"/>
      <w:lang w:val="cs-CZ"/>
    </w:rPr>
  </w:style>
  <w:style w:type="character" w:customStyle="1" w:styleId="Nadpis7Char">
    <w:name w:val="Nadpis 7 Char"/>
    <w:basedOn w:val="Standardnpsmoodstavce"/>
    <w:link w:val="Nadpis7"/>
    <w:uiPriority w:val="9"/>
    <w:semiHidden/>
    <w:rsid w:val="0008776C"/>
    <w:rPr>
      <w:rFonts w:eastAsiaTheme="majorEastAsia" w:cstheme="majorBidi"/>
      <w:color w:val="595959" w:themeColor="text1" w:themeTint="A6"/>
      <w:lang w:val="cs-CZ"/>
    </w:rPr>
  </w:style>
  <w:style w:type="character" w:customStyle="1" w:styleId="Nadpis8Char">
    <w:name w:val="Nadpis 8 Char"/>
    <w:basedOn w:val="Standardnpsmoodstavce"/>
    <w:link w:val="Nadpis8"/>
    <w:uiPriority w:val="9"/>
    <w:semiHidden/>
    <w:rsid w:val="0008776C"/>
    <w:rPr>
      <w:rFonts w:eastAsiaTheme="majorEastAsia" w:cstheme="majorBidi"/>
      <w:i/>
      <w:iCs/>
      <w:color w:val="272727" w:themeColor="text1" w:themeTint="D8"/>
      <w:lang w:val="cs-CZ"/>
    </w:rPr>
  </w:style>
  <w:style w:type="character" w:customStyle="1" w:styleId="Nadpis9Char">
    <w:name w:val="Nadpis 9 Char"/>
    <w:basedOn w:val="Standardnpsmoodstavce"/>
    <w:link w:val="Nadpis9"/>
    <w:uiPriority w:val="9"/>
    <w:semiHidden/>
    <w:rsid w:val="0008776C"/>
    <w:rPr>
      <w:rFonts w:eastAsiaTheme="majorEastAsia" w:cstheme="majorBidi"/>
      <w:color w:val="272727" w:themeColor="text1" w:themeTint="D8"/>
      <w:lang w:val="cs-CZ"/>
    </w:rPr>
  </w:style>
  <w:style w:type="paragraph" w:styleId="Nzev">
    <w:name w:val="Title"/>
    <w:basedOn w:val="Normln"/>
    <w:next w:val="Normln"/>
    <w:link w:val="NzevChar"/>
    <w:uiPriority w:val="10"/>
    <w:qFormat/>
    <w:rsid w:val="00087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776C"/>
    <w:rPr>
      <w:rFonts w:asciiTheme="majorHAnsi" w:eastAsiaTheme="majorEastAsia" w:hAnsiTheme="majorHAnsi" w:cstheme="majorBidi"/>
      <w:spacing w:val="-10"/>
      <w:kern w:val="28"/>
      <w:sz w:val="56"/>
      <w:szCs w:val="56"/>
      <w:lang w:val="cs-CZ"/>
    </w:rPr>
  </w:style>
  <w:style w:type="paragraph" w:styleId="Podnadpis">
    <w:name w:val="Subtitle"/>
    <w:basedOn w:val="Normln"/>
    <w:next w:val="Normln"/>
    <w:link w:val="PodnadpisChar"/>
    <w:uiPriority w:val="11"/>
    <w:qFormat/>
    <w:rsid w:val="0008776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776C"/>
    <w:rPr>
      <w:rFonts w:eastAsiaTheme="majorEastAsia" w:cstheme="majorBidi"/>
      <w:color w:val="595959" w:themeColor="text1" w:themeTint="A6"/>
      <w:spacing w:val="15"/>
      <w:sz w:val="28"/>
      <w:szCs w:val="28"/>
      <w:lang w:val="cs-CZ"/>
    </w:rPr>
  </w:style>
  <w:style w:type="paragraph" w:styleId="Citt">
    <w:name w:val="Quote"/>
    <w:basedOn w:val="Normln"/>
    <w:next w:val="Normln"/>
    <w:link w:val="CittChar"/>
    <w:uiPriority w:val="29"/>
    <w:qFormat/>
    <w:rsid w:val="0008776C"/>
    <w:pPr>
      <w:spacing w:before="160"/>
      <w:jc w:val="center"/>
    </w:pPr>
    <w:rPr>
      <w:i/>
      <w:iCs/>
      <w:color w:val="404040" w:themeColor="text1" w:themeTint="BF"/>
    </w:rPr>
  </w:style>
  <w:style w:type="character" w:customStyle="1" w:styleId="CittChar">
    <w:name w:val="Citát Char"/>
    <w:basedOn w:val="Standardnpsmoodstavce"/>
    <w:link w:val="Citt"/>
    <w:uiPriority w:val="29"/>
    <w:rsid w:val="0008776C"/>
    <w:rPr>
      <w:i/>
      <w:iCs/>
      <w:color w:val="404040" w:themeColor="text1" w:themeTint="BF"/>
      <w:lang w:val="cs-CZ"/>
    </w:rPr>
  </w:style>
  <w:style w:type="paragraph" w:styleId="Odstavecseseznamem">
    <w:name w:val="List Paragraph"/>
    <w:basedOn w:val="Normln"/>
    <w:uiPriority w:val="34"/>
    <w:qFormat/>
    <w:rsid w:val="0008776C"/>
    <w:pPr>
      <w:ind w:left="720"/>
      <w:contextualSpacing/>
    </w:pPr>
  </w:style>
  <w:style w:type="character" w:styleId="Zdraznnintenzivn">
    <w:name w:val="Intense Emphasis"/>
    <w:basedOn w:val="Standardnpsmoodstavce"/>
    <w:uiPriority w:val="21"/>
    <w:qFormat/>
    <w:rsid w:val="0008776C"/>
    <w:rPr>
      <w:i/>
      <w:iCs/>
      <w:color w:val="2E74B5" w:themeColor="accent1" w:themeShade="BF"/>
    </w:rPr>
  </w:style>
  <w:style w:type="paragraph" w:styleId="Vrazncitt">
    <w:name w:val="Intense Quote"/>
    <w:basedOn w:val="Normln"/>
    <w:next w:val="Normln"/>
    <w:link w:val="VrazncittChar"/>
    <w:uiPriority w:val="30"/>
    <w:qFormat/>
    <w:rsid w:val="000877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8776C"/>
    <w:rPr>
      <w:i/>
      <w:iCs/>
      <w:color w:val="2E74B5" w:themeColor="accent1" w:themeShade="BF"/>
      <w:lang w:val="cs-CZ"/>
    </w:rPr>
  </w:style>
  <w:style w:type="character" w:styleId="Odkazintenzivn">
    <w:name w:val="Intense Reference"/>
    <w:basedOn w:val="Standardnpsmoodstavce"/>
    <w:uiPriority w:val="32"/>
    <w:qFormat/>
    <w:rsid w:val="0008776C"/>
    <w:rPr>
      <w:b/>
      <w:bCs/>
      <w:smallCaps/>
      <w:color w:val="2E74B5" w:themeColor="accent1" w:themeShade="BF"/>
      <w:spacing w:val="5"/>
    </w:rPr>
  </w:style>
  <w:style w:type="table" w:styleId="Mkatabulky">
    <w:name w:val="Table Grid"/>
    <w:basedOn w:val="Normlntabulka"/>
    <w:uiPriority w:val="39"/>
    <w:rsid w:val="0008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A084A"/>
    <w:rPr>
      <w:color w:val="0563C1" w:themeColor="hyperlink"/>
      <w:u w:val="single"/>
    </w:rPr>
  </w:style>
  <w:style w:type="paragraph" w:styleId="Normlnweb">
    <w:name w:val="Normal (Web)"/>
    <w:basedOn w:val="Normln"/>
    <w:uiPriority w:val="99"/>
    <w:unhideWhenUsed/>
    <w:rsid w:val="006A084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3A37E9"/>
    <w:pPr>
      <w:spacing w:after="0" w:line="240" w:lineRule="auto"/>
    </w:pPr>
    <w:rPr>
      <w:lang w:val="cs-CZ"/>
    </w:rPr>
  </w:style>
  <w:style w:type="character" w:styleId="Nevyeenzmnka">
    <w:name w:val="Unresolved Mention"/>
    <w:basedOn w:val="Standardnpsmoodstavce"/>
    <w:uiPriority w:val="99"/>
    <w:semiHidden/>
    <w:unhideWhenUsed/>
    <w:rsid w:val="00DE7A4A"/>
    <w:rPr>
      <w:color w:val="605E5C"/>
      <w:shd w:val="clear" w:color="auto" w:fill="E1DFDD"/>
    </w:rPr>
  </w:style>
  <w:style w:type="paragraph" w:styleId="Zhlav">
    <w:name w:val="header"/>
    <w:basedOn w:val="Normln"/>
    <w:link w:val="ZhlavChar"/>
    <w:uiPriority w:val="99"/>
    <w:unhideWhenUsed/>
    <w:rsid w:val="00761B89"/>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61B89"/>
    <w:rPr>
      <w:lang w:val="cs-CZ"/>
    </w:rPr>
  </w:style>
  <w:style w:type="paragraph" w:styleId="Zpat">
    <w:name w:val="footer"/>
    <w:basedOn w:val="Normln"/>
    <w:link w:val="ZpatChar"/>
    <w:uiPriority w:val="99"/>
    <w:unhideWhenUsed/>
    <w:rsid w:val="00761B89"/>
    <w:pPr>
      <w:tabs>
        <w:tab w:val="center" w:pos="4680"/>
        <w:tab w:val="right" w:pos="9360"/>
      </w:tabs>
      <w:spacing w:after="0" w:line="240" w:lineRule="auto"/>
    </w:pPr>
  </w:style>
  <w:style w:type="character" w:customStyle="1" w:styleId="ZpatChar">
    <w:name w:val="Zápatí Char"/>
    <w:basedOn w:val="Standardnpsmoodstavce"/>
    <w:link w:val="Zpat"/>
    <w:uiPriority w:val="99"/>
    <w:rsid w:val="00761B89"/>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758">
      <w:bodyDiv w:val="1"/>
      <w:marLeft w:val="0"/>
      <w:marRight w:val="0"/>
      <w:marTop w:val="0"/>
      <w:marBottom w:val="0"/>
      <w:divBdr>
        <w:top w:val="none" w:sz="0" w:space="0" w:color="auto"/>
        <w:left w:val="none" w:sz="0" w:space="0" w:color="auto"/>
        <w:bottom w:val="none" w:sz="0" w:space="0" w:color="auto"/>
        <w:right w:val="none" w:sz="0" w:space="0" w:color="auto"/>
      </w:divBdr>
    </w:div>
    <w:div w:id="1436902682">
      <w:bodyDiv w:val="1"/>
      <w:marLeft w:val="0"/>
      <w:marRight w:val="0"/>
      <w:marTop w:val="0"/>
      <w:marBottom w:val="0"/>
      <w:divBdr>
        <w:top w:val="none" w:sz="0" w:space="0" w:color="auto"/>
        <w:left w:val="none" w:sz="0" w:space="0" w:color="auto"/>
        <w:bottom w:val="none" w:sz="0" w:space="0" w:color="auto"/>
        <w:right w:val="none" w:sz="0" w:space="0" w:color="auto"/>
      </w:divBdr>
    </w:div>
    <w:div w:id="1992051833">
      <w:bodyDiv w:val="1"/>
      <w:marLeft w:val="0"/>
      <w:marRight w:val="0"/>
      <w:marTop w:val="0"/>
      <w:marBottom w:val="0"/>
      <w:divBdr>
        <w:top w:val="none" w:sz="0" w:space="0" w:color="auto"/>
        <w:left w:val="none" w:sz="0" w:space="0" w:color="auto"/>
        <w:bottom w:val="none" w:sz="0" w:space="0" w:color="auto"/>
        <w:right w:val="none" w:sz="0" w:space="0" w:color="auto"/>
      </w:divBdr>
    </w:div>
    <w:div w:id="21306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23</Pages>
  <Words>11988</Words>
  <Characters>70733</Characters>
  <Application>Microsoft Office Word</Application>
  <DocSecurity>0</DocSecurity>
  <Lines>589</Lines>
  <Paragraphs>165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Bilkova, Eva</dc:creator>
  <cp:keywords/>
  <dc:description/>
  <cp:lastModifiedBy>Kubickova, Lucie</cp:lastModifiedBy>
  <cp:revision>3</cp:revision>
  <dcterms:created xsi:type="dcterms:W3CDTF">2025-07-01T09:58:00Z</dcterms:created>
  <dcterms:modified xsi:type="dcterms:W3CDTF">2025-07-01T10:50:00Z</dcterms:modified>
</cp:coreProperties>
</file>