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E0" w:rsidRDefault="00105FE0" w:rsidP="00105FE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>&lt;</w:t>
      </w:r>
      <w:hyperlink r:id="rId6" w:history="1">
        <w:r w:rsidRPr="00F1279D">
          <w:rPr>
            <w:rStyle w:val="Hypertextovodkaz"/>
          </w:rPr>
          <w:t>xxxxx.xxxxxxx@bbraun.com</w:t>
        </w:r>
      </w:hyperlink>
      <w:r>
        <w:t xml:space="preserve">&gt; 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Behalf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r>
        <w:t>prodej.cz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1, 2025 9:03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xxxxxxxxxx.xxxxx</w:t>
        </w:r>
        <w:bookmarkStart w:id="0" w:name="_GoBack"/>
        <w:bookmarkEnd w:id="0"/>
        <w:r>
          <w:rPr>
            <w:rStyle w:val="Hypertextovodkaz"/>
          </w:rPr>
          <w:t>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přijetí objednávky od firmy B. Braun - Objednávka č. O25/SZM/001046</w:t>
      </w:r>
    </w:p>
    <w:p w:rsidR="00105FE0" w:rsidRDefault="00105FE0" w:rsidP="00105FE0">
      <w:pPr>
        <w:rPr>
          <w:rFonts w:ascii="Times New Roman" w:hAnsi="Times New Roman" w:cs="Times New Roman"/>
          <w:sz w:val="24"/>
          <w:szCs w:val="24"/>
        </w:rPr>
      </w:pPr>
    </w:p>
    <w:p w:rsidR="00105FE0" w:rsidRDefault="00105FE0" w:rsidP="00105FE0"/>
    <w:p w:rsidR="00105FE0" w:rsidRDefault="00105FE0" w:rsidP="00105FE0">
      <w:pPr>
        <w:pStyle w:val="Normlnweb"/>
      </w:pPr>
      <w:r>
        <w:rPr>
          <w:rFonts w:ascii="Aptos" w:hAnsi="Aptos"/>
        </w:rPr>
        <w:t>Vá</w:t>
      </w:r>
      <w:r>
        <w:rPr>
          <w:rFonts w:ascii="Arial" w:hAnsi="Arial" w:cs="Arial"/>
        </w:rPr>
        <w:t>ž</w:t>
      </w:r>
      <w:r>
        <w:rPr>
          <w:rFonts w:ascii="Calibri" w:hAnsi="Calibri" w:cs="Calibri"/>
        </w:rPr>
        <w:t xml:space="preserve">ený zákazníku, </w:t>
      </w:r>
    </w:p>
    <w:p w:rsidR="00105FE0" w:rsidRDefault="00105FE0" w:rsidP="00105FE0">
      <w:pPr>
        <w:pStyle w:val="Normlnweb"/>
      </w:pPr>
      <w:r>
        <w:rPr>
          <w:rFonts w:ascii="Calibri" w:hAnsi="Calibri" w:cs="Calibri"/>
        </w:rPr>
        <w:t>Vaše objednávka/požadavek byl přijat ke zpracování.</w:t>
      </w:r>
      <w:r>
        <w:t xml:space="preserve"> </w:t>
      </w:r>
    </w:p>
    <w:p w:rsidR="00105FE0" w:rsidRDefault="00105FE0" w:rsidP="00105FE0"/>
    <w:p w:rsidR="00105FE0" w:rsidRDefault="00105FE0" w:rsidP="00105FE0">
      <w:pPr>
        <w:pStyle w:val="Normlnweb"/>
      </w:pPr>
      <w:r>
        <w:rPr>
          <w:rFonts w:ascii="Calibri" w:hAnsi="Calibri" w:cs="Calibri"/>
        </w:rPr>
        <w:t xml:space="preserve">Děkujeme Vám za objednávku/za požadavek a přejeme Vám příjemný den. </w:t>
      </w:r>
    </w:p>
    <w:p w:rsidR="00105FE0" w:rsidRDefault="00105FE0" w:rsidP="00105FE0"/>
    <w:p w:rsidR="00105FE0" w:rsidRDefault="00105FE0" w:rsidP="00105FE0">
      <w:pPr>
        <w:pStyle w:val="Normlnweb"/>
      </w:pPr>
      <w:r>
        <w:rPr>
          <w:rFonts w:ascii="Calibri" w:hAnsi="Calibri" w:cs="Calibri"/>
        </w:rPr>
        <w:t xml:space="preserve">Referentky Zákaznického centra společnosti B. Braun </w:t>
      </w:r>
      <w:proofErr w:type="spellStart"/>
      <w:r>
        <w:rPr>
          <w:rFonts w:ascii="Calibri" w:hAnsi="Calibri" w:cs="Calibri"/>
        </w:rPr>
        <w:t>Medical</w:t>
      </w:r>
      <w:proofErr w:type="spellEnd"/>
      <w:r>
        <w:rPr>
          <w:rFonts w:ascii="Calibri" w:hAnsi="Calibri" w:cs="Calibri"/>
        </w:rPr>
        <w:t xml:space="preserve"> </w:t>
      </w:r>
    </w:p>
    <w:p w:rsidR="00105FE0" w:rsidRDefault="00105FE0" w:rsidP="00105FE0">
      <w:pPr>
        <w:spacing w:after="240"/>
      </w:pPr>
    </w:p>
    <w:p w:rsidR="00105FE0" w:rsidRDefault="00105FE0" w:rsidP="00105FE0">
      <w:pPr>
        <w:pStyle w:val="Normlnweb"/>
      </w:pPr>
      <w:r>
        <w:rPr>
          <w:rFonts w:ascii="Calibri" w:hAnsi="Calibri" w:cs="Calibri"/>
        </w:rPr>
        <w:t>*************************************************************************</w:t>
      </w:r>
      <w:r>
        <w:t xml:space="preserve"> </w:t>
      </w:r>
    </w:p>
    <w:p w:rsidR="00105FE0" w:rsidRDefault="00105FE0" w:rsidP="00105FE0">
      <w:pPr>
        <w:pStyle w:val="Normlnweb"/>
      </w:pPr>
      <w:r>
        <w:rPr>
          <w:rFonts w:ascii="Calibri" w:hAnsi="Calibri" w:cs="Calibri"/>
        </w:rPr>
        <w:t xml:space="preserve">Vážený zákazník, </w:t>
      </w:r>
    </w:p>
    <w:p w:rsidR="00105FE0" w:rsidRDefault="00105FE0" w:rsidP="00105FE0">
      <w:pPr>
        <w:pStyle w:val="Normlnweb"/>
      </w:pPr>
      <w:r>
        <w:rPr>
          <w:rFonts w:ascii="Calibri" w:hAnsi="Calibri" w:cs="Calibri"/>
        </w:rPr>
        <w:t>Vaša objednávka/</w:t>
      </w:r>
      <w:proofErr w:type="spellStart"/>
      <w:r>
        <w:rPr>
          <w:rFonts w:ascii="Calibri" w:hAnsi="Calibri" w:cs="Calibri"/>
        </w:rPr>
        <w:t>požiadavka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dodanie</w:t>
      </w:r>
      <w:proofErr w:type="spellEnd"/>
      <w:r>
        <w:rPr>
          <w:rFonts w:ascii="Calibri" w:hAnsi="Calibri" w:cs="Calibri"/>
        </w:rPr>
        <w:t xml:space="preserve"> tovaru bola </w:t>
      </w:r>
      <w:proofErr w:type="spellStart"/>
      <w:r>
        <w:rPr>
          <w:rFonts w:ascii="Calibri" w:hAnsi="Calibri" w:cs="Calibri"/>
        </w:rPr>
        <w:t>prijatá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spracovanie</w:t>
      </w:r>
      <w:proofErr w:type="spellEnd"/>
      <w:r>
        <w:rPr>
          <w:rFonts w:ascii="Calibri" w:hAnsi="Calibri" w:cs="Calibri"/>
        </w:rPr>
        <w:t>.</w:t>
      </w:r>
      <w:r>
        <w:t xml:space="preserve"> </w:t>
      </w:r>
    </w:p>
    <w:p w:rsidR="00105FE0" w:rsidRDefault="00105FE0" w:rsidP="00105FE0">
      <w:pPr>
        <w:pStyle w:val="Normlnweb"/>
      </w:pPr>
      <w:r>
        <w:rPr>
          <w:rFonts w:ascii="Calibri" w:hAnsi="Calibri" w:cs="Calibri"/>
        </w:rPr>
        <w:t xml:space="preserve">Na </w:t>
      </w:r>
      <w:proofErr w:type="spellStart"/>
      <w:r>
        <w:rPr>
          <w:rFonts w:ascii="Calibri" w:hAnsi="Calibri" w:cs="Calibri"/>
        </w:rPr>
        <w:t>podmienky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dodania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aplikujú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jedine</w:t>
      </w:r>
      <w:proofErr w:type="spellEnd"/>
      <w:r>
        <w:rPr>
          <w:rFonts w:ascii="Calibri" w:hAnsi="Calibri" w:cs="Calibri"/>
        </w:rPr>
        <w:t xml:space="preserve"> Všeobecné obchodné </w:t>
      </w:r>
      <w:proofErr w:type="spellStart"/>
      <w:r>
        <w:rPr>
          <w:rFonts w:ascii="Calibri" w:hAnsi="Calibri" w:cs="Calibri"/>
        </w:rPr>
        <w:t>podmienky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spoločnosti</w:t>
      </w:r>
      <w:proofErr w:type="spellEnd"/>
      <w:r>
        <w:rPr>
          <w:rFonts w:ascii="Calibri" w:hAnsi="Calibri" w:cs="Calibri"/>
        </w:rPr>
        <w:t xml:space="preserve"> B. Braun </w:t>
      </w:r>
      <w:proofErr w:type="spellStart"/>
      <w:r>
        <w:rPr>
          <w:rFonts w:ascii="Calibri" w:hAnsi="Calibri" w:cs="Calibri"/>
        </w:rPr>
        <w:t>Medical</w:t>
      </w:r>
      <w:proofErr w:type="spellEnd"/>
      <w:r>
        <w:rPr>
          <w:rFonts w:ascii="Calibri" w:hAnsi="Calibri" w:cs="Calibri"/>
        </w:rPr>
        <w:t xml:space="preserve"> s.r.o., </w:t>
      </w:r>
      <w:proofErr w:type="spellStart"/>
      <w:r>
        <w:rPr>
          <w:rFonts w:ascii="Calibri" w:hAnsi="Calibri" w:cs="Calibri"/>
        </w:rPr>
        <w:t>ktoré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nájdete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nasledujúcom</w:t>
      </w:r>
      <w:proofErr w:type="spellEnd"/>
      <w:r>
        <w:rPr>
          <w:rFonts w:ascii="Calibri" w:hAnsi="Calibri" w:cs="Calibri"/>
        </w:rPr>
        <w:t xml:space="preserve"> linku: </w:t>
      </w:r>
      <w:hyperlink r:id="rId8" w:anchor="ako-slubu-objedna" w:history="1">
        <w:r>
          <w:rPr>
            <w:rStyle w:val="Hypertextovodkaz"/>
            <w:rFonts w:ascii="Calibri" w:hAnsi="Calibri" w:cs="Calibri"/>
          </w:rPr>
          <w:t>https://www.bbraun.sk/sk/produkty-a-terapie/sluzby/obchodne-sluzby.html#ako-slubu-objedna</w:t>
        </w:r>
      </w:hyperlink>
      <w:r>
        <w:rPr>
          <w:rFonts w:ascii="Calibri" w:hAnsi="Calibri" w:cs="Calibri"/>
        </w:rPr>
        <w:t xml:space="preserve">, resp. </w:t>
      </w:r>
      <w:proofErr w:type="spellStart"/>
      <w:r>
        <w:rPr>
          <w:rFonts w:ascii="Calibri" w:hAnsi="Calibri" w:cs="Calibri"/>
        </w:rPr>
        <w:t>podmienky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uzavretej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rámcovej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zmluvy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vylučujú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akékoľvek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podmienky</w:t>
      </w:r>
      <w:proofErr w:type="spellEnd"/>
      <w:r>
        <w:rPr>
          <w:rFonts w:ascii="Calibri" w:hAnsi="Calibri" w:cs="Calibri"/>
        </w:rPr>
        <w:t xml:space="preserve">. Cena tovaru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riadi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aktuálnym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cenníkom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spoločnosti</w:t>
      </w:r>
      <w:proofErr w:type="spellEnd"/>
      <w:r>
        <w:rPr>
          <w:rFonts w:ascii="Calibri" w:hAnsi="Calibri" w:cs="Calibri"/>
        </w:rPr>
        <w:t xml:space="preserve"> B. Braun </w:t>
      </w:r>
      <w:proofErr w:type="spellStart"/>
      <w:r>
        <w:rPr>
          <w:rFonts w:ascii="Calibri" w:hAnsi="Calibri" w:cs="Calibri"/>
        </w:rPr>
        <w:t>Medical</w:t>
      </w:r>
      <w:proofErr w:type="spellEnd"/>
      <w:r>
        <w:rPr>
          <w:rFonts w:ascii="Calibri" w:hAnsi="Calibri" w:cs="Calibri"/>
        </w:rPr>
        <w:t xml:space="preserve"> s.r.o., </w:t>
      </w:r>
      <w:proofErr w:type="spellStart"/>
      <w:r>
        <w:rPr>
          <w:rFonts w:ascii="Calibri" w:hAnsi="Calibri" w:cs="Calibri"/>
        </w:rPr>
        <w:t>podmienkami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rámcovej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zmluvy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alebo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úradne</w:t>
      </w:r>
      <w:proofErr w:type="spellEnd"/>
      <w:r>
        <w:rPr>
          <w:rFonts w:ascii="Calibri" w:hAnsi="Calibri" w:cs="Calibri"/>
        </w:rPr>
        <w:t xml:space="preserve"> určenou cenou.</w:t>
      </w:r>
    </w:p>
    <w:p w:rsidR="00105FE0" w:rsidRDefault="00105FE0" w:rsidP="00105FE0">
      <w:pPr>
        <w:pStyle w:val="Normlnweb"/>
      </w:pPr>
      <w:proofErr w:type="spellStart"/>
      <w:r>
        <w:rPr>
          <w:rFonts w:ascii="Calibri" w:hAnsi="Calibri" w:cs="Calibri"/>
        </w:rPr>
        <w:t>Nesúhlasíme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ustanoveniami</w:t>
      </w:r>
      <w:proofErr w:type="spellEnd"/>
      <w:r>
        <w:rPr>
          <w:rFonts w:ascii="Calibri" w:hAnsi="Calibri" w:cs="Calibri"/>
        </w:rPr>
        <w:t xml:space="preserve"> vašich všeobecných obchodných </w:t>
      </w:r>
      <w:proofErr w:type="spellStart"/>
      <w:r>
        <w:rPr>
          <w:rFonts w:ascii="Calibri" w:hAnsi="Calibri" w:cs="Calibri"/>
        </w:rPr>
        <w:t>podmienok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alebo</w:t>
      </w:r>
      <w:proofErr w:type="spellEnd"/>
      <w:r>
        <w:rPr>
          <w:rFonts w:ascii="Calibri" w:hAnsi="Calibri" w:cs="Calibri"/>
        </w:rPr>
        <w:t xml:space="preserve"> vašich </w:t>
      </w:r>
      <w:proofErr w:type="spellStart"/>
      <w:r>
        <w:rPr>
          <w:rFonts w:ascii="Calibri" w:hAnsi="Calibri" w:cs="Calibri"/>
        </w:rPr>
        <w:t>objednávok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ktoré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obmedzujú</w:t>
      </w:r>
      <w:proofErr w:type="spellEnd"/>
      <w:r>
        <w:rPr>
          <w:rFonts w:ascii="Calibri" w:hAnsi="Calibri" w:cs="Calibri"/>
        </w:rPr>
        <w:t xml:space="preserve"> naše právo </w:t>
      </w:r>
      <w:proofErr w:type="spellStart"/>
      <w:r>
        <w:rPr>
          <w:rFonts w:ascii="Calibri" w:hAnsi="Calibri" w:cs="Calibri"/>
        </w:rPr>
        <w:t>postúpiť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pohľadávky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zaplatenie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kúpnej</w:t>
      </w:r>
      <w:proofErr w:type="spellEnd"/>
      <w:r>
        <w:rPr>
          <w:rFonts w:ascii="Calibri" w:hAnsi="Calibri" w:cs="Calibri"/>
        </w:rPr>
        <w:t xml:space="preserve"> ceny za dodaný tovar (</w:t>
      </w:r>
      <w:proofErr w:type="spellStart"/>
      <w:r>
        <w:rPr>
          <w:rFonts w:ascii="Calibri" w:hAnsi="Calibri" w:cs="Calibri"/>
        </w:rPr>
        <w:t>vrátane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príslušenstva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alebo</w:t>
      </w:r>
      <w:proofErr w:type="spellEnd"/>
      <w:r>
        <w:rPr>
          <w:rFonts w:ascii="Calibri" w:hAnsi="Calibri" w:cs="Calibri"/>
        </w:rPr>
        <w:t xml:space="preserve"> práva na </w:t>
      </w:r>
      <w:proofErr w:type="spellStart"/>
      <w:r>
        <w:rPr>
          <w:rFonts w:ascii="Calibri" w:hAnsi="Calibri" w:cs="Calibri"/>
        </w:rPr>
        <w:t>uplatnenie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iných</w:t>
      </w:r>
      <w:proofErr w:type="spellEnd"/>
      <w:r>
        <w:rPr>
          <w:rFonts w:ascii="Calibri" w:hAnsi="Calibri" w:cs="Calibri"/>
        </w:rPr>
        <w:t xml:space="preserve"> zabezpečovacích </w:t>
      </w:r>
      <w:proofErr w:type="spellStart"/>
      <w:r>
        <w:rPr>
          <w:rFonts w:ascii="Calibri" w:hAnsi="Calibri" w:cs="Calibri"/>
        </w:rPr>
        <w:t>nástrojov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ako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poistenie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pohľadávok</w:t>
      </w:r>
      <w:proofErr w:type="spellEnd"/>
      <w:r>
        <w:rPr>
          <w:rFonts w:ascii="Calibri" w:hAnsi="Calibri" w:cs="Calibri"/>
        </w:rPr>
        <w:t xml:space="preserve">, a </w:t>
      </w:r>
      <w:proofErr w:type="spellStart"/>
      <w:r>
        <w:rPr>
          <w:rFonts w:ascii="Calibri" w:hAnsi="Calibri" w:cs="Calibri"/>
        </w:rPr>
        <w:t>podmieňujú</w:t>
      </w:r>
      <w:proofErr w:type="spellEnd"/>
      <w:r>
        <w:rPr>
          <w:rFonts w:ascii="Calibri" w:hAnsi="Calibri" w:cs="Calibri"/>
        </w:rPr>
        <w:t xml:space="preserve"> výkon </w:t>
      </w:r>
      <w:proofErr w:type="spellStart"/>
      <w:r>
        <w:rPr>
          <w:rFonts w:ascii="Calibri" w:hAnsi="Calibri" w:cs="Calibri"/>
        </w:rPr>
        <w:t>týchto</w:t>
      </w:r>
      <w:proofErr w:type="spellEnd"/>
      <w:r>
        <w:rPr>
          <w:rFonts w:ascii="Calibri" w:hAnsi="Calibri" w:cs="Calibri"/>
        </w:rPr>
        <w:t xml:space="preserve"> práv </w:t>
      </w:r>
      <w:proofErr w:type="spellStart"/>
      <w:r>
        <w:rPr>
          <w:rFonts w:ascii="Calibri" w:hAnsi="Calibri" w:cs="Calibri"/>
        </w:rPr>
        <w:t>napríklad</w:t>
      </w:r>
      <w:proofErr w:type="spellEnd"/>
      <w:r>
        <w:rPr>
          <w:rFonts w:ascii="Calibri" w:hAnsi="Calibri" w:cs="Calibri"/>
        </w:rPr>
        <w:t xml:space="preserve"> vaším </w:t>
      </w:r>
      <w:proofErr w:type="spellStart"/>
      <w:r>
        <w:rPr>
          <w:rFonts w:ascii="Calibri" w:hAnsi="Calibri" w:cs="Calibri"/>
        </w:rPr>
        <w:t>súhlasom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Tieto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ustanovenia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sú </w:t>
      </w:r>
      <w:proofErr w:type="spellStart"/>
      <w:r>
        <w:rPr>
          <w:rFonts w:ascii="Calibri" w:hAnsi="Calibri" w:cs="Calibri"/>
        </w:rPr>
        <w:t>pre</w:t>
      </w:r>
      <w:proofErr w:type="spellEnd"/>
      <w:r>
        <w:rPr>
          <w:rFonts w:ascii="Calibri" w:hAnsi="Calibri" w:cs="Calibri"/>
        </w:rPr>
        <w:t xml:space="preserve"> nás </w:t>
      </w:r>
      <w:proofErr w:type="spellStart"/>
      <w:r>
        <w:rPr>
          <w:rFonts w:ascii="Calibri" w:hAnsi="Calibri" w:cs="Calibri"/>
        </w:rPr>
        <w:t>záväzné</w:t>
      </w:r>
      <w:proofErr w:type="spellEnd"/>
      <w:r>
        <w:rPr>
          <w:rFonts w:ascii="Calibri" w:hAnsi="Calibri" w:cs="Calibri"/>
        </w:rPr>
        <w:t xml:space="preserve"> a nemožno </w:t>
      </w:r>
      <w:proofErr w:type="spellStart"/>
      <w:r>
        <w:rPr>
          <w:rFonts w:ascii="Calibri" w:hAnsi="Calibri" w:cs="Calibri"/>
        </w:rPr>
        <w:t>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uplatniť</w:t>
      </w:r>
      <w:proofErr w:type="spellEnd"/>
      <w:r>
        <w:rPr>
          <w:rFonts w:ascii="Calibri" w:hAnsi="Calibri" w:cs="Calibri"/>
        </w:rPr>
        <w:t xml:space="preserve"> na naše obchodné </w:t>
      </w:r>
      <w:proofErr w:type="spellStart"/>
      <w:r>
        <w:rPr>
          <w:rFonts w:ascii="Calibri" w:hAnsi="Calibri" w:cs="Calibri"/>
        </w:rPr>
        <w:t>vzťahy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Vyjadrujeme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voči</w:t>
      </w:r>
      <w:proofErr w:type="spellEnd"/>
      <w:r>
        <w:rPr>
          <w:rFonts w:ascii="Calibri" w:hAnsi="Calibri" w:cs="Calibri"/>
        </w:rPr>
        <w:t xml:space="preserve"> nim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nesúhlas</w:t>
      </w:r>
      <w:proofErr w:type="spellEnd"/>
      <w:r>
        <w:rPr>
          <w:rFonts w:ascii="Calibri" w:hAnsi="Calibri" w:cs="Calibri"/>
        </w:rPr>
        <w:t>.</w:t>
      </w:r>
    </w:p>
    <w:p w:rsidR="00105FE0" w:rsidRDefault="00105FE0" w:rsidP="00105FE0">
      <w:pPr>
        <w:pStyle w:val="Normlnweb"/>
      </w:pPr>
      <w:proofErr w:type="spellStart"/>
      <w:r>
        <w:rPr>
          <w:rFonts w:ascii="Calibri" w:hAnsi="Calibri" w:cs="Calibri"/>
        </w:rPr>
        <w:t>Ďakujeme</w:t>
      </w:r>
      <w:proofErr w:type="spellEnd"/>
      <w:r>
        <w:rPr>
          <w:rFonts w:ascii="Calibri" w:hAnsi="Calibri" w:cs="Calibri"/>
        </w:rPr>
        <w:t xml:space="preserve"> Vám za objednávku/za </w:t>
      </w:r>
      <w:proofErr w:type="spellStart"/>
      <w:r>
        <w:rPr>
          <w:rFonts w:ascii="Calibri" w:hAnsi="Calibri" w:cs="Calibri"/>
        </w:rPr>
        <w:t>požiadavku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prajeme</w:t>
      </w:r>
      <w:proofErr w:type="spellEnd"/>
      <w:r>
        <w:rPr>
          <w:rFonts w:ascii="Calibri" w:hAnsi="Calibri" w:cs="Calibri"/>
        </w:rPr>
        <w:t xml:space="preserve"> Vám </w:t>
      </w:r>
      <w:proofErr w:type="spellStart"/>
      <w:r>
        <w:rPr>
          <w:rFonts w:ascii="Calibri" w:hAnsi="Calibri" w:cs="Calibri"/>
        </w:rPr>
        <w:t>príjemný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deň</w:t>
      </w:r>
      <w:proofErr w:type="spellEnd"/>
      <w:r>
        <w:rPr>
          <w:rFonts w:ascii="Calibri" w:hAnsi="Calibri" w:cs="Calibri"/>
        </w:rPr>
        <w:t xml:space="preserve">. </w:t>
      </w:r>
    </w:p>
    <w:p w:rsidR="00105FE0" w:rsidRDefault="00105FE0" w:rsidP="00105FE0">
      <w:pPr>
        <w:pStyle w:val="Normlnweb"/>
      </w:pPr>
      <w:r>
        <w:rPr>
          <w:rFonts w:ascii="Calibri" w:hAnsi="Calibri" w:cs="Calibri"/>
        </w:rPr>
        <w:t xml:space="preserve">Referentky </w:t>
      </w:r>
      <w:proofErr w:type="spellStart"/>
      <w:r>
        <w:rPr>
          <w:rFonts w:ascii="Calibri" w:hAnsi="Calibri" w:cs="Calibri"/>
        </w:rPr>
        <w:t>Zákazníckeho</w:t>
      </w:r>
      <w:proofErr w:type="spellEnd"/>
      <w:r>
        <w:rPr>
          <w:rFonts w:ascii="Calibri" w:hAnsi="Calibri" w:cs="Calibri"/>
        </w:rPr>
        <w:t xml:space="preserve"> centra </w:t>
      </w:r>
      <w:proofErr w:type="spellStart"/>
      <w:r>
        <w:rPr>
          <w:rFonts w:ascii="Calibri" w:hAnsi="Calibri" w:cs="Calibri"/>
        </w:rPr>
        <w:t>spoločnosti</w:t>
      </w:r>
      <w:proofErr w:type="spellEnd"/>
      <w:r>
        <w:rPr>
          <w:rFonts w:ascii="Calibri" w:hAnsi="Calibri" w:cs="Calibri"/>
        </w:rPr>
        <w:t xml:space="preserve"> B. Braun </w:t>
      </w:r>
      <w:proofErr w:type="spellStart"/>
      <w:r>
        <w:rPr>
          <w:rFonts w:ascii="Calibri" w:hAnsi="Calibri" w:cs="Calibri"/>
        </w:rPr>
        <w:t>Medical</w:t>
      </w:r>
      <w:proofErr w:type="spellEnd"/>
      <w:r>
        <w:rPr>
          <w:rFonts w:ascii="Calibri" w:hAnsi="Calibri" w:cs="Calibri"/>
        </w:rPr>
        <w:t xml:space="preserve"> s.r.o.</w:t>
      </w:r>
      <w:r>
        <w:t xml:space="preserve"> </w:t>
      </w:r>
    </w:p>
    <w:p w:rsidR="00105FE0" w:rsidRDefault="00105FE0" w:rsidP="00105FE0"/>
    <w:p w:rsidR="00A12CE1" w:rsidRPr="00105FE0" w:rsidRDefault="00A12CE1" w:rsidP="00105FE0"/>
    <w:sectPr w:rsidR="00A12CE1" w:rsidRPr="00105FE0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05FE0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0774F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372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raun.sk/sk/produkty-a-terapie/sluzby/obchodne-sluzby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vagnerova.lenka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x@bbrau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0EE6-FB4F-47AA-9F84-122133FF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2025-07-01T12:39:00Z</dcterms:created>
  <dcterms:modified xsi:type="dcterms:W3CDTF">2025-07-01T12:39:00Z</dcterms:modified>
</cp:coreProperties>
</file>