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C3DD" w14:textId="77777777" w:rsidR="00814101" w:rsidRDefault="004F2142">
      <w:pPr>
        <w:ind w:left="-1417" w:right="-1368"/>
        <w:jc w:val="center"/>
      </w:pPr>
      <w:r>
        <w:rPr>
          <w:noProof/>
        </w:rPr>
        <w:drawing>
          <wp:inline distT="0" distB="0" distL="0" distR="0" wp14:anchorId="542913FE" wp14:editId="46F0E27F">
            <wp:extent cx="5619750" cy="876300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76300"/>
                    </a:xfrm>
                    <a:prstGeom prst="rect">
                      <a:avLst/>
                    </a:prstGeom>
                    <a:solidFill>
                      <a:srgbClr val="66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92BDAA" w14:textId="77777777" w:rsidR="00814101" w:rsidRDefault="00814101">
      <w:pPr>
        <w:pStyle w:val="NormlnsWWW"/>
        <w:spacing w:before="0" w:after="0"/>
        <w:jc w:val="center"/>
        <w:rPr>
          <w:b/>
          <w:sz w:val="22"/>
        </w:rPr>
      </w:pPr>
    </w:p>
    <w:p w14:paraId="4B830E6E" w14:textId="77777777" w:rsidR="00190A0F" w:rsidRDefault="00814101" w:rsidP="003E34E7">
      <w:pPr>
        <w:pStyle w:val="NormlnsWWW"/>
        <w:spacing w:before="0" w:after="0"/>
        <w:ind w:left="708"/>
        <w:rPr>
          <w:b/>
          <w:sz w:val="22"/>
        </w:rPr>
      </w:pPr>
      <w:r>
        <w:rPr>
          <w:b/>
          <w:sz w:val="22"/>
        </w:rPr>
        <w:t>Dětský domov</w:t>
      </w:r>
      <w:r w:rsidR="00AB7962">
        <w:rPr>
          <w:b/>
          <w:sz w:val="22"/>
        </w:rPr>
        <w:t xml:space="preserve">, Praha 9 - </w:t>
      </w:r>
      <w:r>
        <w:rPr>
          <w:b/>
          <w:sz w:val="22"/>
        </w:rPr>
        <w:t xml:space="preserve">Dolní </w:t>
      </w:r>
      <w:r w:rsidR="00190A0F">
        <w:rPr>
          <w:b/>
          <w:sz w:val="22"/>
        </w:rPr>
        <w:t>Počernice, Národních hrdinů 1</w:t>
      </w:r>
    </w:p>
    <w:p w14:paraId="7DCD6C79" w14:textId="77777777" w:rsidR="003E34E7" w:rsidRDefault="00190A0F" w:rsidP="003E34E7">
      <w:pPr>
        <w:pStyle w:val="NormlnsWWW"/>
        <w:spacing w:before="0" w:after="0"/>
        <w:ind w:left="708"/>
        <w:rPr>
          <w:b/>
          <w:sz w:val="22"/>
        </w:rPr>
      </w:pPr>
      <w:r>
        <w:rPr>
          <w:b/>
          <w:sz w:val="22"/>
        </w:rPr>
        <w:t>se sídlem Národních hrdinů 1, 190 12 Praha 9</w:t>
      </w:r>
    </w:p>
    <w:p w14:paraId="4CC747FB" w14:textId="77777777" w:rsidR="00190A0F" w:rsidRDefault="00190A0F" w:rsidP="003E34E7">
      <w:pPr>
        <w:pStyle w:val="NormlnsWWW"/>
        <w:spacing w:before="0" w:after="0"/>
        <w:ind w:left="708"/>
        <w:rPr>
          <w:b/>
          <w:sz w:val="22"/>
        </w:rPr>
      </w:pPr>
      <w:r>
        <w:rPr>
          <w:b/>
          <w:sz w:val="22"/>
        </w:rPr>
        <w:t>příspěvková</w:t>
      </w:r>
      <w:r w:rsidR="009C464C">
        <w:rPr>
          <w:b/>
          <w:sz w:val="22"/>
        </w:rPr>
        <w:t xml:space="preserve"> organizace Hlavního města Prahy</w:t>
      </w:r>
    </w:p>
    <w:p w14:paraId="142142ED" w14:textId="77777777" w:rsidR="00190A0F" w:rsidRDefault="009C464C" w:rsidP="003E34E7">
      <w:pPr>
        <w:pStyle w:val="NormlnsWWW"/>
        <w:spacing w:before="0" w:after="0"/>
        <w:ind w:left="708"/>
        <w:rPr>
          <w:b/>
          <w:sz w:val="22"/>
        </w:rPr>
      </w:pPr>
      <w:r>
        <w:rPr>
          <w:b/>
          <w:sz w:val="22"/>
        </w:rPr>
        <w:t>datová schránka ID:</w:t>
      </w:r>
      <w:r w:rsidR="00190A0F">
        <w:rPr>
          <w:b/>
          <w:sz w:val="22"/>
        </w:rPr>
        <w:t xml:space="preserve"> </w:t>
      </w:r>
      <w:r w:rsidR="00190A0F" w:rsidRPr="00190A0F">
        <w:rPr>
          <w:b/>
          <w:sz w:val="22"/>
        </w:rPr>
        <w:t>dqq28g2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190A0F">
        <w:rPr>
          <w:b/>
          <w:sz w:val="22"/>
        </w:rPr>
        <w:t>IČ: 00067563, nejsme plátci DPH</w:t>
      </w:r>
    </w:p>
    <w:p w14:paraId="5B11304C" w14:textId="77777777" w:rsidR="00814101" w:rsidRDefault="00814101">
      <w:pPr>
        <w:pStyle w:val="NormlnsWWW"/>
        <w:spacing w:before="0" w:after="0"/>
        <w:rPr>
          <w:b/>
          <w:sz w:val="22"/>
        </w:rPr>
      </w:pPr>
      <w:r>
        <w:rPr>
          <w:b/>
          <w:sz w:val="22"/>
        </w:rPr>
        <w:t xml:space="preserve">            ředitel:</w:t>
      </w:r>
      <w:r w:rsidR="00CB7E25">
        <w:rPr>
          <w:b/>
          <w:sz w:val="22"/>
        </w:rPr>
        <w:t xml:space="preserve"> Martin Lněnička (602 873 693) </w:t>
      </w:r>
      <w:r w:rsidR="00CB7E25">
        <w:rPr>
          <w:b/>
          <w:sz w:val="22"/>
        </w:rPr>
        <w:tab/>
      </w:r>
      <w:r>
        <w:rPr>
          <w:b/>
          <w:sz w:val="22"/>
        </w:rPr>
        <w:t>zástupkyně: Hana Jedelská (723 083 832)</w:t>
      </w:r>
    </w:p>
    <w:p w14:paraId="3D76C846" w14:textId="77777777" w:rsidR="00814101" w:rsidRDefault="00814101">
      <w:pPr>
        <w:pStyle w:val="NormlnsWWW"/>
        <w:spacing w:before="0" w:after="0"/>
      </w:pPr>
      <w:r>
        <w:rPr>
          <w:b/>
          <w:sz w:val="22"/>
        </w:rPr>
        <w:t xml:space="preserve">            </w:t>
      </w:r>
      <w:r w:rsidR="009C464C">
        <w:rPr>
          <w:b/>
          <w:sz w:val="22"/>
        </w:rPr>
        <w:t>e</w:t>
      </w:r>
      <w:r>
        <w:rPr>
          <w:b/>
          <w:sz w:val="22"/>
        </w:rPr>
        <w:t xml:space="preserve">-mail: </w:t>
      </w:r>
      <w:hyperlink r:id="rId10" w:history="1">
        <w:r w:rsidR="007B745B" w:rsidRPr="00FE748F">
          <w:rPr>
            <w:rStyle w:val="Hypertextovodkaz"/>
          </w:rPr>
          <w:t>martin.lnenicka@dddp.cz</w:t>
        </w:r>
      </w:hyperlink>
      <w:r w:rsidR="001451C6">
        <w:tab/>
      </w:r>
      <w:r w:rsidR="001451C6">
        <w:tab/>
      </w:r>
      <w:hyperlink r:id="rId11" w:history="1">
        <w:r w:rsidR="007B745B" w:rsidRPr="00FE748F">
          <w:rPr>
            <w:rStyle w:val="Hypertextovodkaz"/>
          </w:rPr>
          <w:t>hana.jedelska@dddp.cz</w:t>
        </w:r>
      </w:hyperlink>
    </w:p>
    <w:p w14:paraId="10EDF827" w14:textId="77777777" w:rsidR="00192210" w:rsidRDefault="00192210" w:rsidP="00192210">
      <w:pPr>
        <w:ind w:firstLine="708"/>
        <w:rPr>
          <w:sz w:val="22"/>
          <w:szCs w:val="22"/>
        </w:rPr>
      </w:pPr>
    </w:p>
    <w:p w14:paraId="1455B807" w14:textId="77777777" w:rsidR="0047008F" w:rsidRDefault="0047008F" w:rsidP="008F2115">
      <w:pPr>
        <w:ind w:firstLine="708"/>
        <w:rPr>
          <w:sz w:val="22"/>
          <w:szCs w:val="22"/>
        </w:rPr>
      </w:pPr>
    </w:p>
    <w:p w14:paraId="37819F70" w14:textId="77777777" w:rsidR="006368E0" w:rsidRDefault="006368E0" w:rsidP="006368E0">
      <w:pPr>
        <w:jc w:val="center"/>
        <w:rPr>
          <w:b/>
          <w:sz w:val="36"/>
        </w:rPr>
      </w:pPr>
    </w:p>
    <w:p w14:paraId="02CE5CB0" w14:textId="77777777" w:rsidR="006368E0" w:rsidRDefault="006368E0" w:rsidP="006368E0">
      <w:pPr>
        <w:jc w:val="center"/>
        <w:rPr>
          <w:b/>
          <w:sz w:val="36"/>
        </w:rPr>
      </w:pPr>
      <w:r>
        <w:rPr>
          <w:b/>
          <w:sz w:val="36"/>
        </w:rPr>
        <w:t>SMLOUVA O DÍLO</w:t>
      </w:r>
    </w:p>
    <w:p w14:paraId="41C68CFA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 xml:space="preserve">Tuto smlouvu o dílo (dále jen „Smlouva“) uzavřely dnešního dne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2586 a násl. zákona č. 89/2012 Sb. občanský zákoník (dále jen „NOZ“), následující strany:</w:t>
      </w:r>
    </w:p>
    <w:p w14:paraId="791B1FC5" w14:textId="77777777" w:rsidR="006368E0" w:rsidRDefault="006368E0" w:rsidP="006368E0">
      <w:pPr>
        <w:pStyle w:val="Bezmezer1"/>
      </w:pPr>
    </w:p>
    <w:p w14:paraId="209ECE51" w14:textId="77777777" w:rsidR="006368E0" w:rsidRDefault="006368E0" w:rsidP="006368E0">
      <w:pPr>
        <w:pStyle w:val="Bezmezer1"/>
      </w:pPr>
      <w:r>
        <w:t>A)</w:t>
      </w:r>
    </w:p>
    <w:p w14:paraId="075DB5BF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Dětský domov, Praha 9 – Dolní Počernice,</w:t>
      </w:r>
    </w:p>
    <w:p w14:paraId="31121C55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Národních hrdinů 1,</w:t>
      </w:r>
    </w:p>
    <w:p w14:paraId="1ED5A858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IČ: 00067563</w:t>
      </w:r>
    </w:p>
    <w:p w14:paraId="05A80C0B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se sídlem 190 12 Praha 9 – Dolní Počernice, Národních hrdinů 1</w:t>
      </w:r>
    </w:p>
    <w:p w14:paraId="1AE2ADD5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zastoupený ředitelem Bc. Martinem Lněničkou</w:t>
      </w:r>
    </w:p>
    <w:p w14:paraId="053381D3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(dále jen “objednatel“)</w:t>
      </w:r>
    </w:p>
    <w:p w14:paraId="24082D08" w14:textId="77777777" w:rsidR="006368E0" w:rsidRDefault="006368E0" w:rsidP="006368E0">
      <w:pPr>
        <w:pStyle w:val="Bezmezer1"/>
        <w:rPr>
          <w:sz w:val="24"/>
        </w:rPr>
      </w:pPr>
    </w:p>
    <w:p w14:paraId="68B45A47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B)</w:t>
      </w:r>
    </w:p>
    <w:p w14:paraId="69F855D8" w14:textId="447201CB" w:rsidR="006368E0" w:rsidRDefault="0017615E" w:rsidP="006368E0">
      <w:pPr>
        <w:pStyle w:val="Bezmezer1"/>
        <w:rPr>
          <w:sz w:val="24"/>
        </w:rPr>
      </w:pPr>
      <w:r>
        <w:rPr>
          <w:sz w:val="24"/>
        </w:rPr>
        <w:t>Vas</w:t>
      </w:r>
      <w:r w:rsidR="002E4277">
        <w:rPr>
          <w:sz w:val="24"/>
        </w:rPr>
        <w:t xml:space="preserve">yl </w:t>
      </w:r>
      <w:proofErr w:type="spellStart"/>
      <w:r w:rsidR="002E4277">
        <w:rPr>
          <w:sz w:val="24"/>
        </w:rPr>
        <w:t>Gnatišin</w:t>
      </w:r>
      <w:proofErr w:type="spellEnd"/>
    </w:p>
    <w:p w14:paraId="77022990" w14:textId="312BCE1F" w:rsidR="0017615E" w:rsidRDefault="006368E0" w:rsidP="0017615E">
      <w:pPr>
        <w:pStyle w:val="Bezmezer1"/>
        <w:rPr>
          <w:sz w:val="24"/>
        </w:rPr>
      </w:pPr>
      <w:r>
        <w:rPr>
          <w:sz w:val="24"/>
        </w:rPr>
        <w:t>IČ:</w:t>
      </w:r>
      <w:r w:rsidR="002E4277">
        <w:rPr>
          <w:sz w:val="24"/>
        </w:rPr>
        <w:t xml:space="preserve"> 47046198</w:t>
      </w:r>
    </w:p>
    <w:p w14:paraId="2901814F" w14:textId="77777777" w:rsidR="006368E0" w:rsidRPr="003A0138" w:rsidRDefault="006368E0" w:rsidP="0017615E">
      <w:pPr>
        <w:pStyle w:val="Bezmezer1"/>
        <w:rPr>
          <w:i/>
          <w:color w:val="FF0000"/>
          <w:sz w:val="24"/>
          <w:szCs w:val="24"/>
        </w:rPr>
      </w:pPr>
      <w:r w:rsidRPr="003A0138">
        <w:rPr>
          <w:sz w:val="24"/>
          <w:szCs w:val="24"/>
        </w:rPr>
        <w:t xml:space="preserve">se sídlem </w:t>
      </w:r>
      <w:r w:rsidR="0017615E">
        <w:rPr>
          <w:sz w:val="24"/>
          <w:szCs w:val="24"/>
        </w:rPr>
        <w:t>Dvořákova 768, 252 30, Řevnice</w:t>
      </w:r>
      <w:r w:rsidRPr="003A0138">
        <w:rPr>
          <w:sz w:val="24"/>
          <w:szCs w:val="24"/>
        </w:rPr>
        <w:t xml:space="preserve">    </w:t>
      </w:r>
    </w:p>
    <w:p w14:paraId="39CA8140" w14:textId="5CA45932" w:rsidR="006368E0" w:rsidRDefault="002E4277" w:rsidP="006368E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Živnostenský</w:t>
      </w:r>
      <w:r w:rsidR="0017615E">
        <w:rPr>
          <w:sz w:val="24"/>
          <w:szCs w:val="24"/>
        </w:rPr>
        <w:t xml:space="preserve"> </w:t>
      </w:r>
      <w:r w:rsidR="005407C4">
        <w:rPr>
          <w:sz w:val="24"/>
          <w:szCs w:val="24"/>
        </w:rPr>
        <w:t>rejstřík vydal</w:t>
      </w:r>
      <w:r w:rsidR="006368E0">
        <w:rPr>
          <w:sz w:val="24"/>
          <w:szCs w:val="24"/>
        </w:rPr>
        <w:t xml:space="preserve"> Městský </w:t>
      </w:r>
      <w:r>
        <w:rPr>
          <w:sz w:val="24"/>
          <w:szCs w:val="24"/>
        </w:rPr>
        <w:t>úřad Černošice</w:t>
      </w:r>
    </w:p>
    <w:p w14:paraId="28CD4E04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(dále jen „zhotovitel“)</w:t>
      </w:r>
    </w:p>
    <w:p w14:paraId="6736BA28" w14:textId="77777777" w:rsidR="006368E0" w:rsidRDefault="006368E0" w:rsidP="006368E0">
      <w:pPr>
        <w:pStyle w:val="Bezmezer1"/>
        <w:rPr>
          <w:sz w:val="24"/>
        </w:rPr>
      </w:pPr>
    </w:p>
    <w:p w14:paraId="39906E0B" w14:textId="77777777" w:rsidR="006368E0" w:rsidRDefault="006368E0" w:rsidP="006368E0">
      <w:pPr>
        <w:pStyle w:val="Bezmezer1"/>
        <w:numPr>
          <w:ilvl w:val="0"/>
          <w:numId w:val="18"/>
        </w:num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14:paraId="74DA69D8" w14:textId="77777777" w:rsidR="006368E0" w:rsidRDefault="006368E0" w:rsidP="006368E0">
      <w:pPr>
        <w:pStyle w:val="Bezmezer1"/>
        <w:ind w:left="426"/>
        <w:jc w:val="center"/>
        <w:rPr>
          <w:sz w:val="24"/>
        </w:rPr>
      </w:pPr>
    </w:p>
    <w:p w14:paraId="7A1B791A" w14:textId="338F6A5C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 xml:space="preserve">Zhotovitel se zavazuje provést na svůj náklad a nebezpečí pro objednatele dílo Veřejná zakázka malého rozsahu: </w:t>
      </w:r>
      <w:r w:rsidR="002E4277">
        <w:rPr>
          <w:sz w:val="24"/>
        </w:rPr>
        <w:t>Oprava podlahy v kanceláři</w:t>
      </w:r>
      <w:r>
        <w:rPr>
          <w:sz w:val="24"/>
        </w:rPr>
        <w:t xml:space="preserve"> na adrese </w:t>
      </w:r>
      <w:r w:rsidR="00155310">
        <w:rPr>
          <w:sz w:val="24"/>
        </w:rPr>
        <w:t xml:space="preserve">Národních </w:t>
      </w:r>
      <w:r w:rsidR="005407C4">
        <w:rPr>
          <w:sz w:val="24"/>
        </w:rPr>
        <w:t>hrdinů</w:t>
      </w:r>
      <w:r w:rsidR="00155310">
        <w:rPr>
          <w:sz w:val="24"/>
        </w:rPr>
        <w:t xml:space="preserve"> 1, 19012, Praha 9</w:t>
      </w:r>
      <w:r>
        <w:rPr>
          <w:sz w:val="24"/>
        </w:rPr>
        <w:t xml:space="preserve"> (dále jen „dílo“).</w:t>
      </w:r>
    </w:p>
    <w:p w14:paraId="0B01E18B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Objednatel se zavazuje převzít provedené dílo od zhotovitele a zaplatit zhotoviteli cenu (jak je definována níže).</w:t>
      </w:r>
    </w:p>
    <w:p w14:paraId="62365827" w14:textId="307E7AA5" w:rsidR="00F3246B" w:rsidRDefault="00F3246B" w:rsidP="00F3246B">
      <w:pPr>
        <w:pStyle w:val="Bezmezer1"/>
        <w:jc w:val="both"/>
        <w:rPr>
          <w:sz w:val="24"/>
        </w:rPr>
      </w:pPr>
    </w:p>
    <w:p w14:paraId="7F33DA17" w14:textId="77777777" w:rsidR="00E64DF9" w:rsidRDefault="00E64DF9" w:rsidP="00F3246B">
      <w:pPr>
        <w:pStyle w:val="Bezmezer1"/>
        <w:jc w:val="both"/>
        <w:rPr>
          <w:sz w:val="24"/>
        </w:rPr>
      </w:pPr>
    </w:p>
    <w:p w14:paraId="59E0B505" w14:textId="77777777" w:rsidR="00F3246B" w:rsidRDefault="00F3246B" w:rsidP="00F3246B">
      <w:pPr>
        <w:pStyle w:val="Bezmezer1"/>
        <w:jc w:val="both"/>
        <w:rPr>
          <w:sz w:val="24"/>
        </w:rPr>
      </w:pPr>
    </w:p>
    <w:p w14:paraId="1C8D6D64" w14:textId="77777777" w:rsidR="006368E0" w:rsidRDefault="006368E0" w:rsidP="006368E0">
      <w:pPr>
        <w:pStyle w:val="Bezmezer1"/>
        <w:ind w:left="426"/>
        <w:rPr>
          <w:sz w:val="24"/>
        </w:rPr>
      </w:pPr>
      <w:r>
        <w:rPr>
          <w:sz w:val="24"/>
        </w:rPr>
        <w:t xml:space="preserve"> </w:t>
      </w:r>
    </w:p>
    <w:p w14:paraId="78AA505E" w14:textId="77777777" w:rsidR="006368E0" w:rsidRDefault="006368E0" w:rsidP="006368E0">
      <w:pPr>
        <w:pStyle w:val="Bezmezer1"/>
        <w:numPr>
          <w:ilvl w:val="0"/>
          <w:numId w:val="18"/>
        </w:numPr>
        <w:ind w:left="426"/>
        <w:jc w:val="center"/>
        <w:rPr>
          <w:b/>
          <w:sz w:val="24"/>
        </w:rPr>
      </w:pPr>
      <w:r>
        <w:rPr>
          <w:b/>
          <w:sz w:val="24"/>
        </w:rPr>
        <w:lastRenderedPageBreak/>
        <w:t>DÍLO A PROVEDENÍ DÍLA</w:t>
      </w:r>
    </w:p>
    <w:p w14:paraId="38DA2B72" w14:textId="77777777" w:rsidR="006368E0" w:rsidRDefault="006368E0" w:rsidP="006368E0">
      <w:pPr>
        <w:pStyle w:val="Bezmezer1"/>
        <w:ind w:left="426"/>
        <w:jc w:val="center"/>
        <w:rPr>
          <w:sz w:val="24"/>
        </w:rPr>
      </w:pPr>
    </w:p>
    <w:p w14:paraId="24C193A6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Zhotovitel se zavazuje provést dílo s odbornou péčí, v rozsahu a kvalitě podle této smlouvy a v době plnění (jak je definována níže).</w:t>
      </w:r>
    </w:p>
    <w:p w14:paraId="314A1BFA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>Zhotovitel se zavazuje provést dílo osobně.</w:t>
      </w:r>
    </w:p>
    <w:p w14:paraId="0320030A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 xml:space="preserve">Zhotovitel se zavazuje opatřit vše, co je zapotřebí k provedení díla podle této smlouvy. </w:t>
      </w:r>
    </w:p>
    <w:p w14:paraId="7E215977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>Zhotovitel je vázán příkazy objednatele ohledně způsobu provádění díla.</w:t>
      </w:r>
    </w:p>
    <w:p w14:paraId="60722B55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Dílo podle této smlouvy bude provedeno</w:t>
      </w:r>
      <w:r w:rsidR="00155310">
        <w:rPr>
          <w:sz w:val="24"/>
        </w:rPr>
        <w:t xml:space="preserve"> na adrese objednavatele Národních hrdinů 1, 190 12, Praha 9.</w:t>
      </w:r>
    </w:p>
    <w:p w14:paraId="16F54B73" w14:textId="77777777" w:rsidR="006368E0" w:rsidRDefault="006368E0" w:rsidP="006368E0">
      <w:pPr>
        <w:pStyle w:val="Bezmezer1"/>
        <w:ind w:left="426"/>
        <w:rPr>
          <w:sz w:val="24"/>
        </w:rPr>
      </w:pPr>
    </w:p>
    <w:p w14:paraId="5B5C4002" w14:textId="77777777" w:rsidR="006368E0" w:rsidRDefault="006368E0" w:rsidP="006368E0">
      <w:pPr>
        <w:pStyle w:val="Bezmezer1"/>
        <w:numPr>
          <w:ilvl w:val="0"/>
          <w:numId w:val="18"/>
        </w:numPr>
        <w:ind w:left="426"/>
        <w:jc w:val="center"/>
        <w:rPr>
          <w:b/>
          <w:sz w:val="24"/>
        </w:rPr>
      </w:pPr>
      <w:r>
        <w:rPr>
          <w:b/>
          <w:sz w:val="24"/>
        </w:rPr>
        <w:t>CENA</w:t>
      </w:r>
    </w:p>
    <w:p w14:paraId="7D1086A2" w14:textId="77777777" w:rsidR="006368E0" w:rsidRDefault="006368E0" w:rsidP="006368E0">
      <w:pPr>
        <w:pStyle w:val="Bezmezer1"/>
        <w:ind w:left="426"/>
        <w:rPr>
          <w:sz w:val="24"/>
        </w:rPr>
      </w:pPr>
    </w:p>
    <w:p w14:paraId="7E09E2FE" w14:textId="49455E53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 xml:space="preserve">Objednatel se zavazuje zaplatit zhotoviteli za dílo provedené v souladu s touto   smlouvou cenu v celkové výši </w:t>
      </w:r>
      <w:r w:rsidR="002E4277">
        <w:rPr>
          <w:sz w:val="24"/>
        </w:rPr>
        <w:t>209 500</w:t>
      </w:r>
      <w:r>
        <w:rPr>
          <w:sz w:val="24"/>
        </w:rPr>
        <w:t xml:space="preserve">,-Kč bez DPH (slovy: </w:t>
      </w:r>
      <w:proofErr w:type="spellStart"/>
      <w:r w:rsidR="002E4277">
        <w:rPr>
          <w:sz w:val="24"/>
        </w:rPr>
        <w:t>dvěstědevěttisícpětsetkorun</w:t>
      </w:r>
      <w:proofErr w:type="spellEnd"/>
      <w:r>
        <w:rPr>
          <w:sz w:val="24"/>
        </w:rPr>
        <w:t xml:space="preserve"> českých) /dále jen „cena“/.</w:t>
      </w:r>
    </w:p>
    <w:p w14:paraId="5C562B13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Cena za dílo uvedená v předchozím bodě 3.1 je pevnou cenou za dílo. Smluvní strany si sjednávají, že kupní cena za věci obstarané zhotovitelem pro účely provedení díla je zahrnuta v ceně a cena nebude po dobu trvání této smlouvy žádným způsobem upravována a na její výši nemá žádný vliv výše vynaložených nákladů souvisejících s provedením díla ani jakýchkoliv jiných nákladů či poplatků, k jejichž úhradě je zhotovitel na základě této smlouvy či obecně závazných právních předpisů povinen.</w:t>
      </w:r>
    </w:p>
    <w:p w14:paraId="70BF5B08" w14:textId="0397B550" w:rsidR="006368E0" w:rsidRDefault="006368E0" w:rsidP="006368E0">
      <w:pPr>
        <w:pStyle w:val="Bezmezer1"/>
        <w:numPr>
          <w:ilvl w:val="1"/>
          <w:numId w:val="18"/>
        </w:numPr>
        <w:ind w:left="284"/>
        <w:jc w:val="both"/>
        <w:rPr>
          <w:sz w:val="24"/>
        </w:rPr>
      </w:pPr>
      <w:r>
        <w:rPr>
          <w:sz w:val="24"/>
        </w:rPr>
        <w:t xml:space="preserve">Cena je splatná do 14 dnů od převzetí díla objednavatelem, a to bezhotovostním převodem na bankovní účet zhotovitele </w:t>
      </w:r>
      <w:r w:rsidR="00AD6639">
        <w:rPr>
          <w:sz w:val="24"/>
        </w:rPr>
        <w:t>č. 2</w:t>
      </w:r>
      <w:r w:rsidR="00DD0397">
        <w:rPr>
          <w:sz w:val="24"/>
        </w:rPr>
        <w:t>04073789</w:t>
      </w:r>
      <w:r w:rsidR="00AD6639">
        <w:rPr>
          <w:sz w:val="24"/>
        </w:rPr>
        <w:t xml:space="preserve">/0600 </w:t>
      </w:r>
      <w:r>
        <w:rPr>
          <w:sz w:val="24"/>
        </w:rPr>
        <w:t>na základě zhotovitelem vystavené</w:t>
      </w:r>
      <w:r w:rsidR="005407C4">
        <w:rPr>
          <w:sz w:val="24"/>
        </w:rPr>
        <w:t xml:space="preserve"> zálohové faktury a daňového</w:t>
      </w:r>
      <w:r>
        <w:rPr>
          <w:sz w:val="24"/>
        </w:rPr>
        <w:t xml:space="preserve"> dokladu.</w:t>
      </w:r>
    </w:p>
    <w:p w14:paraId="781427A8" w14:textId="77777777" w:rsidR="006368E0" w:rsidRDefault="006368E0" w:rsidP="006368E0">
      <w:pPr>
        <w:pStyle w:val="Bezmezer1"/>
        <w:ind w:left="284"/>
        <w:rPr>
          <w:sz w:val="24"/>
        </w:rPr>
      </w:pPr>
    </w:p>
    <w:p w14:paraId="38424BA5" w14:textId="77777777" w:rsidR="006368E0" w:rsidRDefault="006368E0" w:rsidP="006368E0">
      <w:pPr>
        <w:pStyle w:val="Bezmezer1"/>
        <w:numPr>
          <w:ilvl w:val="0"/>
          <w:numId w:val="18"/>
        </w:numPr>
        <w:jc w:val="center"/>
        <w:rPr>
          <w:b/>
          <w:sz w:val="24"/>
        </w:rPr>
      </w:pPr>
      <w:r>
        <w:rPr>
          <w:b/>
          <w:sz w:val="24"/>
        </w:rPr>
        <w:t>DOBA PLNĚNÍ</w:t>
      </w:r>
    </w:p>
    <w:p w14:paraId="625CDD45" w14:textId="77777777" w:rsidR="006368E0" w:rsidRDefault="006368E0" w:rsidP="006368E0">
      <w:pPr>
        <w:pStyle w:val="Bezmezer1"/>
        <w:rPr>
          <w:sz w:val="24"/>
        </w:rPr>
      </w:pPr>
    </w:p>
    <w:p w14:paraId="1FA1823A" w14:textId="7FE2CD3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Zhotovitel se zavazuje provést dílo v souladu s touto smlouvou do</w:t>
      </w:r>
      <w:r w:rsidR="005407C4">
        <w:rPr>
          <w:sz w:val="24"/>
        </w:rPr>
        <w:t xml:space="preserve"> </w:t>
      </w:r>
      <w:r w:rsidR="002E4277">
        <w:rPr>
          <w:sz w:val="24"/>
        </w:rPr>
        <w:t>31</w:t>
      </w:r>
      <w:r w:rsidR="005407C4">
        <w:rPr>
          <w:sz w:val="24"/>
        </w:rPr>
        <w:t xml:space="preserve">. </w:t>
      </w:r>
      <w:r w:rsidR="002E4277">
        <w:rPr>
          <w:sz w:val="24"/>
        </w:rPr>
        <w:t>7</w:t>
      </w:r>
      <w:r w:rsidR="005407C4">
        <w:rPr>
          <w:sz w:val="24"/>
        </w:rPr>
        <w:t>. 202</w:t>
      </w:r>
      <w:r w:rsidR="002E4277">
        <w:rPr>
          <w:sz w:val="24"/>
        </w:rPr>
        <w:t>5</w:t>
      </w:r>
      <w:r>
        <w:rPr>
          <w:sz w:val="24"/>
        </w:rPr>
        <w:t xml:space="preserve"> (dále jen doba plnění“).</w:t>
      </w:r>
    </w:p>
    <w:p w14:paraId="120D9C9A" w14:textId="77777777" w:rsidR="006368E0" w:rsidRDefault="006368E0" w:rsidP="006368E0">
      <w:pPr>
        <w:pStyle w:val="Bezmezer1"/>
        <w:rPr>
          <w:sz w:val="24"/>
        </w:rPr>
      </w:pPr>
    </w:p>
    <w:p w14:paraId="2F3D75E5" w14:textId="77777777" w:rsidR="006368E0" w:rsidRDefault="006368E0" w:rsidP="006368E0">
      <w:pPr>
        <w:pStyle w:val="Bezmezer1"/>
        <w:numPr>
          <w:ilvl w:val="0"/>
          <w:numId w:val="18"/>
        </w:numPr>
        <w:jc w:val="center"/>
        <w:rPr>
          <w:b/>
          <w:sz w:val="24"/>
        </w:rPr>
      </w:pPr>
      <w:r>
        <w:rPr>
          <w:b/>
          <w:sz w:val="24"/>
        </w:rPr>
        <w:t>VLASTNICKÉ PRÁVO</w:t>
      </w:r>
    </w:p>
    <w:p w14:paraId="63E0A3A3" w14:textId="77777777" w:rsidR="006368E0" w:rsidRDefault="006368E0" w:rsidP="006368E0">
      <w:pPr>
        <w:pStyle w:val="Bezmezer1"/>
        <w:jc w:val="center"/>
        <w:rPr>
          <w:sz w:val="24"/>
        </w:rPr>
      </w:pPr>
    </w:p>
    <w:p w14:paraId="3BF28F10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Vlastnické právo k předmětu díla nabývá okamžikem jeho vzniku zhotovitel. Objednatel nabývá vlastnické právo k předmětu díla jeho převzetím podle této smlouvy. Stejným okamžikem přechází na objednatele i nebezpečí škody na věci, které jsou předmětem díla.</w:t>
      </w:r>
    </w:p>
    <w:p w14:paraId="63673366" w14:textId="77777777" w:rsidR="006368E0" w:rsidRDefault="006368E0" w:rsidP="006368E0">
      <w:pPr>
        <w:pStyle w:val="Bezmezer1"/>
        <w:ind w:left="426"/>
        <w:rPr>
          <w:sz w:val="24"/>
        </w:rPr>
      </w:pPr>
    </w:p>
    <w:p w14:paraId="092BC10D" w14:textId="77777777" w:rsidR="006368E0" w:rsidRDefault="006368E0" w:rsidP="006368E0">
      <w:pPr>
        <w:pStyle w:val="Bezmezer1"/>
        <w:numPr>
          <w:ilvl w:val="0"/>
          <w:numId w:val="18"/>
        </w:numPr>
        <w:ind w:left="426"/>
        <w:jc w:val="center"/>
        <w:rPr>
          <w:b/>
          <w:sz w:val="24"/>
        </w:rPr>
      </w:pPr>
      <w:r>
        <w:rPr>
          <w:b/>
          <w:sz w:val="24"/>
        </w:rPr>
        <w:t>PŘEDÁNÍ A PŘEVZETÍ DÍLA</w:t>
      </w:r>
    </w:p>
    <w:p w14:paraId="6E99BFE6" w14:textId="77777777" w:rsidR="006368E0" w:rsidRDefault="006368E0" w:rsidP="006368E0">
      <w:pPr>
        <w:pStyle w:val="Bezmezer1"/>
        <w:ind w:left="426"/>
        <w:jc w:val="center"/>
        <w:rPr>
          <w:sz w:val="24"/>
        </w:rPr>
      </w:pPr>
    </w:p>
    <w:p w14:paraId="1B63D2E4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6.1 Objednatel převezme provedené dílo na adrese</w:t>
      </w:r>
      <w:r w:rsidR="005304E0">
        <w:rPr>
          <w:sz w:val="24"/>
        </w:rPr>
        <w:t xml:space="preserve"> </w:t>
      </w:r>
      <w:r w:rsidR="005407C4">
        <w:rPr>
          <w:sz w:val="24"/>
        </w:rPr>
        <w:t>Národních hrdinů 1, 19012, Praha 9.</w:t>
      </w:r>
    </w:p>
    <w:p w14:paraId="5F9E43E0" w14:textId="77777777" w:rsidR="006368E0" w:rsidRDefault="006368E0" w:rsidP="006368E0">
      <w:pPr>
        <w:pStyle w:val="Bezmezer1"/>
        <w:ind w:left="66"/>
        <w:jc w:val="both"/>
        <w:rPr>
          <w:sz w:val="24"/>
        </w:rPr>
      </w:pPr>
    </w:p>
    <w:p w14:paraId="559EDA6A" w14:textId="77777777" w:rsidR="006368E0" w:rsidRDefault="006368E0" w:rsidP="006368E0">
      <w:pPr>
        <w:pStyle w:val="Bezmezer1"/>
        <w:numPr>
          <w:ilvl w:val="0"/>
          <w:numId w:val="18"/>
        </w:numPr>
        <w:ind w:left="426"/>
        <w:jc w:val="center"/>
        <w:rPr>
          <w:b/>
          <w:sz w:val="24"/>
        </w:rPr>
      </w:pPr>
      <w:r>
        <w:rPr>
          <w:b/>
          <w:sz w:val="24"/>
        </w:rPr>
        <w:t>POVINNOSTI ZHOTOVITELE</w:t>
      </w:r>
    </w:p>
    <w:p w14:paraId="4A2DFFE1" w14:textId="77777777" w:rsidR="006368E0" w:rsidRDefault="006368E0" w:rsidP="006368E0">
      <w:pPr>
        <w:pStyle w:val="Bezmezer1"/>
        <w:ind w:left="426"/>
        <w:jc w:val="center"/>
        <w:rPr>
          <w:sz w:val="24"/>
        </w:rPr>
      </w:pPr>
    </w:p>
    <w:p w14:paraId="61BE3FBD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>Zhotovitel je povinen provést dílo v souladu s touto smlouvou.</w:t>
      </w:r>
    </w:p>
    <w:p w14:paraId="5AA0302B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 xml:space="preserve">Zhotovitel je povinen pravidelně informovat objednatele o stavu prováděného díla. </w:t>
      </w:r>
    </w:p>
    <w:p w14:paraId="4E64BAC9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lastRenderedPageBreak/>
        <w:t>Zhotovitel je povinen informovat objednatele o zamýšlené změně sídla zhotovitele.</w:t>
      </w:r>
    </w:p>
    <w:p w14:paraId="095E90B5" w14:textId="77777777" w:rsidR="006368E0" w:rsidRDefault="006368E0" w:rsidP="006368E0">
      <w:pPr>
        <w:pStyle w:val="Bezmezer1"/>
        <w:ind w:left="426"/>
        <w:rPr>
          <w:sz w:val="24"/>
        </w:rPr>
      </w:pPr>
    </w:p>
    <w:p w14:paraId="0BE22183" w14:textId="77777777" w:rsidR="006368E0" w:rsidRDefault="006368E0" w:rsidP="006368E0">
      <w:pPr>
        <w:pStyle w:val="Bezmezer1"/>
        <w:numPr>
          <w:ilvl w:val="0"/>
          <w:numId w:val="18"/>
        </w:numPr>
        <w:ind w:left="426"/>
        <w:jc w:val="center"/>
        <w:rPr>
          <w:b/>
          <w:sz w:val="24"/>
        </w:rPr>
      </w:pPr>
      <w:r>
        <w:rPr>
          <w:b/>
          <w:sz w:val="24"/>
        </w:rPr>
        <w:t>POVINNOSTI OBJEDNATELE</w:t>
      </w:r>
    </w:p>
    <w:p w14:paraId="7D2C4314" w14:textId="77777777" w:rsidR="006368E0" w:rsidRDefault="006368E0" w:rsidP="006368E0">
      <w:pPr>
        <w:pStyle w:val="Bezmezer1"/>
        <w:ind w:left="426"/>
        <w:jc w:val="center"/>
        <w:rPr>
          <w:sz w:val="24"/>
        </w:rPr>
      </w:pPr>
    </w:p>
    <w:p w14:paraId="261641B7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>Objednatel je povinen zaplatit zhotoviteli cenu podle této smlouvy.</w:t>
      </w:r>
    </w:p>
    <w:p w14:paraId="3EE3CF3D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Objednavatel je povinen poskytnout zhotoviteli součinnost nezbytnou pro provedení díla dle této smlouvy.</w:t>
      </w:r>
    </w:p>
    <w:p w14:paraId="4492351F" w14:textId="77777777" w:rsidR="006368E0" w:rsidRDefault="006368E0" w:rsidP="006368E0">
      <w:pPr>
        <w:pStyle w:val="Bezmezer1"/>
        <w:ind w:left="426"/>
        <w:rPr>
          <w:sz w:val="24"/>
        </w:rPr>
      </w:pPr>
    </w:p>
    <w:p w14:paraId="380CB78F" w14:textId="77777777" w:rsidR="006368E0" w:rsidRDefault="006368E0" w:rsidP="006368E0">
      <w:pPr>
        <w:pStyle w:val="Bezmezer1"/>
        <w:numPr>
          <w:ilvl w:val="0"/>
          <w:numId w:val="18"/>
        </w:numPr>
        <w:ind w:left="426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5AEAC5DC" w14:textId="77777777" w:rsidR="006368E0" w:rsidRDefault="006368E0" w:rsidP="006368E0">
      <w:pPr>
        <w:pStyle w:val="Bezmezer1"/>
        <w:ind w:left="426"/>
        <w:jc w:val="center"/>
        <w:rPr>
          <w:sz w:val="24"/>
        </w:rPr>
      </w:pPr>
    </w:p>
    <w:p w14:paraId="7BB56BC0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>Tato smlouva nabývá účinnosti dnem podpisu oběma smluvními stranami.</w:t>
      </w:r>
    </w:p>
    <w:p w14:paraId="79F394FD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Tato smlouva může být měněna a doplňována pouze formou písemných dodatků podepsaných oběma smluvními stranami.</w:t>
      </w:r>
    </w:p>
    <w:p w14:paraId="10A7B203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>Tato smlouva se řídí právním řádem České republiky, zejména NOZ.</w:t>
      </w:r>
    </w:p>
    <w:p w14:paraId="0C64D98F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rPr>
          <w:sz w:val="24"/>
        </w:rPr>
      </w:pPr>
      <w:r>
        <w:rPr>
          <w:sz w:val="24"/>
        </w:rPr>
        <w:t>Tato smlouva je vyhotovena ve dvou originálech, z nichž každá ze smluvních stran obdrží po jednou originále.</w:t>
      </w:r>
    </w:p>
    <w:p w14:paraId="13FB0CD5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Pokud oddělitelné ustanovení této smlouvy je nebo se stane neplatným či nevyhnutelným, nemá to vliv na platnost zbývajících ustanovení této smlouvy. V takovém případě se strany této smlouvy zavazují uzavřít do 3 pracovních dnů od výzvy druhé ze stran této smlouvy dodatek k této smlouvě nahrazující oddělitelné ustanovení této smlouvy, které je neplatné či nevyhnutelné, platným a vynutitelným ustanovením odpovídajícím hospodářskému účelu takto nahrazovaného ustanovení.</w:t>
      </w:r>
    </w:p>
    <w:p w14:paraId="2127FE9A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Odpověď strany této smlouvy, ve smyslu § 1740 (3) NOZ, s dodatkem nebo odchylkou, která podstatně nemění podmínky nabídky, není přijetím nabídky na uzavření této smlouvy.</w:t>
      </w:r>
    </w:p>
    <w:p w14:paraId="165F2EC4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Smluvní strany výslovně sjednávají, že uveřejnění této smlouvy v registru smluv dle zákona č. 340/2015, o zvláštních podmínkách účinnosti některých smluv, uveřejňování těchto smluv a o registru smluv (zákon o registru smluv) zajistí objednatel.</w:t>
      </w:r>
    </w:p>
    <w:p w14:paraId="5C91E05B" w14:textId="77777777" w:rsidR="006368E0" w:rsidRDefault="006368E0" w:rsidP="006368E0">
      <w:pPr>
        <w:pStyle w:val="Bezmezer1"/>
        <w:numPr>
          <w:ilvl w:val="1"/>
          <w:numId w:val="18"/>
        </w:numPr>
        <w:ind w:left="426"/>
        <w:jc w:val="both"/>
        <w:rPr>
          <w:sz w:val="24"/>
        </w:rPr>
      </w:pPr>
      <w:r>
        <w:rPr>
          <w:sz w:val="24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</w:p>
    <w:p w14:paraId="6358E404" w14:textId="77777777" w:rsidR="006368E0" w:rsidRDefault="006368E0" w:rsidP="006368E0">
      <w:pPr>
        <w:pStyle w:val="Bezmezer1"/>
        <w:rPr>
          <w:sz w:val="24"/>
        </w:rPr>
      </w:pPr>
    </w:p>
    <w:p w14:paraId="643048F0" w14:textId="77777777" w:rsidR="006368E0" w:rsidRDefault="006368E0" w:rsidP="006368E0">
      <w:pPr>
        <w:pStyle w:val="Bezmezer1"/>
        <w:rPr>
          <w:sz w:val="24"/>
        </w:rPr>
      </w:pPr>
    </w:p>
    <w:p w14:paraId="2B6B1713" w14:textId="77777777" w:rsidR="006368E0" w:rsidRDefault="006368E0" w:rsidP="006368E0">
      <w:pPr>
        <w:pStyle w:val="Bezmezer1"/>
        <w:rPr>
          <w:sz w:val="24"/>
        </w:rPr>
      </w:pPr>
    </w:p>
    <w:p w14:paraId="4660FF5B" w14:textId="1922158C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 xml:space="preserve">V Praze dne: </w:t>
      </w:r>
      <w:r w:rsidR="002E4277">
        <w:rPr>
          <w:sz w:val="24"/>
        </w:rPr>
        <w:t>20</w:t>
      </w:r>
      <w:r w:rsidR="005407C4">
        <w:rPr>
          <w:sz w:val="24"/>
        </w:rPr>
        <w:t xml:space="preserve"> </w:t>
      </w:r>
      <w:r w:rsidR="002E4277">
        <w:rPr>
          <w:sz w:val="24"/>
        </w:rPr>
        <w:t>6</w:t>
      </w:r>
      <w:r>
        <w:rPr>
          <w:sz w:val="24"/>
        </w:rPr>
        <w:t>. 202</w:t>
      </w:r>
      <w:r w:rsidR="002E4277">
        <w:rPr>
          <w:sz w:val="24"/>
        </w:rPr>
        <w:t>5</w:t>
      </w:r>
    </w:p>
    <w:p w14:paraId="12311C87" w14:textId="77777777" w:rsidR="006368E0" w:rsidRDefault="006368E0" w:rsidP="006368E0">
      <w:pPr>
        <w:pStyle w:val="Bezmezer1"/>
        <w:rPr>
          <w:sz w:val="24"/>
        </w:rPr>
      </w:pPr>
    </w:p>
    <w:p w14:paraId="0120320D" w14:textId="77777777" w:rsidR="006368E0" w:rsidRDefault="006368E0" w:rsidP="006368E0">
      <w:pPr>
        <w:pStyle w:val="Bezmezer1"/>
        <w:rPr>
          <w:sz w:val="24"/>
        </w:rPr>
      </w:pPr>
    </w:p>
    <w:p w14:paraId="4B2CC961" w14:textId="77777777" w:rsidR="006368E0" w:rsidRDefault="006368E0" w:rsidP="006368E0">
      <w:pPr>
        <w:pStyle w:val="Bezmezer1"/>
        <w:rPr>
          <w:sz w:val="24"/>
        </w:rPr>
      </w:pPr>
    </w:p>
    <w:p w14:paraId="103671F9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</w:t>
      </w:r>
      <w:r>
        <w:rPr>
          <w:sz w:val="24"/>
        </w:rPr>
        <w:tab/>
        <w:t xml:space="preserve">  ………………………………….</w:t>
      </w:r>
    </w:p>
    <w:p w14:paraId="13BF1355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Zhotovitel</w:t>
      </w:r>
      <w:r>
        <w:rPr>
          <w:sz w:val="24"/>
        </w:rPr>
        <w:tab/>
      </w:r>
      <w:r>
        <w:rPr>
          <w:sz w:val="24"/>
        </w:rPr>
        <w:tab/>
      </w:r>
    </w:p>
    <w:p w14:paraId="4D7D4EB7" w14:textId="77777777" w:rsidR="0003535D" w:rsidRDefault="006368E0" w:rsidP="006368E0">
      <w:pPr>
        <w:pStyle w:val="Bezmezer1"/>
        <w:rPr>
          <w:sz w:val="24"/>
        </w:rPr>
      </w:pPr>
      <w:r>
        <w:rPr>
          <w:sz w:val="24"/>
        </w:rPr>
        <w:t>Bc: Martin Lněnička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5407C4">
        <w:rPr>
          <w:sz w:val="24"/>
        </w:rPr>
        <w:t>Vas</w:t>
      </w:r>
      <w:r w:rsidR="0003535D">
        <w:rPr>
          <w:sz w:val="24"/>
        </w:rPr>
        <w:t xml:space="preserve">yl </w:t>
      </w:r>
      <w:proofErr w:type="spellStart"/>
      <w:r w:rsidR="0003535D">
        <w:rPr>
          <w:sz w:val="24"/>
        </w:rPr>
        <w:t>Gnatišin</w:t>
      </w:r>
      <w:proofErr w:type="spellEnd"/>
    </w:p>
    <w:p w14:paraId="24556E5C" w14:textId="2AB71A6B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t xml:space="preserve"> </w:t>
      </w:r>
    </w:p>
    <w:p w14:paraId="7C778806" w14:textId="77777777" w:rsidR="006368E0" w:rsidRDefault="006368E0" w:rsidP="006368E0">
      <w:pPr>
        <w:pStyle w:val="Bezmezer1"/>
        <w:rPr>
          <w:sz w:val="24"/>
        </w:rPr>
      </w:pPr>
    </w:p>
    <w:p w14:paraId="10AA4EC3" w14:textId="77777777" w:rsidR="006368E0" w:rsidRDefault="006368E0" w:rsidP="006368E0">
      <w:pPr>
        <w:pStyle w:val="Bezmezer1"/>
        <w:rPr>
          <w:sz w:val="24"/>
        </w:rPr>
      </w:pPr>
    </w:p>
    <w:p w14:paraId="709C36A0" w14:textId="77777777" w:rsidR="006368E0" w:rsidRDefault="006368E0" w:rsidP="006368E0">
      <w:pPr>
        <w:pStyle w:val="Bezmezer1"/>
        <w:rPr>
          <w:sz w:val="24"/>
        </w:rPr>
      </w:pPr>
    </w:p>
    <w:p w14:paraId="33E88346" w14:textId="77777777" w:rsidR="006368E0" w:rsidRDefault="006368E0" w:rsidP="006368E0">
      <w:pPr>
        <w:pStyle w:val="Bezmezer1"/>
        <w:rPr>
          <w:sz w:val="24"/>
        </w:rPr>
      </w:pPr>
      <w:r>
        <w:rPr>
          <w:sz w:val="24"/>
        </w:rPr>
        <w:lastRenderedPageBreak/>
        <w:t xml:space="preserve">    </w:t>
      </w:r>
    </w:p>
    <w:p w14:paraId="7A00E4AD" w14:textId="77777777" w:rsidR="006368E0" w:rsidRDefault="006368E0" w:rsidP="006368E0">
      <w:pPr>
        <w:pStyle w:val="Bezmezer1"/>
        <w:rPr>
          <w:sz w:val="24"/>
        </w:rPr>
      </w:pPr>
    </w:p>
    <w:p w14:paraId="0F51AF4C" w14:textId="77777777" w:rsidR="006368E0" w:rsidRDefault="006368E0" w:rsidP="006368E0">
      <w:pPr>
        <w:pStyle w:val="Bezmezer1"/>
        <w:rPr>
          <w:sz w:val="24"/>
        </w:rPr>
      </w:pPr>
    </w:p>
    <w:p w14:paraId="4BBEA032" w14:textId="77777777" w:rsidR="006368E0" w:rsidRDefault="006368E0" w:rsidP="006368E0">
      <w:pPr>
        <w:pStyle w:val="Bezmezer1"/>
        <w:rPr>
          <w:sz w:val="24"/>
        </w:rPr>
      </w:pPr>
    </w:p>
    <w:p w14:paraId="6B1470BC" w14:textId="77777777" w:rsidR="006368E0" w:rsidRDefault="006368E0" w:rsidP="006368E0">
      <w:pPr>
        <w:pStyle w:val="Bezmezer1"/>
        <w:rPr>
          <w:sz w:val="24"/>
        </w:rPr>
      </w:pPr>
    </w:p>
    <w:p w14:paraId="0A35BC95" w14:textId="77777777" w:rsidR="006368E0" w:rsidRDefault="006368E0" w:rsidP="006368E0">
      <w:pPr>
        <w:pStyle w:val="Bezmezer1"/>
        <w:rPr>
          <w:sz w:val="24"/>
        </w:rPr>
      </w:pPr>
    </w:p>
    <w:p w14:paraId="4A906357" w14:textId="77777777" w:rsidR="006368E0" w:rsidRDefault="006368E0" w:rsidP="006368E0">
      <w:pPr>
        <w:pStyle w:val="Bezmezer1"/>
        <w:rPr>
          <w:sz w:val="24"/>
        </w:rPr>
      </w:pPr>
    </w:p>
    <w:p w14:paraId="203FD7D3" w14:textId="77777777" w:rsidR="006368E0" w:rsidRDefault="006368E0" w:rsidP="006368E0">
      <w:pPr>
        <w:pStyle w:val="Bezmezer1"/>
        <w:rPr>
          <w:sz w:val="24"/>
        </w:rPr>
      </w:pPr>
    </w:p>
    <w:p w14:paraId="4C477D9D" w14:textId="77777777" w:rsidR="006368E0" w:rsidRDefault="006368E0" w:rsidP="006368E0">
      <w:pPr>
        <w:pStyle w:val="Bezmezer1"/>
        <w:rPr>
          <w:sz w:val="24"/>
        </w:rPr>
      </w:pPr>
    </w:p>
    <w:p w14:paraId="6DAAC035" w14:textId="77777777" w:rsidR="006368E0" w:rsidRDefault="006368E0" w:rsidP="006368E0">
      <w:pPr>
        <w:pStyle w:val="Bezmezer1"/>
        <w:rPr>
          <w:sz w:val="24"/>
        </w:rPr>
      </w:pPr>
    </w:p>
    <w:p w14:paraId="4A9C98BB" w14:textId="77777777" w:rsidR="006368E0" w:rsidRDefault="006368E0" w:rsidP="006368E0">
      <w:pPr>
        <w:pStyle w:val="Bezmezer1"/>
        <w:rPr>
          <w:sz w:val="24"/>
        </w:rPr>
      </w:pPr>
    </w:p>
    <w:p w14:paraId="749C11ED" w14:textId="77777777" w:rsidR="006368E0" w:rsidRDefault="006368E0" w:rsidP="006368E0">
      <w:pPr>
        <w:pStyle w:val="Bezmezer1"/>
        <w:rPr>
          <w:sz w:val="24"/>
        </w:rPr>
      </w:pPr>
    </w:p>
    <w:p w14:paraId="2268A2B1" w14:textId="77777777" w:rsidR="006368E0" w:rsidRDefault="006368E0" w:rsidP="006368E0">
      <w:pPr>
        <w:pStyle w:val="Bezmezer1"/>
        <w:rPr>
          <w:sz w:val="24"/>
        </w:rPr>
      </w:pPr>
    </w:p>
    <w:p w14:paraId="233621DD" w14:textId="77777777" w:rsidR="006368E0" w:rsidRDefault="006368E0" w:rsidP="006368E0">
      <w:pPr>
        <w:pStyle w:val="Bezmezer1"/>
        <w:rPr>
          <w:sz w:val="24"/>
        </w:rPr>
      </w:pPr>
    </w:p>
    <w:p w14:paraId="6EBDF2A6" w14:textId="77777777" w:rsidR="006368E0" w:rsidRDefault="006368E0" w:rsidP="006368E0">
      <w:pPr>
        <w:pStyle w:val="Bezmezer1"/>
        <w:rPr>
          <w:sz w:val="24"/>
        </w:rPr>
      </w:pPr>
    </w:p>
    <w:p w14:paraId="0812C291" w14:textId="77777777" w:rsidR="006368E0" w:rsidRDefault="006368E0" w:rsidP="006368E0">
      <w:pPr>
        <w:pStyle w:val="Bezmezer1"/>
        <w:rPr>
          <w:sz w:val="24"/>
        </w:rPr>
      </w:pPr>
    </w:p>
    <w:p w14:paraId="52BEFCAE" w14:textId="77777777" w:rsidR="006368E0" w:rsidRDefault="006368E0" w:rsidP="006368E0">
      <w:pPr>
        <w:pStyle w:val="Bezmezer1"/>
        <w:rPr>
          <w:sz w:val="24"/>
        </w:rPr>
      </w:pPr>
    </w:p>
    <w:p w14:paraId="03F08E69" w14:textId="77777777" w:rsidR="006368E0" w:rsidRDefault="006368E0" w:rsidP="006368E0">
      <w:pPr>
        <w:pStyle w:val="Bezmezer1"/>
        <w:rPr>
          <w:sz w:val="24"/>
        </w:rPr>
      </w:pPr>
    </w:p>
    <w:p w14:paraId="3E93F489" w14:textId="77777777" w:rsidR="006368E0" w:rsidRDefault="006368E0" w:rsidP="006368E0">
      <w:pPr>
        <w:pStyle w:val="Bezmezer1"/>
        <w:rPr>
          <w:sz w:val="24"/>
        </w:rPr>
      </w:pPr>
    </w:p>
    <w:p w14:paraId="4D1913EB" w14:textId="77777777" w:rsidR="006368E0" w:rsidRDefault="006368E0" w:rsidP="006368E0">
      <w:pPr>
        <w:pStyle w:val="Bezmezer1"/>
        <w:rPr>
          <w:sz w:val="24"/>
        </w:rPr>
      </w:pPr>
    </w:p>
    <w:p w14:paraId="561E0AA4" w14:textId="77777777" w:rsidR="006368E0" w:rsidRDefault="006368E0" w:rsidP="006368E0">
      <w:pPr>
        <w:pStyle w:val="Bezmezer1"/>
        <w:rPr>
          <w:sz w:val="24"/>
        </w:rPr>
      </w:pPr>
    </w:p>
    <w:p w14:paraId="598B2179" w14:textId="77777777" w:rsidR="006368E0" w:rsidRDefault="006368E0" w:rsidP="006368E0">
      <w:pPr>
        <w:pStyle w:val="Bezmezer1"/>
        <w:rPr>
          <w:sz w:val="24"/>
        </w:rPr>
      </w:pPr>
    </w:p>
    <w:p w14:paraId="49900E60" w14:textId="77777777" w:rsidR="006368E0" w:rsidRDefault="006368E0" w:rsidP="006368E0">
      <w:pPr>
        <w:pStyle w:val="Bezmezer1"/>
        <w:rPr>
          <w:sz w:val="24"/>
        </w:rPr>
      </w:pPr>
    </w:p>
    <w:p w14:paraId="36845689" w14:textId="77777777" w:rsidR="006368E0" w:rsidRDefault="006368E0" w:rsidP="006368E0">
      <w:pPr>
        <w:pStyle w:val="Bezmezer1"/>
        <w:rPr>
          <w:sz w:val="24"/>
        </w:rPr>
      </w:pPr>
    </w:p>
    <w:p w14:paraId="0DF8A18F" w14:textId="77777777" w:rsidR="006368E0" w:rsidRDefault="006368E0" w:rsidP="006368E0">
      <w:pPr>
        <w:pStyle w:val="Bezmezer1"/>
        <w:rPr>
          <w:sz w:val="24"/>
        </w:rPr>
      </w:pPr>
    </w:p>
    <w:p w14:paraId="165AB1FC" w14:textId="77777777" w:rsidR="0047008F" w:rsidRDefault="0047008F" w:rsidP="008F2115">
      <w:pPr>
        <w:ind w:firstLine="708"/>
        <w:rPr>
          <w:sz w:val="22"/>
          <w:szCs w:val="22"/>
        </w:rPr>
      </w:pPr>
    </w:p>
    <w:p w14:paraId="306ACB84" w14:textId="77777777" w:rsidR="00195701" w:rsidRDefault="00195701" w:rsidP="00195701">
      <w:pPr>
        <w:ind w:firstLine="708"/>
        <w:rPr>
          <w:b/>
          <w:sz w:val="24"/>
          <w:szCs w:val="24"/>
        </w:rPr>
      </w:pPr>
    </w:p>
    <w:p w14:paraId="0C0E5EEC" w14:textId="77777777" w:rsidR="00236D5D" w:rsidRPr="00F1295C" w:rsidRDefault="00FD14E3" w:rsidP="00236D5D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E5C40A7" w14:textId="77777777" w:rsidR="00A075EC" w:rsidRPr="00F1295C" w:rsidRDefault="00A075EC" w:rsidP="00486F0D">
      <w:pPr>
        <w:rPr>
          <w:color w:val="000000"/>
          <w:sz w:val="24"/>
          <w:szCs w:val="24"/>
        </w:rPr>
      </w:pPr>
    </w:p>
    <w:sectPr w:rsidR="00A075EC" w:rsidRPr="00F1295C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973"/>
    <w:multiLevelType w:val="hybridMultilevel"/>
    <w:tmpl w:val="D1402408"/>
    <w:lvl w:ilvl="0" w:tplc="50506630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0FB2E65"/>
    <w:multiLevelType w:val="hybridMultilevel"/>
    <w:tmpl w:val="85967494"/>
    <w:lvl w:ilvl="0" w:tplc="5270EB38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15797C63"/>
    <w:multiLevelType w:val="hybridMultilevel"/>
    <w:tmpl w:val="1FEA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13DB"/>
    <w:multiLevelType w:val="hybridMultilevel"/>
    <w:tmpl w:val="4E24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D25"/>
    <w:multiLevelType w:val="hybridMultilevel"/>
    <w:tmpl w:val="D4AEBE2C"/>
    <w:lvl w:ilvl="0" w:tplc="B57A7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246C7"/>
    <w:multiLevelType w:val="hybridMultilevel"/>
    <w:tmpl w:val="B730484E"/>
    <w:lvl w:ilvl="0" w:tplc="7E4EF8A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25C106E8"/>
    <w:multiLevelType w:val="multilevel"/>
    <w:tmpl w:val="A2F2B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D42169"/>
    <w:multiLevelType w:val="hybridMultilevel"/>
    <w:tmpl w:val="405EB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E084D"/>
    <w:multiLevelType w:val="hybridMultilevel"/>
    <w:tmpl w:val="BA5CF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22853"/>
    <w:multiLevelType w:val="hybridMultilevel"/>
    <w:tmpl w:val="276E2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94B55"/>
    <w:multiLevelType w:val="hybridMultilevel"/>
    <w:tmpl w:val="902A03C8"/>
    <w:lvl w:ilvl="0" w:tplc="3D88F0E8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11" w15:restartNumberingAfterBreak="0">
    <w:nsid w:val="4EFC6722"/>
    <w:multiLevelType w:val="hybridMultilevel"/>
    <w:tmpl w:val="79BEFA8C"/>
    <w:lvl w:ilvl="0" w:tplc="765C3012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82728DA"/>
    <w:multiLevelType w:val="hybridMultilevel"/>
    <w:tmpl w:val="18887836"/>
    <w:lvl w:ilvl="0" w:tplc="3446CD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1FD0094"/>
    <w:multiLevelType w:val="hybridMultilevel"/>
    <w:tmpl w:val="088C40EA"/>
    <w:lvl w:ilvl="0" w:tplc="3BF0B26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D2364"/>
    <w:multiLevelType w:val="hybridMultilevel"/>
    <w:tmpl w:val="BEE27BF0"/>
    <w:lvl w:ilvl="0" w:tplc="2E70E38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22423C5"/>
    <w:multiLevelType w:val="hybridMultilevel"/>
    <w:tmpl w:val="6DDE5CBA"/>
    <w:lvl w:ilvl="0" w:tplc="06E8368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2AC752A"/>
    <w:multiLevelType w:val="hybridMultilevel"/>
    <w:tmpl w:val="3738B2F0"/>
    <w:lvl w:ilvl="0" w:tplc="DD8E360E">
      <w:start w:val="1"/>
      <w:numFmt w:val="decimal"/>
      <w:lvlText w:val="%1."/>
      <w:lvlJc w:val="left"/>
      <w:pPr>
        <w:ind w:left="1770" w:hanging="360"/>
      </w:pPr>
      <w:rPr>
        <w:rFonts w:ascii="Calibri" w:hAnsi="Calibri" w:cs="Calibri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666003C"/>
    <w:multiLevelType w:val="hybridMultilevel"/>
    <w:tmpl w:val="2126F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16"/>
  </w:num>
  <w:num w:numId="13">
    <w:abstractNumId w:val="17"/>
  </w:num>
  <w:num w:numId="14">
    <w:abstractNumId w:val="3"/>
  </w:num>
  <w:num w:numId="15">
    <w:abstractNumId w:val="4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DD0"/>
    <w:rsid w:val="000055E1"/>
    <w:rsid w:val="00006749"/>
    <w:rsid w:val="00010F97"/>
    <w:rsid w:val="00030B6E"/>
    <w:rsid w:val="00031FE1"/>
    <w:rsid w:val="0003535D"/>
    <w:rsid w:val="000479B3"/>
    <w:rsid w:val="000541D9"/>
    <w:rsid w:val="000674DF"/>
    <w:rsid w:val="000833D2"/>
    <w:rsid w:val="000A1114"/>
    <w:rsid w:val="000B480B"/>
    <w:rsid w:val="000C49E5"/>
    <w:rsid w:val="000E261D"/>
    <w:rsid w:val="000E56B3"/>
    <w:rsid w:val="000F1E4A"/>
    <w:rsid w:val="000F688E"/>
    <w:rsid w:val="00100BDA"/>
    <w:rsid w:val="00114F99"/>
    <w:rsid w:val="00136261"/>
    <w:rsid w:val="00137327"/>
    <w:rsid w:val="00141E9B"/>
    <w:rsid w:val="0014249C"/>
    <w:rsid w:val="001451C6"/>
    <w:rsid w:val="00145EB6"/>
    <w:rsid w:val="0015302F"/>
    <w:rsid w:val="00155310"/>
    <w:rsid w:val="0016330B"/>
    <w:rsid w:val="0017615E"/>
    <w:rsid w:val="00176C6A"/>
    <w:rsid w:val="00190A0F"/>
    <w:rsid w:val="00192210"/>
    <w:rsid w:val="00195701"/>
    <w:rsid w:val="001975B1"/>
    <w:rsid w:val="001A1F06"/>
    <w:rsid w:val="001C09D5"/>
    <w:rsid w:val="001F3C99"/>
    <w:rsid w:val="0021060A"/>
    <w:rsid w:val="002230D4"/>
    <w:rsid w:val="0022435E"/>
    <w:rsid w:val="00230D77"/>
    <w:rsid w:val="00233730"/>
    <w:rsid w:val="0023382E"/>
    <w:rsid w:val="00236D5D"/>
    <w:rsid w:val="002477C2"/>
    <w:rsid w:val="0026496C"/>
    <w:rsid w:val="00270371"/>
    <w:rsid w:val="00283145"/>
    <w:rsid w:val="00283434"/>
    <w:rsid w:val="00296201"/>
    <w:rsid w:val="002C2867"/>
    <w:rsid w:val="002C6B7A"/>
    <w:rsid w:val="002D41F5"/>
    <w:rsid w:val="002D6455"/>
    <w:rsid w:val="002E28AC"/>
    <w:rsid w:val="002E4277"/>
    <w:rsid w:val="002E6353"/>
    <w:rsid w:val="002E6978"/>
    <w:rsid w:val="002F0AFD"/>
    <w:rsid w:val="002F2389"/>
    <w:rsid w:val="002F4B36"/>
    <w:rsid w:val="002F4C55"/>
    <w:rsid w:val="002F70E1"/>
    <w:rsid w:val="002F739A"/>
    <w:rsid w:val="00315EE8"/>
    <w:rsid w:val="00323F7A"/>
    <w:rsid w:val="003304C6"/>
    <w:rsid w:val="00333A71"/>
    <w:rsid w:val="00334505"/>
    <w:rsid w:val="0033488E"/>
    <w:rsid w:val="00343407"/>
    <w:rsid w:val="0034374B"/>
    <w:rsid w:val="00354B4D"/>
    <w:rsid w:val="00354E76"/>
    <w:rsid w:val="00370286"/>
    <w:rsid w:val="003713DE"/>
    <w:rsid w:val="003759BF"/>
    <w:rsid w:val="0037689E"/>
    <w:rsid w:val="003819D2"/>
    <w:rsid w:val="00385285"/>
    <w:rsid w:val="00386CEA"/>
    <w:rsid w:val="00393A82"/>
    <w:rsid w:val="0039419F"/>
    <w:rsid w:val="003A3519"/>
    <w:rsid w:val="003B5371"/>
    <w:rsid w:val="003C4585"/>
    <w:rsid w:val="003D062E"/>
    <w:rsid w:val="003D0DDA"/>
    <w:rsid w:val="003D1AE6"/>
    <w:rsid w:val="003D2A5E"/>
    <w:rsid w:val="003D5C49"/>
    <w:rsid w:val="003D6309"/>
    <w:rsid w:val="003E1E3A"/>
    <w:rsid w:val="003E34E7"/>
    <w:rsid w:val="004063F6"/>
    <w:rsid w:val="00407C2B"/>
    <w:rsid w:val="0041112B"/>
    <w:rsid w:val="004138DE"/>
    <w:rsid w:val="00421B50"/>
    <w:rsid w:val="00434107"/>
    <w:rsid w:val="004351F6"/>
    <w:rsid w:val="004406BE"/>
    <w:rsid w:val="0044512E"/>
    <w:rsid w:val="004536BD"/>
    <w:rsid w:val="004629EA"/>
    <w:rsid w:val="0047008F"/>
    <w:rsid w:val="00470CA5"/>
    <w:rsid w:val="00486F0D"/>
    <w:rsid w:val="0049351A"/>
    <w:rsid w:val="0049457E"/>
    <w:rsid w:val="004A1063"/>
    <w:rsid w:val="004A3A11"/>
    <w:rsid w:val="004B0848"/>
    <w:rsid w:val="004B43EB"/>
    <w:rsid w:val="004B52B1"/>
    <w:rsid w:val="004C4800"/>
    <w:rsid w:val="004C65DB"/>
    <w:rsid w:val="004F2142"/>
    <w:rsid w:val="004F68FF"/>
    <w:rsid w:val="004F7613"/>
    <w:rsid w:val="00500296"/>
    <w:rsid w:val="00505D7C"/>
    <w:rsid w:val="005304E0"/>
    <w:rsid w:val="0053304B"/>
    <w:rsid w:val="00537E90"/>
    <w:rsid w:val="005407C4"/>
    <w:rsid w:val="00552D7F"/>
    <w:rsid w:val="00557274"/>
    <w:rsid w:val="005715F4"/>
    <w:rsid w:val="00584B5B"/>
    <w:rsid w:val="005928F6"/>
    <w:rsid w:val="005C2FCD"/>
    <w:rsid w:val="005D08BD"/>
    <w:rsid w:val="005D2DD6"/>
    <w:rsid w:val="005D5456"/>
    <w:rsid w:val="005E00CA"/>
    <w:rsid w:val="005E197E"/>
    <w:rsid w:val="005E501F"/>
    <w:rsid w:val="005E6070"/>
    <w:rsid w:val="005E7A4A"/>
    <w:rsid w:val="0062092A"/>
    <w:rsid w:val="006269C4"/>
    <w:rsid w:val="00626BD1"/>
    <w:rsid w:val="006368E0"/>
    <w:rsid w:val="006404BF"/>
    <w:rsid w:val="00641E42"/>
    <w:rsid w:val="00652AF8"/>
    <w:rsid w:val="0065467F"/>
    <w:rsid w:val="00656D9B"/>
    <w:rsid w:val="00661CD3"/>
    <w:rsid w:val="00664DB9"/>
    <w:rsid w:val="00672855"/>
    <w:rsid w:val="0068584E"/>
    <w:rsid w:val="00687D46"/>
    <w:rsid w:val="00696A9D"/>
    <w:rsid w:val="006A1F8B"/>
    <w:rsid w:val="006A47B5"/>
    <w:rsid w:val="006A7FE3"/>
    <w:rsid w:val="006B7201"/>
    <w:rsid w:val="006E2665"/>
    <w:rsid w:val="006E4B27"/>
    <w:rsid w:val="006F51A0"/>
    <w:rsid w:val="006F557A"/>
    <w:rsid w:val="00706135"/>
    <w:rsid w:val="007173D0"/>
    <w:rsid w:val="00720639"/>
    <w:rsid w:val="00724C30"/>
    <w:rsid w:val="00726469"/>
    <w:rsid w:val="0073277A"/>
    <w:rsid w:val="0074140E"/>
    <w:rsid w:val="00747ED2"/>
    <w:rsid w:val="00750D14"/>
    <w:rsid w:val="0075223B"/>
    <w:rsid w:val="00774401"/>
    <w:rsid w:val="0077637E"/>
    <w:rsid w:val="00781025"/>
    <w:rsid w:val="00787039"/>
    <w:rsid w:val="007A573A"/>
    <w:rsid w:val="007B65FB"/>
    <w:rsid w:val="007B745B"/>
    <w:rsid w:val="007C78C5"/>
    <w:rsid w:val="007D0E6A"/>
    <w:rsid w:val="007D4086"/>
    <w:rsid w:val="007D6DDC"/>
    <w:rsid w:val="007E010C"/>
    <w:rsid w:val="007E21EA"/>
    <w:rsid w:val="007E70D2"/>
    <w:rsid w:val="00802006"/>
    <w:rsid w:val="00805E15"/>
    <w:rsid w:val="0081264A"/>
    <w:rsid w:val="008137BD"/>
    <w:rsid w:val="00813E30"/>
    <w:rsid w:val="00814101"/>
    <w:rsid w:val="0082120A"/>
    <w:rsid w:val="008269AF"/>
    <w:rsid w:val="00842FB9"/>
    <w:rsid w:val="00843678"/>
    <w:rsid w:val="008449E8"/>
    <w:rsid w:val="00874390"/>
    <w:rsid w:val="0088573F"/>
    <w:rsid w:val="00891D01"/>
    <w:rsid w:val="008950E0"/>
    <w:rsid w:val="008A3104"/>
    <w:rsid w:val="008C36A9"/>
    <w:rsid w:val="008C501E"/>
    <w:rsid w:val="008D1A45"/>
    <w:rsid w:val="008D278C"/>
    <w:rsid w:val="008E1ACF"/>
    <w:rsid w:val="008F2115"/>
    <w:rsid w:val="008F7DDC"/>
    <w:rsid w:val="0091223B"/>
    <w:rsid w:val="009136A1"/>
    <w:rsid w:val="00920857"/>
    <w:rsid w:val="00922614"/>
    <w:rsid w:val="00925F69"/>
    <w:rsid w:val="0093122E"/>
    <w:rsid w:val="00932321"/>
    <w:rsid w:val="009414E6"/>
    <w:rsid w:val="00947BC4"/>
    <w:rsid w:val="00966E45"/>
    <w:rsid w:val="0097151A"/>
    <w:rsid w:val="0097360A"/>
    <w:rsid w:val="0098290C"/>
    <w:rsid w:val="009876EE"/>
    <w:rsid w:val="0099647E"/>
    <w:rsid w:val="00997C77"/>
    <w:rsid w:val="009A296E"/>
    <w:rsid w:val="009B23CD"/>
    <w:rsid w:val="009C1482"/>
    <w:rsid w:val="009C184E"/>
    <w:rsid w:val="009C464C"/>
    <w:rsid w:val="009D69B9"/>
    <w:rsid w:val="009E4D15"/>
    <w:rsid w:val="009F187D"/>
    <w:rsid w:val="00A00065"/>
    <w:rsid w:val="00A03378"/>
    <w:rsid w:val="00A05072"/>
    <w:rsid w:val="00A075EC"/>
    <w:rsid w:val="00A15A28"/>
    <w:rsid w:val="00A166C7"/>
    <w:rsid w:val="00A312AC"/>
    <w:rsid w:val="00A551AB"/>
    <w:rsid w:val="00A64176"/>
    <w:rsid w:val="00A6547D"/>
    <w:rsid w:val="00A67B75"/>
    <w:rsid w:val="00A714AC"/>
    <w:rsid w:val="00A7194E"/>
    <w:rsid w:val="00A91532"/>
    <w:rsid w:val="00A93C9E"/>
    <w:rsid w:val="00AA37AB"/>
    <w:rsid w:val="00AA56BC"/>
    <w:rsid w:val="00AB53DC"/>
    <w:rsid w:val="00AB7962"/>
    <w:rsid w:val="00AD3D7F"/>
    <w:rsid w:val="00AD4F63"/>
    <w:rsid w:val="00AD6639"/>
    <w:rsid w:val="00AE3F6B"/>
    <w:rsid w:val="00AE742D"/>
    <w:rsid w:val="00AF6AA7"/>
    <w:rsid w:val="00AF78A6"/>
    <w:rsid w:val="00B126D7"/>
    <w:rsid w:val="00B150C7"/>
    <w:rsid w:val="00B245A9"/>
    <w:rsid w:val="00B379CD"/>
    <w:rsid w:val="00B379DE"/>
    <w:rsid w:val="00B37FBC"/>
    <w:rsid w:val="00B40BAE"/>
    <w:rsid w:val="00B40F31"/>
    <w:rsid w:val="00B45F2A"/>
    <w:rsid w:val="00B462AE"/>
    <w:rsid w:val="00B638E2"/>
    <w:rsid w:val="00B660DE"/>
    <w:rsid w:val="00B918D5"/>
    <w:rsid w:val="00BA46EE"/>
    <w:rsid w:val="00BB0627"/>
    <w:rsid w:val="00BB4D3D"/>
    <w:rsid w:val="00BB67A3"/>
    <w:rsid w:val="00BC51F0"/>
    <w:rsid w:val="00BC5B78"/>
    <w:rsid w:val="00BD5795"/>
    <w:rsid w:val="00BF7223"/>
    <w:rsid w:val="00C014CE"/>
    <w:rsid w:val="00C067D8"/>
    <w:rsid w:val="00C079FA"/>
    <w:rsid w:val="00C110F4"/>
    <w:rsid w:val="00C1651C"/>
    <w:rsid w:val="00C2321F"/>
    <w:rsid w:val="00C47285"/>
    <w:rsid w:val="00C547DA"/>
    <w:rsid w:val="00C56B39"/>
    <w:rsid w:val="00C60ED3"/>
    <w:rsid w:val="00C645B9"/>
    <w:rsid w:val="00C70735"/>
    <w:rsid w:val="00C7115A"/>
    <w:rsid w:val="00C73119"/>
    <w:rsid w:val="00C8129F"/>
    <w:rsid w:val="00C8271E"/>
    <w:rsid w:val="00C83632"/>
    <w:rsid w:val="00C91468"/>
    <w:rsid w:val="00C9395C"/>
    <w:rsid w:val="00CA6907"/>
    <w:rsid w:val="00CB7E25"/>
    <w:rsid w:val="00CC1E07"/>
    <w:rsid w:val="00CC5C94"/>
    <w:rsid w:val="00CC7EDB"/>
    <w:rsid w:val="00CD1D45"/>
    <w:rsid w:val="00CD2611"/>
    <w:rsid w:val="00CD6EFF"/>
    <w:rsid w:val="00CE2B22"/>
    <w:rsid w:val="00CE7FE8"/>
    <w:rsid w:val="00CF1D02"/>
    <w:rsid w:val="00CF1F3C"/>
    <w:rsid w:val="00CF2F3C"/>
    <w:rsid w:val="00CF60DE"/>
    <w:rsid w:val="00CF7E15"/>
    <w:rsid w:val="00D05080"/>
    <w:rsid w:val="00D26DD0"/>
    <w:rsid w:val="00D37821"/>
    <w:rsid w:val="00D40FC3"/>
    <w:rsid w:val="00D42A29"/>
    <w:rsid w:val="00D46DD6"/>
    <w:rsid w:val="00D71032"/>
    <w:rsid w:val="00D751D9"/>
    <w:rsid w:val="00D77E39"/>
    <w:rsid w:val="00D96012"/>
    <w:rsid w:val="00D96F4C"/>
    <w:rsid w:val="00DA357B"/>
    <w:rsid w:val="00DB6E38"/>
    <w:rsid w:val="00DC0F2E"/>
    <w:rsid w:val="00DC3EF9"/>
    <w:rsid w:val="00DC49CC"/>
    <w:rsid w:val="00DC6634"/>
    <w:rsid w:val="00DD0397"/>
    <w:rsid w:val="00DD115B"/>
    <w:rsid w:val="00DD42E0"/>
    <w:rsid w:val="00DD5FC8"/>
    <w:rsid w:val="00DE428F"/>
    <w:rsid w:val="00DE6BBE"/>
    <w:rsid w:val="00E04854"/>
    <w:rsid w:val="00E11654"/>
    <w:rsid w:val="00E11A60"/>
    <w:rsid w:val="00E12A96"/>
    <w:rsid w:val="00E13BF1"/>
    <w:rsid w:val="00E21C02"/>
    <w:rsid w:val="00E22F9F"/>
    <w:rsid w:val="00E271E2"/>
    <w:rsid w:val="00E3466F"/>
    <w:rsid w:val="00E64DF9"/>
    <w:rsid w:val="00E72B2E"/>
    <w:rsid w:val="00E73EF3"/>
    <w:rsid w:val="00E74E09"/>
    <w:rsid w:val="00EA1AFE"/>
    <w:rsid w:val="00EA580F"/>
    <w:rsid w:val="00EB536E"/>
    <w:rsid w:val="00ED3B2C"/>
    <w:rsid w:val="00ED54BD"/>
    <w:rsid w:val="00ED70B9"/>
    <w:rsid w:val="00EE4260"/>
    <w:rsid w:val="00EE4800"/>
    <w:rsid w:val="00EF0201"/>
    <w:rsid w:val="00EF34B3"/>
    <w:rsid w:val="00F006FC"/>
    <w:rsid w:val="00F0518E"/>
    <w:rsid w:val="00F1051C"/>
    <w:rsid w:val="00F1240D"/>
    <w:rsid w:val="00F1295C"/>
    <w:rsid w:val="00F12BF9"/>
    <w:rsid w:val="00F20CCF"/>
    <w:rsid w:val="00F24AB2"/>
    <w:rsid w:val="00F25258"/>
    <w:rsid w:val="00F30C22"/>
    <w:rsid w:val="00F31952"/>
    <w:rsid w:val="00F31D14"/>
    <w:rsid w:val="00F3246B"/>
    <w:rsid w:val="00F35A65"/>
    <w:rsid w:val="00F35E76"/>
    <w:rsid w:val="00F40E24"/>
    <w:rsid w:val="00F42C9A"/>
    <w:rsid w:val="00F6794E"/>
    <w:rsid w:val="00F83930"/>
    <w:rsid w:val="00F8576A"/>
    <w:rsid w:val="00F867E0"/>
    <w:rsid w:val="00FA76AE"/>
    <w:rsid w:val="00FB165C"/>
    <w:rsid w:val="00FB1C50"/>
    <w:rsid w:val="00FB7F07"/>
    <w:rsid w:val="00FD14E3"/>
    <w:rsid w:val="00FD78BE"/>
    <w:rsid w:val="00FE5C12"/>
    <w:rsid w:val="00FE6FBC"/>
    <w:rsid w:val="00FF0251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E1C47"/>
  <w15:docId w15:val="{CA06C1B0-A76D-4533-93E6-CF37F05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">
    <w:name w:val="Normální (síť WWW)"/>
    <w:basedOn w:val="Normln"/>
    <w:pPr>
      <w:spacing w:before="100" w:after="100"/>
    </w:pPr>
    <w:rPr>
      <w:sz w:val="24"/>
    </w:rPr>
  </w:style>
  <w:style w:type="character" w:styleId="Siln">
    <w:name w:val="Strong"/>
    <w:uiPriority w:val="22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47DA"/>
    <w:pPr>
      <w:ind w:left="708"/>
    </w:pPr>
  </w:style>
  <w:style w:type="paragraph" w:styleId="Normlnweb">
    <w:name w:val="Normal (Web)"/>
    <w:basedOn w:val="Normln"/>
    <w:uiPriority w:val="99"/>
    <w:unhideWhenUsed/>
    <w:rsid w:val="0037689E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C7EDB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Bezmezer1">
    <w:name w:val="Bez mezer1"/>
    <w:rsid w:val="006368E0"/>
    <w:rPr>
      <w:rFonts w:ascii="Calibri" w:hAnsi="Calibri"/>
      <w:sz w:val="22"/>
    </w:rPr>
  </w:style>
  <w:style w:type="paragraph" w:styleId="Bezmezer">
    <w:name w:val="No Spacing"/>
    <w:uiPriority w:val="1"/>
    <w:qFormat/>
    <w:rsid w:val="006368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3788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8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1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89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a.jedelska@dddp.cz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artin.lnenicka@dddp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EF4E6F08E7D4BB1779606200F4B8E" ma:contentTypeVersion="8" ma:contentTypeDescription="Vytvoří nový dokument" ma:contentTypeScope="" ma:versionID="fd841566b66b3e6b9b535c0df9e6f5ca">
  <xsd:schema xmlns:xsd="http://www.w3.org/2001/XMLSchema" xmlns:xs="http://www.w3.org/2001/XMLSchema" xmlns:p="http://schemas.microsoft.com/office/2006/metadata/properties" xmlns:ns2="de1b2103-3b12-470f-a6db-6a628a34b89b" xmlns:ns3="86a91c21-00ac-403b-9766-441cefebe95b" targetNamespace="http://schemas.microsoft.com/office/2006/metadata/properties" ma:root="true" ma:fieldsID="250507d2de1280ed4f1f105d873aeba1" ns2:_="" ns3:_="">
    <xsd:import namespace="de1b2103-3b12-470f-a6db-6a628a34b89b"/>
    <xsd:import namespace="86a91c21-00ac-403b-9766-441cefebe9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b2103-3b12-470f-a6db-6a628a34b8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91c21-00ac-403b-9766-441cefebe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2BBD3AB-6E62-4B1F-86A8-B86B83C2BA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1760A1-455D-42B2-8B87-6DB3A31C7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C97AA-991E-44E7-8133-C4270489C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b2103-3b12-470f-a6db-6a628a34b89b"/>
    <ds:schemaRef ds:uri="86a91c21-00ac-403b-9766-441cefebe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F53F7-1F03-4B56-AE07-A36F0D089DC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779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Ivana Novotná</cp:lastModifiedBy>
  <cp:revision>9</cp:revision>
  <cp:lastPrinted>2022-09-01T06:48:00Z</cp:lastPrinted>
  <dcterms:created xsi:type="dcterms:W3CDTF">2022-08-31T18:20:00Z</dcterms:created>
  <dcterms:modified xsi:type="dcterms:W3CDTF">2025-06-24T08:43:00Z</dcterms:modified>
</cp:coreProperties>
</file>