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3674" w14:textId="77777777" w:rsidR="0083128D" w:rsidRPr="00936F75" w:rsidRDefault="0083128D" w:rsidP="00AF473F">
      <w:pPr>
        <w:spacing w:before="120"/>
        <w:jc w:val="center"/>
        <w:rPr>
          <w:rFonts w:ascii="Garamond" w:hAnsi="Garamond"/>
          <w:b/>
          <w:color w:val="000000" w:themeColor="text1"/>
          <w:sz w:val="32"/>
          <w:szCs w:val="24"/>
        </w:rPr>
      </w:pPr>
      <w:r w:rsidRPr="00936F75">
        <w:rPr>
          <w:rFonts w:ascii="Garamond" w:hAnsi="Garamond"/>
          <w:b/>
          <w:color w:val="000000" w:themeColor="text1"/>
          <w:sz w:val="32"/>
          <w:szCs w:val="24"/>
        </w:rPr>
        <w:t>Servisní smlouva</w:t>
      </w:r>
    </w:p>
    <w:p w14:paraId="0A34C574" w14:textId="47A52C60" w:rsidR="00FA1D48" w:rsidRPr="00936F75" w:rsidRDefault="0083128D" w:rsidP="00FA1D48">
      <w:pPr>
        <w:spacing w:before="120"/>
        <w:jc w:val="center"/>
        <w:rPr>
          <w:rFonts w:ascii="Garamond" w:hAnsi="Garamond"/>
          <w:b/>
          <w:color w:val="000000" w:themeColor="text1"/>
          <w:sz w:val="32"/>
          <w:szCs w:val="24"/>
        </w:rPr>
      </w:pPr>
      <w:r w:rsidRPr="00936F75">
        <w:rPr>
          <w:rFonts w:ascii="Garamond" w:hAnsi="Garamond"/>
          <w:b/>
          <w:color w:val="000000" w:themeColor="text1"/>
          <w:sz w:val="32"/>
          <w:szCs w:val="24"/>
        </w:rPr>
        <w:t xml:space="preserve">pro </w:t>
      </w:r>
      <w:r w:rsidR="00AF4199" w:rsidRPr="00936F75">
        <w:rPr>
          <w:rFonts w:ascii="Garamond" w:hAnsi="Garamond"/>
          <w:b/>
          <w:color w:val="000000" w:themeColor="text1"/>
          <w:sz w:val="32"/>
          <w:szCs w:val="24"/>
        </w:rPr>
        <w:t xml:space="preserve">hlasově </w:t>
      </w:r>
      <w:r w:rsidRPr="00936F75">
        <w:rPr>
          <w:rFonts w:ascii="Garamond" w:hAnsi="Garamond"/>
          <w:b/>
          <w:color w:val="000000" w:themeColor="text1"/>
          <w:sz w:val="32"/>
          <w:szCs w:val="24"/>
        </w:rPr>
        <w:t>nahrávací zařízení CS0900N1</w:t>
      </w:r>
      <w:r w:rsidR="00FA1D48" w:rsidRPr="00936F75">
        <w:rPr>
          <w:rFonts w:ascii="Garamond" w:hAnsi="Garamond"/>
          <w:b/>
          <w:color w:val="000000" w:themeColor="text1"/>
          <w:sz w:val="32"/>
          <w:szCs w:val="24"/>
        </w:rPr>
        <w:t xml:space="preserve"> </w:t>
      </w:r>
      <w:r w:rsidR="00B23EAA" w:rsidRPr="00936F75">
        <w:rPr>
          <w:rFonts w:ascii="Garamond" w:hAnsi="Garamond"/>
          <w:b/>
          <w:color w:val="000000" w:themeColor="text1"/>
          <w:sz w:val="32"/>
          <w:szCs w:val="24"/>
        </w:rPr>
        <w:t>–</w:t>
      </w:r>
      <w:r w:rsidR="00FA1D48" w:rsidRPr="00936F75">
        <w:rPr>
          <w:rFonts w:ascii="Garamond" w:hAnsi="Garamond"/>
          <w:b/>
          <w:color w:val="000000" w:themeColor="text1"/>
          <w:sz w:val="32"/>
          <w:szCs w:val="24"/>
        </w:rPr>
        <w:t xml:space="preserve"> </w:t>
      </w:r>
      <w:proofErr w:type="spellStart"/>
      <w:proofErr w:type="gramStart"/>
      <w:r w:rsidR="00FA1D48" w:rsidRPr="00936F75">
        <w:rPr>
          <w:rFonts w:ascii="Garamond" w:hAnsi="Garamond"/>
          <w:b/>
          <w:color w:val="000000" w:themeColor="text1"/>
          <w:sz w:val="32"/>
          <w:szCs w:val="24"/>
        </w:rPr>
        <w:t>Spr</w:t>
      </w:r>
      <w:proofErr w:type="spellEnd"/>
      <w:r w:rsidR="00D9691A" w:rsidRPr="00936F75">
        <w:rPr>
          <w:rFonts w:ascii="Garamond" w:hAnsi="Garamond"/>
          <w:b/>
          <w:color w:val="000000" w:themeColor="text1"/>
          <w:sz w:val="32"/>
          <w:szCs w:val="24"/>
        </w:rPr>
        <w:t xml:space="preserve">  </w:t>
      </w:r>
      <w:r w:rsidR="00E15704" w:rsidRPr="00936F75">
        <w:rPr>
          <w:rFonts w:ascii="Garamond" w:hAnsi="Garamond"/>
          <w:b/>
          <w:color w:val="000000" w:themeColor="text1"/>
          <w:sz w:val="32"/>
          <w:szCs w:val="24"/>
        </w:rPr>
        <w:t>538</w:t>
      </w:r>
      <w:proofErr w:type="gramEnd"/>
      <w:r w:rsidR="00B23EAA" w:rsidRPr="00936F75">
        <w:rPr>
          <w:rFonts w:ascii="Garamond" w:hAnsi="Garamond"/>
          <w:b/>
          <w:color w:val="000000" w:themeColor="text1"/>
          <w:sz w:val="32"/>
          <w:szCs w:val="24"/>
        </w:rPr>
        <w:t>/</w:t>
      </w:r>
      <w:r w:rsidR="00FA1D48" w:rsidRPr="00936F75">
        <w:rPr>
          <w:rFonts w:ascii="Garamond" w:hAnsi="Garamond"/>
          <w:b/>
          <w:color w:val="000000" w:themeColor="text1"/>
          <w:sz w:val="32"/>
          <w:szCs w:val="24"/>
        </w:rPr>
        <w:t>202</w:t>
      </w:r>
      <w:r w:rsidR="00A56963" w:rsidRPr="00936F75">
        <w:rPr>
          <w:rFonts w:ascii="Garamond" w:hAnsi="Garamond"/>
          <w:b/>
          <w:color w:val="000000" w:themeColor="text1"/>
          <w:sz w:val="32"/>
          <w:szCs w:val="24"/>
        </w:rPr>
        <w:t>5</w:t>
      </w:r>
    </w:p>
    <w:p w14:paraId="2587A74B" w14:textId="77777777" w:rsidR="0083128D" w:rsidRPr="00936F75" w:rsidRDefault="0083128D" w:rsidP="00AF473F">
      <w:pPr>
        <w:spacing w:before="120"/>
        <w:jc w:val="center"/>
        <w:rPr>
          <w:rFonts w:ascii="Garamond" w:hAnsi="Garamond"/>
          <w:b/>
          <w:color w:val="FF0000"/>
          <w:sz w:val="24"/>
          <w:szCs w:val="24"/>
        </w:rPr>
      </w:pPr>
    </w:p>
    <w:p w14:paraId="6029ABE8" w14:textId="77777777" w:rsidR="0083128D" w:rsidRPr="00936F75" w:rsidRDefault="0083128D" w:rsidP="00AF473F">
      <w:pPr>
        <w:spacing w:before="120"/>
        <w:jc w:val="center"/>
        <w:rPr>
          <w:rFonts w:ascii="Garamond" w:hAnsi="Garamond"/>
          <w:b/>
          <w:color w:val="000000" w:themeColor="text1"/>
          <w:sz w:val="24"/>
          <w:szCs w:val="24"/>
        </w:rPr>
      </w:pPr>
      <w:r w:rsidRPr="00936F75">
        <w:rPr>
          <w:rFonts w:ascii="Garamond" w:hAnsi="Garamond"/>
          <w:b/>
          <w:color w:val="000000" w:themeColor="text1"/>
          <w:sz w:val="24"/>
          <w:szCs w:val="24"/>
        </w:rPr>
        <w:t>Smluvní strany</w:t>
      </w:r>
    </w:p>
    <w:p w14:paraId="39B4BDF2" w14:textId="26A434F8" w:rsidR="00932481" w:rsidRPr="00936F75" w:rsidRDefault="00AF473F" w:rsidP="00AF473F">
      <w:pPr>
        <w:spacing w:before="120"/>
        <w:outlineLvl w:val="0"/>
        <w:rPr>
          <w:rFonts w:ascii="Garamond" w:hAnsi="Garamond"/>
          <w:b/>
          <w:color w:val="000000" w:themeColor="text1"/>
          <w:sz w:val="24"/>
          <w:szCs w:val="24"/>
        </w:rPr>
      </w:pPr>
      <w:r w:rsidRPr="00936F75">
        <w:rPr>
          <w:rFonts w:ascii="Garamond" w:hAnsi="Garamond"/>
          <w:b/>
          <w:color w:val="000000" w:themeColor="text1"/>
          <w:sz w:val="24"/>
          <w:szCs w:val="24"/>
        </w:rPr>
        <w:t xml:space="preserve">1. </w:t>
      </w:r>
      <w:r w:rsidR="00932481" w:rsidRPr="00936F75">
        <w:rPr>
          <w:rFonts w:ascii="Garamond" w:hAnsi="Garamond"/>
          <w:b/>
          <w:color w:val="000000" w:themeColor="text1"/>
          <w:sz w:val="24"/>
          <w:szCs w:val="24"/>
        </w:rPr>
        <w:t xml:space="preserve">Česká republika – </w:t>
      </w:r>
      <w:r w:rsidR="008311EE" w:rsidRPr="00936F75">
        <w:rPr>
          <w:rFonts w:ascii="Garamond" w:hAnsi="Garamond"/>
          <w:b/>
          <w:color w:val="000000" w:themeColor="text1"/>
          <w:sz w:val="24"/>
          <w:szCs w:val="24"/>
        </w:rPr>
        <w:t>Okresní</w:t>
      </w:r>
      <w:r w:rsidR="00932481" w:rsidRPr="00936F75">
        <w:rPr>
          <w:rFonts w:ascii="Garamond" w:hAnsi="Garamond"/>
          <w:b/>
          <w:color w:val="000000" w:themeColor="text1"/>
          <w:sz w:val="24"/>
          <w:szCs w:val="24"/>
        </w:rPr>
        <w:t xml:space="preserve"> soud v Českých Budějovicích</w:t>
      </w:r>
      <w:r w:rsidR="00932481" w:rsidRPr="00936F75">
        <w:rPr>
          <w:rFonts w:ascii="Garamond" w:hAnsi="Garamond"/>
          <w:b/>
          <w:i/>
          <w:color w:val="000000" w:themeColor="text1"/>
          <w:sz w:val="24"/>
          <w:szCs w:val="24"/>
        </w:rPr>
        <w:t xml:space="preserve"> </w:t>
      </w:r>
      <w:r w:rsidR="00932481" w:rsidRPr="00936F75">
        <w:rPr>
          <w:rFonts w:ascii="Garamond" w:hAnsi="Garamond"/>
          <w:b/>
          <w:i/>
          <w:color w:val="000000" w:themeColor="text1"/>
          <w:sz w:val="24"/>
          <w:szCs w:val="24"/>
        </w:rPr>
        <w:tab/>
      </w:r>
    </w:p>
    <w:p w14:paraId="65E7BE82" w14:textId="0490DC9F" w:rsidR="00932481" w:rsidRPr="00936F75" w:rsidRDefault="00932481" w:rsidP="00AF473F">
      <w:pPr>
        <w:spacing w:before="120"/>
        <w:rPr>
          <w:rFonts w:ascii="Garamond" w:hAnsi="Garamond"/>
          <w:color w:val="000000" w:themeColor="text1"/>
          <w:sz w:val="24"/>
          <w:szCs w:val="24"/>
        </w:rPr>
      </w:pPr>
      <w:r w:rsidRPr="00936F75">
        <w:rPr>
          <w:rFonts w:ascii="Garamond" w:hAnsi="Garamond"/>
          <w:color w:val="000000" w:themeColor="text1"/>
          <w:sz w:val="24"/>
          <w:szCs w:val="24"/>
        </w:rPr>
        <w:t xml:space="preserve">se sídlem: </w:t>
      </w:r>
      <w:r w:rsidR="00AF473F" w:rsidRPr="00936F75">
        <w:rPr>
          <w:rFonts w:ascii="Garamond" w:hAnsi="Garamond"/>
          <w:color w:val="000000" w:themeColor="text1"/>
          <w:sz w:val="24"/>
          <w:szCs w:val="24"/>
        </w:rPr>
        <w:tab/>
      </w:r>
      <w:r w:rsidR="00AF473F" w:rsidRPr="00936F75">
        <w:rPr>
          <w:rFonts w:ascii="Garamond" w:hAnsi="Garamond"/>
          <w:color w:val="000000" w:themeColor="text1"/>
          <w:sz w:val="24"/>
          <w:szCs w:val="24"/>
        </w:rPr>
        <w:tab/>
      </w:r>
      <w:r w:rsidR="008311EE" w:rsidRPr="00936F75">
        <w:rPr>
          <w:rFonts w:ascii="Garamond" w:hAnsi="Garamond"/>
          <w:color w:val="000000" w:themeColor="text1"/>
          <w:sz w:val="24"/>
          <w:szCs w:val="24"/>
        </w:rPr>
        <w:t xml:space="preserve">Lidická </w:t>
      </w:r>
      <w:r w:rsidR="00E15704" w:rsidRPr="00936F75">
        <w:rPr>
          <w:rFonts w:ascii="Garamond" w:hAnsi="Garamond"/>
          <w:color w:val="000000" w:themeColor="text1"/>
          <w:sz w:val="24"/>
          <w:szCs w:val="24"/>
        </w:rPr>
        <w:t>tř</w:t>
      </w:r>
      <w:r w:rsidR="001E7CCB" w:rsidRPr="00936F75">
        <w:rPr>
          <w:rFonts w:ascii="Garamond" w:hAnsi="Garamond"/>
          <w:color w:val="000000" w:themeColor="text1"/>
          <w:sz w:val="24"/>
          <w:szCs w:val="24"/>
        </w:rPr>
        <w:t>.</w:t>
      </w:r>
      <w:r w:rsidR="008311EE" w:rsidRPr="00936F75">
        <w:rPr>
          <w:rFonts w:ascii="Garamond" w:hAnsi="Garamond"/>
          <w:color w:val="000000" w:themeColor="text1"/>
          <w:sz w:val="24"/>
          <w:szCs w:val="24"/>
        </w:rPr>
        <w:t xml:space="preserve"> č. </w:t>
      </w:r>
      <w:r w:rsidR="00E15704" w:rsidRPr="00936F75">
        <w:rPr>
          <w:rFonts w:ascii="Garamond" w:hAnsi="Garamond"/>
          <w:color w:val="000000" w:themeColor="text1"/>
          <w:sz w:val="24"/>
          <w:szCs w:val="24"/>
        </w:rPr>
        <w:t>98/</w:t>
      </w:r>
      <w:r w:rsidR="008311EE" w:rsidRPr="00936F75">
        <w:rPr>
          <w:rFonts w:ascii="Garamond" w:hAnsi="Garamond"/>
          <w:color w:val="000000" w:themeColor="text1"/>
          <w:sz w:val="24"/>
          <w:szCs w:val="24"/>
        </w:rPr>
        <w:t>20,</w:t>
      </w:r>
      <w:r w:rsidRPr="00936F75">
        <w:rPr>
          <w:rFonts w:ascii="Garamond" w:hAnsi="Garamond"/>
          <w:color w:val="000000" w:themeColor="text1"/>
          <w:sz w:val="24"/>
          <w:szCs w:val="24"/>
        </w:rPr>
        <w:t xml:space="preserve"> 37</w:t>
      </w:r>
      <w:r w:rsidR="008311EE" w:rsidRPr="00936F75">
        <w:rPr>
          <w:rFonts w:ascii="Garamond" w:hAnsi="Garamond"/>
          <w:color w:val="000000" w:themeColor="text1"/>
          <w:sz w:val="24"/>
          <w:szCs w:val="24"/>
        </w:rPr>
        <w:t>1</w:t>
      </w:r>
      <w:r w:rsidRPr="00936F75">
        <w:rPr>
          <w:rFonts w:ascii="Garamond" w:hAnsi="Garamond"/>
          <w:color w:val="000000" w:themeColor="text1"/>
          <w:sz w:val="24"/>
          <w:szCs w:val="24"/>
        </w:rPr>
        <w:t xml:space="preserve"> </w:t>
      </w:r>
      <w:r w:rsidR="008311EE" w:rsidRPr="00936F75">
        <w:rPr>
          <w:rFonts w:ascii="Garamond" w:hAnsi="Garamond"/>
          <w:color w:val="000000" w:themeColor="text1"/>
          <w:sz w:val="24"/>
          <w:szCs w:val="24"/>
        </w:rPr>
        <w:t>06 České Budějovice</w:t>
      </w:r>
      <w:r w:rsidRPr="00936F75">
        <w:rPr>
          <w:rFonts w:ascii="Garamond" w:hAnsi="Garamond"/>
          <w:color w:val="000000" w:themeColor="text1"/>
          <w:sz w:val="24"/>
          <w:szCs w:val="24"/>
        </w:rPr>
        <w:t xml:space="preserve"> </w:t>
      </w:r>
    </w:p>
    <w:p w14:paraId="06847A04" w14:textId="77777777" w:rsidR="00932481" w:rsidRPr="00936F75" w:rsidRDefault="00932481" w:rsidP="002B22FE">
      <w:pPr>
        <w:spacing w:before="120"/>
        <w:jc w:val="both"/>
        <w:rPr>
          <w:rFonts w:ascii="Garamond" w:hAnsi="Garamond"/>
          <w:color w:val="000000" w:themeColor="text1"/>
          <w:sz w:val="24"/>
          <w:szCs w:val="24"/>
        </w:rPr>
      </w:pPr>
      <w:r w:rsidRPr="00936F75">
        <w:rPr>
          <w:rFonts w:ascii="Garamond" w:hAnsi="Garamond"/>
          <w:color w:val="000000" w:themeColor="text1"/>
          <w:sz w:val="24"/>
          <w:szCs w:val="24"/>
        </w:rPr>
        <w:t>zastoupen:</w:t>
      </w:r>
      <w:r w:rsidRPr="00936F75">
        <w:rPr>
          <w:rFonts w:ascii="Garamond" w:hAnsi="Garamond"/>
          <w:color w:val="000000" w:themeColor="text1"/>
          <w:sz w:val="24"/>
          <w:szCs w:val="24"/>
        </w:rPr>
        <w:tab/>
        <w:t xml:space="preserve"> </w:t>
      </w:r>
      <w:r w:rsidRPr="00936F75">
        <w:rPr>
          <w:rFonts w:ascii="Garamond" w:hAnsi="Garamond"/>
          <w:color w:val="000000" w:themeColor="text1"/>
          <w:sz w:val="24"/>
          <w:szCs w:val="24"/>
        </w:rPr>
        <w:tab/>
      </w:r>
      <w:r w:rsidR="00F42C28" w:rsidRPr="00936F75">
        <w:rPr>
          <w:rFonts w:ascii="Garamond" w:hAnsi="Garamond" w:cstheme="minorHAnsi"/>
          <w:bCs/>
          <w:spacing w:val="3"/>
          <w:sz w:val="24"/>
          <w:szCs w:val="24"/>
          <w:shd w:val="clear" w:color="auto" w:fill="FFFFFF"/>
        </w:rPr>
        <w:t>JUDr. Vladislavou </w:t>
      </w:r>
      <w:proofErr w:type="spellStart"/>
      <w:r w:rsidR="00F42C28" w:rsidRPr="00936F75">
        <w:rPr>
          <w:rFonts w:ascii="Garamond" w:hAnsi="Garamond" w:cstheme="minorHAnsi"/>
          <w:bCs/>
          <w:spacing w:val="3"/>
          <w:sz w:val="24"/>
          <w:szCs w:val="24"/>
          <w:shd w:val="clear" w:color="auto" w:fill="FFFFFF"/>
        </w:rPr>
        <w:t>Halodovou</w:t>
      </w:r>
      <w:proofErr w:type="spellEnd"/>
      <w:r w:rsidR="00733506" w:rsidRPr="00936F75">
        <w:rPr>
          <w:rFonts w:ascii="Garamond" w:hAnsi="Garamond"/>
          <w:sz w:val="24"/>
          <w:szCs w:val="24"/>
        </w:rPr>
        <w:t xml:space="preserve">, </w:t>
      </w:r>
      <w:r w:rsidR="00AF498F" w:rsidRPr="00936F75">
        <w:rPr>
          <w:rFonts w:ascii="Garamond" w:hAnsi="Garamond"/>
          <w:sz w:val="24"/>
          <w:szCs w:val="24"/>
        </w:rPr>
        <w:t>p</w:t>
      </w:r>
      <w:r w:rsidR="006B5822" w:rsidRPr="00936F75">
        <w:rPr>
          <w:rFonts w:ascii="Garamond" w:hAnsi="Garamond"/>
          <w:sz w:val="24"/>
          <w:szCs w:val="24"/>
        </w:rPr>
        <w:t>ředsed</w:t>
      </w:r>
      <w:r w:rsidR="00733506" w:rsidRPr="00936F75">
        <w:rPr>
          <w:rFonts w:ascii="Garamond" w:hAnsi="Garamond"/>
          <w:sz w:val="24"/>
          <w:szCs w:val="24"/>
        </w:rPr>
        <w:t>kyní</w:t>
      </w:r>
      <w:r w:rsidRPr="00936F75">
        <w:rPr>
          <w:rFonts w:ascii="Garamond" w:hAnsi="Garamond"/>
          <w:color w:val="000000" w:themeColor="text1"/>
          <w:sz w:val="24"/>
          <w:szCs w:val="24"/>
        </w:rPr>
        <w:t xml:space="preserve"> </w:t>
      </w:r>
      <w:r w:rsidR="006B5822" w:rsidRPr="00936F75">
        <w:rPr>
          <w:rFonts w:ascii="Garamond" w:hAnsi="Garamond"/>
          <w:color w:val="000000" w:themeColor="text1"/>
          <w:sz w:val="24"/>
          <w:szCs w:val="24"/>
        </w:rPr>
        <w:t>okresního</w:t>
      </w:r>
      <w:r w:rsidRPr="00936F75">
        <w:rPr>
          <w:rFonts w:ascii="Garamond" w:hAnsi="Garamond"/>
          <w:color w:val="000000" w:themeColor="text1"/>
          <w:sz w:val="24"/>
          <w:szCs w:val="24"/>
        </w:rPr>
        <w:t xml:space="preserve"> soudu</w:t>
      </w:r>
    </w:p>
    <w:p w14:paraId="23499770" w14:textId="77777777" w:rsidR="00B24838" w:rsidRPr="00936F75" w:rsidRDefault="00B24838" w:rsidP="00AF473F">
      <w:pPr>
        <w:rPr>
          <w:rFonts w:ascii="Garamond" w:hAnsi="Garamond"/>
          <w:color w:val="000000" w:themeColor="text1"/>
          <w:sz w:val="24"/>
          <w:szCs w:val="24"/>
        </w:rPr>
      </w:pPr>
    </w:p>
    <w:p w14:paraId="59436F10" w14:textId="77777777" w:rsidR="00932481" w:rsidRPr="00936F75" w:rsidRDefault="00932481" w:rsidP="00AF473F">
      <w:pPr>
        <w:rPr>
          <w:rFonts w:ascii="Garamond" w:hAnsi="Garamond"/>
          <w:color w:val="000000" w:themeColor="text1"/>
          <w:sz w:val="24"/>
          <w:szCs w:val="24"/>
        </w:rPr>
      </w:pPr>
      <w:r w:rsidRPr="00936F75">
        <w:rPr>
          <w:rFonts w:ascii="Garamond" w:hAnsi="Garamond"/>
          <w:color w:val="000000" w:themeColor="text1"/>
          <w:sz w:val="24"/>
          <w:szCs w:val="24"/>
        </w:rPr>
        <w:t>IČO:</w:t>
      </w:r>
      <w:r w:rsidRPr="00936F75">
        <w:rPr>
          <w:rFonts w:ascii="Garamond" w:hAnsi="Garamond"/>
          <w:color w:val="000000" w:themeColor="text1"/>
          <w:sz w:val="24"/>
          <w:szCs w:val="24"/>
        </w:rPr>
        <w:tab/>
      </w:r>
      <w:r w:rsidRPr="00936F75">
        <w:rPr>
          <w:rFonts w:ascii="Garamond" w:hAnsi="Garamond"/>
          <w:color w:val="000000" w:themeColor="text1"/>
          <w:sz w:val="24"/>
          <w:szCs w:val="24"/>
        </w:rPr>
        <w:tab/>
      </w:r>
      <w:r w:rsidRPr="00936F75">
        <w:rPr>
          <w:rFonts w:ascii="Garamond" w:hAnsi="Garamond"/>
          <w:color w:val="000000" w:themeColor="text1"/>
          <w:sz w:val="24"/>
          <w:szCs w:val="24"/>
        </w:rPr>
        <w:tab/>
        <w:t>002</w:t>
      </w:r>
      <w:r w:rsidR="008311EE" w:rsidRPr="00936F75">
        <w:rPr>
          <w:rFonts w:ascii="Garamond" w:hAnsi="Garamond"/>
          <w:color w:val="000000" w:themeColor="text1"/>
          <w:sz w:val="24"/>
          <w:szCs w:val="24"/>
        </w:rPr>
        <w:t>4627</w:t>
      </w:r>
      <w:r w:rsidRPr="00936F75">
        <w:rPr>
          <w:rFonts w:ascii="Garamond" w:hAnsi="Garamond"/>
          <w:color w:val="000000" w:themeColor="text1"/>
          <w:sz w:val="24"/>
          <w:szCs w:val="24"/>
        </w:rPr>
        <w:tab/>
      </w:r>
      <w:r w:rsidRPr="00936F75">
        <w:rPr>
          <w:rFonts w:ascii="Garamond" w:hAnsi="Garamond"/>
          <w:color w:val="000000" w:themeColor="text1"/>
          <w:sz w:val="24"/>
          <w:szCs w:val="24"/>
        </w:rPr>
        <w:tab/>
      </w:r>
      <w:r w:rsidRPr="00936F75">
        <w:rPr>
          <w:rFonts w:ascii="Garamond" w:hAnsi="Garamond"/>
          <w:color w:val="000000" w:themeColor="text1"/>
          <w:sz w:val="24"/>
          <w:szCs w:val="24"/>
        </w:rPr>
        <w:tab/>
      </w:r>
    </w:p>
    <w:p w14:paraId="0B08AEAE" w14:textId="77777777" w:rsidR="00932481" w:rsidRPr="00936F75" w:rsidRDefault="00932481" w:rsidP="00AF473F">
      <w:pPr>
        <w:rPr>
          <w:rFonts w:ascii="Garamond" w:hAnsi="Garamond"/>
          <w:color w:val="000000" w:themeColor="text1"/>
          <w:sz w:val="24"/>
          <w:szCs w:val="24"/>
        </w:rPr>
      </w:pPr>
      <w:r w:rsidRPr="00936F75">
        <w:rPr>
          <w:rFonts w:ascii="Garamond" w:hAnsi="Garamond"/>
          <w:color w:val="000000" w:themeColor="text1"/>
          <w:sz w:val="24"/>
          <w:szCs w:val="24"/>
        </w:rPr>
        <w:t xml:space="preserve">DIČ: </w:t>
      </w:r>
      <w:r w:rsidRPr="00936F75">
        <w:rPr>
          <w:rFonts w:ascii="Garamond" w:hAnsi="Garamond"/>
          <w:color w:val="000000" w:themeColor="text1"/>
          <w:sz w:val="24"/>
          <w:szCs w:val="24"/>
        </w:rPr>
        <w:tab/>
      </w:r>
      <w:r w:rsidRPr="00936F75">
        <w:rPr>
          <w:rFonts w:ascii="Garamond" w:hAnsi="Garamond"/>
          <w:color w:val="000000" w:themeColor="text1"/>
          <w:sz w:val="24"/>
          <w:szCs w:val="24"/>
        </w:rPr>
        <w:tab/>
      </w:r>
      <w:r w:rsidRPr="00936F75">
        <w:rPr>
          <w:rFonts w:ascii="Garamond" w:hAnsi="Garamond"/>
          <w:color w:val="000000" w:themeColor="text1"/>
          <w:sz w:val="24"/>
          <w:szCs w:val="24"/>
        </w:rPr>
        <w:tab/>
        <w:t>není plátce DPH</w:t>
      </w:r>
    </w:p>
    <w:p w14:paraId="6721F1F8" w14:textId="77777777" w:rsidR="00932481" w:rsidRPr="00936F75" w:rsidRDefault="00FA1D48" w:rsidP="00AF473F">
      <w:pPr>
        <w:rPr>
          <w:rFonts w:ascii="Garamond" w:hAnsi="Garamond"/>
          <w:color w:val="000000" w:themeColor="text1"/>
          <w:sz w:val="24"/>
          <w:szCs w:val="24"/>
        </w:rPr>
      </w:pPr>
      <w:r w:rsidRPr="00936F75">
        <w:rPr>
          <w:rFonts w:ascii="Garamond" w:hAnsi="Garamond"/>
          <w:color w:val="000000" w:themeColor="text1"/>
          <w:sz w:val="24"/>
          <w:szCs w:val="24"/>
        </w:rPr>
        <w:t>bankovní spojení:</w:t>
      </w:r>
      <w:r w:rsidRPr="00936F75">
        <w:rPr>
          <w:rFonts w:ascii="Garamond" w:hAnsi="Garamond"/>
          <w:color w:val="000000" w:themeColor="text1"/>
          <w:sz w:val="24"/>
          <w:szCs w:val="24"/>
        </w:rPr>
        <w:tab/>
        <w:t xml:space="preserve">Česká národní banka, </w:t>
      </w:r>
      <w:proofErr w:type="spellStart"/>
      <w:r w:rsidRPr="00936F75">
        <w:rPr>
          <w:rFonts w:ascii="Garamond" w:hAnsi="Garamond"/>
          <w:color w:val="000000" w:themeColor="text1"/>
          <w:sz w:val="24"/>
          <w:szCs w:val="24"/>
        </w:rPr>
        <w:t>č.ú</w:t>
      </w:r>
      <w:proofErr w:type="spellEnd"/>
      <w:r w:rsidRPr="00936F75">
        <w:rPr>
          <w:rFonts w:ascii="Garamond" w:hAnsi="Garamond"/>
          <w:color w:val="000000" w:themeColor="text1"/>
          <w:sz w:val="24"/>
          <w:szCs w:val="24"/>
        </w:rPr>
        <w:t>.: 19-</w:t>
      </w:r>
      <w:r w:rsidR="00B23EAA" w:rsidRPr="00936F75">
        <w:rPr>
          <w:rFonts w:ascii="Garamond" w:hAnsi="Garamond"/>
          <w:color w:val="000000" w:themeColor="text1"/>
          <w:sz w:val="24"/>
          <w:szCs w:val="24"/>
        </w:rPr>
        <w:t>1227231</w:t>
      </w:r>
      <w:r w:rsidR="00932481" w:rsidRPr="00936F75">
        <w:rPr>
          <w:rFonts w:ascii="Garamond" w:hAnsi="Garamond"/>
          <w:color w:val="000000" w:themeColor="text1"/>
          <w:sz w:val="24"/>
          <w:szCs w:val="24"/>
        </w:rPr>
        <w:t>/0710</w:t>
      </w:r>
    </w:p>
    <w:p w14:paraId="1C4CB01B" w14:textId="6832A016" w:rsidR="005B3B45" w:rsidRPr="00936F75" w:rsidRDefault="00932481" w:rsidP="00671E1C">
      <w:pPr>
        <w:ind w:left="2124" w:hanging="2124"/>
        <w:rPr>
          <w:rFonts w:ascii="Garamond" w:hAnsi="Garamond"/>
          <w:sz w:val="24"/>
          <w:szCs w:val="24"/>
        </w:rPr>
      </w:pPr>
      <w:r w:rsidRPr="00936F75">
        <w:rPr>
          <w:rFonts w:ascii="Garamond" w:hAnsi="Garamond"/>
          <w:color w:val="000000" w:themeColor="text1"/>
          <w:sz w:val="24"/>
          <w:szCs w:val="24"/>
        </w:rPr>
        <w:t>kontaktní osoba:</w:t>
      </w:r>
      <w:r w:rsidRPr="00936F75">
        <w:rPr>
          <w:rFonts w:ascii="Garamond" w:hAnsi="Garamond"/>
          <w:color w:val="000000" w:themeColor="text1"/>
          <w:sz w:val="24"/>
          <w:szCs w:val="24"/>
        </w:rPr>
        <w:tab/>
      </w:r>
      <w:r w:rsidR="0019336E" w:rsidRPr="0019336E">
        <w:rPr>
          <w:rFonts w:ascii="Garamond" w:hAnsi="Garamond"/>
          <w:sz w:val="24"/>
          <w:szCs w:val="24"/>
          <w:highlight w:val="black"/>
        </w:rPr>
        <w:t>XXXXXXXXXXX</w:t>
      </w:r>
      <w:r w:rsidR="00B23EAA" w:rsidRPr="00936F75">
        <w:rPr>
          <w:rFonts w:ascii="Garamond" w:hAnsi="Garamond"/>
          <w:sz w:val="24"/>
          <w:szCs w:val="24"/>
        </w:rPr>
        <w:t>,</w:t>
      </w:r>
      <w:r w:rsidR="00B23EAA" w:rsidRPr="00936F75">
        <w:rPr>
          <w:rFonts w:ascii="Garamond" w:hAnsi="Garamond"/>
          <w:color w:val="000000" w:themeColor="text1"/>
          <w:sz w:val="24"/>
          <w:szCs w:val="24"/>
        </w:rPr>
        <w:t xml:space="preserve"> email: </w:t>
      </w:r>
      <w:proofErr w:type="spellStart"/>
      <w:r w:rsidR="0019336E" w:rsidRPr="0019336E">
        <w:rPr>
          <w:rFonts w:ascii="Garamond" w:hAnsi="Garamond"/>
          <w:b/>
          <w:sz w:val="24"/>
          <w:szCs w:val="24"/>
          <w:highlight w:val="black"/>
        </w:rPr>
        <w:t>xxxxxxxxxxxxxxxxxxxxxxx</w:t>
      </w:r>
      <w:proofErr w:type="spellEnd"/>
      <w:r w:rsidR="00671E1C" w:rsidRPr="00936F75">
        <w:rPr>
          <w:rFonts w:ascii="Garamond" w:hAnsi="Garamond"/>
          <w:b/>
          <w:sz w:val="24"/>
          <w:szCs w:val="24"/>
        </w:rPr>
        <w:t xml:space="preserve">, </w:t>
      </w:r>
      <w:r w:rsidR="0019336E" w:rsidRPr="0019336E">
        <w:rPr>
          <w:rFonts w:ascii="Garamond" w:hAnsi="Garamond"/>
          <w:bCs/>
          <w:sz w:val="24"/>
          <w:szCs w:val="24"/>
          <w:highlight w:val="black"/>
        </w:rPr>
        <w:t>XXXXXXXXXXX</w:t>
      </w:r>
      <w:r w:rsidR="00671E1C" w:rsidRPr="00936F75">
        <w:rPr>
          <w:rFonts w:ascii="Garamond" w:hAnsi="Garamond"/>
          <w:bCs/>
          <w:sz w:val="24"/>
          <w:szCs w:val="24"/>
        </w:rPr>
        <w:t>, email:</w:t>
      </w:r>
      <w:r w:rsidR="00671E1C" w:rsidRPr="00936F75">
        <w:rPr>
          <w:rFonts w:ascii="Garamond" w:hAnsi="Garamond"/>
          <w:b/>
          <w:sz w:val="24"/>
          <w:szCs w:val="24"/>
        </w:rPr>
        <w:t xml:space="preserve"> </w:t>
      </w:r>
      <w:proofErr w:type="spellStart"/>
      <w:r w:rsidR="0019336E" w:rsidRPr="0019336E">
        <w:rPr>
          <w:rFonts w:ascii="Garamond" w:hAnsi="Garamond"/>
          <w:b/>
          <w:sz w:val="24"/>
          <w:szCs w:val="24"/>
          <w:highlight w:val="black"/>
        </w:rPr>
        <w:t>xxxxxxxxxxxxxxxxxxxxxxxxxx</w:t>
      </w:r>
      <w:proofErr w:type="spellEnd"/>
      <w:r w:rsidR="008D463F" w:rsidRPr="00936F75">
        <w:rPr>
          <w:rFonts w:ascii="Garamond" w:hAnsi="Garamond"/>
          <w:b/>
          <w:sz w:val="24"/>
          <w:szCs w:val="24"/>
        </w:rPr>
        <w:t xml:space="preserve"> </w:t>
      </w:r>
    </w:p>
    <w:p w14:paraId="450CBCB2" w14:textId="77777777" w:rsidR="0083128D" w:rsidRPr="00936F75" w:rsidRDefault="0083128D" w:rsidP="00AF473F">
      <w:pPr>
        <w:jc w:val="both"/>
        <w:rPr>
          <w:rFonts w:ascii="Garamond" w:hAnsi="Garamond"/>
          <w:color w:val="000000" w:themeColor="text1"/>
          <w:sz w:val="24"/>
          <w:szCs w:val="24"/>
        </w:rPr>
      </w:pPr>
      <w:r w:rsidRPr="00936F75">
        <w:rPr>
          <w:rFonts w:ascii="Garamond" w:hAnsi="Garamond"/>
          <w:color w:val="000000" w:themeColor="text1"/>
          <w:sz w:val="24"/>
          <w:szCs w:val="24"/>
        </w:rPr>
        <w:t xml:space="preserve">jako </w:t>
      </w:r>
      <w:r w:rsidRPr="00936F75">
        <w:rPr>
          <w:rFonts w:ascii="Garamond" w:hAnsi="Garamond"/>
          <w:b/>
          <w:color w:val="000000" w:themeColor="text1"/>
          <w:sz w:val="24"/>
          <w:szCs w:val="24"/>
        </w:rPr>
        <w:t>objednatel</w:t>
      </w:r>
      <w:r w:rsidRPr="00936F75">
        <w:rPr>
          <w:rFonts w:ascii="Garamond" w:hAnsi="Garamond"/>
          <w:color w:val="000000" w:themeColor="text1"/>
          <w:sz w:val="24"/>
          <w:szCs w:val="24"/>
        </w:rPr>
        <w:t xml:space="preserve"> na straně jedné</w:t>
      </w:r>
    </w:p>
    <w:p w14:paraId="14AFDE0C" w14:textId="77777777" w:rsidR="00465E08" w:rsidRPr="00936F75" w:rsidRDefault="00465E08" w:rsidP="00AF473F">
      <w:pPr>
        <w:pStyle w:val="Odstavecseseznamem"/>
        <w:spacing w:before="120"/>
        <w:ind w:left="360"/>
        <w:contextualSpacing w:val="0"/>
        <w:rPr>
          <w:rFonts w:ascii="Garamond" w:hAnsi="Garamond"/>
          <w:b/>
          <w:color w:val="FF0000"/>
          <w:sz w:val="24"/>
          <w:szCs w:val="24"/>
        </w:rPr>
      </w:pPr>
    </w:p>
    <w:p w14:paraId="39E61C9F" w14:textId="77777777" w:rsidR="00AF473F" w:rsidRPr="00936F75" w:rsidRDefault="00AF473F" w:rsidP="00AF473F">
      <w:pPr>
        <w:jc w:val="both"/>
        <w:outlineLvl w:val="0"/>
        <w:rPr>
          <w:rFonts w:ascii="Garamond" w:hAnsi="Garamond"/>
          <w:b/>
          <w:color w:val="000000" w:themeColor="text1"/>
          <w:sz w:val="24"/>
          <w:szCs w:val="24"/>
        </w:rPr>
      </w:pPr>
      <w:r w:rsidRPr="00936F75">
        <w:rPr>
          <w:rFonts w:ascii="Garamond" w:hAnsi="Garamond"/>
          <w:b/>
          <w:color w:val="000000" w:themeColor="text1"/>
          <w:sz w:val="24"/>
          <w:szCs w:val="24"/>
        </w:rPr>
        <w:t xml:space="preserve">2. Jindřich Vála </w:t>
      </w:r>
      <w:r w:rsidRPr="00936F75">
        <w:rPr>
          <w:rFonts w:ascii="Garamond" w:hAnsi="Garamond"/>
          <w:color w:val="000000" w:themeColor="text1"/>
          <w:sz w:val="24"/>
          <w:szCs w:val="24"/>
        </w:rPr>
        <w:tab/>
        <w:t>podnikatel podnikající dle živnostenského zákona,</w:t>
      </w:r>
      <w:r w:rsidRPr="00936F75">
        <w:rPr>
          <w:rFonts w:ascii="Garamond" w:hAnsi="Garamond"/>
          <w:b/>
          <w:color w:val="000000" w:themeColor="text1"/>
          <w:sz w:val="24"/>
          <w:szCs w:val="24"/>
        </w:rPr>
        <w:tab/>
      </w:r>
      <w:r w:rsidRPr="00936F75">
        <w:rPr>
          <w:rFonts w:ascii="Garamond" w:hAnsi="Garamond"/>
          <w:b/>
          <w:color w:val="000000" w:themeColor="text1"/>
          <w:sz w:val="24"/>
          <w:szCs w:val="24"/>
        </w:rPr>
        <w:tab/>
      </w:r>
      <w:r w:rsidRPr="00936F75">
        <w:rPr>
          <w:rFonts w:ascii="Garamond" w:hAnsi="Garamond"/>
          <w:b/>
          <w:color w:val="000000" w:themeColor="text1"/>
          <w:sz w:val="24"/>
          <w:szCs w:val="24"/>
        </w:rPr>
        <w:tab/>
      </w:r>
    </w:p>
    <w:p w14:paraId="4BE4C452" w14:textId="77777777" w:rsidR="00AF473F" w:rsidRPr="00936F75" w:rsidRDefault="00AF473F" w:rsidP="00AF473F">
      <w:pPr>
        <w:outlineLvl w:val="0"/>
        <w:rPr>
          <w:rFonts w:ascii="Garamond" w:hAnsi="Garamond"/>
          <w:b/>
          <w:color w:val="000000" w:themeColor="text1"/>
          <w:sz w:val="24"/>
          <w:szCs w:val="24"/>
        </w:rPr>
      </w:pPr>
      <w:r w:rsidRPr="00936F75">
        <w:rPr>
          <w:rFonts w:ascii="Garamond" w:hAnsi="Garamond"/>
          <w:b/>
          <w:color w:val="000000" w:themeColor="text1"/>
          <w:sz w:val="24"/>
          <w:szCs w:val="24"/>
        </w:rPr>
        <w:tab/>
      </w:r>
      <w:r w:rsidRPr="00936F75">
        <w:rPr>
          <w:rFonts w:ascii="Garamond" w:hAnsi="Garamond"/>
          <w:b/>
          <w:color w:val="000000" w:themeColor="text1"/>
          <w:sz w:val="24"/>
          <w:szCs w:val="24"/>
        </w:rPr>
        <w:tab/>
      </w:r>
      <w:r w:rsidRPr="00936F75">
        <w:rPr>
          <w:rFonts w:ascii="Garamond" w:hAnsi="Garamond"/>
          <w:b/>
          <w:color w:val="000000" w:themeColor="text1"/>
          <w:sz w:val="24"/>
          <w:szCs w:val="24"/>
        </w:rPr>
        <w:tab/>
      </w:r>
      <w:r w:rsidRPr="00936F75">
        <w:rPr>
          <w:rFonts w:ascii="Garamond" w:hAnsi="Garamond"/>
          <w:color w:val="000000" w:themeColor="text1"/>
          <w:sz w:val="24"/>
          <w:szCs w:val="24"/>
        </w:rPr>
        <w:t xml:space="preserve">nezapsaný v obchodním rejstříku vedeném </w:t>
      </w:r>
      <w:r w:rsidRPr="00936F75">
        <w:rPr>
          <w:rFonts w:ascii="Garamond" w:hAnsi="Garamond"/>
          <w:color w:val="000000" w:themeColor="text1"/>
          <w:sz w:val="24"/>
          <w:szCs w:val="24"/>
        </w:rPr>
        <w:tab/>
      </w:r>
      <w:r w:rsidRPr="00936F75">
        <w:rPr>
          <w:rFonts w:ascii="Garamond" w:hAnsi="Garamond"/>
          <w:color w:val="000000" w:themeColor="text1"/>
          <w:sz w:val="24"/>
          <w:szCs w:val="24"/>
        </w:rPr>
        <w:tab/>
      </w:r>
      <w:r w:rsidRPr="00936F75">
        <w:rPr>
          <w:rFonts w:ascii="Garamond" w:hAnsi="Garamond"/>
          <w:color w:val="000000" w:themeColor="text1"/>
          <w:sz w:val="24"/>
          <w:szCs w:val="24"/>
        </w:rPr>
        <w:tab/>
      </w:r>
    </w:p>
    <w:p w14:paraId="224C5F59" w14:textId="77777777" w:rsidR="00AF473F" w:rsidRPr="00936F75" w:rsidRDefault="00AF473F" w:rsidP="00AF473F">
      <w:pPr>
        <w:spacing w:before="120"/>
        <w:jc w:val="both"/>
        <w:outlineLvl w:val="0"/>
        <w:rPr>
          <w:rFonts w:ascii="Garamond" w:hAnsi="Garamond"/>
          <w:color w:val="000000" w:themeColor="text1"/>
          <w:sz w:val="24"/>
          <w:szCs w:val="24"/>
        </w:rPr>
      </w:pPr>
      <w:r w:rsidRPr="00936F75">
        <w:rPr>
          <w:rFonts w:ascii="Garamond" w:hAnsi="Garamond"/>
          <w:color w:val="000000" w:themeColor="text1"/>
          <w:sz w:val="24"/>
          <w:szCs w:val="24"/>
        </w:rPr>
        <w:t>IČO:</w:t>
      </w:r>
      <w:r w:rsidRPr="00936F75">
        <w:rPr>
          <w:rFonts w:ascii="Garamond" w:hAnsi="Garamond"/>
          <w:color w:val="000000" w:themeColor="text1"/>
          <w:sz w:val="24"/>
          <w:szCs w:val="24"/>
        </w:rPr>
        <w:tab/>
      </w:r>
      <w:r w:rsidRPr="00936F75">
        <w:rPr>
          <w:rFonts w:ascii="Garamond" w:hAnsi="Garamond"/>
          <w:color w:val="000000" w:themeColor="text1"/>
          <w:sz w:val="24"/>
          <w:szCs w:val="24"/>
        </w:rPr>
        <w:tab/>
      </w:r>
      <w:r w:rsidRPr="00936F75">
        <w:rPr>
          <w:rFonts w:ascii="Garamond" w:hAnsi="Garamond"/>
          <w:color w:val="000000" w:themeColor="text1"/>
          <w:sz w:val="24"/>
          <w:szCs w:val="24"/>
        </w:rPr>
        <w:tab/>
        <w:t>41757939</w:t>
      </w:r>
    </w:p>
    <w:p w14:paraId="66F29FD6" w14:textId="77777777" w:rsidR="00AF473F" w:rsidRPr="00936F75" w:rsidRDefault="00AF473F" w:rsidP="00AF473F">
      <w:pPr>
        <w:jc w:val="both"/>
        <w:rPr>
          <w:rFonts w:ascii="Garamond" w:hAnsi="Garamond"/>
          <w:color w:val="000000" w:themeColor="text1"/>
          <w:sz w:val="24"/>
          <w:szCs w:val="24"/>
        </w:rPr>
      </w:pPr>
      <w:r w:rsidRPr="00936F75">
        <w:rPr>
          <w:rFonts w:ascii="Garamond" w:hAnsi="Garamond"/>
          <w:color w:val="000000" w:themeColor="text1"/>
          <w:sz w:val="24"/>
          <w:szCs w:val="24"/>
        </w:rPr>
        <w:t>sídlo (adresa bydliště):</w:t>
      </w:r>
      <w:r w:rsidRPr="00936F75">
        <w:rPr>
          <w:rFonts w:ascii="Garamond" w:hAnsi="Garamond"/>
          <w:color w:val="000000" w:themeColor="text1"/>
          <w:sz w:val="24"/>
          <w:szCs w:val="24"/>
        </w:rPr>
        <w:tab/>
        <w:t>Pohnertova 1119/9, 182 00 Praha – Kobylisy</w:t>
      </w:r>
    </w:p>
    <w:p w14:paraId="04EAD207" w14:textId="77777777" w:rsidR="00A56963" w:rsidRPr="00936F75" w:rsidRDefault="00AF473F" w:rsidP="00A56963">
      <w:pPr>
        <w:jc w:val="both"/>
        <w:outlineLvl w:val="0"/>
        <w:rPr>
          <w:rFonts w:ascii="Garamond" w:hAnsi="Garamond"/>
          <w:color w:val="000000" w:themeColor="text1"/>
          <w:sz w:val="24"/>
          <w:szCs w:val="24"/>
        </w:rPr>
      </w:pPr>
      <w:r w:rsidRPr="00936F75">
        <w:rPr>
          <w:rFonts w:ascii="Garamond" w:hAnsi="Garamond"/>
          <w:color w:val="000000" w:themeColor="text1"/>
          <w:sz w:val="24"/>
          <w:szCs w:val="24"/>
        </w:rPr>
        <w:t>DIČ:</w:t>
      </w:r>
      <w:r w:rsidRPr="00936F75">
        <w:rPr>
          <w:rFonts w:ascii="Garamond" w:hAnsi="Garamond"/>
          <w:color w:val="000000" w:themeColor="text1"/>
          <w:sz w:val="24"/>
          <w:szCs w:val="24"/>
        </w:rPr>
        <w:tab/>
      </w:r>
      <w:r w:rsidRPr="00936F75">
        <w:rPr>
          <w:rFonts w:ascii="Garamond" w:hAnsi="Garamond"/>
          <w:color w:val="000000" w:themeColor="text1"/>
          <w:sz w:val="24"/>
          <w:szCs w:val="24"/>
        </w:rPr>
        <w:tab/>
      </w:r>
      <w:r w:rsidRPr="00936F75">
        <w:rPr>
          <w:rFonts w:ascii="Garamond" w:hAnsi="Garamond"/>
          <w:color w:val="000000" w:themeColor="text1"/>
          <w:sz w:val="24"/>
          <w:szCs w:val="24"/>
        </w:rPr>
        <w:tab/>
      </w:r>
      <w:r w:rsidR="00A56963" w:rsidRPr="00936F75">
        <w:rPr>
          <w:rFonts w:ascii="Garamond" w:hAnsi="Garamond"/>
          <w:sz w:val="24"/>
          <w:szCs w:val="24"/>
        </w:rPr>
        <w:t xml:space="preserve">počínaje 1. 7. 2025 </w:t>
      </w:r>
      <w:r w:rsidR="00A56963" w:rsidRPr="00936F75">
        <w:rPr>
          <w:rFonts w:ascii="Garamond" w:hAnsi="Garamond" w:cs="Arial"/>
          <w:sz w:val="24"/>
          <w:szCs w:val="24"/>
        </w:rPr>
        <w:t>není plátcem DPH</w:t>
      </w:r>
      <w:r w:rsidR="00A56963" w:rsidRPr="00936F75">
        <w:rPr>
          <w:rFonts w:ascii="Garamond" w:hAnsi="Garamond"/>
          <w:color w:val="000000" w:themeColor="text1"/>
          <w:sz w:val="24"/>
          <w:szCs w:val="24"/>
        </w:rPr>
        <w:t xml:space="preserve"> </w:t>
      </w:r>
    </w:p>
    <w:p w14:paraId="3F87FEA1" w14:textId="77777777" w:rsidR="00AF473F" w:rsidRPr="00936F75" w:rsidRDefault="00AF473F" w:rsidP="00A56963">
      <w:pPr>
        <w:jc w:val="both"/>
        <w:outlineLvl w:val="0"/>
        <w:rPr>
          <w:rFonts w:ascii="Garamond" w:hAnsi="Garamond"/>
          <w:color w:val="000000" w:themeColor="text1"/>
          <w:sz w:val="24"/>
          <w:szCs w:val="24"/>
        </w:rPr>
      </w:pPr>
      <w:r w:rsidRPr="00936F75">
        <w:rPr>
          <w:rFonts w:ascii="Garamond" w:hAnsi="Garamond"/>
          <w:color w:val="000000" w:themeColor="text1"/>
          <w:sz w:val="24"/>
          <w:szCs w:val="24"/>
        </w:rPr>
        <w:t>bankovní spojení:</w:t>
      </w:r>
      <w:r w:rsidRPr="00936F75">
        <w:rPr>
          <w:rFonts w:ascii="Garamond" w:hAnsi="Garamond"/>
          <w:color w:val="000000" w:themeColor="text1"/>
          <w:sz w:val="24"/>
          <w:szCs w:val="24"/>
        </w:rPr>
        <w:tab/>
        <w:t>Raiffeisenbank a.s.,</w:t>
      </w:r>
      <w:r w:rsidR="00FA1D48" w:rsidRPr="00936F75">
        <w:rPr>
          <w:rFonts w:ascii="Garamond" w:hAnsi="Garamond"/>
          <w:color w:val="000000" w:themeColor="text1"/>
          <w:sz w:val="24"/>
          <w:szCs w:val="24"/>
        </w:rPr>
        <w:t xml:space="preserve"> </w:t>
      </w:r>
      <w:r w:rsidRPr="00936F75">
        <w:rPr>
          <w:rFonts w:ascii="Garamond" w:hAnsi="Garamond"/>
          <w:color w:val="000000" w:themeColor="text1"/>
          <w:sz w:val="24"/>
          <w:szCs w:val="24"/>
        </w:rPr>
        <w:t xml:space="preserve">č. </w:t>
      </w:r>
      <w:proofErr w:type="spellStart"/>
      <w:r w:rsidRPr="00936F75">
        <w:rPr>
          <w:rFonts w:ascii="Garamond" w:hAnsi="Garamond"/>
          <w:color w:val="000000" w:themeColor="text1"/>
          <w:sz w:val="24"/>
          <w:szCs w:val="24"/>
        </w:rPr>
        <w:t>ú.</w:t>
      </w:r>
      <w:proofErr w:type="spellEnd"/>
      <w:r w:rsidRPr="00936F75">
        <w:rPr>
          <w:rFonts w:ascii="Garamond" w:hAnsi="Garamond"/>
          <w:color w:val="000000" w:themeColor="text1"/>
          <w:sz w:val="24"/>
          <w:szCs w:val="24"/>
        </w:rPr>
        <w:t>:</w:t>
      </w:r>
      <w:r w:rsidR="00FA1D48" w:rsidRPr="00936F75">
        <w:rPr>
          <w:rFonts w:ascii="Garamond" w:hAnsi="Garamond"/>
          <w:color w:val="000000" w:themeColor="text1"/>
          <w:sz w:val="24"/>
          <w:szCs w:val="24"/>
        </w:rPr>
        <w:t xml:space="preserve"> </w:t>
      </w:r>
      <w:r w:rsidRPr="00936F75">
        <w:rPr>
          <w:rFonts w:ascii="Garamond" w:hAnsi="Garamond"/>
          <w:color w:val="000000" w:themeColor="text1"/>
          <w:sz w:val="24"/>
          <w:szCs w:val="24"/>
        </w:rPr>
        <w:t>579917001/5500</w:t>
      </w:r>
    </w:p>
    <w:p w14:paraId="5F404725" w14:textId="0EEF9921" w:rsidR="007B6B02" w:rsidRPr="00936F75" w:rsidRDefault="00AF473F" w:rsidP="00AF473F">
      <w:pPr>
        <w:rPr>
          <w:rFonts w:ascii="Garamond" w:hAnsi="Garamond"/>
          <w:b/>
          <w:color w:val="000000" w:themeColor="text1"/>
          <w:sz w:val="24"/>
          <w:szCs w:val="24"/>
        </w:rPr>
      </w:pPr>
      <w:r w:rsidRPr="00936F75">
        <w:rPr>
          <w:rFonts w:ascii="Garamond" w:hAnsi="Garamond"/>
          <w:color w:val="000000" w:themeColor="text1"/>
          <w:sz w:val="24"/>
          <w:szCs w:val="24"/>
        </w:rPr>
        <w:t>kontaktní osoba:</w:t>
      </w:r>
      <w:r w:rsidRPr="00936F75">
        <w:rPr>
          <w:rFonts w:ascii="Garamond" w:hAnsi="Garamond"/>
          <w:color w:val="000000" w:themeColor="text1"/>
          <w:sz w:val="24"/>
          <w:szCs w:val="24"/>
        </w:rPr>
        <w:tab/>
        <w:t xml:space="preserve">Jindřich Vála, tel.: </w:t>
      </w:r>
      <w:proofErr w:type="spellStart"/>
      <w:r w:rsidR="0019336E" w:rsidRPr="0019336E">
        <w:rPr>
          <w:rFonts w:ascii="Garamond" w:hAnsi="Garamond"/>
          <w:b/>
          <w:color w:val="000000" w:themeColor="text1"/>
          <w:sz w:val="24"/>
          <w:szCs w:val="24"/>
          <w:highlight w:val="black"/>
        </w:rPr>
        <w:t>xxxxxxxxxxxxxx</w:t>
      </w:r>
      <w:proofErr w:type="spellEnd"/>
      <w:r w:rsidRPr="00936F75">
        <w:rPr>
          <w:rFonts w:ascii="Garamond" w:hAnsi="Garamond"/>
          <w:color w:val="000000" w:themeColor="text1"/>
          <w:sz w:val="24"/>
          <w:szCs w:val="24"/>
        </w:rPr>
        <w:t xml:space="preserve">, email: </w:t>
      </w:r>
      <w:proofErr w:type="spellStart"/>
      <w:r w:rsidR="0019336E" w:rsidRPr="0019336E">
        <w:rPr>
          <w:rFonts w:ascii="Garamond" w:hAnsi="Garamond"/>
          <w:b/>
          <w:sz w:val="24"/>
          <w:szCs w:val="24"/>
          <w:highlight w:val="black"/>
        </w:rPr>
        <w:t>xxxxxxxxxxxxx</w:t>
      </w:r>
      <w:proofErr w:type="spellEnd"/>
      <w:r w:rsidR="008D463F" w:rsidRPr="00936F75">
        <w:rPr>
          <w:rFonts w:ascii="Garamond" w:hAnsi="Garamond"/>
          <w:b/>
          <w:color w:val="000000" w:themeColor="text1"/>
          <w:sz w:val="24"/>
          <w:szCs w:val="24"/>
        </w:rPr>
        <w:t xml:space="preserve"> </w:t>
      </w:r>
    </w:p>
    <w:p w14:paraId="3FF63C6B" w14:textId="77777777" w:rsidR="00465E08" w:rsidRPr="00936F75" w:rsidRDefault="007B6B02" w:rsidP="00AF473F">
      <w:pPr>
        <w:spacing w:before="120"/>
        <w:rPr>
          <w:rFonts w:ascii="Garamond" w:hAnsi="Garamond"/>
          <w:color w:val="000000" w:themeColor="text1"/>
          <w:sz w:val="24"/>
          <w:szCs w:val="24"/>
        </w:rPr>
      </w:pPr>
      <w:r w:rsidRPr="00936F75">
        <w:rPr>
          <w:rFonts w:ascii="Garamond" w:hAnsi="Garamond"/>
          <w:color w:val="000000" w:themeColor="text1"/>
          <w:sz w:val="24"/>
          <w:szCs w:val="24"/>
        </w:rPr>
        <w:t xml:space="preserve">jako </w:t>
      </w:r>
      <w:r w:rsidRPr="00936F75">
        <w:rPr>
          <w:rFonts w:ascii="Garamond" w:hAnsi="Garamond"/>
          <w:b/>
          <w:color w:val="000000" w:themeColor="text1"/>
          <w:sz w:val="24"/>
          <w:szCs w:val="24"/>
        </w:rPr>
        <w:t>poskytovatel</w:t>
      </w:r>
      <w:r w:rsidRPr="00936F75">
        <w:rPr>
          <w:rFonts w:ascii="Garamond" w:hAnsi="Garamond"/>
          <w:color w:val="000000" w:themeColor="text1"/>
          <w:sz w:val="24"/>
          <w:szCs w:val="24"/>
        </w:rPr>
        <w:t xml:space="preserve"> na straně druhé</w:t>
      </w:r>
    </w:p>
    <w:p w14:paraId="6478B6E0" w14:textId="77777777" w:rsidR="007B6B02" w:rsidRPr="00936F75" w:rsidRDefault="007B6B02" w:rsidP="00AF473F">
      <w:pPr>
        <w:pStyle w:val="Odstavecseseznamem"/>
        <w:spacing w:before="120"/>
        <w:ind w:left="360"/>
        <w:contextualSpacing w:val="0"/>
        <w:rPr>
          <w:rFonts w:ascii="Garamond" w:hAnsi="Garamond"/>
          <w:b/>
          <w:color w:val="000000" w:themeColor="text1"/>
          <w:sz w:val="24"/>
          <w:szCs w:val="24"/>
        </w:rPr>
      </w:pPr>
    </w:p>
    <w:p w14:paraId="060C9FB2" w14:textId="77777777" w:rsidR="007B6B02" w:rsidRPr="00936F75" w:rsidRDefault="0083128D" w:rsidP="00AF473F">
      <w:pPr>
        <w:pStyle w:val="Normln0"/>
        <w:spacing w:before="120"/>
        <w:jc w:val="both"/>
        <w:rPr>
          <w:rFonts w:ascii="Garamond" w:hAnsi="Garamond"/>
          <w:color w:val="FF0000"/>
          <w:sz w:val="24"/>
          <w:szCs w:val="24"/>
        </w:rPr>
      </w:pPr>
      <w:r w:rsidRPr="00936F75">
        <w:rPr>
          <w:rFonts w:ascii="Garamond" w:hAnsi="Garamond"/>
          <w:color w:val="000000" w:themeColor="text1"/>
          <w:sz w:val="24"/>
          <w:szCs w:val="24"/>
        </w:rPr>
        <w:t xml:space="preserve">uzavřely níže psaného dne, měsíce a roku ve smyslu </w:t>
      </w:r>
      <w:proofErr w:type="spellStart"/>
      <w:r w:rsidRPr="00936F75">
        <w:rPr>
          <w:rFonts w:ascii="Garamond" w:hAnsi="Garamond"/>
          <w:color w:val="000000" w:themeColor="text1"/>
          <w:sz w:val="24"/>
          <w:szCs w:val="24"/>
        </w:rPr>
        <w:t>ust</w:t>
      </w:r>
      <w:proofErr w:type="spellEnd"/>
      <w:r w:rsidRPr="00936F75">
        <w:rPr>
          <w:rFonts w:ascii="Garamond" w:hAnsi="Garamond"/>
          <w:color w:val="000000" w:themeColor="text1"/>
          <w:sz w:val="24"/>
          <w:szCs w:val="24"/>
        </w:rPr>
        <w:t xml:space="preserve">. § 1746 odst. 2 zák. č. 89/2012 Sb., občanského zákoníku, ve znění pozdějších právních předpisů (dále jen OZ), tuto smlouvu </w:t>
      </w:r>
      <w:r w:rsidR="00F64BED" w:rsidRPr="00936F75">
        <w:rPr>
          <w:rFonts w:ascii="Garamond" w:hAnsi="Garamond"/>
          <w:color w:val="000000" w:themeColor="text1"/>
          <w:sz w:val="24"/>
          <w:szCs w:val="24"/>
        </w:rPr>
        <w:t>o</w:t>
      </w:r>
      <w:r w:rsidRPr="00936F75">
        <w:rPr>
          <w:rFonts w:ascii="Garamond" w:hAnsi="Garamond"/>
          <w:color w:val="000000" w:themeColor="text1"/>
          <w:sz w:val="24"/>
          <w:szCs w:val="24"/>
        </w:rPr>
        <w:t xml:space="preserve"> poskytování servisních služeb, nezbytných pro provoz </w:t>
      </w:r>
      <w:r w:rsidR="009D121A" w:rsidRPr="00936F75">
        <w:rPr>
          <w:rFonts w:ascii="Garamond" w:hAnsi="Garamond"/>
          <w:color w:val="000000" w:themeColor="text1"/>
          <w:sz w:val="24"/>
          <w:szCs w:val="24"/>
        </w:rPr>
        <w:t xml:space="preserve">hlasově záznamových </w:t>
      </w:r>
      <w:r w:rsidR="00AF4199" w:rsidRPr="00936F75">
        <w:rPr>
          <w:rFonts w:ascii="Garamond" w:hAnsi="Garamond"/>
          <w:color w:val="000000" w:themeColor="text1"/>
          <w:sz w:val="24"/>
          <w:szCs w:val="24"/>
        </w:rPr>
        <w:t>zařízení</w:t>
      </w:r>
      <w:r w:rsidR="009D121A" w:rsidRPr="00936F75">
        <w:rPr>
          <w:rFonts w:ascii="Garamond" w:hAnsi="Garamond"/>
          <w:color w:val="000000" w:themeColor="text1"/>
          <w:sz w:val="24"/>
          <w:szCs w:val="24"/>
        </w:rPr>
        <w:t xml:space="preserve"> CS0900N1</w:t>
      </w:r>
      <w:r w:rsidR="000345BB" w:rsidRPr="00936F75">
        <w:rPr>
          <w:rFonts w:ascii="Garamond" w:hAnsi="Garamond"/>
          <w:color w:val="000000" w:themeColor="text1"/>
          <w:sz w:val="24"/>
          <w:szCs w:val="24"/>
        </w:rPr>
        <w:t>,</w:t>
      </w:r>
      <w:r w:rsidR="008B7C7D" w:rsidRPr="00936F75">
        <w:rPr>
          <w:rFonts w:ascii="Garamond" w:hAnsi="Garamond"/>
          <w:color w:val="000000" w:themeColor="text1"/>
          <w:sz w:val="24"/>
          <w:szCs w:val="24"/>
        </w:rPr>
        <w:t xml:space="preserve"> včetně </w:t>
      </w:r>
      <w:r w:rsidR="00DB2F5B" w:rsidRPr="00936F75">
        <w:rPr>
          <w:rFonts w:ascii="Garamond" w:hAnsi="Garamond"/>
          <w:color w:val="000000" w:themeColor="text1"/>
          <w:sz w:val="24"/>
          <w:szCs w:val="24"/>
        </w:rPr>
        <w:t>příslušenství</w:t>
      </w:r>
      <w:r w:rsidR="000345BB" w:rsidRPr="00936F75">
        <w:rPr>
          <w:rFonts w:ascii="Garamond" w:hAnsi="Garamond"/>
          <w:color w:val="000000" w:themeColor="text1"/>
          <w:sz w:val="24"/>
          <w:szCs w:val="24"/>
        </w:rPr>
        <w:t xml:space="preserve"> </w:t>
      </w:r>
      <w:r w:rsidR="00AF4199" w:rsidRPr="00936F75">
        <w:rPr>
          <w:rFonts w:ascii="Garamond" w:hAnsi="Garamond"/>
          <w:color w:val="000000" w:themeColor="text1"/>
          <w:sz w:val="24"/>
          <w:szCs w:val="24"/>
        </w:rPr>
        <w:t>(dále jen „zařízení“)</w:t>
      </w:r>
      <w:r w:rsidRPr="00936F75">
        <w:rPr>
          <w:rFonts w:ascii="Garamond" w:hAnsi="Garamond"/>
          <w:color w:val="000000" w:themeColor="text1"/>
          <w:sz w:val="24"/>
          <w:szCs w:val="24"/>
        </w:rPr>
        <w:t xml:space="preserve">. Seznam </w:t>
      </w:r>
      <w:r w:rsidR="00AF4199" w:rsidRPr="00936F75">
        <w:rPr>
          <w:rFonts w:ascii="Garamond" w:hAnsi="Garamond"/>
          <w:color w:val="000000" w:themeColor="text1"/>
          <w:sz w:val="24"/>
          <w:szCs w:val="24"/>
        </w:rPr>
        <w:t>zařízení</w:t>
      </w:r>
      <w:r w:rsidRPr="00936F75">
        <w:rPr>
          <w:rFonts w:ascii="Garamond" w:hAnsi="Garamond"/>
          <w:color w:val="000000" w:themeColor="text1"/>
          <w:sz w:val="24"/>
          <w:szCs w:val="24"/>
        </w:rPr>
        <w:t>, jejich počet, umístění a datum požadovaného zahrnutí pod tuto servisní smlouvu je uveden v příloze č. 1.</w:t>
      </w:r>
      <w:r w:rsidRPr="00936F75">
        <w:rPr>
          <w:rFonts w:ascii="Garamond" w:hAnsi="Garamond"/>
          <w:color w:val="FF0000"/>
          <w:sz w:val="24"/>
          <w:szCs w:val="24"/>
        </w:rPr>
        <w:t xml:space="preserve"> </w:t>
      </w:r>
    </w:p>
    <w:p w14:paraId="2D572DDB" w14:textId="77777777" w:rsidR="00172E76" w:rsidRPr="00936F75" w:rsidRDefault="00172E76" w:rsidP="00AF473F">
      <w:pPr>
        <w:pStyle w:val="Normln0"/>
        <w:spacing w:before="120"/>
        <w:jc w:val="both"/>
        <w:rPr>
          <w:rFonts w:ascii="Garamond" w:hAnsi="Garamond"/>
          <w:b/>
          <w:color w:val="FF0000"/>
          <w:sz w:val="24"/>
          <w:szCs w:val="24"/>
        </w:rPr>
      </w:pPr>
    </w:p>
    <w:p w14:paraId="0486FB43" w14:textId="77777777" w:rsidR="0083128D" w:rsidRPr="00936F75" w:rsidRDefault="0083128D" w:rsidP="00AF473F">
      <w:pPr>
        <w:pStyle w:val="Normln0"/>
        <w:numPr>
          <w:ilvl w:val="0"/>
          <w:numId w:val="1"/>
        </w:numPr>
        <w:tabs>
          <w:tab w:val="left" w:pos="360"/>
        </w:tabs>
        <w:spacing w:before="120"/>
        <w:ind w:left="426" w:hanging="426"/>
        <w:jc w:val="both"/>
        <w:rPr>
          <w:rFonts w:ascii="Garamond" w:hAnsi="Garamond"/>
          <w:b/>
          <w:color w:val="000000" w:themeColor="text1"/>
          <w:sz w:val="24"/>
          <w:szCs w:val="24"/>
        </w:rPr>
      </w:pPr>
      <w:r w:rsidRPr="00936F75">
        <w:rPr>
          <w:rFonts w:ascii="Garamond" w:hAnsi="Garamond"/>
          <w:b/>
          <w:color w:val="000000" w:themeColor="text1"/>
          <w:sz w:val="24"/>
          <w:szCs w:val="24"/>
        </w:rPr>
        <w:t>Předmět smlouvy</w:t>
      </w:r>
    </w:p>
    <w:p w14:paraId="4961DE81" w14:textId="77777777" w:rsidR="0083128D" w:rsidRPr="00936F75" w:rsidRDefault="0083128D" w:rsidP="00AF473F">
      <w:pPr>
        <w:pStyle w:val="Normln0"/>
        <w:numPr>
          <w:ilvl w:val="1"/>
          <w:numId w:val="6"/>
        </w:numPr>
        <w:tabs>
          <w:tab w:val="left" w:pos="792"/>
        </w:tabs>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t xml:space="preserve">Předmětem této smlouvy je poskytování servisních služeb nezbytných pro zajištění řádného provozuschopného stavu </w:t>
      </w:r>
      <w:r w:rsidR="00AF4199" w:rsidRPr="00936F75">
        <w:rPr>
          <w:rFonts w:ascii="Garamond" w:hAnsi="Garamond"/>
          <w:color w:val="000000" w:themeColor="text1"/>
          <w:sz w:val="24"/>
          <w:szCs w:val="24"/>
        </w:rPr>
        <w:t>zařízení</w:t>
      </w:r>
      <w:r w:rsidR="00AF473F" w:rsidRPr="00936F75">
        <w:rPr>
          <w:rFonts w:ascii="Garamond" w:hAnsi="Garamond"/>
          <w:color w:val="000000" w:themeColor="text1"/>
          <w:sz w:val="24"/>
          <w:szCs w:val="24"/>
        </w:rPr>
        <w:t xml:space="preserve"> uvedených v příloze</w:t>
      </w:r>
      <w:r w:rsidR="007F3D5B" w:rsidRPr="00936F75">
        <w:rPr>
          <w:rFonts w:ascii="Garamond" w:hAnsi="Garamond"/>
          <w:color w:val="000000" w:themeColor="text1"/>
          <w:sz w:val="24"/>
          <w:szCs w:val="24"/>
        </w:rPr>
        <w:t xml:space="preserve"> </w:t>
      </w:r>
      <w:r w:rsidRPr="00936F75">
        <w:rPr>
          <w:rFonts w:ascii="Garamond" w:hAnsi="Garamond"/>
          <w:color w:val="000000" w:themeColor="text1"/>
          <w:sz w:val="24"/>
          <w:szCs w:val="24"/>
        </w:rPr>
        <w:t xml:space="preserve">č. 1 této smlouvy. </w:t>
      </w:r>
    </w:p>
    <w:p w14:paraId="4AA1D84C" w14:textId="77777777" w:rsidR="0083128D" w:rsidRPr="00936F75" w:rsidRDefault="0083128D" w:rsidP="00AF473F">
      <w:pPr>
        <w:pStyle w:val="Normln0"/>
        <w:numPr>
          <w:ilvl w:val="1"/>
          <w:numId w:val="6"/>
        </w:numPr>
        <w:tabs>
          <w:tab w:val="left" w:pos="792"/>
        </w:tabs>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t>Servisními službami (dále jen „servisní služba“ nebo „servisní zásah“) se dle této smlouvy rozumí:</w:t>
      </w:r>
    </w:p>
    <w:p w14:paraId="3DF3C8DB" w14:textId="77777777" w:rsidR="0083128D" w:rsidRPr="00936F75" w:rsidRDefault="0083128D" w:rsidP="00AF473F">
      <w:pPr>
        <w:pStyle w:val="Odstavecseseznamem"/>
        <w:numPr>
          <w:ilvl w:val="0"/>
          <w:numId w:val="25"/>
        </w:numPr>
        <w:jc w:val="both"/>
        <w:rPr>
          <w:rFonts w:ascii="Garamond" w:hAnsi="Garamond"/>
          <w:sz w:val="24"/>
          <w:szCs w:val="24"/>
        </w:rPr>
      </w:pPr>
      <w:r w:rsidRPr="00936F75">
        <w:rPr>
          <w:rFonts w:ascii="Garamond" w:hAnsi="Garamond"/>
          <w:color w:val="000000" w:themeColor="text1"/>
          <w:sz w:val="24"/>
          <w:szCs w:val="24"/>
        </w:rPr>
        <w:t xml:space="preserve">pravidelné preventivní servisní prohlídky dle </w:t>
      </w:r>
      <w:r w:rsidR="0019545D" w:rsidRPr="00936F75">
        <w:rPr>
          <w:rFonts w:ascii="Garamond" w:hAnsi="Garamond"/>
          <w:color w:val="000000" w:themeColor="text1"/>
          <w:sz w:val="24"/>
          <w:szCs w:val="24"/>
        </w:rPr>
        <w:t>interního</w:t>
      </w:r>
      <w:r w:rsidRPr="00936F75">
        <w:rPr>
          <w:rFonts w:ascii="Garamond" w:hAnsi="Garamond"/>
          <w:color w:val="000000" w:themeColor="text1"/>
          <w:sz w:val="24"/>
          <w:szCs w:val="24"/>
        </w:rPr>
        <w:t xml:space="preserve"> </w:t>
      </w:r>
      <w:r w:rsidR="0019545D" w:rsidRPr="00936F75">
        <w:rPr>
          <w:rFonts w:ascii="Garamond" w:hAnsi="Garamond"/>
          <w:color w:val="000000" w:themeColor="text1"/>
          <w:sz w:val="24"/>
          <w:szCs w:val="24"/>
        </w:rPr>
        <w:t>plánu stanoveného</w:t>
      </w:r>
      <w:r w:rsidRPr="00936F75">
        <w:rPr>
          <w:rFonts w:ascii="Garamond" w:hAnsi="Garamond"/>
          <w:color w:val="000000" w:themeColor="text1"/>
          <w:sz w:val="24"/>
          <w:szCs w:val="24"/>
        </w:rPr>
        <w:t xml:space="preserve"> výrobcem pro každé zařízení</w:t>
      </w:r>
      <w:r w:rsidR="0014660B" w:rsidRPr="00936F75">
        <w:rPr>
          <w:rFonts w:ascii="Garamond" w:hAnsi="Garamond"/>
          <w:color w:val="000000" w:themeColor="text1"/>
          <w:sz w:val="24"/>
          <w:szCs w:val="24"/>
        </w:rPr>
        <w:t>.</w:t>
      </w:r>
      <w:r w:rsidR="000757F4" w:rsidRPr="00936F75">
        <w:rPr>
          <w:rFonts w:ascii="Garamond" w:hAnsi="Garamond"/>
          <w:color w:val="000000" w:themeColor="text1"/>
          <w:sz w:val="24"/>
          <w:szCs w:val="24"/>
        </w:rPr>
        <w:t xml:space="preserve"> </w:t>
      </w:r>
      <w:r w:rsidR="000757F4" w:rsidRPr="00936F75">
        <w:rPr>
          <w:rFonts w:ascii="Garamond" w:hAnsi="Garamond"/>
          <w:sz w:val="24"/>
          <w:szCs w:val="24"/>
        </w:rPr>
        <w:t>Termíny servisních prohlídek jsou uvedeny v příloze č. 3 této smlouvy.</w:t>
      </w:r>
    </w:p>
    <w:p w14:paraId="4C6D4CF4" w14:textId="77777777" w:rsidR="00A122C3" w:rsidRPr="00936F75" w:rsidRDefault="00A122C3" w:rsidP="00AF473F">
      <w:pPr>
        <w:pStyle w:val="Odstavecseseznamem"/>
        <w:numPr>
          <w:ilvl w:val="0"/>
          <w:numId w:val="25"/>
        </w:numPr>
        <w:jc w:val="both"/>
        <w:rPr>
          <w:rFonts w:ascii="Garamond" w:hAnsi="Garamond"/>
          <w:sz w:val="24"/>
          <w:szCs w:val="24"/>
        </w:rPr>
      </w:pPr>
      <w:r w:rsidRPr="00936F75">
        <w:rPr>
          <w:rFonts w:ascii="Garamond" w:hAnsi="Garamond"/>
          <w:sz w:val="24"/>
          <w:szCs w:val="24"/>
        </w:rPr>
        <w:t>pravidelná údržba, tj. periodická kontrola systémů, která bude provedena jednou ročně. V jejím rámci se provádí profylaxe a výměny údržbových dílů.</w:t>
      </w:r>
    </w:p>
    <w:p w14:paraId="182E0CDA" w14:textId="77777777" w:rsidR="0083128D" w:rsidRPr="00936F75" w:rsidRDefault="0083128D" w:rsidP="00AF473F">
      <w:pPr>
        <w:pStyle w:val="Odstavecseseznamem"/>
        <w:numPr>
          <w:ilvl w:val="0"/>
          <w:numId w:val="25"/>
        </w:numPr>
        <w:jc w:val="both"/>
        <w:rPr>
          <w:rFonts w:ascii="Garamond" w:hAnsi="Garamond"/>
          <w:sz w:val="24"/>
          <w:szCs w:val="24"/>
        </w:rPr>
      </w:pPr>
      <w:r w:rsidRPr="00936F75">
        <w:rPr>
          <w:rFonts w:ascii="Garamond" w:hAnsi="Garamond"/>
          <w:sz w:val="24"/>
          <w:szCs w:val="24"/>
        </w:rPr>
        <w:t>preventivní i jiné vý</w:t>
      </w:r>
      <w:r w:rsidR="009D121A" w:rsidRPr="00936F75">
        <w:rPr>
          <w:rFonts w:ascii="Garamond" w:hAnsi="Garamond"/>
          <w:sz w:val="24"/>
          <w:szCs w:val="24"/>
        </w:rPr>
        <w:t>měny</w:t>
      </w:r>
      <w:r w:rsidRPr="00936F75">
        <w:rPr>
          <w:rFonts w:ascii="Garamond" w:hAnsi="Garamond"/>
          <w:sz w:val="24"/>
          <w:szCs w:val="24"/>
        </w:rPr>
        <w:t xml:space="preserve"> dílů</w:t>
      </w:r>
    </w:p>
    <w:p w14:paraId="39AFC35D" w14:textId="77777777" w:rsidR="0083128D" w:rsidRPr="00936F75" w:rsidRDefault="0083128D" w:rsidP="00AF473F">
      <w:pPr>
        <w:pStyle w:val="Odstavecseseznamem"/>
        <w:numPr>
          <w:ilvl w:val="0"/>
          <w:numId w:val="25"/>
        </w:numPr>
        <w:jc w:val="both"/>
        <w:rPr>
          <w:rFonts w:ascii="Garamond" w:hAnsi="Garamond"/>
          <w:color w:val="000000" w:themeColor="text1"/>
          <w:sz w:val="24"/>
          <w:szCs w:val="24"/>
        </w:rPr>
      </w:pPr>
      <w:r w:rsidRPr="00936F75">
        <w:rPr>
          <w:rFonts w:ascii="Garamond" w:hAnsi="Garamond"/>
          <w:color w:val="000000" w:themeColor="text1"/>
          <w:sz w:val="24"/>
          <w:szCs w:val="24"/>
        </w:rPr>
        <w:t>výměny vadných díl</w:t>
      </w:r>
      <w:r w:rsidR="009D121A" w:rsidRPr="00936F75">
        <w:rPr>
          <w:rFonts w:ascii="Garamond" w:hAnsi="Garamond"/>
          <w:color w:val="000000" w:themeColor="text1"/>
          <w:sz w:val="24"/>
          <w:szCs w:val="24"/>
        </w:rPr>
        <w:t>ů</w:t>
      </w:r>
    </w:p>
    <w:p w14:paraId="26E69B28" w14:textId="77777777" w:rsidR="0083128D" w:rsidRPr="00936F75" w:rsidRDefault="0083128D" w:rsidP="00AF473F">
      <w:pPr>
        <w:pStyle w:val="Odstavecseseznamem"/>
        <w:numPr>
          <w:ilvl w:val="0"/>
          <w:numId w:val="25"/>
        </w:numPr>
        <w:jc w:val="both"/>
        <w:rPr>
          <w:rFonts w:ascii="Garamond" w:hAnsi="Garamond"/>
          <w:color w:val="000000" w:themeColor="text1"/>
          <w:sz w:val="24"/>
          <w:szCs w:val="24"/>
        </w:rPr>
      </w:pPr>
      <w:r w:rsidRPr="00936F75">
        <w:rPr>
          <w:rFonts w:ascii="Garamond" w:hAnsi="Garamond"/>
          <w:color w:val="000000" w:themeColor="text1"/>
          <w:sz w:val="24"/>
          <w:szCs w:val="24"/>
        </w:rPr>
        <w:t>upgrade firmware</w:t>
      </w:r>
    </w:p>
    <w:p w14:paraId="77DB153C" w14:textId="77777777" w:rsidR="0083128D" w:rsidRPr="00936F75" w:rsidRDefault="0083128D" w:rsidP="00AF473F">
      <w:pPr>
        <w:pStyle w:val="Odstavecseseznamem"/>
        <w:numPr>
          <w:ilvl w:val="0"/>
          <w:numId w:val="25"/>
        </w:numPr>
        <w:jc w:val="both"/>
        <w:rPr>
          <w:rFonts w:ascii="Garamond" w:hAnsi="Garamond"/>
          <w:color w:val="000000" w:themeColor="text1"/>
          <w:sz w:val="24"/>
          <w:szCs w:val="24"/>
        </w:rPr>
      </w:pPr>
      <w:r w:rsidRPr="00936F75">
        <w:rPr>
          <w:rFonts w:ascii="Garamond" w:hAnsi="Garamond"/>
          <w:color w:val="000000" w:themeColor="text1"/>
          <w:sz w:val="24"/>
          <w:szCs w:val="24"/>
        </w:rPr>
        <w:t>upgrade OS</w:t>
      </w:r>
    </w:p>
    <w:p w14:paraId="2ACA987B" w14:textId="77777777" w:rsidR="0083128D" w:rsidRPr="00936F75" w:rsidRDefault="0083128D" w:rsidP="00AF473F">
      <w:pPr>
        <w:pStyle w:val="Odstavecseseznamem"/>
        <w:numPr>
          <w:ilvl w:val="0"/>
          <w:numId w:val="25"/>
        </w:numPr>
        <w:jc w:val="both"/>
        <w:rPr>
          <w:rFonts w:ascii="Garamond" w:hAnsi="Garamond"/>
          <w:color w:val="000000" w:themeColor="text1"/>
          <w:sz w:val="24"/>
          <w:szCs w:val="24"/>
        </w:rPr>
      </w:pPr>
      <w:r w:rsidRPr="00936F75">
        <w:rPr>
          <w:rFonts w:ascii="Garamond" w:hAnsi="Garamond"/>
          <w:color w:val="000000" w:themeColor="text1"/>
          <w:sz w:val="24"/>
          <w:szCs w:val="24"/>
        </w:rPr>
        <w:t>opravy závad vzniklých opotřebováním</w:t>
      </w:r>
    </w:p>
    <w:p w14:paraId="39487FED" w14:textId="77777777" w:rsidR="0014660B" w:rsidRPr="00936F75" w:rsidRDefault="0014660B" w:rsidP="00AF473F">
      <w:pPr>
        <w:pStyle w:val="Odstavecseseznamem"/>
        <w:numPr>
          <w:ilvl w:val="0"/>
          <w:numId w:val="25"/>
        </w:numPr>
        <w:jc w:val="both"/>
        <w:rPr>
          <w:rFonts w:ascii="Garamond" w:hAnsi="Garamond"/>
          <w:sz w:val="24"/>
          <w:szCs w:val="24"/>
        </w:rPr>
      </w:pPr>
      <w:r w:rsidRPr="00936F75">
        <w:rPr>
          <w:rFonts w:ascii="Garamond" w:hAnsi="Garamond"/>
          <w:sz w:val="24"/>
          <w:szCs w:val="24"/>
        </w:rPr>
        <w:t xml:space="preserve">odstranění i jiných závad než </w:t>
      </w:r>
      <w:proofErr w:type="gramStart"/>
      <w:r w:rsidRPr="00936F75">
        <w:rPr>
          <w:rFonts w:ascii="Garamond" w:hAnsi="Garamond"/>
          <w:sz w:val="24"/>
          <w:szCs w:val="24"/>
        </w:rPr>
        <w:t>vzniklých opotřebováním</w:t>
      </w:r>
      <w:proofErr w:type="gramEnd"/>
    </w:p>
    <w:p w14:paraId="2D606763" w14:textId="77777777" w:rsidR="0083128D" w:rsidRPr="00936F75" w:rsidRDefault="0083128D" w:rsidP="00AF473F">
      <w:pPr>
        <w:pStyle w:val="Odstavecseseznamem"/>
        <w:numPr>
          <w:ilvl w:val="0"/>
          <w:numId w:val="25"/>
        </w:numPr>
        <w:jc w:val="both"/>
        <w:rPr>
          <w:rFonts w:ascii="Garamond" w:hAnsi="Garamond"/>
          <w:color w:val="000000" w:themeColor="text1"/>
          <w:sz w:val="24"/>
          <w:szCs w:val="24"/>
        </w:rPr>
      </w:pPr>
      <w:r w:rsidRPr="00936F75">
        <w:rPr>
          <w:rFonts w:ascii="Garamond" w:hAnsi="Garamond"/>
          <w:color w:val="000000" w:themeColor="text1"/>
          <w:sz w:val="24"/>
          <w:szCs w:val="24"/>
        </w:rPr>
        <w:lastRenderedPageBreak/>
        <w:t xml:space="preserve">plnění termínů zahájení servisních úkonů dle sjednaného </w:t>
      </w:r>
      <w:proofErr w:type="gramStart"/>
      <w:r w:rsidRPr="00936F75">
        <w:rPr>
          <w:rFonts w:ascii="Garamond" w:hAnsi="Garamond"/>
          <w:color w:val="000000" w:themeColor="text1"/>
          <w:sz w:val="24"/>
          <w:szCs w:val="24"/>
        </w:rPr>
        <w:t>SLA  -</w:t>
      </w:r>
      <w:proofErr w:type="gramEnd"/>
      <w:r w:rsidRPr="00936F75">
        <w:rPr>
          <w:rFonts w:ascii="Garamond" w:hAnsi="Garamond"/>
          <w:color w:val="000000" w:themeColor="text1"/>
          <w:sz w:val="24"/>
          <w:szCs w:val="24"/>
        </w:rPr>
        <w:t xml:space="preserve"> SLA NBD (oprava </w:t>
      </w:r>
      <w:r w:rsidR="00AF4199" w:rsidRPr="00936F75">
        <w:rPr>
          <w:rFonts w:ascii="Garamond" w:hAnsi="Garamond"/>
          <w:color w:val="000000" w:themeColor="text1"/>
          <w:sz w:val="24"/>
          <w:szCs w:val="24"/>
        </w:rPr>
        <w:t>zařízení</w:t>
      </w:r>
      <w:r w:rsidR="00804F9D" w:rsidRPr="00936F75">
        <w:rPr>
          <w:rFonts w:ascii="Garamond" w:hAnsi="Garamond"/>
          <w:color w:val="000000" w:themeColor="text1"/>
          <w:sz w:val="24"/>
          <w:szCs w:val="24"/>
        </w:rPr>
        <w:t xml:space="preserve"> do </w:t>
      </w:r>
      <w:r w:rsidR="00F64BED" w:rsidRPr="00936F75">
        <w:rPr>
          <w:rFonts w:ascii="Garamond" w:hAnsi="Garamond"/>
          <w:color w:val="000000" w:themeColor="text1"/>
          <w:sz w:val="24"/>
          <w:szCs w:val="24"/>
        </w:rPr>
        <w:t>následujícího pracovního dne</w:t>
      </w:r>
      <w:r w:rsidRPr="00936F75">
        <w:rPr>
          <w:rFonts w:ascii="Garamond" w:hAnsi="Garamond"/>
          <w:color w:val="000000" w:themeColor="text1"/>
          <w:sz w:val="24"/>
          <w:szCs w:val="24"/>
        </w:rPr>
        <w:t xml:space="preserve"> od nahlášení závady, bude</w:t>
      </w:r>
      <w:r w:rsidR="009D121A" w:rsidRPr="00936F75">
        <w:rPr>
          <w:rFonts w:ascii="Garamond" w:hAnsi="Garamond"/>
          <w:color w:val="000000" w:themeColor="text1"/>
          <w:sz w:val="24"/>
          <w:szCs w:val="24"/>
        </w:rPr>
        <w:t>-li se</w:t>
      </w:r>
      <w:r w:rsidRPr="00936F75">
        <w:rPr>
          <w:rFonts w:ascii="Garamond" w:hAnsi="Garamond"/>
          <w:color w:val="000000" w:themeColor="text1"/>
          <w:sz w:val="24"/>
          <w:szCs w:val="24"/>
        </w:rPr>
        <w:t xml:space="preserve"> jednat o rozsáhlejší závadu</w:t>
      </w:r>
      <w:r w:rsidR="009D121A" w:rsidRPr="00936F75">
        <w:rPr>
          <w:rFonts w:ascii="Garamond" w:hAnsi="Garamond"/>
          <w:color w:val="000000" w:themeColor="text1"/>
          <w:sz w:val="24"/>
          <w:szCs w:val="24"/>
        </w:rPr>
        <w:t>,</w:t>
      </w:r>
      <w:r w:rsidRPr="00936F75">
        <w:rPr>
          <w:rFonts w:ascii="Garamond" w:hAnsi="Garamond"/>
          <w:color w:val="000000" w:themeColor="text1"/>
          <w:sz w:val="24"/>
          <w:szCs w:val="24"/>
        </w:rPr>
        <w:t xml:space="preserve"> objednatel požaduje po dobu opravy instalovat náhradní zařízení</w:t>
      </w:r>
      <w:r w:rsidR="00804F9D" w:rsidRPr="00936F75">
        <w:rPr>
          <w:rFonts w:ascii="Garamond" w:hAnsi="Garamond"/>
          <w:color w:val="000000" w:themeColor="text1"/>
          <w:sz w:val="24"/>
          <w:szCs w:val="24"/>
        </w:rPr>
        <w:t>)</w:t>
      </w:r>
    </w:p>
    <w:p w14:paraId="666B14F5" w14:textId="77777777" w:rsidR="0083128D" w:rsidRPr="00936F75" w:rsidRDefault="0083128D" w:rsidP="00AF473F">
      <w:pPr>
        <w:pStyle w:val="Odstavecseseznamem"/>
        <w:numPr>
          <w:ilvl w:val="0"/>
          <w:numId w:val="25"/>
        </w:numPr>
        <w:jc w:val="both"/>
        <w:rPr>
          <w:rFonts w:ascii="Garamond" w:hAnsi="Garamond"/>
          <w:color w:val="000000" w:themeColor="text1"/>
          <w:sz w:val="24"/>
          <w:szCs w:val="24"/>
        </w:rPr>
      </w:pPr>
      <w:r w:rsidRPr="00936F75">
        <w:rPr>
          <w:rFonts w:ascii="Garamond" w:hAnsi="Garamond"/>
          <w:color w:val="000000" w:themeColor="text1"/>
          <w:sz w:val="24"/>
          <w:szCs w:val="24"/>
        </w:rPr>
        <w:t>dopravné servisního technika</w:t>
      </w:r>
    </w:p>
    <w:p w14:paraId="350FEC99" w14:textId="77777777" w:rsidR="0083128D" w:rsidRPr="00936F75" w:rsidRDefault="0083128D" w:rsidP="00AF473F">
      <w:pPr>
        <w:pStyle w:val="Odstavecseseznamem"/>
        <w:numPr>
          <w:ilvl w:val="1"/>
          <w:numId w:val="6"/>
        </w:numPr>
        <w:spacing w:before="120"/>
        <w:ind w:left="851" w:hanging="425"/>
        <w:contextualSpacing w:val="0"/>
        <w:jc w:val="both"/>
        <w:rPr>
          <w:rFonts w:ascii="Garamond" w:hAnsi="Garamond"/>
          <w:color w:val="000000" w:themeColor="text1"/>
          <w:sz w:val="24"/>
          <w:szCs w:val="24"/>
          <w:lang w:eastAsia="ar-SA"/>
        </w:rPr>
      </w:pPr>
      <w:r w:rsidRPr="00936F75">
        <w:rPr>
          <w:rFonts w:ascii="Garamond" w:hAnsi="Garamond"/>
          <w:color w:val="000000" w:themeColor="text1"/>
          <w:sz w:val="24"/>
          <w:szCs w:val="24"/>
          <w:lang w:eastAsia="ar-SA"/>
        </w:rPr>
        <w:t>Objednatel se zavazuje po dobu účinnosti smlouvy využívat těchto servisních služeb prostřednictvím poskytovatele.</w:t>
      </w:r>
    </w:p>
    <w:p w14:paraId="3EF46B25" w14:textId="77777777" w:rsidR="0083128D" w:rsidRPr="00936F75" w:rsidRDefault="0083128D" w:rsidP="00AF473F">
      <w:pPr>
        <w:pStyle w:val="Normln0"/>
        <w:spacing w:before="120"/>
        <w:ind w:left="1191" w:hanging="765"/>
        <w:jc w:val="both"/>
        <w:rPr>
          <w:rFonts w:ascii="Garamond" w:hAnsi="Garamond"/>
          <w:color w:val="000000" w:themeColor="text1"/>
          <w:sz w:val="24"/>
          <w:szCs w:val="24"/>
        </w:rPr>
      </w:pPr>
    </w:p>
    <w:p w14:paraId="41BF41CF" w14:textId="77777777" w:rsidR="0083128D" w:rsidRPr="00936F75" w:rsidRDefault="0083128D" w:rsidP="00AF473F">
      <w:pPr>
        <w:pStyle w:val="Normln0"/>
        <w:numPr>
          <w:ilvl w:val="0"/>
          <w:numId w:val="1"/>
        </w:numPr>
        <w:tabs>
          <w:tab w:val="left" w:pos="360"/>
        </w:tabs>
        <w:spacing w:before="120"/>
        <w:ind w:left="426"/>
        <w:jc w:val="both"/>
        <w:rPr>
          <w:rFonts w:ascii="Garamond" w:hAnsi="Garamond"/>
          <w:b/>
          <w:color w:val="000000" w:themeColor="text1"/>
          <w:sz w:val="24"/>
          <w:szCs w:val="24"/>
        </w:rPr>
      </w:pPr>
      <w:r w:rsidRPr="00936F75">
        <w:rPr>
          <w:rFonts w:ascii="Garamond" w:hAnsi="Garamond"/>
          <w:b/>
          <w:color w:val="000000" w:themeColor="text1"/>
          <w:sz w:val="24"/>
          <w:szCs w:val="24"/>
        </w:rPr>
        <w:t>Závazky poskytovatele</w:t>
      </w:r>
    </w:p>
    <w:p w14:paraId="614C7418" w14:textId="77777777" w:rsidR="0083128D" w:rsidRPr="00936F75" w:rsidRDefault="0083128D" w:rsidP="00AF473F">
      <w:pPr>
        <w:pStyle w:val="Normln0"/>
        <w:numPr>
          <w:ilvl w:val="1"/>
          <w:numId w:val="7"/>
        </w:numPr>
        <w:tabs>
          <w:tab w:val="left" w:pos="792"/>
        </w:tabs>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t>Poskytovatel bude provádět pravidelnou údržbu zařízení na základě této smlouvy.</w:t>
      </w:r>
    </w:p>
    <w:p w14:paraId="4D0EAB03" w14:textId="77777777" w:rsidR="0083128D" w:rsidRPr="00936F75" w:rsidRDefault="0083128D" w:rsidP="00AF473F">
      <w:pPr>
        <w:pStyle w:val="Odstavecseseznamem"/>
        <w:numPr>
          <w:ilvl w:val="1"/>
          <w:numId w:val="7"/>
        </w:numPr>
        <w:spacing w:before="120"/>
        <w:ind w:left="851"/>
        <w:contextualSpacing w:val="0"/>
        <w:jc w:val="both"/>
        <w:rPr>
          <w:rFonts w:ascii="Garamond" w:hAnsi="Garamond"/>
          <w:color w:val="000000" w:themeColor="text1"/>
          <w:sz w:val="24"/>
          <w:szCs w:val="24"/>
          <w:lang w:eastAsia="ar-SA"/>
        </w:rPr>
      </w:pPr>
      <w:r w:rsidRPr="00936F75">
        <w:rPr>
          <w:rFonts w:ascii="Garamond" w:hAnsi="Garamond"/>
          <w:color w:val="000000" w:themeColor="text1"/>
          <w:sz w:val="24"/>
          <w:szCs w:val="24"/>
          <w:lang w:eastAsia="ar-SA"/>
        </w:rPr>
        <w:t xml:space="preserve">Poskytovatel se zavazuje po nahlášení závady provést práce související s odstraněním závad a </w:t>
      </w:r>
      <w:r w:rsidR="00AF4199" w:rsidRPr="00936F75">
        <w:rPr>
          <w:rFonts w:ascii="Garamond" w:hAnsi="Garamond"/>
          <w:color w:val="000000" w:themeColor="text1"/>
          <w:sz w:val="24"/>
          <w:szCs w:val="24"/>
          <w:lang w:eastAsia="ar-SA"/>
        </w:rPr>
        <w:t>zařízení</w:t>
      </w:r>
      <w:r w:rsidRPr="00936F75">
        <w:rPr>
          <w:rFonts w:ascii="Garamond" w:hAnsi="Garamond"/>
          <w:color w:val="000000" w:themeColor="text1"/>
          <w:sz w:val="24"/>
          <w:szCs w:val="24"/>
          <w:lang w:eastAsia="ar-SA"/>
        </w:rPr>
        <w:t xml:space="preserve"> uvést opět do plného provozu.</w:t>
      </w:r>
    </w:p>
    <w:p w14:paraId="46C37A51" w14:textId="7028D614" w:rsidR="00E1720B" w:rsidRPr="00936F75" w:rsidRDefault="00E1720B" w:rsidP="00AF473F">
      <w:pPr>
        <w:pStyle w:val="Normln0"/>
        <w:numPr>
          <w:ilvl w:val="1"/>
          <w:numId w:val="7"/>
        </w:numPr>
        <w:tabs>
          <w:tab w:val="left" w:pos="792"/>
        </w:tabs>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t xml:space="preserve">Poskytovatel je povinen přijmout nahlášení závady, a to v pracovních dnech telefonicky na čísle </w:t>
      </w:r>
      <w:proofErr w:type="spellStart"/>
      <w:r w:rsidR="0019336E" w:rsidRPr="0019336E">
        <w:rPr>
          <w:rFonts w:ascii="Garamond" w:hAnsi="Garamond"/>
          <w:b/>
          <w:color w:val="000000" w:themeColor="text1"/>
          <w:sz w:val="24"/>
          <w:szCs w:val="24"/>
          <w:highlight w:val="black"/>
        </w:rPr>
        <w:t>xxxxxxxxxxxxxxx</w:t>
      </w:r>
      <w:proofErr w:type="spellEnd"/>
      <w:r w:rsidRPr="00936F75">
        <w:rPr>
          <w:rFonts w:ascii="Garamond" w:hAnsi="Garamond"/>
          <w:color w:val="000000" w:themeColor="text1"/>
          <w:sz w:val="24"/>
          <w:szCs w:val="24"/>
        </w:rPr>
        <w:t xml:space="preserve">, e-mailem </w:t>
      </w:r>
      <w:proofErr w:type="spellStart"/>
      <w:proofErr w:type="gramStart"/>
      <w:r w:rsidR="0019336E" w:rsidRPr="0019336E">
        <w:rPr>
          <w:rFonts w:ascii="Garamond" w:hAnsi="Garamond"/>
          <w:b/>
          <w:sz w:val="24"/>
          <w:szCs w:val="24"/>
          <w:highlight w:val="black"/>
        </w:rPr>
        <w:t>xxxxxxxxxxxxxxx</w:t>
      </w:r>
      <w:proofErr w:type="spellEnd"/>
      <w:proofErr w:type="gramEnd"/>
      <w:r w:rsidRPr="00936F75">
        <w:rPr>
          <w:rFonts w:ascii="Garamond" w:hAnsi="Garamond"/>
          <w:color w:val="000000" w:themeColor="text1"/>
          <w:sz w:val="24"/>
          <w:szCs w:val="24"/>
        </w:rPr>
        <w:t xml:space="preserve"> a to v době od 8.00 do 16.00 hod.</w:t>
      </w:r>
    </w:p>
    <w:p w14:paraId="5438424D" w14:textId="77777777" w:rsidR="0083128D" w:rsidRPr="00936F75" w:rsidRDefault="0083128D" w:rsidP="00AF473F">
      <w:pPr>
        <w:pStyle w:val="Normln0"/>
        <w:numPr>
          <w:ilvl w:val="1"/>
          <w:numId w:val="7"/>
        </w:numPr>
        <w:tabs>
          <w:tab w:val="left" w:pos="792"/>
        </w:tabs>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t>Servisní služby poskytovatel provádí v pracovní době od 7.3</w:t>
      </w:r>
      <w:r w:rsidR="00AF473F" w:rsidRPr="00936F75">
        <w:rPr>
          <w:rFonts w:ascii="Garamond" w:hAnsi="Garamond"/>
          <w:color w:val="000000" w:themeColor="text1"/>
          <w:sz w:val="24"/>
          <w:szCs w:val="24"/>
        </w:rPr>
        <w:t>0 hod do 16.00 hod, po dohodě s </w:t>
      </w:r>
      <w:r w:rsidRPr="00936F75">
        <w:rPr>
          <w:rFonts w:ascii="Garamond" w:hAnsi="Garamond"/>
          <w:color w:val="000000" w:themeColor="text1"/>
          <w:sz w:val="24"/>
          <w:szCs w:val="24"/>
        </w:rPr>
        <w:t>objednatelem je možné provést opravu i po pracovní době.</w:t>
      </w:r>
    </w:p>
    <w:p w14:paraId="0D546BC0" w14:textId="77777777" w:rsidR="0083128D" w:rsidRPr="00936F75" w:rsidRDefault="0083128D" w:rsidP="00AF473F">
      <w:pPr>
        <w:pStyle w:val="Normln0"/>
        <w:numPr>
          <w:ilvl w:val="1"/>
          <w:numId w:val="7"/>
        </w:numPr>
        <w:tabs>
          <w:tab w:val="left" w:pos="792"/>
        </w:tabs>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t xml:space="preserve">Poskytovatel je povinen servisní zásah v místě plnění zahájit nejpozději </w:t>
      </w:r>
      <w:r w:rsidRPr="00936F75">
        <w:rPr>
          <w:rFonts w:ascii="Garamond" w:hAnsi="Garamond"/>
          <w:b/>
          <w:color w:val="000000" w:themeColor="text1"/>
          <w:sz w:val="24"/>
          <w:szCs w:val="24"/>
        </w:rPr>
        <w:t>následující pracovní den</w:t>
      </w:r>
      <w:r w:rsidRPr="00936F75">
        <w:rPr>
          <w:rFonts w:ascii="Garamond" w:hAnsi="Garamond"/>
          <w:color w:val="000000" w:themeColor="text1"/>
          <w:sz w:val="24"/>
          <w:szCs w:val="24"/>
        </w:rPr>
        <w:t xml:space="preserve"> po nahlášení závady. Poskytovatel je povinen ukončit servisní zásah opravou nejpozději </w:t>
      </w:r>
      <w:r w:rsidR="005A4C28" w:rsidRPr="00936F75">
        <w:rPr>
          <w:rFonts w:ascii="Garamond" w:hAnsi="Garamond"/>
          <w:color w:val="000000" w:themeColor="text1"/>
          <w:sz w:val="24"/>
          <w:szCs w:val="24"/>
        </w:rPr>
        <w:t>následující pracovní</w:t>
      </w:r>
      <w:r w:rsidRPr="00936F75">
        <w:rPr>
          <w:rFonts w:ascii="Garamond" w:hAnsi="Garamond"/>
          <w:color w:val="000000" w:themeColor="text1"/>
          <w:sz w:val="24"/>
          <w:szCs w:val="24"/>
        </w:rPr>
        <w:t xml:space="preserve"> d</w:t>
      </w:r>
      <w:r w:rsidR="005A4C28" w:rsidRPr="00936F75">
        <w:rPr>
          <w:rFonts w:ascii="Garamond" w:hAnsi="Garamond"/>
          <w:color w:val="000000" w:themeColor="text1"/>
          <w:sz w:val="24"/>
          <w:szCs w:val="24"/>
        </w:rPr>
        <w:t>en</w:t>
      </w:r>
      <w:r w:rsidRPr="00936F75">
        <w:rPr>
          <w:rFonts w:ascii="Garamond" w:hAnsi="Garamond"/>
          <w:color w:val="000000" w:themeColor="text1"/>
          <w:sz w:val="24"/>
          <w:szCs w:val="24"/>
        </w:rPr>
        <w:t xml:space="preserve"> od nahlášení závady</w:t>
      </w:r>
      <w:r w:rsidR="005A4C28" w:rsidRPr="00936F75">
        <w:rPr>
          <w:rFonts w:ascii="Garamond" w:hAnsi="Garamond"/>
          <w:color w:val="000000" w:themeColor="text1"/>
          <w:sz w:val="24"/>
          <w:szCs w:val="24"/>
        </w:rPr>
        <w:t>, nebo zajistit plnění dle následujícího odstavce</w:t>
      </w:r>
      <w:r w:rsidRPr="00936F75">
        <w:rPr>
          <w:rFonts w:ascii="Garamond" w:hAnsi="Garamond"/>
          <w:color w:val="000000" w:themeColor="text1"/>
          <w:sz w:val="24"/>
          <w:szCs w:val="24"/>
        </w:rPr>
        <w:t>.</w:t>
      </w:r>
    </w:p>
    <w:p w14:paraId="7AB66E2D" w14:textId="77777777" w:rsidR="0083128D" w:rsidRPr="00936F75" w:rsidRDefault="0083128D" w:rsidP="00AF473F">
      <w:pPr>
        <w:pStyle w:val="Normln0"/>
        <w:numPr>
          <w:ilvl w:val="1"/>
          <w:numId w:val="7"/>
        </w:numPr>
        <w:tabs>
          <w:tab w:val="left" w:pos="792"/>
        </w:tabs>
        <w:spacing w:before="120"/>
        <w:ind w:left="851"/>
        <w:jc w:val="both"/>
        <w:rPr>
          <w:rFonts w:ascii="Garamond" w:hAnsi="Garamond"/>
          <w:sz w:val="24"/>
          <w:szCs w:val="24"/>
        </w:rPr>
      </w:pPr>
      <w:r w:rsidRPr="00936F75">
        <w:rPr>
          <w:rFonts w:ascii="Garamond" w:hAnsi="Garamond"/>
          <w:color w:val="000000" w:themeColor="text1"/>
          <w:sz w:val="24"/>
          <w:szCs w:val="24"/>
        </w:rPr>
        <w:t xml:space="preserve">Není-li možné </w:t>
      </w:r>
      <w:r w:rsidR="005A4C28" w:rsidRPr="00936F75">
        <w:rPr>
          <w:rFonts w:ascii="Garamond" w:hAnsi="Garamond"/>
          <w:color w:val="000000" w:themeColor="text1"/>
          <w:sz w:val="24"/>
          <w:szCs w:val="24"/>
        </w:rPr>
        <w:t xml:space="preserve">opravit a </w:t>
      </w:r>
      <w:r w:rsidRPr="00936F75">
        <w:rPr>
          <w:rFonts w:ascii="Garamond" w:hAnsi="Garamond"/>
          <w:color w:val="000000" w:themeColor="text1"/>
          <w:sz w:val="24"/>
          <w:szCs w:val="24"/>
        </w:rPr>
        <w:t xml:space="preserve">zprovoznit zařízení v termínu uvedeném v předchozím bodě, zajistí poskytovatel na vlastní náklady do doby odstranění závady instalaci </w:t>
      </w:r>
      <w:r w:rsidRPr="00936F75">
        <w:rPr>
          <w:rFonts w:ascii="Garamond" w:hAnsi="Garamond"/>
          <w:b/>
          <w:color w:val="000000" w:themeColor="text1"/>
          <w:sz w:val="24"/>
          <w:szCs w:val="24"/>
        </w:rPr>
        <w:t xml:space="preserve">náhradního </w:t>
      </w:r>
      <w:r w:rsidR="00AF4199" w:rsidRPr="00936F75">
        <w:rPr>
          <w:rFonts w:ascii="Garamond" w:hAnsi="Garamond"/>
          <w:b/>
          <w:color w:val="000000" w:themeColor="text1"/>
          <w:sz w:val="24"/>
          <w:szCs w:val="24"/>
        </w:rPr>
        <w:t>zařízení</w:t>
      </w:r>
      <w:r w:rsidRPr="00936F75">
        <w:rPr>
          <w:rFonts w:ascii="Garamond" w:hAnsi="Garamond"/>
          <w:color w:val="000000" w:themeColor="text1"/>
          <w:sz w:val="24"/>
          <w:szCs w:val="24"/>
        </w:rPr>
        <w:t>, a to nejpozději do následujícího pracovního dne od nahlášení závady</w:t>
      </w:r>
      <w:r w:rsidRPr="00936F75">
        <w:rPr>
          <w:rFonts w:ascii="Garamond" w:hAnsi="Garamond"/>
          <w:sz w:val="24"/>
          <w:szCs w:val="24"/>
        </w:rPr>
        <w:t>.</w:t>
      </w:r>
      <w:r w:rsidR="0014660B" w:rsidRPr="00936F75">
        <w:rPr>
          <w:rFonts w:ascii="Garamond" w:hAnsi="Garamond"/>
          <w:sz w:val="24"/>
          <w:szCs w:val="24"/>
        </w:rPr>
        <w:t xml:space="preserve"> Náhradním zařízením se rozumí </w:t>
      </w:r>
      <w:r w:rsidR="00B64DD6" w:rsidRPr="00936F75">
        <w:rPr>
          <w:rFonts w:ascii="Garamond" w:hAnsi="Garamond"/>
          <w:sz w:val="24"/>
          <w:szCs w:val="24"/>
        </w:rPr>
        <w:t>plně funkční</w:t>
      </w:r>
      <w:r w:rsidR="0014660B" w:rsidRPr="00936F75">
        <w:rPr>
          <w:rFonts w:ascii="Garamond" w:hAnsi="Garamond"/>
          <w:sz w:val="24"/>
          <w:szCs w:val="24"/>
        </w:rPr>
        <w:t xml:space="preserve"> záznamové zařízení včetně příslušenství v majetku poskytovatele, které poskytovatel objednateli bezplatně </w:t>
      </w:r>
      <w:proofErr w:type="gramStart"/>
      <w:r w:rsidR="0014660B" w:rsidRPr="00936F75">
        <w:rPr>
          <w:rFonts w:ascii="Garamond" w:hAnsi="Garamond"/>
          <w:sz w:val="24"/>
          <w:szCs w:val="24"/>
        </w:rPr>
        <w:t>zapůjčí</w:t>
      </w:r>
      <w:proofErr w:type="gramEnd"/>
      <w:r w:rsidR="0014660B" w:rsidRPr="00936F75">
        <w:rPr>
          <w:rFonts w:ascii="Garamond" w:hAnsi="Garamond"/>
          <w:sz w:val="24"/>
          <w:szCs w:val="24"/>
        </w:rPr>
        <w:t>, a které kompletně nahradí funkci vadného zařízení.</w:t>
      </w:r>
    </w:p>
    <w:p w14:paraId="43ADB4DA" w14:textId="77777777" w:rsidR="0083128D" w:rsidRPr="00936F75" w:rsidRDefault="0083128D" w:rsidP="00AF473F">
      <w:pPr>
        <w:pStyle w:val="Normln0"/>
        <w:numPr>
          <w:ilvl w:val="1"/>
          <w:numId w:val="7"/>
        </w:numPr>
        <w:tabs>
          <w:tab w:val="left" w:pos="792"/>
        </w:tabs>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t xml:space="preserve">Díly vyměněné v rámci servisní služby přecházejí bezplatně do vlastnictví poskytovatele, v případě výměny </w:t>
      </w:r>
      <w:r w:rsidR="005A4C28" w:rsidRPr="00936F75">
        <w:rPr>
          <w:rFonts w:ascii="Garamond" w:hAnsi="Garamond"/>
          <w:color w:val="000000" w:themeColor="text1"/>
          <w:sz w:val="24"/>
          <w:szCs w:val="24"/>
        </w:rPr>
        <w:t xml:space="preserve">pevného </w:t>
      </w:r>
      <w:r w:rsidRPr="00936F75">
        <w:rPr>
          <w:rFonts w:ascii="Garamond" w:hAnsi="Garamond"/>
          <w:color w:val="000000" w:themeColor="text1"/>
          <w:sz w:val="24"/>
          <w:szCs w:val="24"/>
        </w:rPr>
        <w:t xml:space="preserve">disku </w:t>
      </w:r>
      <w:r w:rsidR="005A4C28" w:rsidRPr="00936F75">
        <w:rPr>
          <w:rFonts w:ascii="Garamond" w:hAnsi="Garamond"/>
          <w:color w:val="000000" w:themeColor="text1"/>
          <w:sz w:val="24"/>
          <w:szCs w:val="24"/>
        </w:rPr>
        <w:t xml:space="preserve">obsahujícího data zůstává </w:t>
      </w:r>
      <w:r w:rsidRPr="00936F75">
        <w:rPr>
          <w:rFonts w:ascii="Garamond" w:hAnsi="Garamond"/>
          <w:color w:val="000000" w:themeColor="text1"/>
          <w:sz w:val="24"/>
          <w:szCs w:val="24"/>
        </w:rPr>
        <w:t xml:space="preserve">vadný </w:t>
      </w:r>
      <w:r w:rsidR="005A4C28" w:rsidRPr="00936F75">
        <w:rPr>
          <w:rFonts w:ascii="Garamond" w:hAnsi="Garamond"/>
          <w:color w:val="000000" w:themeColor="text1"/>
          <w:sz w:val="24"/>
          <w:szCs w:val="24"/>
        </w:rPr>
        <w:t>díl objednateli bezplatně</w:t>
      </w:r>
      <w:r w:rsidRPr="00936F75">
        <w:rPr>
          <w:rFonts w:ascii="Garamond" w:hAnsi="Garamond"/>
          <w:color w:val="000000" w:themeColor="text1"/>
          <w:sz w:val="24"/>
          <w:szCs w:val="24"/>
        </w:rPr>
        <w:t>.</w:t>
      </w:r>
      <w:r w:rsidR="00415971" w:rsidRPr="00936F75">
        <w:rPr>
          <w:rFonts w:ascii="Garamond" w:hAnsi="Garamond"/>
          <w:color w:val="000000" w:themeColor="text1"/>
          <w:sz w:val="24"/>
          <w:szCs w:val="24"/>
        </w:rPr>
        <w:t xml:space="preserve"> Na díly vyměněné v rámci preventivní údržby nebo servisní služby je záruční lhůta 24</w:t>
      </w:r>
      <w:r w:rsidR="00C46CAC" w:rsidRPr="00936F75">
        <w:rPr>
          <w:rFonts w:ascii="Garamond" w:hAnsi="Garamond"/>
          <w:color w:val="000000" w:themeColor="text1"/>
          <w:sz w:val="24"/>
          <w:szCs w:val="24"/>
        </w:rPr>
        <w:t xml:space="preserve"> </w:t>
      </w:r>
      <w:r w:rsidR="00415971" w:rsidRPr="00936F75">
        <w:rPr>
          <w:rFonts w:ascii="Garamond" w:hAnsi="Garamond"/>
          <w:color w:val="000000" w:themeColor="text1"/>
          <w:sz w:val="24"/>
          <w:szCs w:val="24"/>
        </w:rPr>
        <w:t>měsíců od doby výměny. Záruka se po skončení platnosti této smlouvy uplatňuje na a</w:t>
      </w:r>
      <w:r w:rsidR="00184D29" w:rsidRPr="00936F75">
        <w:rPr>
          <w:rFonts w:ascii="Garamond" w:hAnsi="Garamond"/>
          <w:color w:val="000000" w:themeColor="text1"/>
          <w:sz w:val="24"/>
          <w:szCs w:val="24"/>
        </w:rPr>
        <w:t>drese poskytovatele.</w:t>
      </w:r>
    </w:p>
    <w:p w14:paraId="79FFD673" w14:textId="77777777" w:rsidR="00357BE5" w:rsidRPr="00936F75" w:rsidRDefault="0083128D" w:rsidP="00AF473F">
      <w:pPr>
        <w:pStyle w:val="Normln0"/>
        <w:numPr>
          <w:ilvl w:val="1"/>
          <w:numId w:val="7"/>
        </w:numPr>
        <w:tabs>
          <w:tab w:val="left" w:pos="993"/>
        </w:tabs>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t xml:space="preserve">Bezprostředně po skončení každého servisního zásahu (pravidelná údržba </w:t>
      </w:r>
      <w:r w:rsidR="00AF4199" w:rsidRPr="00936F75">
        <w:rPr>
          <w:rFonts w:ascii="Garamond" w:hAnsi="Garamond"/>
          <w:color w:val="000000" w:themeColor="text1"/>
          <w:sz w:val="24"/>
          <w:szCs w:val="24"/>
        </w:rPr>
        <w:t>zařízení</w:t>
      </w:r>
      <w:r w:rsidRPr="00936F75">
        <w:rPr>
          <w:rFonts w:ascii="Garamond" w:hAnsi="Garamond"/>
          <w:color w:val="000000" w:themeColor="text1"/>
          <w:sz w:val="24"/>
          <w:szCs w:val="24"/>
        </w:rPr>
        <w:t>, odstranění závad) vystaví poskytovatel servisní protokol</w:t>
      </w:r>
      <w:r w:rsidR="009747AE" w:rsidRPr="00936F75">
        <w:rPr>
          <w:rFonts w:ascii="Garamond" w:hAnsi="Garamond"/>
          <w:color w:val="000000" w:themeColor="text1"/>
          <w:sz w:val="24"/>
          <w:szCs w:val="24"/>
        </w:rPr>
        <w:t xml:space="preserve"> (zápis o provedeném servisním zásahu)</w:t>
      </w:r>
      <w:r w:rsidRPr="00936F75">
        <w:rPr>
          <w:rFonts w:ascii="Garamond" w:hAnsi="Garamond"/>
          <w:color w:val="000000" w:themeColor="text1"/>
          <w:sz w:val="24"/>
          <w:szCs w:val="24"/>
        </w:rPr>
        <w:t>, který bude obsahovat datum ukončení servisního zásahu</w:t>
      </w:r>
      <w:r w:rsidR="009747AE" w:rsidRPr="00936F75">
        <w:rPr>
          <w:rFonts w:ascii="Garamond" w:hAnsi="Garamond"/>
          <w:color w:val="000000" w:themeColor="text1"/>
          <w:sz w:val="24"/>
          <w:szCs w:val="24"/>
        </w:rPr>
        <w:t>, stručný popis provedené práce a seznam měněných dílů</w:t>
      </w:r>
      <w:r w:rsidRPr="00936F75">
        <w:rPr>
          <w:rFonts w:ascii="Garamond" w:hAnsi="Garamond"/>
          <w:color w:val="000000" w:themeColor="text1"/>
          <w:sz w:val="24"/>
          <w:szCs w:val="24"/>
        </w:rPr>
        <w:t xml:space="preserve">. Servisní protokol bude </w:t>
      </w:r>
      <w:r w:rsidR="009747AE" w:rsidRPr="00936F75">
        <w:rPr>
          <w:rFonts w:ascii="Garamond" w:hAnsi="Garamond"/>
          <w:color w:val="000000" w:themeColor="text1"/>
          <w:sz w:val="24"/>
          <w:szCs w:val="24"/>
        </w:rPr>
        <w:t xml:space="preserve">po skončení zásahu </w:t>
      </w:r>
      <w:r w:rsidRPr="00936F75">
        <w:rPr>
          <w:rFonts w:ascii="Garamond" w:hAnsi="Garamond"/>
          <w:color w:val="000000" w:themeColor="text1"/>
          <w:sz w:val="24"/>
          <w:szCs w:val="24"/>
        </w:rPr>
        <w:t>zaslán</w:t>
      </w:r>
      <w:r w:rsidR="009747AE" w:rsidRPr="00936F75">
        <w:rPr>
          <w:rFonts w:ascii="Garamond" w:hAnsi="Garamond"/>
          <w:color w:val="000000" w:themeColor="text1"/>
          <w:sz w:val="24"/>
          <w:szCs w:val="24"/>
        </w:rPr>
        <w:t xml:space="preserve"> prostřednictvím emailu</w:t>
      </w:r>
      <w:r w:rsidRPr="00936F75">
        <w:rPr>
          <w:rFonts w:ascii="Garamond" w:hAnsi="Garamond"/>
          <w:color w:val="000000" w:themeColor="text1"/>
          <w:sz w:val="24"/>
          <w:szCs w:val="24"/>
        </w:rPr>
        <w:t xml:space="preserve"> nebo předán </w:t>
      </w:r>
      <w:r w:rsidR="009747AE" w:rsidRPr="00936F75">
        <w:rPr>
          <w:rFonts w:ascii="Garamond" w:hAnsi="Garamond"/>
          <w:color w:val="000000" w:themeColor="text1"/>
          <w:sz w:val="24"/>
          <w:szCs w:val="24"/>
        </w:rPr>
        <w:t xml:space="preserve">v tištěné podobě </w:t>
      </w:r>
      <w:r w:rsidRPr="00936F75">
        <w:rPr>
          <w:rFonts w:ascii="Garamond" w:hAnsi="Garamond"/>
          <w:color w:val="000000" w:themeColor="text1"/>
          <w:sz w:val="24"/>
          <w:szCs w:val="24"/>
        </w:rPr>
        <w:t>kontaktní osobě objednatele</w:t>
      </w:r>
      <w:r w:rsidR="00357BE5" w:rsidRPr="00936F75">
        <w:rPr>
          <w:rFonts w:ascii="Garamond" w:hAnsi="Garamond"/>
          <w:color w:val="000000" w:themeColor="text1"/>
          <w:sz w:val="24"/>
          <w:szCs w:val="24"/>
        </w:rPr>
        <w:t>.</w:t>
      </w:r>
    </w:p>
    <w:p w14:paraId="66D2F003" w14:textId="77777777" w:rsidR="0083128D" w:rsidRPr="00936F75" w:rsidRDefault="00357BE5" w:rsidP="00AF473F">
      <w:pPr>
        <w:pStyle w:val="Normln0"/>
        <w:tabs>
          <w:tab w:val="left" w:pos="993"/>
        </w:tabs>
        <w:spacing w:before="120"/>
        <w:ind w:left="397"/>
        <w:jc w:val="both"/>
        <w:rPr>
          <w:rFonts w:ascii="Garamond" w:hAnsi="Garamond"/>
          <w:color w:val="000000" w:themeColor="text1"/>
          <w:sz w:val="24"/>
          <w:szCs w:val="24"/>
        </w:rPr>
      </w:pPr>
      <w:r w:rsidRPr="00936F75">
        <w:rPr>
          <w:rFonts w:ascii="Garamond" w:hAnsi="Garamond"/>
          <w:color w:val="000000" w:themeColor="text1"/>
          <w:sz w:val="24"/>
          <w:szCs w:val="24"/>
        </w:rPr>
        <w:t xml:space="preserve"> </w:t>
      </w:r>
    </w:p>
    <w:p w14:paraId="454E9535" w14:textId="77777777" w:rsidR="0083128D" w:rsidRPr="00936F75" w:rsidRDefault="0083128D" w:rsidP="00AF473F">
      <w:pPr>
        <w:pStyle w:val="Normln0"/>
        <w:numPr>
          <w:ilvl w:val="0"/>
          <w:numId w:val="1"/>
        </w:numPr>
        <w:tabs>
          <w:tab w:val="left" w:pos="360"/>
        </w:tabs>
        <w:spacing w:before="120"/>
        <w:ind w:left="426"/>
        <w:jc w:val="both"/>
        <w:rPr>
          <w:rFonts w:ascii="Garamond" w:hAnsi="Garamond"/>
          <w:b/>
          <w:color w:val="000000" w:themeColor="text1"/>
          <w:sz w:val="24"/>
          <w:szCs w:val="24"/>
        </w:rPr>
      </w:pPr>
      <w:r w:rsidRPr="00936F75">
        <w:rPr>
          <w:rFonts w:ascii="Garamond" w:hAnsi="Garamond"/>
          <w:b/>
          <w:color w:val="000000" w:themeColor="text1"/>
          <w:sz w:val="24"/>
          <w:szCs w:val="24"/>
        </w:rPr>
        <w:t>Závazky objednatele</w:t>
      </w:r>
    </w:p>
    <w:p w14:paraId="72BEDE3A" w14:textId="77777777" w:rsidR="0083128D" w:rsidRPr="00936F75" w:rsidRDefault="0083128D" w:rsidP="00AF473F">
      <w:pPr>
        <w:pStyle w:val="Default"/>
        <w:numPr>
          <w:ilvl w:val="1"/>
          <w:numId w:val="1"/>
        </w:numPr>
        <w:spacing w:before="120"/>
        <w:ind w:left="851"/>
        <w:jc w:val="both"/>
        <w:rPr>
          <w:rFonts w:ascii="Garamond" w:hAnsi="Garamond" w:cs="Times New Roman"/>
          <w:color w:val="000000" w:themeColor="text1"/>
        </w:rPr>
      </w:pPr>
      <w:r w:rsidRPr="00936F75">
        <w:rPr>
          <w:rFonts w:ascii="Garamond" w:hAnsi="Garamond" w:cs="Times New Roman"/>
          <w:color w:val="000000" w:themeColor="text1"/>
        </w:rPr>
        <w:t xml:space="preserve">Objednatel je povinen </w:t>
      </w:r>
      <w:r w:rsidR="005A4C28" w:rsidRPr="00936F75">
        <w:rPr>
          <w:rFonts w:ascii="Garamond" w:hAnsi="Garamond" w:cs="Times New Roman"/>
          <w:color w:val="000000" w:themeColor="text1"/>
        </w:rPr>
        <w:t xml:space="preserve">zjištěné </w:t>
      </w:r>
      <w:r w:rsidRPr="00936F75">
        <w:rPr>
          <w:rFonts w:ascii="Garamond" w:hAnsi="Garamond" w:cs="Times New Roman"/>
          <w:color w:val="000000" w:themeColor="text1"/>
        </w:rPr>
        <w:t xml:space="preserve">závady </w:t>
      </w:r>
      <w:r w:rsidR="005A4C28" w:rsidRPr="00936F75">
        <w:rPr>
          <w:rFonts w:ascii="Garamond" w:hAnsi="Garamond" w:cs="Times New Roman"/>
          <w:color w:val="000000" w:themeColor="text1"/>
        </w:rPr>
        <w:t xml:space="preserve">poskytovateli nahlásit </w:t>
      </w:r>
      <w:r w:rsidRPr="00936F75">
        <w:rPr>
          <w:rFonts w:ascii="Garamond" w:hAnsi="Garamond" w:cs="Times New Roman"/>
          <w:color w:val="000000" w:themeColor="text1"/>
        </w:rPr>
        <w:t>neprodleně po jejich zjištění. Nahlášení se provádí způsobem popsaným v článku 2.3. a 3.3.</w:t>
      </w:r>
    </w:p>
    <w:p w14:paraId="1F605E51" w14:textId="77777777" w:rsidR="00357BE5" w:rsidRPr="00936F75" w:rsidRDefault="00357BE5" w:rsidP="00AF473F">
      <w:pPr>
        <w:pStyle w:val="Default"/>
        <w:numPr>
          <w:ilvl w:val="1"/>
          <w:numId w:val="1"/>
        </w:numPr>
        <w:spacing w:before="120"/>
        <w:ind w:left="851"/>
        <w:jc w:val="both"/>
        <w:rPr>
          <w:rFonts w:ascii="Garamond" w:hAnsi="Garamond" w:cs="Times New Roman"/>
          <w:color w:val="000000" w:themeColor="text1"/>
        </w:rPr>
      </w:pPr>
      <w:r w:rsidRPr="00936F75">
        <w:rPr>
          <w:rFonts w:ascii="Garamond" w:hAnsi="Garamond" w:cs="Times New Roman"/>
          <w:color w:val="000000" w:themeColor="text1"/>
        </w:rPr>
        <w:t xml:space="preserve">Objednatel </w:t>
      </w:r>
      <w:proofErr w:type="gramStart"/>
      <w:r w:rsidRPr="00936F75">
        <w:rPr>
          <w:rFonts w:ascii="Garamond" w:hAnsi="Garamond" w:cs="Times New Roman"/>
          <w:color w:val="000000" w:themeColor="text1"/>
        </w:rPr>
        <w:t>určí</w:t>
      </w:r>
      <w:proofErr w:type="gramEnd"/>
      <w:r w:rsidRPr="00936F75">
        <w:rPr>
          <w:rFonts w:ascii="Garamond" w:hAnsi="Garamond" w:cs="Times New Roman"/>
          <w:color w:val="000000" w:themeColor="text1"/>
        </w:rPr>
        <w:t xml:space="preserve"> kontaktní osoby, které budou oprávněné hlásit závady na zařízení.</w:t>
      </w:r>
    </w:p>
    <w:p w14:paraId="4F0F1E05" w14:textId="77777777" w:rsidR="0083128D" w:rsidRPr="00936F75" w:rsidRDefault="0083128D" w:rsidP="00AF473F">
      <w:pPr>
        <w:pStyle w:val="Default"/>
        <w:numPr>
          <w:ilvl w:val="1"/>
          <w:numId w:val="1"/>
        </w:numPr>
        <w:spacing w:before="120"/>
        <w:ind w:left="851"/>
        <w:jc w:val="both"/>
        <w:rPr>
          <w:rFonts w:ascii="Garamond" w:hAnsi="Garamond" w:cs="Times New Roman"/>
          <w:color w:val="000000" w:themeColor="text1"/>
        </w:rPr>
      </w:pPr>
      <w:r w:rsidRPr="00936F75">
        <w:rPr>
          <w:rFonts w:ascii="Garamond" w:hAnsi="Garamond" w:cs="Times New Roman"/>
          <w:color w:val="000000" w:themeColor="text1"/>
        </w:rPr>
        <w:t xml:space="preserve">Hlášení o závadě </w:t>
      </w:r>
      <w:r w:rsidR="00F10A16" w:rsidRPr="00936F75">
        <w:rPr>
          <w:rFonts w:ascii="Garamond" w:hAnsi="Garamond" w:cs="Times New Roman"/>
          <w:color w:val="000000" w:themeColor="text1"/>
        </w:rPr>
        <w:t>bude</w:t>
      </w:r>
      <w:r w:rsidRPr="00936F75">
        <w:rPr>
          <w:rFonts w:ascii="Garamond" w:hAnsi="Garamond" w:cs="Times New Roman"/>
          <w:color w:val="000000" w:themeColor="text1"/>
        </w:rPr>
        <w:t xml:space="preserve"> obsahovat tyto údaje:</w:t>
      </w:r>
    </w:p>
    <w:p w14:paraId="11FF826E" w14:textId="77777777" w:rsidR="0083128D" w:rsidRPr="00936F75" w:rsidRDefault="009747AE" w:rsidP="00AF473F">
      <w:pPr>
        <w:pStyle w:val="Default"/>
        <w:numPr>
          <w:ilvl w:val="4"/>
          <w:numId w:val="1"/>
        </w:numPr>
        <w:ind w:left="1276" w:hanging="284"/>
        <w:jc w:val="both"/>
        <w:rPr>
          <w:rFonts w:ascii="Garamond" w:hAnsi="Garamond" w:cs="Times New Roman"/>
          <w:color w:val="000000" w:themeColor="text1"/>
        </w:rPr>
      </w:pPr>
      <w:r w:rsidRPr="00936F75">
        <w:rPr>
          <w:rFonts w:ascii="Garamond" w:hAnsi="Garamond" w:cs="Times New Roman"/>
          <w:color w:val="000000" w:themeColor="text1"/>
        </w:rPr>
        <w:t>název</w:t>
      </w:r>
      <w:r w:rsidR="0083128D" w:rsidRPr="00936F75">
        <w:rPr>
          <w:rFonts w:ascii="Garamond" w:hAnsi="Garamond" w:cs="Times New Roman"/>
          <w:color w:val="000000" w:themeColor="text1"/>
        </w:rPr>
        <w:t xml:space="preserve"> objednatele,</w:t>
      </w:r>
    </w:p>
    <w:p w14:paraId="123B7CEC" w14:textId="77777777" w:rsidR="0083128D" w:rsidRPr="00936F75" w:rsidRDefault="0083128D" w:rsidP="00AF473F">
      <w:pPr>
        <w:pStyle w:val="Default"/>
        <w:numPr>
          <w:ilvl w:val="4"/>
          <w:numId w:val="1"/>
        </w:numPr>
        <w:ind w:left="1276" w:hanging="284"/>
        <w:jc w:val="both"/>
        <w:rPr>
          <w:rFonts w:ascii="Garamond" w:hAnsi="Garamond" w:cs="Times New Roman"/>
          <w:color w:val="000000" w:themeColor="text1"/>
        </w:rPr>
      </w:pPr>
      <w:r w:rsidRPr="00936F75">
        <w:rPr>
          <w:rFonts w:ascii="Garamond" w:hAnsi="Garamond" w:cs="Times New Roman"/>
          <w:color w:val="000000" w:themeColor="text1"/>
        </w:rPr>
        <w:t xml:space="preserve">kontaktní </w:t>
      </w:r>
      <w:proofErr w:type="gramStart"/>
      <w:r w:rsidRPr="00936F75">
        <w:rPr>
          <w:rFonts w:ascii="Garamond" w:hAnsi="Garamond" w:cs="Times New Roman"/>
          <w:color w:val="000000" w:themeColor="text1"/>
        </w:rPr>
        <w:t>osob</w:t>
      </w:r>
      <w:r w:rsidR="009747AE" w:rsidRPr="00936F75">
        <w:rPr>
          <w:rFonts w:ascii="Garamond" w:hAnsi="Garamond" w:cs="Times New Roman"/>
          <w:color w:val="000000" w:themeColor="text1"/>
        </w:rPr>
        <w:t>u</w:t>
      </w:r>
      <w:r w:rsidRPr="00936F75">
        <w:rPr>
          <w:rFonts w:ascii="Garamond" w:hAnsi="Garamond" w:cs="Times New Roman"/>
          <w:color w:val="000000" w:themeColor="text1"/>
        </w:rPr>
        <w:t xml:space="preserve"> - jméno</w:t>
      </w:r>
      <w:proofErr w:type="gramEnd"/>
      <w:r w:rsidRPr="00936F75">
        <w:rPr>
          <w:rFonts w:ascii="Garamond" w:hAnsi="Garamond" w:cs="Times New Roman"/>
          <w:color w:val="000000" w:themeColor="text1"/>
        </w:rPr>
        <w:t xml:space="preserve">, telefon, e-mail, </w:t>
      </w:r>
    </w:p>
    <w:p w14:paraId="0F341DBD" w14:textId="77777777" w:rsidR="0083128D" w:rsidRPr="00936F75" w:rsidRDefault="0083128D" w:rsidP="00AF473F">
      <w:pPr>
        <w:pStyle w:val="Default"/>
        <w:numPr>
          <w:ilvl w:val="4"/>
          <w:numId w:val="1"/>
        </w:numPr>
        <w:ind w:left="1276" w:hanging="284"/>
        <w:jc w:val="both"/>
        <w:rPr>
          <w:rFonts w:ascii="Garamond" w:hAnsi="Garamond" w:cs="Times New Roman"/>
          <w:color w:val="000000" w:themeColor="text1"/>
        </w:rPr>
      </w:pPr>
      <w:r w:rsidRPr="00936F75">
        <w:rPr>
          <w:rFonts w:ascii="Garamond" w:hAnsi="Garamond" w:cs="Times New Roman"/>
          <w:color w:val="000000" w:themeColor="text1"/>
        </w:rPr>
        <w:t>lokalit</w:t>
      </w:r>
      <w:r w:rsidR="009747AE" w:rsidRPr="00936F75">
        <w:rPr>
          <w:rFonts w:ascii="Garamond" w:hAnsi="Garamond" w:cs="Times New Roman"/>
          <w:color w:val="000000" w:themeColor="text1"/>
        </w:rPr>
        <w:t>u</w:t>
      </w:r>
      <w:r w:rsidRPr="00936F75">
        <w:rPr>
          <w:rFonts w:ascii="Garamond" w:hAnsi="Garamond" w:cs="Times New Roman"/>
          <w:color w:val="000000" w:themeColor="text1"/>
        </w:rPr>
        <w:t xml:space="preserve"> nahlašovaného problému</w:t>
      </w:r>
      <w:r w:rsidR="009747AE" w:rsidRPr="00936F75">
        <w:rPr>
          <w:rFonts w:ascii="Garamond" w:hAnsi="Garamond" w:cs="Times New Roman"/>
          <w:color w:val="000000" w:themeColor="text1"/>
        </w:rPr>
        <w:t xml:space="preserve"> (</w:t>
      </w:r>
      <w:r w:rsidR="00142CE8" w:rsidRPr="00936F75">
        <w:rPr>
          <w:rFonts w:ascii="Garamond" w:hAnsi="Garamond" w:cs="Times New Roman"/>
          <w:color w:val="000000" w:themeColor="text1"/>
        </w:rPr>
        <w:t xml:space="preserve">adresu a </w:t>
      </w:r>
      <w:r w:rsidR="001D57CF" w:rsidRPr="00936F75">
        <w:rPr>
          <w:rFonts w:ascii="Garamond" w:hAnsi="Garamond" w:cs="Times New Roman"/>
          <w:color w:val="000000" w:themeColor="text1"/>
        </w:rPr>
        <w:t>číslo jednací síně a její plánovanou obsazenost)</w:t>
      </w:r>
      <w:r w:rsidRPr="00936F75">
        <w:rPr>
          <w:rFonts w:ascii="Garamond" w:hAnsi="Garamond" w:cs="Times New Roman"/>
          <w:color w:val="000000" w:themeColor="text1"/>
        </w:rPr>
        <w:t xml:space="preserve"> </w:t>
      </w:r>
    </w:p>
    <w:p w14:paraId="5D659162" w14:textId="77777777" w:rsidR="0083128D" w:rsidRPr="00936F75" w:rsidRDefault="009747AE" w:rsidP="00AF473F">
      <w:pPr>
        <w:pStyle w:val="Default"/>
        <w:numPr>
          <w:ilvl w:val="4"/>
          <w:numId w:val="1"/>
        </w:numPr>
        <w:ind w:left="1276" w:hanging="284"/>
        <w:jc w:val="both"/>
        <w:rPr>
          <w:rFonts w:ascii="Garamond" w:hAnsi="Garamond" w:cs="Times New Roman"/>
          <w:color w:val="000000" w:themeColor="text1"/>
        </w:rPr>
      </w:pPr>
      <w:r w:rsidRPr="00936F75">
        <w:rPr>
          <w:rFonts w:ascii="Garamond" w:hAnsi="Garamond" w:cs="Times New Roman"/>
          <w:color w:val="000000" w:themeColor="text1"/>
        </w:rPr>
        <w:t>popis</w:t>
      </w:r>
      <w:r w:rsidR="0083128D" w:rsidRPr="00936F75">
        <w:rPr>
          <w:rFonts w:ascii="Garamond" w:hAnsi="Garamond" w:cs="Times New Roman"/>
          <w:color w:val="000000" w:themeColor="text1"/>
        </w:rPr>
        <w:t xml:space="preserve"> závady: porucha, </w:t>
      </w:r>
      <w:r w:rsidRPr="00936F75">
        <w:rPr>
          <w:rFonts w:ascii="Garamond" w:hAnsi="Garamond" w:cs="Times New Roman"/>
          <w:color w:val="000000" w:themeColor="text1"/>
        </w:rPr>
        <w:t xml:space="preserve">čeho se týká, </w:t>
      </w:r>
      <w:r w:rsidR="0083128D" w:rsidRPr="00936F75">
        <w:rPr>
          <w:rFonts w:ascii="Garamond" w:hAnsi="Garamond" w:cs="Times New Roman"/>
          <w:color w:val="000000" w:themeColor="text1"/>
        </w:rPr>
        <w:t xml:space="preserve">či </w:t>
      </w:r>
      <w:r w:rsidRPr="00936F75">
        <w:rPr>
          <w:rFonts w:ascii="Garamond" w:hAnsi="Garamond" w:cs="Times New Roman"/>
          <w:color w:val="000000" w:themeColor="text1"/>
        </w:rPr>
        <w:t xml:space="preserve">jiný </w:t>
      </w:r>
      <w:r w:rsidR="0083128D" w:rsidRPr="00936F75">
        <w:rPr>
          <w:rFonts w:ascii="Garamond" w:hAnsi="Garamond" w:cs="Times New Roman"/>
          <w:color w:val="000000" w:themeColor="text1"/>
        </w:rPr>
        <w:t>požadavek</w:t>
      </w:r>
    </w:p>
    <w:p w14:paraId="1C873F82" w14:textId="77777777" w:rsidR="0083128D" w:rsidRPr="00936F75" w:rsidRDefault="0083128D" w:rsidP="00AF473F">
      <w:pPr>
        <w:pStyle w:val="Default"/>
        <w:numPr>
          <w:ilvl w:val="4"/>
          <w:numId w:val="1"/>
        </w:numPr>
        <w:ind w:left="1276" w:hanging="284"/>
        <w:jc w:val="both"/>
        <w:rPr>
          <w:rFonts w:ascii="Garamond" w:hAnsi="Garamond" w:cs="Times New Roman"/>
          <w:color w:val="000000" w:themeColor="text1"/>
        </w:rPr>
      </w:pPr>
      <w:r w:rsidRPr="00936F75">
        <w:rPr>
          <w:rFonts w:ascii="Garamond" w:hAnsi="Garamond" w:cs="Times New Roman"/>
          <w:color w:val="000000" w:themeColor="text1"/>
        </w:rPr>
        <w:t>opakovatelnost závady: náhodná, opakující se, trvalá,</w:t>
      </w:r>
    </w:p>
    <w:p w14:paraId="0B9C2F14" w14:textId="77777777" w:rsidR="00F10A16" w:rsidRPr="00936F75" w:rsidRDefault="0083128D" w:rsidP="00AF473F">
      <w:pPr>
        <w:pStyle w:val="Default"/>
        <w:numPr>
          <w:ilvl w:val="4"/>
          <w:numId w:val="1"/>
        </w:numPr>
        <w:ind w:left="1276" w:hanging="284"/>
        <w:jc w:val="both"/>
        <w:rPr>
          <w:rFonts w:ascii="Garamond" w:hAnsi="Garamond" w:cs="Times New Roman"/>
          <w:color w:val="000000" w:themeColor="text1"/>
        </w:rPr>
      </w:pPr>
      <w:r w:rsidRPr="00936F75">
        <w:rPr>
          <w:rFonts w:ascii="Garamond" w:hAnsi="Garamond" w:cs="Times New Roman"/>
          <w:color w:val="000000" w:themeColor="text1"/>
        </w:rPr>
        <w:t xml:space="preserve">popis problému s konkrétními údaji (čísla, </w:t>
      </w:r>
      <w:proofErr w:type="gramStart"/>
      <w:r w:rsidRPr="00936F75">
        <w:rPr>
          <w:rFonts w:ascii="Garamond" w:hAnsi="Garamond" w:cs="Times New Roman"/>
          <w:color w:val="000000" w:themeColor="text1"/>
        </w:rPr>
        <w:t>popisy</w:t>
      </w:r>
      <w:proofErr w:type="gramEnd"/>
      <w:r w:rsidRPr="00936F75">
        <w:rPr>
          <w:rFonts w:ascii="Garamond" w:hAnsi="Garamond" w:cs="Times New Roman"/>
          <w:color w:val="000000" w:themeColor="text1"/>
        </w:rPr>
        <w:t xml:space="preserve"> co je zobrazeno na displeji, atd.).</w:t>
      </w:r>
    </w:p>
    <w:p w14:paraId="01C6C55F" w14:textId="77777777" w:rsidR="0083128D" w:rsidRPr="00936F75" w:rsidRDefault="0083128D" w:rsidP="00AF473F">
      <w:pPr>
        <w:pStyle w:val="Normln0"/>
        <w:numPr>
          <w:ilvl w:val="1"/>
          <w:numId w:val="1"/>
        </w:numPr>
        <w:tabs>
          <w:tab w:val="left" w:pos="792"/>
        </w:tabs>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t>Objednatel se zavazuje umožnit v rámci běžné pracovní doby pracovníkům poskytovatele přístup k </w:t>
      </w:r>
      <w:r w:rsidR="00AF4199" w:rsidRPr="00936F75">
        <w:rPr>
          <w:rFonts w:ascii="Garamond" w:hAnsi="Garamond"/>
          <w:color w:val="000000" w:themeColor="text1"/>
          <w:sz w:val="24"/>
          <w:szCs w:val="24"/>
        </w:rPr>
        <w:t>zařízení</w:t>
      </w:r>
      <w:r w:rsidRPr="00936F75">
        <w:rPr>
          <w:rFonts w:ascii="Garamond" w:hAnsi="Garamond"/>
          <w:color w:val="000000" w:themeColor="text1"/>
          <w:sz w:val="24"/>
          <w:szCs w:val="24"/>
        </w:rPr>
        <w:t xml:space="preserve"> v případě, že </w:t>
      </w:r>
      <w:r w:rsidR="00B33DF1" w:rsidRPr="00936F75">
        <w:rPr>
          <w:rFonts w:ascii="Garamond" w:hAnsi="Garamond"/>
          <w:color w:val="000000" w:themeColor="text1"/>
          <w:sz w:val="24"/>
          <w:szCs w:val="24"/>
        </w:rPr>
        <w:t>bude</w:t>
      </w:r>
      <w:r w:rsidRPr="00936F75">
        <w:rPr>
          <w:rFonts w:ascii="Garamond" w:hAnsi="Garamond"/>
          <w:color w:val="000000" w:themeColor="text1"/>
          <w:sz w:val="24"/>
          <w:szCs w:val="24"/>
        </w:rPr>
        <w:t xml:space="preserve"> jednací síň volná. Provedení servisního zásahu v mimopracovní době </w:t>
      </w:r>
      <w:r w:rsidRPr="00936F75">
        <w:rPr>
          <w:rFonts w:ascii="Garamond" w:hAnsi="Garamond"/>
          <w:color w:val="000000" w:themeColor="text1"/>
          <w:sz w:val="24"/>
          <w:szCs w:val="24"/>
        </w:rPr>
        <w:lastRenderedPageBreak/>
        <w:t>objednatele dle článku 2.4.</w:t>
      </w:r>
      <w:r w:rsidR="001D57CF" w:rsidRPr="00936F75">
        <w:rPr>
          <w:rFonts w:ascii="Garamond" w:hAnsi="Garamond"/>
          <w:color w:val="000000" w:themeColor="text1"/>
          <w:sz w:val="24"/>
          <w:szCs w:val="24"/>
        </w:rPr>
        <w:t xml:space="preserve"> </w:t>
      </w:r>
      <w:r w:rsidRPr="00936F75">
        <w:rPr>
          <w:rFonts w:ascii="Garamond" w:hAnsi="Garamond"/>
          <w:color w:val="000000" w:themeColor="text1"/>
          <w:sz w:val="24"/>
          <w:szCs w:val="24"/>
        </w:rPr>
        <w:t>je třeba dohodnout s kontaktní osobou předem.</w:t>
      </w:r>
      <w:r w:rsidR="005A4C28" w:rsidRPr="00936F75">
        <w:rPr>
          <w:rFonts w:ascii="Garamond" w:hAnsi="Garamond"/>
          <w:color w:val="000000" w:themeColor="text1"/>
          <w:sz w:val="24"/>
          <w:szCs w:val="24"/>
        </w:rPr>
        <w:t xml:space="preserve"> Ne</w:t>
      </w:r>
      <w:r w:rsidR="00BA5CED" w:rsidRPr="00936F75">
        <w:rPr>
          <w:rFonts w:ascii="Garamond" w:hAnsi="Garamond"/>
          <w:color w:val="000000" w:themeColor="text1"/>
          <w:sz w:val="24"/>
          <w:szCs w:val="24"/>
        </w:rPr>
        <w:t>ní-li možné, z důvodu obsazenosti jednací síně</w:t>
      </w:r>
      <w:r w:rsidR="002C604E" w:rsidRPr="00936F75">
        <w:rPr>
          <w:rFonts w:ascii="Garamond" w:hAnsi="Garamond"/>
          <w:color w:val="000000" w:themeColor="text1"/>
          <w:sz w:val="24"/>
          <w:szCs w:val="24"/>
        </w:rPr>
        <w:t>,</w:t>
      </w:r>
      <w:r w:rsidR="0059043F" w:rsidRPr="00936F75">
        <w:rPr>
          <w:rFonts w:ascii="Garamond" w:hAnsi="Garamond"/>
          <w:color w:val="000000" w:themeColor="text1"/>
          <w:sz w:val="24"/>
          <w:szCs w:val="24"/>
        </w:rPr>
        <w:t xml:space="preserve"> nebo jin</w:t>
      </w:r>
      <w:r w:rsidR="00F10A16" w:rsidRPr="00936F75">
        <w:rPr>
          <w:rFonts w:ascii="Garamond" w:hAnsi="Garamond"/>
          <w:color w:val="000000" w:themeColor="text1"/>
          <w:sz w:val="24"/>
          <w:szCs w:val="24"/>
        </w:rPr>
        <w:t>ého</w:t>
      </w:r>
      <w:r w:rsidR="0059043F" w:rsidRPr="00936F75">
        <w:rPr>
          <w:rFonts w:ascii="Garamond" w:hAnsi="Garamond"/>
          <w:color w:val="000000" w:themeColor="text1"/>
          <w:sz w:val="24"/>
          <w:szCs w:val="24"/>
        </w:rPr>
        <w:t xml:space="preserve"> technick</w:t>
      </w:r>
      <w:r w:rsidR="00F10A16" w:rsidRPr="00936F75">
        <w:rPr>
          <w:rFonts w:ascii="Garamond" w:hAnsi="Garamond"/>
          <w:color w:val="000000" w:themeColor="text1"/>
          <w:sz w:val="24"/>
          <w:szCs w:val="24"/>
        </w:rPr>
        <w:t>ého</w:t>
      </w:r>
      <w:r w:rsidR="0059043F" w:rsidRPr="00936F75">
        <w:rPr>
          <w:rFonts w:ascii="Garamond" w:hAnsi="Garamond"/>
          <w:color w:val="000000" w:themeColor="text1"/>
          <w:sz w:val="24"/>
          <w:szCs w:val="24"/>
        </w:rPr>
        <w:t xml:space="preserve"> důvod</w:t>
      </w:r>
      <w:r w:rsidR="00F10A16" w:rsidRPr="00936F75">
        <w:rPr>
          <w:rFonts w:ascii="Garamond" w:hAnsi="Garamond"/>
          <w:color w:val="000000" w:themeColor="text1"/>
          <w:sz w:val="24"/>
          <w:szCs w:val="24"/>
        </w:rPr>
        <w:t>u</w:t>
      </w:r>
      <w:r w:rsidR="0059043F" w:rsidRPr="00936F75">
        <w:rPr>
          <w:rFonts w:ascii="Garamond" w:hAnsi="Garamond"/>
          <w:color w:val="000000" w:themeColor="text1"/>
          <w:sz w:val="24"/>
          <w:szCs w:val="24"/>
        </w:rPr>
        <w:t xml:space="preserve"> na straně objednatele</w:t>
      </w:r>
      <w:r w:rsidR="00BA5CED" w:rsidRPr="00936F75">
        <w:rPr>
          <w:rFonts w:ascii="Garamond" w:hAnsi="Garamond"/>
          <w:color w:val="000000" w:themeColor="text1"/>
          <w:sz w:val="24"/>
          <w:szCs w:val="24"/>
        </w:rPr>
        <w:t xml:space="preserve">, zajistit k zařízení dostatečný přístup v pracovní době, ani není možné </w:t>
      </w:r>
      <w:r w:rsidR="002C604E" w:rsidRPr="00936F75">
        <w:rPr>
          <w:rFonts w:ascii="Garamond" w:hAnsi="Garamond"/>
          <w:color w:val="000000" w:themeColor="text1"/>
          <w:sz w:val="24"/>
          <w:szCs w:val="24"/>
        </w:rPr>
        <w:t>zásah provést</w:t>
      </w:r>
      <w:r w:rsidR="00BA5CED" w:rsidRPr="00936F75">
        <w:rPr>
          <w:rFonts w:ascii="Garamond" w:hAnsi="Garamond"/>
          <w:color w:val="000000" w:themeColor="text1"/>
          <w:sz w:val="24"/>
          <w:szCs w:val="24"/>
        </w:rPr>
        <w:t xml:space="preserve"> v době mimo pracovní, </w:t>
      </w:r>
      <w:r w:rsidR="00F10A16" w:rsidRPr="00936F75">
        <w:rPr>
          <w:rFonts w:ascii="Garamond" w:hAnsi="Garamond"/>
          <w:color w:val="000000" w:themeColor="text1"/>
          <w:sz w:val="24"/>
          <w:szCs w:val="24"/>
        </w:rPr>
        <w:t xml:space="preserve">informuje o této skutečnosti poskytovatele předem a společně sjednají </w:t>
      </w:r>
      <w:r w:rsidR="00BA5CED" w:rsidRPr="00936F75">
        <w:rPr>
          <w:rFonts w:ascii="Garamond" w:hAnsi="Garamond"/>
          <w:color w:val="000000" w:themeColor="text1"/>
          <w:sz w:val="24"/>
          <w:szCs w:val="24"/>
        </w:rPr>
        <w:t xml:space="preserve">náhradní termín </w:t>
      </w:r>
      <w:r w:rsidR="0059043F" w:rsidRPr="00936F75">
        <w:rPr>
          <w:rFonts w:ascii="Garamond" w:hAnsi="Garamond"/>
          <w:color w:val="000000" w:themeColor="text1"/>
          <w:sz w:val="24"/>
          <w:szCs w:val="24"/>
        </w:rPr>
        <w:t>opravy</w:t>
      </w:r>
      <w:r w:rsidR="00F10A16" w:rsidRPr="00936F75">
        <w:rPr>
          <w:rFonts w:ascii="Garamond" w:hAnsi="Garamond"/>
          <w:color w:val="000000" w:themeColor="text1"/>
          <w:sz w:val="24"/>
          <w:szCs w:val="24"/>
        </w:rPr>
        <w:t>.</w:t>
      </w:r>
      <w:r w:rsidR="0059043F" w:rsidRPr="00936F75">
        <w:rPr>
          <w:rFonts w:ascii="Garamond" w:hAnsi="Garamond"/>
          <w:color w:val="000000" w:themeColor="text1"/>
          <w:sz w:val="24"/>
          <w:szCs w:val="24"/>
        </w:rPr>
        <w:t xml:space="preserve"> </w:t>
      </w:r>
    </w:p>
    <w:p w14:paraId="418E7C58" w14:textId="77777777" w:rsidR="00142CE8" w:rsidRPr="00936F75" w:rsidRDefault="00142CE8" w:rsidP="00AF473F">
      <w:pPr>
        <w:pStyle w:val="Normln0"/>
        <w:tabs>
          <w:tab w:val="left" w:pos="792"/>
        </w:tabs>
        <w:spacing w:before="120"/>
        <w:ind w:left="851"/>
        <w:jc w:val="both"/>
        <w:rPr>
          <w:rFonts w:ascii="Garamond" w:hAnsi="Garamond"/>
          <w:color w:val="000000" w:themeColor="text1"/>
          <w:sz w:val="24"/>
          <w:szCs w:val="24"/>
        </w:rPr>
      </w:pPr>
    </w:p>
    <w:p w14:paraId="1245039B" w14:textId="77777777" w:rsidR="0083128D" w:rsidRPr="00936F75" w:rsidRDefault="0083128D" w:rsidP="00F23198">
      <w:pPr>
        <w:pStyle w:val="Normln0"/>
        <w:numPr>
          <w:ilvl w:val="0"/>
          <w:numId w:val="1"/>
        </w:numPr>
        <w:tabs>
          <w:tab w:val="left" w:pos="360"/>
        </w:tabs>
        <w:spacing w:before="120" w:after="240"/>
        <w:ind w:left="426"/>
        <w:jc w:val="both"/>
        <w:rPr>
          <w:rFonts w:ascii="Garamond" w:hAnsi="Garamond"/>
          <w:b/>
          <w:color w:val="000000" w:themeColor="text1"/>
          <w:sz w:val="24"/>
          <w:szCs w:val="24"/>
        </w:rPr>
      </w:pPr>
      <w:r w:rsidRPr="00936F75">
        <w:rPr>
          <w:rFonts w:ascii="Garamond" w:hAnsi="Garamond"/>
          <w:b/>
          <w:color w:val="000000" w:themeColor="text1"/>
          <w:sz w:val="24"/>
          <w:szCs w:val="24"/>
        </w:rPr>
        <w:t>Cena a platební podmínky</w:t>
      </w:r>
    </w:p>
    <w:p w14:paraId="7CA80E4C" w14:textId="77777777" w:rsidR="002A580A" w:rsidRPr="00936F75" w:rsidRDefault="002A580A" w:rsidP="002A580A">
      <w:pPr>
        <w:pStyle w:val="Normln0"/>
        <w:numPr>
          <w:ilvl w:val="1"/>
          <w:numId w:val="1"/>
        </w:numPr>
        <w:tabs>
          <w:tab w:val="left" w:pos="792"/>
        </w:tabs>
        <w:spacing w:after="120"/>
        <w:ind w:left="851"/>
        <w:jc w:val="both"/>
        <w:rPr>
          <w:rFonts w:ascii="Garamond" w:hAnsi="Garamond" w:cs="Consolas"/>
          <w:sz w:val="24"/>
          <w:szCs w:val="24"/>
        </w:rPr>
      </w:pPr>
      <w:r w:rsidRPr="00936F75">
        <w:rPr>
          <w:rFonts w:ascii="Garamond" w:hAnsi="Garamond" w:cs="Consolas"/>
          <w:sz w:val="24"/>
          <w:szCs w:val="24"/>
        </w:rPr>
        <w:t xml:space="preserve">Cena za servisní služby jednoho zařízení měsíčně činí </w:t>
      </w:r>
      <w:r w:rsidR="00BB2C67" w:rsidRPr="00936F75">
        <w:rPr>
          <w:rFonts w:ascii="Garamond" w:hAnsi="Garamond"/>
          <w:color w:val="000000" w:themeColor="text1"/>
          <w:sz w:val="24"/>
          <w:szCs w:val="24"/>
        </w:rPr>
        <w:t>1.306,</w:t>
      </w:r>
      <w:r w:rsidR="00123335" w:rsidRPr="00936F75">
        <w:rPr>
          <w:rFonts w:ascii="Garamond" w:hAnsi="Garamond"/>
          <w:color w:val="000000" w:themeColor="text1"/>
          <w:sz w:val="24"/>
          <w:szCs w:val="24"/>
        </w:rPr>
        <w:t>8</w:t>
      </w:r>
      <w:r w:rsidR="00BB2C67" w:rsidRPr="00936F75">
        <w:rPr>
          <w:rFonts w:ascii="Garamond" w:hAnsi="Garamond"/>
          <w:color w:val="000000" w:themeColor="text1"/>
          <w:sz w:val="24"/>
          <w:szCs w:val="24"/>
        </w:rPr>
        <w:t>0</w:t>
      </w:r>
      <w:r w:rsidRPr="00936F75">
        <w:rPr>
          <w:rFonts w:ascii="Garamond" w:hAnsi="Garamond" w:cs="Consolas"/>
          <w:sz w:val="24"/>
          <w:szCs w:val="24"/>
        </w:rPr>
        <w:t xml:space="preserve">,- Kč (slovy: </w:t>
      </w:r>
      <w:r w:rsidR="00BB2C67" w:rsidRPr="00936F75">
        <w:rPr>
          <w:rFonts w:ascii="Garamond" w:hAnsi="Garamond" w:cs="Consolas"/>
          <w:sz w:val="24"/>
          <w:szCs w:val="24"/>
        </w:rPr>
        <w:t xml:space="preserve">jeden tisíc tři sta šest korun českých a </w:t>
      </w:r>
      <w:r w:rsidR="00123335" w:rsidRPr="00936F75">
        <w:rPr>
          <w:rFonts w:ascii="Garamond" w:hAnsi="Garamond" w:cs="Consolas"/>
          <w:sz w:val="24"/>
          <w:szCs w:val="24"/>
        </w:rPr>
        <w:t>osm</w:t>
      </w:r>
      <w:r w:rsidR="00BB2C67" w:rsidRPr="00936F75">
        <w:rPr>
          <w:rFonts w:ascii="Garamond" w:hAnsi="Garamond" w:cs="Consolas"/>
          <w:sz w:val="24"/>
          <w:szCs w:val="24"/>
        </w:rPr>
        <w:t>desát haléřů</w:t>
      </w:r>
      <w:r w:rsidRPr="00936F75">
        <w:rPr>
          <w:rFonts w:ascii="Garamond" w:hAnsi="Garamond" w:cs="Consolas"/>
          <w:sz w:val="24"/>
          <w:szCs w:val="24"/>
        </w:rPr>
        <w:t>)</w:t>
      </w:r>
    </w:p>
    <w:p w14:paraId="56397444" w14:textId="77777777" w:rsidR="002A580A" w:rsidRPr="00936F75" w:rsidRDefault="002A580A" w:rsidP="002A580A">
      <w:pPr>
        <w:pStyle w:val="Normln0"/>
        <w:numPr>
          <w:ilvl w:val="1"/>
          <w:numId w:val="1"/>
        </w:numPr>
        <w:tabs>
          <w:tab w:val="left" w:pos="792"/>
        </w:tabs>
        <w:spacing w:after="120"/>
        <w:ind w:left="851"/>
        <w:jc w:val="both"/>
        <w:rPr>
          <w:rFonts w:ascii="Garamond" w:hAnsi="Garamond" w:cs="Consolas"/>
          <w:sz w:val="24"/>
          <w:szCs w:val="24"/>
        </w:rPr>
      </w:pPr>
      <w:r w:rsidRPr="00936F75">
        <w:rPr>
          <w:rFonts w:ascii="Garamond" w:hAnsi="Garamond" w:cs="Consolas"/>
          <w:sz w:val="24"/>
          <w:szCs w:val="24"/>
        </w:rPr>
        <w:t>Cena se sjednává jako pevná a neměnná po celou dobu trvání této smlouvy a zahrnuje veškeré náklady poskytovatele na poskytování služeb v dohodnutém rozsahu a termínu, náklady způsobené zvýšením cenové úrovně vstupů poskytovatele, i jakékoliv ostatní náklady poskytovatele spojené s výkonem jeho činnosti.</w:t>
      </w:r>
    </w:p>
    <w:p w14:paraId="752E3BE0" w14:textId="77777777" w:rsidR="00BB2C67" w:rsidRPr="00936F75" w:rsidRDefault="00BB2C67" w:rsidP="00BB2C67">
      <w:pPr>
        <w:pStyle w:val="Normln0"/>
        <w:numPr>
          <w:ilvl w:val="1"/>
          <w:numId w:val="7"/>
        </w:numPr>
        <w:tabs>
          <w:tab w:val="left" w:pos="792"/>
        </w:tabs>
        <w:spacing w:after="120"/>
        <w:ind w:left="851"/>
        <w:jc w:val="both"/>
        <w:rPr>
          <w:rFonts w:ascii="Garamond" w:hAnsi="Garamond" w:cs="Consolas"/>
          <w:sz w:val="24"/>
          <w:szCs w:val="24"/>
        </w:rPr>
      </w:pPr>
      <w:r w:rsidRPr="00936F75">
        <w:rPr>
          <w:rFonts w:ascii="Garamond" w:hAnsi="Garamond" w:cs="Consolas"/>
          <w:sz w:val="24"/>
          <w:szCs w:val="24"/>
        </w:rPr>
        <w:t xml:space="preserve">Cena bude poskytovatelem objednateli vyúčtována vždy za každý měsíc zpětně jako součin počtu zařízení, která byla dle přílohy číslo 1 v příslušném měsíci předmětem servisního plnění a ceny uvedené v čl. 4.1 této smlouvy. </w:t>
      </w:r>
    </w:p>
    <w:p w14:paraId="09BC0527" w14:textId="77777777" w:rsidR="00BB2C67" w:rsidRPr="00936F75" w:rsidRDefault="00BB2C67" w:rsidP="00BB2C67">
      <w:pPr>
        <w:pStyle w:val="Normln0"/>
        <w:numPr>
          <w:ilvl w:val="1"/>
          <w:numId w:val="7"/>
        </w:numPr>
        <w:tabs>
          <w:tab w:val="left" w:pos="792"/>
        </w:tabs>
        <w:spacing w:after="120"/>
        <w:ind w:left="851"/>
        <w:jc w:val="both"/>
        <w:rPr>
          <w:rFonts w:ascii="Garamond" w:hAnsi="Garamond" w:cs="Consolas"/>
          <w:sz w:val="24"/>
          <w:szCs w:val="24"/>
        </w:rPr>
      </w:pPr>
      <w:r w:rsidRPr="00936F75">
        <w:rPr>
          <w:rFonts w:ascii="Garamond" w:hAnsi="Garamond"/>
          <w:sz w:val="24"/>
          <w:szCs w:val="24"/>
        </w:rPr>
        <w:t xml:space="preserve">Poskytovatel je povinen vystavenou fakturu (daňový účetní doklad) objednateli doručit nejpozději do pěti (5) pracovních dnů od jejího vystavení. Faktura musí obsahovat všechny zákonem požadované náležitosti účetního daňového dokladu stanovené zákonem č. 563/1991 Sb. v platném znění. </w:t>
      </w:r>
    </w:p>
    <w:p w14:paraId="0D1E578D" w14:textId="119EA50A" w:rsidR="00BB2C67" w:rsidRPr="00936F75" w:rsidRDefault="00BB2C67" w:rsidP="00BB2C67">
      <w:pPr>
        <w:pStyle w:val="Normln0"/>
        <w:numPr>
          <w:ilvl w:val="1"/>
          <w:numId w:val="7"/>
        </w:numPr>
        <w:tabs>
          <w:tab w:val="left" w:pos="792"/>
        </w:tabs>
        <w:spacing w:after="120"/>
        <w:ind w:left="851"/>
        <w:jc w:val="both"/>
        <w:rPr>
          <w:rFonts w:ascii="Garamond" w:hAnsi="Garamond" w:cs="Consolas"/>
          <w:sz w:val="24"/>
          <w:szCs w:val="24"/>
        </w:rPr>
      </w:pPr>
      <w:r w:rsidRPr="00936F75">
        <w:rPr>
          <w:rFonts w:ascii="Garamond" w:hAnsi="Garamond"/>
          <w:sz w:val="24"/>
          <w:szCs w:val="24"/>
        </w:rPr>
        <w:t xml:space="preserve">Splatnost faktury je stanovena do </w:t>
      </w:r>
      <w:r w:rsidR="00797C13" w:rsidRPr="00936F75">
        <w:rPr>
          <w:rFonts w:ascii="Garamond" w:hAnsi="Garamond"/>
          <w:sz w:val="24"/>
          <w:szCs w:val="24"/>
        </w:rPr>
        <w:t xml:space="preserve">třiceti </w:t>
      </w:r>
      <w:r w:rsidRPr="00936F75">
        <w:rPr>
          <w:rFonts w:ascii="Garamond" w:hAnsi="Garamond"/>
          <w:sz w:val="24"/>
          <w:szCs w:val="24"/>
        </w:rPr>
        <w:t>(</w:t>
      </w:r>
      <w:r w:rsidR="00797C13" w:rsidRPr="00936F75">
        <w:rPr>
          <w:rFonts w:ascii="Garamond" w:hAnsi="Garamond"/>
          <w:sz w:val="24"/>
          <w:szCs w:val="24"/>
        </w:rPr>
        <w:t>30</w:t>
      </w:r>
      <w:r w:rsidRPr="00936F75">
        <w:rPr>
          <w:rFonts w:ascii="Garamond" w:hAnsi="Garamond"/>
          <w:sz w:val="24"/>
          <w:szCs w:val="24"/>
        </w:rPr>
        <w:t xml:space="preserve">) kalendářních dnů od data jejího doručení. Povinnost úhrady je splněna okamžikem odepsání částky z bankovního účtu objednatele ve prospěch účtu poskytovatele. </w:t>
      </w:r>
    </w:p>
    <w:p w14:paraId="60118068" w14:textId="77777777" w:rsidR="00BB2C67" w:rsidRPr="00936F75" w:rsidRDefault="00BB2C67" w:rsidP="00BB2C67">
      <w:pPr>
        <w:pStyle w:val="Normln0"/>
        <w:numPr>
          <w:ilvl w:val="1"/>
          <w:numId w:val="7"/>
        </w:numPr>
        <w:tabs>
          <w:tab w:val="left" w:pos="792"/>
        </w:tabs>
        <w:spacing w:after="120"/>
        <w:ind w:left="851"/>
        <w:jc w:val="both"/>
        <w:rPr>
          <w:rFonts w:ascii="Garamond" w:hAnsi="Garamond" w:cs="Consolas"/>
          <w:sz w:val="24"/>
          <w:szCs w:val="24"/>
        </w:rPr>
      </w:pPr>
      <w:r w:rsidRPr="00936F75">
        <w:rPr>
          <w:rFonts w:ascii="Garamond" w:hAnsi="Garamond"/>
          <w:sz w:val="24"/>
          <w:szCs w:val="24"/>
        </w:rPr>
        <w:t xml:space="preserve">Pokud faktura neobsahuje všechny náležitosti a přílohy stanovené v tomto článku a požadované právními předpisy, objednatel má právo ve lhůtě splatnosti fakturu vrátit </w:t>
      </w:r>
      <w:r w:rsidRPr="00936F75">
        <w:rPr>
          <w:rFonts w:ascii="Garamond" w:hAnsi="Garamond" w:cs="Consolas"/>
          <w:sz w:val="24"/>
          <w:szCs w:val="24"/>
        </w:rPr>
        <w:t>poskytovatel</w:t>
      </w:r>
      <w:r w:rsidRPr="00936F75">
        <w:rPr>
          <w:rFonts w:ascii="Garamond" w:hAnsi="Garamond"/>
          <w:sz w:val="24"/>
          <w:szCs w:val="24"/>
        </w:rPr>
        <w:t>i k opravě a doplnění. Nová lhůta splatnosti počíná běžet znovu od okamžiku vystavení opravené či doplněné faktury poskytovatelem.</w:t>
      </w:r>
    </w:p>
    <w:p w14:paraId="1A77FADD" w14:textId="56316449" w:rsidR="00BB2C67" w:rsidRPr="00936F75" w:rsidRDefault="00BB2C67" w:rsidP="006458DE">
      <w:pPr>
        <w:pStyle w:val="Normln0"/>
        <w:numPr>
          <w:ilvl w:val="1"/>
          <w:numId w:val="7"/>
        </w:numPr>
        <w:tabs>
          <w:tab w:val="left" w:pos="792"/>
        </w:tabs>
        <w:spacing w:after="120"/>
        <w:ind w:left="851"/>
        <w:jc w:val="both"/>
        <w:rPr>
          <w:rFonts w:ascii="Garamond" w:hAnsi="Garamond" w:cs="Consolas"/>
          <w:sz w:val="24"/>
          <w:szCs w:val="24"/>
        </w:rPr>
      </w:pPr>
      <w:r w:rsidRPr="00936F75">
        <w:rPr>
          <w:rFonts w:ascii="Garamond" w:hAnsi="Garamond"/>
          <w:sz w:val="24"/>
          <w:szCs w:val="24"/>
        </w:rPr>
        <w:t xml:space="preserve">Poskytovatel je v době uzavření této smlouvy registrován jako plátce DPH. </w:t>
      </w:r>
      <w:r w:rsidR="006458DE" w:rsidRPr="00936F75">
        <w:rPr>
          <w:rFonts w:ascii="Garamond" w:hAnsi="Garamond"/>
          <w:sz w:val="24"/>
          <w:szCs w:val="24"/>
        </w:rPr>
        <w:t xml:space="preserve">Poskytovatel obdržel dne 30. 6. 2025 Rozhodnutí o zrušení registrace k dani z přidané hodnoty vydané Finančním úřadem pro hlavní město Prahu, č.j. 5638245/25/2008-40511-112229 dne 30. 6. 2025, které zároveň </w:t>
      </w:r>
      <w:r w:rsidR="009C34F8" w:rsidRPr="00936F75">
        <w:rPr>
          <w:rFonts w:ascii="Garamond" w:hAnsi="Garamond"/>
          <w:sz w:val="24"/>
          <w:szCs w:val="24"/>
        </w:rPr>
        <w:t xml:space="preserve">téhož dne </w:t>
      </w:r>
      <w:r w:rsidR="006458DE" w:rsidRPr="00936F75">
        <w:rPr>
          <w:rFonts w:ascii="Garamond" w:hAnsi="Garamond"/>
          <w:sz w:val="24"/>
          <w:szCs w:val="24"/>
        </w:rPr>
        <w:t>zaslal objednateli. Na základě tohoto rozhodnutí poskytovatel přestává být plátcem DPH dnem následujícím po dni, kdy mu bylo rozhodnutí oznámeno, tedy 1. 7. 2025.</w:t>
      </w:r>
      <w:r w:rsidR="00CC2FEF" w:rsidRPr="00936F75">
        <w:rPr>
          <w:rFonts w:ascii="Garamond" w:hAnsi="Garamond"/>
          <w:sz w:val="24"/>
          <w:szCs w:val="24"/>
        </w:rPr>
        <w:t xml:space="preserve"> </w:t>
      </w:r>
      <w:r w:rsidR="006458DE" w:rsidRPr="00936F75">
        <w:rPr>
          <w:rFonts w:ascii="Garamond" w:hAnsi="Garamond"/>
          <w:sz w:val="24"/>
          <w:szCs w:val="24"/>
        </w:rPr>
        <w:t>S</w:t>
      </w:r>
      <w:r w:rsidR="00CC2FEF" w:rsidRPr="00936F75">
        <w:rPr>
          <w:rFonts w:ascii="Garamond" w:hAnsi="Garamond"/>
          <w:sz w:val="24"/>
          <w:szCs w:val="24"/>
        </w:rPr>
        <w:t xml:space="preserve">mlouva nabude účinnosti </w:t>
      </w:r>
      <w:r w:rsidR="00E15704" w:rsidRPr="00936F75">
        <w:rPr>
          <w:rFonts w:ascii="Garamond" w:hAnsi="Garamond"/>
          <w:sz w:val="24"/>
          <w:szCs w:val="24"/>
        </w:rPr>
        <w:t xml:space="preserve">dnem, kdy poskytovatel přestane být plátcem DPH, tedy </w:t>
      </w:r>
      <w:r w:rsidR="006458DE" w:rsidRPr="00936F75">
        <w:rPr>
          <w:rFonts w:ascii="Garamond" w:hAnsi="Garamond"/>
          <w:sz w:val="24"/>
          <w:szCs w:val="24"/>
        </w:rPr>
        <w:t>1</w:t>
      </w:r>
      <w:r w:rsidR="009C34F8" w:rsidRPr="00936F75">
        <w:rPr>
          <w:rFonts w:ascii="Garamond" w:hAnsi="Garamond"/>
          <w:sz w:val="24"/>
          <w:szCs w:val="24"/>
        </w:rPr>
        <w:t>.</w:t>
      </w:r>
      <w:r w:rsidR="006458DE" w:rsidRPr="00936F75">
        <w:rPr>
          <w:rFonts w:ascii="Garamond" w:hAnsi="Garamond"/>
          <w:sz w:val="24"/>
          <w:szCs w:val="24"/>
        </w:rPr>
        <w:t xml:space="preserve"> 7. 2025</w:t>
      </w:r>
      <w:r w:rsidRPr="00936F75">
        <w:rPr>
          <w:rFonts w:ascii="Garamond" w:hAnsi="Garamond"/>
          <w:sz w:val="24"/>
          <w:szCs w:val="24"/>
        </w:rPr>
        <w:t xml:space="preserve">. </w:t>
      </w:r>
      <w:r w:rsidR="006458DE" w:rsidRPr="00936F75">
        <w:rPr>
          <w:rFonts w:ascii="Garamond" w:hAnsi="Garamond"/>
          <w:sz w:val="24"/>
          <w:szCs w:val="24"/>
        </w:rPr>
        <w:t xml:space="preserve"> </w:t>
      </w:r>
    </w:p>
    <w:p w14:paraId="07DFA50A" w14:textId="77777777" w:rsidR="0083128D" w:rsidRPr="00936F75" w:rsidRDefault="0083128D" w:rsidP="00AF473F">
      <w:pPr>
        <w:pStyle w:val="Normln0"/>
        <w:numPr>
          <w:ilvl w:val="0"/>
          <w:numId w:val="1"/>
        </w:numPr>
        <w:spacing w:before="120"/>
        <w:ind w:left="426"/>
        <w:jc w:val="both"/>
        <w:rPr>
          <w:rFonts w:ascii="Garamond" w:hAnsi="Garamond"/>
          <w:b/>
          <w:color w:val="000000" w:themeColor="text1"/>
          <w:sz w:val="24"/>
          <w:szCs w:val="24"/>
        </w:rPr>
      </w:pPr>
      <w:r w:rsidRPr="00936F75">
        <w:rPr>
          <w:rFonts w:ascii="Garamond" w:hAnsi="Garamond"/>
          <w:b/>
          <w:color w:val="000000" w:themeColor="text1"/>
          <w:sz w:val="24"/>
          <w:szCs w:val="24"/>
        </w:rPr>
        <w:t>Místo plnění</w:t>
      </w:r>
    </w:p>
    <w:p w14:paraId="29CB1F51" w14:textId="77777777" w:rsidR="0083128D" w:rsidRPr="00936F75" w:rsidRDefault="0083128D" w:rsidP="00AF473F">
      <w:pPr>
        <w:overflowPunct/>
        <w:autoSpaceDE/>
        <w:autoSpaceDN/>
        <w:adjustRightInd/>
        <w:spacing w:before="120"/>
        <w:ind w:left="426"/>
        <w:jc w:val="both"/>
        <w:textAlignment w:val="auto"/>
        <w:rPr>
          <w:rFonts w:ascii="Garamond" w:hAnsi="Garamond"/>
          <w:color w:val="000000" w:themeColor="text1"/>
          <w:sz w:val="24"/>
          <w:szCs w:val="24"/>
        </w:rPr>
      </w:pPr>
      <w:r w:rsidRPr="00936F75">
        <w:rPr>
          <w:rFonts w:ascii="Garamond" w:hAnsi="Garamond"/>
          <w:color w:val="000000" w:themeColor="text1"/>
          <w:sz w:val="24"/>
          <w:szCs w:val="24"/>
        </w:rPr>
        <w:t xml:space="preserve">Místem plnění dle této smlouvy je </w:t>
      </w:r>
      <w:r w:rsidR="001D57CF" w:rsidRPr="00936F75">
        <w:rPr>
          <w:rFonts w:ascii="Garamond" w:hAnsi="Garamond"/>
          <w:color w:val="000000" w:themeColor="text1"/>
          <w:sz w:val="24"/>
          <w:szCs w:val="24"/>
        </w:rPr>
        <w:t>budova</w:t>
      </w:r>
      <w:r w:rsidR="001A5374" w:rsidRPr="00936F75">
        <w:rPr>
          <w:rFonts w:ascii="Garamond" w:hAnsi="Garamond"/>
          <w:color w:val="000000" w:themeColor="text1"/>
          <w:sz w:val="24"/>
          <w:szCs w:val="24"/>
        </w:rPr>
        <w:t xml:space="preserve"> Krajského soudu v Českých Budějovicích</w:t>
      </w:r>
      <w:r w:rsidR="001A5374" w:rsidRPr="00936F75">
        <w:rPr>
          <w:rFonts w:ascii="Garamond" w:hAnsi="Garamond"/>
          <w:b/>
          <w:color w:val="000000" w:themeColor="text1"/>
          <w:sz w:val="24"/>
          <w:szCs w:val="24"/>
        </w:rPr>
        <w:t xml:space="preserve"> </w:t>
      </w:r>
      <w:r w:rsidR="001A5374" w:rsidRPr="00936F75">
        <w:rPr>
          <w:rFonts w:ascii="Garamond" w:hAnsi="Garamond"/>
          <w:color w:val="000000" w:themeColor="text1"/>
          <w:sz w:val="24"/>
          <w:szCs w:val="24"/>
        </w:rPr>
        <w:t>na adrese Zátkovo nábř. 10/2, 370 84 České Budějovice 7</w:t>
      </w:r>
      <w:r w:rsidR="00D534E3" w:rsidRPr="00936F75">
        <w:rPr>
          <w:rFonts w:ascii="Garamond" w:hAnsi="Garamond"/>
          <w:color w:val="000000" w:themeColor="text1"/>
          <w:sz w:val="24"/>
          <w:szCs w:val="24"/>
        </w:rPr>
        <w:t>.</w:t>
      </w:r>
      <w:r w:rsidR="001A5374" w:rsidRPr="00936F75">
        <w:rPr>
          <w:rFonts w:ascii="Garamond" w:hAnsi="Garamond"/>
          <w:color w:val="000000" w:themeColor="text1"/>
          <w:sz w:val="24"/>
          <w:szCs w:val="24"/>
        </w:rPr>
        <w:t xml:space="preserve"> </w:t>
      </w:r>
    </w:p>
    <w:p w14:paraId="707D201E" w14:textId="77777777" w:rsidR="00E733EF" w:rsidRPr="00936F75" w:rsidRDefault="00E733EF" w:rsidP="00AF473F">
      <w:pPr>
        <w:overflowPunct/>
        <w:autoSpaceDE/>
        <w:autoSpaceDN/>
        <w:adjustRightInd/>
        <w:spacing w:before="120"/>
        <w:ind w:left="426"/>
        <w:jc w:val="both"/>
        <w:textAlignment w:val="auto"/>
        <w:rPr>
          <w:rFonts w:ascii="Garamond" w:hAnsi="Garamond"/>
          <w:color w:val="000000" w:themeColor="text1"/>
          <w:sz w:val="24"/>
          <w:szCs w:val="24"/>
        </w:rPr>
      </w:pPr>
    </w:p>
    <w:p w14:paraId="0B4619DC" w14:textId="77777777" w:rsidR="0083128D" w:rsidRPr="00936F75" w:rsidRDefault="0083128D" w:rsidP="00AF473F">
      <w:pPr>
        <w:pStyle w:val="Normln0"/>
        <w:numPr>
          <w:ilvl w:val="0"/>
          <w:numId w:val="1"/>
        </w:numPr>
        <w:spacing w:before="120"/>
        <w:ind w:left="426"/>
        <w:jc w:val="both"/>
        <w:rPr>
          <w:rFonts w:ascii="Garamond" w:hAnsi="Garamond"/>
          <w:b/>
          <w:color w:val="000000" w:themeColor="text1"/>
          <w:sz w:val="24"/>
          <w:szCs w:val="24"/>
        </w:rPr>
      </w:pPr>
      <w:r w:rsidRPr="00936F75">
        <w:rPr>
          <w:rFonts w:ascii="Garamond" w:hAnsi="Garamond"/>
          <w:b/>
          <w:color w:val="000000" w:themeColor="text1"/>
          <w:sz w:val="24"/>
          <w:szCs w:val="24"/>
        </w:rPr>
        <w:t>Důvěrnost informací</w:t>
      </w:r>
    </w:p>
    <w:p w14:paraId="1B5AC33F" w14:textId="77777777" w:rsidR="0083128D" w:rsidRPr="00936F75" w:rsidRDefault="0083128D" w:rsidP="00AF473F">
      <w:pPr>
        <w:pStyle w:val="Normln0"/>
        <w:numPr>
          <w:ilvl w:val="1"/>
          <w:numId w:val="1"/>
        </w:numPr>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t xml:space="preserve">Všechny informace, které se </w:t>
      </w:r>
      <w:r w:rsidR="00C46CAC" w:rsidRPr="00936F75">
        <w:rPr>
          <w:rFonts w:ascii="Garamond" w:hAnsi="Garamond"/>
          <w:color w:val="000000" w:themeColor="text1"/>
          <w:sz w:val="24"/>
          <w:szCs w:val="24"/>
        </w:rPr>
        <w:t xml:space="preserve">poskytovatel </w:t>
      </w:r>
      <w:r w:rsidRPr="00936F75">
        <w:rPr>
          <w:rFonts w:ascii="Garamond" w:hAnsi="Garamond"/>
          <w:color w:val="000000" w:themeColor="text1"/>
          <w:sz w:val="24"/>
          <w:szCs w:val="24"/>
        </w:rPr>
        <w:t xml:space="preserve">dozví v souvislosti s plněním dle této smlouvy, jsou důvěrné povahy. </w:t>
      </w:r>
    </w:p>
    <w:p w14:paraId="040115D1" w14:textId="77777777" w:rsidR="0083128D" w:rsidRPr="00936F75" w:rsidRDefault="0083128D" w:rsidP="00AF473F">
      <w:pPr>
        <w:pStyle w:val="Normln0"/>
        <w:numPr>
          <w:ilvl w:val="1"/>
          <w:numId w:val="1"/>
        </w:numPr>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lastRenderedPageBreak/>
        <w:t xml:space="preserve">Poskytovatel se zavazuje zachovávat o důvěrných informacích mlčenlivost a důvěrné informace používat pouze k plnění dle této smlouvy. Povinnost zachovávat mlčenlivost znamená zejména povinnost zdržet se jakéhokoliv jednání, kterým by důvěrné informace byly sděleny nebo zpřístupněny třetí osobě nebo by byly použity v rozporu s jejich účelem pro vlastní potřeby nebo pro potřeby třetí osoby, případně by bylo umožněno třetí osobě jakékoliv využití těchto důvěrných informací. </w:t>
      </w:r>
    </w:p>
    <w:p w14:paraId="38AEA2CE" w14:textId="77777777" w:rsidR="0083128D" w:rsidRPr="00936F75" w:rsidRDefault="0083128D" w:rsidP="00AF473F">
      <w:pPr>
        <w:pStyle w:val="Normln0"/>
        <w:numPr>
          <w:ilvl w:val="1"/>
          <w:numId w:val="1"/>
        </w:numPr>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t xml:space="preserve"> Poskytovatel je povinen přijmout opatření k ochraně důvěrných informací. </w:t>
      </w:r>
    </w:p>
    <w:p w14:paraId="1EA8954D" w14:textId="77777777" w:rsidR="0083128D" w:rsidRPr="00936F75" w:rsidRDefault="0083128D" w:rsidP="00AF473F">
      <w:pPr>
        <w:pStyle w:val="Normln0"/>
        <w:numPr>
          <w:ilvl w:val="1"/>
          <w:numId w:val="1"/>
        </w:numPr>
        <w:spacing w:before="120"/>
        <w:ind w:left="851"/>
        <w:jc w:val="both"/>
        <w:rPr>
          <w:rFonts w:ascii="Garamond" w:hAnsi="Garamond"/>
          <w:color w:val="000000" w:themeColor="text1"/>
          <w:sz w:val="24"/>
          <w:szCs w:val="24"/>
        </w:rPr>
      </w:pPr>
      <w:r w:rsidRPr="00936F75">
        <w:rPr>
          <w:rFonts w:ascii="Garamond" w:hAnsi="Garamond"/>
          <w:color w:val="000000" w:themeColor="text1"/>
          <w:sz w:val="24"/>
          <w:szCs w:val="24"/>
        </w:rPr>
        <w:t xml:space="preserve"> Povinnost zachovávat mlčenlivost trvá i po skončení smluvního vztahu.</w:t>
      </w:r>
    </w:p>
    <w:p w14:paraId="447463FE" w14:textId="77777777" w:rsidR="00440D3F" w:rsidRPr="00936F75" w:rsidRDefault="00440D3F" w:rsidP="00AF473F">
      <w:pPr>
        <w:pStyle w:val="Normln0"/>
        <w:spacing w:before="120"/>
        <w:ind w:left="397"/>
        <w:jc w:val="both"/>
        <w:rPr>
          <w:rFonts w:ascii="Garamond" w:hAnsi="Garamond"/>
          <w:color w:val="000000" w:themeColor="text1"/>
          <w:sz w:val="24"/>
          <w:szCs w:val="24"/>
        </w:rPr>
      </w:pPr>
    </w:p>
    <w:p w14:paraId="402CE9E1" w14:textId="77777777" w:rsidR="0083128D" w:rsidRPr="00936F75" w:rsidRDefault="0083128D" w:rsidP="00DB72F7">
      <w:pPr>
        <w:pStyle w:val="Normln0"/>
        <w:numPr>
          <w:ilvl w:val="0"/>
          <w:numId w:val="1"/>
        </w:numPr>
        <w:tabs>
          <w:tab w:val="left" w:pos="360"/>
        </w:tabs>
        <w:spacing w:before="120"/>
        <w:ind w:left="426" w:hanging="357"/>
        <w:jc w:val="both"/>
        <w:rPr>
          <w:rFonts w:ascii="Garamond" w:hAnsi="Garamond"/>
          <w:b/>
          <w:color w:val="000000" w:themeColor="text1"/>
          <w:sz w:val="24"/>
          <w:szCs w:val="24"/>
        </w:rPr>
      </w:pPr>
      <w:r w:rsidRPr="00936F75">
        <w:rPr>
          <w:rFonts w:ascii="Garamond" w:hAnsi="Garamond"/>
          <w:b/>
          <w:color w:val="000000" w:themeColor="text1"/>
          <w:sz w:val="24"/>
          <w:szCs w:val="24"/>
        </w:rPr>
        <w:t>Odpovědnost za škodu</w:t>
      </w:r>
    </w:p>
    <w:p w14:paraId="16153814" w14:textId="77777777" w:rsidR="0083128D" w:rsidRPr="00936F75" w:rsidRDefault="0083128D" w:rsidP="00AF473F">
      <w:pPr>
        <w:pStyle w:val="Zkladntextodsazen"/>
        <w:numPr>
          <w:ilvl w:val="1"/>
          <w:numId w:val="1"/>
        </w:numPr>
        <w:spacing w:before="120"/>
        <w:ind w:left="851"/>
        <w:rPr>
          <w:rFonts w:ascii="Garamond" w:hAnsi="Garamond"/>
          <w:color w:val="000000" w:themeColor="text1"/>
          <w:sz w:val="24"/>
          <w:szCs w:val="24"/>
        </w:rPr>
      </w:pPr>
      <w:r w:rsidRPr="00936F75">
        <w:rPr>
          <w:rFonts w:ascii="Garamond" w:hAnsi="Garamond"/>
          <w:color w:val="000000" w:themeColor="text1"/>
          <w:sz w:val="24"/>
          <w:szCs w:val="24"/>
        </w:rPr>
        <w:t>Poskytovatel odpovídá za škodu způsobenou porušením povinnosti</w:t>
      </w:r>
      <w:r w:rsidR="00172E76" w:rsidRPr="00936F75">
        <w:rPr>
          <w:rFonts w:ascii="Garamond" w:hAnsi="Garamond"/>
          <w:color w:val="000000" w:themeColor="text1"/>
          <w:sz w:val="24"/>
          <w:szCs w:val="24"/>
        </w:rPr>
        <w:t xml:space="preserve"> vyplývající z této smlouvy. Za </w:t>
      </w:r>
      <w:r w:rsidRPr="00936F75">
        <w:rPr>
          <w:rFonts w:ascii="Garamond" w:hAnsi="Garamond"/>
          <w:color w:val="000000" w:themeColor="text1"/>
          <w:sz w:val="24"/>
          <w:szCs w:val="24"/>
        </w:rPr>
        <w:t>škodu se považuje též újma, která objednateli vznikla tí</w:t>
      </w:r>
      <w:r w:rsidR="00172E76" w:rsidRPr="00936F75">
        <w:rPr>
          <w:rFonts w:ascii="Garamond" w:hAnsi="Garamond"/>
          <w:color w:val="000000" w:themeColor="text1"/>
          <w:sz w:val="24"/>
          <w:szCs w:val="24"/>
        </w:rPr>
        <w:t>m, že musel vynaložit náklady v </w:t>
      </w:r>
      <w:r w:rsidRPr="00936F75">
        <w:rPr>
          <w:rFonts w:ascii="Garamond" w:hAnsi="Garamond"/>
          <w:color w:val="000000" w:themeColor="text1"/>
          <w:sz w:val="24"/>
          <w:szCs w:val="24"/>
        </w:rPr>
        <w:t xml:space="preserve">důsledku porušení povinnosti poskytovatele. </w:t>
      </w:r>
    </w:p>
    <w:p w14:paraId="47151ADA" w14:textId="77777777" w:rsidR="00417884" w:rsidRPr="00936F75" w:rsidRDefault="00417884" w:rsidP="00AF473F">
      <w:pPr>
        <w:pStyle w:val="Zkladntextodsazen"/>
        <w:spacing w:before="120"/>
        <w:rPr>
          <w:rFonts w:ascii="Garamond" w:hAnsi="Garamond"/>
          <w:color w:val="000000" w:themeColor="text1"/>
          <w:sz w:val="24"/>
          <w:szCs w:val="24"/>
        </w:rPr>
      </w:pPr>
    </w:p>
    <w:p w14:paraId="0FB3F0E5" w14:textId="77777777" w:rsidR="0083128D" w:rsidRPr="00936F75" w:rsidRDefault="0083128D" w:rsidP="00DB72F7">
      <w:pPr>
        <w:pStyle w:val="Zkladntextodsazen"/>
        <w:numPr>
          <w:ilvl w:val="0"/>
          <w:numId w:val="13"/>
        </w:numPr>
        <w:spacing w:before="120"/>
        <w:ind w:left="426" w:hanging="426"/>
        <w:rPr>
          <w:rFonts w:ascii="Garamond" w:hAnsi="Garamond"/>
          <w:b/>
          <w:color w:val="000000" w:themeColor="text1"/>
          <w:sz w:val="24"/>
          <w:szCs w:val="24"/>
        </w:rPr>
      </w:pPr>
      <w:r w:rsidRPr="00936F75">
        <w:rPr>
          <w:rFonts w:ascii="Garamond" w:hAnsi="Garamond"/>
          <w:b/>
          <w:color w:val="000000" w:themeColor="text1"/>
          <w:sz w:val="24"/>
          <w:szCs w:val="24"/>
        </w:rPr>
        <w:t xml:space="preserve">Smluvní pokuty </w:t>
      </w:r>
    </w:p>
    <w:p w14:paraId="052D308D" w14:textId="77777777" w:rsidR="0083128D" w:rsidRPr="00936F75" w:rsidRDefault="0083128D" w:rsidP="00AF473F">
      <w:pPr>
        <w:pStyle w:val="Zkladntextodsazen"/>
        <w:numPr>
          <w:ilvl w:val="1"/>
          <w:numId w:val="13"/>
        </w:numPr>
        <w:spacing w:before="120"/>
        <w:ind w:left="851" w:hanging="425"/>
        <w:rPr>
          <w:rFonts w:ascii="Garamond" w:hAnsi="Garamond"/>
          <w:b/>
          <w:color w:val="000000" w:themeColor="text1"/>
          <w:sz w:val="24"/>
          <w:szCs w:val="24"/>
        </w:rPr>
      </w:pPr>
      <w:r w:rsidRPr="00936F75">
        <w:rPr>
          <w:rFonts w:ascii="Garamond" w:hAnsi="Garamond"/>
          <w:color w:val="000000" w:themeColor="text1"/>
          <w:sz w:val="24"/>
          <w:szCs w:val="24"/>
        </w:rPr>
        <w:t xml:space="preserve">Smluvní pokutu ve výši </w:t>
      </w:r>
      <w:r w:rsidR="00493280" w:rsidRPr="00936F75">
        <w:rPr>
          <w:rFonts w:ascii="Garamond" w:hAnsi="Garamond"/>
          <w:color w:val="000000" w:themeColor="text1"/>
          <w:sz w:val="24"/>
          <w:szCs w:val="24"/>
        </w:rPr>
        <w:t>6</w:t>
      </w:r>
      <w:r w:rsidRPr="00936F75">
        <w:rPr>
          <w:rFonts w:ascii="Garamond" w:hAnsi="Garamond"/>
          <w:color w:val="000000" w:themeColor="text1"/>
          <w:sz w:val="24"/>
          <w:szCs w:val="24"/>
        </w:rPr>
        <w:t xml:space="preserve">00 Kč, zaplatí poskytovatel objednateli za každý započatý den prodlení se zahájením servisního zásahu podle článku </w:t>
      </w:r>
      <w:r w:rsidR="00357BE5" w:rsidRPr="00936F75">
        <w:rPr>
          <w:rFonts w:ascii="Garamond" w:hAnsi="Garamond"/>
          <w:color w:val="000000" w:themeColor="text1"/>
          <w:sz w:val="24"/>
          <w:szCs w:val="24"/>
        </w:rPr>
        <w:t>2. 5</w:t>
      </w:r>
      <w:r w:rsidRPr="00936F75">
        <w:rPr>
          <w:rFonts w:ascii="Garamond" w:hAnsi="Garamond"/>
          <w:color w:val="000000" w:themeColor="text1"/>
          <w:sz w:val="24"/>
          <w:szCs w:val="24"/>
        </w:rPr>
        <w:t>. této smlouvy.</w:t>
      </w:r>
    </w:p>
    <w:p w14:paraId="31AC3CE8" w14:textId="77777777" w:rsidR="0083128D" w:rsidRPr="00936F75" w:rsidRDefault="0083128D" w:rsidP="00AF473F">
      <w:pPr>
        <w:pStyle w:val="Zkladntextodsazen"/>
        <w:numPr>
          <w:ilvl w:val="1"/>
          <w:numId w:val="13"/>
        </w:numPr>
        <w:spacing w:before="120"/>
        <w:ind w:left="851" w:hanging="425"/>
        <w:rPr>
          <w:rFonts w:ascii="Garamond" w:hAnsi="Garamond"/>
          <w:b/>
          <w:color w:val="000000" w:themeColor="text1"/>
          <w:sz w:val="24"/>
          <w:szCs w:val="24"/>
        </w:rPr>
      </w:pPr>
      <w:r w:rsidRPr="00936F75">
        <w:rPr>
          <w:rFonts w:ascii="Garamond" w:hAnsi="Garamond"/>
          <w:color w:val="000000" w:themeColor="text1"/>
          <w:sz w:val="24"/>
          <w:szCs w:val="24"/>
        </w:rPr>
        <w:t xml:space="preserve">Smluvní pokutu ve výši </w:t>
      </w:r>
      <w:r w:rsidR="00493280" w:rsidRPr="00936F75">
        <w:rPr>
          <w:rFonts w:ascii="Garamond" w:hAnsi="Garamond"/>
          <w:color w:val="000000" w:themeColor="text1"/>
          <w:sz w:val="24"/>
          <w:szCs w:val="24"/>
        </w:rPr>
        <w:t>6</w:t>
      </w:r>
      <w:r w:rsidRPr="00936F75">
        <w:rPr>
          <w:rFonts w:ascii="Garamond" w:hAnsi="Garamond"/>
          <w:color w:val="000000" w:themeColor="text1"/>
          <w:sz w:val="24"/>
          <w:szCs w:val="24"/>
        </w:rPr>
        <w:t xml:space="preserve">00 Kč, zaplatí poskytovatel objednateli za každý započatý den prodlení s instalací náhradního </w:t>
      </w:r>
      <w:r w:rsidR="00AF4199" w:rsidRPr="00936F75">
        <w:rPr>
          <w:rFonts w:ascii="Garamond" w:hAnsi="Garamond"/>
          <w:color w:val="000000" w:themeColor="text1"/>
          <w:sz w:val="24"/>
          <w:szCs w:val="24"/>
        </w:rPr>
        <w:t>zařízení</w:t>
      </w:r>
      <w:r w:rsidRPr="00936F75">
        <w:rPr>
          <w:rFonts w:ascii="Garamond" w:hAnsi="Garamond"/>
          <w:color w:val="000000" w:themeColor="text1"/>
          <w:sz w:val="24"/>
          <w:szCs w:val="24"/>
        </w:rPr>
        <w:t xml:space="preserve"> podle článku </w:t>
      </w:r>
      <w:r w:rsidR="00357BE5" w:rsidRPr="00936F75">
        <w:rPr>
          <w:rFonts w:ascii="Garamond" w:hAnsi="Garamond"/>
          <w:color w:val="000000" w:themeColor="text1"/>
          <w:sz w:val="24"/>
          <w:szCs w:val="24"/>
        </w:rPr>
        <w:t>2. 6</w:t>
      </w:r>
      <w:r w:rsidRPr="00936F75">
        <w:rPr>
          <w:rFonts w:ascii="Garamond" w:hAnsi="Garamond"/>
          <w:color w:val="000000" w:themeColor="text1"/>
          <w:sz w:val="24"/>
          <w:szCs w:val="24"/>
        </w:rPr>
        <w:t>. této smlouvy.</w:t>
      </w:r>
    </w:p>
    <w:p w14:paraId="37A96626" w14:textId="77777777" w:rsidR="00DB72F7" w:rsidRPr="00936F75" w:rsidRDefault="00DB72F7" w:rsidP="00AF473F">
      <w:pPr>
        <w:pStyle w:val="Zkladntextodsazen"/>
        <w:numPr>
          <w:ilvl w:val="1"/>
          <w:numId w:val="13"/>
        </w:numPr>
        <w:spacing w:before="120"/>
        <w:ind w:left="851" w:hanging="425"/>
        <w:rPr>
          <w:rFonts w:ascii="Garamond" w:hAnsi="Garamond"/>
          <w:b/>
          <w:color w:val="000000" w:themeColor="text1"/>
          <w:sz w:val="24"/>
          <w:szCs w:val="24"/>
        </w:rPr>
      </w:pPr>
      <w:r w:rsidRPr="00936F75">
        <w:rPr>
          <w:rFonts w:ascii="Garamond" w:hAnsi="Garamond"/>
          <w:color w:val="000000" w:themeColor="text1"/>
          <w:sz w:val="24"/>
          <w:szCs w:val="24"/>
        </w:rPr>
        <w:t>Za porušení povinnosti mlčenlivosti specifikované v čl. 6</w:t>
      </w:r>
      <w:r w:rsidR="004B672A" w:rsidRPr="00936F75">
        <w:rPr>
          <w:rFonts w:ascii="Garamond" w:hAnsi="Garamond"/>
          <w:color w:val="000000" w:themeColor="text1"/>
          <w:sz w:val="24"/>
          <w:szCs w:val="24"/>
        </w:rPr>
        <w:t>.2</w:t>
      </w:r>
      <w:r w:rsidRPr="00936F75">
        <w:rPr>
          <w:rFonts w:ascii="Garamond" w:hAnsi="Garamond"/>
          <w:color w:val="000000" w:themeColor="text1"/>
          <w:sz w:val="24"/>
          <w:szCs w:val="24"/>
        </w:rPr>
        <w:t xml:space="preserve"> této smlouvy je poskytovatel povinen uhradit kupujícímu smluvní pokutu ve výši 2</w:t>
      </w:r>
      <w:r w:rsidR="00493280" w:rsidRPr="00936F75">
        <w:rPr>
          <w:rFonts w:ascii="Garamond" w:hAnsi="Garamond"/>
          <w:color w:val="000000" w:themeColor="text1"/>
          <w:sz w:val="24"/>
          <w:szCs w:val="24"/>
        </w:rPr>
        <w:t>4</w:t>
      </w:r>
      <w:r w:rsidRPr="00936F75">
        <w:rPr>
          <w:rFonts w:ascii="Garamond" w:hAnsi="Garamond"/>
          <w:color w:val="000000" w:themeColor="text1"/>
          <w:sz w:val="24"/>
          <w:szCs w:val="24"/>
        </w:rPr>
        <w:t> 000,- Kč, a to za každý jednotlivý případ porušení této povinnosti.</w:t>
      </w:r>
    </w:p>
    <w:p w14:paraId="78C09FC9" w14:textId="77777777" w:rsidR="0083128D" w:rsidRPr="00936F75" w:rsidRDefault="0083128D" w:rsidP="00AF473F">
      <w:pPr>
        <w:pStyle w:val="Zkladntextodsazen"/>
        <w:numPr>
          <w:ilvl w:val="1"/>
          <w:numId w:val="13"/>
        </w:numPr>
        <w:spacing w:before="120"/>
        <w:ind w:left="851" w:hanging="425"/>
        <w:rPr>
          <w:rFonts w:ascii="Garamond" w:hAnsi="Garamond"/>
          <w:b/>
          <w:color w:val="000000" w:themeColor="text1"/>
          <w:sz w:val="24"/>
          <w:szCs w:val="24"/>
        </w:rPr>
      </w:pPr>
      <w:r w:rsidRPr="00936F75">
        <w:rPr>
          <w:rFonts w:ascii="Garamond" w:hAnsi="Garamond"/>
          <w:color w:val="000000" w:themeColor="text1"/>
          <w:sz w:val="24"/>
          <w:szCs w:val="24"/>
        </w:rPr>
        <w:t>Smluvní strany se výslovně dohodly, že uplatněním práva ze smluvních pokut stanovených touto smlouvou, není dotčeno právo požadovat náhradu škody či odstoupit od smlouvy.</w:t>
      </w:r>
    </w:p>
    <w:p w14:paraId="10BED603" w14:textId="77777777" w:rsidR="0083128D" w:rsidRPr="00936F75" w:rsidRDefault="0083128D" w:rsidP="00AF473F">
      <w:pPr>
        <w:pStyle w:val="Zkladntextodsazen"/>
        <w:spacing w:before="120"/>
        <w:ind w:left="426"/>
        <w:rPr>
          <w:rFonts w:ascii="Garamond" w:hAnsi="Garamond"/>
          <w:b/>
          <w:color w:val="FF0000"/>
          <w:sz w:val="24"/>
          <w:szCs w:val="24"/>
        </w:rPr>
      </w:pPr>
    </w:p>
    <w:p w14:paraId="0424EB77" w14:textId="77777777" w:rsidR="0083128D" w:rsidRPr="00936F75" w:rsidRDefault="0083128D" w:rsidP="00DB72F7">
      <w:pPr>
        <w:pStyle w:val="Zkladntextodsazen"/>
        <w:numPr>
          <w:ilvl w:val="0"/>
          <w:numId w:val="13"/>
        </w:numPr>
        <w:tabs>
          <w:tab w:val="left" w:pos="360"/>
        </w:tabs>
        <w:spacing w:before="120"/>
        <w:ind w:left="426"/>
        <w:rPr>
          <w:rFonts w:ascii="Garamond" w:hAnsi="Garamond"/>
          <w:b/>
          <w:color w:val="000000" w:themeColor="text1"/>
          <w:sz w:val="24"/>
          <w:szCs w:val="24"/>
        </w:rPr>
      </w:pPr>
      <w:r w:rsidRPr="00936F75">
        <w:rPr>
          <w:rFonts w:ascii="Garamond" w:hAnsi="Garamond"/>
          <w:b/>
          <w:color w:val="000000" w:themeColor="text1"/>
          <w:sz w:val="24"/>
          <w:szCs w:val="24"/>
        </w:rPr>
        <w:t xml:space="preserve">Doba trvání </w:t>
      </w:r>
    </w:p>
    <w:p w14:paraId="1769D474" w14:textId="77777777" w:rsidR="004B672A" w:rsidRPr="00936F75" w:rsidRDefault="0083128D" w:rsidP="00AF473F">
      <w:pPr>
        <w:pStyle w:val="Zkladntextodsazen"/>
        <w:numPr>
          <w:ilvl w:val="1"/>
          <w:numId w:val="13"/>
        </w:numPr>
        <w:tabs>
          <w:tab w:val="left" w:pos="792"/>
        </w:tabs>
        <w:spacing w:before="120"/>
        <w:ind w:left="851"/>
        <w:rPr>
          <w:rFonts w:ascii="Garamond" w:hAnsi="Garamond"/>
          <w:color w:val="000000" w:themeColor="text1"/>
          <w:sz w:val="24"/>
          <w:szCs w:val="24"/>
        </w:rPr>
      </w:pPr>
      <w:r w:rsidRPr="00936F75">
        <w:rPr>
          <w:rFonts w:ascii="Garamond" w:hAnsi="Garamond"/>
          <w:color w:val="000000" w:themeColor="text1"/>
          <w:sz w:val="24"/>
          <w:szCs w:val="24"/>
        </w:rPr>
        <w:t xml:space="preserve">Tato smlouva se uzavírá na dobu určitou </w:t>
      </w:r>
      <w:r w:rsidR="004B672A" w:rsidRPr="00936F75">
        <w:rPr>
          <w:rFonts w:ascii="Garamond" w:hAnsi="Garamond"/>
          <w:color w:val="000000" w:themeColor="text1"/>
          <w:sz w:val="24"/>
          <w:szCs w:val="24"/>
        </w:rPr>
        <w:t>od</w:t>
      </w:r>
      <w:r w:rsidR="00B64DD6" w:rsidRPr="00936F75">
        <w:rPr>
          <w:rFonts w:ascii="Garamond" w:hAnsi="Garamond"/>
          <w:color w:val="000000" w:themeColor="text1"/>
          <w:sz w:val="24"/>
          <w:szCs w:val="24"/>
        </w:rPr>
        <w:t xml:space="preserve"> </w:t>
      </w:r>
      <w:r w:rsidR="00493280" w:rsidRPr="00936F75">
        <w:rPr>
          <w:rFonts w:ascii="Garamond" w:hAnsi="Garamond"/>
          <w:color w:val="000000" w:themeColor="text1"/>
          <w:sz w:val="24"/>
          <w:szCs w:val="24"/>
        </w:rPr>
        <w:t>1</w:t>
      </w:r>
      <w:r w:rsidR="00B64DD6" w:rsidRPr="00936F75">
        <w:rPr>
          <w:rFonts w:ascii="Garamond" w:hAnsi="Garamond"/>
          <w:color w:val="000000" w:themeColor="text1"/>
          <w:sz w:val="24"/>
          <w:szCs w:val="24"/>
        </w:rPr>
        <w:t xml:space="preserve">. </w:t>
      </w:r>
      <w:r w:rsidR="00493280" w:rsidRPr="00936F75">
        <w:rPr>
          <w:rFonts w:ascii="Garamond" w:hAnsi="Garamond"/>
          <w:color w:val="000000" w:themeColor="text1"/>
          <w:sz w:val="24"/>
          <w:szCs w:val="24"/>
        </w:rPr>
        <w:t>7</w:t>
      </w:r>
      <w:r w:rsidR="00B64DD6" w:rsidRPr="00936F75">
        <w:rPr>
          <w:rFonts w:ascii="Garamond" w:hAnsi="Garamond"/>
          <w:color w:val="000000" w:themeColor="text1"/>
          <w:sz w:val="24"/>
          <w:szCs w:val="24"/>
        </w:rPr>
        <w:t>. 202</w:t>
      </w:r>
      <w:r w:rsidR="00493280" w:rsidRPr="00936F75">
        <w:rPr>
          <w:rFonts w:ascii="Garamond" w:hAnsi="Garamond"/>
          <w:color w:val="000000" w:themeColor="text1"/>
          <w:sz w:val="24"/>
          <w:szCs w:val="24"/>
        </w:rPr>
        <w:t>5</w:t>
      </w:r>
      <w:r w:rsidR="004B672A" w:rsidRPr="00936F75">
        <w:rPr>
          <w:rFonts w:ascii="Garamond" w:hAnsi="Garamond"/>
          <w:color w:val="000000" w:themeColor="text1"/>
          <w:sz w:val="24"/>
          <w:szCs w:val="24"/>
        </w:rPr>
        <w:t xml:space="preserve"> do 3</w:t>
      </w:r>
      <w:r w:rsidR="00B64DD6" w:rsidRPr="00936F75">
        <w:rPr>
          <w:rFonts w:ascii="Garamond" w:hAnsi="Garamond"/>
          <w:color w:val="000000" w:themeColor="text1"/>
          <w:sz w:val="24"/>
          <w:szCs w:val="24"/>
        </w:rPr>
        <w:t>1</w:t>
      </w:r>
      <w:r w:rsidR="004B672A" w:rsidRPr="00936F75">
        <w:rPr>
          <w:rFonts w:ascii="Garamond" w:hAnsi="Garamond"/>
          <w:color w:val="000000" w:themeColor="text1"/>
          <w:sz w:val="24"/>
          <w:szCs w:val="24"/>
        </w:rPr>
        <w:t xml:space="preserve">. </w:t>
      </w:r>
      <w:r w:rsidR="00493280" w:rsidRPr="00936F75">
        <w:rPr>
          <w:rFonts w:ascii="Garamond" w:hAnsi="Garamond"/>
          <w:color w:val="000000" w:themeColor="text1"/>
          <w:sz w:val="24"/>
          <w:szCs w:val="24"/>
        </w:rPr>
        <w:t>12</w:t>
      </w:r>
      <w:r w:rsidR="004B672A" w:rsidRPr="00936F75">
        <w:rPr>
          <w:rFonts w:ascii="Garamond" w:hAnsi="Garamond"/>
          <w:color w:val="000000" w:themeColor="text1"/>
          <w:sz w:val="24"/>
          <w:szCs w:val="24"/>
        </w:rPr>
        <w:t>. 202</w:t>
      </w:r>
      <w:r w:rsidR="00493280" w:rsidRPr="00936F75">
        <w:rPr>
          <w:rFonts w:ascii="Garamond" w:hAnsi="Garamond"/>
          <w:color w:val="000000" w:themeColor="text1"/>
          <w:sz w:val="24"/>
          <w:szCs w:val="24"/>
        </w:rPr>
        <w:t>7</w:t>
      </w:r>
      <w:r w:rsidR="004B672A" w:rsidRPr="00936F75">
        <w:rPr>
          <w:rFonts w:ascii="Garamond" w:hAnsi="Garamond"/>
          <w:color w:val="000000" w:themeColor="text1"/>
          <w:sz w:val="24"/>
          <w:szCs w:val="24"/>
        </w:rPr>
        <w:t>.</w:t>
      </w:r>
    </w:p>
    <w:p w14:paraId="52081DA9" w14:textId="77777777" w:rsidR="0083128D" w:rsidRPr="00936F75" w:rsidRDefault="0083128D" w:rsidP="00AF473F">
      <w:pPr>
        <w:pStyle w:val="Zkladntextodsazen"/>
        <w:numPr>
          <w:ilvl w:val="1"/>
          <w:numId w:val="13"/>
        </w:numPr>
        <w:tabs>
          <w:tab w:val="left" w:pos="792"/>
        </w:tabs>
        <w:spacing w:before="120"/>
        <w:ind w:left="851"/>
        <w:rPr>
          <w:rFonts w:ascii="Garamond" w:hAnsi="Garamond"/>
          <w:color w:val="000000" w:themeColor="text1"/>
          <w:sz w:val="24"/>
          <w:szCs w:val="24"/>
        </w:rPr>
      </w:pPr>
      <w:r w:rsidRPr="00936F75">
        <w:rPr>
          <w:rFonts w:ascii="Garamond" w:hAnsi="Garamond"/>
          <w:color w:val="000000" w:themeColor="text1"/>
          <w:sz w:val="24"/>
          <w:szCs w:val="24"/>
        </w:rPr>
        <w:t>Smluvní strany se zavazují po skončení smluvního vztahu bez zbytečného odkladu provést konečné vyúčtování.</w:t>
      </w:r>
    </w:p>
    <w:p w14:paraId="1C66CD17" w14:textId="77777777" w:rsidR="0083128D" w:rsidRPr="00936F75" w:rsidRDefault="0083128D" w:rsidP="00AF473F">
      <w:pPr>
        <w:pStyle w:val="Zkladntextodsazen"/>
        <w:tabs>
          <w:tab w:val="left" w:pos="792"/>
        </w:tabs>
        <w:spacing w:before="120"/>
        <w:rPr>
          <w:rFonts w:ascii="Garamond" w:hAnsi="Garamond"/>
          <w:color w:val="FF0000"/>
          <w:sz w:val="24"/>
          <w:szCs w:val="24"/>
        </w:rPr>
      </w:pPr>
    </w:p>
    <w:p w14:paraId="2ED6A607" w14:textId="77777777" w:rsidR="0083128D" w:rsidRPr="00936F75" w:rsidRDefault="0083128D" w:rsidP="00AF473F">
      <w:pPr>
        <w:pStyle w:val="Zkladntextodsazen"/>
        <w:numPr>
          <w:ilvl w:val="0"/>
          <w:numId w:val="13"/>
        </w:numPr>
        <w:spacing w:before="120"/>
        <w:ind w:left="426"/>
        <w:rPr>
          <w:rFonts w:ascii="Garamond" w:hAnsi="Garamond"/>
          <w:color w:val="000000" w:themeColor="text1"/>
          <w:sz w:val="24"/>
          <w:szCs w:val="24"/>
        </w:rPr>
      </w:pPr>
      <w:r w:rsidRPr="00936F75">
        <w:rPr>
          <w:rFonts w:ascii="Garamond" w:hAnsi="Garamond"/>
          <w:b/>
          <w:color w:val="000000" w:themeColor="text1"/>
          <w:sz w:val="24"/>
          <w:szCs w:val="24"/>
        </w:rPr>
        <w:t>Zánik servisní smlouvy</w:t>
      </w:r>
    </w:p>
    <w:p w14:paraId="7BAC16A2" w14:textId="77777777" w:rsidR="0083128D" w:rsidRPr="00936F75" w:rsidRDefault="0083128D" w:rsidP="00AF473F">
      <w:pPr>
        <w:pStyle w:val="Zkladntextodsazen"/>
        <w:numPr>
          <w:ilvl w:val="1"/>
          <w:numId w:val="13"/>
        </w:numPr>
        <w:spacing w:before="120"/>
        <w:ind w:left="993" w:hanging="567"/>
        <w:rPr>
          <w:rFonts w:ascii="Garamond" w:hAnsi="Garamond"/>
          <w:color w:val="000000" w:themeColor="text1"/>
          <w:sz w:val="24"/>
          <w:szCs w:val="24"/>
        </w:rPr>
      </w:pPr>
      <w:r w:rsidRPr="00936F75">
        <w:rPr>
          <w:rFonts w:ascii="Garamond" w:hAnsi="Garamond"/>
          <w:color w:val="000000" w:themeColor="text1"/>
          <w:sz w:val="24"/>
          <w:szCs w:val="24"/>
        </w:rPr>
        <w:t>Smluvní vztahy mezi oběma smluvními stranami dle této smlouvy zaniknou, nastane-li zejména některá z níže uvedených právních skutečností:</w:t>
      </w:r>
    </w:p>
    <w:p w14:paraId="13ED389E" w14:textId="77777777" w:rsidR="0083128D" w:rsidRPr="00936F75" w:rsidRDefault="00DB72F7" w:rsidP="00AF473F">
      <w:pPr>
        <w:pStyle w:val="Zkladntextodsazen"/>
        <w:numPr>
          <w:ilvl w:val="1"/>
          <w:numId w:val="14"/>
        </w:numPr>
        <w:spacing w:before="120"/>
        <w:ind w:left="1418" w:hanging="425"/>
        <w:rPr>
          <w:rFonts w:ascii="Garamond" w:hAnsi="Garamond"/>
          <w:color w:val="000000" w:themeColor="text1"/>
          <w:sz w:val="24"/>
          <w:szCs w:val="24"/>
        </w:rPr>
      </w:pPr>
      <w:r w:rsidRPr="00936F75">
        <w:rPr>
          <w:rFonts w:ascii="Garamond" w:hAnsi="Garamond"/>
          <w:color w:val="000000" w:themeColor="text1"/>
          <w:sz w:val="24"/>
          <w:szCs w:val="24"/>
        </w:rPr>
        <w:t>P</w:t>
      </w:r>
      <w:r w:rsidR="0083128D" w:rsidRPr="00936F75">
        <w:rPr>
          <w:rFonts w:ascii="Garamond" w:hAnsi="Garamond"/>
          <w:color w:val="000000" w:themeColor="text1"/>
          <w:sz w:val="24"/>
          <w:szCs w:val="24"/>
        </w:rPr>
        <w:t>ísemnou dohodou obou smluvních stran, a to ke dni uvedenému v takovéto dohodě, jinak ke dni následujícímu po dni uzavření doho</w:t>
      </w:r>
      <w:r w:rsidR="00357BE5" w:rsidRPr="00936F75">
        <w:rPr>
          <w:rFonts w:ascii="Garamond" w:hAnsi="Garamond"/>
          <w:color w:val="000000" w:themeColor="text1"/>
          <w:sz w:val="24"/>
          <w:szCs w:val="24"/>
        </w:rPr>
        <w:t>dy o zániku závazkového vztahu</w:t>
      </w:r>
      <w:r w:rsidRPr="00936F75">
        <w:rPr>
          <w:rFonts w:ascii="Garamond" w:hAnsi="Garamond"/>
          <w:color w:val="000000" w:themeColor="text1"/>
          <w:sz w:val="24"/>
          <w:szCs w:val="24"/>
        </w:rPr>
        <w:t>.</w:t>
      </w:r>
    </w:p>
    <w:p w14:paraId="0EA1D14E" w14:textId="77777777" w:rsidR="0083128D" w:rsidRPr="00936F75" w:rsidRDefault="00DB72F7" w:rsidP="00AF473F">
      <w:pPr>
        <w:pStyle w:val="Zkladntextodsazen"/>
        <w:numPr>
          <w:ilvl w:val="1"/>
          <w:numId w:val="14"/>
        </w:numPr>
        <w:spacing w:before="120"/>
        <w:ind w:left="1418" w:hanging="425"/>
        <w:rPr>
          <w:rFonts w:ascii="Garamond" w:hAnsi="Garamond"/>
          <w:color w:val="000000" w:themeColor="text1"/>
          <w:sz w:val="24"/>
          <w:szCs w:val="24"/>
        </w:rPr>
      </w:pPr>
      <w:r w:rsidRPr="00936F75">
        <w:rPr>
          <w:rFonts w:ascii="Garamond" w:hAnsi="Garamond"/>
          <w:color w:val="000000" w:themeColor="text1"/>
          <w:sz w:val="24"/>
          <w:szCs w:val="24"/>
        </w:rPr>
        <w:t>O</w:t>
      </w:r>
      <w:r w:rsidR="0083128D" w:rsidRPr="00936F75">
        <w:rPr>
          <w:rFonts w:ascii="Garamond" w:hAnsi="Garamond"/>
          <w:color w:val="000000" w:themeColor="text1"/>
          <w:sz w:val="24"/>
          <w:szCs w:val="24"/>
        </w:rPr>
        <w:t>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občanského zákoník</w:t>
      </w:r>
      <w:r w:rsidR="00357BE5" w:rsidRPr="00936F75">
        <w:rPr>
          <w:rFonts w:ascii="Garamond" w:hAnsi="Garamond"/>
          <w:color w:val="000000" w:themeColor="text1"/>
          <w:sz w:val="24"/>
          <w:szCs w:val="24"/>
        </w:rPr>
        <w:t>u</w:t>
      </w:r>
    </w:p>
    <w:p w14:paraId="70E750E2" w14:textId="77777777" w:rsidR="0083128D" w:rsidRPr="00936F75" w:rsidRDefault="00DB72F7" w:rsidP="00AF473F">
      <w:pPr>
        <w:pStyle w:val="Zkladntextodsazen"/>
        <w:numPr>
          <w:ilvl w:val="1"/>
          <w:numId w:val="14"/>
        </w:numPr>
        <w:spacing w:before="120"/>
        <w:ind w:left="1418" w:hanging="425"/>
        <w:rPr>
          <w:rFonts w:ascii="Garamond" w:hAnsi="Garamond"/>
          <w:color w:val="000000" w:themeColor="text1"/>
          <w:sz w:val="24"/>
          <w:szCs w:val="24"/>
        </w:rPr>
      </w:pPr>
      <w:r w:rsidRPr="00936F75">
        <w:rPr>
          <w:rFonts w:ascii="Garamond" w:hAnsi="Garamond"/>
          <w:color w:val="000000" w:themeColor="text1"/>
          <w:sz w:val="24"/>
          <w:szCs w:val="24"/>
        </w:rPr>
        <w:t>J</w:t>
      </w:r>
      <w:r w:rsidR="0083128D" w:rsidRPr="00936F75">
        <w:rPr>
          <w:rFonts w:ascii="Garamond" w:hAnsi="Garamond"/>
          <w:color w:val="000000" w:themeColor="text1"/>
          <w:sz w:val="24"/>
          <w:szCs w:val="24"/>
        </w:rPr>
        <w:t xml:space="preserve">ednostrannou výpovědí této smlouvy objednatelem </w:t>
      </w:r>
      <w:r w:rsidR="00B33DF1" w:rsidRPr="00936F75">
        <w:rPr>
          <w:rFonts w:ascii="Garamond" w:hAnsi="Garamond"/>
          <w:color w:val="000000" w:themeColor="text1"/>
          <w:sz w:val="24"/>
          <w:szCs w:val="24"/>
        </w:rPr>
        <w:t>či</w:t>
      </w:r>
      <w:r w:rsidR="0083128D" w:rsidRPr="00936F75">
        <w:rPr>
          <w:rFonts w:ascii="Garamond" w:hAnsi="Garamond"/>
          <w:color w:val="000000" w:themeColor="text1"/>
          <w:sz w:val="24"/>
          <w:szCs w:val="24"/>
        </w:rPr>
        <w:t xml:space="preserve"> poskytovatelem i bez uvedení důvodu. Výpovědní doba činí </w:t>
      </w:r>
      <w:r w:rsidR="00493280" w:rsidRPr="00936F75">
        <w:rPr>
          <w:rFonts w:ascii="Garamond" w:hAnsi="Garamond"/>
          <w:color w:val="000000" w:themeColor="text1"/>
          <w:sz w:val="24"/>
          <w:szCs w:val="24"/>
        </w:rPr>
        <w:t>1</w:t>
      </w:r>
      <w:r w:rsidR="0083128D" w:rsidRPr="00936F75">
        <w:rPr>
          <w:rFonts w:ascii="Garamond" w:hAnsi="Garamond"/>
          <w:color w:val="000000" w:themeColor="text1"/>
          <w:sz w:val="24"/>
          <w:szCs w:val="24"/>
        </w:rPr>
        <w:t xml:space="preserve"> (slovy: </w:t>
      </w:r>
      <w:r w:rsidR="00493280" w:rsidRPr="00936F75">
        <w:rPr>
          <w:rFonts w:ascii="Garamond" w:hAnsi="Garamond"/>
          <w:color w:val="000000" w:themeColor="text1"/>
          <w:sz w:val="24"/>
          <w:szCs w:val="24"/>
        </w:rPr>
        <w:t>jeden) měsíc</w:t>
      </w:r>
      <w:r w:rsidR="0083128D" w:rsidRPr="00936F75">
        <w:rPr>
          <w:rFonts w:ascii="Garamond" w:hAnsi="Garamond"/>
          <w:color w:val="000000" w:themeColor="text1"/>
          <w:sz w:val="24"/>
          <w:szCs w:val="24"/>
        </w:rPr>
        <w:t xml:space="preserve"> a počíná běžet prvního dne následujícího po dni doručen</w:t>
      </w:r>
      <w:r w:rsidR="00357BE5" w:rsidRPr="00936F75">
        <w:rPr>
          <w:rFonts w:ascii="Garamond" w:hAnsi="Garamond"/>
          <w:color w:val="000000" w:themeColor="text1"/>
          <w:sz w:val="24"/>
          <w:szCs w:val="24"/>
        </w:rPr>
        <w:t>í výpovědi druhé smluvní straně</w:t>
      </w:r>
      <w:r w:rsidRPr="00936F75">
        <w:rPr>
          <w:rFonts w:ascii="Garamond" w:hAnsi="Garamond"/>
          <w:color w:val="000000" w:themeColor="text1"/>
          <w:sz w:val="24"/>
          <w:szCs w:val="24"/>
        </w:rPr>
        <w:t>.</w:t>
      </w:r>
    </w:p>
    <w:p w14:paraId="7516ED1A" w14:textId="77777777" w:rsidR="0083128D" w:rsidRPr="00936F75" w:rsidRDefault="0083128D" w:rsidP="00AF473F">
      <w:pPr>
        <w:numPr>
          <w:ilvl w:val="1"/>
          <w:numId w:val="13"/>
        </w:numPr>
        <w:suppressAutoHyphens/>
        <w:overflowPunct/>
        <w:autoSpaceDE/>
        <w:autoSpaceDN/>
        <w:adjustRightInd/>
        <w:spacing w:before="120"/>
        <w:ind w:left="851"/>
        <w:jc w:val="both"/>
        <w:textAlignment w:val="auto"/>
        <w:rPr>
          <w:rFonts w:ascii="Garamond" w:hAnsi="Garamond"/>
          <w:color w:val="000000" w:themeColor="text1"/>
          <w:sz w:val="24"/>
          <w:szCs w:val="24"/>
          <w:lang w:eastAsia="ar-SA"/>
        </w:rPr>
      </w:pPr>
      <w:r w:rsidRPr="00936F75">
        <w:rPr>
          <w:rFonts w:ascii="Garamond" w:hAnsi="Garamond"/>
          <w:color w:val="000000" w:themeColor="text1"/>
          <w:sz w:val="24"/>
          <w:szCs w:val="24"/>
          <w:lang w:eastAsia="ar-SA"/>
        </w:rPr>
        <w:t>Poskytovatel má právo od smlouvy odstoupit v případě, že:</w:t>
      </w:r>
    </w:p>
    <w:p w14:paraId="0B92FA28" w14:textId="77777777" w:rsidR="0083128D" w:rsidRPr="00936F75" w:rsidRDefault="004B672A" w:rsidP="00DB72F7">
      <w:pPr>
        <w:numPr>
          <w:ilvl w:val="0"/>
          <w:numId w:val="2"/>
        </w:numPr>
        <w:suppressAutoHyphens/>
        <w:overflowPunct/>
        <w:autoSpaceDE/>
        <w:autoSpaceDN/>
        <w:adjustRightInd/>
        <w:ind w:left="1276" w:hanging="284"/>
        <w:jc w:val="both"/>
        <w:textAlignment w:val="auto"/>
        <w:rPr>
          <w:rFonts w:ascii="Garamond" w:hAnsi="Garamond"/>
          <w:color w:val="000000" w:themeColor="text1"/>
          <w:sz w:val="24"/>
          <w:szCs w:val="24"/>
          <w:lang w:eastAsia="ar-SA"/>
        </w:rPr>
      </w:pPr>
      <w:r w:rsidRPr="00936F75">
        <w:rPr>
          <w:rFonts w:ascii="Garamond" w:hAnsi="Garamond"/>
          <w:color w:val="000000" w:themeColor="text1"/>
          <w:sz w:val="24"/>
          <w:szCs w:val="24"/>
          <w:lang w:eastAsia="ar-SA"/>
        </w:rPr>
        <w:t>O</w:t>
      </w:r>
      <w:r w:rsidR="0083128D" w:rsidRPr="00936F75">
        <w:rPr>
          <w:rFonts w:ascii="Garamond" w:hAnsi="Garamond"/>
          <w:color w:val="000000" w:themeColor="text1"/>
          <w:sz w:val="24"/>
          <w:szCs w:val="24"/>
          <w:lang w:eastAsia="ar-SA"/>
        </w:rPr>
        <w:t xml:space="preserve">bjednatel ani přes písemné upozornění v poskytnuté přiměřené lhůtě nezjednal nápravu a nadále porušuje ustanovení </w:t>
      </w:r>
      <w:r w:rsidR="0083128D" w:rsidRPr="00936F75">
        <w:rPr>
          <w:rFonts w:ascii="Garamond" w:hAnsi="Garamond"/>
          <w:color w:val="000000" w:themeColor="text1"/>
          <w:sz w:val="24"/>
          <w:szCs w:val="24"/>
        </w:rPr>
        <w:t xml:space="preserve">článku </w:t>
      </w:r>
      <w:r w:rsidRPr="00936F75">
        <w:rPr>
          <w:rFonts w:ascii="Garamond" w:hAnsi="Garamond"/>
          <w:color w:val="000000" w:themeColor="text1"/>
          <w:sz w:val="24"/>
          <w:szCs w:val="24"/>
          <w:lang w:eastAsia="ar-SA"/>
        </w:rPr>
        <w:t>3 této smlouvy.</w:t>
      </w:r>
    </w:p>
    <w:p w14:paraId="20937FD0" w14:textId="77777777" w:rsidR="0083128D" w:rsidRPr="00936F75" w:rsidRDefault="004B672A" w:rsidP="00DB72F7">
      <w:pPr>
        <w:numPr>
          <w:ilvl w:val="0"/>
          <w:numId w:val="2"/>
        </w:numPr>
        <w:tabs>
          <w:tab w:val="left" w:pos="792"/>
        </w:tabs>
        <w:suppressAutoHyphens/>
        <w:overflowPunct/>
        <w:autoSpaceDE/>
        <w:autoSpaceDN/>
        <w:adjustRightInd/>
        <w:ind w:left="1276" w:hanging="284"/>
        <w:jc w:val="both"/>
        <w:textAlignment w:val="auto"/>
        <w:rPr>
          <w:rFonts w:ascii="Garamond" w:hAnsi="Garamond"/>
          <w:color w:val="000000" w:themeColor="text1"/>
          <w:sz w:val="24"/>
          <w:szCs w:val="24"/>
          <w:lang w:eastAsia="ar-SA"/>
        </w:rPr>
      </w:pPr>
      <w:r w:rsidRPr="00936F75">
        <w:rPr>
          <w:rFonts w:ascii="Garamond" w:hAnsi="Garamond"/>
          <w:color w:val="000000" w:themeColor="text1"/>
          <w:sz w:val="24"/>
          <w:szCs w:val="24"/>
          <w:lang w:eastAsia="ar-SA"/>
        </w:rPr>
        <w:t>O</w:t>
      </w:r>
      <w:r w:rsidR="0083128D" w:rsidRPr="00936F75">
        <w:rPr>
          <w:rFonts w:ascii="Garamond" w:hAnsi="Garamond"/>
          <w:color w:val="000000" w:themeColor="text1"/>
          <w:sz w:val="24"/>
          <w:szCs w:val="24"/>
          <w:lang w:eastAsia="ar-SA"/>
        </w:rPr>
        <w:t xml:space="preserve">bjednatel je v prodlení s úhradou faktury dle čl. </w:t>
      </w:r>
      <w:r w:rsidR="00357BE5" w:rsidRPr="00936F75">
        <w:rPr>
          <w:rFonts w:ascii="Garamond" w:hAnsi="Garamond"/>
          <w:color w:val="000000" w:themeColor="text1"/>
          <w:sz w:val="24"/>
          <w:szCs w:val="24"/>
          <w:lang w:eastAsia="ar-SA"/>
        </w:rPr>
        <w:t>4.5 této</w:t>
      </w:r>
      <w:r w:rsidR="0083128D" w:rsidRPr="00936F75">
        <w:rPr>
          <w:rFonts w:ascii="Garamond" w:hAnsi="Garamond"/>
          <w:color w:val="000000" w:themeColor="text1"/>
          <w:sz w:val="24"/>
          <w:szCs w:val="24"/>
          <w:lang w:eastAsia="ar-SA"/>
        </w:rPr>
        <w:t xml:space="preserve"> </w:t>
      </w:r>
      <w:proofErr w:type="gramStart"/>
      <w:r w:rsidR="0083128D" w:rsidRPr="00936F75">
        <w:rPr>
          <w:rFonts w:ascii="Garamond" w:hAnsi="Garamond"/>
          <w:color w:val="000000" w:themeColor="text1"/>
          <w:sz w:val="24"/>
          <w:szCs w:val="24"/>
          <w:lang w:eastAsia="ar-SA"/>
        </w:rPr>
        <w:t>smlouvy</w:t>
      </w:r>
      <w:proofErr w:type="gramEnd"/>
      <w:r w:rsidR="0083128D" w:rsidRPr="00936F75">
        <w:rPr>
          <w:rFonts w:ascii="Garamond" w:hAnsi="Garamond"/>
          <w:color w:val="000000" w:themeColor="text1"/>
          <w:sz w:val="24"/>
          <w:szCs w:val="24"/>
          <w:lang w:eastAsia="ar-SA"/>
        </w:rPr>
        <w:t xml:space="preserve"> a to opakovaně a po dobu delší než 30 dní.</w:t>
      </w:r>
    </w:p>
    <w:p w14:paraId="559B19A4" w14:textId="77777777" w:rsidR="0083128D" w:rsidRPr="00936F75" w:rsidRDefault="0083128D" w:rsidP="00AF473F">
      <w:pPr>
        <w:numPr>
          <w:ilvl w:val="1"/>
          <w:numId w:val="13"/>
        </w:numPr>
        <w:suppressAutoHyphens/>
        <w:overflowPunct/>
        <w:autoSpaceDE/>
        <w:autoSpaceDN/>
        <w:adjustRightInd/>
        <w:spacing w:before="120"/>
        <w:ind w:left="851"/>
        <w:jc w:val="both"/>
        <w:textAlignment w:val="auto"/>
        <w:rPr>
          <w:rFonts w:ascii="Garamond" w:hAnsi="Garamond"/>
          <w:color w:val="000000" w:themeColor="text1"/>
          <w:sz w:val="24"/>
          <w:szCs w:val="24"/>
          <w:lang w:eastAsia="ar-SA"/>
        </w:rPr>
      </w:pPr>
      <w:r w:rsidRPr="00936F75">
        <w:rPr>
          <w:rFonts w:ascii="Garamond" w:hAnsi="Garamond"/>
          <w:color w:val="000000" w:themeColor="text1"/>
          <w:sz w:val="24"/>
          <w:szCs w:val="24"/>
          <w:lang w:eastAsia="ar-SA"/>
        </w:rPr>
        <w:t>Objednatel má právo od smlouvy odstoupit v případě, že:</w:t>
      </w:r>
    </w:p>
    <w:p w14:paraId="3A338291" w14:textId="77777777" w:rsidR="0083128D" w:rsidRPr="00936F75" w:rsidRDefault="004B672A" w:rsidP="00DB72F7">
      <w:pPr>
        <w:numPr>
          <w:ilvl w:val="0"/>
          <w:numId w:val="2"/>
        </w:numPr>
        <w:suppressAutoHyphens/>
        <w:overflowPunct/>
        <w:autoSpaceDE/>
        <w:autoSpaceDN/>
        <w:adjustRightInd/>
        <w:ind w:left="1276" w:hanging="284"/>
        <w:jc w:val="both"/>
        <w:textAlignment w:val="auto"/>
        <w:rPr>
          <w:rFonts w:ascii="Garamond" w:hAnsi="Garamond"/>
          <w:color w:val="000000" w:themeColor="text1"/>
          <w:sz w:val="24"/>
          <w:szCs w:val="24"/>
          <w:lang w:eastAsia="ar-SA"/>
        </w:rPr>
      </w:pPr>
      <w:r w:rsidRPr="00936F75">
        <w:rPr>
          <w:rFonts w:ascii="Garamond" w:hAnsi="Garamond"/>
          <w:color w:val="000000" w:themeColor="text1"/>
          <w:sz w:val="24"/>
          <w:szCs w:val="24"/>
          <w:lang w:eastAsia="ar-SA"/>
        </w:rPr>
        <w:t>P</w:t>
      </w:r>
      <w:r w:rsidR="0083128D" w:rsidRPr="00936F75">
        <w:rPr>
          <w:rFonts w:ascii="Garamond" w:hAnsi="Garamond"/>
          <w:color w:val="000000" w:themeColor="text1"/>
          <w:sz w:val="24"/>
          <w:szCs w:val="24"/>
          <w:lang w:eastAsia="ar-SA"/>
        </w:rPr>
        <w:t xml:space="preserve">oskytovatel i přes písemné upozornění opakovaně porušuje kterýkoliv ze svých závazků </w:t>
      </w:r>
      <w:r w:rsidR="00B33DF1" w:rsidRPr="00936F75">
        <w:rPr>
          <w:rFonts w:ascii="Garamond" w:hAnsi="Garamond"/>
          <w:color w:val="000000" w:themeColor="text1"/>
          <w:sz w:val="24"/>
          <w:szCs w:val="24"/>
          <w:lang w:eastAsia="ar-SA"/>
        </w:rPr>
        <w:t xml:space="preserve">uvedených </w:t>
      </w:r>
      <w:r w:rsidR="0083128D" w:rsidRPr="00936F75">
        <w:rPr>
          <w:rFonts w:ascii="Garamond" w:hAnsi="Garamond"/>
          <w:color w:val="000000" w:themeColor="text1"/>
          <w:sz w:val="24"/>
          <w:szCs w:val="24"/>
          <w:lang w:eastAsia="ar-SA"/>
        </w:rPr>
        <w:t xml:space="preserve">v </w:t>
      </w:r>
      <w:r w:rsidR="0083128D" w:rsidRPr="00936F75">
        <w:rPr>
          <w:rFonts w:ascii="Garamond" w:hAnsi="Garamond"/>
          <w:color w:val="000000" w:themeColor="text1"/>
          <w:sz w:val="24"/>
          <w:szCs w:val="24"/>
        </w:rPr>
        <w:t xml:space="preserve">článku </w:t>
      </w:r>
      <w:r w:rsidR="0083128D" w:rsidRPr="00936F75">
        <w:rPr>
          <w:rFonts w:ascii="Garamond" w:hAnsi="Garamond"/>
          <w:color w:val="000000" w:themeColor="text1"/>
          <w:sz w:val="24"/>
          <w:szCs w:val="24"/>
          <w:lang w:eastAsia="ar-SA"/>
        </w:rPr>
        <w:t>2 této smlouvy.</w:t>
      </w:r>
    </w:p>
    <w:p w14:paraId="6524D448" w14:textId="77777777" w:rsidR="004B672A" w:rsidRPr="00936F75" w:rsidRDefault="004B672A" w:rsidP="00DB72F7">
      <w:pPr>
        <w:numPr>
          <w:ilvl w:val="0"/>
          <w:numId w:val="2"/>
        </w:numPr>
        <w:suppressAutoHyphens/>
        <w:overflowPunct/>
        <w:autoSpaceDE/>
        <w:autoSpaceDN/>
        <w:adjustRightInd/>
        <w:ind w:left="1276" w:hanging="284"/>
        <w:jc w:val="both"/>
        <w:textAlignment w:val="auto"/>
        <w:rPr>
          <w:rFonts w:ascii="Garamond" w:hAnsi="Garamond"/>
          <w:color w:val="000000" w:themeColor="text1"/>
          <w:sz w:val="24"/>
          <w:szCs w:val="24"/>
          <w:lang w:eastAsia="ar-SA"/>
        </w:rPr>
      </w:pPr>
      <w:r w:rsidRPr="00936F75">
        <w:rPr>
          <w:rFonts w:ascii="Garamond" w:hAnsi="Garamond"/>
          <w:color w:val="000000" w:themeColor="text1"/>
          <w:sz w:val="24"/>
          <w:szCs w:val="24"/>
          <w:lang w:eastAsia="ar-SA"/>
        </w:rPr>
        <w:t xml:space="preserve">Poskytovatel </w:t>
      </w:r>
      <w:proofErr w:type="gramStart"/>
      <w:r w:rsidRPr="00936F75">
        <w:rPr>
          <w:rFonts w:ascii="Garamond" w:hAnsi="Garamond"/>
          <w:color w:val="000000" w:themeColor="text1"/>
          <w:sz w:val="24"/>
          <w:szCs w:val="24"/>
          <w:lang w:eastAsia="ar-SA"/>
        </w:rPr>
        <w:t>poruší</w:t>
      </w:r>
      <w:proofErr w:type="gramEnd"/>
      <w:r w:rsidRPr="00936F75">
        <w:rPr>
          <w:rFonts w:ascii="Garamond" w:hAnsi="Garamond"/>
          <w:color w:val="000000" w:themeColor="text1"/>
          <w:sz w:val="24"/>
          <w:szCs w:val="24"/>
          <w:lang w:eastAsia="ar-SA"/>
        </w:rPr>
        <w:t xml:space="preserve"> povinnost mlčenlivosti sjednanou v čl. 6.2 tét</w:t>
      </w:r>
      <w:r w:rsidR="00C81073" w:rsidRPr="00936F75">
        <w:rPr>
          <w:rFonts w:ascii="Garamond" w:hAnsi="Garamond"/>
          <w:color w:val="000000" w:themeColor="text1"/>
          <w:sz w:val="24"/>
          <w:szCs w:val="24"/>
          <w:lang w:eastAsia="ar-SA"/>
        </w:rPr>
        <w:t>o</w:t>
      </w:r>
      <w:r w:rsidRPr="00936F75">
        <w:rPr>
          <w:rFonts w:ascii="Garamond" w:hAnsi="Garamond"/>
          <w:color w:val="000000" w:themeColor="text1"/>
          <w:sz w:val="24"/>
          <w:szCs w:val="24"/>
          <w:lang w:eastAsia="ar-SA"/>
        </w:rPr>
        <w:t xml:space="preserve"> smlouvy.</w:t>
      </w:r>
    </w:p>
    <w:p w14:paraId="50F0C5AB" w14:textId="77777777" w:rsidR="0083128D" w:rsidRPr="00936F75" w:rsidRDefault="004B672A" w:rsidP="00DB72F7">
      <w:pPr>
        <w:numPr>
          <w:ilvl w:val="0"/>
          <w:numId w:val="2"/>
        </w:numPr>
        <w:suppressAutoHyphens/>
        <w:overflowPunct/>
        <w:autoSpaceDE/>
        <w:autoSpaceDN/>
        <w:adjustRightInd/>
        <w:ind w:left="1276" w:hanging="284"/>
        <w:jc w:val="both"/>
        <w:textAlignment w:val="auto"/>
        <w:rPr>
          <w:rFonts w:ascii="Garamond" w:hAnsi="Garamond"/>
          <w:color w:val="000000" w:themeColor="text1"/>
          <w:sz w:val="24"/>
          <w:szCs w:val="24"/>
          <w:lang w:eastAsia="ar-SA"/>
        </w:rPr>
      </w:pPr>
      <w:r w:rsidRPr="00936F75">
        <w:rPr>
          <w:rFonts w:ascii="Garamond" w:hAnsi="Garamond"/>
          <w:color w:val="000000" w:themeColor="text1"/>
          <w:sz w:val="24"/>
          <w:szCs w:val="24"/>
          <w:lang w:eastAsia="ar-SA"/>
        </w:rPr>
        <w:t>N</w:t>
      </w:r>
      <w:r w:rsidR="0083128D" w:rsidRPr="00936F75">
        <w:rPr>
          <w:rFonts w:ascii="Garamond" w:hAnsi="Garamond"/>
          <w:color w:val="000000" w:themeColor="text1"/>
          <w:sz w:val="24"/>
          <w:szCs w:val="24"/>
          <w:lang w:eastAsia="ar-SA"/>
        </w:rPr>
        <w:t>astane skutečnost předvídaná § 2002 a násl. OZ.</w:t>
      </w:r>
    </w:p>
    <w:p w14:paraId="3FDC0019" w14:textId="77777777" w:rsidR="0083128D" w:rsidRPr="00936F75" w:rsidRDefault="0083128D" w:rsidP="00AF473F">
      <w:pPr>
        <w:pStyle w:val="Zkladntextodsazen"/>
        <w:numPr>
          <w:ilvl w:val="1"/>
          <w:numId w:val="13"/>
        </w:numPr>
        <w:spacing w:before="120"/>
        <w:ind w:hanging="765"/>
        <w:rPr>
          <w:rFonts w:ascii="Garamond" w:hAnsi="Garamond"/>
          <w:sz w:val="24"/>
          <w:szCs w:val="24"/>
        </w:rPr>
      </w:pPr>
      <w:r w:rsidRPr="00936F75">
        <w:rPr>
          <w:rFonts w:ascii="Garamond" w:hAnsi="Garamond"/>
          <w:color w:val="000000" w:themeColor="text1"/>
          <w:sz w:val="24"/>
          <w:szCs w:val="24"/>
        </w:rPr>
        <w:t xml:space="preserve">Odstoupení od smlouvy se nedotýká nároku na náhradu škody vzniklé porušením smlouvy a </w:t>
      </w:r>
      <w:r w:rsidRPr="00936F75">
        <w:rPr>
          <w:rFonts w:ascii="Garamond" w:hAnsi="Garamond"/>
          <w:sz w:val="24"/>
          <w:szCs w:val="24"/>
        </w:rPr>
        <w:t>nároku na zaplacení smluvní pokuty.</w:t>
      </w:r>
    </w:p>
    <w:p w14:paraId="75FC83CA" w14:textId="77777777" w:rsidR="00814388" w:rsidRPr="00936F75" w:rsidRDefault="00814388" w:rsidP="00814388">
      <w:pPr>
        <w:pStyle w:val="Zkladntextodsazen"/>
        <w:numPr>
          <w:ilvl w:val="1"/>
          <w:numId w:val="13"/>
        </w:numPr>
        <w:spacing w:before="120"/>
        <w:ind w:left="993" w:hanging="567"/>
        <w:rPr>
          <w:rFonts w:ascii="Garamond" w:hAnsi="Garamond"/>
          <w:sz w:val="24"/>
          <w:szCs w:val="24"/>
        </w:rPr>
      </w:pPr>
      <w:r w:rsidRPr="00936F75">
        <w:rPr>
          <w:rFonts w:ascii="Garamond" w:hAnsi="Garamond"/>
          <w:sz w:val="24"/>
          <w:szCs w:val="24"/>
        </w:rPr>
        <w:t>V případě odstoupení od smlouvy se smluvní strany zavazují bez zbytečného odkladu provést konečné vyúčtování</w:t>
      </w:r>
    </w:p>
    <w:p w14:paraId="7358CBE0" w14:textId="77777777" w:rsidR="00433BC2" w:rsidRPr="00936F75" w:rsidRDefault="00433BC2" w:rsidP="00DB72F7">
      <w:pPr>
        <w:pStyle w:val="Zkladntextodsazen"/>
        <w:spacing w:before="120"/>
        <w:rPr>
          <w:rFonts w:ascii="Garamond" w:hAnsi="Garamond"/>
          <w:color w:val="FF0000"/>
          <w:sz w:val="24"/>
          <w:szCs w:val="24"/>
        </w:rPr>
      </w:pPr>
    </w:p>
    <w:p w14:paraId="30923501" w14:textId="77777777" w:rsidR="0083128D" w:rsidRPr="00936F75" w:rsidRDefault="0083128D" w:rsidP="00DB72F7">
      <w:pPr>
        <w:pStyle w:val="Zkladntextodsazen"/>
        <w:numPr>
          <w:ilvl w:val="0"/>
          <w:numId w:val="13"/>
        </w:numPr>
        <w:tabs>
          <w:tab w:val="left" w:pos="360"/>
        </w:tabs>
        <w:spacing w:before="120"/>
        <w:ind w:left="426"/>
        <w:rPr>
          <w:rFonts w:ascii="Garamond" w:hAnsi="Garamond"/>
          <w:b/>
          <w:color w:val="000000" w:themeColor="text1"/>
          <w:sz w:val="24"/>
          <w:szCs w:val="24"/>
        </w:rPr>
      </w:pPr>
      <w:r w:rsidRPr="00936F75">
        <w:rPr>
          <w:rFonts w:ascii="Garamond" w:hAnsi="Garamond"/>
          <w:b/>
          <w:color w:val="000000" w:themeColor="text1"/>
          <w:sz w:val="24"/>
          <w:szCs w:val="24"/>
        </w:rPr>
        <w:t xml:space="preserve">Závěrečná ustanovení </w:t>
      </w:r>
    </w:p>
    <w:p w14:paraId="74083F1A" w14:textId="77777777" w:rsidR="00493280" w:rsidRPr="00936F75" w:rsidRDefault="00493280" w:rsidP="00493280">
      <w:pPr>
        <w:pStyle w:val="Zkladntextodsazen"/>
        <w:numPr>
          <w:ilvl w:val="1"/>
          <w:numId w:val="13"/>
        </w:numPr>
        <w:tabs>
          <w:tab w:val="left" w:pos="851"/>
        </w:tabs>
        <w:spacing w:before="120" w:after="120"/>
        <w:ind w:left="851"/>
        <w:rPr>
          <w:rFonts w:ascii="Garamond" w:hAnsi="Garamond"/>
          <w:sz w:val="24"/>
          <w:szCs w:val="24"/>
        </w:rPr>
      </w:pPr>
      <w:r w:rsidRPr="00936F75">
        <w:rPr>
          <w:rFonts w:ascii="Garamond" w:hAnsi="Garamond"/>
          <w:sz w:val="24"/>
          <w:szCs w:val="24"/>
        </w:rPr>
        <w:t>Smlouva je platná dnem podpisu a zveřejněním v registru smluv podle z. č. 340/2015 Sb.</w:t>
      </w:r>
    </w:p>
    <w:p w14:paraId="7B69BD2E" w14:textId="3B4DB5F9" w:rsidR="00493280" w:rsidRPr="00936F75" w:rsidRDefault="00CC2FEF" w:rsidP="00493280">
      <w:pPr>
        <w:pStyle w:val="Zkladntextodsazen"/>
        <w:numPr>
          <w:ilvl w:val="1"/>
          <w:numId w:val="13"/>
        </w:numPr>
        <w:tabs>
          <w:tab w:val="left" w:pos="851"/>
        </w:tabs>
        <w:spacing w:before="120" w:after="120"/>
        <w:ind w:left="851"/>
        <w:rPr>
          <w:rFonts w:ascii="Garamond" w:hAnsi="Garamond"/>
          <w:sz w:val="24"/>
          <w:szCs w:val="24"/>
        </w:rPr>
      </w:pPr>
      <w:r w:rsidRPr="00936F75">
        <w:rPr>
          <w:rFonts w:ascii="Garamond" w:hAnsi="Garamond" w:cs="Consolas"/>
          <w:sz w:val="24"/>
          <w:szCs w:val="24"/>
        </w:rPr>
        <w:t>Smlouva nabývá účinnosti dne</w:t>
      </w:r>
      <w:r w:rsidR="009C34F8" w:rsidRPr="00936F75">
        <w:rPr>
          <w:rFonts w:ascii="Garamond" w:hAnsi="Garamond" w:cs="Consolas"/>
          <w:sz w:val="24"/>
          <w:szCs w:val="24"/>
        </w:rPr>
        <w:t xml:space="preserve"> 1. 7. 2025</w:t>
      </w:r>
      <w:r w:rsidRPr="00936F75">
        <w:rPr>
          <w:rFonts w:ascii="Garamond" w:hAnsi="Garamond" w:cs="Consolas"/>
          <w:sz w:val="24"/>
          <w:szCs w:val="24"/>
        </w:rPr>
        <w:t xml:space="preserve"> (viz čl. 4.7)</w:t>
      </w:r>
      <w:r w:rsidR="00493280" w:rsidRPr="00936F75">
        <w:rPr>
          <w:rFonts w:ascii="Garamond" w:hAnsi="Garamond"/>
          <w:sz w:val="24"/>
          <w:szCs w:val="24"/>
        </w:rPr>
        <w:t>.</w:t>
      </w:r>
    </w:p>
    <w:p w14:paraId="5ED01BC1" w14:textId="77777777" w:rsidR="0083128D" w:rsidRPr="00936F75" w:rsidRDefault="0083128D" w:rsidP="00AF473F">
      <w:pPr>
        <w:pStyle w:val="Zkladntextodsazen"/>
        <w:numPr>
          <w:ilvl w:val="1"/>
          <w:numId w:val="13"/>
        </w:numPr>
        <w:tabs>
          <w:tab w:val="left" w:pos="792"/>
        </w:tabs>
        <w:spacing w:before="120"/>
        <w:ind w:left="851"/>
        <w:rPr>
          <w:rFonts w:ascii="Garamond" w:hAnsi="Garamond"/>
          <w:color w:val="000000" w:themeColor="text1"/>
          <w:sz w:val="24"/>
          <w:szCs w:val="24"/>
        </w:rPr>
      </w:pPr>
      <w:r w:rsidRPr="00936F75">
        <w:rPr>
          <w:rFonts w:ascii="Garamond" w:hAnsi="Garamond"/>
          <w:color w:val="000000" w:themeColor="text1"/>
          <w:sz w:val="24"/>
          <w:szCs w:val="24"/>
        </w:rPr>
        <w:t>Smlouva je vyhotovena ve dvou stejnopisech, přičemž kaž</w:t>
      </w:r>
      <w:r w:rsidR="00DB72F7" w:rsidRPr="00936F75">
        <w:rPr>
          <w:rFonts w:ascii="Garamond" w:hAnsi="Garamond"/>
          <w:color w:val="000000" w:themeColor="text1"/>
          <w:sz w:val="24"/>
          <w:szCs w:val="24"/>
        </w:rPr>
        <w:t xml:space="preserve">dá ze smluvních stran </w:t>
      </w:r>
      <w:proofErr w:type="gramStart"/>
      <w:r w:rsidR="00DB72F7" w:rsidRPr="00936F75">
        <w:rPr>
          <w:rFonts w:ascii="Garamond" w:hAnsi="Garamond"/>
          <w:color w:val="000000" w:themeColor="text1"/>
          <w:sz w:val="24"/>
          <w:szCs w:val="24"/>
        </w:rPr>
        <w:t>obdrží</w:t>
      </w:r>
      <w:proofErr w:type="gramEnd"/>
      <w:r w:rsidR="00DB72F7" w:rsidRPr="00936F75">
        <w:rPr>
          <w:rFonts w:ascii="Garamond" w:hAnsi="Garamond"/>
          <w:color w:val="000000" w:themeColor="text1"/>
          <w:sz w:val="24"/>
          <w:szCs w:val="24"/>
        </w:rPr>
        <w:t xml:space="preserve"> po </w:t>
      </w:r>
      <w:r w:rsidRPr="00936F75">
        <w:rPr>
          <w:rFonts w:ascii="Garamond" w:hAnsi="Garamond"/>
          <w:color w:val="000000" w:themeColor="text1"/>
          <w:sz w:val="24"/>
          <w:szCs w:val="24"/>
        </w:rPr>
        <w:t>jednom vyhotovení.</w:t>
      </w:r>
    </w:p>
    <w:p w14:paraId="70C59B78" w14:textId="77777777" w:rsidR="0083128D" w:rsidRPr="00936F75" w:rsidRDefault="0083128D" w:rsidP="00AF473F">
      <w:pPr>
        <w:pStyle w:val="Zkladntextodsazen"/>
        <w:numPr>
          <w:ilvl w:val="1"/>
          <w:numId w:val="13"/>
        </w:numPr>
        <w:tabs>
          <w:tab w:val="left" w:pos="792"/>
        </w:tabs>
        <w:spacing w:before="120"/>
        <w:ind w:left="851"/>
        <w:rPr>
          <w:rFonts w:ascii="Garamond" w:hAnsi="Garamond"/>
          <w:color w:val="000000" w:themeColor="text1"/>
          <w:sz w:val="24"/>
          <w:szCs w:val="24"/>
        </w:rPr>
      </w:pPr>
      <w:r w:rsidRPr="00936F75">
        <w:rPr>
          <w:rFonts w:ascii="Garamond" w:hAnsi="Garamond"/>
          <w:color w:val="000000" w:themeColor="text1"/>
          <w:sz w:val="24"/>
          <w:szCs w:val="24"/>
        </w:rPr>
        <w:t>Smluvní strany tuto smlouvu uzavírají poté, co se shodly na jejím obsahu a na znamení souhlasu s tím, co je shora uvedeno, tuto smlouvu podepisují.</w:t>
      </w:r>
    </w:p>
    <w:p w14:paraId="67EA3B0F" w14:textId="77777777" w:rsidR="0083128D" w:rsidRPr="00936F75" w:rsidRDefault="0083128D" w:rsidP="00AF473F">
      <w:pPr>
        <w:pStyle w:val="Zkladntextodsazen"/>
        <w:numPr>
          <w:ilvl w:val="1"/>
          <w:numId w:val="13"/>
        </w:numPr>
        <w:tabs>
          <w:tab w:val="left" w:pos="792"/>
        </w:tabs>
        <w:spacing w:before="120"/>
        <w:ind w:left="851"/>
        <w:rPr>
          <w:rFonts w:ascii="Garamond" w:hAnsi="Garamond"/>
          <w:color w:val="000000" w:themeColor="text1"/>
          <w:sz w:val="24"/>
          <w:szCs w:val="24"/>
        </w:rPr>
      </w:pPr>
      <w:r w:rsidRPr="00936F75">
        <w:rPr>
          <w:rFonts w:ascii="Garamond" w:hAnsi="Garamond"/>
          <w:color w:val="000000" w:themeColor="text1"/>
          <w:sz w:val="24"/>
          <w:szCs w:val="24"/>
        </w:rPr>
        <w:t>Právní vztahy touto smlouvou neupravené se řídí příslušnými ustanoveními občanského zákoníku.</w:t>
      </w:r>
    </w:p>
    <w:p w14:paraId="1FE8A104" w14:textId="77777777" w:rsidR="0083128D" w:rsidRPr="00936F75" w:rsidRDefault="0083128D" w:rsidP="00AF473F">
      <w:pPr>
        <w:pStyle w:val="Zkladntextodsazen"/>
        <w:numPr>
          <w:ilvl w:val="1"/>
          <w:numId w:val="13"/>
        </w:numPr>
        <w:tabs>
          <w:tab w:val="left" w:pos="792"/>
        </w:tabs>
        <w:spacing w:before="120"/>
        <w:ind w:left="851"/>
        <w:rPr>
          <w:rFonts w:ascii="Garamond" w:hAnsi="Garamond"/>
          <w:color w:val="000000" w:themeColor="text1"/>
          <w:sz w:val="24"/>
          <w:szCs w:val="24"/>
        </w:rPr>
      </w:pPr>
      <w:r w:rsidRPr="00936F75">
        <w:rPr>
          <w:rFonts w:ascii="Garamond" w:hAnsi="Garamond"/>
          <w:color w:val="000000" w:themeColor="text1"/>
          <w:sz w:val="24"/>
          <w:szCs w:val="24"/>
        </w:rPr>
        <w:t>Smluvní strany se dohodly, že veškerá oznámení dle této smlouvy je nutné, pokud není výslovně v této smlouvě uvedeno jinak, učinit v písemné formě.</w:t>
      </w:r>
    </w:p>
    <w:p w14:paraId="3A75E5E1" w14:textId="77777777" w:rsidR="0083128D" w:rsidRPr="00936F75" w:rsidRDefault="0052433B" w:rsidP="00AF473F">
      <w:pPr>
        <w:pStyle w:val="Zkladntextodsazen"/>
        <w:numPr>
          <w:ilvl w:val="1"/>
          <w:numId w:val="13"/>
        </w:numPr>
        <w:tabs>
          <w:tab w:val="left" w:pos="792"/>
        </w:tabs>
        <w:spacing w:before="120"/>
        <w:ind w:left="851"/>
        <w:rPr>
          <w:rFonts w:ascii="Garamond" w:hAnsi="Garamond"/>
          <w:color w:val="000000" w:themeColor="text1"/>
          <w:sz w:val="24"/>
          <w:szCs w:val="24"/>
        </w:rPr>
      </w:pPr>
      <w:r w:rsidRPr="00936F75">
        <w:rPr>
          <w:rFonts w:ascii="Garamond" w:hAnsi="Garamond"/>
          <w:color w:val="000000" w:themeColor="text1"/>
          <w:sz w:val="24"/>
          <w:szCs w:val="24"/>
        </w:rPr>
        <w:t>Smluvní strany se dohodly</w:t>
      </w:r>
      <w:r w:rsidR="0083128D" w:rsidRPr="00936F75">
        <w:rPr>
          <w:rFonts w:ascii="Garamond" w:hAnsi="Garamond"/>
          <w:color w:val="000000" w:themeColor="text1"/>
          <w:sz w:val="24"/>
          <w:szCs w:val="24"/>
        </w:rPr>
        <w:t>, že jakékoliv změny týkající se této smlouvy budou prováděny číslovaným dodatkem podepsaným oběma stranami. Smluvní st</w:t>
      </w:r>
      <w:r w:rsidR="00DB72F7" w:rsidRPr="00936F75">
        <w:rPr>
          <w:rFonts w:ascii="Garamond" w:hAnsi="Garamond"/>
          <w:color w:val="000000" w:themeColor="text1"/>
          <w:sz w:val="24"/>
          <w:szCs w:val="24"/>
        </w:rPr>
        <w:t>rany se dohodly, že adresou pro </w:t>
      </w:r>
      <w:r w:rsidR="0083128D" w:rsidRPr="00936F75">
        <w:rPr>
          <w:rFonts w:ascii="Garamond" w:hAnsi="Garamond"/>
          <w:color w:val="000000" w:themeColor="text1"/>
          <w:sz w:val="24"/>
          <w:szCs w:val="24"/>
        </w:rPr>
        <w:t>doručování písemností podle této smlouvy jsou adresy uvedené v záhlaví této smlouvy, a to bez ohledu na to, zda se smluvní strany na této adrese zdržují. Písemnosti dle předchozího odstavce mohou být doručovány buď poštou, emailem,</w:t>
      </w:r>
      <w:r w:rsidR="00DB72F7" w:rsidRPr="00936F75">
        <w:rPr>
          <w:rFonts w:ascii="Garamond" w:hAnsi="Garamond"/>
          <w:color w:val="000000" w:themeColor="text1"/>
          <w:sz w:val="24"/>
          <w:szCs w:val="24"/>
        </w:rPr>
        <w:t xml:space="preserve"> datovou schránkou, avšak vždy s </w:t>
      </w:r>
      <w:r w:rsidR="0083128D" w:rsidRPr="00936F75">
        <w:rPr>
          <w:rFonts w:ascii="Garamond" w:hAnsi="Garamond"/>
          <w:color w:val="000000" w:themeColor="text1"/>
          <w:sz w:val="24"/>
          <w:szCs w:val="24"/>
        </w:rPr>
        <w:t xml:space="preserve">uvedením </w:t>
      </w:r>
      <w:r w:rsidR="00B33DF1" w:rsidRPr="00936F75">
        <w:rPr>
          <w:rFonts w:ascii="Garamond" w:hAnsi="Garamond"/>
          <w:color w:val="000000" w:themeColor="text1"/>
          <w:sz w:val="24"/>
          <w:szCs w:val="24"/>
        </w:rPr>
        <w:t>spisové značky (</w:t>
      </w:r>
      <w:proofErr w:type="spellStart"/>
      <w:r w:rsidR="0083128D" w:rsidRPr="00936F75">
        <w:rPr>
          <w:rFonts w:ascii="Garamond" w:hAnsi="Garamond"/>
          <w:color w:val="000000" w:themeColor="text1"/>
          <w:sz w:val="24"/>
          <w:szCs w:val="24"/>
        </w:rPr>
        <w:t>Spr</w:t>
      </w:r>
      <w:proofErr w:type="spellEnd"/>
      <w:r w:rsidR="0083128D" w:rsidRPr="00936F75">
        <w:rPr>
          <w:rFonts w:ascii="Garamond" w:hAnsi="Garamond"/>
          <w:color w:val="000000" w:themeColor="text1"/>
          <w:sz w:val="24"/>
          <w:szCs w:val="24"/>
        </w:rPr>
        <w:t>.</w:t>
      </w:r>
      <w:r w:rsidR="00B33DF1" w:rsidRPr="00936F75">
        <w:rPr>
          <w:rFonts w:ascii="Garamond" w:hAnsi="Garamond"/>
          <w:color w:val="000000" w:themeColor="text1"/>
          <w:sz w:val="24"/>
          <w:szCs w:val="24"/>
        </w:rPr>
        <w:t>)</w:t>
      </w:r>
      <w:r w:rsidR="0083128D" w:rsidRPr="00936F75">
        <w:rPr>
          <w:rFonts w:ascii="Garamond" w:hAnsi="Garamond"/>
          <w:color w:val="000000" w:themeColor="text1"/>
          <w:sz w:val="24"/>
          <w:szCs w:val="24"/>
        </w:rPr>
        <w:t xml:space="preserve"> této smlouvy uvedené v záhlaví.</w:t>
      </w:r>
    </w:p>
    <w:p w14:paraId="5800B0E5" w14:textId="77777777" w:rsidR="0083128D" w:rsidRPr="00936F75" w:rsidRDefault="0083128D" w:rsidP="00AF473F">
      <w:pPr>
        <w:pStyle w:val="Zkladntextodsazen"/>
        <w:numPr>
          <w:ilvl w:val="1"/>
          <w:numId w:val="13"/>
        </w:numPr>
        <w:tabs>
          <w:tab w:val="left" w:pos="993"/>
        </w:tabs>
        <w:spacing w:before="120"/>
        <w:ind w:left="851" w:hanging="425"/>
        <w:rPr>
          <w:rFonts w:ascii="Garamond" w:hAnsi="Garamond"/>
          <w:color w:val="000000" w:themeColor="text1"/>
          <w:sz w:val="24"/>
          <w:szCs w:val="24"/>
        </w:rPr>
      </w:pPr>
      <w:r w:rsidRPr="00936F75">
        <w:rPr>
          <w:rFonts w:ascii="Garamond" w:hAnsi="Garamond"/>
          <w:color w:val="000000" w:themeColor="text1"/>
          <w:sz w:val="24"/>
          <w:szCs w:val="24"/>
        </w:rPr>
        <w:t>Smluvní strany souhlasí s uveřejněním celé této smlouvy v plném znění včetně příloh na dobu neurčitou v registru smluv podle z. č. 340/2015 Sb., o zvláštních podmínkách účinnosti některých smluv, uveřejňování těchto smluv a o registru smluv (zákon o registru smluv). Objednatel se zavazuje smlouvu dle předmětného zákona uveřejnit.</w:t>
      </w:r>
    </w:p>
    <w:p w14:paraId="2D8F17F6" w14:textId="77777777" w:rsidR="0083128D" w:rsidRPr="00936F75" w:rsidRDefault="0083128D" w:rsidP="00AF473F">
      <w:pPr>
        <w:pStyle w:val="Zkladntextodsazen"/>
        <w:numPr>
          <w:ilvl w:val="1"/>
          <w:numId w:val="13"/>
        </w:numPr>
        <w:tabs>
          <w:tab w:val="left" w:pos="792"/>
        </w:tabs>
        <w:spacing w:before="120"/>
        <w:ind w:hanging="765"/>
        <w:rPr>
          <w:rFonts w:ascii="Garamond" w:hAnsi="Garamond"/>
          <w:color w:val="000000" w:themeColor="text1"/>
          <w:sz w:val="24"/>
          <w:szCs w:val="24"/>
        </w:rPr>
      </w:pPr>
      <w:r w:rsidRPr="00936F75">
        <w:rPr>
          <w:rFonts w:ascii="Garamond" w:hAnsi="Garamond"/>
          <w:color w:val="000000" w:themeColor="text1"/>
          <w:sz w:val="24"/>
          <w:szCs w:val="24"/>
        </w:rPr>
        <w:t xml:space="preserve"> Nedílnou součástí této smlouvy jsou tyto přílohy:</w:t>
      </w:r>
    </w:p>
    <w:p w14:paraId="6596F8E1" w14:textId="77777777" w:rsidR="004276E9" w:rsidRPr="00936F75" w:rsidRDefault="0083128D" w:rsidP="00AF473F">
      <w:pPr>
        <w:pStyle w:val="Odstavecseseznamem"/>
        <w:numPr>
          <w:ilvl w:val="0"/>
          <w:numId w:val="5"/>
        </w:numPr>
        <w:snapToGrid w:val="0"/>
        <w:spacing w:before="120"/>
        <w:ind w:left="1134"/>
        <w:contextualSpacing w:val="0"/>
        <w:rPr>
          <w:rFonts w:ascii="Garamond" w:hAnsi="Garamond"/>
          <w:color w:val="000000" w:themeColor="text1"/>
          <w:sz w:val="24"/>
          <w:szCs w:val="24"/>
        </w:rPr>
      </w:pPr>
      <w:r w:rsidRPr="00936F75">
        <w:rPr>
          <w:rFonts w:ascii="Garamond" w:hAnsi="Garamond"/>
          <w:color w:val="000000" w:themeColor="text1"/>
          <w:sz w:val="24"/>
          <w:szCs w:val="24"/>
          <w:lang w:eastAsia="ar-SA"/>
        </w:rPr>
        <w:t xml:space="preserve">Příloha č. 1 - </w:t>
      </w:r>
      <w:r w:rsidRPr="00936F75">
        <w:rPr>
          <w:rFonts w:ascii="Garamond" w:hAnsi="Garamond"/>
          <w:color w:val="000000" w:themeColor="text1"/>
          <w:sz w:val="24"/>
          <w:szCs w:val="24"/>
        </w:rPr>
        <w:t xml:space="preserve">Seznam </w:t>
      </w:r>
      <w:r w:rsidR="00417884" w:rsidRPr="00936F75">
        <w:rPr>
          <w:rFonts w:ascii="Garamond" w:hAnsi="Garamond"/>
          <w:color w:val="000000" w:themeColor="text1"/>
          <w:sz w:val="24"/>
          <w:szCs w:val="24"/>
        </w:rPr>
        <w:t>hlasově záznamových</w:t>
      </w:r>
      <w:r w:rsidRPr="00936F75">
        <w:rPr>
          <w:rFonts w:ascii="Garamond" w:hAnsi="Garamond"/>
          <w:color w:val="000000" w:themeColor="text1"/>
          <w:sz w:val="24"/>
          <w:szCs w:val="24"/>
        </w:rPr>
        <w:t xml:space="preserve"> zařízení CS0900N1 </w:t>
      </w:r>
    </w:p>
    <w:p w14:paraId="6BD6B8A3" w14:textId="77777777" w:rsidR="003A4082" w:rsidRPr="00936F75" w:rsidRDefault="003A4082" w:rsidP="00AF473F">
      <w:pPr>
        <w:pStyle w:val="Odstavecseseznamem"/>
        <w:numPr>
          <w:ilvl w:val="0"/>
          <w:numId w:val="5"/>
        </w:numPr>
        <w:snapToGrid w:val="0"/>
        <w:spacing w:before="120"/>
        <w:ind w:left="1134"/>
        <w:contextualSpacing w:val="0"/>
        <w:rPr>
          <w:rFonts w:ascii="Garamond" w:hAnsi="Garamond"/>
          <w:color w:val="000000" w:themeColor="text1"/>
          <w:sz w:val="24"/>
          <w:szCs w:val="24"/>
        </w:rPr>
      </w:pPr>
      <w:r w:rsidRPr="00936F75">
        <w:rPr>
          <w:rFonts w:ascii="Garamond" w:hAnsi="Garamond"/>
          <w:color w:val="000000" w:themeColor="text1"/>
          <w:sz w:val="24"/>
          <w:szCs w:val="24"/>
        </w:rPr>
        <w:t>Příloha č. 2 – Přehled faktur</w:t>
      </w:r>
    </w:p>
    <w:p w14:paraId="27762A72" w14:textId="77777777" w:rsidR="000757F4" w:rsidRPr="00936F75" w:rsidRDefault="000757F4" w:rsidP="000757F4">
      <w:pPr>
        <w:pStyle w:val="Odstavecseseznamem"/>
        <w:numPr>
          <w:ilvl w:val="0"/>
          <w:numId w:val="5"/>
        </w:numPr>
        <w:snapToGrid w:val="0"/>
        <w:spacing w:before="120"/>
        <w:ind w:left="1134"/>
        <w:contextualSpacing w:val="0"/>
        <w:rPr>
          <w:rFonts w:ascii="Garamond" w:hAnsi="Garamond"/>
          <w:sz w:val="24"/>
          <w:szCs w:val="24"/>
        </w:rPr>
      </w:pPr>
      <w:r w:rsidRPr="00936F75">
        <w:rPr>
          <w:rFonts w:ascii="Garamond" w:hAnsi="Garamond"/>
          <w:sz w:val="24"/>
          <w:szCs w:val="24"/>
        </w:rPr>
        <w:t>Příloha č. 3 – Servisní prohlídky a přehled preventivně měněných servisních dílů</w:t>
      </w:r>
    </w:p>
    <w:p w14:paraId="71C4041D" w14:textId="77777777" w:rsidR="0083128D" w:rsidRPr="00936F75" w:rsidRDefault="0083128D" w:rsidP="00AF473F">
      <w:pPr>
        <w:snapToGrid w:val="0"/>
        <w:spacing w:before="120"/>
        <w:rPr>
          <w:rFonts w:ascii="Garamond" w:hAnsi="Garamond"/>
          <w:color w:val="000000" w:themeColor="text1"/>
          <w:sz w:val="24"/>
          <w:szCs w:val="24"/>
        </w:rPr>
      </w:pPr>
      <w:r w:rsidRPr="00936F75">
        <w:rPr>
          <w:rFonts w:ascii="Garamond" w:hAnsi="Garamond"/>
          <w:color w:val="000000" w:themeColor="text1"/>
          <w:sz w:val="24"/>
          <w:szCs w:val="24"/>
        </w:rPr>
        <w:t>Tato smlouva a veškeré přílohy byly řádně přečteny. Na důkaz souhlasu se smlouvou a všemi jejími podmínkami připojují účastníci svoje vlastnoruční podpisy.</w:t>
      </w:r>
    </w:p>
    <w:p w14:paraId="07DECFBD" w14:textId="77777777" w:rsidR="004F4F01" w:rsidRPr="00936F75" w:rsidRDefault="004F4F01" w:rsidP="00AF473F">
      <w:pPr>
        <w:pStyle w:val="Zkladntext2"/>
        <w:spacing w:before="120"/>
        <w:rPr>
          <w:rFonts w:ascii="Garamond" w:hAnsi="Garamond"/>
          <w:color w:val="000000" w:themeColor="text1"/>
          <w:sz w:val="24"/>
          <w:szCs w:val="24"/>
        </w:rPr>
      </w:pPr>
    </w:p>
    <w:p w14:paraId="2DF141C4" w14:textId="2DDD758B" w:rsidR="0083128D" w:rsidRPr="00936F75" w:rsidRDefault="004F4F01" w:rsidP="00AF473F">
      <w:pPr>
        <w:spacing w:before="120"/>
        <w:ind w:firstLine="708"/>
        <w:jc w:val="both"/>
        <w:rPr>
          <w:rFonts w:ascii="Garamond" w:hAnsi="Garamond"/>
          <w:color w:val="000000" w:themeColor="text1"/>
          <w:sz w:val="24"/>
          <w:szCs w:val="24"/>
        </w:rPr>
      </w:pPr>
      <w:r w:rsidRPr="00936F75">
        <w:rPr>
          <w:rFonts w:ascii="Garamond" w:hAnsi="Garamond"/>
          <w:color w:val="000000" w:themeColor="text1"/>
          <w:sz w:val="24"/>
          <w:szCs w:val="24"/>
        </w:rPr>
        <w:t>V</w:t>
      </w:r>
      <w:r w:rsidR="00DB72F7" w:rsidRPr="00936F75">
        <w:rPr>
          <w:rFonts w:ascii="Garamond" w:hAnsi="Garamond"/>
          <w:color w:val="000000" w:themeColor="text1"/>
          <w:sz w:val="24"/>
          <w:szCs w:val="24"/>
        </w:rPr>
        <w:t xml:space="preserve"> Praze</w:t>
      </w:r>
      <w:r w:rsidRPr="00936F75">
        <w:rPr>
          <w:rFonts w:ascii="Garamond" w:hAnsi="Garamond"/>
          <w:color w:val="000000" w:themeColor="text1"/>
          <w:sz w:val="24"/>
          <w:szCs w:val="24"/>
        </w:rPr>
        <w:t> dne</w:t>
      </w:r>
      <w:r w:rsidR="00B64DD6" w:rsidRPr="00936F75">
        <w:rPr>
          <w:rFonts w:ascii="Garamond" w:hAnsi="Garamond"/>
          <w:color w:val="000000" w:themeColor="text1"/>
          <w:sz w:val="24"/>
          <w:szCs w:val="24"/>
        </w:rPr>
        <w:t xml:space="preserve"> </w:t>
      </w:r>
      <w:r w:rsidR="00E15704" w:rsidRPr="00936F75">
        <w:rPr>
          <w:rFonts w:ascii="Garamond" w:hAnsi="Garamond"/>
          <w:color w:val="000000" w:themeColor="text1"/>
          <w:sz w:val="24"/>
          <w:szCs w:val="24"/>
        </w:rPr>
        <w:t>30</w:t>
      </w:r>
      <w:r w:rsidR="00B64DD6" w:rsidRPr="00936F75">
        <w:rPr>
          <w:rFonts w:ascii="Garamond" w:hAnsi="Garamond"/>
          <w:color w:val="000000" w:themeColor="text1"/>
          <w:sz w:val="24"/>
          <w:szCs w:val="24"/>
        </w:rPr>
        <w:t xml:space="preserve">. </w:t>
      </w:r>
      <w:r w:rsidR="007372B4" w:rsidRPr="00936F75">
        <w:rPr>
          <w:rFonts w:ascii="Garamond" w:hAnsi="Garamond"/>
          <w:color w:val="000000" w:themeColor="text1"/>
          <w:sz w:val="24"/>
          <w:szCs w:val="24"/>
        </w:rPr>
        <w:t>června</w:t>
      </w:r>
      <w:r w:rsidR="00B64DD6" w:rsidRPr="00936F75">
        <w:rPr>
          <w:rFonts w:ascii="Garamond" w:hAnsi="Garamond"/>
          <w:color w:val="000000" w:themeColor="text1"/>
          <w:sz w:val="24"/>
          <w:szCs w:val="24"/>
        </w:rPr>
        <w:t xml:space="preserve"> 202</w:t>
      </w:r>
      <w:r w:rsidR="007372B4" w:rsidRPr="00936F75">
        <w:rPr>
          <w:rFonts w:ascii="Garamond" w:hAnsi="Garamond"/>
          <w:color w:val="000000" w:themeColor="text1"/>
          <w:sz w:val="24"/>
          <w:szCs w:val="24"/>
        </w:rPr>
        <w:t>5</w:t>
      </w:r>
      <w:r w:rsidR="00426689" w:rsidRPr="00936F75">
        <w:rPr>
          <w:rFonts w:ascii="Garamond" w:hAnsi="Garamond"/>
          <w:color w:val="000000" w:themeColor="text1"/>
          <w:sz w:val="24"/>
          <w:szCs w:val="24"/>
        </w:rPr>
        <w:tab/>
      </w:r>
      <w:r w:rsidR="00426689" w:rsidRPr="00936F75">
        <w:rPr>
          <w:rFonts w:ascii="Garamond" w:hAnsi="Garamond"/>
          <w:color w:val="000000" w:themeColor="text1"/>
          <w:sz w:val="24"/>
          <w:szCs w:val="24"/>
        </w:rPr>
        <w:tab/>
      </w:r>
      <w:r w:rsidR="00426689" w:rsidRPr="00936F75">
        <w:rPr>
          <w:rFonts w:ascii="Garamond" w:hAnsi="Garamond"/>
          <w:color w:val="000000" w:themeColor="text1"/>
          <w:sz w:val="24"/>
          <w:szCs w:val="24"/>
        </w:rPr>
        <w:tab/>
      </w:r>
      <w:r w:rsidR="00C26A29" w:rsidRPr="00936F75">
        <w:rPr>
          <w:rFonts w:ascii="Garamond" w:hAnsi="Garamond"/>
          <w:color w:val="000000" w:themeColor="text1"/>
          <w:sz w:val="24"/>
          <w:szCs w:val="24"/>
        </w:rPr>
        <w:tab/>
      </w:r>
      <w:r w:rsidR="004276E9" w:rsidRPr="00936F75">
        <w:rPr>
          <w:rFonts w:ascii="Garamond" w:hAnsi="Garamond"/>
          <w:color w:val="000000" w:themeColor="text1"/>
          <w:sz w:val="24"/>
          <w:szCs w:val="24"/>
        </w:rPr>
        <w:t>V Českých Budějovicích</w:t>
      </w:r>
      <w:r w:rsidR="0083128D" w:rsidRPr="00936F75">
        <w:rPr>
          <w:rFonts w:ascii="Garamond" w:hAnsi="Garamond"/>
          <w:color w:val="000000" w:themeColor="text1"/>
          <w:sz w:val="24"/>
          <w:szCs w:val="24"/>
        </w:rPr>
        <w:t xml:space="preserve"> dne</w:t>
      </w:r>
      <w:r w:rsidR="00E15704" w:rsidRPr="00936F75">
        <w:rPr>
          <w:rFonts w:ascii="Garamond" w:hAnsi="Garamond"/>
          <w:color w:val="000000" w:themeColor="text1"/>
          <w:sz w:val="24"/>
          <w:szCs w:val="24"/>
        </w:rPr>
        <w:t xml:space="preserve"> 30. června 2025</w:t>
      </w:r>
    </w:p>
    <w:p w14:paraId="6C2776F5" w14:textId="77777777" w:rsidR="0083128D" w:rsidRPr="00936F75" w:rsidRDefault="0083128D" w:rsidP="00AF473F">
      <w:pPr>
        <w:spacing w:before="120"/>
        <w:ind w:firstLine="708"/>
        <w:jc w:val="both"/>
        <w:rPr>
          <w:rFonts w:ascii="Garamond" w:hAnsi="Garamond"/>
          <w:color w:val="000000" w:themeColor="text1"/>
          <w:sz w:val="24"/>
          <w:szCs w:val="24"/>
        </w:rPr>
      </w:pPr>
      <w:r w:rsidRPr="00936F75">
        <w:rPr>
          <w:rFonts w:ascii="Garamond" w:hAnsi="Garamond"/>
          <w:color w:val="000000" w:themeColor="text1"/>
          <w:sz w:val="24"/>
          <w:szCs w:val="24"/>
        </w:rPr>
        <w:t xml:space="preserve">Za </w:t>
      </w:r>
      <w:proofErr w:type="gramStart"/>
      <w:r w:rsidR="00C26A29" w:rsidRPr="00936F75">
        <w:rPr>
          <w:rFonts w:ascii="Garamond" w:hAnsi="Garamond"/>
          <w:color w:val="000000" w:themeColor="text1"/>
          <w:sz w:val="24"/>
          <w:szCs w:val="24"/>
        </w:rPr>
        <w:t>poskytovatele :</w:t>
      </w:r>
      <w:proofErr w:type="gramEnd"/>
      <w:r w:rsidR="00C26A29" w:rsidRPr="00936F75">
        <w:rPr>
          <w:rFonts w:ascii="Garamond" w:hAnsi="Garamond"/>
          <w:color w:val="000000" w:themeColor="text1"/>
          <w:sz w:val="24"/>
          <w:szCs w:val="24"/>
        </w:rPr>
        <w:tab/>
      </w:r>
      <w:r w:rsidR="00C26A29" w:rsidRPr="00936F75">
        <w:rPr>
          <w:rFonts w:ascii="Garamond" w:hAnsi="Garamond"/>
          <w:color w:val="000000" w:themeColor="text1"/>
          <w:sz w:val="24"/>
          <w:szCs w:val="24"/>
        </w:rPr>
        <w:tab/>
      </w:r>
      <w:r w:rsidR="00C26A29" w:rsidRPr="00936F75">
        <w:rPr>
          <w:rFonts w:ascii="Garamond" w:hAnsi="Garamond"/>
          <w:color w:val="000000" w:themeColor="text1"/>
          <w:sz w:val="24"/>
          <w:szCs w:val="24"/>
        </w:rPr>
        <w:tab/>
        <w:t xml:space="preserve">    </w:t>
      </w:r>
      <w:r w:rsidR="00C26A29" w:rsidRPr="00936F75">
        <w:rPr>
          <w:rFonts w:ascii="Garamond" w:hAnsi="Garamond"/>
          <w:color w:val="000000" w:themeColor="text1"/>
          <w:sz w:val="24"/>
          <w:szCs w:val="24"/>
        </w:rPr>
        <w:tab/>
      </w:r>
      <w:r w:rsidR="00C26A29" w:rsidRPr="00936F75">
        <w:rPr>
          <w:rFonts w:ascii="Garamond" w:hAnsi="Garamond"/>
          <w:color w:val="000000" w:themeColor="text1"/>
          <w:sz w:val="24"/>
          <w:szCs w:val="24"/>
        </w:rPr>
        <w:tab/>
      </w:r>
      <w:r w:rsidR="00D138E4" w:rsidRPr="00936F75">
        <w:rPr>
          <w:rFonts w:ascii="Garamond" w:hAnsi="Garamond"/>
          <w:color w:val="000000" w:themeColor="text1"/>
          <w:sz w:val="24"/>
          <w:szCs w:val="24"/>
        </w:rPr>
        <w:t>Z</w:t>
      </w:r>
      <w:r w:rsidRPr="00936F75">
        <w:rPr>
          <w:rFonts w:ascii="Garamond" w:hAnsi="Garamond"/>
          <w:color w:val="000000" w:themeColor="text1"/>
          <w:sz w:val="24"/>
          <w:szCs w:val="24"/>
        </w:rPr>
        <w:t>a objednatele:</w:t>
      </w:r>
    </w:p>
    <w:p w14:paraId="410B979B" w14:textId="23F31A22" w:rsidR="00426689" w:rsidRPr="00936F75" w:rsidRDefault="00426689" w:rsidP="00AF473F">
      <w:pPr>
        <w:spacing w:before="120"/>
        <w:ind w:firstLine="708"/>
        <w:jc w:val="both"/>
        <w:rPr>
          <w:rFonts w:ascii="Garamond" w:hAnsi="Garamond"/>
          <w:color w:val="000000" w:themeColor="text1"/>
          <w:sz w:val="24"/>
          <w:szCs w:val="24"/>
        </w:rPr>
      </w:pPr>
    </w:p>
    <w:p w14:paraId="10C5B111" w14:textId="77777777" w:rsidR="00E15704" w:rsidRPr="00936F75" w:rsidRDefault="00E15704" w:rsidP="00AF473F">
      <w:pPr>
        <w:spacing w:before="120"/>
        <w:ind w:firstLine="708"/>
        <w:jc w:val="both"/>
        <w:rPr>
          <w:rFonts w:ascii="Garamond" w:hAnsi="Garamond"/>
          <w:color w:val="000000" w:themeColor="text1"/>
          <w:sz w:val="24"/>
          <w:szCs w:val="24"/>
        </w:rPr>
      </w:pPr>
    </w:p>
    <w:p w14:paraId="74C3DFDC" w14:textId="77777777" w:rsidR="00C26A29" w:rsidRPr="00936F75" w:rsidRDefault="00C26A29" w:rsidP="00AF473F">
      <w:pPr>
        <w:spacing w:before="120"/>
        <w:ind w:firstLine="708"/>
        <w:jc w:val="both"/>
        <w:rPr>
          <w:rFonts w:ascii="Garamond" w:hAnsi="Garamond"/>
          <w:color w:val="000000" w:themeColor="text1"/>
          <w:sz w:val="24"/>
          <w:szCs w:val="24"/>
        </w:rPr>
      </w:pPr>
    </w:p>
    <w:p w14:paraId="196FF0DD" w14:textId="77777777" w:rsidR="00C10B58" w:rsidRPr="00936F75" w:rsidRDefault="001C6CE5" w:rsidP="009B132F">
      <w:pPr>
        <w:ind w:firstLine="708"/>
        <w:jc w:val="both"/>
        <w:rPr>
          <w:rFonts w:ascii="Garamond" w:hAnsi="Garamond"/>
          <w:sz w:val="24"/>
          <w:szCs w:val="24"/>
        </w:rPr>
      </w:pPr>
      <w:r w:rsidRPr="00936F75">
        <w:rPr>
          <w:rFonts w:ascii="Garamond" w:hAnsi="Garamond"/>
          <w:color w:val="000000" w:themeColor="text1"/>
          <w:sz w:val="24"/>
          <w:szCs w:val="24"/>
        </w:rPr>
        <w:t>Jindřich Vála</w:t>
      </w:r>
      <w:r w:rsidR="004276E9" w:rsidRPr="00936F75">
        <w:rPr>
          <w:rFonts w:ascii="Garamond" w:hAnsi="Garamond"/>
          <w:color w:val="000000" w:themeColor="text1"/>
          <w:sz w:val="24"/>
          <w:szCs w:val="24"/>
        </w:rPr>
        <w:tab/>
      </w:r>
      <w:r w:rsidR="004276E9" w:rsidRPr="00936F75">
        <w:rPr>
          <w:rFonts w:ascii="Garamond" w:hAnsi="Garamond"/>
          <w:color w:val="000000" w:themeColor="text1"/>
          <w:sz w:val="24"/>
          <w:szCs w:val="24"/>
        </w:rPr>
        <w:tab/>
      </w:r>
      <w:r w:rsidR="004276E9" w:rsidRPr="00936F75">
        <w:rPr>
          <w:rFonts w:ascii="Garamond" w:hAnsi="Garamond"/>
          <w:color w:val="000000" w:themeColor="text1"/>
          <w:sz w:val="24"/>
          <w:szCs w:val="24"/>
        </w:rPr>
        <w:tab/>
      </w:r>
      <w:r w:rsidR="004276E9" w:rsidRPr="00936F75">
        <w:rPr>
          <w:rFonts w:ascii="Garamond" w:hAnsi="Garamond"/>
          <w:color w:val="000000" w:themeColor="text1"/>
          <w:sz w:val="24"/>
          <w:szCs w:val="24"/>
        </w:rPr>
        <w:tab/>
      </w:r>
      <w:r w:rsidR="004276E9" w:rsidRPr="00936F75">
        <w:rPr>
          <w:rFonts w:ascii="Garamond" w:hAnsi="Garamond"/>
          <w:color w:val="000000" w:themeColor="text1"/>
          <w:sz w:val="24"/>
          <w:szCs w:val="24"/>
        </w:rPr>
        <w:tab/>
      </w:r>
      <w:r w:rsidR="009B132F" w:rsidRPr="00936F75">
        <w:rPr>
          <w:rFonts w:ascii="Garamond" w:hAnsi="Garamond"/>
          <w:color w:val="000000" w:themeColor="text1"/>
          <w:sz w:val="24"/>
          <w:szCs w:val="24"/>
        </w:rPr>
        <w:tab/>
      </w:r>
      <w:r w:rsidR="00F42C28" w:rsidRPr="00936F75">
        <w:rPr>
          <w:rFonts w:ascii="Garamond" w:hAnsi="Garamond" w:cstheme="minorHAnsi"/>
          <w:bCs/>
          <w:spacing w:val="3"/>
          <w:sz w:val="24"/>
          <w:szCs w:val="24"/>
          <w:shd w:val="clear" w:color="auto" w:fill="FFFFFF"/>
        </w:rPr>
        <w:t>JUDr. Vladislava Halodová</w:t>
      </w:r>
      <w:r w:rsidR="00C10B58" w:rsidRPr="00936F75">
        <w:rPr>
          <w:rFonts w:ascii="Garamond" w:hAnsi="Garamond"/>
          <w:sz w:val="24"/>
          <w:szCs w:val="24"/>
        </w:rPr>
        <w:t xml:space="preserve"> </w:t>
      </w:r>
    </w:p>
    <w:p w14:paraId="7677FE29" w14:textId="77777777" w:rsidR="00B3224C" w:rsidRPr="00936F75" w:rsidRDefault="00C10B58" w:rsidP="009B132F">
      <w:pPr>
        <w:ind w:left="4956" w:firstLine="708"/>
        <w:jc w:val="both"/>
        <w:rPr>
          <w:rFonts w:ascii="Garamond" w:hAnsi="Garamond"/>
          <w:sz w:val="24"/>
          <w:szCs w:val="24"/>
        </w:rPr>
      </w:pPr>
      <w:r w:rsidRPr="00936F75">
        <w:rPr>
          <w:rFonts w:ascii="Garamond" w:hAnsi="Garamond"/>
          <w:sz w:val="24"/>
          <w:szCs w:val="24"/>
        </w:rPr>
        <w:t xml:space="preserve">předsedkyně </w:t>
      </w:r>
      <w:r w:rsidR="009B132F" w:rsidRPr="00936F75">
        <w:rPr>
          <w:rFonts w:ascii="Garamond" w:hAnsi="Garamond"/>
          <w:sz w:val="24"/>
          <w:szCs w:val="24"/>
        </w:rPr>
        <w:t>Okresního</w:t>
      </w:r>
      <w:r w:rsidRPr="00936F75">
        <w:rPr>
          <w:rFonts w:ascii="Garamond" w:hAnsi="Garamond"/>
          <w:sz w:val="24"/>
          <w:szCs w:val="24"/>
        </w:rPr>
        <w:t xml:space="preserve"> soudu</w:t>
      </w:r>
      <w:r w:rsidR="009B132F" w:rsidRPr="00936F75">
        <w:rPr>
          <w:rFonts w:ascii="Garamond" w:hAnsi="Garamond"/>
          <w:sz w:val="24"/>
          <w:szCs w:val="24"/>
        </w:rPr>
        <w:t xml:space="preserve"> v</w:t>
      </w:r>
      <w:r w:rsidR="00B3224C" w:rsidRPr="00936F75">
        <w:rPr>
          <w:rFonts w:ascii="Garamond" w:hAnsi="Garamond"/>
          <w:sz w:val="24"/>
          <w:szCs w:val="24"/>
        </w:rPr>
        <w:t> </w:t>
      </w:r>
      <w:r w:rsidR="009B132F" w:rsidRPr="00936F75">
        <w:rPr>
          <w:rFonts w:ascii="Garamond" w:hAnsi="Garamond"/>
          <w:sz w:val="24"/>
          <w:szCs w:val="24"/>
        </w:rPr>
        <w:t>ČB</w:t>
      </w:r>
    </w:p>
    <w:p w14:paraId="745E6DB7" w14:textId="77777777" w:rsidR="00B3224C" w:rsidRPr="00936F75" w:rsidRDefault="00B3224C" w:rsidP="009B132F">
      <w:pPr>
        <w:ind w:left="4956" w:firstLine="708"/>
        <w:jc w:val="both"/>
        <w:rPr>
          <w:rFonts w:ascii="Garamond" w:hAnsi="Garamond"/>
          <w:sz w:val="24"/>
          <w:szCs w:val="24"/>
        </w:rPr>
      </w:pPr>
    </w:p>
    <w:p w14:paraId="65A40B60" w14:textId="77777777" w:rsidR="00B3224C" w:rsidRPr="00936F75" w:rsidRDefault="00B3224C" w:rsidP="009B132F">
      <w:pPr>
        <w:ind w:left="4956" w:firstLine="708"/>
        <w:jc w:val="both"/>
        <w:rPr>
          <w:rFonts w:ascii="Garamond" w:hAnsi="Garamond"/>
          <w:sz w:val="24"/>
          <w:szCs w:val="24"/>
        </w:rPr>
      </w:pPr>
    </w:p>
    <w:tbl>
      <w:tblPr>
        <w:tblW w:w="10293" w:type="dxa"/>
        <w:tblInd w:w="56" w:type="dxa"/>
        <w:tblCellMar>
          <w:left w:w="70" w:type="dxa"/>
          <w:right w:w="70" w:type="dxa"/>
        </w:tblCellMar>
        <w:tblLook w:val="04A0" w:firstRow="1" w:lastRow="0" w:firstColumn="1" w:lastColumn="0" w:noHBand="0" w:noVBand="1"/>
      </w:tblPr>
      <w:tblGrid>
        <w:gridCol w:w="1033"/>
        <w:gridCol w:w="1513"/>
        <w:gridCol w:w="2146"/>
        <w:gridCol w:w="218"/>
        <w:gridCol w:w="66"/>
        <w:gridCol w:w="1989"/>
        <w:gridCol w:w="557"/>
        <w:gridCol w:w="1168"/>
        <w:gridCol w:w="1102"/>
        <w:gridCol w:w="278"/>
        <w:gridCol w:w="223"/>
      </w:tblGrid>
      <w:tr w:rsidR="00AF498F" w:rsidRPr="00936F75" w14:paraId="4702AEB0" w14:textId="77777777" w:rsidTr="00903C8C">
        <w:trPr>
          <w:trHeight w:val="453"/>
        </w:trPr>
        <w:tc>
          <w:tcPr>
            <w:tcW w:w="6965" w:type="dxa"/>
            <w:gridSpan w:val="6"/>
            <w:tcBorders>
              <w:top w:val="nil"/>
              <w:left w:val="nil"/>
              <w:bottom w:val="nil"/>
              <w:right w:val="nil"/>
            </w:tcBorders>
            <w:shd w:val="clear" w:color="auto" w:fill="auto"/>
            <w:noWrap/>
            <w:vAlign w:val="bottom"/>
            <w:hideMark/>
          </w:tcPr>
          <w:p w14:paraId="4531EA17" w14:textId="77777777" w:rsidR="009C7E55" w:rsidRPr="00936F75" w:rsidRDefault="009C7E55" w:rsidP="00AF473F">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 xml:space="preserve">Příloha č. 1 - </w:t>
            </w:r>
            <w:r w:rsidRPr="00936F75">
              <w:rPr>
                <w:rFonts w:ascii="Garamond" w:hAnsi="Garamond"/>
                <w:color w:val="000000" w:themeColor="text1"/>
                <w:sz w:val="24"/>
                <w:szCs w:val="24"/>
              </w:rPr>
              <w:t>Seznam hlasově záznamových zařízení CS0900N1</w:t>
            </w:r>
          </w:p>
        </w:tc>
        <w:tc>
          <w:tcPr>
            <w:tcW w:w="1725" w:type="dxa"/>
            <w:gridSpan w:val="2"/>
            <w:tcBorders>
              <w:top w:val="nil"/>
              <w:left w:val="nil"/>
              <w:bottom w:val="nil"/>
              <w:right w:val="nil"/>
            </w:tcBorders>
            <w:shd w:val="clear" w:color="auto" w:fill="auto"/>
            <w:noWrap/>
            <w:vAlign w:val="bottom"/>
            <w:hideMark/>
          </w:tcPr>
          <w:p w14:paraId="26EE6101" w14:textId="77777777" w:rsidR="009C7E55" w:rsidRPr="00936F75" w:rsidRDefault="009C7E55" w:rsidP="00AF473F">
            <w:pPr>
              <w:overflowPunct/>
              <w:autoSpaceDE/>
              <w:autoSpaceDN/>
              <w:adjustRightInd/>
              <w:spacing w:before="120"/>
              <w:textAlignment w:val="auto"/>
              <w:rPr>
                <w:rFonts w:ascii="Garamond" w:hAnsi="Garamond"/>
                <w:color w:val="000000" w:themeColor="text1"/>
                <w:sz w:val="24"/>
                <w:szCs w:val="24"/>
              </w:rPr>
            </w:pPr>
          </w:p>
        </w:tc>
        <w:tc>
          <w:tcPr>
            <w:tcW w:w="1603" w:type="dxa"/>
            <w:gridSpan w:val="3"/>
            <w:tcBorders>
              <w:top w:val="nil"/>
              <w:left w:val="nil"/>
              <w:bottom w:val="nil"/>
              <w:right w:val="nil"/>
            </w:tcBorders>
            <w:shd w:val="clear" w:color="auto" w:fill="auto"/>
            <w:noWrap/>
            <w:vAlign w:val="bottom"/>
            <w:hideMark/>
          </w:tcPr>
          <w:p w14:paraId="220C2561" w14:textId="77777777" w:rsidR="009C7E55" w:rsidRPr="00936F75" w:rsidRDefault="009C7E55" w:rsidP="00AF473F">
            <w:pPr>
              <w:overflowPunct/>
              <w:autoSpaceDE/>
              <w:autoSpaceDN/>
              <w:adjustRightInd/>
              <w:spacing w:before="120"/>
              <w:textAlignment w:val="auto"/>
              <w:rPr>
                <w:rFonts w:ascii="Garamond" w:hAnsi="Garamond"/>
                <w:color w:val="000000" w:themeColor="text1"/>
                <w:sz w:val="24"/>
                <w:szCs w:val="24"/>
              </w:rPr>
            </w:pPr>
          </w:p>
        </w:tc>
      </w:tr>
      <w:tr w:rsidR="00AF498F" w:rsidRPr="00936F75" w14:paraId="1C5B7121" w14:textId="77777777" w:rsidTr="00903C8C">
        <w:trPr>
          <w:trHeight w:val="247"/>
        </w:trPr>
        <w:tc>
          <w:tcPr>
            <w:tcW w:w="1033" w:type="dxa"/>
            <w:tcBorders>
              <w:top w:val="nil"/>
              <w:left w:val="nil"/>
              <w:bottom w:val="nil"/>
              <w:right w:val="nil"/>
            </w:tcBorders>
            <w:shd w:val="clear" w:color="auto" w:fill="auto"/>
            <w:noWrap/>
            <w:vAlign w:val="bottom"/>
            <w:hideMark/>
          </w:tcPr>
          <w:p w14:paraId="4CF47578" w14:textId="77777777" w:rsidR="009C7E55" w:rsidRPr="00936F75" w:rsidRDefault="009C7E55" w:rsidP="00AF473F">
            <w:pPr>
              <w:overflowPunct/>
              <w:autoSpaceDE/>
              <w:autoSpaceDN/>
              <w:adjustRightInd/>
              <w:spacing w:before="120"/>
              <w:textAlignment w:val="auto"/>
              <w:rPr>
                <w:rFonts w:ascii="Garamond" w:hAnsi="Garamond"/>
                <w:b/>
                <w:bCs/>
                <w:color w:val="000000" w:themeColor="text1"/>
                <w:sz w:val="16"/>
                <w:szCs w:val="16"/>
              </w:rPr>
            </w:pPr>
          </w:p>
        </w:tc>
        <w:tc>
          <w:tcPr>
            <w:tcW w:w="3877" w:type="dxa"/>
            <w:gridSpan w:val="3"/>
            <w:tcBorders>
              <w:top w:val="nil"/>
              <w:left w:val="nil"/>
              <w:bottom w:val="nil"/>
              <w:right w:val="nil"/>
            </w:tcBorders>
            <w:shd w:val="clear" w:color="auto" w:fill="auto"/>
            <w:noWrap/>
            <w:vAlign w:val="bottom"/>
            <w:hideMark/>
          </w:tcPr>
          <w:p w14:paraId="594B6D23" w14:textId="77777777" w:rsidR="009C7E55" w:rsidRPr="00936F75" w:rsidRDefault="009C7E55" w:rsidP="00AF473F">
            <w:pPr>
              <w:overflowPunct/>
              <w:autoSpaceDE/>
              <w:autoSpaceDN/>
              <w:adjustRightInd/>
              <w:spacing w:before="120"/>
              <w:textAlignment w:val="auto"/>
              <w:rPr>
                <w:rFonts w:ascii="Garamond" w:hAnsi="Garamond"/>
                <w:color w:val="000000" w:themeColor="text1"/>
                <w:sz w:val="16"/>
                <w:szCs w:val="16"/>
              </w:rPr>
            </w:pPr>
          </w:p>
        </w:tc>
        <w:tc>
          <w:tcPr>
            <w:tcW w:w="2055" w:type="dxa"/>
            <w:gridSpan w:val="2"/>
            <w:tcBorders>
              <w:top w:val="nil"/>
              <w:left w:val="nil"/>
              <w:bottom w:val="nil"/>
              <w:right w:val="nil"/>
            </w:tcBorders>
            <w:shd w:val="clear" w:color="auto" w:fill="auto"/>
            <w:noWrap/>
            <w:vAlign w:val="bottom"/>
            <w:hideMark/>
          </w:tcPr>
          <w:p w14:paraId="3DA6AAD0" w14:textId="77777777" w:rsidR="009C7E55" w:rsidRPr="00936F75" w:rsidRDefault="009C7E55" w:rsidP="00AF473F">
            <w:pPr>
              <w:overflowPunct/>
              <w:autoSpaceDE/>
              <w:autoSpaceDN/>
              <w:adjustRightInd/>
              <w:spacing w:before="120"/>
              <w:textAlignment w:val="auto"/>
              <w:rPr>
                <w:rFonts w:ascii="Garamond" w:hAnsi="Garamond"/>
                <w:color w:val="000000" w:themeColor="text1"/>
                <w:sz w:val="16"/>
                <w:szCs w:val="16"/>
              </w:rPr>
            </w:pPr>
          </w:p>
        </w:tc>
        <w:tc>
          <w:tcPr>
            <w:tcW w:w="1725" w:type="dxa"/>
            <w:gridSpan w:val="2"/>
            <w:tcBorders>
              <w:top w:val="nil"/>
              <w:left w:val="nil"/>
              <w:bottom w:val="nil"/>
              <w:right w:val="nil"/>
            </w:tcBorders>
            <w:shd w:val="clear" w:color="auto" w:fill="auto"/>
            <w:noWrap/>
            <w:vAlign w:val="bottom"/>
            <w:hideMark/>
          </w:tcPr>
          <w:p w14:paraId="3DF3B1E6" w14:textId="77777777" w:rsidR="009C7E55" w:rsidRPr="00936F75" w:rsidRDefault="009C7E55" w:rsidP="00AF473F">
            <w:pPr>
              <w:overflowPunct/>
              <w:autoSpaceDE/>
              <w:autoSpaceDN/>
              <w:adjustRightInd/>
              <w:spacing w:before="120"/>
              <w:textAlignment w:val="auto"/>
              <w:rPr>
                <w:rFonts w:ascii="Garamond" w:hAnsi="Garamond"/>
                <w:color w:val="000000" w:themeColor="text1"/>
                <w:sz w:val="16"/>
                <w:szCs w:val="16"/>
              </w:rPr>
            </w:pPr>
          </w:p>
        </w:tc>
        <w:tc>
          <w:tcPr>
            <w:tcW w:w="1603" w:type="dxa"/>
            <w:gridSpan w:val="3"/>
            <w:tcBorders>
              <w:top w:val="nil"/>
              <w:left w:val="nil"/>
              <w:bottom w:val="nil"/>
              <w:right w:val="nil"/>
            </w:tcBorders>
            <w:shd w:val="clear" w:color="auto" w:fill="auto"/>
            <w:noWrap/>
            <w:vAlign w:val="bottom"/>
            <w:hideMark/>
          </w:tcPr>
          <w:p w14:paraId="48FC9135" w14:textId="77777777" w:rsidR="009C7E55" w:rsidRPr="00936F75" w:rsidRDefault="009C7E55" w:rsidP="00AF473F">
            <w:pPr>
              <w:overflowPunct/>
              <w:autoSpaceDE/>
              <w:autoSpaceDN/>
              <w:adjustRightInd/>
              <w:spacing w:before="120"/>
              <w:textAlignment w:val="auto"/>
              <w:rPr>
                <w:rFonts w:ascii="Garamond" w:hAnsi="Garamond"/>
                <w:color w:val="000000" w:themeColor="text1"/>
                <w:sz w:val="16"/>
                <w:szCs w:val="16"/>
              </w:rPr>
            </w:pPr>
          </w:p>
        </w:tc>
      </w:tr>
      <w:tr w:rsidR="00AF498F" w:rsidRPr="00936F75" w14:paraId="1043744E" w14:textId="77777777" w:rsidTr="00903C8C">
        <w:trPr>
          <w:trHeight w:val="1270"/>
        </w:trPr>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FAE6A" w14:textId="77777777" w:rsidR="009C7E55" w:rsidRPr="00936F75" w:rsidRDefault="009C7E55" w:rsidP="00AF473F">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pořadové číslo</w:t>
            </w:r>
          </w:p>
        </w:tc>
        <w:tc>
          <w:tcPr>
            <w:tcW w:w="3877" w:type="dxa"/>
            <w:gridSpan w:val="3"/>
            <w:tcBorders>
              <w:top w:val="single" w:sz="4" w:space="0" w:color="auto"/>
              <w:left w:val="nil"/>
              <w:bottom w:val="single" w:sz="4" w:space="0" w:color="auto"/>
              <w:right w:val="single" w:sz="4" w:space="0" w:color="auto"/>
            </w:tcBorders>
            <w:shd w:val="clear" w:color="auto" w:fill="auto"/>
            <w:vAlign w:val="center"/>
            <w:hideMark/>
          </w:tcPr>
          <w:p w14:paraId="23A317E3" w14:textId="77777777" w:rsidR="009C7E55" w:rsidRPr="00936F75" w:rsidRDefault="009C7E55" w:rsidP="00AF473F">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S/N záznamového zařízení</w:t>
            </w:r>
          </w:p>
        </w:tc>
        <w:tc>
          <w:tcPr>
            <w:tcW w:w="2055" w:type="dxa"/>
            <w:gridSpan w:val="2"/>
            <w:tcBorders>
              <w:top w:val="single" w:sz="4" w:space="0" w:color="auto"/>
              <w:left w:val="nil"/>
              <w:bottom w:val="single" w:sz="4" w:space="0" w:color="auto"/>
              <w:right w:val="single" w:sz="4" w:space="0" w:color="auto"/>
            </w:tcBorders>
            <w:shd w:val="clear" w:color="auto" w:fill="auto"/>
            <w:vAlign w:val="center"/>
            <w:hideMark/>
          </w:tcPr>
          <w:p w14:paraId="42D83136" w14:textId="77777777" w:rsidR="009C7E55" w:rsidRPr="00936F75" w:rsidRDefault="009C7E55" w:rsidP="00AF473F">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jednací síň</w:t>
            </w: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14:paraId="7AE4C4F9" w14:textId="77777777" w:rsidR="009C7E55" w:rsidRPr="00936F75" w:rsidRDefault="009C7E55" w:rsidP="00AF473F">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počátek od kdy bude zařízení předmětem plnění dle této smlouvy</w:t>
            </w:r>
          </w:p>
        </w:tc>
        <w:tc>
          <w:tcPr>
            <w:tcW w:w="1603" w:type="dxa"/>
            <w:gridSpan w:val="3"/>
            <w:tcBorders>
              <w:top w:val="single" w:sz="4" w:space="0" w:color="auto"/>
              <w:left w:val="nil"/>
              <w:bottom w:val="single" w:sz="4" w:space="0" w:color="auto"/>
              <w:right w:val="single" w:sz="4" w:space="0" w:color="auto"/>
            </w:tcBorders>
            <w:shd w:val="clear" w:color="auto" w:fill="auto"/>
            <w:vAlign w:val="center"/>
            <w:hideMark/>
          </w:tcPr>
          <w:p w14:paraId="356574ED" w14:textId="77777777" w:rsidR="009C7E55" w:rsidRPr="00936F75" w:rsidRDefault="009C7E55" w:rsidP="002A580A">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cena / měsíc</w:t>
            </w:r>
          </w:p>
        </w:tc>
      </w:tr>
      <w:tr w:rsidR="00E94A92" w:rsidRPr="00936F75" w14:paraId="5CED1C92" w14:textId="77777777" w:rsidTr="00903C8C">
        <w:trPr>
          <w:trHeight w:val="453"/>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06D17D67" w14:textId="77777777" w:rsidR="00E94A92" w:rsidRPr="00936F75" w:rsidRDefault="00E94A92" w:rsidP="00AF473F">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1</w:t>
            </w:r>
          </w:p>
        </w:tc>
        <w:tc>
          <w:tcPr>
            <w:tcW w:w="3877" w:type="dxa"/>
            <w:gridSpan w:val="3"/>
            <w:tcBorders>
              <w:top w:val="nil"/>
              <w:left w:val="nil"/>
              <w:bottom w:val="single" w:sz="4" w:space="0" w:color="auto"/>
              <w:right w:val="single" w:sz="4" w:space="0" w:color="auto"/>
            </w:tcBorders>
            <w:shd w:val="clear" w:color="auto" w:fill="auto"/>
            <w:vAlign w:val="center"/>
            <w:hideMark/>
          </w:tcPr>
          <w:p w14:paraId="2DC47A36" w14:textId="77777777" w:rsidR="00E94A92" w:rsidRPr="00936F75" w:rsidRDefault="00E94A92" w:rsidP="002331DB">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IQJ1-H45E-WI9D-C42K-L6DP</w:t>
            </w:r>
          </w:p>
        </w:tc>
        <w:tc>
          <w:tcPr>
            <w:tcW w:w="2055" w:type="dxa"/>
            <w:gridSpan w:val="2"/>
            <w:tcBorders>
              <w:top w:val="nil"/>
              <w:left w:val="nil"/>
              <w:bottom w:val="single" w:sz="4" w:space="0" w:color="auto"/>
              <w:right w:val="single" w:sz="4" w:space="0" w:color="auto"/>
            </w:tcBorders>
            <w:shd w:val="clear" w:color="auto" w:fill="auto"/>
            <w:noWrap/>
            <w:vAlign w:val="center"/>
            <w:hideMark/>
          </w:tcPr>
          <w:p w14:paraId="65914062" w14:textId="77777777" w:rsidR="00E94A92" w:rsidRPr="00936F75" w:rsidRDefault="00E94A92" w:rsidP="002331DB">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JS číslo 1</w:t>
            </w:r>
          </w:p>
        </w:tc>
        <w:tc>
          <w:tcPr>
            <w:tcW w:w="1725" w:type="dxa"/>
            <w:gridSpan w:val="2"/>
            <w:tcBorders>
              <w:top w:val="nil"/>
              <w:left w:val="nil"/>
              <w:bottom w:val="single" w:sz="4" w:space="0" w:color="auto"/>
              <w:right w:val="single" w:sz="4" w:space="0" w:color="auto"/>
            </w:tcBorders>
            <w:shd w:val="clear" w:color="auto" w:fill="auto"/>
            <w:noWrap/>
            <w:vAlign w:val="center"/>
            <w:hideMark/>
          </w:tcPr>
          <w:p w14:paraId="105FD67B" w14:textId="77777777" w:rsidR="00E94A92" w:rsidRPr="00936F75" w:rsidRDefault="00E94A92" w:rsidP="002A580A">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1.</w:t>
            </w:r>
            <w:r w:rsidR="002A580A" w:rsidRPr="00936F75">
              <w:rPr>
                <w:rFonts w:ascii="Garamond" w:hAnsi="Garamond"/>
                <w:color w:val="000000" w:themeColor="text1"/>
                <w:sz w:val="24"/>
                <w:szCs w:val="24"/>
              </w:rPr>
              <w:t xml:space="preserve"> 7</w:t>
            </w:r>
            <w:r w:rsidRPr="00936F75">
              <w:rPr>
                <w:rFonts w:ascii="Garamond" w:hAnsi="Garamond"/>
                <w:color w:val="000000" w:themeColor="text1"/>
                <w:sz w:val="24"/>
                <w:szCs w:val="24"/>
              </w:rPr>
              <w:t>.</w:t>
            </w:r>
            <w:r w:rsidR="002A580A" w:rsidRPr="00936F75">
              <w:rPr>
                <w:rFonts w:ascii="Garamond" w:hAnsi="Garamond"/>
                <w:color w:val="000000" w:themeColor="text1"/>
                <w:sz w:val="24"/>
                <w:szCs w:val="24"/>
              </w:rPr>
              <w:t xml:space="preserve"> </w:t>
            </w:r>
            <w:r w:rsidRPr="00936F75">
              <w:rPr>
                <w:rFonts w:ascii="Garamond" w:hAnsi="Garamond"/>
                <w:color w:val="000000" w:themeColor="text1"/>
                <w:sz w:val="24"/>
                <w:szCs w:val="24"/>
              </w:rPr>
              <w:t>202</w:t>
            </w:r>
            <w:r w:rsidR="002A580A" w:rsidRPr="00936F75">
              <w:rPr>
                <w:rFonts w:ascii="Garamond" w:hAnsi="Garamond"/>
                <w:color w:val="000000" w:themeColor="text1"/>
                <w:sz w:val="24"/>
                <w:szCs w:val="24"/>
              </w:rPr>
              <w:t>5</w:t>
            </w:r>
          </w:p>
        </w:tc>
        <w:tc>
          <w:tcPr>
            <w:tcW w:w="1603" w:type="dxa"/>
            <w:gridSpan w:val="3"/>
            <w:tcBorders>
              <w:top w:val="nil"/>
              <w:left w:val="nil"/>
              <w:bottom w:val="single" w:sz="4" w:space="0" w:color="auto"/>
              <w:right w:val="single" w:sz="4" w:space="0" w:color="auto"/>
            </w:tcBorders>
            <w:shd w:val="clear" w:color="auto" w:fill="auto"/>
            <w:noWrap/>
            <w:vAlign w:val="center"/>
            <w:hideMark/>
          </w:tcPr>
          <w:p w14:paraId="47B3EF38" w14:textId="77777777" w:rsidR="00E94A92" w:rsidRPr="00936F75" w:rsidRDefault="00E94A92" w:rsidP="00123335">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 1.</w:t>
            </w:r>
            <w:r w:rsidR="002A580A" w:rsidRPr="00936F75">
              <w:rPr>
                <w:rFonts w:ascii="Garamond" w:hAnsi="Garamond"/>
                <w:color w:val="000000" w:themeColor="text1"/>
                <w:sz w:val="24"/>
                <w:szCs w:val="24"/>
              </w:rPr>
              <w:t>306</w:t>
            </w:r>
            <w:r w:rsidRPr="00936F75">
              <w:rPr>
                <w:rFonts w:ascii="Garamond" w:hAnsi="Garamond"/>
                <w:color w:val="000000" w:themeColor="text1"/>
                <w:sz w:val="24"/>
                <w:szCs w:val="24"/>
              </w:rPr>
              <w:t>,</w:t>
            </w:r>
            <w:r w:rsidR="00123335" w:rsidRPr="00936F75">
              <w:rPr>
                <w:rFonts w:ascii="Garamond" w:hAnsi="Garamond"/>
                <w:color w:val="000000" w:themeColor="text1"/>
                <w:sz w:val="24"/>
                <w:szCs w:val="24"/>
              </w:rPr>
              <w:t>8</w:t>
            </w:r>
            <w:r w:rsidR="002A580A" w:rsidRPr="00936F75">
              <w:rPr>
                <w:rFonts w:ascii="Garamond" w:hAnsi="Garamond"/>
                <w:color w:val="000000" w:themeColor="text1"/>
                <w:sz w:val="24"/>
                <w:szCs w:val="24"/>
              </w:rPr>
              <w:t>0</w:t>
            </w:r>
            <w:r w:rsidRPr="00936F75">
              <w:rPr>
                <w:rFonts w:ascii="Garamond" w:hAnsi="Garamond"/>
                <w:color w:val="000000" w:themeColor="text1"/>
                <w:sz w:val="24"/>
                <w:szCs w:val="24"/>
              </w:rPr>
              <w:t xml:space="preserve"> Kč</w:t>
            </w:r>
          </w:p>
        </w:tc>
      </w:tr>
      <w:tr w:rsidR="00E94A92" w:rsidRPr="00936F75" w14:paraId="52ACFD76" w14:textId="77777777" w:rsidTr="00903C8C">
        <w:trPr>
          <w:trHeight w:val="453"/>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0F6DF618" w14:textId="77777777" w:rsidR="00E94A92" w:rsidRPr="00936F75" w:rsidRDefault="00E94A92" w:rsidP="00AF473F">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2</w:t>
            </w:r>
          </w:p>
        </w:tc>
        <w:tc>
          <w:tcPr>
            <w:tcW w:w="3877" w:type="dxa"/>
            <w:gridSpan w:val="3"/>
            <w:tcBorders>
              <w:top w:val="nil"/>
              <w:left w:val="nil"/>
              <w:bottom w:val="single" w:sz="4" w:space="0" w:color="auto"/>
              <w:right w:val="single" w:sz="4" w:space="0" w:color="auto"/>
            </w:tcBorders>
            <w:shd w:val="clear" w:color="auto" w:fill="auto"/>
            <w:vAlign w:val="center"/>
            <w:hideMark/>
          </w:tcPr>
          <w:p w14:paraId="08869D29" w14:textId="77777777" w:rsidR="00E94A92" w:rsidRPr="00936F75" w:rsidRDefault="00E94A92" w:rsidP="002331DB">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LR57-1U5E-FM73-4F82-Z7K3</w:t>
            </w:r>
          </w:p>
        </w:tc>
        <w:tc>
          <w:tcPr>
            <w:tcW w:w="2055" w:type="dxa"/>
            <w:gridSpan w:val="2"/>
            <w:tcBorders>
              <w:top w:val="nil"/>
              <w:left w:val="nil"/>
              <w:bottom w:val="single" w:sz="4" w:space="0" w:color="auto"/>
              <w:right w:val="single" w:sz="4" w:space="0" w:color="auto"/>
            </w:tcBorders>
            <w:shd w:val="clear" w:color="auto" w:fill="auto"/>
            <w:noWrap/>
            <w:vAlign w:val="center"/>
            <w:hideMark/>
          </w:tcPr>
          <w:p w14:paraId="2F47E857" w14:textId="77777777" w:rsidR="00E94A92" w:rsidRPr="00936F75" w:rsidRDefault="00E94A92" w:rsidP="002331DB">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JS číslo 8</w:t>
            </w:r>
          </w:p>
        </w:tc>
        <w:tc>
          <w:tcPr>
            <w:tcW w:w="1725" w:type="dxa"/>
            <w:gridSpan w:val="2"/>
            <w:tcBorders>
              <w:top w:val="nil"/>
              <w:left w:val="nil"/>
              <w:bottom w:val="single" w:sz="4" w:space="0" w:color="auto"/>
              <w:right w:val="single" w:sz="4" w:space="0" w:color="auto"/>
            </w:tcBorders>
            <w:shd w:val="clear" w:color="auto" w:fill="auto"/>
            <w:noWrap/>
            <w:vAlign w:val="center"/>
            <w:hideMark/>
          </w:tcPr>
          <w:p w14:paraId="74A91F27" w14:textId="77777777" w:rsidR="00E94A92" w:rsidRPr="00936F75" w:rsidRDefault="002A580A" w:rsidP="002A580A">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1. 7. 2025</w:t>
            </w:r>
          </w:p>
        </w:tc>
        <w:tc>
          <w:tcPr>
            <w:tcW w:w="1603" w:type="dxa"/>
            <w:gridSpan w:val="3"/>
            <w:tcBorders>
              <w:top w:val="nil"/>
              <w:left w:val="nil"/>
              <w:bottom w:val="single" w:sz="4" w:space="0" w:color="auto"/>
              <w:right w:val="single" w:sz="4" w:space="0" w:color="auto"/>
            </w:tcBorders>
            <w:shd w:val="clear" w:color="auto" w:fill="auto"/>
            <w:noWrap/>
            <w:vAlign w:val="center"/>
            <w:hideMark/>
          </w:tcPr>
          <w:p w14:paraId="171D1B4C" w14:textId="77777777" w:rsidR="00E94A92" w:rsidRPr="00936F75" w:rsidRDefault="00E94A92" w:rsidP="00123335">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 </w:t>
            </w:r>
            <w:r w:rsidR="002A580A" w:rsidRPr="00936F75">
              <w:rPr>
                <w:rFonts w:ascii="Garamond" w:hAnsi="Garamond"/>
                <w:color w:val="000000" w:themeColor="text1"/>
                <w:sz w:val="24"/>
                <w:szCs w:val="24"/>
              </w:rPr>
              <w:t>1.306,</w:t>
            </w:r>
            <w:r w:rsidR="00123335" w:rsidRPr="00936F75">
              <w:rPr>
                <w:rFonts w:ascii="Garamond" w:hAnsi="Garamond"/>
                <w:color w:val="000000" w:themeColor="text1"/>
                <w:sz w:val="24"/>
                <w:szCs w:val="24"/>
              </w:rPr>
              <w:t>8</w:t>
            </w:r>
            <w:r w:rsidR="002A580A" w:rsidRPr="00936F75">
              <w:rPr>
                <w:rFonts w:ascii="Garamond" w:hAnsi="Garamond"/>
                <w:color w:val="000000" w:themeColor="text1"/>
                <w:sz w:val="24"/>
                <w:szCs w:val="24"/>
              </w:rPr>
              <w:t>0 Kč</w:t>
            </w:r>
          </w:p>
        </w:tc>
      </w:tr>
      <w:tr w:rsidR="00E94A92" w:rsidRPr="00936F75" w14:paraId="4C5F9096" w14:textId="77777777" w:rsidTr="00903C8C">
        <w:trPr>
          <w:trHeight w:val="453"/>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51848350" w14:textId="77777777" w:rsidR="00E94A92" w:rsidRPr="00936F75" w:rsidRDefault="00E94A92" w:rsidP="00FC25CE">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3</w:t>
            </w:r>
          </w:p>
        </w:tc>
        <w:tc>
          <w:tcPr>
            <w:tcW w:w="3877" w:type="dxa"/>
            <w:gridSpan w:val="3"/>
            <w:tcBorders>
              <w:top w:val="nil"/>
              <w:left w:val="nil"/>
              <w:bottom w:val="single" w:sz="4" w:space="0" w:color="auto"/>
              <w:right w:val="single" w:sz="4" w:space="0" w:color="auto"/>
            </w:tcBorders>
            <w:shd w:val="clear" w:color="auto" w:fill="auto"/>
            <w:vAlign w:val="center"/>
            <w:hideMark/>
          </w:tcPr>
          <w:p w14:paraId="63AE8008" w14:textId="77777777" w:rsidR="00E94A92" w:rsidRPr="00936F75" w:rsidRDefault="00E94A92" w:rsidP="002331DB">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9M44-F446-RXY9-T2K4-49ED</w:t>
            </w:r>
          </w:p>
        </w:tc>
        <w:tc>
          <w:tcPr>
            <w:tcW w:w="2055" w:type="dxa"/>
            <w:gridSpan w:val="2"/>
            <w:tcBorders>
              <w:top w:val="nil"/>
              <w:left w:val="nil"/>
              <w:bottom w:val="single" w:sz="4" w:space="0" w:color="auto"/>
              <w:right w:val="single" w:sz="4" w:space="0" w:color="auto"/>
            </w:tcBorders>
            <w:shd w:val="clear" w:color="auto" w:fill="auto"/>
            <w:noWrap/>
            <w:vAlign w:val="center"/>
            <w:hideMark/>
          </w:tcPr>
          <w:p w14:paraId="3872A94B" w14:textId="77777777" w:rsidR="00E94A92" w:rsidRPr="00936F75" w:rsidRDefault="00E94A92" w:rsidP="002331DB">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JS číslo 12</w:t>
            </w:r>
          </w:p>
        </w:tc>
        <w:tc>
          <w:tcPr>
            <w:tcW w:w="1725" w:type="dxa"/>
            <w:gridSpan w:val="2"/>
            <w:tcBorders>
              <w:top w:val="nil"/>
              <w:left w:val="nil"/>
              <w:bottom w:val="single" w:sz="4" w:space="0" w:color="auto"/>
              <w:right w:val="single" w:sz="4" w:space="0" w:color="auto"/>
            </w:tcBorders>
            <w:shd w:val="clear" w:color="auto" w:fill="auto"/>
            <w:noWrap/>
            <w:vAlign w:val="center"/>
            <w:hideMark/>
          </w:tcPr>
          <w:p w14:paraId="21D57BCA" w14:textId="77777777" w:rsidR="00E94A92" w:rsidRPr="00936F75" w:rsidRDefault="002A580A" w:rsidP="002A580A">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1. 7. 2025</w:t>
            </w:r>
          </w:p>
        </w:tc>
        <w:tc>
          <w:tcPr>
            <w:tcW w:w="1603" w:type="dxa"/>
            <w:gridSpan w:val="3"/>
            <w:tcBorders>
              <w:top w:val="nil"/>
              <w:left w:val="nil"/>
              <w:bottom w:val="single" w:sz="4" w:space="0" w:color="auto"/>
              <w:right w:val="single" w:sz="4" w:space="0" w:color="auto"/>
            </w:tcBorders>
            <w:shd w:val="clear" w:color="auto" w:fill="auto"/>
            <w:noWrap/>
            <w:vAlign w:val="center"/>
            <w:hideMark/>
          </w:tcPr>
          <w:p w14:paraId="15FAAA2F" w14:textId="77777777" w:rsidR="00E94A92" w:rsidRPr="00936F75" w:rsidRDefault="00E94A92" w:rsidP="00123335">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 </w:t>
            </w:r>
            <w:r w:rsidR="002A580A" w:rsidRPr="00936F75">
              <w:rPr>
                <w:rFonts w:ascii="Garamond" w:hAnsi="Garamond"/>
                <w:color w:val="000000" w:themeColor="text1"/>
                <w:sz w:val="24"/>
                <w:szCs w:val="24"/>
              </w:rPr>
              <w:t>1.306,</w:t>
            </w:r>
            <w:r w:rsidR="00123335" w:rsidRPr="00936F75">
              <w:rPr>
                <w:rFonts w:ascii="Garamond" w:hAnsi="Garamond"/>
                <w:color w:val="000000" w:themeColor="text1"/>
                <w:sz w:val="24"/>
                <w:szCs w:val="24"/>
              </w:rPr>
              <w:t>8</w:t>
            </w:r>
            <w:r w:rsidR="002A580A" w:rsidRPr="00936F75">
              <w:rPr>
                <w:rFonts w:ascii="Garamond" w:hAnsi="Garamond"/>
                <w:color w:val="000000" w:themeColor="text1"/>
                <w:sz w:val="24"/>
                <w:szCs w:val="24"/>
              </w:rPr>
              <w:t>0 Kč</w:t>
            </w:r>
          </w:p>
        </w:tc>
      </w:tr>
      <w:tr w:rsidR="00E94A92" w:rsidRPr="00936F75" w14:paraId="4232C712" w14:textId="77777777" w:rsidTr="00903C8C">
        <w:trPr>
          <w:trHeight w:val="453"/>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093A9739" w14:textId="77777777" w:rsidR="00E94A92" w:rsidRPr="00936F75" w:rsidRDefault="00E94A92" w:rsidP="00FC25CE">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4</w:t>
            </w:r>
          </w:p>
        </w:tc>
        <w:tc>
          <w:tcPr>
            <w:tcW w:w="3877" w:type="dxa"/>
            <w:gridSpan w:val="3"/>
            <w:tcBorders>
              <w:top w:val="nil"/>
              <w:left w:val="nil"/>
              <w:bottom w:val="single" w:sz="4" w:space="0" w:color="auto"/>
              <w:right w:val="single" w:sz="4" w:space="0" w:color="auto"/>
            </w:tcBorders>
            <w:shd w:val="clear" w:color="auto" w:fill="auto"/>
            <w:vAlign w:val="center"/>
            <w:hideMark/>
          </w:tcPr>
          <w:p w14:paraId="27C8192F" w14:textId="77777777" w:rsidR="00E94A92" w:rsidRPr="00936F75" w:rsidRDefault="00E94A92" w:rsidP="002331DB">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I4Y1-6DE3-</w:t>
            </w:r>
            <w:proofErr w:type="gramStart"/>
            <w:r w:rsidRPr="00936F75">
              <w:rPr>
                <w:rFonts w:ascii="Garamond" w:hAnsi="Garamond"/>
                <w:color w:val="000000" w:themeColor="text1"/>
                <w:sz w:val="24"/>
                <w:szCs w:val="24"/>
              </w:rPr>
              <w:t>8706-VK4P</w:t>
            </w:r>
            <w:proofErr w:type="gramEnd"/>
            <w:r w:rsidRPr="00936F75">
              <w:rPr>
                <w:rFonts w:ascii="Garamond" w:hAnsi="Garamond"/>
                <w:color w:val="000000" w:themeColor="text1"/>
                <w:sz w:val="24"/>
                <w:szCs w:val="24"/>
              </w:rPr>
              <w:t>-M6H1</w:t>
            </w:r>
          </w:p>
        </w:tc>
        <w:tc>
          <w:tcPr>
            <w:tcW w:w="2055" w:type="dxa"/>
            <w:gridSpan w:val="2"/>
            <w:tcBorders>
              <w:top w:val="nil"/>
              <w:left w:val="nil"/>
              <w:bottom w:val="single" w:sz="4" w:space="0" w:color="auto"/>
              <w:right w:val="single" w:sz="4" w:space="0" w:color="auto"/>
            </w:tcBorders>
            <w:shd w:val="clear" w:color="auto" w:fill="auto"/>
            <w:noWrap/>
            <w:vAlign w:val="center"/>
            <w:hideMark/>
          </w:tcPr>
          <w:p w14:paraId="427AF1BF" w14:textId="77777777" w:rsidR="00E94A92" w:rsidRPr="00936F75" w:rsidRDefault="00E94A92" w:rsidP="002331DB">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JS číslo 24</w:t>
            </w:r>
          </w:p>
        </w:tc>
        <w:tc>
          <w:tcPr>
            <w:tcW w:w="1725" w:type="dxa"/>
            <w:gridSpan w:val="2"/>
            <w:tcBorders>
              <w:top w:val="nil"/>
              <w:left w:val="nil"/>
              <w:bottom w:val="single" w:sz="4" w:space="0" w:color="auto"/>
              <w:right w:val="single" w:sz="4" w:space="0" w:color="auto"/>
            </w:tcBorders>
            <w:shd w:val="clear" w:color="auto" w:fill="auto"/>
            <w:noWrap/>
            <w:vAlign w:val="center"/>
            <w:hideMark/>
          </w:tcPr>
          <w:p w14:paraId="019905C8" w14:textId="77777777" w:rsidR="00E94A92" w:rsidRPr="00936F75" w:rsidRDefault="002A580A" w:rsidP="002A580A">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1. 7. 2025</w:t>
            </w:r>
          </w:p>
        </w:tc>
        <w:tc>
          <w:tcPr>
            <w:tcW w:w="1603" w:type="dxa"/>
            <w:gridSpan w:val="3"/>
            <w:tcBorders>
              <w:top w:val="nil"/>
              <w:left w:val="nil"/>
              <w:bottom w:val="single" w:sz="4" w:space="0" w:color="auto"/>
              <w:right w:val="single" w:sz="4" w:space="0" w:color="auto"/>
            </w:tcBorders>
            <w:shd w:val="clear" w:color="auto" w:fill="auto"/>
            <w:noWrap/>
            <w:vAlign w:val="center"/>
            <w:hideMark/>
          </w:tcPr>
          <w:p w14:paraId="667F7184" w14:textId="77777777" w:rsidR="00E94A92" w:rsidRPr="00936F75" w:rsidRDefault="00E94A92" w:rsidP="00123335">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 </w:t>
            </w:r>
            <w:r w:rsidR="002A580A" w:rsidRPr="00936F75">
              <w:rPr>
                <w:rFonts w:ascii="Garamond" w:hAnsi="Garamond"/>
                <w:color w:val="000000" w:themeColor="text1"/>
                <w:sz w:val="24"/>
                <w:szCs w:val="24"/>
              </w:rPr>
              <w:t>1.306,</w:t>
            </w:r>
            <w:r w:rsidR="00123335" w:rsidRPr="00936F75">
              <w:rPr>
                <w:rFonts w:ascii="Garamond" w:hAnsi="Garamond"/>
                <w:color w:val="000000" w:themeColor="text1"/>
                <w:sz w:val="24"/>
                <w:szCs w:val="24"/>
              </w:rPr>
              <w:t>8</w:t>
            </w:r>
            <w:r w:rsidR="002A580A" w:rsidRPr="00936F75">
              <w:rPr>
                <w:rFonts w:ascii="Garamond" w:hAnsi="Garamond"/>
                <w:color w:val="000000" w:themeColor="text1"/>
                <w:sz w:val="24"/>
                <w:szCs w:val="24"/>
              </w:rPr>
              <w:t>0 Kč</w:t>
            </w:r>
          </w:p>
        </w:tc>
      </w:tr>
      <w:tr w:rsidR="00E94A92" w:rsidRPr="00936F75" w14:paraId="6FA338CC" w14:textId="77777777" w:rsidTr="00903C8C">
        <w:trPr>
          <w:trHeight w:val="453"/>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310BD4FB" w14:textId="77777777" w:rsidR="00E94A92" w:rsidRPr="00936F75" w:rsidRDefault="00E94A92" w:rsidP="00FC25CE">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5</w:t>
            </w:r>
          </w:p>
        </w:tc>
        <w:tc>
          <w:tcPr>
            <w:tcW w:w="3877" w:type="dxa"/>
            <w:gridSpan w:val="3"/>
            <w:tcBorders>
              <w:top w:val="nil"/>
              <w:left w:val="nil"/>
              <w:bottom w:val="single" w:sz="4" w:space="0" w:color="auto"/>
              <w:right w:val="single" w:sz="4" w:space="0" w:color="auto"/>
            </w:tcBorders>
            <w:shd w:val="clear" w:color="auto" w:fill="auto"/>
            <w:vAlign w:val="center"/>
            <w:hideMark/>
          </w:tcPr>
          <w:p w14:paraId="2DF67A0D" w14:textId="77777777" w:rsidR="00E94A92" w:rsidRPr="00936F75" w:rsidRDefault="00E94A92" w:rsidP="002331DB">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T6IO-T46D-BAQ6-UT7Q-AL9E</w:t>
            </w:r>
          </w:p>
        </w:tc>
        <w:tc>
          <w:tcPr>
            <w:tcW w:w="2055" w:type="dxa"/>
            <w:gridSpan w:val="2"/>
            <w:tcBorders>
              <w:top w:val="nil"/>
              <w:left w:val="nil"/>
              <w:bottom w:val="single" w:sz="4" w:space="0" w:color="auto"/>
              <w:right w:val="single" w:sz="4" w:space="0" w:color="auto"/>
            </w:tcBorders>
            <w:shd w:val="clear" w:color="auto" w:fill="auto"/>
            <w:noWrap/>
            <w:vAlign w:val="center"/>
            <w:hideMark/>
          </w:tcPr>
          <w:p w14:paraId="63B50888" w14:textId="77777777" w:rsidR="00E94A92" w:rsidRPr="00936F75" w:rsidRDefault="00E94A92" w:rsidP="002331DB">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JS číslo 77</w:t>
            </w:r>
          </w:p>
        </w:tc>
        <w:tc>
          <w:tcPr>
            <w:tcW w:w="1725" w:type="dxa"/>
            <w:gridSpan w:val="2"/>
            <w:tcBorders>
              <w:top w:val="nil"/>
              <w:left w:val="nil"/>
              <w:bottom w:val="single" w:sz="4" w:space="0" w:color="auto"/>
              <w:right w:val="single" w:sz="4" w:space="0" w:color="auto"/>
            </w:tcBorders>
            <w:shd w:val="clear" w:color="auto" w:fill="auto"/>
            <w:noWrap/>
            <w:vAlign w:val="center"/>
            <w:hideMark/>
          </w:tcPr>
          <w:p w14:paraId="33153202" w14:textId="77777777" w:rsidR="00E94A92" w:rsidRPr="00936F75" w:rsidRDefault="002A580A" w:rsidP="002A580A">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1. 7. 2025</w:t>
            </w:r>
          </w:p>
        </w:tc>
        <w:tc>
          <w:tcPr>
            <w:tcW w:w="1603" w:type="dxa"/>
            <w:gridSpan w:val="3"/>
            <w:tcBorders>
              <w:top w:val="nil"/>
              <w:left w:val="nil"/>
              <w:bottom w:val="single" w:sz="4" w:space="0" w:color="auto"/>
              <w:right w:val="single" w:sz="4" w:space="0" w:color="auto"/>
            </w:tcBorders>
            <w:shd w:val="clear" w:color="auto" w:fill="auto"/>
            <w:noWrap/>
            <w:vAlign w:val="center"/>
            <w:hideMark/>
          </w:tcPr>
          <w:p w14:paraId="4F2C4015" w14:textId="77777777" w:rsidR="00E94A92" w:rsidRPr="00936F75" w:rsidRDefault="00E94A92" w:rsidP="00123335">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 </w:t>
            </w:r>
            <w:r w:rsidR="002A580A" w:rsidRPr="00936F75">
              <w:rPr>
                <w:rFonts w:ascii="Garamond" w:hAnsi="Garamond"/>
                <w:color w:val="000000" w:themeColor="text1"/>
                <w:sz w:val="24"/>
                <w:szCs w:val="24"/>
              </w:rPr>
              <w:t>1.306,</w:t>
            </w:r>
            <w:r w:rsidR="00123335" w:rsidRPr="00936F75">
              <w:rPr>
                <w:rFonts w:ascii="Garamond" w:hAnsi="Garamond"/>
                <w:color w:val="000000" w:themeColor="text1"/>
                <w:sz w:val="24"/>
                <w:szCs w:val="24"/>
              </w:rPr>
              <w:t>8</w:t>
            </w:r>
            <w:r w:rsidR="002A580A" w:rsidRPr="00936F75">
              <w:rPr>
                <w:rFonts w:ascii="Garamond" w:hAnsi="Garamond"/>
                <w:color w:val="000000" w:themeColor="text1"/>
                <w:sz w:val="24"/>
                <w:szCs w:val="24"/>
              </w:rPr>
              <w:t>0 Kč</w:t>
            </w:r>
          </w:p>
        </w:tc>
      </w:tr>
      <w:tr w:rsidR="00E94A92" w:rsidRPr="00936F75" w14:paraId="0C17C4BD" w14:textId="77777777" w:rsidTr="00903C8C">
        <w:trPr>
          <w:trHeight w:val="453"/>
        </w:trPr>
        <w:tc>
          <w:tcPr>
            <w:tcW w:w="1033" w:type="dxa"/>
            <w:tcBorders>
              <w:top w:val="nil"/>
              <w:left w:val="single" w:sz="4" w:space="0" w:color="auto"/>
              <w:bottom w:val="single" w:sz="4" w:space="0" w:color="auto"/>
              <w:right w:val="single" w:sz="4" w:space="0" w:color="auto"/>
            </w:tcBorders>
            <w:shd w:val="clear" w:color="auto" w:fill="auto"/>
            <w:noWrap/>
            <w:vAlign w:val="center"/>
            <w:hideMark/>
          </w:tcPr>
          <w:p w14:paraId="63C6DBC6" w14:textId="77777777" w:rsidR="00E94A92" w:rsidRPr="00936F75" w:rsidRDefault="00E94A92" w:rsidP="00FC25CE">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6</w:t>
            </w:r>
          </w:p>
        </w:tc>
        <w:tc>
          <w:tcPr>
            <w:tcW w:w="3877" w:type="dxa"/>
            <w:gridSpan w:val="3"/>
            <w:tcBorders>
              <w:top w:val="nil"/>
              <w:left w:val="nil"/>
              <w:bottom w:val="single" w:sz="4" w:space="0" w:color="auto"/>
              <w:right w:val="single" w:sz="4" w:space="0" w:color="auto"/>
            </w:tcBorders>
            <w:shd w:val="clear" w:color="auto" w:fill="auto"/>
            <w:vAlign w:val="center"/>
            <w:hideMark/>
          </w:tcPr>
          <w:p w14:paraId="5EEA29E6" w14:textId="77777777" w:rsidR="00E94A92" w:rsidRPr="00936F75" w:rsidRDefault="00E94A92" w:rsidP="002331DB">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R8XO-Z75V-T16E-LEV1-U765</w:t>
            </w:r>
          </w:p>
        </w:tc>
        <w:tc>
          <w:tcPr>
            <w:tcW w:w="2055" w:type="dxa"/>
            <w:gridSpan w:val="2"/>
            <w:tcBorders>
              <w:top w:val="nil"/>
              <w:left w:val="nil"/>
              <w:bottom w:val="single" w:sz="4" w:space="0" w:color="auto"/>
              <w:right w:val="single" w:sz="4" w:space="0" w:color="auto"/>
            </w:tcBorders>
            <w:shd w:val="clear" w:color="auto" w:fill="auto"/>
            <w:noWrap/>
            <w:vAlign w:val="center"/>
            <w:hideMark/>
          </w:tcPr>
          <w:p w14:paraId="585636C4" w14:textId="77777777" w:rsidR="00E94A92" w:rsidRPr="00936F75" w:rsidRDefault="00E94A92" w:rsidP="002331DB">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JS číslo 78</w:t>
            </w:r>
          </w:p>
        </w:tc>
        <w:tc>
          <w:tcPr>
            <w:tcW w:w="1725" w:type="dxa"/>
            <w:gridSpan w:val="2"/>
            <w:tcBorders>
              <w:top w:val="nil"/>
              <w:left w:val="nil"/>
              <w:bottom w:val="single" w:sz="4" w:space="0" w:color="auto"/>
              <w:right w:val="single" w:sz="4" w:space="0" w:color="auto"/>
            </w:tcBorders>
            <w:shd w:val="clear" w:color="auto" w:fill="auto"/>
            <w:noWrap/>
            <w:vAlign w:val="center"/>
            <w:hideMark/>
          </w:tcPr>
          <w:p w14:paraId="7E7FF1B7" w14:textId="77777777" w:rsidR="00E94A92" w:rsidRPr="00936F75" w:rsidRDefault="002A580A" w:rsidP="002A580A">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1. 7. 2025</w:t>
            </w:r>
          </w:p>
        </w:tc>
        <w:tc>
          <w:tcPr>
            <w:tcW w:w="1603" w:type="dxa"/>
            <w:gridSpan w:val="3"/>
            <w:tcBorders>
              <w:top w:val="nil"/>
              <w:left w:val="nil"/>
              <w:bottom w:val="single" w:sz="4" w:space="0" w:color="auto"/>
              <w:right w:val="single" w:sz="4" w:space="0" w:color="auto"/>
            </w:tcBorders>
            <w:shd w:val="clear" w:color="auto" w:fill="auto"/>
            <w:noWrap/>
            <w:vAlign w:val="center"/>
            <w:hideMark/>
          </w:tcPr>
          <w:p w14:paraId="0D68E4A2" w14:textId="77777777" w:rsidR="00E94A92" w:rsidRPr="00936F75" w:rsidRDefault="002A580A" w:rsidP="00123335">
            <w:pPr>
              <w:overflowPunct/>
              <w:autoSpaceDE/>
              <w:autoSpaceDN/>
              <w:adjustRightInd/>
              <w:spacing w:before="120"/>
              <w:jc w:val="center"/>
              <w:textAlignment w:val="auto"/>
              <w:rPr>
                <w:rFonts w:ascii="Garamond" w:hAnsi="Garamond"/>
                <w:color w:val="000000" w:themeColor="text1"/>
                <w:sz w:val="24"/>
                <w:szCs w:val="24"/>
              </w:rPr>
            </w:pPr>
            <w:r w:rsidRPr="00936F75">
              <w:rPr>
                <w:rFonts w:ascii="Garamond" w:hAnsi="Garamond"/>
                <w:color w:val="000000" w:themeColor="text1"/>
                <w:sz w:val="24"/>
                <w:szCs w:val="24"/>
              </w:rPr>
              <w:t>1.306,</w:t>
            </w:r>
            <w:r w:rsidR="00123335" w:rsidRPr="00936F75">
              <w:rPr>
                <w:rFonts w:ascii="Garamond" w:hAnsi="Garamond"/>
                <w:color w:val="000000" w:themeColor="text1"/>
                <w:sz w:val="24"/>
                <w:szCs w:val="24"/>
              </w:rPr>
              <w:t>8</w:t>
            </w:r>
            <w:r w:rsidRPr="00936F75">
              <w:rPr>
                <w:rFonts w:ascii="Garamond" w:hAnsi="Garamond"/>
                <w:color w:val="000000" w:themeColor="text1"/>
                <w:sz w:val="24"/>
                <w:szCs w:val="24"/>
              </w:rPr>
              <w:t>0 Kč</w:t>
            </w:r>
          </w:p>
        </w:tc>
      </w:tr>
      <w:tr w:rsidR="00433BC2" w:rsidRPr="00936F75" w14:paraId="55F3AB83" w14:textId="77777777" w:rsidTr="00903C8C">
        <w:trPr>
          <w:gridAfter w:val="1"/>
          <w:wAfter w:w="223" w:type="dxa"/>
          <w:trHeight w:val="453"/>
        </w:trPr>
        <w:tc>
          <w:tcPr>
            <w:tcW w:w="10070" w:type="dxa"/>
            <w:gridSpan w:val="10"/>
            <w:tcBorders>
              <w:top w:val="nil"/>
              <w:left w:val="nil"/>
              <w:bottom w:val="nil"/>
              <w:right w:val="nil"/>
            </w:tcBorders>
            <w:shd w:val="clear" w:color="auto" w:fill="auto"/>
            <w:noWrap/>
            <w:vAlign w:val="bottom"/>
            <w:hideMark/>
          </w:tcPr>
          <w:p w14:paraId="06E34EBF" w14:textId="77777777" w:rsidR="00351634" w:rsidRPr="00936F75" w:rsidRDefault="00351634" w:rsidP="002331DB">
            <w:pPr>
              <w:overflowPunct/>
              <w:autoSpaceDE/>
              <w:autoSpaceDN/>
              <w:adjustRightInd/>
              <w:spacing w:before="120"/>
              <w:textAlignment w:val="auto"/>
              <w:rPr>
                <w:rFonts w:asciiTheme="minorHAnsi" w:hAnsiTheme="minorHAnsi"/>
                <w:b/>
                <w:bCs/>
                <w:color w:val="000000" w:themeColor="text1"/>
                <w:sz w:val="22"/>
                <w:szCs w:val="22"/>
              </w:rPr>
            </w:pPr>
          </w:p>
          <w:p w14:paraId="59509ED2" w14:textId="77777777" w:rsidR="006C32FE" w:rsidRPr="00936F75" w:rsidRDefault="007372B4" w:rsidP="002331DB">
            <w:pPr>
              <w:overflowPunct/>
              <w:autoSpaceDE/>
              <w:autoSpaceDN/>
              <w:adjustRightInd/>
              <w:spacing w:before="120"/>
              <w:textAlignment w:val="auto"/>
              <w:rPr>
                <w:rFonts w:asciiTheme="minorHAnsi" w:hAnsiTheme="minorHAnsi"/>
                <w:b/>
                <w:bCs/>
                <w:color w:val="000000" w:themeColor="text1"/>
                <w:sz w:val="22"/>
                <w:szCs w:val="22"/>
              </w:rPr>
            </w:pPr>
            <w:r w:rsidRPr="00936F75">
              <w:rPr>
                <w:rFonts w:asciiTheme="minorHAnsi" w:hAnsiTheme="minorHAnsi"/>
                <w:b/>
                <w:bCs/>
                <w:color w:val="000000" w:themeColor="text1"/>
                <w:sz w:val="22"/>
                <w:szCs w:val="22"/>
              </w:rPr>
              <w:t>Cena celkem za jeden kalendářní měsíc</w:t>
            </w:r>
            <w:r w:rsidR="00123335" w:rsidRPr="00936F75">
              <w:rPr>
                <w:rFonts w:asciiTheme="minorHAnsi" w:hAnsiTheme="minorHAnsi"/>
                <w:b/>
                <w:bCs/>
                <w:color w:val="000000" w:themeColor="text1"/>
                <w:sz w:val="22"/>
                <w:szCs w:val="22"/>
              </w:rPr>
              <w:t xml:space="preserve"> činí</w:t>
            </w:r>
            <w:r w:rsidRPr="00936F75">
              <w:rPr>
                <w:rFonts w:asciiTheme="minorHAnsi" w:hAnsiTheme="minorHAnsi"/>
                <w:b/>
                <w:bCs/>
                <w:color w:val="000000" w:themeColor="text1"/>
                <w:sz w:val="22"/>
                <w:szCs w:val="22"/>
              </w:rPr>
              <w:t>: 7.8</w:t>
            </w:r>
            <w:r w:rsidR="00123335" w:rsidRPr="00936F75">
              <w:rPr>
                <w:rFonts w:asciiTheme="minorHAnsi" w:hAnsiTheme="minorHAnsi"/>
                <w:b/>
                <w:bCs/>
                <w:color w:val="000000" w:themeColor="text1"/>
                <w:sz w:val="22"/>
                <w:szCs w:val="22"/>
              </w:rPr>
              <w:t>40</w:t>
            </w:r>
            <w:r w:rsidRPr="00936F75">
              <w:rPr>
                <w:rFonts w:asciiTheme="minorHAnsi" w:hAnsiTheme="minorHAnsi"/>
                <w:b/>
                <w:bCs/>
                <w:color w:val="000000" w:themeColor="text1"/>
                <w:sz w:val="22"/>
                <w:szCs w:val="22"/>
              </w:rPr>
              <w:t>,</w:t>
            </w:r>
            <w:r w:rsidR="00123335" w:rsidRPr="00936F75">
              <w:rPr>
                <w:rFonts w:asciiTheme="minorHAnsi" w:hAnsiTheme="minorHAnsi"/>
                <w:b/>
                <w:bCs/>
                <w:color w:val="000000" w:themeColor="text1"/>
                <w:sz w:val="22"/>
                <w:szCs w:val="22"/>
              </w:rPr>
              <w:t>8</w:t>
            </w:r>
            <w:r w:rsidRPr="00936F75">
              <w:rPr>
                <w:rFonts w:asciiTheme="minorHAnsi" w:hAnsiTheme="minorHAnsi"/>
                <w:b/>
                <w:bCs/>
                <w:color w:val="000000" w:themeColor="text1"/>
                <w:sz w:val="22"/>
                <w:szCs w:val="22"/>
              </w:rPr>
              <w:t>0</w:t>
            </w:r>
            <w:r w:rsidR="00123335" w:rsidRPr="00936F75">
              <w:rPr>
                <w:rFonts w:asciiTheme="minorHAnsi" w:hAnsiTheme="minorHAnsi"/>
                <w:b/>
                <w:bCs/>
                <w:color w:val="000000" w:themeColor="text1"/>
                <w:sz w:val="22"/>
                <w:szCs w:val="22"/>
              </w:rPr>
              <w:t xml:space="preserve"> Kč</w:t>
            </w:r>
          </w:p>
          <w:p w14:paraId="04E9C94A" w14:textId="77777777" w:rsidR="006C32FE" w:rsidRPr="00936F75" w:rsidRDefault="006C32FE" w:rsidP="002331DB">
            <w:pPr>
              <w:overflowPunct/>
              <w:autoSpaceDE/>
              <w:autoSpaceDN/>
              <w:adjustRightInd/>
              <w:spacing w:before="120"/>
              <w:textAlignment w:val="auto"/>
              <w:rPr>
                <w:rFonts w:asciiTheme="minorHAnsi" w:hAnsiTheme="minorHAnsi"/>
                <w:b/>
                <w:bCs/>
                <w:color w:val="000000" w:themeColor="text1"/>
                <w:sz w:val="22"/>
                <w:szCs w:val="22"/>
              </w:rPr>
            </w:pPr>
          </w:p>
          <w:p w14:paraId="17DBDE0C" w14:textId="77777777" w:rsidR="006C32FE" w:rsidRPr="00936F75" w:rsidRDefault="006C32FE" w:rsidP="002331DB">
            <w:pPr>
              <w:overflowPunct/>
              <w:autoSpaceDE/>
              <w:autoSpaceDN/>
              <w:adjustRightInd/>
              <w:spacing w:before="120"/>
              <w:textAlignment w:val="auto"/>
              <w:rPr>
                <w:rFonts w:asciiTheme="minorHAnsi" w:hAnsiTheme="minorHAnsi"/>
                <w:b/>
                <w:bCs/>
                <w:color w:val="000000" w:themeColor="text1"/>
                <w:sz w:val="22"/>
                <w:szCs w:val="22"/>
              </w:rPr>
            </w:pPr>
          </w:p>
          <w:p w14:paraId="68E234BE" w14:textId="77777777" w:rsidR="006C32FE" w:rsidRPr="00936F75" w:rsidRDefault="006C32FE" w:rsidP="002331DB">
            <w:pPr>
              <w:overflowPunct/>
              <w:autoSpaceDE/>
              <w:autoSpaceDN/>
              <w:adjustRightInd/>
              <w:spacing w:before="120"/>
              <w:textAlignment w:val="auto"/>
              <w:rPr>
                <w:rFonts w:asciiTheme="minorHAnsi" w:hAnsiTheme="minorHAnsi"/>
                <w:b/>
                <w:bCs/>
                <w:color w:val="000000" w:themeColor="text1"/>
                <w:sz w:val="22"/>
                <w:szCs w:val="22"/>
              </w:rPr>
            </w:pPr>
          </w:p>
          <w:p w14:paraId="490E5AAE" w14:textId="77777777" w:rsidR="006C32FE" w:rsidRPr="00936F75" w:rsidRDefault="006C32FE" w:rsidP="002331DB">
            <w:pPr>
              <w:overflowPunct/>
              <w:autoSpaceDE/>
              <w:autoSpaceDN/>
              <w:adjustRightInd/>
              <w:spacing w:before="120"/>
              <w:textAlignment w:val="auto"/>
              <w:rPr>
                <w:rFonts w:asciiTheme="minorHAnsi" w:hAnsiTheme="minorHAnsi"/>
                <w:b/>
                <w:bCs/>
                <w:color w:val="000000" w:themeColor="text1"/>
                <w:sz w:val="22"/>
                <w:szCs w:val="22"/>
              </w:rPr>
            </w:pPr>
          </w:p>
          <w:p w14:paraId="46B99024" w14:textId="77777777" w:rsidR="006C32FE" w:rsidRPr="00936F75" w:rsidRDefault="006C32FE" w:rsidP="002331DB">
            <w:pPr>
              <w:overflowPunct/>
              <w:autoSpaceDE/>
              <w:autoSpaceDN/>
              <w:adjustRightInd/>
              <w:spacing w:before="120"/>
              <w:textAlignment w:val="auto"/>
              <w:rPr>
                <w:rFonts w:asciiTheme="minorHAnsi" w:hAnsiTheme="minorHAnsi"/>
                <w:b/>
                <w:bCs/>
                <w:color w:val="000000" w:themeColor="text1"/>
                <w:sz w:val="22"/>
                <w:szCs w:val="22"/>
              </w:rPr>
            </w:pPr>
          </w:p>
          <w:p w14:paraId="57DB8121" w14:textId="77777777" w:rsidR="006C32FE" w:rsidRPr="00936F75" w:rsidRDefault="006C32FE" w:rsidP="002331DB">
            <w:pPr>
              <w:overflowPunct/>
              <w:autoSpaceDE/>
              <w:autoSpaceDN/>
              <w:adjustRightInd/>
              <w:spacing w:before="120"/>
              <w:textAlignment w:val="auto"/>
              <w:rPr>
                <w:rFonts w:asciiTheme="minorHAnsi" w:hAnsiTheme="minorHAnsi"/>
                <w:b/>
                <w:bCs/>
                <w:color w:val="000000" w:themeColor="text1"/>
                <w:sz w:val="22"/>
                <w:szCs w:val="22"/>
              </w:rPr>
            </w:pPr>
          </w:p>
          <w:p w14:paraId="1AF5B6D7" w14:textId="77777777" w:rsidR="006C32FE" w:rsidRPr="00936F75" w:rsidRDefault="006C32FE" w:rsidP="002331DB">
            <w:pPr>
              <w:overflowPunct/>
              <w:autoSpaceDE/>
              <w:autoSpaceDN/>
              <w:adjustRightInd/>
              <w:spacing w:before="120"/>
              <w:textAlignment w:val="auto"/>
              <w:rPr>
                <w:rFonts w:asciiTheme="minorHAnsi" w:hAnsiTheme="minorHAnsi"/>
                <w:b/>
                <w:bCs/>
                <w:color w:val="000000" w:themeColor="text1"/>
                <w:sz w:val="22"/>
                <w:szCs w:val="22"/>
              </w:rPr>
            </w:pPr>
          </w:p>
          <w:p w14:paraId="5F742680" w14:textId="77777777" w:rsidR="00B3224C" w:rsidRPr="00936F75" w:rsidRDefault="00B3224C" w:rsidP="002331DB">
            <w:pPr>
              <w:overflowPunct/>
              <w:autoSpaceDE/>
              <w:autoSpaceDN/>
              <w:adjustRightInd/>
              <w:spacing w:before="120"/>
              <w:textAlignment w:val="auto"/>
              <w:rPr>
                <w:rFonts w:asciiTheme="minorHAnsi" w:hAnsiTheme="minorHAnsi"/>
                <w:b/>
                <w:bCs/>
                <w:color w:val="000000" w:themeColor="text1"/>
                <w:sz w:val="22"/>
                <w:szCs w:val="22"/>
              </w:rPr>
            </w:pPr>
          </w:p>
          <w:p w14:paraId="05F5F8E3" w14:textId="77777777" w:rsidR="00B3224C" w:rsidRPr="00936F75" w:rsidRDefault="00B3224C" w:rsidP="002331DB">
            <w:pPr>
              <w:overflowPunct/>
              <w:autoSpaceDE/>
              <w:autoSpaceDN/>
              <w:adjustRightInd/>
              <w:spacing w:before="120"/>
              <w:textAlignment w:val="auto"/>
              <w:rPr>
                <w:rFonts w:asciiTheme="minorHAnsi" w:hAnsiTheme="minorHAnsi"/>
                <w:b/>
                <w:bCs/>
                <w:color w:val="000000" w:themeColor="text1"/>
                <w:sz w:val="22"/>
                <w:szCs w:val="22"/>
              </w:rPr>
            </w:pPr>
          </w:p>
          <w:p w14:paraId="4859BDA8" w14:textId="77777777" w:rsidR="00B3224C" w:rsidRPr="00936F75" w:rsidRDefault="00B3224C" w:rsidP="002331DB">
            <w:pPr>
              <w:overflowPunct/>
              <w:autoSpaceDE/>
              <w:autoSpaceDN/>
              <w:adjustRightInd/>
              <w:spacing w:before="120"/>
              <w:textAlignment w:val="auto"/>
              <w:rPr>
                <w:rFonts w:asciiTheme="minorHAnsi" w:hAnsiTheme="minorHAnsi"/>
                <w:b/>
                <w:bCs/>
                <w:color w:val="000000" w:themeColor="text1"/>
                <w:sz w:val="22"/>
                <w:szCs w:val="22"/>
              </w:rPr>
            </w:pPr>
          </w:p>
          <w:p w14:paraId="35CDC1C7" w14:textId="77777777" w:rsidR="00B3224C" w:rsidRPr="00936F75" w:rsidRDefault="00B3224C" w:rsidP="002331DB">
            <w:pPr>
              <w:overflowPunct/>
              <w:autoSpaceDE/>
              <w:autoSpaceDN/>
              <w:adjustRightInd/>
              <w:spacing w:before="120"/>
              <w:textAlignment w:val="auto"/>
              <w:rPr>
                <w:rFonts w:asciiTheme="minorHAnsi" w:hAnsiTheme="minorHAnsi"/>
                <w:b/>
                <w:bCs/>
                <w:color w:val="000000" w:themeColor="text1"/>
                <w:sz w:val="22"/>
                <w:szCs w:val="22"/>
              </w:rPr>
            </w:pPr>
          </w:p>
          <w:p w14:paraId="318FD0C7" w14:textId="77777777" w:rsidR="00B3224C" w:rsidRPr="00936F75" w:rsidRDefault="00B3224C" w:rsidP="002331DB">
            <w:pPr>
              <w:overflowPunct/>
              <w:autoSpaceDE/>
              <w:autoSpaceDN/>
              <w:adjustRightInd/>
              <w:spacing w:before="120"/>
              <w:textAlignment w:val="auto"/>
              <w:rPr>
                <w:rFonts w:asciiTheme="minorHAnsi" w:hAnsiTheme="minorHAnsi"/>
                <w:b/>
                <w:bCs/>
                <w:color w:val="000000" w:themeColor="text1"/>
                <w:sz w:val="22"/>
                <w:szCs w:val="22"/>
              </w:rPr>
            </w:pPr>
          </w:p>
          <w:p w14:paraId="754921D4" w14:textId="77777777" w:rsidR="00B3224C" w:rsidRPr="00936F75" w:rsidRDefault="00B3224C" w:rsidP="002331DB">
            <w:pPr>
              <w:overflowPunct/>
              <w:autoSpaceDE/>
              <w:autoSpaceDN/>
              <w:adjustRightInd/>
              <w:spacing w:before="120"/>
              <w:textAlignment w:val="auto"/>
              <w:rPr>
                <w:rFonts w:asciiTheme="minorHAnsi" w:hAnsiTheme="minorHAnsi"/>
                <w:b/>
                <w:bCs/>
                <w:color w:val="000000" w:themeColor="text1"/>
                <w:sz w:val="22"/>
                <w:szCs w:val="22"/>
              </w:rPr>
            </w:pPr>
          </w:p>
          <w:p w14:paraId="11A3C36C" w14:textId="77777777" w:rsidR="00B3224C" w:rsidRPr="00936F75" w:rsidRDefault="00B3224C" w:rsidP="002331DB">
            <w:pPr>
              <w:overflowPunct/>
              <w:autoSpaceDE/>
              <w:autoSpaceDN/>
              <w:adjustRightInd/>
              <w:spacing w:before="120"/>
              <w:textAlignment w:val="auto"/>
              <w:rPr>
                <w:rFonts w:asciiTheme="minorHAnsi" w:hAnsiTheme="minorHAnsi"/>
                <w:b/>
                <w:bCs/>
                <w:color w:val="000000" w:themeColor="text1"/>
                <w:sz w:val="22"/>
                <w:szCs w:val="22"/>
              </w:rPr>
            </w:pPr>
          </w:p>
          <w:p w14:paraId="528CAE05" w14:textId="77777777" w:rsidR="00B3224C" w:rsidRPr="00936F75" w:rsidRDefault="00B3224C" w:rsidP="002331DB">
            <w:pPr>
              <w:overflowPunct/>
              <w:autoSpaceDE/>
              <w:autoSpaceDN/>
              <w:adjustRightInd/>
              <w:spacing w:before="120"/>
              <w:textAlignment w:val="auto"/>
              <w:rPr>
                <w:rFonts w:asciiTheme="minorHAnsi" w:hAnsiTheme="minorHAnsi"/>
                <w:b/>
                <w:bCs/>
                <w:color w:val="000000" w:themeColor="text1"/>
                <w:sz w:val="22"/>
                <w:szCs w:val="22"/>
              </w:rPr>
            </w:pPr>
          </w:p>
          <w:p w14:paraId="79FCE0F6" w14:textId="77777777" w:rsidR="00B3224C" w:rsidRPr="00936F75" w:rsidRDefault="00B3224C" w:rsidP="002331DB">
            <w:pPr>
              <w:overflowPunct/>
              <w:autoSpaceDE/>
              <w:autoSpaceDN/>
              <w:adjustRightInd/>
              <w:spacing w:before="120"/>
              <w:textAlignment w:val="auto"/>
              <w:rPr>
                <w:rFonts w:asciiTheme="minorHAnsi" w:hAnsiTheme="minorHAnsi"/>
                <w:b/>
                <w:bCs/>
                <w:color w:val="000000" w:themeColor="text1"/>
                <w:sz w:val="22"/>
                <w:szCs w:val="22"/>
              </w:rPr>
            </w:pPr>
          </w:p>
          <w:p w14:paraId="754F33D3" w14:textId="77777777" w:rsidR="00B3224C" w:rsidRPr="00936F75" w:rsidRDefault="00B3224C" w:rsidP="002331DB">
            <w:pPr>
              <w:overflowPunct/>
              <w:autoSpaceDE/>
              <w:autoSpaceDN/>
              <w:adjustRightInd/>
              <w:spacing w:before="120"/>
              <w:textAlignment w:val="auto"/>
              <w:rPr>
                <w:rFonts w:asciiTheme="minorHAnsi" w:hAnsiTheme="minorHAnsi"/>
                <w:b/>
                <w:bCs/>
                <w:color w:val="000000" w:themeColor="text1"/>
                <w:sz w:val="22"/>
                <w:szCs w:val="22"/>
              </w:rPr>
            </w:pPr>
          </w:p>
          <w:p w14:paraId="7A842C98" w14:textId="77777777" w:rsidR="006C32FE" w:rsidRPr="00936F75" w:rsidRDefault="006C32FE" w:rsidP="002331DB">
            <w:pPr>
              <w:overflowPunct/>
              <w:autoSpaceDE/>
              <w:autoSpaceDN/>
              <w:adjustRightInd/>
              <w:spacing w:before="120"/>
              <w:textAlignment w:val="auto"/>
              <w:rPr>
                <w:rFonts w:asciiTheme="minorHAnsi" w:hAnsiTheme="minorHAnsi"/>
                <w:b/>
                <w:bCs/>
                <w:color w:val="000000" w:themeColor="text1"/>
                <w:sz w:val="22"/>
                <w:szCs w:val="22"/>
              </w:rPr>
            </w:pPr>
          </w:p>
          <w:p w14:paraId="3BAFC8AB" w14:textId="77777777" w:rsidR="006C32FE" w:rsidRPr="00936F75" w:rsidRDefault="006C32FE" w:rsidP="002331DB">
            <w:pPr>
              <w:overflowPunct/>
              <w:autoSpaceDE/>
              <w:autoSpaceDN/>
              <w:adjustRightInd/>
              <w:spacing w:before="120"/>
              <w:textAlignment w:val="auto"/>
              <w:rPr>
                <w:rFonts w:asciiTheme="minorHAnsi" w:hAnsiTheme="minorHAnsi"/>
                <w:b/>
                <w:bCs/>
                <w:color w:val="000000" w:themeColor="text1"/>
                <w:sz w:val="22"/>
                <w:szCs w:val="22"/>
              </w:rPr>
            </w:pPr>
          </w:p>
          <w:p w14:paraId="61B20EED" w14:textId="77777777" w:rsidR="006C32FE" w:rsidRPr="00936F75" w:rsidRDefault="006C32FE" w:rsidP="002331DB">
            <w:pPr>
              <w:overflowPunct/>
              <w:autoSpaceDE/>
              <w:autoSpaceDN/>
              <w:adjustRightInd/>
              <w:spacing w:before="120"/>
              <w:textAlignment w:val="auto"/>
              <w:rPr>
                <w:rFonts w:asciiTheme="minorHAnsi" w:hAnsiTheme="minorHAnsi"/>
                <w:b/>
                <w:bCs/>
                <w:color w:val="000000" w:themeColor="text1"/>
                <w:sz w:val="22"/>
                <w:szCs w:val="22"/>
              </w:rPr>
            </w:pPr>
          </w:p>
          <w:p w14:paraId="06F38CE4" w14:textId="77777777" w:rsidR="006C32FE" w:rsidRPr="00936F75" w:rsidRDefault="006C32FE" w:rsidP="002331DB">
            <w:pPr>
              <w:overflowPunct/>
              <w:autoSpaceDE/>
              <w:autoSpaceDN/>
              <w:adjustRightInd/>
              <w:spacing w:before="120"/>
              <w:textAlignment w:val="auto"/>
              <w:rPr>
                <w:rFonts w:asciiTheme="minorHAnsi" w:hAnsiTheme="minorHAnsi"/>
                <w:b/>
                <w:bCs/>
                <w:color w:val="000000" w:themeColor="text1"/>
                <w:sz w:val="22"/>
                <w:szCs w:val="22"/>
              </w:rPr>
            </w:pPr>
          </w:p>
          <w:p w14:paraId="293A81E7" w14:textId="77777777" w:rsidR="006C32FE" w:rsidRPr="00936F75" w:rsidRDefault="006C32FE" w:rsidP="002331DB">
            <w:pPr>
              <w:overflowPunct/>
              <w:autoSpaceDE/>
              <w:autoSpaceDN/>
              <w:adjustRightInd/>
              <w:spacing w:before="120"/>
              <w:textAlignment w:val="auto"/>
              <w:rPr>
                <w:rFonts w:asciiTheme="minorHAnsi" w:hAnsiTheme="minorHAnsi"/>
                <w:b/>
                <w:bCs/>
                <w:color w:val="000000" w:themeColor="text1"/>
                <w:sz w:val="22"/>
                <w:szCs w:val="22"/>
              </w:rPr>
            </w:pPr>
          </w:p>
          <w:p w14:paraId="449652CF" w14:textId="77777777" w:rsidR="00433BC2" w:rsidRPr="00936F75" w:rsidRDefault="00433BC2" w:rsidP="002331DB">
            <w:pPr>
              <w:overflowPunct/>
              <w:autoSpaceDE/>
              <w:autoSpaceDN/>
              <w:adjustRightInd/>
              <w:spacing w:before="120"/>
              <w:textAlignment w:val="auto"/>
              <w:rPr>
                <w:rFonts w:ascii="Garamond" w:hAnsi="Garamond"/>
                <w:b/>
                <w:color w:val="000000" w:themeColor="text1"/>
                <w:sz w:val="24"/>
                <w:szCs w:val="24"/>
              </w:rPr>
            </w:pPr>
            <w:r w:rsidRPr="00936F75">
              <w:rPr>
                <w:rFonts w:ascii="Garamond" w:hAnsi="Garamond"/>
                <w:b/>
                <w:bCs/>
                <w:color w:val="000000" w:themeColor="text1"/>
                <w:sz w:val="24"/>
                <w:szCs w:val="24"/>
              </w:rPr>
              <w:t xml:space="preserve">Příloha č. 2 – </w:t>
            </w:r>
            <w:r w:rsidRPr="00936F75">
              <w:rPr>
                <w:rFonts w:ascii="Garamond" w:hAnsi="Garamond"/>
                <w:b/>
                <w:color w:val="000000" w:themeColor="text1"/>
                <w:sz w:val="24"/>
                <w:szCs w:val="24"/>
              </w:rPr>
              <w:t>Přehled faktur</w:t>
            </w:r>
          </w:p>
        </w:tc>
      </w:tr>
      <w:tr w:rsidR="00433BC2" w:rsidRPr="00936F75" w14:paraId="261893A4"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0007920B" w14:textId="77777777" w:rsidR="00433BC2" w:rsidRPr="00936F75" w:rsidRDefault="00433BC2" w:rsidP="00433BC2">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Měsíc, za který bude faktura vystavena</w:t>
            </w:r>
          </w:p>
        </w:tc>
        <w:tc>
          <w:tcPr>
            <w:tcW w:w="2430" w:type="dxa"/>
            <w:gridSpan w:val="3"/>
            <w:tcBorders>
              <w:top w:val="nil"/>
              <w:left w:val="nil"/>
              <w:bottom w:val="nil"/>
              <w:right w:val="nil"/>
            </w:tcBorders>
            <w:shd w:val="clear" w:color="auto" w:fill="auto"/>
            <w:noWrap/>
            <w:vAlign w:val="bottom"/>
          </w:tcPr>
          <w:p w14:paraId="3D7A4E1E" w14:textId="77777777" w:rsidR="00433BC2" w:rsidRPr="00936F75" w:rsidRDefault="00433BC2" w:rsidP="00B3224C">
            <w:pPr>
              <w:overflowPunct/>
              <w:autoSpaceDE/>
              <w:autoSpaceDN/>
              <w:adjustRightInd/>
              <w:spacing w:before="120"/>
              <w:textAlignment w:val="auto"/>
              <w:rPr>
                <w:rFonts w:ascii="Garamond" w:hAnsi="Garamond"/>
                <w:b/>
                <w:color w:val="000000" w:themeColor="text1"/>
                <w:sz w:val="24"/>
                <w:szCs w:val="24"/>
              </w:rPr>
            </w:pPr>
            <w:r w:rsidRPr="00936F75">
              <w:rPr>
                <w:rFonts w:ascii="Garamond" w:hAnsi="Garamond"/>
                <w:b/>
                <w:color w:val="000000" w:themeColor="text1"/>
                <w:sz w:val="24"/>
                <w:szCs w:val="24"/>
              </w:rPr>
              <w:t xml:space="preserve">Výše platby </w:t>
            </w:r>
          </w:p>
        </w:tc>
        <w:tc>
          <w:tcPr>
            <w:tcW w:w="2546" w:type="dxa"/>
            <w:gridSpan w:val="2"/>
            <w:tcBorders>
              <w:top w:val="nil"/>
              <w:left w:val="nil"/>
              <w:bottom w:val="nil"/>
              <w:right w:val="nil"/>
            </w:tcBorders>
            <w:vAlign w:val="bottom"/>
          </w:tcPr>
          <w:p w14:paraId="1813AF7E" w14:textId="77777777" w:rsidR="00433BC2" w:rsidRPr="00936F75" w:rsidRDefault="00433BC2" w:rsidP="00433BC2">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Měsíc, za který bude faktura vystavena</w:t>
            </w:r>
          </w:p>
        </w:tc>
        <w:tc>
          <w:tcPr>
            <w:tcW w:w="2548" w:type="dxa"/>
            <w:gridSpan w:val="3"/>
            <w:tcBorders>
              <w:top w:val="nil"/>
              <w:left w:val="nil"/>
              <w:bottom w:val="nil"/>
              <w:right w:val="nil"/>
            </w:tcBorders>
            <w:vAlign w:val="bottom"/>
          </w:tcPr>
          <w:p w14:paraId="464026AD" w14:textId="77777777" w:rsidR="00433BC2" w:rsidRPr="00936F75" w:rsidRDefault="00433BC2" w:rsidP="00B3224C">
            <w:pPr>
              <w:overflowPunct/>
              <w:autoSpaceDE/>
              <w:autoSpaceDN/>
              <w:adjustRightInd/>
              <w:spacing w:before="120"/>
              <w:textAlignment w:val="auto"/>
              <w:rPr>
                <w:rFonts w:ascii="Garamond" w:hAnsi="Garamond"/>
                <w:b/>
                <w:color w:val="000000" w:themeColor="text1"/>
                <w:sz w:val="24"/>
                <w:szCs w:val="24"/>
              </w:rPr>
            </w:pPr>
            <w:r w:rsidRPr="00936F75">
              <w:rPr>
                <w:rFonts w:ascii="Garamond" w:hAnsi="Garamond"/>
                <w:b/>
                <w:color w:val="000000" w:themeColor="text1"/>
                <w:sz w:val="24"/>
                <w:szCs w:val="24"/>
              </w:rPr>
              <w:t xml:space="preserve">Výše platby </w:t>
            </w:r>
          </w:p>
        </w:tc>
      </w:tr>
      <w:tr w:rsidR="00903C8C" w:rsidRPr="00936F75" w14:paraId="79573340"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17E4B76C" w14:textId="77777777" w:rsidR="00903C8C" w:rsidRPr="00936F75" w:rsidRDefault="00903C8C"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w:t>
            </w:r>
            <w:r w:rsidR="00123335" w:rsidRPr="00936F75">
              <w:rPr>
                <w:rFonts w:ascii="Garamond" w:hAnsi="Garamond"/>
                <w:b/>
                <w:bCs/>
                <w:color w:val="000000" w:themeColor="text1"/>
                <w:sz w:val="24"/>
                <w:szCs w:val="24"/>
              </w:rPr>
              <w:t>7</w:t>
            </w:r>
            <w:r w:rsidRPr="00936F75">
              <w:rPr>
                <w:rFonts w:ascii="Garamond" w:hAnsi="Garamond"/>
                <w:b/>
                <w:bCs/>
                <w:color w:val="000000" w:themeColor="text1"/>
                <w:sz w:val="24"/>
                <w:szCs w:val="24"/>
              </w:rPr>
              <w:t>/202</w:t>
            </w:r>
            <w:r w:rsidR="00123335" w:rsidRPr="00936F75">
              <w:rPr>
                <w:rFonts w:ascii="Garamond" w:hAnsi="Garamond"/>
                <w:b/>
                <w:bCs/>
                <w:color w:val="000000" w:themeColor="text1"/>
                <w:sz w:val="24"/>
                <w:szCs w:val="24"/>
              </w:rPr>
              <w:t>5</w:t>
            </w:r>
          </w:p>
        </w:tc>
        <w:tc>
          <w:tcPr>
            <w:tcW w:w="2430" w:type="dxa"/>
            <w:gridSpan w:val="3"/>
            <w:tcBorders>
              <w:top w:val="nil"/>
              <w:left w:val="nil"/>
              <w:bottom w:val="nil"/>
              <w:right w:val="nil"/>
            </w:tcBorders>
            <w:shd w:val="clear" w:color="auto" w:fill="auto"/>
            <w:noWrap/>
            <w:vAlign w:val="bottom"/>
          </w:tcPr>
          <w:p w14:paraId="3C5D7098" w14:textId="77777777" w:rsidR="00903C8C" w:rsidRPr="00936F75" w:rsidRDefault="00123335" w:rsidP="00123335">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w:t>
            </w:r>
            <w:r w:rsidR="00903C8C" w:rsidRPr="00936F75">
              <w:rPr>
                <w:rFonts w:ascii="Garamond" w:hAnsi="Garamond"/>
                <w:color w:val="000000" w:themeColor="text1"/>
                <w:sz w:val="24"/>
                <w:szCs w:val="24"/>
              </w:rPr>
              <w:t xml:space="preserve"> </w:t>
            </w:r>
            <w:r w:rsidRPr="00936F75">
              <w:rPr>
                <w:rFonts w:ascii="Garamond" w:hAnsi="Garamond"/>
                <w:color w:val="000000" w:themeColor="text1"/>
                <w:sz w:val="24"/>
                <w:szCs w:val="24"/>
              </w:rPr>
              <w:t>840</w:t>
            </w:r>
            <w:r w:rsidR="00903C8C" w:rsidRPr="00936F75">
              <w:rPr>
                <w:rFonts w:ascii="Garamond" w:hAnsi="Garamond"/>
                <w:color w:val="000000" w:themeColor="text1"/>
                <w:sz w:val="24"/>
                <w:szCs w:val="24"/>
              </w:rPr>
              <w:t>,</w:t>
            </w:r>
            <w:r w:rsidRPr="00936F75">
              <w:rPr>
                <w:rFonts w:ascii="Garamond" w:hAnsi="Garamond"/>
                <w:color w:val="000000" w:themeColor="text1"/>
                <w:sz w:val="24"/>
                <w:szCs w:val="24"/>
              </w:rPr>
              <w:t>80</w:t>
            </w:r>
            <w:r w:rsidR="00903C8C" w:rsidRPr="00936F75">
              <w:rPr>
                <w:rFonts w:ascii="Garamond" w:hAnsi="Garamond"/>
                <w:color w:val="000000" w:themeColor="text1"/>
                <w:sz w:val="24"/>
                <w:szCs w:val="24"/>
              </w:rPr>
              <w:t xml:space="preserve"> Kč</w:t>
            </w:r>
          </w:p>
        </w:tc>
        <w:tc>
          <w:tcPr>
            <w:tcW w:w="2546" w:type="dxa"/>
            <w:gridSpan w:val="2"/>
            <w:tcBorders>
              <w:top w:val="nil"/>
              <w:left w:val="nil"/>
              <w:bottom w:val="nil"/>
              <w:right w:val="nil"/>
            </w:tcBorders>
            <w:vAlign w:val="bottom"/>
          </w:tcPr>
          <w:p w14:paraId="67B54032" w14:textId="77777777" w:rsidR="00903C8C"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10</w:t>
            </w:r>
            <w:r w:rsidR="00903C8C" w:rsidRPr="00936F75">
              <w:rPr>
                <w:rFonts w:ascii="Garamond" w:hAnsi="Garamond"/>
                <w:b/>
                <w:bCs/>
                <w:color w:val="000000" w:themeColor="text1"/>
                <w:sz w:val="24"/>
                <w:szCs w:val="24"/>
              </w:rPr>
              <w:t>/202</w:t>
            </w:r>
            <w:r w:rsidRPr="00936F75">
              <w:rPr>
                <w:rFonts w:ascii="Garamond" w:hAnsi="Garamond"/>
                <w:b/>
                <w:bCs/>
                <w:color w:val="000000" w:themeColor="text1"/>
                <w:sz w:val="24"/>
                <w:szCs w:val="24"/>
              </w:rPr>
              <w:t>6</w:t>
            </w:r>
          </w:p>
        </w:tc>
        <w:tc>
          <w:tcPr>
            <w:tcW w:w="2548" w:type="dxa"/>
            <w:gridSpan w:val="3"/>
            <w:tcBorders>
              <w:top w:val="nil"/>
              <w:left w:val="nil"/>
              <w:bottom w:val="nil"/>
              <w:right w:val="nil"/>
            </w:tcBorders>
            <w:vAlign w:val="bottom"/>
          </w:tcPr>
          <w:p w14:paraId="2F6CBB39"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903C8C" w:rsidRPr="00936F75" w14:paraId="48DE88E2"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21560B46" w14:textId="77777777" w:rsidR="00903C8C" w:rsidRPr="00936F75" w:rsidRDefault="00903C8C"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w:t>
            </w:r>
            <w:r w:rsidR="00123335" w:rsidRPr="00936F75">
              <w:rPr>
                <w:rFonts w:ascii="Garamond" w:hAnsi="Garamond"/>
                <w:b/>
                <w:bCs/>
                <w:color w:val="000000" w:themeColor="text1"/>
                <w:sz w:val="24"/>
                <w:szCs w:val="24"/>
              </w:rPr>
              <w:t>8</w:t>
            </w:r>
            <w:r w:rsidRPr="00936F75">
              <w:rPr>
                <w:rFonts w:ascii="Garamond" w:hAnsi="Garamond"/>
                <w:b/>
                <w:bCs/>
                <w:color w:val="000000" w:themeColor="text1"/>
                <w:sz w:val="24"/>
                <w:szCs w:val="24"/>
              </w:rPr>
              <w:t>/202</w:t>
            </w:r>
            <w:r w:rsidR="00123335" w:rsidRPr="00936F75">
              <w:rPr>
                <w:rFonts w:ascii="Garamond" w:hAnsi="Garamond"/>
                <w:b/>
                <w:bCs/>
                <w:color w:val="000000" w:themeColor="text1"/>
                <w:sz w:val="24"/>
                <w:szCs w:val="24"/>
              </w:rPr>
              <w:t>5</w:t>
            </w:r>
          </w:p>
        </w:tc>
        <w:tc>
          <w:tcPr>
            <w:tcW w:w="2430" w:type="dxa"/>
            <w:gridSpan w:val="3"/>
            <w:tcBorders>
              <w:top w:val="nil"/>
              <w:left w:val="nil"/>
              <w:bottom w:val="nil"/>
              <w:right w:val="nil"/>
            </w:tcBorders>
            <w:shd w:val="clear" w:color="auto" w:fill="auto"/>
            <w:noWrap/>
            <w:vAlign w:val="bottom"/>
          </w:tcPr>
          <w:p w14:paraId="7CFB3AFE"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4D1315D0" w14:textId="77777777" w:rsidR="00903C8C"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11</w:t>
            </w:r>
            <w:r w:rsidR="00903C8C" w:rsidRPr="00936F75">
              <w:rPr>
                <w:rFonts w:ascii="Garamond" w:hAnsi="Garamond"/>
                <w:b/>
                <w:bCs/>
                <w:color w:val="000000" w:themeColor="text1"/>
                <w:sz w:val="24"/>
                <w:szCs w:val="24"/>
              </w:rPr>
              <w:t>/202</w:t>
            </w:r>
            <w:r w:rsidRPr="00936F75">
              <w:rPr>
                <w:rFonts w:ascii="Garamond" w:hAnsi="Garamond"/>
                <w:b/>
                <w:bCs/>
                <w:color w:val="000000" w:themeColor="text1"/>
                <w:sz w:val="24"/>
                <w:szCs w:val="24"/>
              </w:rPr>
              <w:t>6</w:t>
            </w:r>
          </w:p>
        </w:tc>
        <w:tc>
          <w:tcPr>
            <w:tcW w:w="2548" w:type="dxa"/>
            <w:gridSpan w:val="3"/>
            <w:tcBorders>
              <w:top w:val="nil"/>
              <w:left w:val="nil"/>
              <w:bottom w:val="nil"/>
              <w:right w:val="nil"/>
            </w:tcBorders>
            <w:vAlign w:val="bottom"/>
          </w:tcPr>
          <w:p w14:paraId="7038A9FF"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903C8C" w:rsidRPr="00936F75" w14:paraId="5137AE75"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1C3619A6" w14:textId="77777777" w:rsidR="00903C8C" w:rsidRPr="00936F75" w:rsidRDefault="00903C8C"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w:t>
            </w:r>
            <w:r w:rsidR="00123335" w:rsidRPr="00936F75">
              <w:rPr>
                <w:rFonts w:ascii="Garamond" w:hAnsi="Garamond"/>
                <w:b/>
                <w:bCs/>
                <w:color w:val="000000" w:themeColor="text1"/>
                <w:sz w:val="24"/>
                <w:szCs w:val="24"/>
              </w:rPr>
              <w:t>9</w:t>
            </w:r>
            <w:r w:rsidRPr="00936F75">
              <w:rPr>
                <w:rFonts w:ascii="Garamond" w:hAnsi="Garamond"/>
                <w:b/>
                <w:bCs/>
                <w:color w:val="000000" w:themeColor="text1"/>
                <w:sz w:val="24"/>
                <w:szCs w:val="24"/>
              </w:rPr>
              <w:t>/202</w:t>
            </w:r>
            <w:r w:rsidR="00123335" w:rsidRPr="00936F75">
              <w:rPr>
                <w:rFonts w:ascii="Garamond" w:hAnsi="Garamond"/>
                <w:b/>
                <w:bCs/>
                <w:color w:val="000000" w:themeColor="text1"/>
                <w:sz w:val="24"/>
                <w:szCs w:val="24"/>
              </w:rPr>
              <w:t>5</w:t>
            </w:r>
          </w:p>
        </w:tc>
        <w:tc>
          <w:tcPr>
            <w:tcW w:w="2430" w:type="dxa"/>
            <w:gridSpan w:val="3"/>
            <w:tcBorders>
              <w:top w:val="nil"/>
              <w:left w:val="nil"/>
              <w:bottom w:val="nil"/>
              <w:right w:val="nil"/>
            </w:tcBorders>
            <w:shd w:val="clear" w:color="auto" w:fill="auto"/>
            <w:noWrap/>
            <w:vAlign w:val="bottom"/>
          </w:tcPr>
          <w:p w14:paraId="6282BD16"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4C9CCF48" w14:textId="77777777" w:rsidR="00903C8C"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12</w:t>
            </w:r>
            <w:r w:rsidR="00903C8C" w:rsidRPr="00936F75">
              <w:rPr>
                <w:rFonts w:ascii="Garamond" w:hAnsi="Garamond"/>
                <w:b/>
                <w:bCs/>
                <w:color w:val="000000" w:themeColor="text1"/>
                <w:sz w:val="24"/>
                <w:szCs w:val="24"/>
              </w:rPr>
              <w:t>/202</w:t>
            </w:r>
            <w:r w:rsidRPr="00936F75">
              <w:rPr>
                <w:rFonts w:ascii="Garamond" w:hAnsi="Garamond"/>
                <w:b/>
                <w:bCs/>
                <w:color w:val="000000" w:themeColor="text1"/>
                <w:sz w:val="24"/>
                <w:szCs w:val="24"/>
              </w:rPr>
              <w:t>6</w:t>
            </w:r>
          </w:p>
        </w:tc>
        <w:tc>
          <w:tcPr>
            <w:tcW w:w="2548" w:type="dxa"/>
            <w:gridSpan w:val="3"/>
            <w:tcBorders>
              <w:top w:val="nil"/>
              <w:left w:val="nil"/>
              <w:bottom w:val="nil"/>
              <w:right w:val="nil"/>
            </w:tcBorders>
            <w:vAlign w:val="bottom"/>
          </w:tcPr>
          <w:p w14:paraId="36C8D247"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903C8C" w:rsidRPr="00936F75" w14:paraId="507EED6B"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602C8EFA" w14:textId="77777777" w:rsidR="00903C8C"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10</w:t>
            </w:r>
            <w:r w:rsidR="00903C8C" w:rsidRPr="00936F75">
              <w:rPr>
                <w:rFonts w:ascii="Garamond" w:hAnsi="Garamond"/>
                <w:b/>
                <w:bCs/>
                <w:color w:val="000000" w:themeColor="text1"/>
                <w:sz w:val="24"/>
                <w:szCs w:val="24"/>
              </w:rPr>
              <w:t>/202</w:t>
            </w:r>
            <w:r w:rsidRPr="00936F75">
              <w:rPr>
                <w:rFonts w:ascii="Garamond" w:hAnsi="Garamond"/>
                <w:b/>
                <w:bCs/>
                <w:color w:val="000000" w:themeColor="text1"/>
                <w:sz w:val="24"/>
                <w:szCs w:val="24"/>
              </w:rPr>
              <w:t>5</w:t>
            </w:r>
          </w:p>
        </w:tc>
        <w:tc>
          <w:tcPr>
            <w:tcW w:w="2430" w:type="dxa"/>
            <w:gridSpan w:val="3"/>
            <w:tcBorders>
              <w:top w:val="nil"/>
              <w:left w:val="nil"/>
              <w:bottom w:val="nil"/>
              <w:right w:val="nil"/>
            </w:tcBorders>
            <w:shd w:val="clear" w:color="auto" w:fill="auto"/>
            <w:noWrap/>
            <w:vAlign w:val="bottom"/>
          </w:tcPr>
          <w:p w14:paraId="2875E9CF"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4E976DA2" w14:textId="77777777" w:rsidR="00903C8C" w:rsidRPr="00936F75" w:rsidRDefault="00903C8C"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w:t>
            </w:r>
            <w:r w:rsidR="00123335" w:rsidRPr="00936F75">
              <w:rPr>
                <w:rFonts w:ascii="Garamond" w:hAnsi="Garamond"/>
                <w:b/>
                <w:bCs/>
                <w:color w:val="000000" w:themeColor="text1"/>
                <w:sz w:val="24"/>
                <w:szCs w:val="24"/>
              </w:rPr>
              <w:t>1</w:t>
            </w:r>
            <w:r w:rsidRPr="00936F75">
              <w:rPr>
                <w:rFonts w:ascii="Garamond" w:hAnsi="Garamond"/>
                <w:b/>
                <w:bCs/>
                <w:color w:val="000000" w:themeColor="text1"/>
                <w:sz w:val="24"/>
                <w:szCs w:val="24"/>
              </w:rPr>
              <w:t>/202</w:t>
            </w:r>
            <w:r w:rsidR="00123335" w:rsidRPr="00936F75">
              <w:rPr>
                <w:rFonts w:ascii="Garamond" w:hAnsi="Garamond"/>
                <w:b/>
                <w:bCs/>
                <w:color w:val="000000" w:themeColor="text1"/>
                <w:sz w:val="24"/>
                <w:szCs w:val="24"/>
              </w:rPr>
              <w:t>7</w:t>
            </w:r>
          </w:p>
        </w:tc>
        <w:tc>
          <w:tcPr>
            <w:tcW w:w="2548" w:type="dxa"/>
            <w:gridSpan w:val="3"/>
            <w:tcBorders>
              <w:top w:val="nil"/>
              <w:left w:val="nil"/>
              <w:bottom w:val="nil"/>
              <w:right w:val="nil"/>
            </w:tcBorders>
            <w:vAlign w:val="bottom"/>
          </w:tcPr>
          <w:p w14:paraId="2255CBFA"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903C8C" w:rsidRPr="00936F75" w14:paraId="01D10018"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3066F32B" w14:textId="77777777" w:rsidR="00903C8C"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11</w:t>
            </w:r>
            <w:r w:rsidR="00903C8C" w:rsidRPr="00936F75">
              <w:rPr>
                <w:rFonts w:ascii="Garamond" w:hAnsi="Garamond"/>
                <w:b/>
                <w:bCs/>
                <w:color w:val="000000" w:themeColor="text1"/>
                <w:sz w:val="24"/>
                <w:szCs w:val="24"/>
              </w:rPr>
              <w:t>/202</w:t>
            </w:r>
            <w:r w:rsidRPr="00936F75">
              <w:rPr>
                <w:rFonts w:ascii="Garamond" w:hAnsi="Garamond"/>
                <w:b/>
                <w:bCs/>
                <w:color w:val="000000" w:themeColor="text1"/>
                <w:sz w:val="24"/>
                <w:szCs w:val="24"/>
              </w:rPr>
              <w:t>5</w:t>
            </w:r>
          </w:p>
        </w:tc>
        <w:tc>
          <w:tcPr>
            <w:tcW w:w="2430" w:type="dxa"/>
            <w:gridSpan w:val="3"/>
            <w:tcBorders>
              <w:top w:val="nil"/>
              <w:left w:val="nil"/>
              <w:bottom w:val="nil"/>
              <w:right w:val="nil"/>
            </w:tcBorders>
            <w:shd w:val="clear" w:color="auto" w:fill="auto"/>
            <w:noWrap/>
            <w:vAlign w:val="bottom"/>
          </w:tcPr>
          <w:p w14:paraId="788B9587"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1DF4653D" w14:textId="77777777" w:rsidR="00903C8C" w:rsidRPr="00936F75" w:rsidRDefault="00903C8C"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w:t>
            </w:r>
            <w:r w:rsidR="00123335" w:rsidRPr="00936F75">
              <w:rPr>
                <w:rFonts w:ascii="Garamond" w:hAnsi="Garamond"/>
                <w:b/>
                <w:bCs/>
                <w:color w:val="000000" w:themeColor="text1"/>
                <w:sz w:val="24"/>
                <w:szCs w:val="24"/>
              </w:rPr>
              <w:t>2</w:t>
            </w:r>
            <w:r w:rsidRPr="00936F75">
              <w:rPr>
                <w:rFonts w:ascii="Garamond" w:hAnsi="Garamond"/>
                <w:b/>
                <w:bCs/>
                <w:color w:val="000000" w:themeColor="text1"/>
                <w:sz w:val="24"/>
                <w:szCs w:val="24"/>
              </w:rPr>
              <w:t>/202</w:t>
            </w:r>
            <w:r w:rsidR="00123335" w:rsidRPr="00936F75">
              <w:rPr>
                <w:rFonts w:ascii="Garamond" w:hAnsi="Garamond"/>
                <w:b/>
                <w:bCs/>
                <w:color w:val="000000" w:themeColor="text1"/>
                <w:sz w:val="24"/>
                <w:szCs w:val="24"/>
              </w:rPr>
              <w:t>7</w:t>
            </w:r>
          </w:p>
        </w:tc>
        <w:tc>
          <w:tcPr>
            <w:tcW w:w="2548" w:type="dxa"/>
            <w:gridSpan w:val="3"/>
            <w:tcBorders>
              <w:top w:val="nil"/>
              <w:left w:val="nil"/>
              <w:bottom w:val="nil"/>
              <w:right w:val="nil"/>
            </w:tcBorders>
            <w:vAlign w:val="bottom"/>
          </w:tcPr>
          <w:p w14:paraId="43DC9F1D"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903C8C" w:rsidRPr="00936F75" w14:paraId="56D1FAEF"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49FD430E" w14:textId="77777777" w:rsidR="00903C8C" w:rsidRPr="00936F75" w:rsidRDefault="00903C8C"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1</w:t>
            </w:r>
            <w:r w:rsidR="00123335" w:rsidRPr="00936F75">
              <w:rPr>
                <w:rFonts w:ascii="Garamond" w:hAnsi="Garamond"/>
                <w:b/>
                <w:bCs/>
                <w:color w:val="000000" w:themeColor="text1"/>
                <w:sz w:val="24"/>
                <w:szCs w:val="24"/>
              </w:rPr>
              <w:t>2</w:t>
            </w:r>
            <w:r w:rsidRPr="00936F75">
              <w:rPr>
                <w:rFonts w:ascii="Garamond" w:hAnsi="Garamond"/>
                <w:b/>
                <w:bCs/>
                <w:color w:val="000000" w:themeColor="text1"/>
                <w:sz w:val="24"/>
                <w:szCs w:val="24"/>
              </w:rPr>
              <w:t>/202</w:t>
            </w:r>
            <w:r w:rsidR="00123335" w:rsidRPr="00936F75">
              <w:rPr>
                <w:rFonts w:ascii="Garamond" w:hAnsi="Garamond"/>
                <w:b/>
                <w:bCs/>
                <w:color w:val="000000" w:themeColor="text1"/>
                <w:sz w:val="24"/>
                <w:szCs w:val="24"/>
              </w:rPr>
              <w:t>5</w:t>
            </w:r>
          </w:p>
        </w:tc>
        <w:tc>
          <w:tcPr>
            <w:tcW w:w="2430" w:type="dxa"/>
            <w:gridSpan w:val="3"/>
            <w:tcBorders>
              <w:top w:val="nil"/>
              <w:left w:val="nil"/>
              <w:bottom w:val="nil"/>
              <w:right w:val="nil"/>
            </w:tcBorders>
            <w:shd w:val="clear" w:color="auto" w:fill="auto"/>
            <w:noWrap/>
            <w:vAlign w:val="bottom"/>
          </w:tcPr>
          <w:p w14:paraId="14023B9E"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34B5EA7A" w14:textId="77777777" w:rsidR="00903C8C" w:rsidRPr="00936F75" w:rsidRDefault="00903C8C"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w:t>
            </w:r>
            <w:r w:rsidR="00123335" w:rsidRPr="00936F75">
              <w:rPr>
                <w:rFonts w:ascii="Garamond" w:hAnsi="Garamond"/>
                <w:b/>
                <w:bCs/>
                <w:color w:val="000000" w:themeColor="text1"/>
                <w:sz w:val="24"/>
                <w:szCs w:val="24"/>
              </w:rPr>
              <w:t>3</w:t>
            </w:r>
            <w:r w:rsidRPr="00936F75">
              <w:rPr>
                <w:rFonts w:ascii="Garamond" w:hAnsi="Garamond"/>
                <w:b/>
                <w:bCs/>
                <w:color w:val="000000" w:themeColor="text1"/>
                <w:sz w:val="24"/>
                <w:szCs w:val="24"/>
              </w:rPr>
              <w:t>/202</w:t>
            </w:r>
            <w:r w:rsidR="00123335" w:rsidRPr="00936F75">
              <w:rPr>
                <w:rFonts w:ascii="Garamond" w:hAnsi="Garamond"/>
                <w:b/>
                <w:bCs/>
                <w:color w:val="000000" w:themeColor="text1"/>
                <w:sz w:val="24"/>
                <w:szCs w:val="24"/>
              </w:rPr>
              <w:t>7</w:t>
            </w:r>
          </w:p>
        </w:tc>
        <w:tc>
          <w:tcPr>
            <w:tcW w:w="2548" w:type="dxa"/>
            <w:gridSpan w:val="3"/>
            <w:tcBorders>
              <w:top w:val="nil"/>
              <w:left w:val="nil"/>
              <w:bottom w:val="nil"/>
              <w:right w:val="nil"/>
            </w:tcBorders>
            <w:vAlign w:val="bottom"/>
          </w:tcPr>
          <w:p w14:paraId="41F10823"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903C8C" w:rsidRPr="00936F75" w14:paraId="2EC0065B"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509482F5" w14:textId="77777777" w:rsidR="00903C8C"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01</w:t>
            </w:r>
            <w:r w:rsidR="00903C8C" w:rsidRPr="00936F75">
              <w:rPr>
                <w:rFonts w:ascii="Garamond" w:hAnsi="Garamond"/>
                <w:b/>
                <w:bCs/>
                <w:color w:val="000000" w:themeColor="text1"/>
                <w:sz w:val="24"/>
                <w:szCs w:val="24"/>
              </w:rPr>
              <w:t>/202</w:t>
            </w:r>
            <w:r w:rsidRPr="00936F75">
              <w:rPr>
                <w:rFonts w:ascii="Garamond" w:hAnsi="Garamond"/>
                <w:b/>
                <w:bCs/>
                <w:color w:val="000000" w:themeColor="text1"/>
                <w:sz w:val="24"/>
                <w:szCs w:val="24"/>
              </w:rPr>
              <w:t>6</w:t>
            </w:r>
          </w:p>
        </w:tc>
        <w:tc>
          <w:tcPr>
            <w:tcW w:w="2430" w:type="dxa"/>
            <w:gridSpan w:val="3"/>
            <w:tcBorders>
              <w:top w:val="nil"/>
              <w:left w:val="nil"/>
              <w:bottom w:val="nil"/>
              <w:right w:val="nil"/>
            </w:tcBorders>
            <w:shd w:val="clear" w:color="auto" w:fill="auto"/>
            <w:noWrap/>
            <w:vAlign w:val="bottom"/>
          </w:tcPr>
          <w:p w14:paraId="6C70CC90"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3E64AF2B" w14:textId="77777777" w:rsidR="00903C8C" w:rsidRPr="00936F75" w:rsidRDefault="00903C8C"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w:t>
            </w:r>
            <w:r w:rsidR="00123335" w:rsidRPr="00936F75">
              <w:rPr>
                <w:rFonts w:ascii="Garamond" w:hAnsi="Garamond"/>
                <w:b/>
                <w:bCs/>
                <w:color w:val="000000" w:themeColor="text1"/>
                <w:sz w:val="24"/>
                <w:szCs w:val="24"/>
              </w:rPr>
              <w:t>4</w:t>
            </w:r>
            <w:r w:rsidRPr="00936F75">
              <w:rPr>
                <w:rFonts w:ascii="Garamond" w:hAnsi="Garamond"/>
                <w:b/>
                <w:bCs/>
                <w:color w:val="000000" w:themeColor="text1"/>
                <w:sz w:val="24"/>
                <w:szCs w:val="24"/>
              </w:rPr>
              <w:t>/202</w:t>
            </w:r>
            <w:r w:rsidR="00123335" w:rsidRPr="00936F75">
              <w:rPr>
                <w:rFonts w:ascii="Garamond" w:hAnsi="Garamond"/>
                <w:b/>
                <w:bCs/>
                <w:color w:val="000000" w:themeColor="text1"/>
                <w:sz w:val="24"/>
                <w:szCs w:val="24"/>
              </w:rPr>
              <w:t>7</w:t>
            </w:r>
          </w:p>
        </w:tc>
        <w:tc>
          <w:tcPr>
            <w:tcW w:w="2548" w:type="dxa"/>
            <w:gridSpan w:val="3"/>
            <w:tcBorders>
              <w:top w:val="nil"/>
              <w:left w:val="nil"/>
              <w:bottom w:val="nil"/>
              <w:right w:val="nil"/>
            </w:tcBorders>
            <w:vAlign w:val="bottom"/>
          </w:tcPr>
          <w:p w14:paraId="37A0CC07"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903C8C" w:rsidRPr="00936F75" w14:paraId="24A5FBC6"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17C0946C" w14:textId="77777777" w:rsidR="00903C8C"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02</w:t>
            </w:r>
            <w:r w:rsidR="00903C8C" w:rsidRPr="00936F75">
              <w:rPr>
                <w:rFonts w:ascii="Garamond" w:hAnsi="Garamond"/>
                <w:b/>
                <w:bCs/>
                <w:color w:val="000000" w:themeColor="text1"/>
                <w:sz w:val="24"/>
                <w:szCs w:val="24"/>
              </w:rPr>
              <w:t>/202</w:t>
            </w:r>
            <w:r w:rsidRPr="00936F75">
              <w:rPr>
                <w:rFonts w:ascii="Garamond" w:hAnsi="Garamond"/>
                <w:b/>
                <w:bCs/>
                <w:color w:val="000000" w:themeColor="text1"/>
                <w:sz w:val="24"/>
                <w:szCs w:val="24"/>
              </w:rPr>
              <w:t>6</w:t>
            </w:r>
          </w:p>
        </w:tc>
        <w:tc>
          <w:tcPr>
            <w:tcW w:w="2430" w:type="dxa"/>
            <w:gridSpan w:val="3"/>
            <w:tcBorders>
              <w:top w:val="nil"/>
              <w:left w:val="nil"/>
              <w:bottom w:val="nil"/>
              <w:right w:val="nil"/>
            </w:tcBorders>
            <w:shd w:val="clear" w:color="auto" w:fill="auto"/>
            <w:noWrap/>
            <w:vAlign w:val="bottom"/>
          </w:tcPr>
          <w:p w14:paraId="520AB206"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7F5C7242" w14:textId="77777777" w:rsidR="00903C8C"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05</w:t>
            </w:r>
            <w:r w:rsidR="00903C8C" w:rsidRPr="00936F75">
              <w:rPr>
                <w:rFonts w:ascii="Garamond" w:hAnsi="Garamond"/>
                <w:b/>
                <w:bCs/>
                <w:color w:val="000000" w:themeColor="text1"/>
                <w:sz w:val="24"/>
                <w:szCs w:val="24"/>
              </w:rPr>
              <w:t>/202</w:t>
            </w:r>
            <w:r w:rsidRPr="00936F75">
              <w:rPr>
                <w:rFonts w:ascii="Garamond" w:hAnsi="Garamond"/>
                <w:b/>
                <w:bCs/>
                <w:color w:val="000000" w:themeColor="text1"/>
                <w:sz w:val="24"/>
                <w:szCs w:val="24"/>
              </w:rPr>
              <w:t>7</w:t>
            </w:r>
          </w:p>
        </w:tc>
        <w:tc>
          <w:tcPr>
            <w:tcW w:w="2548" w:type="dxa"/>
            <w:gridSpan w:val="3"/>
            <w:tcBorders>
              <w:top w:val="nil"/>
              <w:left w:val="nil"/>
              <w:bottom w:val="nil"/>
              <w:right w:val="nil"/>
            </w:tcBorders>
            <w:vAlign w:val="bottom"/>
          </w:tcPr>
          <w:p w14:paraId="18984544" w14:textId="77777777" w:rsidR="00903C8C" w:rsidRPr="00936F75" w:rsidRDefault="00B3224C" w:rsidP="00903C8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123335" w:rsidRPr="00936F75" w14:paraId="6178B85B"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0EB8AC01"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03/2026</w:t>
            </w:r>
          </w:p>
        </w:tc>
        <w:tc>
          <w:tcPr>
            <w:tcW w:w="2430" w:type="dxa"/>
            <w:gridSpan w:val="3"/>
            <w:tcBorders>
              <w:top w:val="nil"/>
              <w:left w:val="nil"/>
              <w:bottom w:val="nil"/>
              <w:right w:val="nil"/>
            </w:tcBorders>
            <w:shd w:val="clear" w:color="auto" w:fill="auto"/>
            <w:noWrap/>
            <w:vAlign w:val="bottom"/>
          </w:tcPr>
          <w:p w14:paraId="5DAB6A5E"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141C8758"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06/2027</w:t>
            </w:r>
          </w:p>
        </w:tc>
        <w:tc>
          <w:tcPr>
            <w:tcW w:w="2548" w:type="dxa"/>
            <w:gridSpan w:val="3"/>
            <w:tcBorders>
              <w:top w:val="nil"/>
              <w:left w:val="nil"/>
              <w:bottom w:val="nil"/>
              <w:right w:val="nil"/>
            </w:tcBorders>
            <w:vAlign w:val="bottom"/>
          </w:tcPr>
          <w:p w14:paraId="258103BA"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123335" w:rsidRPr="00936F75" w14:paraId="5B661D3E"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6F456754"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04/2026</w:t>
            </w:r>
          </w:p>
        </w:tc>
        <w:tc>
          <w:tcPr>
            <w:tcW w:w="2430" w:type="dxa"/>
            <w:gridSpan w:val="3"/>
            <w:tcBorders>
              <w:top w:val="nil"/>
              <w:left w:val="nil"/>
              <w:bottom w:val="nil"/>
              <w:right w:val="nil"/>
            </w:tcBorders>
            <w:shd w:val="clear" w:color="auto" w:fill="auto"/>
            <w:noWrap/>
            <w:vAlign w:val="bottom"/>
          </w:tcPr>
          <w:p w14:paraId="5499ED69"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3035C490"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07/2027</w:t>
            </w:r>
          </w:p>
        </w:tc>
        <w:tc>
          <w:tcPr>
            <w:tcW w:w="2548" w:type="dxa"/>
            <w:gridSpan w:val="3"/>
            <w:tcBorders>
              <w:top w:val="nil"/>
              <w:left w:val="nil"/>
              <w:bottom w:val="nil"/>
              <w:right w:val="nil"/>
            </w:tcBorders>
            <w:vAlign w:val="bottom"/>
          </w:tcPr>
          <w:p w14:paraId="19C2A5FA"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123335" w:rsidRPr="00936F75" w14:paraId="19403FD3"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777CC0EA"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05/2026</w:t>
            </w:r>
          </w:p>
        </w:tc>
        <w:tc>
          <w:tcPr>
            <w:tcW w:w="2430" w:type="dxa"/>
            <w:gridSpan w:val="3"/>
            <w:tcBorders>
              <w:top w:val="nil"/>
              <w:left w:val="nil"/>
              <w:bottom w:val="nil"/>
              <w:right w:val="nil"/>
            </w:tcBorders>
            <w:shd w:val="clear" w:color="auto" w:fill="auto"/>
            <w:noWrap/>
            <w:vAlign w:val="bottom"/>
          </w:tcPr>
          <w:p w14:paraId="0801D8B5"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49E3496E"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08/2027</w:t>
            </w:r>
          </w:p>
        </w:tc>
        <w:tc>
          <w:tcPr>
            <w:tcW w:w="2548" w:type="dxa"/>
            <w:gridSpan w:val="3"/>
            <w:tcBorders>
              <w:top w:val="nil"/>
              <w:left w:val="nil"/>
              <w:bottom w:val="nil"/>
              <w:right w:val="nil"/>
            </w:tcBorders>
            <w:vAlign w:val="bottom"/>
          </w:tcPr>
          <w:p w14:paraId="2F84EB36"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123335" w:rsidRPr="00936F75" w14:paraId="14D45818"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50DD46E3"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06/2026</w:t>
            </w:r>
          </w:p>
        </w:tc>
        <w:tc>
          <w:tcPr>
            <w:tcW w:w="2430" w:type="dxa"/>
            <w:gridSpan w:val="3"/>
            <w:tcBorders>
              <w:top w:val="nil"/>
              <w:left w:val="nil"/>
              <w:bottom w:val="nil"/>
              <w:right w:val="nil"/>
            </w:tcBorders>
            <w:shd w:val="clear" w:color="auto" w:fill="auto"/>
            <w:noWrap/>
            <w:vAlign w:val="bottom"/>
          </w:tcPr>
          <w:p w14:paraId="53F54602"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038BA8E0"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09/2027</w:t>
            </w:r>
          </w:p>
        </w:tc>
        <w:tc>
          <w:tcPr>
            <w:tcW w:w="2548" w:type="dxa"/>
            <w:gridSpan w:val="3"/>
            <w:tcBorders>
              <w:top w:val="nil"/>
              <w:left w:val="nil"/>
              <w:bottom w:val="nil"/>
              <w:right w:val="nil"/>
            </w:tcBorders>
            <w:vAlign w:val="bottom"/>
          </w:tcPr>
          <w:p w14:paraId="1FDA4D4D" w14:textId="77777777" w:rsidR="00123335" w:rsidRPr="00936F75" w:rsidRDefault="00B3224C" w:rsidP="00B3224C">
            <w:pPr>
              <w:overflowPunct/>
              <w:autoSpaceDE/>
              <w:autoSpaceDN/>
              <w:adjustRightInd/>
              <w:spacing w:before="120"/>
              <w:textAlignment w:val="auto"/>
              <w:rPr>
                <w:rFonts w:ascii="Garamond" w:hAnsi="Garamond"/>
                <w:b/>
                <w:color w:val="000000" w:themeColor="text1"/>
                <w:sz w:val="24"/>
                <w:szCs w:val="24"/>
              </w:rPr>
            </w:pPr>
            <w:r w:rsidRPr="00936F75">
              <w:rPr>
                <w:rFonts w:ascii="Garamond" w:hAnsi="Garamond"/>
                <w:color w:val="000000" w:themeColor="text1"/>
                <w:sz w:val="24"/>
                <w:szCs w:val="24"/>
              </w:rPr>
              <w:t>7 840,80 Kč</w:t>
            </w:r>
          </w:p>
        </w:tc>
      </w:tr>
      <w:tr w:rsidR="00123335" w:rsidRPr="00936F75" w14:paraId="2E542A76"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31445162"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07/2026</w:t>
            </w:r>
          </w:p>
        </w:tc>
        <w:tc>
          <w:tcPr>
            <w:tcW w:w="2430" w:type="dxa"/>
            <w:gridSpan w:val="3"/>
            <w:tcBorders>
              <w:top w:val="nil"/>
              <w:left w:val="nil"/>
              <w:bottom w:val="nil"/>
              <w:right w:val="nil"/>
            </w:tcBorders>
            <w:shd w:val="clear" w:color="auto" w:fill="auto"/>
            <w:noWrap/>
            <w:vAlign w:val="bottom"/>
          </w:tcPr>
          <w:p w14:paraId="24F2ED14"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167DCEE4"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10/2027</w:t>
            </w:r>
          </w:p>
        </w:tc>
        <w:tc>
          <w:tcPr>
            <w:tcW w:w="2548" w:type="dxa"/>
            <w:gridSpan w:val="3"/>
            <w:tcBorders>
              <w:top w:val="nil"/>
              <w:left w:val="nil"/>
              <w:bottom w:val="nil"/>
              <w:right w:val="nil"/>
            </w:tcBorders>
            <w:vAlign w:val="bottom"/>
          </w:tcPr>
          <w:p w14:paraId="7376C443"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123335" w:rsidRPr="00936F75" w14:paraId="04E18FEB"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6DEDCEE6"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08/2026</w:t>
            </w:r>
          </w:p>
        </w:tc>
        <w:tc>
          <w:tcPr>
            <w:tcW w:w="2430" w:type="dxa"/>
            <w:gridSpan w:val="3"/>
            <w:tcBorders>
              <w:top w:val="nil"/>
              <w:left w:val="nil"/>
              <w:bottom w:val="nil"/>
              <w:right w:val="nil"/>
            </w:tcBorders>
            <w:shd w:val="clear" w:color="auto" w:fill="auto"/>
            <w:noWrap/>
            <w:vAlign w:val="bottom"/>
          </w:tcPr>
          <w:p w14:paraId="57274C2F"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19A28004"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11/2027</w:t>
            </w:r>
          </w:p>
        </w:tc>
        <w:tc>
          <w:tcPr>
            <w:tcW w:w="2548" w:type="dxa"/>
            <w:gridSpan w:val="3"/>
            <w:tcBorders>
              <w:top w:val="nil"/>
              <w:left w:val="nil"/>
              <w:bottom w:val="nil"/>
              <w:right w:val="nil"/>
            </w:tcBorders>
            <w:vAlign w:val="bottom"/>
          </w:tcPr>
          <w:p w14:paraId="0A15E43C"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123335" w:rsidRPr="00936F75" w14:paraId="0450DB87"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5C5ACDBC"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09/2026</w:t>
            </w:r>
          </w:p>
        </w:tc>
        <w:tc>
          <w:tcPr>
            <w:tcW w:w="2430" w:type="dxa"/>
            <w:gridSpan w:val="3"/>
            <w:tcBorders>
              <w:top w:val="nil"/>
              <w:left w:val="nil"/>
              <w:bottom w:val="nil"/>
              <w:right w:val="nil"/>
            </w:tcBorders>
            <w:shd w:val="clear" w:color="auto" w:fill="auto"/>
            <w:noWrap/>
            <w:vAlign w:val="bottom"/>
          </w:tcPr>
          <w:p w14:paraId="22939B50"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c>
          <w:tcPr>
            <w:tcW w:w="2546" w:type="dxa"/>
            <w:gridSpan w:val="2"/>
            <w:tcBorders>
              <w:top w:val="nil"/>
              <w:left w:val="nil"/>
              <w:bottom w:val="nil"/>
              <w:right w:val="nil"/>
            </w:tcBorders>
            <w:vAlign w:val="bottom"/>
          </w:tcPr>
          <w:p w14:paraId="13BA02C3" w14:textId="77777777" w:rsidR="00123335" w:rsidRPr="00936F75" w:rsidRDefault="00123335" w:rsidP="00123335">
            <w:pPr>
              <w:overflowPunct/>
              <w:autoSpaceDE/>
              <w:autoSpaceDN/>
              <w:adjustRightInd/>
              <w:spacing w:before="120"/>
              <w:textAlignment w:val="auto"/>
              <w:rPr>
                <w:rFonts w:ascii="Garamond" w:hAnsi="Garamond"/>
                <w:b/>
                <w:bCs/>
                <w:color w:val="000000" w:themeColor="text1"/>
                <w:sz w:val="24"/>
                <w:szCs w:val="24"/>
              </w:rPr>
            </w:pPr>
            <w:r w:rsidRPr="00936F75">
              <w:rPr>
                <w:rFonts w:ascii="Garamond" w:hAnsi="Garamond"/>
                <w:b/>
                <w:bCs/>
                <w:color w:val="000000" w:themeColor="text1"/>
                <w:sz w:val="24"/>
                <w:szCs w:val="24"/>
              </w:rPr>
              <w:t>12/2027</w:t>
            </w:r>
          </w:p>
        </w:tc>
        <w:tc>
          <w:tcPr>
            <w:tcW w:w="2548" w:type="dxa"/>
            <w:gridSpan w:val="3"/>
            <w:tcBorders>
              <w:top w:val="nil"/>
              <w:left w:val="nil"/>
              <w:bottom w:val="nil"/>
              <w:right w:val="nil"/>
            </w:tcBorders>
            <w:vAlign w:val="bottom"/>
          </w:tcPr>
          <w:p w14:paraId="6208BD3E" w14:textId="77777777" w:rsidR="00123335" w:rsidRPr="00936F75" w:rsidRDefault="00B3224C" w:rsidP="00B3224C">
            <w:pPr>
              <w:overflowPunct/>
              <w:autoSpaceDE/>
              <w:autoSpaceDN/>
              <w:adjustRightInd/>
              <w:spacing w:before="120"/>
              <w:textAlignment w:val="auto"/>
              <w:rPr>
                <w:rFonts w:ascii="Garamond" w:hAnsi="Garamond"/>
                <w:color w:val="000000" w:themeColor="text1"/>
                <w:sz w:val="24"/>
                <w:szCs w:val="24"/>
              </w:rPr>
            </w:pPr>
            <w:r w:rsidRPr="00936F75">
              <w:rPr>
                <w:rFonts w:ascii="Garamond" w:hAnsi="Garamond"/>
                <w:color w:val="000000" w:themeColor="text1"/>
                <w:sz w:val="24"/>
                <w:szCs w:val="24"/>
              </w:rPr>
              <w:t>7 840,80 Kč</w:t>
            </w:r>
          </w:p>
        </w:tc>
      </w:tr>
      <w:tr w:rsidR="00123335" w:rsidRPr="00936F75" w14:paraId="58AFC56B" w14:textId="77777777" w:rsidTr="00903C8C">
        <w:trPr>
          <w:gridAfter w:val="1"/>
          <w:wAfter w:w="223" w:type="dxa"/>
          <w:trHeight w:val="453"/>
        </w:trPr>
        <w:tc>
          <w:tcPr>
            <w:tcW w:w="2546" w:type="dxa"/>
            <w:gridSpan w:val="2"/>
            <w:tcBorders>
              <w:top w:val="nil"/>
              <w:left w:val="nil"/>
              <w:bottom w:val="nil"/>
              <w:right w:val="nil"/>
            </w:tcBorders>
            <w:shd w:val="clear" w:color="auto" w:fill="auto"/>
            <w:noWrap/>
            <w:vAlign w:val="bottom"/>
          </w:tcPr>
          <w:p w14:paraId="2D028204" w14:textId="77777777" w:rsidR="00123335" w:rsidRPr="00936F75" w:rsidRDefault="00123335" w:rsidP="00B3224C">
            <w:pPr>
              <w:overflowPunct/>
              <w:autoSpaceDE/>
              <w:autoSpaceDN/>
              <w:adjustRightInd/>
              <w:spacing w:before="120"/>
              <w:textAlignment w:val="auto"/>
              <w:rPr>
                <w:rFonts w:ascii="Garamond" w:hAnsi="Garamond"/>
                <w:b/>
                <w:bCs/>
                <w:color w:val="000000" w:themeColor="text1"/>
                <w:sz w:val="24"/>
                <w:szCs w:val="24"/>
              </w:rPr>
            </w:pPr>
          </w:p>
        </w:tc>
        <w:tc>
          <w:tcPr>
            <w:tcW w:w="2430" w:type="dxa"/>
            <w:gridSpan w:val="3"/>
            <w:tcBorders>
              <w:top w:val="nil"/>
              <w:left w:val="nil"/>
              <w:bottom w:val="nil"/>
              <w:right w:val="nil"/>
            </w:tcBorders>
            <w:shd w:val="clear" w:color="auto" w:fill="auto"/>
            <w:noWrap/>
            <w:vAlign w:val="bottom"/>
          </w:tcPr>
          <w:p w14:paraId="5442A13A" w14:textId="77777777" w:rsidR="00123335" w:rsidRPr="00936F75" w:rsidRDefault="00123335" w:rsidP="00B3224C">
            <w:pPr>
              <w:overflowPunct/>
              <w:autoSpaceDE/>
              <w:autoSpaceDN/>
              <w:adjustRightInd/>
              <w:spacing w:before="120"/>
              <w:textAlignment w:val="auto"/>
              <w:rPr>
                <w:rFonts w:ascii="Garamond" w:hAnsi="Garamond"/>
                <w:color w:val="000000" w:themeColor="text1"/>
                <w:sz w:val="24"/>
                <w:szCs w:val="24"/>
              </w:rPr>
            </w:pPr>
          </w:p>
        </w:tc>
        <w:tc>
          <w:tcPr>
            <w:tcW w:w="2546" w:type="dxa"/>
            <w:gridSpan w:val="2"/>
            <w:tcBorders>
              <w:top w:val="nil"/>
              <w:left w:val="nil"/>
              <w:bottom w:val="nil"/>
              <w:right w:val="nil"/>
            </w:tcBorders>
            <w:vAlign w:val="bottom"/>
          </w:tcPr>
          <w:p w14:paraId="1B301CBE" w14:textId="77777777" w:rsidR="00123335" w:rsidRPr="00936F75" w:rsidRDefault="00123335" w:rsidP="00B3224C">
            <w:pPr>
              <w:overflowPunct/>
              <w:autoSpaceDE/>
              <w:autoSpaceDN/>
              <w:adjustRightInd/>
              <w:spacing w:before="120"/>
              <w:textAlignment w:val="auto"/>
              <w:rPr>
                <w:rFonts w:ascii="Garamond" w:hAnsi="Garamond"/>
                <w:b/>
                <w:bCs/>
                <w:color w:val="000000" w:themeColor="text1"/>
                <w:sz w:val="24"/>
                <w:szCs w:val="24"/>
              </w:rPr>
            </w:pPr>
          </w:p>
        </w:tc>
        <w:tc>
          <w:tcPr>
            <w:tcW w:w="2548" w:type="dxa"/>
            <w:gridSpan w:val="3"/>
            <w:tcBorders>
              <w:top w:val="nil"/>
              <w:left w:val="nil"/>
              <w:bottom w:val="nil"/>
              <w:right w:val="nil"/>
            </w:tcBorders>
            <w:vAlign w:val="bottom"/>
          </w:tcPr>
          <w:p w14:paraId="1FCB635E" w14:textId="77777777" w:rsidR="00123335" w:rsidRPr="00936F75" w:rsidRDefault="00123335" w:rsidP="00B3224C">
            <w:pPr>
              <w:overflowPunct/>
              <w:autoSpaceDE/>
              <w:autoSpaceDN/>
              <w:adjustRightInd/>
              <w:spacing w:before="120"/>
              <w:textAlignment w:val="auto"/>
              <w:rPr>
                <w:rFonts w:ascii="Garamond" w:hAnsi="Garamond"/>
                <w:color w:val="000000" w:themeColor="text1"/>
                <w:sz w:val="24"/>
                <w:szCs w:val="24"/>
              </w:rPr>
            </w:pPr>
          </w:p>
        </w:tc>
      </w:tr>
      <w:tr w:rsidR="00123335" w:rsidRPr="00936F75" w14:paraId="79D1C1A0" w14:textId="77777777" w:rsidTr="00903C8C">
        <w:trPr>
          <w:gridAfter w:val="2"/>
          <w:wAfter w:w="501" w:type="dxa"/>
          <w:trHeight w:val="453"/>
        </w:trPr>
        <w:tc>
          <w:tcPr>
            <w:tcW w:w="2546" w:type="dxa"/>
            <w:gridSpan w:val="2"/>
            <w:tcBorders>
              <w:top w:val="nil"/>
              <w:left w:val="nil"/>
              <w:bottom w:val="nil"/>
              <w:right w:val="nil"/>
            </w:tcBorders>
            <w:shd w:val="clear" w:color="auto" w:fill="auto"/>
            <w:noWrap/>
            <w:vAlign w:val="bottom"/>
          </w:tcPr>
          <w:p w14:paraId="6A358385" w14:textId="77777777" w:rsidR="00123335" w:rsidRPr="00936F75" w:rsidRDefault="00123335" w:rsidP="00B3224C">
            <w:pPr>
              <w:overflowPunct/>
              <w:autoSpaceDE/>
              <w:autoSpaceDN/>
              <w:adjustRightInd/>
              <w:jc w:val="center"/>
              <w:textAlignment w:val="auto"/>
              <w:rPr>
                <w:rFonts w:ascii="Garamond" w:hAnsi="Garamond"/>
                <w:b/>
                <w:bCs/>
                <w:color w:val="000000" w:themeColor="text1"/>
                <w:sz w:val="24"/>
                <w:szCs w:val="24"/>
              </w:rPr>
            </w:pPr>
          </w:p>
        </w:tc>
        <w:tc>
          <w:tcPr>
            <w:tcW w:w="2146" w:type="dxa"/>
            <w:tcBorders>
              <w:top w:val="nil"/>
              <w:left w:val="nil"/>
              <w:bottom w:val="nil"/>
              <w:right w:val="nil"/>
            </w:tcBorders>
            <w:shd w:val="clear" w:color="auto" w:fill="auto"/>
            <w:noWrap/>
            <w:vAlign w:val="bottom"/>
          </w:tcPr>
          <w:p w14:paraId="22036381" w14:textId="77777777" w:rsidR="00123335" w:rsidRPr="00936F75" w:rsidRDefault="00123335" w:rsidP="00B3224C">
            <w:pPr>
              <w:overflowPunct/>
              <w:autoSpaceDE/>
              <w:autoSpaceDN/>
              <w:adjustRightInd/>
              <w:spacing w:before="120"/>
              <w:jc w:val="center"/>
              <w:textAlignment w:val="auto"/>
              <w:rPr>
                <w:rFonts w:ascii="Garamond" w:hAnsi="Garamond"/>
                <w:color w:val="000000" w:themeColor="text1"/>
                <w:sz w:val="24"/>
                <w:szCs w:val="24"/>
              </w:rPr>
            </w:pPr>
          </w:p>
        </w:tc>
        <w:tc>
          <w:tcPr>
            <w:tcW w:w="2273" w:type="dxa"/>
            <w:gridSpan w:val="3"/>
            <w:tcBorders>
              <w:top w:val="nil"/>
              <w:left w:val="nil"/>
              <w:bottom w:val="nil"/>
              <w:right w:val="nil"/>
            </w:tcBorders>
          </w:tcPr>
          <w:p w14:paraId="770D0BB3" w14:textId="77777777" w:rsidR="00123335" w:rsidRPr="00936F75" w:rsidRDefault="00B3224C" w:rsidP="00B3224C">
            <w:pPr>
              <w:overflowPunct/>
              <w:autoSpaceDE/>
              <w:autoSpaceDN/>
              <w:adjustRightInd/>
              <w:spacing w:before="120"/>
              <w:jc w:val="center"/>
              <w:textAlignment w:val="auto"/>
              <w:rPr>
                <w:rFonts w:ascii="Garamond" w:hAnsi="Garamond"/>
                <w:b/>
                <w:color w:val="000000" w:themeColor="text1"/>
                <w:sz w:val="24"/>
                <w:szCs w:val="24"/>
              </w:rPr>
            </w:pPr>
            <w:r w:rsidRPr="00936F75">
              <w:rPr>
                <w:rFonts w:ascii="Garamond" w:hAnsi="Garamond"/>
                <w:b/>
                <w:color w:val="000000" w:themeColor="text1"/>
                <w:sz w:val="24"/>
                <w:szCs w:val="24"/>
              </w:rPr>
              <w:t>Celková cena</w:t>
            </w:r>
          </w:p>
          <w:p w14:paraId="4A86C8F0" w14:textId="77777777" w:rsidR="00123335" w:rsidRPr="00936F75" w:rsidRDefault="00123335" w:rsidP="00B3224C">
            <w:pPr>
              <w:overflowPunct/>
              <w:autoSpaceDE/>
              <w:autoSpaceDN/>
              <w:adjustRightInd/>
              <w:spacing w:before="120"/>
              <w:jc w:val="center"/>
              <w:textAlignment w:val="auto"/>
              <w:rPr>
                <w:rFonts w:ascii="Garamond" w:hAnsi="Garamond"/>
                <w:b/>
                <w:color w:val="000000" w:themeColor="text1"/>
                <w:sz w:val="24"/>
                <w:szCs w:val="24"/>
              </w:rPr>
            </w:pPr>
          </w:p>
        </w:tc>
        <w:tc>
          <w:tcPr>
            <w:tcW w:w="2827" w:type="dxa"/>
            <w:gridSpan w:val="3"/>
            <w:tcBorders>
              <w:top w:val="nil"/>
              <w:left w:val="nil"/>
              <w:bottom w:val="nil"/>
              <w:right w:val="nil"/>
            </w:tcBorders>
          </w:tcPr>
          <w:p w14:paraId="2FD78338" w14:textId="77777777" w:rsidR="00123335" w:rsidRPr="00936F75" w:rsidRDefault="00B3224C" w:rsidP="00B3224C">
            <w:pPr>
              <w:overflowPunct/>
              <w:autoSpaceDE/>
              <w:autoSpaceDN/>
              <w:adjustRightInd/>
              <w:spacing w:before="120"/>
              <w:ind w:left="-70"/>
              <w:textAlignment w:val="auto"/>
              <w:rPr>
                <w:rFonts w:ascii="Garamond" w:hAnsi="Garamond"/>
                <w:color w:val="000000" w:themeColor="text1"/>
                <w:sz w:val="24"/>
                <w:szCs w:val="24"/>
              </w:rPr>
            </w:pPr>
            <w:r w:rsidRPr="00936F75">
              <w:rPr>
                <w:rFonts w:ascii="Garamond" w:hAnsi="Garamond"/>
                <w:color w:val="000000" w:themeColor="text1"/>
                <w:sz w:val="24"/>
                <w:szCs w:val="24"/>
              </w:rPr>
              <w:t xml:space="preserve">      235.224,00</w:t>
            </w:r>
            <w:r w:rsidR="00123335" w:rsidRPr="00936F75">
              <w:rPr>
                <w:rFonts w:ascii="Garamond" w:hAnsi="Garamond"/>
                <w:color w:val="000000" w:themeColor="text1"/>
                <w:sz w:val="24"/>
                <w:szCs w:val="24"/>
              </w:rPr>
              <w:t xml:space="preserve"> Kč</w:t>
            </w:r>
          </w:p>
        </w:tc>
      </w:tr>
      <w:tr w:rsidR="00B3224C" w:rsidRPr="00936F75" w14:paraId="337238E7" w14:textId="77777777" w:rsidTr="00903C8C">
        <w:trPr>
          <w:gridAfter w:val="2"/>
          <w:wAfter w:w="501" w:type="dxa"/>
          <w:trHeight w:val="453"/>
        </w:trPr>
        <w:tc>
          <w:tcPr>
            <w:tcW w:w="2546" w:type="dxa"/>
            <w:gridSpan w:val="2"/>
            <w:tcBorders>
              <w:top w:val="nil"/>
              <w:left w:val="nil"/>
              <w:bottom w:val="nil"/>
              <w:right w:val="nil"/>
            </w:tcBorders>
            <w:shd w:val="clear" w:color="auto" w:fill="auto"/>
            <w:noWrap/>
            <w:vAlign w:val="bottom"/>
          </w:tcPr>
          <w:p w14:paraId="7EFDFF7F" w14:textId="77777777" w:rsidR="00B3224C" w:rsidRPr="00936F75" w:rsidRDefault="00B3224C" w:rsidP="00B3224C">
            <w:pPr>
              <w:overflowPunct/>
              <w:autoSpaceDE/>
              <w:autoSpaceDN/>
              <w:adjustRightInd/>
              <w:jc w:val="center"/>
              <w:textAlignment w:val="auto"/>
              <w:rPr>
                <w:rFonts w:ascii="Garamond" w:hAnsi="Garamond"/>
                <w:b/>
                <w:bCs/>
                <w:color w:val="000000" w:themeColor="text1"/>
                <w:sz w:val="24"/>
                <w:szCs w:val="24"/>
              </w:rPr>
            </w:pPr>
          </w:p>
        </w:tc>
        <w:tc>
          <w:tcPr>
            <w:tcW w:w="2146" w:type="dxa"/>
            <w:tcBorders>
              <w:top w:val="nil"/>
              <w:left w:val="nil"/>
              <w:bottom w:val="nil"/>
              <w:right w:val="nil"/>
            </w:tcBorders>
            <w:shd w:val="clear" w:color="auto" w:fill="auto"/>
            <w:noWrap/>
            <w:vAlign w:val="bottom"/>
          </w:tcPr>
          <w:p w14:paraId="713FAC63" w14:textId="77777777" w:rsidR="00B3224C" w:rsidRPr="00936F75" w:rsidRDefault="00B3224C" w:rsidP="00B3224C">
            <w:pPr>
              <w:overflowPunct/>
              <w:autoSpaceDE/>
              <w:autoSpaceDN/>
              <w:adjustRightInd/>
              <w:spacing w:before="120"/>
              <w:jc w:val="center"/>
              <w:textAlignment w:val="auto"/>
              <w:rPr>
                <w:rFonts w:ascii="Garamond" w:hAnsi="Garamond"/>
                <w:color w:val="000000" w:themeColor="text1"/>
                <w:sz w:val="24"/>
                <w:szCs w:val="24"/>
              </w:rPr>
            </w:pPr>
          </w:p>
        </w:tc>
        <w:tc>
          <w:tcPr>
            <w:tcW w:w="2273" w:type="dxa"/>
            <w:gridSpan w:val="3"/>
            <w:tcBorders>
              <w:top w:val="nil"/>
              <w:left w:val="nil"/>
              <w:bottom w:val="nil"/>
              <w:right w:val="nil"/>
            </w:tcBorders>
          </w:tcPr>
          <w:p w14:paraId="32C5388B" w14:textId="77777777" w:rsidR="00B3224C" w:rsidRPr="00936F75" w:rsidRDefault="00B3224C" w:rsidP="00B3224C">
            <w:pPr>
              <w:overflowPunct/>
              <w:autoSpaceDE/>
              <w:autoSpaceDN/>
              <w:adjustRightInd/>
              <w:spacing w:before="120"/>
              <w:jc w:val="center"/>
              <w:textAlignment w:val="auto"/>
              <w:rPr>
                <w:rFonts w:ascii="Garamond" w:hAnsi="Garamond"/>
                <w:b/>
                <w:color w:val="000000" w:themeColor="text1"/>
                <w:sz w:val="24"/>
                <w:szCs w:val="24"/>
              </w:rPr>
            </w:pPr>
          </w:p>
        </w:tc>
        <w:tc>
          <w:tcPr>
            <w:tcW w:w="2827" w:type="dxa"/>
            <w:gridSpan w:val="3"/>
            <w:tcBorders>
              <w:top w:val="nil"/>
              <w:left w:val="nil"/>
              <w:bottom w:val="nil"/>
              <w:right w:val="nil"/>
            </w:tcBorders>
          </w:tcPr>
          <w:p w14:paraId="5316F999" w14:textId="77777777" w:rsidR="00B3224C" w:rsidRPr="00936F75" w:rsidRDefault="00B3224C" w:rsidP="00B3224C">
            <w:pPr>
              <w:overflowPunct/>
              <w:autoSpaceDE/>
              <w:autoSpaceDN/>
              <w:adjustRightInd/>
              <w:spacing w:before="120"/>
              <w:ind w:left="-70"/>
              <w:jc w:val="center"/>
              <w:textAlignment w:val="auto"/>
              <w:rPr>
                <w:rFonts w:ascii="Garamond" w:hAnsi="Garamond"/>
                <w:color w:val="000000" w:themeColor="text1"/>
                <w:sz w:val="24"/>
                <w:szCs w:val="24"/>
              </w:rPr>
            </w:pPr>
          </w:p>
        </w:tc>
      </w:tr>
    </w:tbl>
    <w:p w14:paraId="3FFDB2FC" w14:textId="77777777" w:rsidR="00AF498F" w:rsidRPr="00936F75" w:rsidRDefault="00AF498F" w:rsidP="00B3224C">
      <w:pPr>
        <w:spacing w:before="120"/>
        <w:jc w:val="center"/>
        <w:rPr>
          <w:rFonts w:ascii="Garamond" w:hAnsi="Garamond"/>
          <w:color w:val="FF0000"/>
          <w:sz w:val="24"/>
          <w:szCs w:val="24"/>
        </w:rPr>
      </w:pPr>
    </w:p>
    <w:p w14:paraId="02C848D0" w14:textId="77777777" w:rsidR="002331DB" w:rsidRPr="00936F75" w:rsidRDefault="002331DB" w:rsidP="00AF473F">
      <w:pPr>
        <w:spacing w:before="120"/>
        <w:rPr>
          <w:rFonts w:ascii="Garamond" w:hAnsi="Garamond"/>
          <w:color w:val="FF0000"/>
          <w:sz w:val="24"/>
          <w:szCs w:val="24"/>
        </w:rPr>
      </w:pPr>
    </w:p>
    <w:p w14:paraId="589E102E" w14:textId="77777777" w:rsidR="002331DB" w:rsidRPr="00936F75" w:rsidRDefault="002331DB" w:rsidP="00AF473F">
      <w:pPr>
        <w:spacing w:before="120"/>
        <w:rPr>
          <w:rFonts w:ascii="Garamond" w:hAnsi="Garamond"/>
          <w:color w:val="FF0000"/>
          <w:sz w:val="24"/>
          <w:szCs w:val="24"/>
        </w:rPr>
      </w:pPr>
    </w:p>
    <w:p w14:paraId="42DF8C88" w14:textId="77777777" w:rsidR="002331DB" w:rsidRPr="00936F75" w:rsidRDefault="002331DB" w:rsidP="00AF473F">
      <w:pPr>
        <w:spacing w:before="120"/>
        <w:rPr>
          <w:rFonts w:ascii="Garamond" w:hAnsi="Garamond"/>
          <w:color w:val="FF0000"/>
          <w:sz w:val="24"/>
          <w:szCs w:val="24"/>
        </w:rPr>
      </w:pPr>
    </w:p>
    <w:p w14:paraId="151F0364" w14:textId="77777777" w:rsidR="002331DB" w:rsidRPr="00936F75" w:rsidRDefault="002331DB" w:rsidP="00AF473F">
      <w:pPr>
        <w:spacing w:before="120"/>
        <w:rPr>
          <w:rFonts w:ascii="Garamond" w:hAnsi="Garamond"/>
          <w:color w:val="FF0000"/>
          <w:sz w:val="24"/>
          <w:szCs w:val="24"/>
        </w:rPr>
      </w:pPr>
    </w:p>
    <w:p w14:paraId="61D1DFD4" w14:textId="77777777" w:rsidR="002331DB" w:rsidRPr="00936F75" w:rsidRDefault="002331DB" w:rsidP="00AF473F">
      <w:pPr>
        <w:spacing w:before="120"/>
        <w:rPr>
          <w:rFonts w:ascii="Garamond" w:hAnsi="Garamond"/>
          <w:color w:val="FF0000"/>
          <w:sz w:val="24"/>
          <w:szCs w:val="24"/>
        </w:rPr>
      </w:pPr>
    </w:p>
    <w:p w14:paraId="4B84B350" w14:textId="77777777" w:rsidR="002331DB" w:rsidRPr="00936F75" w:rsidRDefault="002331DB" w:rsidP="00AF473F">
      <w:pPr>
        <w:spacing w:before="120"/>
        <w:rPr>
          <w:rFonts w:ascii="Garamond" w:hAnsi="Garamond"/>
          <w:color w:val="FF0000"/>
          <w:sz w:val="24"/>
          <w:szCs w:val="24"/>
        </w:rPr>
      </w:pPr>
    </w:p>
    <w:p w14:paraId="3CDFE219" w14:textId="77777777" w:rsidR="002331DB" w:rsidRPr="00936F75" w:rsidRDefault="002331DB" w:rsidP="00AF473F">
      <w:pPr>
        <w:spacing w:before="120"/>
        <w:rPr>
          <w:rFonts w:ascii="Garamond" w:hAnsi="Garamond"/>
          <w:color w:val="FF0000"/>
          <w:sz w:val="24"/>
          <w:szCs w:val="24"/>
        </w:rPr>
      </w:pPr>
    </w:p>
    <w:p w14:paraId="73F1B158" w14:textId="77777777" w:rsidR="002331DB" w:rsidRPr="00936F75" w:rsidRDefault="002331DB" w:rsidP="00AF473F">
      <w:pPr>
        <w:spacing w:before="120"/>
        <w:rPr>
          <w:rFonts w:ascii="Garamond" w:hAnsi="Garamond"/>
          <w:color w:val="FF0000"/>
          <w:sz w:val="24"/>
          <w:szCs w:val="24"/>
        </w:rPr>
      </w:pPr>
    </w:p>
    <w:p w14:paraId="1A2D7C20" w14:textId="77777777" w:rsidR="002331DB" w:rsidRPr="00936F75" w:rsidRDefault="002331DB" w:rsidP="00AF473F">
      <w:pPr>
        <w:spacing w:before="120"/>
        <w:rPr>
          <w:rFonts w:ascii="Garamond" w:hAnsi="Garamond"/>
          <w:color w:val="FF0000"/>
          <w:sz w:val="24"/>
          <w:szCs w:val="24"/>
        </w:rPr>
      </w:pPr>
    </w:p>
    <w:p w14:paraId="5DFF948A" w14:textId="77777777" w:rsidR="002331DB" w:rsidRPr="00936F75" w:rsidRDefault="002331DB" w:rsidP="00AF473F">
      <w:pPr>
        <w:spacing w:before="120"/>
        <w:rPr>
          <w:rFonts w:ascii="Garamond" w:hAnsi="Garamond"/>
          <w:color w:val="FF0000"/>
          <w:sz w:val="24"/>
          <w:szCs w:val="24"/>
        </w:rPr>
      </w:pPr>
    </w:p>
    <w:p w14:paraId="30F265D3" w14:textId="77777777" w:rsidR="002331DB" w:rsidRPr="00936F75" w:rsidRDefault="002331DB" w:rsidP="00AF473F">
      <w:pPr>
        <w:spacing w:before="120"/>
        <w:rPr>
          <w:rFonts w:ascii="Garamond" w:hAnsi="Garamond"/>
          <w:color w:val="FF0000"/>
          <w:sz w:val="24"/>
          <w:szCs w:val="24"/>
        </w:rPr>
      </w:pPr>
    </w:p>
    <w:p w14:paraId="5E391483" w14:textId="77777777" w:rsidR="000757F4" w:rsidRPr="00936F75" w:rsidRDefault="000757F4" w:rsidP="00AF473F">
      <w:pPr>
        <w:spacing w:before="120"/>
        <w:rPr>
          <w:rFonts w:ascii="Garamond" w:hAnsi="Garamond"/>
          <w:color w:val="FF0000"/>
          <w:sz w:val="24"/>
          <w:szCs w:val="24"/>
        </w:rPr>
      </w:pPr>
    </w:p>
    <w:p w14:paraId="4ED4BCA8" w14:textId="77777777" w:rsidR="000757F4" w:rsidRPr="00936F75" w:rsidRDefault="000757F4" w:rsidP="000757F4">
      <w:pPr>
        <w:rPr>
          <w:rFonts w:ascii="Garamond" w:hAnsi="Garamond"/>
          <w:bCs/>
          <w:color w:val="000000"/>
          <w:sz w:val="24"/>
          <w:szCs w:val="24"/>
        </w:rPr>
      </w:pPr>
      <w:r w:rsidRPr="00936F75">
        <w:rPr>
          <w:rFonts w:ascii="Garamond" w:hAnsi="Garamond"/>
          <w:b/>
          <w:bCs/>
          <w:color w:val="000000"/>
          <w:sz w:val="24"/>
          <w:szCs w:val="24"/>
        </w:rPr>
        <w:t>Příloha č. 3</w:t>
      </w:r>
      <w:r w:rsidRPr="00936F75">
        <w:rPr>
          <w:rFonts w:ascii="Garamond" w:hAnsi="Garamond"/>
          <w:bCs/>
          <w:color w:val="000000"/>
          <w:sz w:val="24"/>
          <w:szCs w:val="24"/>
        </w:rPr>
        <w:t xml:space="preserve"> – </w:t>
      </w:r>
      <w:r w:rsidRPr="00936F75">
        <w:rPr>
          <w:rFonts w:ascii="Garamond" w:hAnsi="Garamond"/>
          <w:b/>
          <w:bCs/>
          <w:color w:val="000000"/>
          <w:sz w:val="24"/>
          <w:szCs w:val="24"/>
        </w:rPr>
        <w:t xml:space="preserve">Servisní prohlídky a přehled preventivně měněných servisních dílů. </w:t>
      </w:r>
    </w:p>
    <w:p w14:paraId="5256556B" w14:textId="77777777" w:rsidR="000757F4" w:rsidRPr="00936F75" w:rsidRDefault="000757F4" w:rsidP="000757F4"/>
    <w:tbl>
      <w:tblPr>
        <w:tblW w:w="9700" w:type="dxa"/>
        <w:tblInd w:w="55" w:type="dxa"/>
        <w:tblCellMar>
          <w:left w:w="70" w:type="dxa"/>
          <w:right w:w="70" w:type="dxa"/>
        </w:tblCellMar>
        <w:tblLook w:val="04A0" w:firstRow="1" w:lastRow="0" w:firstColumn="1" w:lastColumn="0" w:noHBand="0" w:noVBand="1"/>
      </w:tblPr>
      <w:tblGrid>
        <w:gridCol w:w="1180"/>
        <w:gridCol w:w="3240"/>
        <w:gridCol w:w="2420"/>
        <w:gridCol w:w="2860"/>
      </w:tblGrid>
      <w:tr w:rsidR="000757F4" w:rsidRPr="00936F75" w14:paraId="0C495447" w14:textId="77777777" w:rsidTr="00F91317">
        <w:trPr>
          <w:trHeight w:val="315"/>
        </w:trPr>
        <w:tc>
          <w:tcPr>
            <w:tcW w:w="1180" w:type="dxa"/>
            <w:vMerge w:val="restart"/>
            <w:tcBorders>
              <w:top w:val="single" w:sz="8" w:space="0" w:color="auto"/>
              <w:left w:val="single" w:sz="8" w:space="0" w:color="auto"/>
              <w:bottom w:val="single" w:sz="8" w:space="0" w:color="000000"/>
              <w:right w:val="single" w:sz="8" w:space="0" w:color="auto"/>
            </w:tcBorders>
            <w:shd w:val="clear" w:color="000000" w:fill="DDD9C3"/>
            <w:vAlign w:val="bottom"/>
            <w:hideMark/>
          </w:tcPr>
          <w:p w14:paraId="5517C249"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kód interní komponenty</w:t>
            </w:r>
          </w:p>
        </w:tc>
        <w:tc>
          <w:tcPr>
            <w:tcW w:w="3240" w:type="dxa"/>
            <w:vMerge w:val="restart"/>
            <w:tcBorders>
              <w:top w:val="single" w:sz="8" w:space="0" w:color="auto"/>
              <w:left w:val="single" w:sz="8" w:space="0" w:color="auto"/>
              <w:bottom w:val="single" w:sz="8" w:space="0" w:color="000000"/>
              <w:right w:val="single" w:sz="8" w:space="0" w:color="auto"/>
            </w:tcBorders>
            <w:shd w:val="clear" w:color="000000" w:fill="DDD9C3"/>
            <w:vAlign w:val="bottom"/>
            <w:hideMark/>
          </w:tcPr>
          <w:p w14:paraId="0B855140"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název interní komponenty</w:t>
            </w:r>
          </w:p>
        </w:tc>
        <w:tc>
          <w:tcPr>
            <w:tcW w:w="2420" w:type="dxa"/>
            <w:tcBorders>
              <w:top w:val="single" w:sz="8" w:space="0" w:color="auto"/>
              <w:left w:val="nil"/>
              <w:bottom w:val="single" w:sz="8" w:space="0" w:color="auto"/>
              <w:right w:val="single" w:sz="8" w:space="0" w:color="auto"/>
            </w:tcBorders>
            <w:shd w:val="clear" w:color="000000" w:fill="DDD9C3"/>
            <w:vAlign w:val="bottom"/>
            <w:hideMark/>
          </w:tcPr>
          <w:p w14:paraId="148AB8DA"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Záznamové zařízení</w:t>
            </w:r>
          </w:p>
        </w:tc>
        <w:tc>
          <w:tcPr>
            <w:tcW w:w="2860" w:type="dxa"/>
            <w:vMerge w:val="restart"/>
            <w:tcBorders>
              <w:top w:val="single" w:sz="8" w:space="0" w:color="auto"/>
              <w:left w:val="single" w:sz="8" w:space="0" w:color="auto"/>
              <w:bottom w:val="single" w:sz="8" w:space="0" w:color="000000"/>
              <w:right w:val="single" w:sz="8" w:space="0" w:color="auto"/>
            </w:tcBorders>
            <w:shd w:val="clear" w:color="000000" w:fill="DDD9C3"/>
            <w:vAlign w:val="bottom"/>
            <w:hideMark/>
          </w:tcPr>
          <w:p w14:paraId="28E24A4E"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Termín preventivní výměny dílu</w:t>
            </w:r>
          </w:p>
        </w:tc>
      </w:tr>
      <w:tr w:rsidR="000757F4" w:rsidRPr="00936F75" w14:paraId="417B9B4B" w14:textId="77777777" w:rsidTr="00F91317">
        <w:trPr>
          <w:trHeight w:val="480"/>
        </w:trPr>
        <w:tc>
          <w:tcPr>
            <w:tcW w:w="1180" w:type="dxa"/>
            <w:vMerge/>
            <w:tcBorders>
              <w:top w:val="single" w:sz="8" w:space="0" w:color="auto"/>
              <w:left w:val="single" w:sz="8" w:space="0" w:color="auto"/>
              <w:bottom w:val="single" w:sz="8" w:space="0" w:color="000000"/>
              <w:right w:val="single" w:sz="8" w:space="0" w:color="auto"/>
            </w:tcBorders>
            <w:vAlign w:val="center"/>
            <w:hideMark/>
          </w:tcPr>
          <w:p w14:paraId="7432D546" w14:textId="77777777" w:rsidR="000757F4" w:rsidRPr="00936F75" w:rsidRDefault="000757F4" w:rsidP="00F91317">
            <w:pPr>
              <w:overflowPunct/>
              <w:autoSpaceDE/>
              <w:autoSpaceDN/>
              <w:adjustRightInd/>
              <w:textAlignment w:val="auto"/>
              <w:rPr>
                <w:rFonts w:ascii="Calibri" w:hAnsi="Calibri" w:cs="Calibri"/>
                <w:color w:val="000000"/>
                <w:sz w:val="16"/>
                <w:szCs w:val="16"/>
              </w:rPr>
            </w:pPr>
          </w:p>
        </w:tc>
        <w:tc>
          <w:tcPr>
            <w:tcW w:w="3240" w:type="dxa"/>
            <w:vMerge/>
            <w:tcBorders>
              <w:top w:val="single" w:sz="8" w:space="0" w:color="auto"/>
              <w:left w:val="single" w:sz="8" w:space="0" w:color="auto"/>
              <w:bottom w:val="single" w:sz="8" w:space="0" w:color="000000"/>
              <w:right w:val="single" w:sz="8" w:space="0" w:color="auto"/>
            </w:tcBorders>
            <w:vAlign w:val="center"/>
            <w:hideMark/>
          </w:tcPr>
          <w:p w14:paraId="5D2CC215" w14:textId="77777777" w:rsidR="000757F4" w:rsidRPr="00936F75" w:rsidRDefault="000757F4" w:rsidP="00F91317">
            <w:pPr>
              <w:overflowPunct/>
              <w:autoSpaceDE/>
              <w:autoSpaceDN/>
              <w:adjustRightInd/>
              <w:textAlignment w:val="auto"/>
              <w:rPr>
                <w:rFonts w:ascii="Calibri" w:hAnsi="Calibri" w:cs="Calibri"/>
                <w:color w:val="000000"/>
                <w:sz w:val="16"/>
                <w:szCs w:val="16"/>
              </w:rPr>
            </w:pPr>
          </w:p>
        </w:tc>
        <w:tc>
          <w:tcPr>
            <w:tcW w:w="2420" w:type="dxa"/>
            <w:tcBorders>
              <w:top w:val="nil"/>
              <w:left w:val="nil"/>
              <w:bottom w:val="single" w:sz="8" w:space="0" w:color="auto"/>
              <w:right w:val="single" w:sz="8" w:space="0" w:color="auto"/>
            </w:tcBorders>
            <w:shd w:val="clear" w:color="000000" w:fill="DDD9C3"/>
            <w:vAlign w:val="bottom"/>
            <w:hideMark/>
          </w:tcPr>
          <w:p w14:paraId="191E8FF3"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instalované v jednací síni</w:t>
            </w:r>
          </w:p>
        </w:tc>
        <w:tc>
          <w:tcPr>
            <w:tcW w:w="2860" w:type="dxa"/>
            <w:vMerge/>
            <w:tcBorders>
              <w:top w:val="single" w:sz="8" w:space="0" w:color="auto"/>
              <w:left w:val="single" w:sz="8" w:space="0" w:color="auto"/>
              <w:bottom w:val="single" w:sz="8" w:space="0" w:color="000000"/>
              <w:right w:val="single" w:sz="8" w:space="0" w:color="auto"/>
            </w:tcBorders>
            <w:vAlign w:val="center"/>
            <w:hideMark/>
          </w:tcPr>
          <w:p w14:paraId="44851B78" w14:textId="77777777" w:rsidR="000757F4" w:rsidRPr="00936F75" w:rsidRDefault="000757F4" w:rsidP="00F91317">
            <w:pPr>
              <w:overflowPunct/>
              <w:autoSpaceDE/>
              <w:autoSpaceDN/>
              <w:adjustRightInd/>
              <w:textAlignment w:val="auto"/>
              <w:rPr>
                <w:rFonts w:ascii="Calibri" w:hAnsi="Calibri" w:cs="Calibri"/>
                <w:color w:val="000000"/>
                <w:sz w:val="16"/>
                <w:szCs w:val="16"/>
              </w:rPr>
            </w:pPr>
          </w:p>
        </w:tc>
      </w:tr>
      <w:tr w:rsidR="000757F4" w:rsidRPr="00936F75" w14:paraId="3B4AD12E" w14:textId="77777777" w:rsidTr="00F91317">
        <w:trPr>
          <w:trHeight w:val="115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3E0157C6"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HDD-A</w:t>
            </w:r>
          </w:p>
        </w:tc>
        <w:tc>
          <w:tcPr>
            <w:tcW w:w="3240" w:type="dxa"/>
            <w:tcBorders>
              <w:top w:val="nil"/>
              <w:left w:val="nil"/>
              <w:bottom w:val="single" w:sz="8" w:space="0" w:color="auto"/>
              <w:right w:val="single" w:sz="8" w:space="0" w:color="auto"/>
            </w:tcBorders>
            <w:shd w:val="clear" w:color="auto" w:fill="auto"/>
            <w:vAlign w:val="bottom"/>
            <w:hideMark/>
          </w:tcPr>
          <w:p w14:paraId="5491245D"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 xml:space="preserve">Kontrola interního pevné disku HDD připojeného k levé části zařízení označené "A" a jeho výměna za SSD disk. V případě, že je zařízení vybaveno SSD diskem, preventivní výměna se </w:t>
            </w:r>
            <w:proofErr w:type="gramStart"/>
            <w:r w:rsidRPr="00936F75">
              <w:rPr>
                <w:rFonts w:ascii="Calibri" w:hAnsi="Calibri" w:cs="Calibri"/>
                <w:color w:val="000000"/>
                <w:sz w:val="16"/>
                <w:szCs w:val="16"/>
              </w:rPr>
              <w:t>napříště  neprovádí</w:t>
            </w:r>
            <w:proofErr w:type="gramEnd"/>
            <w:r w:rsidRPr="00936F75">
              <w:rPr>
                <w:rFonts w:ascii="Calibri" w:hAnsi="Calibri" w:cs="Calibri"/>
                <w:color w:val="000000"/>
                <w:sz w:val="16"/>
                <w:szCs w:val="16"/>
              </w:rPr>
              <w:t>.</w:t>
            </w:r>
          </w:p>
        </w:tc>
        <w:tc>
          <w:tcPr>
            <w:tcW w:w="2420" w:type="dxa"/>
            <w:tcBorders>
              <w:top w:val="nil"/>
              <w:left w:val="nil"/>
              <w:bottom w:val="single" w:sz="8" w:space="0" w:color="auto"/>
              <w:right w:val="single" w:sz="8" w:space="0" w:color="auto"/>
            </w:tcBorders>
            <w:shd w:val="clear" w:color="auto" w:fill="auto"/>
            <w:vAlign w:val="bottom"/>
            <w:hideMark/>
          </w:tcPr>
          <w:p w14:paraId="5F2CF107"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číslo 1, 8, 12, 24, 77, 78</w:t>
            </w:r>
          </w:p>
        </w:tc>
        <w:tc>
          <w:tcPr>
            <w:tcW w:w="2860" w:type="dxa"/>
            <w:tcBorders>
              <w:top w:val="nil"/>
              <w:left w:val="nil"/>
              <w:bottom w:val="single" w:sz="8" w:space="0" w:color="auto"/>
              <w:right w:val="single" w:sz="8" w:space="0" w:color="auto"/>
            </w:tcBorders>
            <w:shd w:val="clear" w:color="auto" w:fill="auto"/>
            <w:vAlign w:val="bottom"/>
            <w:hideMark/>
          </w:tcPr>
          <w:p w14:paraId="5A27934D"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dub.26</w:t>
            </w:r>
          </w:p>
        </w:tc>
      </w:tr>
      <w:tr w:rsidR="000757F4" w:rsidRPr="00936F75" w14:paraId="61DEAE9D" w14:textId="77777777" w:rsidTr="00F91317">
        <w:trPr>
          <w:trHeight w:val="115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4047B43E"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HDD-B</w:t>
            </w:r>
          </w:p>
        </w:tc>
        <w:tc>
          <w:tcPr>
            <w:tcW w:w="3240" w:type="dxa"/>
            <w:tcBorders>
              <w:top w:val="nil"/>
              <w:left w:val="nil"/>
              <w:bottom w:val="single" w:sz="8" w:space="0" w:color="auto"/>
              <w:right w:val="single" w:sz="8" w:space="0" w:color="auto"/>
            </w:tcBorders>
            <w:shd w:val="clear" w:color="auto" w:fill="auto"/>
            <w:vAlign w:val="bottom"/>
            <w:hideMark/>
          </w:tcPr>
          <w:p w14:paraId="19DA82E5"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 xml:space="preserve">Kontrola interního pevné disku HDD připojeného k levé části zařízení označené "B" a jeho výměna za SSD disk. V případě, že je zařízení vybaveno SSD diskem, preventivní výměna se </w:t>
            </w:r>
            <w:proofErr w:type="gramStart"/>
            <w:r w:rsidRPr="00936F75">
              <w:rPr>
                <w:rFonts w:ascii="Calibri" w:hAnsi="Calibri" w:cs="Calibri"/>
                <w:color w:val="000000"/>
                <w:sz w:val="16"/>
                <w:szCs w:val="16"/>
              </w:rPr>
              <w:t>napříště  neprovádí</w:t>
            </w:r>
            <w:proofErr w:type="gramEnd"/>
            <w:r w:rsidRPr="00936F75">
              <w:rPr>
                <w:rFonts w:ascii="Calibri" w:hAnsi="Calibri" w:cs="Calibri"/>
                <w:color w:val="000000"/>
                <w:sz w:val="16"/>
                <w:szCs w:val="16"/>
              </w:rPr>
              <w:t>.</w:t>
            </w:r>
          </w:p>
        </w:tc>
        <w:tc>
          <w:tcPr>
            <w:tcW w:w="2420" w:type="dxa"/>
            <w:tcBorders>
              <w:top w:val="nil"/>
              <w:left w:val="nil"/>
              <w:bottom w:val="single" w:sz="8" w:space="0" w:color="auto"/>
              <w:right w:val="single" w:sz="8" w:space="0" w:color="auto"/>
            </w:tcBorders>
            <w:shd w:val="clear" w:color="auto" w:fill="auto"/>
            <w:vAlign w:val="bottom"/>
            <w:hideMark/>
          </w:tcPr>
          <w:p w14:paraId="6EDC52E5"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číslo 1, 8, 12, 24, 77, 79</w:t>
            </w:r>
          </w:p>
        </w:tc>
        <w:tc>
          <w:tcPr>
            <w:tcW w:w="2860" w:type="dxa"/>
            <w:tcBorders>
              <w:top w:val="nil"/>
              <w:left w:val="nil"/>
              <w:bottom w:val="single" w:sz="8" w:space="0" w:color="auto"/>
              <w:right w:val="single" w:sz="8" w:space="0" w:color="auto"/>
            </w:tcBorders>
            <w:shd w:val="clear" w:color="auto" w:fill="auto"/>
            <w:vAlign w:val="bottom"/>
            <w:hideMark/>
          </w:tcPr>
          <w:p w14:paraId="156514E1" w14:textId="77777777" w:rsidR="000757F4" w:rsidRPr="00936F75" w:rsidRDefault="000757F4" w:rsidP="000757F4">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dub.28</w:t>
            </w:r>
          </w:p>
        </w:tc>
      </w:tr>
      <w:tr w:rsidR="000757F4" w:rsidRPr="00936F75" w14:paraId="4C6077AC" w14:textId="77777777" w:rsidTr="00F91317">
        <w:trPr>
          <w:trHeight w:val="48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36DDA3B0"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CPU FAN A</w:t>
            </w:r>
          </w:p>
        </w:tc>
        <w:tc>
          <w:tcPr>
            <w:tcW w:w="3240" w:type="dxa"/>
            <w:tcBorders>
              <w:top w:val="nil"/>
              <w:left w:val="nil"/>
              <w:bottom w:val="single" w:sz="8" w:space="0" w:color="auto"/>
              <w:right w:val="single" w:sz="8" w:space="0" w:color="auto"/>
            </w:tcBorders>
            <w:shd w:val="clear" w:color="auto" w:fill="auto"/>
            <w:vAlign w:val="bottom"/>
            <w:hideMark/>
          </w:tcPr>
          <w:p w14:paraId="6FDD6AEE"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ventilátor interní cirkulace vzduchu nad MB"A"</w:t>
            </w:r>
          </w:p>
        </w:tc>
        <w:tc>
          <w:tcPr>
            <w:tcW w:w="2420" w:type="dxa"/>
            <w:tcBorders>
              <w:top w:val="nil"/>
              <w:left w:val="nil"/>
              <w:bottom w:val="single" w:sz="8" w:space="0" w:color="auto"/>
              <w:right w:val="single" w:sz="8" w:space="0" w:color="auto"/>
            </w:tcBorders>
            <w:shd w:val="clear" w:color="auto" w:fill="auto"/>
            <w:vAlign w:val="bottom"/>
            <w:hideMark/>
          </w:tcPr>
          <w:p w14:paraId="1C5C1E0E"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číslo 1, 8, 12, 24, 77, 80</w:t>
            </w:r>
          </w:p>
        </w:tc>
        <w:tc>
          <w:tcPr>
            <w:tcW w:w="2860" w:type="dxa"/>
            <w:tcBorders>
              <w:top w:val="nil"/>
              <w:left w:val="nil"/>
              <w:bottom w:val="single" w:sz="8" w:space="0" w:color="auto"/>
              <w:right w:val="single" w:sz="8" w:space="0" w:color="auto"/>
            </w:tcBorders>
            <w:shd w:val="clear" w:color="auto" w:fill="auto"/>
            <w:vAlign w:val="bottom"/>
            <w:hideMark/>
          </w:tcPr>
          <w:p w14:paraId="14F9C0A7"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dub.26</w:t>
            </w:r>
          </w:p>
        </w:tc>
      </w:tr>
      <w:tr w:rsidR="000757F4" w:rsidRPr="00936F75" w14:paraId="0157955A" w14:textId="77777777" w:rsidTr="00F91317">
        <w:trPr>
          <w:trHeight w:val="48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2BDBD362"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CPU FAN B</w:t>
            </w:r>
          </w:p>
        </w:tc>
        <w:tc>
          <w:tcPr>
            <w:tcW w:w="3240" w:type="dxa"/>
            <w:tcBorders>
              <w:top w:val="nil"/>
              <w:left w:val="nil"/>
              <w:bottom w:val="single" w:sz="8" w:space="0" w:color="auto"/>
              <w:right w:val="single" w:sz="8" w:space="0" w:color="auto"/>
            </w:tcBorders>
            <w:shd w:val="clear" w:color="auto" w:fill="auto"/>
            <w:vAlign w:val="bottom"/>
            <w:hideMark/>
          </w:tcPr>
          <w:p w14:paraId="2B491E89"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ventilátor interní cirkulace vzduchu nad MB"B"</w:t>
            </w:r>
          </w:p>
        </w:tc>
        <w:tc>
          <w:tcPr>
            <w:tcW w:w="2420" w:type="dxa"/>
            <w:tcBorders>
              <w:top w:val="nil"/>
              <w:left w:val="nil"/>
              <w:bottom w:val="single" w:sz="8" w:space="0" w:color="auto"/>
              <w:right w:val="single" w:sz="8" w:space="0" w:color="auto"/>
            </w:tcBorders>
            <w:shd w:val="clear" w:color="auto" w:fill="auto"/>
            <w:vAlign w:val="bottom"/>
            <w:hideMark/>
          </w:tcPr>
          <w:p w14:paraId="2F252FA2"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číslo 1, 8, 12, 24, 77, 81</w:t>
            </w:r>
          </w:p>
        </w:tc>
        <w:tc>
          <w:tcPr>
            <w:tcW w:w="2860" w:type="dxa"/>
            <w:tcBorders>
              <w:top w:val="nil"/>
              <w:left w:val="nil"/>
              <w:bottom w:val="single" w:sz="8" w:space="0" w:color="auto"/>
              <w:right w:val="single" w:sz="8" w:space="0" w:color="auto"/>
            </w:tcBorders>
            <w:shd w:val="clear" w:color="auto" w:fill="auto"/>
            <w:vAlign w:val="bottom"/>
            <w:hideMark/>
          </w:tcPr>
          <w:p w14:paraId="40A126BA"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dub.28</w:t>
            </w:r>
          </w:p>
        </w:tc>
      </w:tr>
      <w:tr w:rsidR="000757F4" w:rsidRPr="00936F75" w14:paraId="4EB71817" w14:textId="77777777" w:rsidTr="00F91317">
        <w:trPr>
          <w:trHeight w:val="46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180940C4"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 xml:space="preserve">baterie </w:t>
            </w:r>
            <w:proofErr w:type="gramStart"/>
            <w:r w:rsidRPr="00936F75">
              <w:rPr>
                <w:rFonts w:ascii="Calibri" w:hAnsi="Calibri" w:cs="Calibri"/>
                <w:color w:val="000000"/>
                <w:sz w:val="16"/>
                <w:szCs w:val="16"/>
              </w:rPr>
              <w:t>3V</w:t>
            </w:r>
            <w:proofErr w:type="gramEnd"/>
            <w:r w:rsidRPr="00936F75">
              <w:rPr>
                <w:rFonts w:ascii="Calibri" w:hAnsi="Calibri" w:cs="Calibri"/>
                <w:color w:val="000000"/>
                <w:sz w:val="16"/>
                <w:szCs w:val="16"/>
              </w:rPr>
              <w:t xml:space="preserve"> </w:t>
            </w:r>
            <w:proofErr w:type="spellStart"/>
            <w:r w:rsidRPr="00936F75">
              <w:rPr>
                <w:rFonts w:ascii="Calibri" w:hAnsi="Calibri" w:cs="Calibri"/>
                <w:color w:val="000000"/>
                <w:sz w:val="16"/>
                <w:szCs w:val="16"/>
              </w:rPr>
              <w:t>onboard</w:t>
            </w:r>
            <w:proofErr w:type="spellEnd"/>
          </w:p>
        </w:tc>
        <w:tc>
          <w:tcPr>
            <w:tcW w:w="3240" w:type="dxa"/>
            <w:tcBorders>
              <w:top w:val="nil"/>
              <w:left w:val="nil"/>
              <w:bottom w:val="single" w:sz="8" w:space="0" w:color="auto"/>
              <w:right w:val="single" w:sz="8" w:space="0" w:color="auto"/>
            </w:tcBorders>
            <w:shd w:val="clear" w:color="auto" w:fill="auto"/>
            <w:vAlign w:val="bottom"/>
            <w:hideMark/>
          </w:tcPr>
          <w:p w14:paraId="360652FB"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 xml:space="preserve">2 ks baterií </w:t>
            </w:r>
            <w:proofErr w:type="gramStart"/>
            <w:r w:rsidRPr="00936F75">
              <w:rPr>
                <w:rFonts w:ascii="Calibri" w:hAnsi="Calibri" w:cs="Calibri"/>
                <w:color w:val="000000"/>
                <w:sz w:val="16"/>
                <w:szCs w:val="16"/>
              </w:rPr>
              <w:t>3V</w:t>
            </w:r>
            <w:proofErr w:type="gramEnd"/>
            <w:r w:rsidRPr="00936F75">
              <w:rPr>
                <w:rFonts w:ascii="Calibri" w:hAnsi="Calibri" w:cs="Calibri"/>
                <w:color w:val="000000"/>
                <w:sz w:val="16"/>
                <w:szCs w:val="16"/>
              </w:rPr>
              <w:t xml:space="preserve"> </w:t>
            </w:r>
            <w:proofErr w:type="spellStart"/>
            <w:r w:rsidRPr="00936F75">
              <w:rPr>
                <w:rFonts w:ascii="Calibri" w:hAnsi="Calibri" w:cs="Calibri"/>
                <w:color w:val="000000"/>
                <w:sz w:val="16"/>
                <w:szCs w:val="16"/>
              </w:rPr>
              <w:t>onboard</w:t>
            </w:r>
            <w:proofErr w:type="spellEnd"/>
            <w:r w:rsidRPr="00936F75">
              <w:rPr>
                <w:rFonts w:ascii="Calibri" w:hAnsi="Calibri" w:cs="Calibri"/>
                <w:color w:val="000000"/>
                <w:sz w:val="16"/>
                <w:szCs w:val="16"/>
              </w:rPr>
              <w:t xml:space="preserve"> na MB A </w:t>
            </w:r>
            <w:proofErr w:type="spellStart"/>
            <w:r w:rsidRPr="00936F75">
              <w:rPr>
                <w:rFonts w:ascii="Calibri" w:hAnsi="Calibri" w:cs="Calibri"/>
                <w:color w:val="000000"/>
                <w:sz w:val="16"/>
                <w:szCs w:val="16"/>
              </w:rPr>
              <w:t>a</w:t>
            </w:r>
            <w:proofErr w:type="spellEnd"/>
            <w:r w:rsidRPr="00936F75">
              <w:rPr>
                <w:rFonts w:ascii="Calibri" w:hAnsi="Calibri" w:cs="Calibri"/>
                <w:color w:val="000000"/>
                <w:sz w:val="16"/>
                <w:szCs w:val="16"/>
              </w:rPr>
              <w:t xml:space="preserve"> MB B</w:t>
            </w:r>
          </w:p>
        </w:tc>
        <w:tc>
          <w:tcPr>
            <w:tcW w:w="2420" w:type="dxa"/>
            <w:tcBorders>
              <w:top w:val="nil"/>
              <w:left w:val="nil"/>
              <w:bottom w:val="single" w:sz="8" w:space="0" w:color="auto"/>
              <w:right w:val="single" w:sz="8" w:space="0" w:color="auto"/>
            </w:tcBorders>
            <w:shd w:val="clear" w:color="auto" w:fill="auto"/>
            <w:vAlign w:val="bottom"/>
            <w:hideMark/>
          </w:tcPr>
          <w:p w14:paraId="2BAA39DE"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číslo 1, 8, 12, 24, 77, 82</w:t>
            </w:r>
          </w:p>
        </w:tc>
        <w:tc>
          <w:tcPr>
            <w:tcW w:w="2860" w:type="dxa"/>
            <w:tcBorders>
              <w:top w:val="nil"/>
              <w:left w:val="nil"/>
              <w:bottom w:val="single" w:sz="8" w:space="0" w:color="auto"/>
              <w:right w:val="single" w:sz="8" w:space="0" w:color="auto"/>
            </w:tcBorders>
            <w:shd w:val="clear" w:color="auto" w:fill="auto"/>
            <w:vAlign w:val="bottom"/>
            <w:hideMark/>
          </w:tcPr>
          <w:p w14:paraId="3C7AD12A"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srp.2025</w:t>
            </w:r>
          </w:p>
        </w:tc>
      </w:tr>
      <w:tr w:rsidR="000757F4" w:rsidRPr="00936F75" w14:paraId="7414FAA9" w14:textId="77777777" w:rsidTr="00F91317">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61241068"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BATERIE A</w:t>
            </w:r>
          </w:p>
        </w:tc>
        <w:tc>
          <w:tcPr>
            <w:tcW w:w="3240" w:type="dxa"/>
            <w:tcBorders>
              <w:top w:val="nil"/>
              <w:left w:val="nil"/>
              <w:bottom w:val="single" w:sz="8" w:space="0" w:color="auto"/>
              <w:right w:val="single" w:sz="8" w:space="0" w:color="auto"/>
            </w:tcBorders>
            <w:shd w:val="clear" w:color="auto" w:fill="auto"/>
            <w:vAlign w:val="bottom"/>
            <w:hideMark/>
          </w:tcPr>
          <w:p w14:paraId="3F964EC2"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baterie UPS "</w:t>
            </w:r>
            <w:proofErr w:type="gramStart"/>
            <w:r w:rsidRPr="00936F75">
              <w:rPr>
                <w:rFonts w:ascii="Calibri" w:hAnsi="Calibri" w:cs="Calibri"/>
                <w:color w:val="000000"/>
                <w:sz w:val="16"/>
                <w:szCs w:val="16"/>
              </w:rPr>
              <w:t>A - levá</w:t>
            </w:r>
            <w:proofErr w:type="gramEnd"/>
            <w:r w:rsidRPr="00936F75">
              <w:rPr>
                <w:rFonts w:ascii="Calibri" w:hAnsi="Calibri" w:cs="Calibri"/>
                <w:color w:val="000000"/>
                <w:sz w:val="16"/>
                <w:szCs w:val="16"/>
              </w:rPr>
              <w:t xml:space="preserve">" </w:t>
            </w:r>
            <w:proofErr w:type="spellStart"/>
            <w:r w:rsidRPr="00936F75">
              <w:rPr>
                <w:rFonts w:ascii="Calibri" w:hAnsi="Calibri" w:cs="Calibri"/>
                <w:color w:val="000000"/>
                <w:sz w:val="16"/>
                <w:szCs w:val="16"/>
              </w:rPr>
              <w:t>Pb</w:t>
            </w:r>
            <w:proofErr w:type="spellEnd"/>
            <w:r w:rsidRPr="00936F75">
              <w:rPr>
                <w:rFonts w:ascii="Calibri" w:hAnsi="Calibri" w:cs="Calibri"/>
                <w:color w:val="000000"/>
                <w:sz w:val="16"/>
                <w:szCs w:val="16"/>
              </w:rPr>
              <w:t xml:space="preserve"> 12V 7,5A</w:t>
            </w:r>
          </w:p>
        </w:tc>
        <w:tc>
          <w:tcPr>
            <w:tcW w:w="2420" w:type="dxa"/>
            <w:tcBorders>
              <w:top w:val="nil"/>
              <w:left w:val="nil"/>
              <w:bottom w:val="single" w:sz="8" w:space="0" w:color="auto"/>
              <w:right w:val="single" w:sz="8" w:space="0" w:color="auto"/>
            </w:tcBorders>
            <w:shd w:val="clear" w:color="auto" w:fill="auto"/>
            <w:vAlign w:val="bottom"/>
            <w:hideMark/>
          </w:tcPr>
          <w:p w14:paraId="04582E50"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číslo 1, 8, 12, 24, 77, 83</w:t>
            </w:r>
          </w:p>
        </w:tc>
        <w:tc>
          <w:tcPr>
            <w:tcW w:w="2860" w:type="dxa"/>
            <w:tcBorders>
              <w:top w:val="nil"/>
              <w:left w:val="nil"/>
              <w:bottom w:val="single" w:sz="8" w:space="0" w:color="auto"/>
              <w:right w:val="single" w:sz="8" w:space="0" w:color="auto"/>
            </w:tcBorders>
            <w:shd w:val="clear" w:color="auto" w:fill="auto"/>
            <w:vAlign w:val="bottom"/>
            <w:hideMark/>
          </w:tcPr>
          <w:p w14:paraId="45F571A1"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dub.26</w:t>
            </w:r>
          </w:p>
        </w:tc>
      </w:tr>
      <w:tr w:rsidR="000757F4" w:rsidRPr="00936F75" w14:paraId="4D1792C9" w14:textId="77777777" w:rsidTr="00F91317">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63E1290B"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BATERIE B</w:t>
            </w:r>
          </w:p>
        </w:tc>
        <w:tc>
          <w:tcPr>
            <w:tcW w:w="3240" w:type="dxa"/>
            <w:tcBorders>
              <w:top w:val="nil"/>
              <w:left w:val="nil"/>
              <w:bottom w:val="single" w:sz="8" w:space="0" w:color="auto"/>
              <w:right w:val="single" w:sz="8" w:space="0" w:color="auto"/>
            </w:tcBorders>
            <w:shd w:val="clear" w:color="auto" w:fill="auto"/>
            <w:vAlign w:val="bottom"/>
            <w:hideMark/>
          </w:tcPr>
          <w:p w14:paraId="4FF06A61" w14:textId="77777777" w:rsidR="000757F4" w:rsidRPr="00936F75" w:rsidRDefault="000757F4" w:rsidP="00F91317">
            <w:pPr>
              <w:overflowPunct/>
              <w:autoSpaceDE/>
              <w:autoSpaceDN/>
              <w:adjustRightInd/>
              <w:textAlignment w:val="auto"/>
              <w:rPr>
                <w:rFonts w:ascii="Calibri" w:hAnsi="Calibri" w:cs="Calibri"/>
                <w:color w:val="000000"/>
                <w:sz w:val="16"/>
                <w:szCs w:val="16"/>
              </w:rPr>
            </w:pPr>
            <w:r w:rsidRPr="00936F75">
              <w:rPr>
                <w:rFonts w:ascii="Calibri" w:hAnsi="Calibri" w:cs="Calibri"/>
                <w:color w:val="000000"/>
                <w:sz w:val="16"/>
                <w:szCs w:val="16"/>
              </w:rPr>
              <w:t>baterie UPS "</w:t>
            </w:r>
            <w:proofErr w:type="gramStart"/>
            <w:r w:rsidRPr="00936F75">
              <w:rPr>
                <w:rFonts w:ascii="Calibri" w:hAnsi="Calibri" w:cs="Calibri"/>
                <w:color w:val="000000"/>
                <w:sz w:val="16"/>
                <w:szCs w:val="16"/>
              </w:rPr>
              <w:t>B - levá</w:t>
            </w:r>
            <w:proofErr w:type="gramEnd"/>
            <w:r w:rsidRPr="00936F75">
              <w:rPr>
                <w:rFonts w:ascii="Calibri" w:hAnsi="Calibri" w:cs="Calibri"/>
                <w:color w:val="000000"/>
                <w:sz w:val="16"/>
                <w:szCs w:val="16"/>
              </w:rPr>
              <w:t xml:space="preserve">" </w:t>
            </w:r>
            <w:proofErr w:type="spellStart"/>
            <w:r w:rsidRPr="00936F75">
              <w:rPr>
                <w:rFonts w:ascii="Calibri" w:hAnsi="Calibri" w:cs="Calibri"/>
                <w:color w:val="000000"/>
                <w:sz w:val="16"/>
                <w:szCs w:val="16"/>
              </w:rPr>
              <w:t>Pb</w:t>
            </w:r>
            <w:proofErr w:type="spellEnd"/>
            <w:r w:rsidRPr="00936F75">
              <w:rPr>
                <w:rFonts w:ascii="Calibri" w:hAnsi="Calibri" w:cs="Calibri"/>
                <w:color w:val="000000"/>
                <w:sz w:val="16"/>
                <w:szCs w:val="16"/>
              </w:rPr>
              <w:t xml:space="preserve"> 12V 7,5A</w:t>
            </w:r>
          </w:p>
        </w:tc>
        <w:tc>
          <w:tcPr>
            <w:tcW w:w="2420" w:type="dxa"/>
            <w:tcBorders>
              <w:top w:val="nil"/>
              <w:left w:val="nil"/>
              <w:bottom w:val="single" w:sz="8" w:space="0" w:color="auto"/>
              <w:right w:val="single" w:sz="8" w:space="0" w:color="auto"/>
            </w:tcBorders>
            <w:shd w:val="clear" w:color="auto" w:fill="auto"/>
            <w:vAlign w:val="bottom"/>
            <w:hideMark/>
          </w:tcPr>
          <w:p w14:paraId="552DEDD8"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číslo 1, 8, 12, 24, 77, 84</w:t>
            </w:r>
          </w:p>
        </w:tc>
        <w:tc>
          <w:tcPr>
            <w:tcW w:w="2860" w:type="dxa"/>
            <w:tcBorders>
              <w:top w:val="nil"/>
              <w:left w:val="nil"/>
              <w:bottom w:val="single" w:sz="8" w:space="0" w:color="auto"/>
              <w:right w:val="single" w:sz="8" w:space="0" w:color="auto"/>
            </w:tcBorders>
            <w:shd w:val="clear" w:color="auto" w:fill="auto"/>
            <w:vAlign w:val="bottom"/>
            <w:hideMark/>
          </w:tcPr>
          <w:p w14:paraId="5E0A52CE" w14:textId="77777777" w:rsidR="000757F4" w:rsidRPr="00936F75" w:rsidRDefault="000757F4" w:rsidP="00F91317">
            <w:pPr>
              <w:overflowPunct/>
              <w:autoSpaceDE/>
              <w:autoSpaceDN/>
              <w:adjustRightInd/>
              <w:jc w:val="center"/>
              <w:textAlignment w:val="auto"/>
              <w:rPr>
                <w:rFonts w:ascii="Calibri" w:hAnsi="Calibri" w:cs="Calibri"/>
                <w:color w:val="000000"/>
                <w:sz w:val="16"/>
                <w:szCs w:val="16"/>
              </w:rPr>
            </w:pPr>
            <w:r w:rsidRPr="00936F75">
              <w:rPr>
                <w:rFonts w:ascii="Calibri" w:hAnsi="Calibri" w:cs="Calibri"/>
                <w:color w:val="000000"/>
                <w:sz w:val="16"/>
                <w:szCs w:val="16"/>
              </w:rPr>
              <w:t>dub.28</w:t>
            </w:r>
          </w:p>
        </w:tc>
      </w:tr>
    </w:tbl>
    <w:p w14:paraId="1C66FCB8" w14:textId="77777777" w:rsidR="006818CE" w:rsidRPr="00936F75" w:rsidRDefault="006818CE" w:rsidP="000757F4">
      <w:pPr>
        <w:spacing w:before="120"/>
        <w:rPr>
          <w:rFonts w:ascii="Garamond" w:hAnsi="Garamond"/>
          <w:sz w:val="24"/>
          <w:szCs w:val="24"/>
        </w:rPr>
      </w:pPr>
    </w:p>
    <w:p w14:paraId="35F9CE33" w14:textId="77777777" w:rsidR="000757F4" w:rsidRPr="00936F75" w:rsidRDefault="000757F4" w:rsidP="000757F4">
      <w:pPr>
        <w:spacing w:before="120"/>
        <w:rPr>
          <w:rFonts w:ascii="Garamond" w:hAnsi="Garamond"/>
          <w:sz w:val="24"/>
          <w:szCs w:val="24"/>
        </w:rPr>
      </w:pPr>
      <w:r w:rsidRPr="00936F75">
        <w:rPr>
          <w:rFonts w:ascii="Garamond" w:hAnsi="Garamond"/>
          <w:sz w:val="24"/>
          <w:szCs w:val="24"/>
        </w:rPr>
        <w:t>Pravidelná servisní prohlídka záznamových systémů instalovaných v </w:t>
      </w:r>
      <w:r w:rsidRPr="00936F75">
        <w:rPr>
          <w:rFonts w:ascii="Garamond" w:hAnsi="Garamond" w:cstheme="minorHAnsi"/>
          <w:sz w:val="24"/>
          <w:szCs w:val="24"/>
        </w:rPr>
        <w:t xml:space="preserve">JS </w:t>
      </w:r>
      <w:r w:rsidRPr="00936F75">
        <w:rPr>
          <w:rFonts w:ascii="Garamond" w:hAnsi="Garamond" w:cstheme="minorHAnsi"/>
          <w:color w:val="000000"/>
          <w:sz w:val="24"/>
          <w:szCs w:val="24"/>
        </w:rPr>
        <w:t xml:space="preserve">číslo 1, 8, 12, 24, 77, 78 </w:t>
      </w:r>
      <w:r w:rsidRPr="00936F75">
        <w:rPr>
          <w:rFonts w:ascii="Garamond" w:hAnsi="Garamond" w:cstheme="minorHAnsi"/>
          <w:sz w:val="24"/>
          <w:szCs w:val="24"/>
        </w:rPr>
        <w:t>proběhne</w:t>
      </w:r>
      <w:r w:rsidRPr="00936F75">
        <w:rPr>
          <w:rFonts w:ascii="Garamond" w:hAnsi="Garamond"/>
          <w:sz w:val="24"/>
          <w:szCs w:val="24"/>
        </w:rPr>
        <w:t xml:space="preserve"> po dobu trvání smlouvy celkem třikrát. </w:t>
      </w:r>
    </w:p>
    <w:p w14:paraId="4B684C93" w14:textId="77777777" w:rsidR="000757F4" w:rsidRPr="00936F75" w:rsidRDefault="000757F4" w:rsidP="000757F4">
      <w:pPr>
        <w:spacing w:before="120"/>
        <w:rPr>
          <w:rFonts w:ascii="Garamond" w:hAnsi="Garamond"/>
          <w:sz w:val="24"/>
          <w:szCs w:val="24"/>
        </w:rPr>
      </w:pPr>
      <w:r w:rsidRPr="00936F75">
        <w:rPr>
          <w:rFonts w:ascii="Garamond" w:hAnsi="Garamond"/>
          <w:sz w:val="24"/>
          <w:szCs w:val="24"/>
        </w:rPr>
        <w:t xml:space="preserve">1. servisní prohlídka proběhne do 31. 8. 2025, </w:t>
      </w:r>
    </w:p>
    <w:p w14:paraId="7B4E7944" w14:textId="77777777" w:rsidR="000757F4" w:rsidRPr="00936F75" w:rsidRDefault="000757F4" w:rsidP="000757F4">
      <w:pPr>
        <w:spacing w:before="120"/>
        <w:rPr>
          <w:rFonts w:ascii="Garamond" w:hAnsi="Garamond"/>
          <w:sz w:val="24"/>
          <w:szCs w:val="24"/>
        </w:rPr>
      </w:pPr>
      <w:r w:rsidRPr="00936F75">
        <w:rPr>
          <w:rFonts w:ascii="Garamond" w:hAnsi="Garamond"/>
          <w:sz w:val="24"/>
          <w:szCs w:val="24"/>
        </w:rPr>
        <w:t>2. servisní prohlídka proběhne do 30. 4. 2026,</w:t>
      </w:r>
    </w:p>
    <w:p w14:paraId="0C8F2C0E" w14:textId="77777777" w:rsidR="000757F4" w:rsidRPr="00936F75" w:rsidRDefault="000757F4" w:rsidP="000757F4">
      <w:pPr>
        <w:spacing w:before="120"/>
        <w:rPr>
          <w:rFonts w:ascii="Garamond" w:hAnsi="Garamond"/>
          <w:sz w:val="24"/>
          <w:szCs w:val="24"/>
        </w:rPr>
      </w:pPr>
      <w:r w:rsidRPr="00936F75">
        <w:rPr>
          <w:rFonts w:ascii="Garamond" w:hAnsi="Garamond"/>
          <w:sz w:val="24"/>
          <w:szCs w:val="24"/>
        </w:rPr>
        <w:t xml:space="preserve">3. servisní prohlídka proběhne do 31. 12. 2027. </w:t>
      </w:r>
    </w:p>
    <w:p w14:paraId="6B99BC6C" w14:textId="77777777" w:rsidR="000757F4" w:rsidRPr="00936F75" w:rsidRDefault="000757F4" w:rsidP="000757F4">
      <w:pPr>
        <w:spacing w:before="120"/>
        <w:rPr>
          <w:rFonts w:ascii="Garamond" w:hAnsi="Garamond"/>
          <w:sz w:val="24"/>
          <w:szCs w:val="24"/>
        </w:rPr>
      </w:pPr>
      <w:r w:rsidRPr="00936F75">
        <w:rPr>
          <w:rFonts w:ascii="Garamond" w:hAnsi="Garamond"/>
          <w:sz w:val="24"/>
          <w:szCs w:val="24"/>
        </w:rPr>
        <w:t>O provedených servisních prohlídkách bude pořízen zápis.</w:t>
      </w:r>
    </w:p>
    <w:p w14:paraId="03DE62F0" w14:textId="77777777" w:rsidR="000757F4" w:rsidRPr="00936F75" w:rsidRDefault="000757F4" w:rsidP="00AF473F">
      <w:pPr>
        <w:spacing w:before="120"/>
        <w:rPr>
          <w:rFonts w:ascii="Garamond" w:hAnsi="Garamond"/>
          <w:color w:val="FF0000"/>
          <w:sz w:val="24"/>
          <w:szCs w:val="24"/>
        </w:rPr>
      </w:pPr>
    </w:p>
    <w:sectPr w:rsidR="000757F4" w:rsidRPr="00936F75" w:rsidSect="00FA1D48">
      <w:headerReference w:type="default" r:id="rId11"/>
      <w:footerReference w:type="default" r:id="rId12"/>
      <w:headerReference w:type="first" r:id="rId13"/>
      <w:pgSz w:w="11906" w:h="16838"/>
      <w:pgMar w:top="709" w:right="991" w:bottom="993" w:left="993" w:header="708" w:footer="3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B9EC" w14:textId="77777777" w:rsidR="000144D9" w:rsidRDefault="000144D9">
      <w:r>
        <w:separator/>
      </w:r>
    </w:p>
  </w:endnote>
  <w:endnote w:type="continuationSeparator" w:id="0">
    <w:p w14:paraId="5AC3182D" w14:textId="77777777" w:rsidR="000144D9" w:rsidRDefault="0001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8621" w14:textId="77777777" w:rsidR="00B3224C" w:rsidRDefault="00B3224C">
    <w:pPr>
      <w:pStyle w:val="Zpat"/>
    </w:pPr>
    <w:r>
      <w:t xml:space="preserve">Stránka  </w:t>
    </w:r>
    <w:r>
      <w:fldChar w:fldCharType="begin"/>
    </w:r>
    <w:r>
      <w:instrText xml:space="preserve"> PAGE   \* MERGEFORMAT </w:instrText>
    </w:r>
    <w:r>
      <w:fldChar w:fldCharType="separate"/>
    </w:r>
    <w:r w:rsidR="006818CE">
      <w:rPr>
        <w:noProof/>
      </w:rPr>
      <w:t>8</w:t>
    </w:r>
    <w:r>
      <w:rPr>
        <w:noProof/>
      </w:rPr>
      <w:fldChar w:fldCharType="end"/>
    </w:r>
    <w:r>
      <w:t xml:space="preserve"> (celkem </w:t>
    </w:r>
    <w:r w:rsidR="00415AA4">
      <w:fldChar w:fldCharType="begin"/>
    </w:r>
    <w:r w:rsidR="00415AA4">
      <w:instrText xml:space="preserve"> NUMPAGES   \* MERGEFORMAT </w:instrText>
    </w:r>
    <w:r w:rsidR="00415AA4">
      <w:fldChar w:fldCharType="separate"/>
    </w:r>
    <w:r w:rsidR="006818CE">
      <w:rPr>
        <w:noProof/>
      </w:rPr>
      <w:t>9</w:t>
    </w:r>
    <w:r w:rsidR="00415AA4">
      <w:rPr>
        <w:noProof/>
      </w:rPr>
      <w:fldChar w:fldCharType="end"/>
    </w:r>
    <w:r>
      <w:t>)</w:t>
    </w:r>
  </w:p>
  <w:p w14:paraId="62194F1E" w14:textId="77777777" w:rsidR="00B3224C" w:rsidRDefault="00B3224C">
    <w:pPr>
      <w:pStyle w:val="Zpat"/>
      <w:tabs>
        <w:tab w:val="left" w:pos="9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8C7B" w14:textId="77777777" w:rsidR="000144D9" w:rsidRDefault="000144D9">
      <w:r>
        <w:separator/>
      </w:r>
    </w:p>
  </w:footnote>
  <w:footnote w:type="continuationSeparator" w:id="0">
    <w:p w14:paraId="65D2BE2C" w14:textId="77777777" w:rsidR="000144D9" w:rsidRDefault="00014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690D" w14:textId="35A9F91A" w:rsidR="00B3224C" w:rsidRPr="006B5822" w:rsidRDefault="00B3224C" w:rsidP="006B5822">
    <w:pPr>
      <w:pStyle w:val="Zhlav"/>
      <w:jc w:val="right"/>
      <w:rPr>
        <w:rFonts w:ascii="Garamond" w:hAnsi="Garamond"/>
        <w:color w:val="000000" w:themeColor="text1"/>
        <w:sz w:val="28"/>
        <w:szCs w:val="24"/>
      </w:rPr>
    </w:pPr>
    <w:proofErr w:type="spellStart"/>
    <w:r w:rsidRPr="00FA1D48">
      <w:rPr>
        <w:rFonts w:ascii="Garamond" w:hAnsi="Garamond"/>
        <w:color w:val="000000" w:themeColor="text1"/>
        <w:sz w:val="28"/>
        <w:szCs w:val="24"/>
      </w:rPr>
      <w:t>Spr</w:t>
    </w:r>
    <w:proofErr w:type="spellEnd"/>
    <w:r w:rsidRPr="00FA1D48">
      <w:rPr>
        <w:rFonts w:ascii="Garamond" w:hAnsi="Garamond"/>
        <w:color w:val="000000" w:themeColor="text1"/>
        <w:sz w:val="28"/>
        <w:szCs w:val="24"/>
      </w:rPr>
      <w:t xml:space="preserve"> </w:t>
    </w:r>
    <w:r w:rsidR="00E15704">
      <w:rPr>
        <w:rFonts w:ascii="Garamond" w:hAnsi="Garamond"/>
        <w:color w:val="000000" w:themeColor="text1"/>
        <w:sz w:val="28"/>
        <w:szCs w:val="24"/>
      </w:rPr>
      <w:t>538</w:t>
    </w:r>
    <w:r w:rsidRPr="00FA1D48">
      <w:rPr>
        <w:rFonts w:ascii="Garamond" w:hAnsi="Garamond"/>
        <w:color w:val="000000" w:themeColor="text1"/>
        <w:sz w:val="28"/>
        <w:szCs w:val="24"/>
      </w:rPr>
      <w:t>/202</w:t>
    </w:r>
    <w:r>
      <w:rPr>
        <w:rFonts w:ascii="Garamond" w:hAnsi="Garamond"/>
        <w:color w:val="000000" w:themeColor="text1"/>
        <w:sz w:val="28"/>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F2A7" w14:textId="54C61BEF" w:rsidR="00B3224C" w:rsidRPr="00FA1D48" w:rsidRDefault="00B3224C" w:rsidP="00FA1D48">
    <w:pPr>
      <w:pStyle w:val="Zhlav"/>
      <w:jc w:val="right"/>
      <w:rPr>
        <w:sz w:val="18"/>
      </w:rPr>
    </w:pPr>
    <w:proofErr w:type="spellStart"/>
    <w:r w:rsidRPr="00FA1D48">
      <w:rPr>
        <w:rFonts w:ascii="Garamond" w:hAnsi="Garamond"/>
        <w:color w:val="000000" w:themeColor="text1"/>
        <w:sz w:val="28"/>
        <w:szCs w:val="24"/>
      </w:rPr>
      <w:t>Spr</w:t>
    </w:r>
    <w:proofErr w:type="spellEnd"/>
    <w:r>
      <w:rPr>
        <w:rFonts w:ascii="Garamond" w:hAnsi="Garamond"/>
        <w:color w:val="000000" w:themeColor="text1"/>
        <w:sz w:val="28"/>
        <w:szCs w:val="24"/>
      </w:rPr>
      <w:t xml:space="preserve"> </w:t>
    </w:r>
    <w:r w:rsidR="00E15704">
      <w:rPr>
        <w:rFonts w:ascii="Garamond" w:hAnsi="Garamond"/>
        <w:color w:val="000000" w:themeColor="text1"/>
        <w:sz w:val="28"/>
        <w:szCs w:val="24"/>
      </w:rPr>
      <w:t>538</w:t>
    </w:r>
    <w:r w:rsidRPr="00FA1D48">
      <w:rPr>
        <w:rFonts w:ascii="Garamond" w:hAnsi="Garamond"/>
        <w:color w:val="000000" w:themeColor="text1"/>
        <w:sz w:val="28"/>
        <w:szCs w:val="24"/>
      </w:rPr>
      <w:t>/202</w:t>
    </w:r>
    <w:r>
      <w:rPr>
        <w:rFonts w:ascii="Garamond" w:hAnsi="Garamond"/>
        <w:color w:val="000000" w:themeColor="text1"/>
        <w:sz w:val="28"/>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E00"/>
    <w:multiLevelType w:val="hybridMultilevel"/>
    <w:tmpl w:val="D7BA79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AF2A1C"/>
    <w:multiLevelType w:val="multilevel"/>
    <w:tmpl w:val="6736196A"/>
    <w:lvl w:ilvl="0">
      <w:start w:val="1"/>
      <w:numFmt w:val="decimal"/>
      <w:lvlText w:val="%1."/>
      <w:lvlJc w:val="left"/>
      <w:pPr>
        <w:ind w:left="720" w:hanging="360"/>
      </w:pPr>
      <w:rPr>
        <w:rFonts w:hint="default"/>
      </w:rPr>
    </w:lvl>
    <w:lvl w:ilvl="1">
      <w:start w:val="1"/>
      <w:numFmt w:val="decimal"/>
      <w:isLgl/>
      <w:lvlText w:val="%1.%2."/>
      <w:lvlJc w:val="left"/>
      <w:pPr>
        <w:ind w:left="1191" w:hanging="454"/>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597A20"/>
    <w:multiLevelType w:val="hybridMultilevel"/>
    <w:tmpl w:val="03FADDFA"/>
    <w:lvl w:ilvl="0" w:tplc="0405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913B9D"/>
    <w:multiLevelType w:val="hybridMultilevel"/>
    <w:tmpl w:val="48C66A84"/>
    <w:lvl w:ilvl="0" w:tplc="0405000F">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4" w15:restartNumberingAfterBreak="0">
    <w:nsid w:val="151D3DF1"/>
    <w:multiLevelType w:val="hybridMultilevel"/>
    <w:tmpl w:val="B51EECBA"/>
    <w:lvl w:ilvl="0" w:tplc="37F072F6">
      <w:numFmt w:val="bullet"/>
      <w:lvlText w:val="-"/>
      <w:lvlJc w:val="left"/>
      <w:pPr>
        <w:ind w:left="1068" w:hanging="360"/>
      </w:pPr>
      <w:rPr>
        <w:rFonts w:ascii="Times New Roman" w:eastAsia="Times New Roman" w:hAnsi="Times New Roman" w:cs="Times New Roman" w:hint="default"/>
        <w:sz w:val="2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C03594F"/>
    <w:multiLevelType w:val="multilevel"/>
    <w:tmpl w:val="C96CBFF4"/>
    <w:lvl w:ilvl="0">
      <w:start w:val="1"/>
      <w:numFmt w:val="decimal"/>
      <w:lvlText w:val="%1."/>
      <w:lvlJc w:val="left"/>
      <w:pPr>
        <w:ind w:left="720" w:hanging="360"/>
      </w:pPr>
      <w:rPr>
        <w:rFonts w:hint="default"/>
      </w:rPr>
    </w:lvl>
    <w:lvl w:ilvl="1">
      <w:start w:val="1"/>
      <w:numFmt w:val="decimal"/>
      <w:isLgl/>
      <w:suff w:val="space"/>
      <w:lvlText w:val="%1.%2."/>
      <w:lvlJc w:val="left"/>
      <w:pPr>
        <w:ind w:left="1191" w:hanging="454"/>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245739"/>
    <w:multiLevelType w:val="hybridMultilevel"/>
    <w:tmpl w:val="749E58AA"/>
    <w:lvl w:ilvl="0" w:tplc="93DCE1A0">
      <w:start w:val="1"/>
      <w:numFmt w:val="decimal"/>
      <w:suff w:val="space"/>
      <w:lvlText w:val="10.%1."/>
      <w:lvlJc w:val="left"/>
      <w:pPr>
        <w:ind w:left="1058" w:hanging="360"/>
      </w:pPr>
      <w:rPr>
        <w:rFonts w:hint="default"/>
      </w:rPr>
    </w:lvl>
    <w:lvl w:ilvl="1" w:tplc="04050019">
      <w:start w:val="1"/>
      <w:numFmt w:val="lowerLetter"/>
      <w:lvlText w:val="%2."/>
      <w:lvlJc w:val="left"/>
      <w:pPr>
        <w:ind w:left="1778" w:hanging="360"/>
      </w:p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7" w15:restartNumberingAfterBreak="0">
    <w:nsid w:val="2C5D17DE"/>
    <w:multiLevelType w:val="multilevel"/>
    <w:tmpl w:val="768073CA"/>
    <w:lvl w:ilvl="0">
      <w:start w:val="8"/>
      <w:numFmt w:val="decimal"/>
      <w:lvlText w:val="%1."/>
      <w:lvlJc w:val="left"/>
      <w:pPr>
        <w:ind w:left="360" w:hanging="360"/>
      </w:pPr>
      <w:rPr>
        <w:rFonts w:hint="default"/>
      </w:rPr>
    </w:lvl>
    <w:lvl w:ilvl="1">
      <w:start w:val="1"/>
      <w:numFmt w:val="ordinal"/>
      <w:pStyle w:val="slovanodrky"/>
      <w:lvlText w:val="%2"/>
      <w:lvlJc w:val="left"/>
      <w:pPr>
        <w:ind w:left="3552" w:hanging="432"/>
      </w:pPr>
      <w:rPr>
        <w:rFonts w:hint="default"/>
      </w:rPr>
    </w:lvl>
    <w:lvl w:ilvl="2">
      <w:start w:val="1"/>
      <w:numFmt w:val="ordinal"/>
      <w:lvlText w:val="10.%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8C72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31179A"/>
    <w:multiLevelType w:val="multilevel"/>
    <w:tmpl w:val="C96CBFF4"/>
    <w:lvl w:ilvl="0">
      <w:start w:val="1"/>
      <w:numFmt w:val="decimal"/>
      <w:lvlText w:val="%1."/>
      <w:lvlJc w:val="left"/>
      <w:pPr>
        <w:ind w:left="720" w:hanging="360"/>
      </w:pPr>
      <w:rPr>
        <w:rFonts w:hint="default"/>
      </w:rPr>
    </w:lvl>
    <w:lvl w:ilvl="1">
      <w:start w:val="1"/>
      <w:numFmt w:val="decimal"/>
      <w:isLgl/>
      <w:suff w:val="space"/>
      <w:lvlText w:val="%1.%2."/>
      <w:lvlJc w:val="left"/>
      <w:pPr>
        <w:ind w:left="1191" w:hanging="454"/>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AB1055"/>
    <w:multiLevelType w:val="hybridMultilevel"/>
    <w:tmpl w:val="92D2F0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1C2A14"/>
    <w:multiLevelType w:val="hybridMultilevel"/>
    <w:tmpl w:val="0124191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65608A4"/>
    <w:multiLevelType w:val="hybridMultilevel"/>
    <w:tmpl w:val="5AE8DF3C"/>
    <w:lvl w:ilvl="0" w:tplc="FFFFFFFF">
      <w:start w:val="1"/>
      <w:numFmt w:val="bullet"/>
      <w:lvlText w:val=""/>
      <w:lvlJc w:val="left"/>
      <w:pPr>
        <w:ind w:left="786"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3" w15:restartNumberingAfterBreak="0">
    <w:nsid w:val="4A572C71"/>
    <w:multiLevelType w:val="hybridMultilevel"/>
    <w:tmpl w:val="F43C68FA"/>
    <w:lvl w:ilvl="0" w:tplc="FFFFFFFF">
      <w:start w:val="1"/>
      <w:numFmt w:val="decimal"/>
      <w:lvlText w:val="%1."/>
      <w:lvlJc w:val="left"/>
      <w:pPr>
        <w:tabs>
          <w:tab w:val="num" w:pos="840"/>
        </w:tabs>
        <w:ind w:left="840" w:hanging="360"/>
      </w:pPr>
      <w:rPr>
        <w:rFonts w:ascii="Verdana" w:hAnsi="Verdana" w:hint="default"/>
        <w:b/>
      </w:rPr>
    </w:lvl>
    <w:lvl w:ilvl="1" w:tplc="FFFFFFFF">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4" w15:restartNumberingAfterBreak="0">
    <w:nsid w:val="56013715"/>
    <w:multiLevelType w:val="hybridMultilevel"/>
    <w:tmpl w:val="B5C2807A"/>
    <w:lvl w:ilvl="0" w:tplc="9F7CC492">
      <w:start w:val="1"/>
      <w:numFmt w:val="decimal"/>
      <w:suff w:val="space"/>
      <w:lvlText w:val="10.%1"/>
      <w:lvlJc w:val="left"/>
      <w:pPr>
        <w:ind w:left="1058" w:hanging="360"/>
      </w:pPr>
      <w:rPr>
        <w:rFonts w:hint="default"/>
      </w:rPr>
    </w:lvl>
    <w:lvl w:ilvl="1" w:tplc="04050019">
      <w:start w:val="1"/>
      <w:numFmt w:val="lowerLetter"/>
      <w:lvlText w:val="%2."/>
      <w:lvlJc w:val="left"/>
      <w:pPr>
        <w:ind w:left="1778" w:hanging="360"/>
      </w:pPr>
      <w:rPr>
        <w:rFonts w:hint="default"/>
      </w:r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15" w15:restartNumberingAfterBreak="0">
    <w:nsid w:val="5A7758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1D2512"/>
    <w:multiLevelType w:val="multilevel"/>
    <w:tmpl w:val="19FC2ED6"/>
    <w:lvl w:ilvl="0">
      <w:start w:val="1"/>
      <w:numFmt w:val="decimal"/>
      <w:suff w:val="space"/>
      <w:lvlText w:val="7.%1"/>
      <w:lvlJc w:val="left"/>
      <w:pPr>
        <w:ind w:left="720" w:hanging="360"/>
      </w:pPr>
      <w:rPr>
        <w:rFonts w:hint="default"/>
        <w:color w:val="FF000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661162C2"/>
    <w:multiLevelType w:val="multilevel"/>
    <w:tmpl w:val="6FFCBA6E"/>
    <w:lvl w:ilvl="0">
      <w:start w:val="8"/>
      <w:numFmt w:val="decimal"/>
      <w:lvlText w:val="%1."/>
      <w:lvlJc w:val="left"/>
      <w:pPr>
        <w:ind w:left="720" w:hanging="360"/>
      </w:pPr>
      <w:rPr>
        <w:rFonts w:hint="default"/>
        <w:b/>
      </w:rPr>
    </w:lvl>
    <w:lvl w:ilvl="1">
      <w:start w:val="1"/>
      <w:numFmt w:val="decimal"/>
      <w:isLgl/>
      <w:suff w:val="space"/>
      <w:lvlText w:val="%1.%2."/>
      <w:lvlJc w:val="left"/>
      <w:pPr>
        <w:ind w:left="1191" w:hanging="454"/>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7F32F3E"/>
    <w:multiLevelType w:val="hybridMultilevel"/>
    <w:tmpl w:val="4A620EAE"/>
    <w:lvl w:ilvl="0" w:tplc="B314B3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8AD0DC1"/>
    <w:multiLevelType w:val="multilevel"/>
    <w:tmpl w:val="3C422E60"/>
    <w:lvl w:ilvl="0">
      <w:start w:val="1"/>
      <w:numFmt w:val="decimal"/>
      <w:lvlText w:val="%1."/>
      <w:lvlJc w:val="left"/>
      <w:pPr>
        <w:ind w:left="360" w:hanging="360"/>
      </w:pPr>
    </w:lvl>
    <w:lvl w:ilvl="1">
      <w:start w:val="1"/>
      <w:numFmt w:val="ordinal"/>
      <w:suff w:val="space"/>
      <w:lvlText w:val="3.%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1F6CFB"/>
    <w:multiLevelType w:val="hybridMultilevel"/>
    <w:tmpl w:val="6C1A8EF4"/>
    <w:lvl w:ilvl="0" w:tplc="04050001">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abstractNum w:abstractNumId="21" w15:restartNumberingAfterBreak="0">
    <w:nsid w:val="6FDC1E79"/>
    <w:multiLevelType w:val="multilevel"/>
    <w:tmpl w:val="4A0623E8"/>
    <w:lvl w:ilvl="0">
      <w:start w:val="1"/>
      <w:numFmt w:val="ordinal"/>
      <w:suff w:val="space"/>
      <w:lvlText w:val="8.%1"/>
      <w:lvlJc w:val="left"/>
      <w:pPr>
        <w:ind w:left="720" w:hanging="360"/>
      </w:pPr>
    </w:lvl>
    <w:lvl w:ilvl="1">
      <w:start w:val="1"/>
      <w:numFmt w:val="ordinal"/>
      <w:lvlText w:val="%2"/>
      <w:lvlJc w:val="left"/>
      <w:pPr>
        <w:ind w:left="3912" w:hanging="432"/>
      </w:pPr>
    </w:lvl>
    <w:lvl w:ilvl="2">
      <w:start w:val="1"/>
      <w:numFmt w:val="ordinal"/>
      <w:lvlText w:val="8.%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74F65D5F"/>
    <w:multiLevelType w:val="hybridMultilevel"/>
    <w:tmpl w:val="F1E6A88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334729"/>
    <w:multiLevelType w:val="hybridMultilevel"/>
    <w:tmpl w:val="6DB8C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74186883">
    <w:abstractNumId w:val="9"/>
  </w:num>
  <w:num w:numId="2" w16cid:durableId="1041980640">
    <w:abstractNumId w:val="12"/>
  </w:num>
  <w:num w:numId="3" w16cid:durableId="1440025770">
    <w:abstractNumId w:val="2"/>
  </w:num>
  <w:num w:numId="4" w16cid:durableId="574557026">
    <w:abstractNumId w:val="1"/>
  </w:num>
  <w:num w:numId="5" w16cid:durableId="1836719607">
    <w:abstractNumId w:val="20"/>
  </w:num>
  <w:num w:numId="6" w16cid:durableId="94987062">
    <w:abstractNumId w:val="9"/>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1191" w:hanging="454"/>
        </w:pPr>
        <w:rPr>
          <w:rFonts w:hint="default"/>
          <w:sz w:val="24"/>
          <w:szCs w:val="24"/>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bullet"/>
        <w:lvlText w:val=""/>
        <w:lvlJc w:val="left"/>
        <w:pPr>
          <w:ind w:left="1440" w:hanging="1080"/>
        </w:pPr>
        <w:rPr>
          <w:rFonts w:ascii="Symbol" w:hAnsi="Symbol"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7" w16cid:durableId="567616064">
    <w:abstractNumId w:val="9"/>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880" w:hanging="454"/>
        </w:pPr>
        <w:rPr>
          <w:rFonts w:hint="default"/>
          <w:b w:val="0"/>
          <w:sz w:val="24"/>
          <w:szCs w:val="24"/>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bullet"/>
        <w:lvlText w:val=""/>
        <w:lvlJc w:val="left"/>
        <w:pPr>
          <w:ind w:left="1440" w:hanging="1080"/>
        </w:pPr>
        <w:rPr>
          <w:rFonts w:ascii="Symbol" w:hAnsi="Symbol"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8" w16cid:durableId="358354228">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141219">
    <w:abstractNumId w:val="10"/>
  </w:num>
  <w:num w:numId="10" w16cid:durableId="1147090721">
    <w:abstractNumId w:val="7"/>
  </w:num>
  <w:num w:numId="11" w16cid:durableId="1895193515">
    <w:abstractNumId w:val="16"/>
  </w:num>
  <w:num w:numId="12" w16cid:durableId="4853607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8241567">
    <w:abstractNumId w:val="17"/>
  </w:num>
  <w:num w:numId="14" w16cid:durableId="1626887528">
    <w:abstractNumId w:val="6"/>
  </w:num>
  <w:num w:numId="15" w16cid:durableId="1034960911">
    <w:abstractNumId w:val="14"/>
  </w:num>
  <w:num w:numId="16" w16cid:durableId="1197884710">
    <w:abstractNumId w:val="0"/>
  </w:num>
  <w:num w:numId="17" w16cid:durableId="1751385464">
    <w:abstractNumId w:val="8"/>
  </w:num>
  <w:num w:numId="18" w16cid:durableId="1180199320">
    <w:abstractNumId w:val="13"/>
  </w:num>
  <w:num w:numId="19" w16cid:durableId="365982498">
    <w:abstractNumId w:val="23"/>
  </w:num>
  <w:num w:numId="20" w16cid:durableId="1084717881">
    <w:abstractNumId w:val="4"/>
  </w:num>
  <w:num w:numId="21" w16cid:durableId="338624630">
    <w:abstractNumId w:val="15"/>
  </w:num>
  <w:num w:numId="22" w16cid:durableId="1402366381">
    <w:abstractNumId w:val="18"/>
  </w:num>
  <w:num w:numId="23" w16cid:durableId="1422527241">
    <w:abstractNumId w:val="22"/>
  </w:num>
  <w:num w:numId="24" w16cid:durableId="976911938">
    <w:abstractNumId w:val="3"/>
  </w:num>
  <w:num w:numId="25" w16cid:durableId="1389452965">
    <w:abstractNumId w:val="11"/>
  </w:num>
  <w:num w:numId="26" w16cid:durableId="1161964521">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16cid:durableId="921449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Vála - servisní smlouva 0 2022/05/09 12:44:00"/>
    <w:docVar w:name="DOKUMENT_ADRESAR_FS" w:val="C:\TMP\DB"/>
    <w:docVar w:name="DOKUMENT_AUTOMATICKE_UKLADANI" w:val="ANO"/>
    <w:docVar w:name="DOKUMENT_PERIODA_UKLADANI" w:val="5"/>
    <w:docVar w:name="DOKUMENT_ULOZIT_JAKO_DOCX" w:val="NE"/>
  </w:docVars>
  <w:rsids>
    <w:rsidRoot w:val="00FC5788"/>
    <w:rsid w:val="000016E0"/>
    <w:rsid w:val="000017B8"/>
    <w:rsid w:val="00001CEC"/>
    <w:rsid w:val="000053FD"/>
    <w:rsid w:val="00006114"/>
    <w:rsid w:val="00011ECF"/>
    <w:rsid w:val="000131C5"/>
    <w:rsid w:val="000144D9"/>
    <w:rsid w:val="00015B91"/>
    <w:rsid w:val="00016B41"/>
    <w:rsid w:val="0002565D"/>
    <w:rsid w:val="0003146F"/>
    <w:rsid w:val="0003169F"/>
    <w:rsid w:val="00033341"/>
    <w:rsid w:val="000345BB"/>
    <w:rsid w:val="0003481F"/>
    <w:rsid w:val="00035968"/>
    <w:rsid w:val="00036F35"/>
    <w:rsid w:val="00047F94"/>
    <w:rsid w:val="00051416"/>
    <w:rsid w:val="000520C2"/>
    <w:rsid w:val="000536B9"/>
    <w:rsid w:val="00053701"/>
    <w:rsid w:val="00056D65"/>
    <w:rsid w:val="00056F78"/>
    <w:rsid w:val="00063072"/>
    <w:rsid w:val="00064D72"/>
    <w:rsid w:val="0006583C"/>
    <w:rsid w:val="00071509"/>
    <w:rsid w:val="00071CE5"/>
    <w:rsid w:val="00072589"/>
    <w:rsid w:val="000757F4"/>
    <w:rsid w:val="00076826"/>
    <w:rsid w:val="00091847"/>
    <w:rsid w:val="00093036"/>
    <w:rsid w:val="00095335"/>
    <w:rsid w:val="00095B69"/>
    <w:rsid w:val="0009754C"/>
    <w:rsid w:val="000976A0"/>
    <w:rsid w:val="000A0C80"/>
    <w:rsid w:val="000A22B6"/>
    <w:rsid w:val="000A2D65"/>
    <w:rsid w:val="000A2DA4"/>
    <w:rsid w:val="000A4D2C"/>
    <w:rsid w:val="000A6F92"/>
    <w:rsid w:val="000B1318"/>
    <w:rsid w:val="000B59C5"/>
    <w:rsid w:val="000C0EC7"/>
    <w:rsid w:val="000C3589"/>
    <w:rsid w:val="000C5F7E"/>
    <w:rsid w:val="000E1C6C"/>
    <w:rsid w:val="000E2BE0"/>
    <w:rsid w:val="000E542D"/>
    <w:rsid w:val="000E75F0"/>
    <w:rsid w:val="000E7E55"/>
    <w:rsid w:val="000F24B5"/>
    <w:rsid w:val="0010520A"/>
    <w:rsid w:val="00115AB1"/>
    <w:rsid w:val="00123335"/>
    <w:rsid w:val="00124497"/>
    <w:rsid w:val="001251BA"/>
    <w:rsid w:val="001333FB"/>
    <w:rsid w:val="001420E2"/>
    <w:rsid w:val="00142CE8"/>
    <w:rsid w:val="00144C44"/>
    <w:rsid w:val="0014660B"/>
    <w:rsid w:val="001501AD"/>
    <w:rsid w:val="001507FD"/>
    <w:rsid w:val="00152F02"/>
    <w:rsid w:val="00160F2B"/>
    <w:rsid w:val="0016361C"/>
    <w:rsid w:val="00166EA9"/>
    <w:rsid w:val="00172E76"/>
    <w:rsid w:val="001768D5"/>
    <w:rsid w:val="00182214"/>
    <w:rsid w:val="00184D29"/>
    <w:rsid w:val="001909D5"/>
    <w:rsid w:val="00192E57"/>
    <w:rsid w:val="0019336E"/>
    <w:rsid w:val="0019545D"/>
    <w:rsid w:val="00197435"/>
    <w:rsid w:val="001A1E71"/>
    <w:rsid w:val="001A214C"/>
    <w:rsid w:val="001A5374"/>
    <w:rsid w:val="001A6B67"/>
    <w:rsid w:val="001B265E"/>
    <w:rsid w:val="001B2F98"/>
    <w:rsid w:val="001C0679"/>
    <w:rsid w:val="001C0D44"/>
    <w:rsid w:val="001C6CE5"/>
    <w:rsid w:val="001D0BD5"/>
    <w:rsid w:val="001D57CF"/>
    <w:rsid w:val="001E111D"/>
    <w:rsid w:val="001E5CBC"/>
    <w:rsid w:val="001E6BC5"/>
    <w:rsid w:val="001E7CCB"/>
    <w:rsid w:val="0020189B"/>
    <w:rsid w:val="00204967"/>
    <w:rsid w:val="00207A6E"/>
    <w:rsid w:val="00210E70"/>
    <w:rsid w:val="00212AB5"/>
    <w:rsid w:val="00215FC9"/>
    <w:rsid w:val="00216243"/>
    <w:rsid w:val="0021628F"/>
    <w:rsid w:val="00220D5F"/>
    <w:rsid w:val="00221F16"/>
    <w:rsid w:val="00221FA5"/>
    <w:rsid w:val="00222288"/>
    <w:rsid w:val="00226102"/>
    <w:rsid w:val="002261B4"/>
    <w:rsid w:val="0023008B"/>
    <w:rsid w:val="00231624"/>
    <w:rsid w:val="002331DB"/>
    <w:rsid w:val="002359F8"/>
    <w:rsid w:val="00250580"/>
    <w:rsid w:val="00250CC7"/>
    <w:rsid w:val="002520E7"/>
    <w:rsid w:val="00263CE8"/>
    <w:rsid w:val="00264AFA"/>
    <w:rsid w:val="00265C92"/>
    <w:rsid w:val="00266F79"/>
    <w:rsid w:val="002710E2"/>
    <w:rsid w:val="002830BD"/>
    <w:rsid w:val="00283CB5"/>
    <w:rsid w:val="00284CDA"/>
    <w:rsid w:val="00285DC3"/>
    <w:rsid w:val="00291C28"/>
    <w:rsid w:val="00292BD8"/>
    <w:rsid w:val="00294070"/>
    <w:rsid w:val="0029413B"/>
    <w:rsid w:val="0029424E"/>
    <w:rsid w:val="002943BF"/>
    <w:rsid w:val="00296C67"/>
    <w:rsid w:val="002A2AC0"/>
    <w:rsid w:val="002A3336"/>
    <w:rsid w:val="002A4282"/>
    <w:rsid w:val="002A580A"/>
    <w:rsid w:val="002A7DD2"/>
    <w:rsid w:val="002B0E34"/>
    <w:rsid w:val="002B1AF1"/>
    <w:rsid w:val="002B22FE"/>
    <w:rsid w:val="002B60DA"/>
    <w:rsid w:val="002C604E"/>
    <w:rsid w:val="002C6678"/>
    <w:rsid w:val="002D17D6"/>
    <w:rsid w:val="002D3683"/>
    <w:rsid w:val="002D7868"/>
    <w:rsid w:val="002E1024"/>
    <w:rsid w:val="002E137E"/>
    <w:rsid w:val="002E2ED6"/>
    <w:rsid w:val="002E380C"/>
    <w:rsid w:val="002E53C0"/>
    <w:rsid w:val="002E605C"/>
    <w:rsid w:val="002E662C"/>
    <w:rsid w:val="002E71DF"/>
    <w:rsid w:val="002F21D0"/>
    <w:rsid w:val="002F5E7A"/>
    <w:rsid w:val="00305BA2"/>
    <w:rsid w:val="00307118"/>
    <w:rsid w:val="00316F94"/>
    <w:rsid w:val="0032196D"/>
    <w:rsid w:val="00322BD8"/>
    <w:rsid w:val="0033130B"/>
    <w:rsid w:val="003403A1"/>
    <w:rsid w:val="0034676A"/>
    <w:rsid w:val="00351634"/>
    <w:rsid w:val="00355E97"/>
    <w:rsid w:val="00356567"/>
    <w:rsid w:val="00357B87"/>
    <w:rsid w:val="00357BE5"/>
    <w:rsid w:val="00360A8D"/>
    <w:rsid w:val="00360BB1"/>
    <w:rsid w:val="00371A9E"/>
    <w:rsid w:val="00372BBE"/>
    <w:rsid w:val="00373C17"/>
    <w:rsid w:val="003742F9"/>
    <w:rsid w:val="00374B4D"/>
    <w:rsid w:val="0037508A"/>
    <w:rsid w:val="00376E91"/>
    <w:rsid w:val="003811BC"/>
    <w:rsid w:val="00386743"/>
    <w:rsid w:val="00396464"/>
    <w:rsid w:val="003A2204"/>
    <w:rsid w:val="003A4082"/>
    <w:rsid w:val="003B7182"/>
    <w:rsid w:val="003B7C45"/>
    <w:rsid w:val="003C1293"/>
    <w:rsid w:val="003C4B59"/>
    <w:rsid w:val="003C579F"/>
    <w:rsid w:val="003C6181"/>
    <w:rsid w:val="003D6E5C"/>
    <w:rsid w:val="003E22FE"/>
    <w:rsid w:val="003E4789"/>
    <w:rsid w:val="003F14E6"/>
    <w:rsid w:val="003F20CC"/>
    <w:rsid w:val="003F24D6"/>
    <w:rsid w:val="003F3D88"/>
    <w:rsid w:val="004029B3"/>
    <w:rsid w:val="00403FBF"/>
    <w:rsid w:val="00406313"/>
    <w:rsid w:val="00415971"/>
    <w:rsid w:val="00415AA4"/>
    <w:rsid w:val="00417166"/>
    <w:rsid w:val="00417884"/>
    <w:rsid w:val="00421E44"/>
    <w:rsid w:val="0042266D"/>
    <w:rsid w:val="00425216"/>
    <w:rsid w:val="004253B5"/>
    <w:rsid w:val="00426689"/>
    <w:rsid w:val="004276E9"/>
    <w:rsid w:val="00427823"/>
    <w:rsid w:val="004312D8"/>
    <w:rsid w:val="00433847"/>
    <w:rsid w:val="00433BC2"/>
    <w:rsid w:val="00435C70"/>
    <w:rsid w:val="00440D3F"/>
    <w:rsid w:val="00442941"/>
    <w:rsid w:val="00446F8A"/>
    <w:rsid w:val="00447EDE"/>
    <w:rsid w:val="0045045B"/>
    <w:rsid w:val="00465E08"/>
    <w:rsid w:val="00465F03"/>
    <w:rsid w:val="00473432"/>
    <w:rsid w:val="004820C5"/>
    <w:rsid w:val="004840ED"/>
    <w:rsid w:val="00493280"/>
    <w:rsid w:val="00497AEF"/>
    <w:rsid w:val="004A0C7C"/>
    <w:rsid w:val="004B44B4"/>
    <w:rsid w:val="004B66E6"/>
    <w:rsid w:val="004B672A"/>
    <w:rsid w:val="004B7134"/>
    <w:rsid w:val="004C6265"/>
    <w:rsid w:val="004D2471"/>
    <w:rsid w:val="004D33CD"/>
    <w:rsid w:val="004E3306"/>
    <w:rsid w:val="004F34C2"/>
    <w:rsid w:val="004F4F01"/>
    <w:rsid w:val="0050180C"/>
    <w:rsid w:val="00506B26"/>
    <w:rsid w:val="00507CDC"/>
    <w:rsid w:val="00510387"/>
    <w:rsid w:val="0051125A"/>
    <w:rsid w:val="00513AC9"/>
    <w:rsid w:val="00515D72"/>
    <w:rsid w:val="005173C7"/>
    <w:rsid w:val="00517A30"/>
    <w:rsid w:val="005206BC"/>
    <w:rsid w:val="005211C6"/>
    <w:rsid w:val="0052433B"/>
    <w:rsid w:val="005248CB"/>
    <w:rsid w:val="0052709A"/>
    <w:rsid w:val="00527E5C"/>
    <w:rsid w:val="00530CC3"/>
    <w:rsid w:val="00533665"/>
    <w:rsid w:val="00534720"/>
    <w:rsid w:val="00535897"/>
    <w:rsid w:val="005375D7"/>
    <w:rsid w:val="005413F7"/>
    <w:rsid w:val="00553500"/>
    <w:rsid w:val="005535BC"/>
    <w:rsid w:val="00553D32"/>
    <w:rsid w:val="00554C60"/>
    <w:rsid w:val="00554F31"/>
    <w:rsid w:val="0055576A"/>
    <w:rsid w:val="00555FA2"/>
    <w:rsid w:val="0055744B"/>
    <w:rsid w:val="0056236B"/>
    <w:rsid w:val="00565691"/>
    <w:rsid w:val="00566F36"/>
    <w:rsid w:val="00570308"/>
    <w:rsid w:val="00572307"/>
    <w:rsid w:val="00581FC7"/>
    <w:rsid w:val="00587B71"/>
    <w:rsid w:val="005901A7"/>
    <w:rsid w:val="0059043F"/>
    <w:rsid w:val="00592299"/>
    <w:rsid w:val="00593F49"/>
    <w:rsid w:val="005960F6"/>
    <w:rsid w:val="005A0171"/>
    <w:rsid w:val="005A0F66"/>
    <w:rsid w:val="005A4C28"/>
    <w:rsid w:val="005A4CBC"/>
    <w:rsid w:val="005A7288"/>
    <w:rsid w:val="005B3B45"/>
    <w:rsid w:val="005B7394"/>
    <w:rsid w:val="005C28D5"/>
    <w:rsid w:val="005D1C88"/>
    <w:rsid w:val="005D6DA8"/>
    <w:rsid w:val="005E3A4C"/>
    <w:rsid w:val="005E4B16"/>
    <w:rsid w:val="005E6ADB"/>
    <w:rsid w:val="005E7325"/>
    <w:rsid w:val="0060129E"/>
    <w:rsid w:val="006031A5"/>
    <w:rsid w:val="006033A6"/>
    <w:rsid w:val="00613252"/>
    <w:rsid w:val="006211B6"/>
    <w:rsid w:val="00622741"/>
    <w:rsid w:val="00622B92"/>
    <w:rsid w:val="00625EE7"/>
    <w:rsid w:val="00626910"/>
    <w:rsid w:val="00627413"/>
    <w:rsid w:val="00631CE1"/>
    <w:rsid w:val="00633E4C"/>
    <w:rsid w:val="006364CA"/>
    <w:rsid w:val="00644204"/>
    <w:rsid w:val="006458DE"/>
    <w:rsid w:val="006512DE"/>
    <w:rsid w:val="00666694"/>
    <w:rsid w:val="00667E56"/>
    <w:rsid w:val="00671E1C"/>
    <w:rsid w:val="006744A0"/>
    <w:rsid w:val="00675ED7"/>
    <w:rsid w:val="00677504"/>
    <w:rsid w:val="00677E91"/>
    <w:rsid w:val="0068099D"/>
    <w:rsid w:val="006818CE"/>
    <w:rsid w:val="00683348"/>
    <w:rsid w:val="00683441"/>
    <w:rsid w:val="0068430B"/>
    <w:rsid w:val="00693CA7"/>
    <w:rsid w:val="006A3F6C"/>
    <w:rsid w:val="006A73BC"/>
    <w:rsid w:val="006B5822"/>
    <w:rsid w:val="006C32FE"/>
    <w:rsid w:val="006C4034"/>
    <w:rsid w:val="006C74A3"/>
    <w:rsid w:val="006E6D98"/>
    <w:rsid w:val="006F2A20"/>
    <w:rsid w:val="006F2C1A"/>
    <w:rsid w:val="006F33C9"/>
    <w:rsid w:val="006F65F0"/>
    <w:rsid w:val="007001AE"/>
    <w:rsid w:val="00702913"/>
    <w:rsid w:val="0070323E"/>
    <w:rsid w:val="00706046"/>
    <w:rsid w:val="007114A3"/>
    <w:rsid w:val="00717729"/>
    <w:rsid w:val="00720E92"/>
    <w:rsid w:val="007226CF"/>
    <w:rsid w:val="00723FD2"/>
    <w:rsid w:val="0072542C"/>
    <w:rsid w:val="00733506"/>
    <w:rsid w:val="007372B4"/>
    <w:rsid w:val="007419D8"/>
    <w:rsid w:val="00745B2E"/>
    <w:rsid w:val="0074660B"/>
    <w:rsid w:val="00753493"/>
    <w:rsid w:val="00761BA8"/>
    <w:rsid w:val="007632AC"/>
    <w:rsid w:val="00763546"/>
    <w:rsid w:val="00764C12"/>
    <w:rsid w:val="00771584"/>
    <w:rsid w:val="00776097"/>
    <w:rsid w:val="00776ADF"/>
    <w:rsid w:val="00781543"/>
    <w:rsid w:val="00783968"/>
    <w:rsid w:val="0078485D"/>
    <w:rsid w:val="0078510E"/>
    <w:rsid w:val="00786A33"/>
    <w:rsid w:val="0079094B"/>
    <w:rsid w:val="007951C8"/>
    <w:rsid w:val="00796644"/>
    <w:rsid w:val="00797C13"/>
    <w:rsid w:val="007A0A89"/>
    <w:rsid w:val="007A1EB3"/>
    <w:rsid w:val="007A282B"/>
    <w:rsid w:val="007A57CA"/>
    <w:rsid w:val="007B5298"/>
    <w:rsid w:val="007B6B02"/>
    <w:rsid w:val="007C5079"/>
    <w:rsid w:val="007D023B"/>
    <w:rsid w:val="007D1C04"/>
    <w:rsid w:val="007D71F4"/>
    <w:rsid w:val="007E6C41"/>
    <w:rsid w:val="007F3D5B"/>
    <w:rsid w:val="007F7B6B"/>
    <w:rsid w:val="007F7B74"/>
    <w:rsid w:val="00801653"/>
    <w:rsid w:val="00804F9D"/>
    <w:rsid w:val="008055B4"/>
    <w:rsid w:val="00806710"/>
    <w:rsid w:val="00811BDD"/>
    <w:rsid w:val="00813FFF"/>
    <w:rsid w:val="00814388"/>
    <w:rsid w:val="00825063"/>
    <w:rsid w:val="00826940"/>
    <w:rsid w:val="00830A8F"/>
    <w:rsid w:val="008311EE"/>
    <w:rsid w:val="00831205"/>
    <w:rsid w:val="0083128D"/>
    <w:rsid w:val="008318E1"/>
    <w:rsid w:val="00832AC1"/>
    <w:rsid w:val="0083627D"/>
    <w:rsid w:val="00850958"/>
    <w:rsid w:val="00853232"/>
    <w:rsid w:val="00854D14"/>
    <w:rsid w:val="00862AE3"/>
    <w:rsid w:val="0086540C"/>
    <w:rsid w:val="008718BA"/>
    <w:rsid w:val="00874975"/>
    <w:rsid w:val="00882035"/>
    <w:rsid w:val="008A54DD"/>
    <w:rsid w:val="008B0B9D"/>
    <w:rsid w:val="008B186D"/>
    <w:rsid w:val="008B2911"/>
    <w:rsid w:val="008B7C7D"/>
    <w:rsid w:val="008C0872"/>
    <w:rsid w:val="008C3C9B"/>
    <w:rsid w:val="008D1AA2"/>
    <w:rsid w:val="008D22E2"/>
    <w:rsid w:val="008D463F"/>
    <w:rsid w:val="008D7D82"/>
    <w:rsid w:val="008E2595"/>
    <w:rsid w:val="008E2DD0"/>
    <w:rsid w:val="008F4521"/>
    <w:rsid w:val="008F4839"/>
    <w:rsid w:val="00903C8C"/>
    <w:rsid w:val="00904A32"/>
    <w:rsid w:val="009072BA"/>
    <w:rsid w:val="009148B9"/>
    <w:rsid w:val="009156E7"/>
    <w:rsid w:val="00916005"/>
    <w:rsid w:val="00920069"/>
    <w:rsid w:val="0092395A"/>
    <w:rsid w:val="00927E04"/>
    <w:rsid w:val="00931310"/>
    <w:rsid w:val="00931E8B"/>
    <w:rsid w:val="009323F3"/>
    <w:rsid w:val="00932481"/>
    <w:rsid w:val="00933596"/>
    <w:rsid w:val="00936F75"/>
    <w:rsid w:val="0094504D"/>
    <w:rsid w:val="009452C6"/>
    <w:rsid w:val="00946F3A"/>
    <w:rsid w:val="0096111C"/>
    <w:rsid w:val="00972551"/>
    <w:rsid w:val="009747AE"/>
    <w:rsid w:val="0098010D"/>
    <w:rsid w:val="009803B4"/>
    <w:rsid w:val="0098210B"/>
    <w:rsid w:val="0098476A"/>
    <w:rsid w:val="00986E70"/>
    <w:rsid w:val="009959E8"/>
    <w:rsid w:val="009A00B3"/>
    <w:rsid w:val="009A2816"/>
    <w:rsid w:val="009A289B"/>
    <w:rsid w:val="009A54EF"/>
    <w:rsid w:val="009A6D51"/>
    <w:rsid w:val="009A721A"/>
    <w:rsid w:val="009A737E"/>
    <w:rsid w:val="009B132F"/>
    <w:rsid w:val="009C249F"/>
    <w:rsid w:val="009C34F8"/>
    <w:rsid w:val="009C58BE"/>
    <w:rsid w:val="009C7E55"/>
    <w:rsid w:val="009D121A"/>
    <w:rsid w:val="009D207E"/>
    <w:rsid w:val="009D3CDB"/>
    <w:rsid w:val="009D59D8"/>
    <w:rsid w:val="009D7992"/>
    <w:rsid w:val="009E06E4"/>
    <w:rsid w:val="009E56A2"/>
    <w:rsid w:val="009F3885"/>
    <w:rsid w:val="009F410A"/>
    <w:rsid w:val="009F7395"/>
    <w:rsid w:val="00A0196D"/>
    <w:rsid w:val="00A10E67"/>
    <w:rsid w:val="00A122C3"/>
    <w:rsid w:val="00A14FC1"/>
    <w:rsid w:val="00A22237"/>
    <w:rsid w:val="00A321C4"/>
    <w:rsid w:val="00A33DAB"/>
    <w:rsid w:val="00A36444"/>
    <w:rsid w:val="00A4367C"/>
    <w:rsid w:val="00A464A4"/>
    <w:rsid w:val="00A47B70"/>
    <w:rsid w:val="00A52FFA"/>
    <w:rsid w:val="00A56963"/>
    <w:rsid w:val="00A602A7"/>
    <w:rsid w:val="00A7086B"/>
    <w:rsid w:val="00A73079"/>
    <w:rsid w:val="00A81A92"/>
    <w:rsid w:val="00A8573C"/>
    <w:rsid w:val="00A85DE4"/>
    <w:rsid w:val="00A93DA7"/>
    <w:rsid w:val="00A949A2"/>
    <w:rsid w:val="00A9644C"/>
    <w:rsid w:val="00AA32E3"/>
    <w:rsid w:val="00AD0C07"/>
    <w:rsid w:val="00AD16F7"/>
    <w:rsid w:val="00AD17F2"/>
    <w:rsid w:val="00AD478A"/>
    <w:rsid w:val="00AE52CB"/>
    <w:rsid w:val="00AE5F23"/>
    <w:rsid w:val="00AF0272"/>
    <w:rsid w:val="00AF1916"/>
    <w:rsid w:val="00AF4199"/>
    <w:rsid w:val="00AF473F"/>
    <w:rsid w:val="00AF498F"/>
    <w:rsid w:val="00AF6929"/>
    <w:rsid w:val="00B02C9A"/>
    <w:rsid w:val="00B06481"/>
    <w:rsid w:val="00B068E3"/>
    <w:rsid w:val="00B11412"/>
    <w:rsid w:val="00B1148B"/>
    <w:rsid w:val="00B1252B"/>
    <w:rsid w:val="00B1489D"/>
    <w:rsid w:val="00B23EAA"/>
    <w:rsid w:val="00B24838"/>
    <w:rsid w:val="00B27F20"/>
    <w:rsid w:val="00B3224C"/>
    <w:rsid w:val="00B33DF1"/>
    <w:rsid w:val="00B4272A"/>
    <w:rsid w:val="00B46CDA"/>
    <w:rsid w:val="00B5319B"/>
    <w:rsid w:val="00B6284C"/>
    <w:rsid w:val="00B64596"/>
    <w:rsid w:val="00B64DD6"/>
    <w:rsid w:val="00B64ED4"/>
    <w:rsid w:val="00B71D3B"/>
    <w:rsid w:val="00B747EE"/>
    <w:rsid w:val="00B77688"/>
    <w:rsid w:val="00B91151"/>
    <w:rsid w:val="00B94771"/>
    <w:rsid w:val="00B95C87"/>
    <w:rsid w:val="00BA1170"/>
    <w:rsid w:val="00BA1F48"/>
    <w:rsid w:val="00BA57AA"/>
    <w:rsid w:val="00BA5CED"/>
    <w:rsid w:val="00BA5E09"/>
    <w:rsid w:val="00BB2C67"/>
    <w:rsid w:val="00BB7786"/>
    <w:rsid w:val="00BC0809"/>
    <w:rsid w:val="00BC212A"/>
    <w:rsid w:val="00BC39C2"/>
    <w:rsid w:val="00BC3EB3"/>
    <w:rsid w:val="00BC57EA"/>
    <w:rsid w:val="00BD68A5"/>
    <w:rsid w:val="00BE1FFF"/>
    <w:rsid w:val="00BE7E73"/>
    <w:rsid w:val="00C0368B"/>
    <w:rsid w:val="00C03AB8"/>
    <w:rsid w:val="00C049AC"/>
    <w:rsid w:val="00C0525E"/>
    <w:rsid w:val="00C10099"/>
    <w:rsid w:val="00C10B58"/>
    <w:rsid w:val="00C14855"/>
    <w:rsid w:val="00C15B9B"/>
    <w:rsid w:val="00C174C2"/>
    <w:rsid w:val="00C203A4"/>
    <w:rsid w:val="00C224BA"/>
    <w:rsid w:val="00C253DF"/>
    <w:rsid w:val="00C26A29"/>
    <w:rsid w:val="00C32DD5"/>
    <w:rsid w:val="00C40DE2"/>
    <w:rsid w:val="00C41CB8"/>
    <w:rsid w:val="00C44283"/>
    <w:rsid w:val="00C4479D"/>
    <w:rsid w:val="00C46CAC"/>
    <w:rsid w:val="00C534B9"/>
    <w:rsid w:val="00C548AE"/>
    <w:rsid w:val="00C55E3E"/>
    <w:rsid w:val="00C620B0"/>
    <w:rsid w:val="00C72BC0"/>
    <w:rsid w:val="00C745B8"/>
    <w:rsid w:val="00C81073"/>
    <w:rsid w:val="00C82A6C"/>
    <w:rsid w:val="00C85936"/>
    <w:rsid w:val="00CA51BF"/>
    <w:rsid w:val="00CC2FEF"/>
    <w:rsid w:val="00CC4C9E"/>
    <w:rsid w:val="00CC7D21"/>
    <w:rsid w:val="00CD2583"/>
    <w:rsid w:val="00CD74B7"/>
    <w:rsid w:val="00CE2D5D"/>
    <w:rsid w:val="00CE3434"/>
    <w:rsid w:val="00CF4CAF"/>
    <w:rsid w:val="00D0622D"/>
    <w:rsid w:val="00D138E4"/>
    <w:rsid w:val="00D13ED3"/>
    <w:rsid w:val="00D14017"/>
    <w:rsid w:val="00D16032"/>
    <w:rsid w:val="00D203D8"/>
    <w:rsid w:val="00D22B91"/>
    <w:rsid w:val="00D339FE"/>
    <w:rsid w:val="00D40413"/>
    <w:rsid w:val="00D412E5"/>
    <w:rsid w:val="00D47CA8"/>
    <w:rsid w:val="00D50AB5"/>
    <w:rsid w:val="00D534E3"/>
    <w:rsid w:val="00D55D28"/>
    <w:rsid w:val="00D61CC8"/>
    <w:rsid w:val="00D66881"/>
    <w:rsid w:val="00D8365D"/>
    <w:rsid w:val="00D90198"/>
    <w:rsid w:val="00D952C5"/>
    <w:rsid w:val="00D954B5"/>
    <w:rsid w:val="00D9691A"/>
    <w:rsid w:val="00D9695B"/>
    <w:rsid w:val="00DA1904"/>
    <w:rsid w:val="00DA44F6"/>
    <w:rsid w:val="00DB2F5B"/>
    <w:rsid w:val="00DB6E25"/>
    <w:rsid w:val="00DB72F7"/>
    <w:rsid w:val="00DC4D97"/>
    <w:rsid w:val="00DD19AA"/>
    <w:rsid w:val="00DD502F"/>
    <w:rsid w:val="00DD6BC3"/>
    <w:rsid w:val="00DF2674"/>
    <w:rsid w:val="00DF3E00"/>
    <w:rsid w:val="00E00C87"/>
    <w:rsid w:val="00E05CF2"/>
    <w:rsid w:val="00E07A23"/>
    <w:rsid w:val="00E15087"/>
    <w:rsid w:val="00E15704"/>
    <w:rsid w:val="00E1720B"/>
    <w:rsid w:val="00E2028D"/>
    <w:rsid w:val="00E225E2"/>
    <w:rsid w:val="00E23540"/>
    <w:rsid w:val="00E4436D"/>
    <w:rsid w:val="00E57250"/>
    <w:rsid w:val="00E613FA"/>
    <w:rsid w:val="00E62F50"/>
    <w:rsid w:val="00E66008"/>
    <w:rsid w:val="00E718FA"/>
    <w:rsid w:val="00E733EF"/>
    <w:rsid w:val="00E7403C"/>
    <w:rsid w:val="00E758EA"/>
    <w:rsid w:val="00E76D62"/>
    <w:rsid w:val="00E77241"/>
    <w:rsid w:val="00E802A6"/>
    <w:rsid w:val="00E81C6C"/>
    <w:rsid w:val="00E8741F"/>
    <w:rsid w:val="00E935D4"/>
    <w:rsid w:val="00E94A92"/>
    <w:rsid w:val="00E97075"/>
    <w:rsid w:val="00E97475"/>
    <w:rsid w:val="00E97657"/>
    <w:rsid w:val="00EA6851"/>
    <w:rsid w:val="00EA70FB"/>
    <w:rsid w:val="00EB17C7"/>
    <w:rsid w:val="00EC4077"/>
    <w:rsid w:val="00EC6176"/>
    <w:rsid w:val="00ED0D8C"/>
    <w:rsid w:val="00ED6D87"/>
    <w:rsid w:val="00EE2C5A"/>
    <w:rsid w:val="00EE3CD2"/>
    <w:rsid w:val="00EE3FC1"/>
    <w:rsid w:val="00EE5F6B"/>
    <w:rsid w:val="00EF212A"/>
    <w:rsid w:val="00EF29F7"/>
    <w:rsid w:val="00EF3516"/>
    <w:rsid w:val="00EF551E"/>
    <w:rsid w:val="00EF6400"/>
    <w:rsid w:val="00EF7863"/>
    <w:rsid w:val="00F00B30"/>
    <w:rsid w:val="00F01AEA"/>
    <w:rsid w:val="00F077F3"/>
    <w:rsid w:val="00F079AB"/>
    <w:rsid w:val="00F10321"/>
    <w:rsid w:val="00F10A16"/>
    <w:rsid w:val="00F10C53"/>
    <w:rsid w:val="00F219E9"/>
    <w:rsid w:val="00F23198"/>
    <w:rsid w:val="00F24DD5"/>
    <w:rsid w:val="00F275FD"/>
    <w:rsid w:val="00F2778D"/>
    <w:rsid w:val="00F42C28"/>
    <w:rsid w:val="00F43793"/>
    <w:rsid w:val="00F4788C"/>
    <w:rsid w:val="00F50612"/>
    <w:rsid w:val="00F53779"/>
    <w:rsid w:val="00F6381B"/>
    <w:rsid w:val="00F64BED"/>
    <w:rsid w:val="00F73AA2"/>
    <w:rsid w:val="00F7409D"/>
    <w:rsid w:val="00F7478B"/>
    <w:rsid w:val="00F75739"/>
    <w:rsid w:val="00F805E6"/>
    <w:rsid w:val="00F86A79"/>
    <w:rsid w:val="00F90A00"/>
    <w:rsid w:val="00F91EC4"/>
    <w:rsid w:val="00F95F4A"/>
    <w:rsid w:val="00FA0D28"/>
    <w:rsid w:val="00FA1D48"/>
    <w:rsid w:val="00FA5CBE"/>
    <w:rsid w:val="00FA6F02"/>
    <w:rsid w:val="00FB21B4"/>
    <w:rsid w:val="00FC25CE"/>
    <w:rsid w:val="00FC3CA2"/>
    <w:rsid w:val="00FC5788"/>
    <w:rsid w:val="00FC66BA"/>
    <w:rsid w:val="00FC78BD"/>
    <w:rsid w:val="00FD2E42"/>
    <w:rsid w:val="00FD425C"/>
    <w:rsid w:val="00FD5470"/>
    <w:rsid w:val="00FE01AD"/>
    <w:rsid w:val="00FE27A0"/>
    <w:rsid w:val="00FE4BD8"/>
    <w:rsid w:val="00FE6867"/>
    <w:rsid w:val="00FE6CC1"/>
    <w:rsid w:val="00FF2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6900"/>
  <w15:docId w15:val="{AF46FBD2-A1E5-43F0-9D2F-209E7A23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5788"/>
    <w:pPr>
      <w:overflowPunct w:val="0"/>
      <w:autoSpaceDE w:val="0"/>
      <w:autoSpaceDN w:val="0"/>
      <w:adjustRightInd w:val="0"/>
      <w:textAlignment w:val="baseline"/>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C5788"/>
    <w:rPr>
      <w:color w:val="0000FF"/>
      <w:u w:val="single"/>
    </w:rPr>
  </w:style>
  <w:style w:type="paragraph" w:styleId="Zpat">
    <w:name w:val="footer"/>
    <w:basedOn w:val="Normln"/>
    <w:link w:val="ZpatChar"/>
    <w:rsid w:val="00FC5788"/>
    <w:pPr>
      <w:tabs>
        <w:tab w:val="center" w:pos="4536"/>
        <w:tab w:val="right" w:pos="9072"/>
      </w:tabs>
    </w:pPr>
  </w:style>
  <w:style w:type="character" w:customStyle="1" w:styleId="ZpatChar">
    <w:name w:val="Zápatí Char"/>
    <w:link w:val="Zpat"/>
    <w:rsid w:val="00FC5788"/>
    <w:rPr>
      <w:rFonts w:ascii="Times New Roman" w:eastAsia="Times New Roman" w:hAnsi="Times New Roman" w:cs="Times New Roman"/>
      <w:sz w:val="20"/>
      <w:szCs w:val="20"/>
      <w:lang w:eastAsia="cs-CZ"/>
    </w:rPr>
  </w:style>
  <w:style w:type="paragraph" w:customStyle="1" w:styleId="Normln0">
    <w:name w:val="Norm‡ln’"/>
    <w:rsid w:val="00FC5788"/>
    <w:pPr>
      <w:suppressAutoHyphens/>
    </w:pPr>
    <w:rPr>
      <w:rFonts w:ascii="Times New Roman" w:eastAsia="Times New Roman" w:hAnsi="Times New Roman"/>
      <w:lang w:eastAsia="ar-SA"/>
    </w:rPr>
  </w:style>
  <w:style w:type="paragraph" w:customStyle="1" w:styleId="Zkladntext">
    <w:name w:val="Z‡kladn’ text"/>
    <w:basedOn w:val="Normln0"/>
    <w:rsid w:val="00FC5788"/>
    <w:rPr>
      <w:sz w:val="24"/>
    </w:rPr>
  </w:style>
  <w:style w:type="paragraph" w:customStyle="1" w:styleId="Zkladntextodsazen">
    <w:name w:val="Z‡kladn’ text odsazen?"/>
    <w:basedOn w:val="Normln0"/>
    <w:rsid w:val="00FC5788"/>
    <w:pPr>
      <w:jc w:val="both"/>
    </w:pPr>
    <w:rPr>
      <w:sz w:val="22"/>
    </w:rPr>
  </w:style>
  <w:style w:type="paragraph" w:customStyle="1" w:styleId="Zkladntext2">
    <w:name w:val="Z‡kladn’ text 2"/>
    <w:basedOn w:val="Normln0"/>
    <w:rsid w:val="00FC5788"/>
    <w:pPr>
      <w:jc w:val="both"/>
    </w:pPr>
    <w:rPr>
      <w:sz w:val="28"/>
    </w:rPr>
  </w:style>
  <w:style w:type="table" w:styleId="Mkatabulky">
    <w:name w:val="Table Grid"/>
    <w:basedOn w:val="Normlntabulka"/>
    <w:uiPriority w:val="39"/>
    <w:rsid w:val="00271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742F9"/>
    <w:pPr>
      <w:ind w:left="720"/>
      <w:contextualSpacing/>
    </w:pPr>
  </w:style>
  <w:style w:type="character" w:styleId="Odkaznakoment">
    <w:name w:val="annotation reference"/>
    <w:semiHidden/>
    <w:unhideWhenUsed/>
    <w:rsid w:val="000B1318"/>
    <w:rPr>
      <w:sz w:val="16"/>
      <w:szCs w:val="16"/>
    </w:rPr>
  </w:style>
  <w:style w:type="paragraph" w:styleId="Textkomente">
    <w:name w:val="annotation text"/>
    <w:basedOn w:val="Normln"/>
    <w:link w:val="TextkomenteChar"/>
    <w:uiPriority w:val="99"/>
    <w:semiHidden/>
    <w:unhideWhenUsed/>
    <w:rsid w:val="000B1318"/>
  </w:style>
  <w:style w:type="character" w:customStyle="1" w:styleId="TextkomenteChar">
    <w:name w:val="Text komentáře Char"/>
    <w:link w:val="Textkomente"/>
    <w:uiPriority w:val="99"/>
    <w:semiHidden/>
    <w:rsid w:val="000B13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nhideWhenUsed/>
    <w:rsid w:val="000B1318"/>
    <w:rPr>
      <w:b/>
      <w:bCs/>
    </w:rPr>
  </w:style>
  <w:style w:type="character" w:customStyle="1" w:styleId="PedmtkomenteChar">
    <w:name w:val="Předmět komentáře Char"/>
    <w:link w:val="Pedmtkomente"/>
    <w:rsid w:val="000B131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B1318"/>
    <w:rPr>
      <w:rFonts w:ascii="Tahoma" w:hAnsi="Tahoma"/>
      <w:sz w:val="16"/>
      <w:szCs w:val="16"/>
    </w:rPr>
  </w:style>
  <w:style w:type="character" w:customStyle="1" w:styleId="TextbublinyChar">
    <w:name w:val="Text bubliny Char"/>
    <w:link w:val="Textbubliny"/>
    <w:uiPriority w:val="99"/>
    <w:semiHidden/>
    <w:rsid w:val="000B1318"/>
    <w:rPr>
      <w:rFonts w:ascii="Tahoma" w:eastAsia="Times New Roman" w:hAnsi="Tahoma" w:cs="Tahoma"/>
      <w:sz w:val="16"/>
      <w:szCs w:val="16"/>
      <w:lang w:eastAsia="cs-CZ"/>
    </w:rPr>
  </w:style>
  <w:style w:type="paragraph" w:styleId="Zhlav">
    <w:name w:val="header"/>
    <w:basedOn w:val="Normln"/>
    <w:link w:val="ZhlavChar"/>
    <w:uiPriority w:val="99"/>
    <w:unhideWhenUsed/>
    <w:rsid w:val="000E2BE0"/>
    <w:pPr>
      <w:tabs>
        <w:tab w:val="center" w:pos="4536"/>
        <w:tab w:val="right" w:pos="9072"/>
      </w:tabs>
    </w:pPr>
  </w:style>
  <w:style w:type="character" w:customStyle="1" w:styleId="ZhlavChar">
    <w:name w:val="Záhlaví Char"/>
    <w:link w:val="Zhlav"/>
    <w:uiPriority w:val="99"/>
    <w:rsid w:val="000E2BE0"/>
    <w:rPr>
      <w:rFonts w:ascii="Times New Roman" w:eastAsia="Times New Roman" w:hAnsi="Times New Roman" w:cs="Times New Roman"/>
      <w:sz w:val="20"/>
      <w:szCs w:val="20"/>
      <w:lang w:eastAsia="cs-CZ"/>
    </w:rPr>
  </w:style>
  <w:style w:type="paragraph" w:customStyle="1" w:styleId="Default">
    <w:name w:val="Default"/>
    <w:rsid w:val="007951C8"/>
    <w:pPr>
      <w:autoSpaceDE w:val="0"/>
      <w:autoSpaceDN w:val="0"/>
      <w:adjustRightInd w:val="0"/>
    </w:pPr>
    <w:rPr>
      <w:rFonts w:ascii="Segoe UI" w:eastAsia="Times New Roman" w:hAnsi="Segoe UI" w:cs="Segoe UI"/>
      <w:color w:val="000000"/>
      <w:sz w:val="24"/>
      <w:szCs w:val="24"/>
    </w:rPr>
  </w:style>
  <w:style w:type="paragraph" w:customStyle="1" w:styleId="slovanodrky">
    <w:name w:val="číslované odrážky"/>
    <w:basedOn w:val="Normln"/>
    <w:qFormat/>
    <w:rsid w:val="00B1148B"/>
    <w:pPr>
      <w:numPr>
        <w:ilvl w:val="1"/>
        <w:numId w:val="10"/>
      </w:numPr>
      <w:overflowPunct/>
      <w:autoSpaceDE/>
      <w:autoSpaceDN/>
      <w:adjustRightInd/>
      <w:spacing w:after="60"/>
      <w:jc w:val="both"/>
      <w:textAlignment w:val="auto"/>
    </w:pPr>
    <w:rPr>
      <w:rFonts w:ascii="Calibri" w:eastAsia="Calibri" w:hAnsi="Calibri"/>
      <w:b/>
      <w:sz w:val="24"/>
      <w:szCs w:val="24"/>
    </w:rPr>
  </w:style>
  <w:style w:type="paragraph" w:styleId="Bezmezer">
    <w:name w:val="No Spacing"/>
    <w:uiPriority w:val="1"/>
    <w:qFormat/>
    <w:rsid w:val="00EC6176"/>
    <w:pPr>
      <w:overflowPunct w:val="0"/>
      <w:autoSpaceDE w:val="0"/>
      <w:autoSpaceDN w:val="0"/>
      <w:adjustRightInd w:val="0"/>
      <w:textAlignment w:val="baseline"/>
    </w:pPr>
    <w:rPr>
      <w:rFonts w:ascii="Times New Roman" w:eastAsia="Times New Roman" w:hAnsi="Times New Roman"/>
    </w:rPr>
  </w:style>
  <w:style w:type="character" w:styleId="Sledovanodkaz">
    <w:name w:val="FollowedHyperlink"/>
    <w:basedOn w:val="Standardnpsmoodstavce"/>
    <w:uiPriority w:val="99"/>
    <w:semiHidden/>
    <w:unhideWhenUsed/>
    <w:rsid w:val="00EE3FC1"/>
    <w:rPr>
      <w:color w:val="800080"/>
      <w:u w:val="single"/>
    </w:rPr>
  </w:style>
  <w:style w:type="paragraph" w:customStyle="1" w:styleId="xl63">
    <w:name w:val="xl63"/>
    <w:basedOn w:val="Normln"/>
    <w:rsid w:val="00EE3FC1"/>
    <w:pPr>
      <w:overflowPunct/>
      <w:autoSpaceDE/>
      <w:autoSpaceDN/>
      <w:adjustRightInd/>
      <w:spacing w:before="100" w:beforeAutospacing="1" w:after="100" w:afterAutospacing="1"/>
      <w:textAlignment w:val="auto"/>
    </w:pPr>
    <w:rPr>
      <w:rFonts w:ascii="Verdana" w:hAnsi="Verdana"/>
      <w:sz w:val="18"/>
      <w:szCs w:val="18"/>
    </w:rPr>
  </w:style>
  <w:style w:type="paragraph" w:customStyle="1" w:styleId="xl64">
    <w:name w:val="xl64"/>
    <w:basedOn w:val="Normln"/>
    <w:rsid w:val="00EE3FC1"/>
    <w:pPr>
      <w:overflowPunct/>
      <w:autoSpaceDE/>
      <w:autoSpaceDN/>
      <w:adjustRightInd/>
      <w:spacing w:before="100" w:beforeAutospacing="1" w:after="100" w:afterAutospacing="1"/>
      <w:textAlignment w:val="center"/>
    </w:pPr>
    <w:rPr>
      <w:rFonts w:ascii="Verdana" w:hAnsi="Verdana"/>
      <w:sz w:val="18"/>
      <w:szCs w:val="18"/>
    </w:rPr>
  </w:style>
  <w:style w:type="paragraph" w:customStyle="1" w:styleId="xl65">
    <w:name w:val="xl65"/>
    <w:basedOn w:val="Normln"/>
    <w:rsid w:val="00EE3FC1"/>
    <w:pPr>
      <w:overflowPunct/>
      <w:autoSpaceDE/>
      <w:autoSpaceDN/>
      <w:adjustRightInd/>
      <w:spacing w:before="100" w:beforeAutospacing="1" w:after="100" w:afterAutospacing="1"/>
      <w:textAlignment w:val="center"/>
    </w:pPr>
    <w:rPr>
      <w:rFonts w:ascii="Verdana" w:hAnsi="Verdana"/>
      <w:sz w:val="18"/>
      <w:szCs w:val="18"/>
    </w:rPr>
  </w:style>
  <w:style w:type="paragraph" w:customStyle="1" w:styleId="xl66">
    <w:name w:val="xl66"/>
    <w:basedOn w:val="Normln"/>
    <w:rsid w:val="00EE3FC1"/>
    <w:pPr>
      <w:overflowPunct/>
      <w:autoSpaceDE/>
      <w:autoSpaceDN/>
      <w:adjustRightInd/>
      <w:spacing w:before="100" w:beforeAutospacing="1" w:after="100" w:afterAutospacing="1"/>
      <w:jc w:val="center"/>
      <w:textAlignment w:val="auto"/>
    </w:pPr>
    <w:rPr>
      <w:rFonts w:ascii="Verdana" w:hAnsi="Verdana"/>
      <w:sz w:val="18"/>
      <w:szCs w:val="18"/>
    </w:rPr>
  </w:style>
  <w:style w:type="paragraph" w:customStyle="1" w:styleId="xl67">
    <w:name w:val="xl67"/>
    <w:basedOn w:val="Normln"/>
    <w:rsid w:val="00EE3FC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8">
    <w:name w:val="xl68"/>
    <w:basedOn w:val="Normln"/>
    <w:rsid w:val="00EE3FC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ln"/>
    <w:rsid w:val="00EE3FC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70">
    <w:name w:val="xl70"/>
    <w:basedOn w:val="Normln"/>
    <w:rsid w:val="00EE3FC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71">
    <w:name w:val="xl71"/>
    <w:basedOn w:val="Normln"/>
    <w:rsid w:val="00EE3FC1"/>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72">
    <w:name w:val="xl72"/>
    <w:basedOn w:val="Normln"/>
    <w:rsid w:val="00EE3FC1"/>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73">
    <w:name w:val="xl73"/>
    <w:basedOn w:val="Normln"/>
    <w:rsid w:val="00EE3FC1"/>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74">
    <w:name w:val="xl74"/>
    <w:basedOn w:val="Normln"/>
    <w:rsid w:val="00EE3FC1"/>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75">
    <w:name w:val="xl75"/>
    <w:basedOn w:val="Normln"/>
    <w:rsid w:val="00EE3FC1"/>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76">
    <w:name w:val="xl76"/>
    <w:basedOn w:val="Normln"/>
    <w:rsid w:val="00EE3FC1"/>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77">
    <w:name w:val="xl77"/>
    <w:basedOn w:val="Normln"/>
    <w:rsid w:val="00EE3FC1"/>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78">
    <w:name w:val="xl78"/>
    <w:basedOn w:val="Normln"/>
    <w:rsid w:val="00EE3FC1"/>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79">
    <w:name w:val="xl79"/>
    <w:basedOn w:val="Normln"/>
    <w:rsid w:val="00EE3FC1"/>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80">
    <w:name w:val="xl80"/>
    <w:basedOn w:val="Normln"/>
    <w:rsid w:val="00EE3F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81">
    <w:name w:val="xl81"/>
    <w:basedOn w:val="Normln"/>
    <w:rsid w:val="00EE3F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82">
    <w:name w:val="xl82"/>
    <w:basedOn w:val="Normln"/>
    <w:rsid w:val="00EE3FC1"/>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83">
    <w:name w:val="xl83"/>
    <w:basedOn w:val="Normln"/>
    <w:rsid w:val="00EE3FC1"/>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84">
    <w:name w:val="xl84"/>
    <w:basedOn w:val="Normln"/>
    <w:rsid w:val="00EE3FC1"/>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85">
    <w:name w:val="xl85"/>
    <w:basedOn w:val="Normln"/>
    <w:rsid w:val="00EE3FC1"/>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86">
    <w:name w:val="xl86"/>
    <w:basedOn w:val="Normln"/>
    <w:rsid w:val="00EE3FC1"/>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87">
    <w:name w:val="xl87"/>
    <w:basedOn w:val="Normln"/>
    <w:rsid w:val="00EE3FC1"/>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88">
    <w:name w:val="xl88"/>
    <w:basedOn w:val="Normln"/>
    <w:rsid w:val="00EE3FC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89">
    <w:name w:val="xl89"/>
    <w:basedOn w:val="Normln"/>
    <w:rsid w:val="00EE3FC1"/>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Verdana" w:hAnsi="Verdana"/>
      <w:color w:val="000000"/>
      <w:sz w:val="16"/>
      <w:szCs w:val="16"/>
    </w:rPr>
  </w:style>
  <w:style w:type="paragraph" w:customStyle="1" w:styleId="xl90">
    <w:name w:val="xl90"/>
    <w:basedOn w:val="Normln"/>
    <w:rsid w:val="00EE3FC1"/>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91">
    <w:name w:val="xl91"/>
    <w:basedOn w:val="Normln"/>
    <w:rsid w:val="00EE3F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Verdana" w:hAnsi="Verdana"/>
      <w:color w:val="000000"/>
      <w:sz w:val="16"/>
      <w:szCs w:val="16"/>
    </w:rPr>
  </w:style>
  <w:style w:type="paragraph" w:customStyle="1" w:styleId="xl92">
    <w:name w:val="xl92"/>
    <w:basedOn w:val="Normln"/>
    <w:rsid w:val="00EE3F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93">
    <w:name w:val="xl93"/>
    <w:basedOn w:val="Normln"/>
    <w:rsid w:val="00EE3F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94">
    <w:name w:val="xl94"/>
    <w:basedOn w:val="Normln"/>
    <w:rsid w:val="00EE3FC1"/>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Verdana" w:hAnsi="Verdana"/>
      <w:color w:val="000000"/>
      <w:sz w:val="16"/>
      <w:szCs w:val="16"/>
    </w:rPr>
  </w:style>
  <w:style w:type="paragraph" w:customStyle="1" w:styleId="xl95">
    <w:name w:val="xl95"/>
    <w:basedOn w:val="Normln"/>
    <w:rsid w:val="00EE3FC1"/>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96">
    <w:name w:val="xl96"/>
    <w:basedOn w:val="Normln"/>
    <w:rsid w:val="00EE3FC1"/>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97">
    <w:name w:val="xl97"/>
    <w:basedOn w:val="Normln"/>
    <w:rsid w:val="00EE3FC1"/>
    <w:pPr>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98">
    <w:name w:val="xl98"/>
    <w:basedOn w:val="Normln"/>
    <w:rsid w:val="00EE3FC1"/>
    <w:pPr>
      <w:overflowPunct/>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99">
    <w:name w:val="xl99"/>
    <w:basedOn w:val="Normln"/>
    <w:rsid w:val="00EE3FC1"/>
    <w:pPr>
      <w:shd w:val="clear" w:color="000000" w:fill="FFFF00"/>
      <w:overflowPunct/>
      <w:autoSpaceDE/>
      <w:autoSpaceDN/>
      <w:adjustRightInd/>
      <w:spacing w:before="100" w:beforeAutospacing="1" w:after="100" w:afterAutospacing="1"/>
      <w:textAlignment w:val="center"/>
    </w:pPr>
    <w:rPr>
      <w:rFonts w:ascii="Verdana" w:hAnsi="Verdana"/>
      <w:sz w:val="16"/>
      <w:szCs w:val="16"/>
    </w:rPr>
  </w:style>
  <w:style w:type="paragraph" w:customStyle="1" w:styleId="xl100">
    <w:name w:val="xl100"/>
    <w:basedOn w:val="Normln"/>
    <w:rsid w:val="00EE3FC1"/>
    <w:pPr>
      <w:overflowPunct/>
      <w:autoSpaceDE/>
      <w:autoSpaceDN/>
      <w:adjustRightInd/>
      <w:spacing w:before="100" w:beforeAutospacing="1" w:after="100" w:afterAutospacing="1"/>
      <w:jc w:val="center"/>
      <w:textAlignment w:val="center"/>
    </w:pPr>
    <w:rPr>
      <w:rFonts w:ascii="Verdana" w:hAnsi="Verdana"/>
      <w:sz w:val="14"/>
      <w:szCs w:val="14"/>
    </w:rPr>
  </w:style>
  <w:style w:type="paragraph" w:customStyle="1" w:styleId="xl101">
    <w:name w:val="xl101"/>
    <w:basedOn w:val="Normln"/>
    <w:rsid w:val="00EE3FC1"/>
    <w:pPr>
      <w:shd w:val="clear" w:color="000000" w:fill="FFFF00"/>
      <w:overflowPunct/>
      <w:autoSpaceDE/>
      <w:autoSpaceDN/>
      <w:adjustRightInd/>
      <w:spacing w:before="100" w:beforeAutospacing="1" w:after="100" w:afterAutospacing="1"/>
      <w:textAlignment w:val="center"/>
    </w:pPr>
    <w:rPr>
      <w:rFonts w:ascii="Verdana" w:hAnsi="Verdana"/>
      <w:sz w:val="14"/>
      <w:szCs w:val="14"/>
    </w:rPr>
  </w:style>
  <w:style w:type="paragraph" w:styleId="Revize">
    <w:name w:val="Revision"/>
    <w:hidden/>
    <w:uiPriority w:val="99"/>
    <w:semiHidden/>
    <w:rsid w:val="00B1489D"/>
    <w:rPr>
      <w:rFonts w:ascii="Times New Roman" w:eastAsia="Times New Roman" w:hAnsi="Times New Roman"/>
    </w:rPr>
  </w:style>
  <w:style w:type="paragraph" w:customStyle="1" w:styleId="xl102">
    <w:name w:val="xl102"/>
    <w:basedOn w:val="Normln"/>
    <w:rsid w:val="00771584"/>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sz w:val="14"/>
      <w:szCs w:val="14"/>
    </w:rPr>
  </w:style>
  <w:style w:type="paragraph" w:customStyle="1" w:styleId="xl103">
    <w:name w:val="xl103"/>
    <w:basedOn w:val="Normln"/>
    <w:rsid w:val="00771584"/>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Verdana" w:hAnsi="Verdana"/>
      <w:sz w:val="14"/>
      <w:szCs w:val="14"/>
    </w:rPr>
  </w:style>
  <w:style w:type="paragraph" w:customStyle="1" w:styleId="xl104">
    <w:name w:val="xl104"/>
    <w:basedOn w:val="Normln"/>
    <w:rsid w:val="0077158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Verdana" w:hAnsi="Verdana"/>
      <w:sz w:val="14"/>
      <w:szCs w:val="14"/>
    </w:rPr>
  </w:style>
  <w:style w:type="paragraph" w:customStyle="1" w:styleId="xl105">
    <w:name w:val="xl105"/>
    <w:basedOn w:val="Normln"/>
    <w:rsid w:val="00771584"/>
    <w:pPr>
      <w:pBdr>
        <w:left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textAlignment w:val="center"/>
    </w:pPr>
    <w:rPr>
      <w:rFonts w:ascii="Verdana" w:hAnsi="Verdana"/>
      <w:sz w:val="14"/>
      <w:szCs w:val="14"/>
    </w:rPr>
  </w:style>
  <w:style w:type="paragraph" w:customStyle="1" w:styleId="xl106">
    <w:name w:val="xl106"/>
    <w:basedOn w:val="Normln"/>
    <w:rsid w:val="0077158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Verdana" w:hAnsi="Verdana"/>
      <w:sz w:val="14"/>
      <w:szCs w:val="14"/>
    </w:rPr>
  </w:style>
  <w:style w:type="paragraph" w:customStyle="1" w:styleId="xl107">
    <w:name w:val="xl107"/>
    <w:basedOn w:val="Normln"/>
    <w:rsid w:val="0077158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Verdana" w:hAnsi="Verdana"/>
      <w:sz w:val="14"/>
      <w:szCs w:val="14"/>
    </w:rPr>
  </w:style>
  <w:style w:type="character" w:customStyle="1" w:styleId="Nevyeenzmnka1">
    <w:name w:val="Nevyřešená zmínka1"/>
    <w:basedOn w:val="Standardnpsmoodstavce"/>
    <w:uiPriority w:val="99"/>
    <w:semiHidden/>
    <w:unhideWhenUsed/>
    <w:rsid w:val="00671E1C"/>
    <w:rPr>
      <w:color w:val="605E5C"/>
      <w:shd w:val="clear" w:color="auto" w:fill="E1DFDD"/>
    </w:rPr>
  </w:style>
  <w:style w:type="character" w:styleId="Nevyeenzmnka">
    <w:name w:val="Unresolved Mention"/>
    <w:basedOn w:val="Standardnpsmoodstavce"/>
    <w:uiPriority w:val="99"/>
    <w:semiHidden/>
    <w:unhideWhenUsed/>
    <w:rsid w:val="00193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7960">
      <w:bodyDiv w:val="1"/>
      <w:marLeft w:val="0"/>
      <w:marRight w:val="0"/>
      <w:marTop w:val="0"/>
      <w:marBottom w:val="0"/>
      <w:divBdr>
        <w:top w:val="none" w:sz="0" w:space="0" w:color="auto"/>
        <w:left w:val="none" w:sz="0" w:space="0" w:color="auto"/>
        <w:bottom w:val="none" w:sz="0" w:space="0" w:color="auto"/>
        <w:right w:val="none" w:sz="0" w:space="0" w:color="auto"/>
      </w:divBdr>
    </w:div>
    <w:div w:id="105975940">
      <w:bodyDiv w:val="1"/>
      <w:marLeft w:val="0"/>
      <w:marRight w:val="0"/>
      <w:marTop w:val="0"/>
      <w:marBottom w:val="0"/>
      <w:divBdr>
        <w:top w:val="none" w:sz="0" w:space="0" w:color="auto"/>
        <w:left w:val="none" w:sz="0" w:space="0" w:color="auto"/>
        <w:bottom w:val="none" w:sz="0" w:space="0" w:color="auto"/>
        <w:right w:val="none" w:sz="0" w:space="0" w:color="auto"/>
      </w:divBdr>
    </w:div>
    <w:div w:id="145516966">
      <w:bodyDiv w:val="1"/>
      <w:marLeft w:val="0"/>
      <w:marRight w:val="0"/>
      <w:marTop w:val="0"/>
      <w:marBottom w:val="0"/>
      <w:divBdr>
        <w:top w:val="none" w:sz="0" w:space="0" w:color="auto"/>
        <w:left w:val="none" w:sz="0" w:space="0" w:color="auto"/>
        <w:bottom w:val="none" w:sz="0" w:space="0" w:color="auto"/>
        <w:right w:val="none" w:sz="0" w:space="0" w:color="auto"/>
      </w:divBdr>
    </w:div>
    <w:div w:id="155074153">
      <w:bodyDiv w:val="1"/>
      <w:marLeft w:val="0"/>
      <w:marRight w:val="0"/>
      <w:marTop w:val="0"/>
      <w:marBottom w:val="0"/>
      <w:divBdr>
        <w:top w:val="none" w:sz="0" w:space="0" w:color="auto"/>
        <w:left w:val="none" w:sz="0" w:space="0" w:color="auto"/>
        <w:bottom w:val="none" w:sz="0" w:space="0" w:color="auto"/>
        <w:right w:val="none" w:sz="0" w:space="0" w:color="auto"/>
      </w:divBdr>
    </w:div>
    <w:div w:id="159776933">
      <w:bodyDiv w:val="1"/>
      <w:marLeft w:val="0"/>
      <w:marRight w:val="0"/>
      <w:marTop w:val="0"/>
      <w:marBottom w:val="0"/>
      <w:divBdr>
        <w:top w:val="none" w:sz="0" w:space="0" w:color="auto"/>
        <w:left w:val="none" w:sz="0" w:space="0" w:color="auto"/>
        <w:bottom w:val="none" w:sz="0" w:space="0" w:color="auto"/>
        <w:right w:val="none" w:sz="0" w:space="0" w:color="auto"/>
      </w:divBdr>
    </w:div>
    <w:div w:id="168638415">
      <w:bodyDiv w:val="1"/>
      <w:marLeft w:val="0"/>
      <w:marRight w:val="0"/>
      <w:marTop w:val="0"/>
      <w:marBottom w:val="0"/>
      <w:divBdr>
        <w:top w:val="none" w:sz="0" w:space="0" w:color="auto"/>
        <w:left w:val="none" w:sz="0" w:space="0" w:color="auto"/>
        <w:bottom w:val="none" w:sz="0" w:space="0" w:color="auto"/>
        <w:right w:val="none" w:sz="0" w:space="0" w:color="auto"/>
      </w:divBdr>
    </w:div>
    <w:div w:id="183904594">
      <w:bodyDiv w:val="1"/>
      <w:marLeft w:val="0"/>
      <w:marRight w:val="0"/>
      <w:marTop w:val="0"/>
      <w:marBottom w:val="0"/>
      <w:divBdr>
        <w:top w:val="none" w:sz="0" w:space="0" w:color="auto"/>
        <w:left w:val="none" w:sz="0" w:space="0" w:color="auto"/>
        <w:bottom w:val="none" w:sz="0" w:space="0" w:color="auto"/>
        <w:right w:val="none" w:sz="0" w:space="0" w:color="auto"/>
      </w:divBdr>
    </w:div>
    <w:div w:id="225725853">
      <w:bodyDiv w:val="1"/>
      <w:marLeft w:val="0"/>
      <w:marRight w:val="0"/>
      <w:marTop w:val="0"/>
      <w:marBottom w:val="0"/>
      <w:divBdr>
        <w:top w:val="none" w:sz="0" w:space="0" w:color="auto"/>
        <w:left w:val="none" w:sz="0" w:space="0" w:color="auto"/>
        <w:bottom w:val="none" w:sz="0" w:space="0" w:color="auto"/>
        <w:right w:val="none" w:sz="0" w:space="0" w:color="auto"/>
      </w:divBdr>
    </w:div>
    <w:div w:id="253823721">
      <w:bodyDiv w:val="1"/>
      <w:marLeft w:val="0"/>
      <w:marRight w:val="0"/>
      <w:marTop w:val="0"/>
      <w:marBottom w:val="0"/>
      <w:divBdr>
        <w:top w:val="none" w:sz="0" w:space="0" w:color="auto"/>
        <w:left w:val="none" w:sz="0" w:space="0" w:color="auto"/>
        <w:bottom w:val="none" w:sz="0" w:space="0" w:color="auto"/>
        <w:right w:val="none" w:sz="0" w:space="0" w:color="auto"/>
      </w:divBdr>
    </w:div>
    <w:div w:id="337928909">
      <w:bodyDiv w:val="1"/>
      <w:marLeft w:val="0"/>
      <w:marRight w:val="0"/>
      <w:marTop w:val="0"/>
      <w:marBottom w:val="0"/>
      <w:divBdr>
        <w:top w:val="none" w:sz="0" w:space="0" w:color="auto"/>
        <w:left w:val="none" w:sz="0" w:space="0" w:color="auto"/>
        <w:bottom w:val="none" w:sz="0" w:space="0" w:color="auto"/>
        <w:right w:val="none" w:sz="0" w:space="0" w:color="auto"/>
      </w:divBdr>
    </w:div>
    <w:div w:id="400061970">
      <w:bodyDiv w:val="1"/>
      <w:marLeft w:val="0"/>
      <w:marRight w:val="0"/>
      <w:marTop w:val="0"/>
      <w:marBottom w:val="0"/>
      <w:divBdr>
        <w:top w:val="none" w:sz="0" w:space="0" w:color="auto"/>
        <w:left w:val="none" w:sz="0" w:space="0" w:color="auto"/>
        <w:bottom w:val="none" w:sz="0" w:space="0" w:color="auto"/>
        <w:right w:val="none" w:sz="0" w:space="0" w:color="auto"/>
      </w:divBdr>
    </w:div>
    <w:div w:id="491915072">
      <w:bodyDiv w:val="1"/>
      <w:marLeft w:val="0"/>
      <w:marRight w:val="0"/>
      <w:marTop w:val="0"/>
      <w:marBottom w:val="0"/>
      <w:divBdr>
        <w:top w:val="none" w:sz="0" w:space="0" w:color="auto"/>
        <w:left w:val="none" w:sz="0" w:space="0" w:color="auto"/>
        <w:bottom w:val="none" w:sz="0" w:space="0" w:color="auto"/>
        <w:right w:val="none" w:sz="0" w:space="0" w:color="auto"/>
      </w:divBdr>
    </w:div>
    <w:div w:id="566839708">
      <w:bodyDiv w:val="1"/>
      <w:marLeft w:val="0"/>
      <w:marRight w:val="0"/>
      <w:marTop w:val="0"/>
      <w:marBottom w:val="0"/>
      <w:divBdr>
        <w:top w:val="none" w:sz="0" w:space="0" w:color="auto"/>
        <w:left w:val="none" w:sz="0" w:space="0" w:color="auto"/>
        <w:bottom w:val="none" w:sz="0" w:space="0" w:color="auto"/>
        <w:right w:val="none" w:sz="0" w:space="0" w:color="auto"/>
      </w:divBdr>
    </w:div>
    <w:div w:id="569468157">
      <w:bodyDiv w:val="1"/>
      <w:marLeft w:val="0"/>
      <w:marRight w:val="0"/>
      <w:marTop w:val="0"/>
      <w:marBottom w:val="0"/>
      <w:divBdr>
        <w:top w:val="none" w:sz="0" w:space="0" w:color="auto"/>
        <w:left w:val="none" w:sz="0" w:space="0" w:color="auto"/>
        <w:bottom w:val="none" w:sz="0" w:space="0" w:color="auto"/>
        <w:right w:val="none" w:sz="0" w:space="0" w:color="auto"/>
      </w:divBdr>
    </w:div>
    <w:div w:id="655960397">
      <w:bodyDiv w:val="1"/>
      <w:marLeft w:val="0"/>
      <w:marRight w:val="0"/>
      <w:marTop w:val="0"/>
      <w:marBottom w:val="0"/>
      <w:divBdr>
        <w:top w:val="none" w:sz="0" w:space="0" w:color="auto"/>
        <w:left w:val="none" w:sz="0" w:space="0" w:color="auto"/>
        <w:bottom w:val="none" w:sz="0" w:space="0" w:color="auto"/>
        <w:right w:val="none" w:sz="0" w:space="0" w:color="auto"/>
      </w:divBdr>
    </w:div>
    <w:div w:id="663825075">
      <w:bodyDiv w:val="1"/>
      <w:marLeft w:val="0"/>
      <w:marRight w:val="0"/>
      <w:marTop w:val="0"/>
      <w:marBottom w:val="0"/>
      <w:divBdr>
        <w:top w:val="none" w:sz="0" w:space="0" w:color="auto"/>
        <w:left w:val="none" w:sz="0" w:space="0" w:color="auto"/>
        <w:bottom w:val="none" w:sz="0" w:space="0" w:color="auto"/>
        <w:right w:val="none" w:sz="0" w:space="0" w:color="auto"/>
      </w:divBdr>
    </w:div>
    <w:div w:id="706954947">
      <w:bodyDiv w:val="1"/>
      <w:marLeft w:val="0"/>
      <w:marRight w:val="0"/>
      <w:marTop w:val="0"/>
      <w:marBottom w:val="0"/>
      <w:divBdr>
        <w:top w:val="none" w:sz="0" w:space="0" w:color="auto"/>
        <w:left w:val="none" w:sz="0" w:space="0" w:color="auto"/>
        <w:bottom w:val="none" w:sz="0" w:space="0" w:color="auto"/>
        <w:right w:val="none" w:sz="0" w:space="0" w:color="auto"/>
      </w:divBdr>
    </w:div>
    <w:div w:id="779765161">
      <w:bodyDiv w:val="1"/>
      <w:marLeft w:val="0"/>
      <w:marRight w:val="0"/>
      <w:marTop w:val="0"/>
      <w:marBottom w:val="0"/>
      <w:divBdr>
        <w:top w:val="none" w:sz="0" w:space="0" w:color="auto"/>
        <w:left w:val="none" w:sz="0" w:space="0" w:color="auto"/>
        <w:bottom w:val="none" w:sz="0" w:space="0" w:color="auto"/>
        <w:right w:val="none" w:sz="0" w:space="0" w:color="auto"/>
      </w:divBdr>
    </w:div>
    <w:div w:id="833033896">
      <w:bodyDiv w:val="1"/>
      <w:marLeft w:val="0"/>
      <w:marRight w:val="0"/>
      <w:marTop w:val="0"/>
      <w:marBottom w:val="0"/>
      <w:divBdr>
        <w:top w:val="none" w:sz="0" w:space="0" w:color="auto"/>
        <w:left w:val="none" w:sz="0" w:space="0" w:color="auto"/>
        <w:bottom w:val="none" w:sz="0" w:space="0" w:color="auto"/>
        <w:right w:val="none" w:sz="0" w:space="0" w:color="auto"/>
      </w:divBdr>
    </w:div>
    <w:div w:id="833301912">
      <w:bodyDiv w:val="1"/>
      <w:marLeft w:val="0"/>
      <w:marRight w:val="0"/>
      <w:marTop w:val="0"/>
      <w:marBottom w:val="0"/>
      <w:divBdr>
        <w:top w:val="none" w:sz="0" w:space="0" w:color="auto"/>
        <w:left w:val="none" w:sz="0" w:space="0" w:color="auto"/>
        <w:bottom w:val="none" w:sz="0" w:space="0" w:color="auto"/>
        <w:right w:val="none" w:sz="0" w:space="0" w:color="auto"/>
      </w:divBdr>
    </w:div>
    <w:div w:id="851845667">
      <w:bodyDiv w:val="1"/>
      <w:marLeft w:val="0"/>
      <w:marRight w:val="0"/>
      <w:marTop w:val="0"/>
      <w:marBottom w:val="0"/>
      <w:divBdr>
        <w:top w:val="none" w:sz="0" w:space="0" w:color="auto"/>
        <w:left w:val="none" w:sz="0" w:space="0" w:color="auto"/>
        <w:bottom w:val="none" w:sz="0" w:space="0" w:color="auto"/>
        <w:right w:val="none" w:sz="0" w:space="0" w:color="auto"/>
      </w:divBdr>
    </w:div>
    <w:div w:id="874193724">
      <w:bodyDiv w:val="1"/>
      <w:marLeft w:val="0"/>
      <w:marRight w:val="0"/>
      <w:marTop w:val="0"/>
      <w:marBottom w:val="0"/>
      <w:divBdr>
        <w:top w:val="none" w:sz="0" w:space="0" w:color="auto"/>
        <w:left w:val="none" w:sz="0" w:space="0" w:color="auto"/>
        <w:bottom w:val="none" w:sz="0" w:space="0" w:color="auto"/>
        <w:right w:val="none" w:sz="0" w:space="0" w:color="auto"/>
      </w:divBdr>
    </w:div>
    <w:div w:id="942762855">
      <w:bodyDiv w:val="1"/>
      <w:marLeft w:val="0"/>
      <w:marRight w:val="0"/>
      <w:marTop w:val="0"/>
      <w:marBottom w:val="0"/>
      <w:divBdr>
        <w:top w:val="none" w:sz="0" w:space="0" w:color="auto"/>
        <w:left w:val="none" w:sz="0" w:space="0" w:color="auto"/>
        <w:bottom w:val="none" w:sz="0" w:space="0" w:color="auto"/>
        <w:right w:val="none" w:sz="0" w:space="0" w:color="auto"/>
      </w:divBdr>
    </w:div>
    <w:div w:id="979651906">
      <w:bodyDiv w:val="1"/>
      <w:marLeft w:val="0"/>
      <w:marRight w:val="0"/>
      <w:marTop w:val="0"/>
      <w:marBottom w:val="0"/>
      <w:divBdr>
        <w:top w:val="none" w:sz="0" w:space="0" w:color="auto"/>
        <w:left w:val="none" w:sz="0" w:space="0" w:color="auto"/>
        <w:bottom w:val="none" w:sz="0" w:space="0" w:color="auto"/>
        <w:right w:val="none" w:sz="0" w:space="0" w:color="auto"/>
      </w:divBdr>
    </w:div>
    <w:div w:id="1027637221">
      <w:bodyDiv w:val="1"/>
      <w:marLeft w:val="0"/>
      <w:marRight w:val="0"/>
      <w:marTop w:val="0"/>
      <w:marBottom w:val="0"/>
      <w:divBdr>
        <w:top w:val="none" w:sz="0" w:space="0" w:color="auto"/>
        <w:left w:val="none" w:sz="0" w:space="0" w:color="auto"/>
        <w:bottom w:val="none" w:sz="0" w:space="0" w:color="auto"/>
        <w:right w:val="none" w:sz="0" w:space="0" w:color="auto"/>
      </w:divBdr>
    </w:div>
    <w:div w:id="1052389757">
      <w:bodyDiv w:val="1"/>
      <w:marLeft w:val="0"/>
      <w:marRight w:val="0"/>
      <w:marTop w:val="0"/>
      <w:marBottom w:val="0"/>
      <w:divBdr>
        <w:top w:val="none" w:sz="0" w:space="0" w:color="auto"/>
        <w:left w:val="none" w:sz="0" w:space="0" w:color="auto"/>
        <w:bottom w:val="none" w:sz="0" w:space="0" w:color="auto"/>
        <w:right w:val="none" w:sz="0" w:space="0" w:color="auto"/>
      </w:divBdr>
    </w:div>
    <w:div w:id="1175270463">
      <w:bodyDiv w:val="1"/>
      <w:marLeft w:val="0"/>
      <w:marRight w:val="0"/>
      <w:marTop w:val="0"/>
      <w:marBottom w:val="0"/>
      <w:divBdr>
        <w:top w:val="none" w:sz="0" w:space="0" w:color="auto"/>
        <w:left w:val="none" w:sz="0" w:space="0" w:color="auto"/>
        <w:bottom w:val="none" w:sz="0" w:space="0" w:color="auto"/>
        <w:right w:val="none" w:sz="0" w:space="0" w:color="auto"/>
      </w:divBdr>
    </w:div>
    <w:div w:id="1205754400">
      <w:bodyDiv w:val="1"/>
      <w:marLeft w:val="0"/>
      <w:marRight w:val="0"/>
      <w:marTop w:val="0"/>
      <w:marBottom w:val="0"/>
      <w:divBdr>
        <w:top w:val="none" w:sz="0" w:space="0" w:color="auto"/>
        <w:left w:val="none" w:sz="0" w:space="0" w:color="auto"/>
        <w:bottom w:val="none" w:sz="0" w:space="0" w:color="auto"/>
        <w:right w:val="none" w:sz="0" w:space="0" w:color="auto"/>
      </w:divBdr>
    </w:div>
    <w:div w:id="1304383424">
      <w:bodyDiv w:val="1"/>
      <w:marLeft w:val="0"/>
      <w:marRight w:val="0"/>
      <w:marTop w:val="0"/>
      <w:marBottom w:val="0"/>
      <w:divBdr>
        <w:top w:val="none" w:sz="0" w:space="0" w:color="auto"/>
        <w:left w:val="none" w:sz="0" w:space="0" w:color="auto"/>
        <w:bottom w:val="none" w:sz="0" w:space="0" w:color="auto"/>
        <w:right w:val="none" w:sz="0" w:space="0" w:color="auto"/>
      </w:divBdr>
    </w:div>
    <w:div w:id="1380009830">
      <w:bodyDiv w:val="1"/>
      <w:marLeft w:val="0"/>
      <w:marRight w:val="0"/>
      <w:marTop w:val="0"/>
      <w:marBottom w:val="0"/>
      <w:divBdr>
        <w:top w:val="none" w:sz="0" w:space="0" w:color="auto"/>
        <w:left w:val="none" w:sz="0" w:space="0" w:color="auto"/>
        <w:bottom w:val="none" w:sz="0" w:space="0" w:color="auto"/>
        <w:right w:val="none" w:sz="0" w:space="0" w:color="auto"/>
      </w:divBdr>
    </w:div>
    <w:div w:id="1468282508">
      <w:bodyDiv w:val="1"/>
      <w:marLeft w:val="0"/>
      <w:marRight w:val="0"/>
      <w:marTop w:val="0"/>
      <w:marBottom w:val="0"/>
      <w:divBdr>
        <w:top w:val="none" w:sz="0" w:space="0" w:color="auto"/>
        <w:left w:val="none" w:sz="0" w:space="0" w:color="auto"/>
        <w:bottom w:val="none" w:sz="0" w:space="0" w:color="auto"/>
        <w:right w:val="none" w:sz="0" w:space="0" w:color="auto"/>
      </w:divBdr>
    </w:div>
    <w:div w:id="1536966793">
      <w:bodyDiv w:val="1"/>
      <w:marLeft w:val="0"/>
      <w:marRight w:val="0"/>
      <w:marTop w:val="0"/>
      <w:marBottom w:val="0"/>
      <w:divBdr>
        <w:top w:val="none" w:sz="0" w:space="0" w:color="auto"/>
        <w:left w:val="none" w:sz="0" w:space="0" w:color="auto"/>
        <w:bottom w:val="none" w:sz="0" w:space="0" w:color="auto"/>
        <w:right w:val="none" w:sz="0" w:space="0" w:color="auto"/>
      </w:divBdr>
    </w:div>
    <w:div w:id="1649673555">
      <w:bodyDiv w:val="1"/>
      <w:marLeft w:val="0"/>
      <w:marRight w:val="0"/>
      <w:marTop w:val="0"/>
      <w:marBottom w:val="0"/>
      <w:divBdr>
        <w:top w:val="none" w:sz="0" w:space="0" w:color="auto"/>
        <w:left w:val="none" w:sz="0" w:space="0" w:color="auto"/>
        <w:bottom w:val="none" w:sz="0" w:space="0" w:color="auto"/>
        <w:right w:val="none" w:sz="0" w:space="0" w:color="auto"/>
      </w:divBdr>
    </w:div>
    <w:div w:id="1784418946">
      <w:bodyDiv w:val="1"/>
      <w:marLeft w:val="0"/>
      <w:marRight w:val="0"/>
      <w:marTop w:val="0"/>
      <w:marBottom w:val="0"/>
      <w:divBdr>
        <w:top w:val="none" w:sz="0" w:space="0" w:color="auto"/>
        <w:left w:val="none" w:sz="0" w:space="0" w:color="auto"/>
        <w:bottom w:val="none" w:sz="0" w:space="0" w:color="auto"/>
        <w:right w:val="none" w:sz="0" w:space="0" w:color="auto"/>
      </w:divBdr>
    </w:div>
    <w:div w:id="1793668021">
      <w:bodyDiv w:val="1"/>
      <w:marLeft w:val="0"/>
      <w:marRight w:val="0"/>
      <w:marTop w:val="0"/>
      <w:marBottom w:val="0"/>
      <w:divBdr>
        <w:top w:val="none" w:sz="0" w:space="0" w:color="auto"/>
        <w:left w:val="none" w:sz="0" w:space="0" w:color="auto"/>
        <w:bottom w:val="none" w:sz="0" w:space="0" w:color="auto"/>
        <w:right w:val="none" w:sz="0" w:space="0" w:color="auto"/>
      </w:divBdr>
    </w:div>
    <w:div w:id="1906790675">
      <w:bodyDiv w:val="1"/>
      <w:marLeft w:val="0"/>
      <w:marRight w:val="0"/>
      <w:marTop w:val="0"/>
      <w:marBottom w:val="0"/>
      <w:divBdr>
        <w:top w:val="none" w:sz="0" w:space="0" w:color="auto"/>
        <w:left w:val="none" w:sz="0" w:space="0" w:color="auto"/>
        <w:bottom w:val="none" w:sz="0" w:space="0" w:color="auto"/>
        <w:right w:val="none" w:sz="0" w:space="0" w:color="auto"/>
      </w:divBdr>
    </w:div>
    <w:div w:id="21011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2FAA68C87D9340B835CA31399CB523" ma:contentTypeVersion="0" ma:contentTypeDescription="Vytvoří nový dokument" ma:contentTypeScope="" ma:versionID="305b80e2f776f8556e9ce667fb7fc14c">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9381-3EB9-48A7-98B0-9480295837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996D3A-1BE7-4448-B3AD-76F6874F7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0C5FAB-A149-4BFC-A293-C777BEEAB3A6}">
  <ds:schemaRefs>
    <ds:schemaRef ds:uri="http://schemas.microsoft.com/sharepoint/v3/contenttype/forms"/>
  </ds:schemaRefs>
</ds:datastoreItem>
</file>

<file path=customXml/itemProps4.xml><?xml version="1.0" encoding="utf-8"?>
<ds:datastoreItem xmlns:ds="http://schemas.openxmlformats.org/officeDocument/2006/customXml" ds:itemID="{7F843221-AAFE-4BBC-AD9B-1E4EA398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27</TotalTime>
  <Pages>8</Pages>
  <Words>2459</Words>
  <Characters>14512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Městský soud v Praze</Company>
  <LinksUpToDate>false</LinksUpToDate>
  <CharactersWithSpaces>16938</CharactersWithSpaces>
  <SharedDoc>false</SharedDoc>
  <HLinks>
    <vt:vector size="24" baseType="variant">
      <vt:variant>
        <vt:i4>1966119</vt:i4>
      </vt:variant>
      <vt:variant>
        <vt:i4>9</vt:i4>
      </vt:variant>
      <vt:variant>
        <vt:i4>0</vt:i4>
      </vt:variant>
      <vt:variant>
        <vt:i4>5</vt:i4>
      </vt:variant>
      <vt:variant>
        <vt:lpwstr>mailto:Mvondracek@ksoud.unl.justice.cz</vt:lpwstr>
      </vt:variant>
      <vt:variant>
        <vt:lpwstr/>
      </vt:variant>
      <vt:variant>
        <vt:i4>8061003</vt:i4>
      </vt:variant>
      <vt:variant>
        <vt:i4>6</vt:i4>
      </vt:variant>
      <vt:variant>
        <vt:i4>0</vt:i4>
      </vt:variant>
      <vt:variant>
        <vt:i4>5</vt:i4>
      </vt:variant>
      <vt:variant>
        <vt:lpwstr>mailto:Mpucova@ksoud.unl.justice.cz</vt:lpwstr>
      </vt:variant>
      <vt:variant>
        <vt:lpwstr/>
      </vt:variant>
      <vt:variant>
        <vt:i4>6488144</vt:i4>
      </vt:variant>
      <vt:variant>
        <vt:i4>3</vt:i4>
      </vt:variant>
      <vt:variant>
        <vt:i4>0</vt:i4>
      </vt:variant>
      <vt:variant>
        <vt:i4>5</vt:i4>
      </vt:variant>
      <vt:variant>
        <vt:lpwstr>mailto:VlVesely@ksoud.unl.justice.cz</vt:lpwstr>
      </vt:variant>
      <vt:variant>
        <vt:lpwstr/>
      </vt:variant>
      <vt:variant>
        <vt:i4>1310761</vt:i4>
      </vt:variant>
      <vt:variant>
        <vt:i4>0</vt:i4>
      </vt:variant>
      <vt:variant>
        <vt:i4>0</vt:i4>
      </vt:variant>
      <vt:variant>
        <vt:i4>5</vt:i4>
      </vt:variant>
      <vt:variant>
        <vt:lpwstr>mailto:aaaa@bbbbbbb.cz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VPisancik@msoud.pha.justice.cz</dc:creator>
  <cp:lastModifiedBy>Adesina Marie Mgr.</cp:lastModifiedBy>
  <cp:revision>3</cp:revision>
  <cp:lastPrinted>2025-06-30T12:21:00Z</cp:lastPrinted>
  <dcterms:created xsi:type="dcterms:W3CDTF">2025-06-30T17:53:00Z</dcterms:created>
  <dcterms:modified xsi:type="dcterms:W3CDTF">2025-06-30T18:20:00Z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0x010100272FAA68C87D9340B835CA31399CB523</vt:lpwstr>
  </property>
</Properties>
</file>