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716A" w14:textId="77777777" w:rsidR="00142471" w:rsidRDefault="00000000">
      <w:pPr>
        <w:pStyle w:val="Nzev"/>
      </w:pPr>
      <w:r>
        <w:t>OBJEDNÁVKA</w:t>
      </w:r>
      <w:r>
        <w:rPr>
          <w:spacing w:val="-11"/>
        </w:rPr>
        <w:t xml:space="preserve"> </w:t>
      </w:r>
      <w:r>
        <w:t>č.</w:t>
      </w:r>
      <w:r>
        <w:rPr>
          <w:spacing w:val="-17"/>
        </w:rPr>
        <w:t xml:space="preserve"> </w:t>
      </w:r>
      <w:r>
        <w:rPr>
          <w:spacing w:val="-2"/>
        </w:rPr>
        <w:t>2025/111/03/1477</w:t>
      </w:r>
    </w:p>
    <w:p w14:paraId="70D3D88E" w14:textId="77777777" w:rsidR="00142471" w:rsidRDefault="00142471">
      <w:pPr>
        <w:pStyle w:val="Zkladntext"/>
        <w:spacing w:before="197"/>
        <w:rPr>
          <w:b/>
          <w:sz w:val="32"/>
        </w:rPr>
      </w:pPr>
    </w:p>
    <w:p w14:paraId="0A27B2E7" w14:textId="77777777" w:rsidR="00142471" w:rsidRDefault="00000000">
      <w:pPr>
        <w:spacing w:before="1" w:line="360" w:lineRule="auto"/>
        <w:ind w:left="1714" w:right="2513" w:hanging="1599"/>
        <w:rPr>
          <w:sz w:val="21"/>
        </w:rPr>
      </w:pPr>
      <w:r>
        <w:rPr>
          <w:b/>
        </w:rPr>
        <w:t>DODAVATEL:</w:t>
      </w:r>
      <w:r>
        <w:rPr>
          <w:b/>
          <w:spacing w:val="-2"/>
        </w:rPr>
        <w:t xml:space="preserve"> </w:t>
      </w:r>
      <w:r>
        <w:rPr>
          <w:color w:val="333333"/>
          <w:sz w:val="21"/>
        </w:rPr>
        <w:t>Česká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pošta,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s.p.,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Politických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vězňů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909/4,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225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99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Praha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1 IČ: 47114983, DIČ: CZ47114983</w:t>
      </w:r>
    </w:p>
    <w:p w14:paraId="30071060" w14:textId="77777777" w:rsidR="00142471" w:rsidRDefault="00142471">
      <w:pPr>
        <w:pStyle w:val="Zkladntext"/>
        <w:spacing w:before="120"/>
        <w:rPr>
          <w:sz w:val="21"/>
        </w:rPr>
      </w:pPr>
    </w:p>
    <w:p w14:paraId="1A0BFF28" w14:textId="77777777" w:rsidR="00142471" w:rsidRDefault="00000000">
      <w:pPr>
        <w:pStyle w:val="Zkladntext"/>
        <w:spacing w:before="1" w:line="360" w:lineRule="auto"/>
        <w:ind w:left="116"/>
      </w:pPr>
      <w:r>
        <w:rPr>
          <w:b/>
        </w:rPr>
        <w:t>PŘEDMĚT</w:t>
      </w:r>
      <w:r>
        <w:rPr>
          <w:b/>
          <w:spacing w:val="-4"/>
        </w:rPr>
        <w:t xml:space="preserve"> </w:t>
      </w:r>
      <w:r>
        <w:rPr>
          <w:b/>
        </w:rPr>
        <w:t xml:space="preserve">OBJEDNÁVKY: </w:t>
      </w:r>
      <w:r>
        <w:t>na</w:t>
      </w:r>
      <w:r>
        <w:rPr>
          <w:spacing w:val="75"/>
        </w:rPr>
        <w:t xml:space="preserve"> </w:t>
      </w:r>
      <w:r>
        <w:t>základě</w:t>
      </w:r>
      <w:r>
        <w:rPr>
          <w:spacing w:val="73"/>
        </w:rPr>
        <w:t xml:space="preserve"> </w:t>
      </w:r>
      <w:r>
        <w:t>Rámcové</w:t>
      </w:r>
      <w:r>
        <w:rPr>
          <w:spacing w:val="73"/>
        </w:rPr>
        <w:t xml:space="preserve"> </w:t>
      </w:r>
      <w:r>
        <w:t>dohody</w:t>
      </w:r>
      <w:r>
        <w:rPr>
          <w:spacing w:val="75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poskytováni</w:t>
      </w:r>
      <w:r>
        <w:rPr>
          <w:spacing w:val="74"/>
        </w:rPr>
        <w:t xml:space="preserve"> </w:t>
      </w:r>
      <w:r>
        <w:t>služeb</w:t>
      </w:r>
      <w:r>
        <w:rPr>
          <w:spacing w:val="76"/>
        </w:rPr>
        <w:t xml:space="preserve"> </w:t>
      </w:r>
      <w:r>
        <w:t>při</w:t>
      </w:r>
      <w:r>
        <w:rPr>
          <w:spacing w:val="76"/>
        </w:rPr>
        <w:t xml:space="preserve"> </w:t>
      </w:r>
      <w:r>
        <w:t>vydávání kvalifikovaných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komerčních</w:t>
      </w:r>
      <w:r>
        <w:rPr>
          <w:spacing w:val="-12"/>
        </w:rPr>
        <w:t xml:space="preserve"> </w:t>
      </w:r>
      <w:r>
        <w:t>certifikátů,</w:t>
      </w:r>
      <w:r>
        <w:rPr>
          <w:spacing w:val="-12"/>
        </w:rPr>
        <w:t xml:space="preserve"> </w:t>
      </w:r>
      <w:r>
        <w:t>čj.</w:t>
      </w:r>
      <w:r>
        <w:rPr>
          <w:spacing w:val="-12"/>
        </w:rPr>
        <w:t xml:space="preserve"> </w:t>
      </w:r>
      <w:r>
        <w:t>objednatele:</w:t>
      </w:r>
      <w:r>
        <w:rPr>
          <w:spacing w:val="-9"/>
        </w:rPr>
        <w:t xml:space="preserve"> </w:t>
      </w:r>
      <w:r>
        <w:t>41/2016-01-SML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vás</w:t>
      </w:r>
      <w:r>
        <w:rPr>
          <w:spacing w:val="-12"/>
        </w:rPr>
        <w:t xml:space="preserve"> </w:t>
      </w:r>
      <w:r>
        <w:t>objednáváme</w:t>
      </w:r>
      <w:r>
        <w:rPr>
          <w:spacing w:val="-10"/>
        </w:rPr>
        <w:t xml:space="preserve"> </w:t>
      </w:r>
      <w:r>
        <w:rPr>
          <w:spacing w:val="-2"/>
        </w:rPr>
        <w:t>dodání:</w:t>
      </w:r>
    </w:p>
    <w:p w14:paraId="5948518F" w14:textId="77777777" w:rsidR="00142471" w:rsidRDefault="00000000">
      <w:pPr>
        <w:pStyle w:val="Odstavecseseznamem"/>
        <w:numPr>
          <w:ilvl w:val="0"/>
          <w:numId w:val="1"/>
        </w:numPr>
        <w:tabs>
          <w:tab w:val="left" w:pos="836"/>
        </w:tabs>
      </w:pPr>
      <w:r>
        <w:rPr>
          <w:b/>
        </w:rPr>
        <w:t>50</w:t>
      </w:r>
      <w:r>
        <w:rPr>
          <w:b/>
          <w:spacing w:val="-2"/>
        </w:rPr>
        <w:t xml:space="preserve"> </w:t>
      </w:r>
      <w:r>
        <w:rPr>
          <w:b/>
        </w:rPr>
        <w:t>ks</w:t>
      </w:r>
      <w:r>
        <w:rPr>
          <w:b/>
          <w:spacing w:val="-1"/>
        </w:rPr>
        <w:t xml:space="preserve"> </w:t>
      </w:r>
      <w:r>
        <w:t>3914120022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Token</w:t>
      </w:r>
      <w:r>
        <w:rPr>
          <w:spacing w:val="-5"/>
        </w:rPr>
        <w:t xml:space="preserve"> </w:t>
      </w:r>
      <w:r>
        <w:t>ProID+Q</w:t>
      </w:r>
      <w:r>
        <w:rPr>
          <w:spacing w:val="-2"/>
        </w:rPr>
        <w:t xml:space="preserve"> </w:t>
      </w:r>
      <w:r>
        <w:t>VZ</w:t>
      </w:r>
      <w:r>
        <w:rPr>
          <w:spacing w:val="-2"/>
        </w:rPr>
        <w:t xml:space="preserve"> </w:t>
      </w:r>
      <w:r>
        <w:rPr>
          <w:spacing w:val="-4"/>
        </w:rPr>
        <w:t>MSP;</w:t>
      </w:r>
    </w:p>
    <w:p w14:paraId="466DC559" w14:textId="77777777" w:rsidR="00142471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8" w:line="362" w:lineRule="auto"/>
        <w:ind w:right="271"/>
      </w:pPr>
      <w:r>
        <w:rPr>
          <w:b/>
        </w:rPr>
        <w:t>50</w:t>
      </w:r>
      <w:r>
        <w:rPr>
          <w:b/>
          <w:spacing w:val="-4"/>
        </w:rPr>
        <w:t xml:space="preserve"> </w:t>
      </w:r>
      <w:r>
        <w:rPr>
          <w:b/>
        </w:rPr>
        <w:t>ks</w:t>
      </w:r>
      <w:r>
        <w:rPr>
          <w:b/>
          <w:spacing w:val="-4"/>
        </w:rPr>
        <w:t xml:space="preserve"> </w:t>
      </w:r>
      <w:r>
        <w:t>kvalifikovaný</w:t>
      </w:r>
      <w:r>
        <w:rPr>
          <w:spacing w:val="-4"/>
        </w:rPr>
        <w:t xml:space="preserve"> </w:t>
      </w:r>
      <w:r>
        <w:t>prostředek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vytváření</w:t>
      </w:r>
      <w:r>
        <w:rPr>
          <w:spacing w:val="-5"/>
        </w:rPr>
        <w:t xml:space="preserve"> </w:t>
      </w:r>
      <w:r>
        <w:t>elektronických</w:t>
      </w:r>
      <w:r>
        <w:rPr>
          <w:spacing w:val="-3"/>
        </w:rPr>
        <w:t xml:space="preserve"> </w:t>
      </w:r>
      <w:r>
        <w:t>podpisů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elektronických</w:t>
      </w:r>
      <w:r>
        <w:rPr>
          <w:spacing w:val="-3"/>
        </w:rPr>
        <w:t xml:space="preserve"> </w:t>
      </w:r>
      <w:r>
        <w:t>pečetí v provedení čipová karta.</w:t>
      </w:r>
    </w:p>
    <w:p w14:paraId="7C38BE78" w14:textId="77777777" w:rsidR="00142471" w:rsidRDefault="00142471">
      <w:pPr>
        <w:pStyle w:val="Zkladntext"/>
        <w:spacing w:before="123"/>
      </w:pPr>
    </w:p>
    <w:p w14:paraId="27F00B50" w14:textId="77777777" w:rsidR="00142471" w:rsidRDefault="00000000">
      <w:pPr>
        <w:ind w:left="116"/>
      </w:pPr>
      <w:r>
        <w:rPr>
          <w:b/>
        </w:rPr>
        <w:t>DATUM</w:t>
      </w:r>
      <w:r>
        <w:rPr>
          <w:b/>
          <w:spacing w:val="-8"/>
        </w:rPr>
        <w:t xml:space="preserve"> </w:t>
      </w:r>
      <w:r>
        <w:rPr>
          <w:b/>
        </w:rPr>
        <w:t>DODÁNÍ:</w:t>
      </w:r>
      <w:r>
        <w:rPr>
          <w:b/>
          <w:spacing w:val="-6"/>
        </w:rPr>
        <w:t xml:space="preserve"> </w:t>
      </w:r>
      <w:r>
        <w:rPr>
          <w:spacing w:val="-2"/>
        </w:rPr>
        <w:t>04.07.2025</w:t>
      </w:r>
    </w:p>
    <w:p w14:paraId="3EEED082" w14:textId="77777777" w:rsidR="00142471" w:rsidRDefault="00142471">
      <w:pPr>
        <w:pStyle w:val="Zkladntext"/>
      </w:pPr>
    </w:p>
    <w:p w14:paraId="6AC1D9E6" w14:textId="77777777" w:rsidR="00142471" w:rsidRDefault="00142471">
      <w:pPr>
        <w:pStyle w:val="Zkladntext"/>
        <w:spacing w:before="2"/>
      </w:pPr>
    </w:p>
    <w:p w14:paraId="29D1421E" w14:textId="77777777" w:rsidR="00142471" w:rsidRDefault="00000000">
      <w:pPr>
        <w:ind w:left="116"/>
      </w:pPr>
      <w:r>
        <w:rPr>
          <w:b/>
        </w:rPr>
        <w:t>CENA:</w:t>
      </w:r>
      <w:r>
        <w:rPr>
          <w:b/>
          <w:spacing w:val="-1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367,50</w:t>
      </w:r>
      <w:r>
        <w:rPr>
          <w:spacing w:val="-2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5BE25283" w14:textId="77777777" w:rsidR="00142471" w:rsidRDefault="00142471">
      <w:pPr>
        <w:pStyle w:val="Zkladntext"/>
      </w:pPr>
    </w:p>
    <w:p w14:paraId="14844EB9" w14:textId="77777777" w:rsidR="00142471" w:rsidRDefault="00142471">
      <w:pPr>
        <w:pStyle w:val="Zkladntext"/>
      </w:pPr>
    </w:p>
    <w:p w14:paraId="32CCCE99" w14:textId="77777777" w:rsidR="00142471" w:rsidRDefault="00000000">
      <w:pPr>
        <w:ind w:left="116"/>
      </w:pPr>
      <w:r>
        <w:rPr>
          <w:b/>
        </w:rPr>
        <w:t>DORUČOVACÍ</w:t>
      </w:r>
      <w:r>
        <w:rPr>
          <w:b/>
          <w:spacing w:val="-11"/>
        </w:rPr>
        <w:t xml:space="preserve"> </w:t>
      </w:r>
      <w:r>
        <w:rPr>
          <w:b/>
        </w:rPr>
        <w:t>ADRESA:</w:t>
      </w:r>
      <w:r>
        <w:rPr>
          <w:b/>
          <w:spacing w:val="-8"/>
        </w:rPr>
        <w:t xml:space="preserve"> </w:t>
      </w:r>
      <w:r>
        <w:t>Zdravotnická</w:t>
      </w:r>
      <w:r>
        <w:rPr>
          <w:spacing w:val="-8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Ministerstva</w:t>
      </w:r>
      <w:r>
        <w:rPr>
          <w:spacing w:val="-8"/>
        </w:rPr>
        <w:t xml:space="preserve"> </w:t>
      </w:r>
      <w:r>
        <w:rPr>
          <w:spacing w:val="-2"/>
        </w:rPr>
        <w:t>spravedlnosti</w:t>
      </w:r>
    </w:p>
    <w:p w14:paraId="761E90AE" w14:textId="77777777" w:rsidR="00142471" w:rsidRDefault="00000000">
      <w:pPr>
        <w:pStyle w:val="Zkladntext"/>
        <w:spacing w:before="126"/>
        <w:ind w:left="136"/>
        <w:jc w:val="center"/>
      </w:pPr>
      <w:r>
        <w:t>Na</w:t>
      </w:r>
      <w:r>
        <w:rPr>
          <w:spacing w:val="-3"/>
        </w:rPr>
        <w:t xml:space="preserve"> </w:t>
      </w:r>
      <w:r>
        <w:t>Květnici</w:t>
      </w:r>
      <w:r>
        <w:rPr>
          <w:spacing w:val="-3"/>
        </w:rPr>
        <w:t xml:space="preserve"> </w:t>
      </w:r>
      <w:r>
        <w:t>1657/1,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Nusle,</w:t>
      </w:r>
      <w:r>
        <w:rPr>
          <w:spacing w:val="-2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0DA15FE5" w14:textId="77777777" w:rsidR="00142471" w:rsidRDefault="00142471">
      <w:pPr>
        <w:pStyle w:val="Zkladntext"/>
        <w:spacing w:before="252"/>
      </w:pPr>
    </w:p>
    <w:p w14:paraId="02E89143" w14:textId="253E9B95" w:rsidR="00142471" w:rsidRDefault="00000000">
      <w:pPr>
        <w:ind w:left="116"/>
      </w:pPr>
      <w:r>
        <w:rPr>
          <w:b/>
        </w:rPr>
        <w:t>KONTAKTNÍ</w:t>
      </w:r>
      <w:r>
        <w:rPr>
          <w:b/>
          <w:spacing w:val="-6"/>
        </w:rPr>
        <w:t xml:space="preserve"> </w:t>
      </w:r>
      <w:r>
        <w:rPr>
          <w:b/>
        </w:rPr>
        <w:t>OSOBA:</w:t>
      </w:r>
      <w:r>
        <w:rPr>
          <w:b/>
          <w:spacing w:val="-6"/>
        </w:rPr>
        <w:t xml:space="preserve"> </w:t>
      </w:r>
    </w:p>
    <w:p w14:paraId="2F196C3E" w14:textId="77777777" w:rsidR="00142471" w:rsidRDefault="00142471">
      <w:pPr>
        <w:pStyle w:val="Zkladntext"/>
      </w:pPr>
    </w:p>
    <w:p w14:paraId="7D5A4324" w14:textId="77777777" w:rsidR="00142471" w:rsidRDefault="00142471">
      <w:pPr>
        <w:pStyle w:val="Zkladntext"/>
      </w:pPr>
    </w:p>
    <w:p w14:paraId="0ACEAAE7" w14:textId="77777777" w:rsidR="00142471" w:rsidRDefault="00142471">
      <w:pPr>
        <w:pStyle w:val="Zkladntext"/>
        <w:spacing w:before="126"/>
      </w:pPr>
    </w:p>
    <w:p w14:paraId="357F05E8" w14:textId="1F60FD5F" w:rsidR="00142471" w:rsidRDefault="00000000">
      <w:pPr>
        <w:pStyle w:val="Zkladntext"/>
        <w:spacing w:line="362" w:lineRule="auto"/>
        <w:ind w:left="116" w:right="6161"/>
      </w:pPr>
      <w:r>
        <w:t>V Praze dne: 30. 6. 2025. Vystavil:</w:t>
      </w:r>
      <w:r>
        <w:rPr>
          <w:spacing w:val="-11"/>
        </w:rPr>
        <w:t xml:space="preserve"> </w:t>
      </w:r>
    </w:p>
    <w:p w14:paraId="651272A4" w14:textId="57EC4D5E" w:rsidR="00142471" w:rsidRDefault="00000000">
      <w:pPr>
        <w:pStyle w:val="Zkladntext"/>
        <w:spacing w:line="250" w:lineRule="exact"/>
        <w:ind w:left="116"/>
      </w:pPr>
      <w:r>
        <w:t>Schválil:</w:t>
      </w:r>
      <w:r>
        <w:rPr>
          <w:spacing w:val="-3"/>
        </w:rPr>
        <w:t xml:space="preserve"> </w:t>
      </w:r>
    </w:p>
    <w:p w14:paraId="0FC4E3DC" w14:textId="77777777" w:rsidR="00142471" w:rsidRDefault="00142471">
      <w:pPr>
        <w:pStyle w:val="Zkladntext"/>
        <w:rPr>
          <w:sz w:val="21"/>
        </w:rPr>
      </w:pPr>
    </w:p>
    <w:p w14:paraId="0F662014" w14:textId="77777777" w:rsidR="00142471" w:rsidRDefault="00142471">
      <w:pPr>
        <w:pStyle w:val="Zkladntext"/>
        <w:rPr>
          <w:sz w:val="21"/>
        </w:rPr>
      </w:pPr>
    </w:p>
    <w:p w14:paraId="5BE958BC" w14:textId="77777777" w:rsidR="00142471" w:rsidRDefault="00142471">
      <w:pPr>
        <w:pStyle w:val="Zkladntext"/>
        <w:rPr>
          <w:sz w:val="21"/>
        </w:rPr>
      </w:pPr>
    </w:p>
    <w:p w14:paraId="21FE0A5A" w14:textId="77777777" w:rsidR="00142471" w:rsidRDefault="00142471">
      <w:pPr>
        <w:pStyle w:val="Zkladntext"/>
        <w:rPr>
          <w:sz w:val="21"/>
        </w:rPr>
      </w:pPr>
    </w:p>
    <w:p w14:paraId="29DFE14F" w14:textId="77777777" w:rsidR="00142471" w:rsidRDefault="00142471">
      <w:pPr>
        <w:pStyle w:val="Zkladntext"/>
        <w:rPr>
          <w:sz w:val="21"/>
        </w:rPr>
      </w:pPr>
    </w:p>
    <w:p w14:paraId="0CD35989" w14:textId="77777777" w:rsidR="00142471" w:rsidRDefault="00142471">
      <w:pPr>
        <w:pStyle w:val="Zkladntext"/>
        <w:rPr>
          <w:sz w:val="21"/>
        </w:rPr>
      </w:pPr>
    </w:p>
    <w:p w14:paraId="231E9B56" w14:textId="77777777" w:rsidR="00142471" w:rsidRDefault="00142471">
      <w:pPr>
        <w:pStyle w:val="Zkladntext"/>
        <w:rPr>
          <w:sz w:val="21"/>
        </w:rPr>
      </w:pPr>
    </w:p>
    <w:p w14:paraId="6839FF6B" w14:textId="77777777" w:rsidR="00142471" w:rsidRDefault="00142471">
      <w:pPr>
        <w:pStyle w:val="Zkladntext"/>
        <w:rPr>
          <w:sz w:val="21"/>
        </w:rPr>
      </w:pPr>
    </w:p>
    <w:p w14:paraId="14088929" w14:textId="77777777" w:rsidR="00142471" w:rsidRDefault="00142471">
      <w:pPr>
        <w:pStyle w:val="Zkladntext"/>
        <w:rPr>
          <w:sz w:val="21"/>
        </w:rPr>
      </w:pPr>
    </w:p>
    <w:p w14:paraId="2682A2D8" w14:textId="77777777" w:rsidR="00142471" w:rsidRDefault="00142471">
      <w:pPr>
        <w:pStyle w:val="Zkladntext"/>
        <w:rPr>
          <w:sz w:val="21"/>
        </w:rPr>
      </w:pPr>
    </w:p>
    <w:p w14:paraId="7CADEDBD" w14:textId="77777777" w:rsidR="00142471" w:rsidRDefault="00142471">
      <w:pPr>
        <w:pStyle w:val="Zkladntext"/>
        <w:rPr>
          <w:sz w:val="21"/>
        </w:rPr>
      </w:pPr>
    </w:p>
    <w:p w14:paraId="3786717C" w14:textId="77777777" w:rsidR="00142471" w:rsidRDefault="00142471">
      <w:pPr>
        <w:pStyle w:val="Zkladntext"/>
        <w:rPr>
          <w:sz w:val="21"/>
        </w:rPr>
      </w:pPr>
    </w:p>
    <w:p w14:paraId="3BBC6568" w14:textId="77777777" w:rsidR="00142471" w:rsidRDefault="00142471">
      <w:pPr>
        <w:pStyle w:val="Zkladntext"/>
        <w:rPr>
          <w:sz w:val="21"/>
        </w:rPr>
      </w:pPr>
    </w:p>
    <w:p w14:paraId="458B2BEF" w14:textId="77777777" w:rsidR="00142471" w:rsidRDefault="00142471">
      <w:pPr>
        <w:pStyle w:val="Zkladntext"/>
        <w:rPr>
          <w:sz w:val="21"/>
        </w:rPr>
      </w:pPr>
    </w:p>
    <w:p w14:paraId="072151E9" w14:textId="77777777" w:rsidR="00142471" w:rsidRDefault="00142471">
      <w:pPr>
        <w:pStyle w:val="Zkladntext"/>
        <w:rPr>
          <w:sz w:val="21"/>
        </w:rPr>
      </w:pPr>
    </w:p>
    <w:p w14:paraId="24500235" w14:textId="77777777" w:rsidR="00142471" w:rsidRDefault="00142471">
      <w:pPr>
        <w:pStyle w:val="Zkladntext"/>
        <w:rPr>
          <w:sz w:val="21"/>
        </w:rPr>
      </w:pPr>
    </w:p>
    <w:p w14:paraId="2C716553" w14:textId="77777777" w:rsidR="00142471" w:rsidRDefault="00142471">
      <w:pPr>
        <w:pStyle w:val="Zkladntext"/>
        <w:spacing w:before="120"/>
        <w:rPr>
          <w:sz w:val="21"/>
        </w:rPr>
      </w:pPr>
    </w:p>
    <w:p w14:paraId="1548F23A" w14:textId="77777777" w:rsidR="00142471" w:rsidRDefault="00000000">
      <w:pPr>
        <w:spacing w:line="292" w:lineRule="auto"/>
        <w:ind w:left="3505" w:hanging="2934"/>
        <w:rPr>
          <w:rFonts w:ascii="Arial" w:hAnsi="Arial"/>
          <w:sz w:val="21"/>
        </w:rPr>
      </w:pPr>
      <w:r>
        <w:rPr>
          <w:rFonts w:ascii="Arial" w:hAnsi="Arial"/>
          <w:w w:val="90"/>
          <w:sz w:val="21"/>
        </w:rPr>
        <w:t>Fakturační údaje uvedeny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v hlavičce.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Fakturu prosím zasílejte na</w:t>
      </w:r>
      <w:r>
        <w:rPr>
          <w:rFonts w:ascii="Arial" w:hAnsi="Arial"/>
          <w:spacing w:val="-2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 xml:space="preserve">e-mail ekonomického oddělení: </w:t>
      </w:r>
      <w:hyperlink r:id="rId7">
        <w:r>
          <w:rPr>
            <w:rFonts w:ascii="Arial" w:hAnsi="Arial"/>
            <w:spacing w:val="-4"/>
            <w:sz w:val="21"/>
          </w:rPr>
          <w:t>fakturace@zzms.justice.cz.</w:t>
        </w:r>
      </w:hyperlink>
    </w:p>
    <w:sectPr w:rsidR="00142471">
      <w:headerReference w:type="default" r:id="rId8"/>
      <w:type w:val="continuous"/>
      <w:pgSz w:w="11900" w:h="16850"/>
      <w:pgMar w:top="2000" w:right="1300" w:bottom="280" w:left="1300" w:header="4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574C" w14:textId="77777777" w:rsidR="00F0743B" w:rsidRDefault="00F0743B">
      <w:r>
        <w:separator/>
      </w:r>
    </w:p>
  </w:endnote>
  <w:endnote w:type="continuationSeparator" w:id="0">
    <w:p w14:paraId="55606CDA" w14:textId="77777777" w:rsidR="00F0743B" w:rsidRDefault="00F0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9186" w14:textId="77777777" w:rsidR="00F0743B" w:rsidRDefault="00F0743B">
      <w:r>
        <w:separator/>
      </w:r>
    </w:p>
  </w:footnote>
  <w:footnote w:type="continuationSeparator" w:id="0">
    <w:p w14:paraId="24919CF5" w14:textId="77777777" w:rsidR="00F0743B" w:rsidRDefault="00F0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FAEB" w14:textId="77777777" w:rsidR="0014247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344" behindDoc="1" locked="0" layoutInCell="1" allowOverlap="1" wp14:anchorId="7565B4A9" wp14:editId="59D0B3DA">
          <wp:simplePos x="0" y="0"/>
          <wp:positionH relativeFrom="page">
            <wp:posOffset>237894</wp:posOffset>
          </wp:positionH>
          <wp:positionV relativeFrom="page">
            <wp:posOffset>260023</wp:posOffset>
          </wp:positionV>
          <wp:extent cx="2389498" cy="623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9498" cy="62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369097B9" wp14:editId="641972C4">
              <wp:simplePos x="0" y="0"/>
              <wp:positionH relativeFrom="page">
                <wp:posOffset>3698875</wp:posOffset>
              </wp:positionH>
              <wp:positionV relativeFrom="page">
                <wp:posOffset>517678</wp:posOffset>
              </wp:positionV>
              <wp:extent cx="2972435" cy="655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2435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4ABE2" w14:textId="77777777" w:rsidR="00142471" w:rsidRDefault="00000000">
                          <w:pPr>
                            <w:spacing w:before="11" w:line="352" w:lineRule="auto"/>
                            <w:ind w:left="452" w:right="18" w:hanging="43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Zdravotnická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zařízení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Ministerstva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spravedlnosti 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Květnici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1657/16,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Praha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Nusle,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140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57</w:t>
                          </w:r>
                        </w:p>
                        <w:p w14:paraId="2E52DF69" w14:textId="77777777" w:rsidR="00142471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t xml:space="preserve">IČ: </w:t>
                          </w:r>
                          <w:r>
                            <w:rPr>
                              <w:b/>
                              <w:spacing w:val="-2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097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25pt;margin-top:40.75pt;width:234.05pt;height:51.6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" filled="f" stroked="f">
              <v:textbox inset="0,0,0,0">
                <w:txbxContent>
                  <w:p w14:paraId="3F54ABE2" w14:textId="77777777" w:rsidR="00142471" w:rsidRDefault="00000000">
                    <w:pPr>
                      <w:spacing w:before="11" w:line="352" w:lineRule="auto"/>
                      <w:ind w:left="452" w:right="18" w:hanging="43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Zdravotnická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zařízení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Ministerstva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spravedlnosti 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Květnici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1657/16,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Praha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Nusle,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140</w:t>
                    </w:r>
                    <w:r>
                      <w:rPr>
                        <w:b/>
                        <w:spacing w:val="-5"/>
                      </w:rPr>
                      <w:t xml:space="preserve"> 57</w:t>
                    </w:r>
                  </w:p>
                  <w:p w14:paraId="2E52DF69" w14:textId="77777777" w:rsidR="00142471" w:rsidRDefault="00000000">
                    <w:pPr>
                      <w:spacing w:before="3"/>
                      <w:ind w:right="18"/>
                      <w:jc w:val="right"/>
                      <w:rPr>
                        <w:b/>
                      </w:rPr>
                    </w:pPr>
                    <w:r>
                      <w:t xml:space="preserve">IČ: </w:t>
                    </w:r>
                    <w:r>
                      <w:rPr>
                        <w:b/>
                        <w:spacing w:val="-2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F48"/>
    <w:multiLevelType w:val="hybridMultilevel"/>
    <w:tmpl w:val="3D183D14"/>
    <w:lvl w:ilvl="0" w:tplc="8D16EA24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2"/>
        <w:szCs w:val="22"/>
        <w:lang w:val="cs-CZ" w:eastAsia="en-US" w:bidi="ar-SA"/>
      </w:rPr>
    </w:lvl>
    <w:lvl w:ilvl="1" w:tplc="21B44E14">
      <w:numFmt w:val="bullet"/>
      <w:lvlText w:val="•"/>
      <w:lvlJc w:val="left"/>
      <w:pPr>
        <w:ind w:left="1685" w:hanging="360"/>
      </w:pPr>
      <w:rPr>
        <w:rFonts w:hint="default"/>
        <w:lang w:val="cs-CZ" w:eastAsia="en-US" w:bidi="ar-SA"/>
      </w:rPr>
    </w:lvl>
    <w:lvl w:ilvl="2" w:tplc="E5684C2A">
      <w:numFmt w:val="bullet"/>
      <w:lvlText w:val="•"/>
      <w:lvlJc w:val="left"/>
      <w:pPr>
        <w:ind w:left="2531" w:hanging="360"/>
      </w:pPr>
      <w:rPr>
        <w:rFonts w:hint="default"/>
        <w:lang w:val="cs-CZ" w:eastAsia="en-US" w:bidi="ar-SA"/>
      </w:rPr>
    </w:lvl>
    <w:lvl w:ilvl="3" w:tplc="5F34CF48">
      <w:numFmt w:val="bullet"/>
      <w:lvlText w:val="•"/>
      <w:lvlJc w:val="left"/>
      <w:pPr>
        <w:ind w:left="3377" w:hanging="360"/>
      </w:pPr>
      <w:rPr>
        <w:rFonts w:hint="default"/>
        <w:lang w:val="cs-CZ" w:eastAsia="en-US" w:bidi="ar-SA"/>
      </w:rPr>
    </w:lvl>
    <w:lvl w:ilvl="4" w:tplc="7E7CD48E">
      <w:numFmt w:val="bullet"/>
      <w:lvlText w:val="•"/>
      <w:lvlJc w:val="left"/>
      <w:pPr>
        <w:ind w:left="4223" w:hanging="360"/>
      </w:pPr>
      <w:rPr>
        <w:rFonts w:hint="default"/>
        <w:lang w:val="cs-CZ" w:eastAsia="en-US" w:bidi="ar-SA"/>
      </w:rPr>
    </w:lvl>
    <w:lvl w:ilvl="5" w:tplc="CD721C6E">
      <w:numFmt w:val="bullet"/>
      <w:lvlText w:val="•"/>
      <w:lvlJc w:val="left"/>
      <w:pPr>
        <w:ind w:left="5069" w:hanging="360"/>
      </w:pPr>
      <w:rPr>
        <w:rFonts w:hint="default"/>
        <w:lang w:val="cs-CZ" w:eastAsia="en-US" w:bidi="ar-SA"/>
      </w:rPr>
    </w:lvl>
    <w:lvl w:ilvl="6" w:tplc="23C462E6">
      <w:numFmt w:val="bullet"/>
      <w:lvlText w:val="•"/>
      <w:lvlJc w:val="left"/>
      <w:pPr>
        <w:ind w:left="5915" w:hanging="360"/>
      </w:pPr>
      <w:rPr>
        <w:rFonts w:hint="default"/>
        <w:lang w:val="cs-CZ" w:eastAsia="en-US" w:bidi="ar-SA"/>
      </w:rPr>
    </w:lvl>
    <w:lvl w:ilvl="7" w:tplc="830E4BB2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8" w:tplc="3B9E7CA0">
      <w:numFmt w:val="bullet"/>
      <w:lvlText w:val="•"/>
      <w:lvlJc w:val="left"/>
      <w:pPr>
        <w:ind w:left="7607" w:hanging="360"/>
      </w:pPr>
      <w:rPr>
        <w:rFonts w:hint="default"/>
        <w:lang w:val="cs-CZ" w:eastAsia="en-US" w:bidi="ar-SA"/>
      </w:rPr>
    </w:lvl>
  </w:abstractNum>
  <w:num w:numId="1" w16cid:durableId="104183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471"/>
    <w:rsid w:val="00142471"/>
    <w:rsid w:val="00504D15"/>
    <w:rsid w:val="00B10F25"/>
    <w:rsid w:val="00F0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D126"/>
  <w15:docId w15:val="{FFA70142-6352-4F8C-ABE2-F927886A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23"/>
      <w:ind w:left="136" w:right="134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3"/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zzms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Luhan Maxim</dc:creator>
  <cp:lastModifiedBy>Libina</cp:lastModifiedBy>
  <cp:revision>2</cp:revision>
  <dcterms:created xsi:type="dcterms:W3CDTF">2025-06-30T09:43:00Z</dcterms:created>
  <dcterms:modified xsi:type="dcterms:W3CDTF">2025-06-30T18:11:00Z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LTSC</vt:lpwstr>
  </property>
</Properties>
</file>